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xml" ContentType="application/vnd.openxmlformats-officedocument.wordprocessingml.footer+xml"/>
  <Override PartName="/word/header32.xml" ContentType="application/vnd.openxmlformats-officedocument.wordprocessingml.header+xml"/>
  <Override PartName="/word/footer3.xml" ContentType="application/vnd.openxmlformats-officedocument.wordprocessingml.footer+xml"/>
  <Override PartName="/word/header33.xml" ContentType="application/vnd.openxmlformats-officedocument.wordprocessingml.header+xml"/>
  <Override PartName="/word/footer4.xml" ContentType="application/vnd.openxmlformats-officedocument.wordprocessingml.footer+xml"/>
  <Override PartName="/word/header34.xml" ContentType="application/vnd.openxmlformats-officedocument.wordprocessingml.header+xml"/>
  <Override PartName="/word/footer5.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Override PartName="/word/header36.xml" ContentType="application/vnd.openxmlformats-officedocument.wordprocessingml.header+xml"/>
  <Override PartName="/word/footer7.xml" ContentType="application/vnd.openxmlformats-officedocument.wordprocessingml.foot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footer9.xml" ContentType="application/vnd.openxmlformats-officedocument.wordprocessingml.footer+xml"/>
  <Override PartName="/word/header39.xml" ContentType="application/vnd.openxmlformats-officedocument.wordprocessingml.header+xml"/>
  <Override PartName="/word/footer10.xml" ContentType="application/vnd.openxmlformats-officedocument.wordprocessingml.footer+xml"/>
  <Override PartName="/word/header40.xml" ContentType="application/vnd.openxmlformats-officedocument.wordprocessingml.header+xml"/>
  <Override PartName="/word/footer11.xml" ContentType="application/vnd.openxmlformats-officedocument.wordprocessingml.footer+xml"/>
  <Override PartName="/word/header41.xml" ContentType="application/vnd.openxmlformats-officedocument.wordprocessingml.header+xml"/>
  <Override PartName="/word/footer12.xml" ContentType="application/vnd.openxmlformats-officedocument.wordprocessingml.footer+xml"/>
  <Override PartName="/word/header42.xml" ContentType="application/vnd.openxmlformats-officedocument.wordprocessingml.header+xml"/>
  <Override PartName="/word/footer13.xml" ContentType="application/vnd.openxmlformats-officedocument.wordprocessingml.footer+xml"/>
  <Override PartName="/word/header43.xml" ContentType="application/vnd.openxmlformats-officedocument.wordprocessingml.header+xml"/>
  <Override PartName="/word/footer14.xml" ContentType="application/vnd.openxmlformats-officedocument.wordprocessingml.footer+xml"/>
  <Override PartName="/word/header44.xml" ContentType="application/vnd.openxmlformats-officedocument.wordprocessingml.header+xml"/>
  <Override PartName="/word/footer15.xml" ContentType="application/vnd.openxmlformats-officedocument.wordprocessingml.footer+xml"/>
  <Override PartName="/word/header45.xml" ContentType="application/vnd.openxmlformats-officedocument.wordprocessingml.header+xml"/>
  <Override PartName="/word/footer1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BA5" w:rsidRDefault="00C30BA5">
      <w:pPr>
        <w:spacing w:before="1"/>
        <w:rPr>
          <w:rFonts w:ascii="Times New Roman" w:eastAsia="Times New Roman" w:hAnsi="Times New Roman" w:cs="Times New Roman"/>
          <w:sz w:val="7"/>
          <w:szCs w:val="7"/>
        </w:rPr>
      </w:pPr>
    </w:p>
    <w:p w:rsidR="00C30BA5" w:rsidRDefault="00C51CC4">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extent cx="6588125" cy="2044700"/>
                <wp:effectExtent l="0" t="0" r="3175" b="0"/>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044700"/>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21" w:lineRule="exact"/>
                                  <w:rPr>
                                    <w:rFonts w:ascii="Times New Roman" w:eastAsia="Times New Roman" w:hAnsi="Times New Roman" w:cs="Times New Roman"/>
                                    <w:sz w:val="16"/>
                                    <w:szCs w:val="16"/>
                                  </w:rPr>
                                </w:pPr>
                                <w:r>
                                  <w:rPr>
                                    <w:rFonts w:ascii="Times New Roman"/>
                                    <w:sz w:val="16"/>
                                  </w:rPr>
                                  <w:t xml:space="preserve">- </w:t>
                                </w:r>
                                <w:r>
                                  <w:rPr>
                                    <w:rFonts w:ascii="Calibri"/>
                                  </w:rPr>
                                  <w:t>1</w:t>
                                </w:r>
                                <w:r>
                                  <w:rPr>
                                    <w:rFonts w:ascii="Calibri"/>
                                    <w:spacing w:val="-9"/>
                                  </w:rPr>
                                  <w:t xml:space="preserve"> </w:t>
                                </w:r>
                                <w:r>
                                  <w:rPr>
                                    <w:rFonts w:ascii="Times New Roman"/>
                                    <w:sz w:val="16"/>
                                  </w:rPr>
                                  <w:t>-</w:t>
                                </w:r>
                              </w:p>
                            </w:txbxContent>
                          </wps:txbx>
                          <wps:bodyPr rot="0" vert="horz" wrap="square" lIns="0" tIns="0" rIns="0" bIns="0" anchor="t" anchorCtr="0" upright="1">
                            <a:noAutofit/>
                          </wps:bodyPr>
                        </wps:wsp>
                      </wpg:grpSp>
                    </wpg:wgp>
                  </a:graphicData>
                </a:graphic>
              </wp:inline>
            </w:drawing>
          </mc:Choice>
          <mc:Fallback>
            <w:pict>
              <v:group id="Group 92" o:spid="_x0000_s1026" style="width:518.75pt;height:161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">
                <v:group id="Group 93" o:spid="_x0000_s1027" style="position:absolute;left:735;width:9640;height:3220" coordorigin="735"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96" o:spid="_x0000_s1028" style="position:absolute;left:735;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ZMMA&#10;AADcAAAADwAAAGRycy9kb3ducmV2LnhtbESP0WrCQBRE3wX/YbkFX6TuGsFK6ioiKLY+Vf2AS/Y2&#10;icneDdk1xr/vFgQfh5kzwyzXva1FR60vHWuYThQI4syZknMNl/PufQHCB2SDtWPS8CAP69VwsMTU&#10;uDv/UHcKuYgl7FPUUITQpFL6rCCLfuIa4uj9utZiiLLNpWnxHsttLROl5tJiyXGhwIa2BWXV6WY1&#10;zPbX7ntXnWeScWyPSaW+rlOl9eit33yCCNSHV/hJH0zkkg/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dZMMAAADcAAAADwAAAAAAAAAAAAAAAACYAgAAZHJzL2Rv&#10;d25yZXYueG1sUEsFBgAAAAAEAAQA9QAAAIgD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DszrBAAAA3AAAAA8AAABkcnMvZG93bnJldi54bWxET02LwjAQvS/4H8IIXhZNraxINYpYBE/C&#10;ugvF29CMTbGZlCba+u/NYWGPj/e92Q22EU/qfO1YwXyWgCAuna65UvD7c5yuQPiArLFxTApe5GG3&#10;HX1sMNOu5296XkIlYgj7DBWYENpMSl8asuhnriWO3M11FkOEXSV1h30Mt41Mk2QpLdYcGwy2dDBU&#10;3i8Pq6A/faX5wfhlUZzPufnMr35VXJWajIf9GkSgIfyL/9wnrWCRxrXxTDwCcvs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PDszrBAAAA3AAAAA8AAAAAAAAAAAAAAAAAnwIA&#10;AGRycy9kb3ducmV2LnhtbFBLBQYAAAAABAAEAPcAAACNAwAAAAA=&#10;">
                    <v:imagedata r:id="rId8"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rsidR="00BA7165" w:rsidRDefault="00BA7165">
                          <w:pPr>
                            <w:spacing w:line="221" w:lineRule="exact"/>
                            <w:rPr>
                              <w:rFonts w:ascii="Times New Roman" w:eastAsia="Times New Roman" w:hAnsi="Times New Roman" w:cs="Times New Roman"/>
                              <w:sz w:val="16"/>
                              <w:szCs w:val="16"/>
                            </w:rPr>
                          </w:pPr>
                          <w:r>
                            <w:rPr>
                              <w:rFonts w:ascii="Times New Roman"/>
                              <w:sz w:val="16"/>
                            </w:rPr>
                            <w:t xml:space="preserve">- </w:t>
                          </w:r>
                          <w:r>
                            <w:rPr>
                              <w:rFonts w:ascii="Calibri"/>
                            </w:rPr>
                            <w:t>1</w:t>
                          </w:r>
                          <w:r>
                            <w:rPr>
                              <w:rFonts w:ascii="Calibri"/>
                              <w:spacing w:val="-9"/>
                            </w:rPr>
                            <w:t xml:space="preserve"> </w:t>
                          </w:r>
                          <w:r>
                            <w:rPr>
                              <w:rFonts w:ascii="Times New Roman"/>
                              <w:sz w:val="16"/>
                            </w:rPr>
                            <w:t>-</w:t>
                          </w:r>
                        </w:p>
                      </w:txbxContent>
                    </v:textbox>
                  </v:shape>
                </v:group>
                <w10:anchorlock/>
              </v:group>
            </w:pict>
          </mc:Fallback>
        </mc:AlternateContent>
      </w: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spacing w:before="7"/>
        <w:rPr>
          <w:rFonts w:ascii="Times New Roman" w:eastAsia="Times New Roman" w:hAnsi="Times New Roman" w:cs="Times New Roman"/>
          <w:sz w:val="18"/>
          <w:szCs w:val="18"/>
        </w:rPr>
      </w:pPr>
    </w:p>
    <w:p w:rsidR="00C30BA5" w:rsidRDefault="00C51CC4">
      <w:pPr>
        <w:spacing w:before="69"/>
        <w:ind w:left="4338" w:right="3617"/>
        <w:jc w:val="center"/>
        <w:rPr>
          <w:rFonts w:ascii="Arial" w:eastAsia="Arial" w:hAnsi="Arial" w:cs="Arial"/>
          <w:sz w:val="24"/>
          <w:szCs w:val="24"/>
        </w:rPr>
      </w:pPr>
      <w:r>
        <w:rPr>
          <w:rFonts w:ascii="Arial"/>
          <w:b/>
          <w:spacing w:val="-1"/>
          <w:sz w:val="24"/>
          <w:u w:val="thick" w:color="000000"/>
        </w:rPr>
        <w:t xml:space="preserve">CALL </w:t>
      </w:r>
      <w:r w:rsidR="00E71E05">
        <w:rPr>
          <w:rFonts w:ascii="Arial"/>
          <w:b/>
          <w:spacing w:val="-1"/>
          <w:sz w:val="24"/>
          <w:u w:val="thick" w:color="000000"/>
        </w:rPr>
        <w:t>OFF</w:t>
      </w:r>
      <w:r w:rsidR="00E71E05">
        <w:rPr>
          <w:rFonts w:ascii="Arial"/>
          <w:b/>
          <w:spacing w:val="-14"/>
          <w:sz w:val="24"/>
          <w:u w:val="thick" w:color="000000"/>
        </w:rPr>
        <w:t xml:space="preserve"> </w:t>
      </w:r>
      <w:r w:rsidR="00E71E05">
        <w:rPr>
          <w:rFonts w:ascii="Arial"/>
          <w:b/>
          <w:sz w:val="24"/>
          <w:u w:val="thick" w:color="000000"/>
        </w:rPr>
        <w:t>CONTRACT</w:t>
      </w:r>
    </w:p>
    <w:p w:rsidR="00C30BA5" w:rsidRDefault="00C30BA5">
      <w:pPr>
        <w:rPr>
          <w:rFonts w:ascii="Arial" w:eastAsia="Arial" w:hAnsi="Arial" w:cs="Arial"/>
          <w:b/>
          <w:bCs/>
          <w:sz w:val="20"/>
          <w:szCs w:val="20"/>
        </w:rPr>
      </w:pPr>
    </w:p>
    <w:p w:rsidR="00C30BA5" w:rsidRDefault="00C30BA5">
      <w:pPr>
        <w:spacing w:before="2"/>
        <w:rPr>
          <w:rFonts w:ascii="Arial" w:eastAsia="Arial" w:hAnsi="Arial" w:cs="Arial"/>
          <w:b/>
          <w:bCs/>
          <w:sz w:val="26"/>
          <w:szCs w:val="26"/>
        </w:rPr>
      </w:pPr>
    </w:p>
    <w:p w:rsidR="00C30BA5" w:rsidRDefault="00E71E05">
      <w:pPr>
        <w:spacing w:before="69" w:line="379" w:lineRule="auto"/>
        <w:ind w:left="4361" w:right="3458" w:hanging="183"/>
        <w:rPr>
          <w:rFonts w:ascii="Arial" w:eastAsia="Arial" w:hAnsi="Arial" w:cs="Arial"/>
          <w:sz w:val="24"/>
          <w:szCs w:val="24"/>
        </w:rPr>
      </w:pPr>
      <w:r>
        <w:rPr>
          <w:rFonts w:ascii="Arial"/>
          <w:b/>
          <w:spacing w:val="-1"/>
          <w:sz w:val="24"/>
          <w:u w:val="thick" w:color="000000"/>
        </w:rPr>
        <w:t>BEHAVIOURAL</w:t>
      </w:r>
      <w:r>
        <w:rPr>
          <w:rFonts w:ascii="Arial"/>
          <w:b/>
          <w:spacing w:val="-14"/>
          <w:sz w:val="24"/>
          <w:u w:val="thick" w:color="000000"/>
        </w:rPr>
        <w:t xml:space="preserve"> </w:t>
      </w:r>
      <w:r>
        <w:rPr>
          <w:rFonts w:ascii="Arial"/>
          <w:b/>
          <w:sz w:val="24"/>
          <w:u w:val="thick" w:color="000000"/>
        </w:rPr>
        <w:t>INSIGHTS</w:t>
      </w:r>
      <w:r>
        <w:rPr>
          <w:rFonts w:ascii="Arial"/>
          <w:b/>
          <w:spacing w:val="25"/>
          <w:sz w:val="24"/>
        </w:rPr>
        <w:t xml:space="preserve"> </w:t>
      </w:r>
      <w:r>
        <w:rPr>
          <w:rFonts w:ascii="Arial"/>
          <w:b/>
          <w:spacing w:val="-1"/>
          <w:sz w:val="24"/>
          <w:u w:val="thick" w:color="000000"/>
        </w:rPr>
        <w:t>REFERENCE</w:t>
      </w:r>
      <w:r>
        <w:rPr>
          <w:rFonts w:ascii="Arial"/>
          <w:b/>
          <w:spacing w:val="-14"/>
          <w:sz w:val="24"/>
          <w:u w:val="thick" w:color="000000"/>
        </w:rPr>
        <w:t xml:space="preserve"> </w:t>
      </w:r>
      <w:r>
        <w:rPr>
          <w:rFonts w:ascii="Arial"/>
          <w:b/>
          <w:spacing w:val="-1"/>
          <w:sz w:val="24"/>
          <w:u w:val="thick" w:color="000000"/>
        </w:rPr>
        <w:t>NUMBER</w:t>
      </w:r>
    </w:p>
    <w:p w:rsidR="00C30BA5" w:rsidRDefault="00C30BA5">
      <w:pPr>
        <w:rPr>
          <w:rFonts w:ascii="Arial" w:eastAsia="Arial" w:hAnsi="Arial" w:cs="Arial"/>
          <w:b/>
          <w:bCs/>
          <w:sz w:val="20"/>
          <w:szCs w:val="20"/>
        </w:rPr>
      </w:pPr>
    </w:p>
    <w:p w:rsidR="00C30BA5" w:rsidRDefault="00E71E05">
      <w:pPr>
        <w:spacing w:before="211"/>
        <w:ind w:left="721"/>
        <w:jc w:val="center"/>
        <w:rPr>
          <w:rFonts w:ascii="Arial" w:eastAsia="Arial" w:hAnsi="Arial" w:cs="Arial"/>
          <w:sz w:val="24"/>
          <w:szCs w:val="24"/>
        </w:rPr>
      </w:pPr>
      <w:r>
        <w:rPr>
          <w:rFonts w:ascii="Arial"/>
          <w:b/>
          <w:spacing w:val="-1"/>
          <w:sz w:val="24"/>
          <w:u w:val="thick" w:color="000000"/>
        </w:rPr>
        <w:t>RM6004</w:t>
      </w:r>
    </w:p>
    <w:p w:rsidR="00C30BA5" w:rsidRDefault="00C30BA5">
      <w:pPr>
        <w:rPr>
          <w:rFonts w:ascii="Arial" w:eastAsia="Arial" w:hAnsi="Arial" w:cs="Arial"/>
          <w:b/>
          <w:bCs/>
          <w:sz w:val="20"/>
          <w:szCs w:val="20"/>
        </w:rPr>
      </w:pPr>
    </w:p>
    <w:p w:rsidR="00C30BA5" w:rsidRDefault="00C30BA5">
      <w:pPr>
        <w:spacing w:before="2"/>
        <w:rPr>
          <w:rFonts w:ascii="Arial" w:eastAsia="Arial" w:hAnsi="Arial" w:cs="Arial"/>
          <w:b/>
          <w:bCs/>
          <w:sz w:val="26"/>
          <w:szCs w:val="26"/>
        </w:rPr>
      </w:pPr>
    </w:p>
    <w:p w:rsidR="00C30BA5" w:rsidRDefault="00E71E05">
      <w:pPr>
        <w:spacing w:before="69"/>
        <w:ind w:left="4338" w:right="3617"/>
        <w:jc w:val="center"/>
        <w:rPr>
          <w:rFonts w:ascii="Arial" w:eastAsia="Arial" w:hAnsi="Arial" w:cs="Arial"/>
          <w:sz w:val="24"/>
          <w:szCs w:val="24"/>
        </w:rPr>
      </w:pPr>
      <w:r>
        <w:rPr>
          <w:rFonts w:ascii="Arial"/>
          <w:b/>
          <w:spacing w:val="-1"/>
          <w:sz w:val="24"/>
          <w:u w:val="thick" w:color="000000"/>
        </w:rPr>
        <w:t>A</w:t>
      </w:r>
      <w:r>
        <w:rPr>
          <w:rFonts w:ascii="Arial"/>
          <w:b/>
          <w:spacing w:val="-1"/>
          <w:sz w:val="19"/>
          <w:u w:val="thick" w:color="000000"/>
        </w:rPr>
        <w:t>TTACHMENT</w:t>
      </w:r>
      <w:r>
        <w:rPr>
          <w:rFonts w:ascii="Arial"/>
          <w:b/>
          <w:spacing w:val="-11"/>
          <w:sz w:val="19"/>
          <w:u w:val="thick" w:color="000000"/>
        </w:rPr>
        <w:t xml:space="preserve"> </w:t>
      </w:r>
      <w:r>
        <w:rPr>
          <w:rFonts w:ascii="Arial"/>
          <w:b/>
          <w:sz w:val="24"/>
          <w:u w:val="thick" w:color="000000"/>
        </w:rPr>
        <w:t>5</w:t>
      </w:r>
    </w:p>
    <w:p w:rsidR="00C30BA5" w:rsidRDefault="00C30BA5">
      <w:pPr>
        <w:jc w:val="center"/>
        <w:rPr>
          <w:rFonts w:ascii="Arial" w:eastAsia="Arial" w:hAnsi="Arial" w:cs="Arial"/>
          <w:sz w:val="24"/>
          <w:szCs w:val="24"/>
        </w:rPr>
        <w:sectPr w:rsidR="00C30BA5">
          <w:footerReference w:type="default" r:id="rId9"/>
          <w:type w:val="continuous"/>
          <w:pgSz w:w="11910" w:h="16840"/>
          <w:pgMar w:top="620" w:right="1020" w:bottom="1420" w:left="300" w:header="720" w:footer="1226" w:gutter="0"/>
          <w:pgNumType w:start="1"/>
          <w:cols w:space="720"/>
        </w:sectPr>
      </w:pPr>
    </w:p>
    <w:p w:rsidR="00C30BA5" w:rsidRDefault="00C30BA5">
      <w:pPr>
        <w:spacing w:before="1"/>
        <w:rPr>
          <w:rFonts w:ascii="Arial" w:eastAsia="Arial" w:hAnsi="Arial" w:cs="Arial"/>
          <w:b/>
          <w:bCs/>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122"/>
        <w:gridCol w:w="1566"/>
        <w:gridCol w:w="7952"/>
      </w:tblGrid>
      <w:tr w:rsidR="00C30BA5">
        <w:trPr>
          <w:trHeight w:hRule="exact" w:val="2048"/>
        </w:trPr>
        <w:tc>
          <w:tcPr>
            <w:tcW w:w="1688" w:type="dxa"/>
            <w:gridSpan w:val="2"/>
            <w:tcBorders>
              <w:top w:val="nil"/>
              <w:left w:val="nil"/>
              <w:bottom w:val="single" w:sz="10" w:space="0" w:color="0000FF"/>
              <w:right w:val="nil"/>
            </w:tcBorders>
            <w:shd w:val="clear" w:color="auto" w:fill="FEFEFE"/>
          </w:tcPr>
          <w:p w:rsidR="00C30BA5" w:rsidRDefault="00C30BA5">
            <w:pPr>
              <w:pStyle w:val="TableParagraph"/>
              <w:rPr>
                <w:rFonts w:ascii="Arial" w:eastAsia="Arial" w:hAnsi="Arial" w:cs="Arial"/>
                <w:b/>
                <w:bCs/>
              </w:rPr>
            </w:pPr>
          </w:p>
          <w:p w:rsidR="00C30BA5" w:rsidRDefault="00C30BA5">
            <w:pPr>
              <w:pStyle w:val="TableParagraph"/>
              <w:rPr>
                <w:rFonts w:ascii="Arial" w:eastAsia="Arial" w:hAnsi="Arial" w:cs="Arial"/>
                <w:b/>
                <w:bCs/>
              </w:rPr>
            </w:pPr>
          </w:p>
          <w:p w:rsidR="00C30BA5" w:rsidRDefault="00C30BA5">
            <w:pPr>
              <w:pStyle w:val="TableParagraph"/>
              <w:rPr>
                <w:rFonts w:ascii="Arial" w:eastAsia="Arial" w:hAnsi="Arial" w:cs="Arial"/>
                <w:b/>
                <w:bCs/>
              </w:rPr>
            </w:pPr>
          </w:p>
          <w:p w:rsidR="00C30BA5" w:rsidRDefault="00C30BA5">
            <w:pPr>
              <w:pStyle w:val="TableParagraph"/>
              <w:rPr>
                <w:rFonts w:ascii="Arial" w:eastAsia="Arial" w:hAnsi="Arial" w:cs="Arial"/>
                <w:b/>
                <w:bCs/>
              </w:rPr>
            </w:pPr>
          </w:p>
          <w:p w:rsidR="00C30BA5" w:rsidRDefault="00C30BA5">
            <w:pPr>
              <w:pStyle w:val="TableParagraph"/>
              <w:rPr>
                <w:rFonts w:ascii="Arial" w:eastAsia="Arial" w:hAnsi="Arial" w:cs="Arial"/>
                <w:b/>
                <w:bCs/>
              </w:rPr>
            </w:pPr>
          </w:p>
          <w:p w:rsidR="00C30BA5" w:rsidRDefault="00C30BA5">
            <w:pPr>
              <w:pStyle w:val="TableParagraph"/>
              <w:rPr>
                <w:rFonts w:ascii="Arial" w:eastAsia="Arial" w:hAnsi="Arial" w:cs="Arial"/>
                <w:b/>
                <w:bCs/>
              </w:rPr>
            </w:pPr>
          </w:p>
          <w:p w:rsidR="00C30BA5" w:rsidRDefault="00C30BA5">
            <w:pPr>
              <w:pStyle w:val="TableParagraph"/>
              <w:spacing w:before="11"/>
              <w:rPr>
                <w:rFonts w:ascii="Arial" w:eastAsia="Arial" w:hAnsi="Arial" w:cs="Arial"/>
                <w:b/>
                <w:bCs/>
                <w:sz w:val="24"/>
                <w:szCs w:val="24"/>
              </w:rPr>
            </w:pPr>
          </w:p>
          <w:p w:rsidR="00C30BA5" w:rsidRDefault="00BA7165">
            <w:pPr>
              <w:pStyle w:val="TableParagraph"/>
              <w:spacing w:line="229" w:lineRule="exact"/>
              <w:rPr>
                <w:rFonts w:ascii="Arial" w:eastAsia="Arial" w:hAnsi="Arial" w:cs="Arial"/>
              </w:rPr>
            </w:pPr>
            <w:hyperlink w:anchor="_bookmark0" w:history="1">
              <w:r w:rsidR="00E71E05">
                <w:rPr>
                  <w:rFonts w:ascii="Arial"/>
                  <w:b/>
                  <w:color w:val="0000FF"/>
                  <w:spacing w:val="-2"/>
                </w:rPr>
                <w:t>INTRODUCTION</w:t>
              </w:r>
            </w:hyperlink>
          </w:p>
        </w:tc>
        <w:tc>
          <w:tcPr>
            <w:tcW w:w="7952" w:type="dxa"/>
            <w:tcBorders>
              <w:top w:val="nil"/>
              <w:left w:val="nil"/>
              <w:bottom w:val="nil"/>
              <w:right w:val="nil"/>
            </w:tcBorders>
            <w:shd w:val="clear" w:color="auto" w:fill="FEFEFE"/>
          </w:tcPr>
          <w:p w:rsidR="00C30BA5" w:rsidRDefault="00C30BA5">
            <w:pPr>
              <w:pStyle w:val="TableParagraph"/>
              <w:rPr>
                <w:rFonts w:ascii="Arial" w:eastAsia="Arial" w:hAnsi="Arial" w:cs="Arial"/>
                <w:b/>
                <w:bCs/>
              </w:rPr>
            </w:pPr>
          </w:p>
          <w:p w:rsidR="00C30BA5" w:rsidRDefault="00C30BA5">
            <w:pPr>
              <w:pStyle w:val="TableParagraph"/>
              <w:spacing w:before="7"/>
              <w:rPr>
                <w:rFonts w:ascii="Arial" w:eastAsia="Arial" w:hAnsi="Arial" w:cs="Arial"/>
                <w:b/>
                <w:bCs/>
                <w:sz w:val="26"/>
                <w:szCs w:val="26"/>
              </w:rPr>
            </w:pPr>
          </w:p>
          <w:p w:rsidR="00C30BA5" w:rsidRDefault="00E71E05">
            <w:pPr>
              <w:pStyle w:val="TableParagraph"/>
              <w:ind w:right="1965"/>
              <w:jc w:val="center"/>
              <w:rPr>
                <w:rFonts w:ascii="Times New Roman" w:eastAsia="Times New Roman" w:hAnsi="Times New Roman" w:cs="Times New Roman"/>
                <w:sz w:val="16"/>
                <w:szCs w:val="16"/>
              </w:rPr>
            </w:pPr>
            <w:r>
              <w:rPr>
                <w:rFonts w:ascii="Times New Roman"/>
                <w:sz w:val="16"/>
              </w:rPr>
              <w:t xml:space="preserve">- </w:t>
            </w:r>
            <w:r>
              <w:rPr>
                <w:rFonts w:ascii="Calibri"/>
              </w:rPr>
              <w:t>2</w:t>
            </w:r>
            <w:r>
              <w:rPr>
                <w:rFonts w:ascii="Calibri"/>
                <w:spacing w:val="-9"/>
              </w:rPr>
              <w:t xml:space="preserve"> </w:t>
            </w:r>
            <w:r>
              <w:rPr>
                <w:rFonts w:ascii="Times New Roman"/>
                <w:sz w:val="16"/>
              </w:rPr>
              <w:t>-</w:t>
            </w:r>
          </w:p>
          <w:p w:rsidR="00C30BA5" w:rsidRDefault="00E71E05">
            <w:pPr>
              <w:pStyle w:val="TableParagraph"/>
              <w:spacing w:before="157"/>
              <w:ind w:left="2520"/>
              <w:rPr>
                <w:rFonts w:ascii="Arial" w:eastAsia="Arial" w:hAnsi="Arial" w:cs="Arial"/>
              </w:rPr>
            </w:pPr>
            <w:r>
              <w:rPr>
                <w:rFonts w:ascii="Arial"/>
                <w:b/>
                <w:color w:val="FF0000"/>
                <w:spacing w:val="-2"/>
                <w:u w:val="thick" w:color="FF0000"/>
              </w:rPr>
              <w:t>CONTENTS</w:t>
            </w:r>
          </w:p>
        </w:tc>
      </w:tr>
      <w:tr w:rsidR="00C30BA5">
        <w:trPr>
          <w:trHeight w:hRule="exact" w:val="413"/>
        </w:trPr>
        <w:tc>
          <w:tcPr>
            <w:tcW w:w="122" w:type="dxa"/>
            <w:tcBorders>
              <w:top w:val="single" w:sz="10" w:space="0" w:color="0000FF"/>
              <w:left w:val="nil"/>
              <w:bottom w:val="single" w:sz="10" w:space="0" w:color="0000FF"/>
              <w:right w:val="nil"/>
            </w:tcBorders>
            <w:shd w:val="clear" w:color="auto" w:fill="FEFEFE"/>
          </w:tcPr>
          <w:p w:rsidR="00C30BA5" w:rsidRDefault="00BA7165">
            <w:pPr>
              <w:pStyle w:val="TableParagraph"/>
              <w:spacing w:before="157" w:line="229" w:lineRule="exact"/>
              <w:ind w:right="-1"/>
              <w:rPr>
                <w:rFonts w:ascii="Arial" w:eastAsia="Arial" w:hAnsi="Arial" w:cs="Arial"/>
              </w:rPr>
            </w:pPr>
            <w:hyperlink w:anchor="_bookmark1" w:history="1">
              <w:r w:rsidR="00E71E05">
                <w:rPr>
                  <w:rFonts w:ascii="Arial"/>
                  <w:b/>
                  <w:color w:val="0000FF"/>
                </w:rPr>
                <w:t>1</w:t>
              </w:r>
            </w:hyperlink>
          </w:p>
        </w:tc>
        <w:tc>
          <w:tcPr>
            <w:tcW w:w="9518" w:type="dxa"/>
            <w:gridSpan w:val="2"/>
            <w:vMerge w:val="restart"/>
            <w:tcBorders>
              <w:top w:val="nil"/>
              <w:left w:val="nil"/>
              <w:right w:val="nil"/>
            </w:tcBorders>
            <w:shd w:val="clear" w:color="auto" w:fill="FEFEFE"/>
          </w:tcPr>
          <w:p w:rsidR="00C30BA5" w:rsidRDefault="00BA7165">
            <w:pPr>
              <w:pStyle w:val="TableParagraph"/>
              <w:spacing w:before="170" w:line="389" w:lineRule="auto"/>
              <w:ind w:left="598" w:right="5114"/>
              <w:rPr>
                <w:rFonts w:ascii="Arial" w:eastAsia="Arial" w:hAnsi="Arial" w:cs="Arial"/>
                <w:sz w:val="18"/>
                <w:szCs w:val="18"/>
              </w:rPr>
            </w:pPr>
            <w:hyperlink w:anchor="_bookmark1" w:history="1">
              <w:r w:rsidR="00E71E05">
                <w:rPr>
                  <w:rFonts w:ascii="Arial"/>
                  <w:b/>
                  <w:color w:val="0000FF"/>
                  <w:spacing w:val="-1"/>
                  <w:u w:val="thick" w:color="0000FF"/>
                </w:rPr>
                <w:t>A</w:t>
              </w:r>
              <w:r w:rsidR="00E71E05">
                <w:rPr>
                  <w:rFonts w:ascii="Arial"/>
                  <w:b/>
                  <w:color w:val="0000FF"/>
                  <w:spacing w:val="-1"/>
                  <w:sz w:val="18"/>
                  <w:u w:val="thick" w:color="0000FF"/>
                </w:rPr>
                <w:t>PPOINTMENT</w:t>
              </w:r>
              <w:r w:rsidR="00E71E05">
                <w:rPr>
                  <w:rFonts w:ascii="Arial"/>
                  <w:b/>
                  <w:color w:val="0000FF"/>
                  <w:spacing w:val="1"/>
                  <w:sz w:val="18"/>
                  <w:u w:val="thick" w:color="0000FF"/>
                </w:rPr>
                <w:t xml:space="preserve"> </w:t>
              </w:r>
              <w:r w:rsidR="00E71E05">
                <w:rPr>
                  <w:rFonts w:ascii="Arial"/>
                  <w:b/>
                  <w:color w:val="0000FF"/>
                  <w:u w:val="thick" w:color="0000FF"/>
                </w:rPr>
                <w:t>&amp;</w:t>
              </w:r>
              <w:r w:rsidR="00E71E05">
                <w:rPr>
                  <w:rFonts w:ascii="Arial"/>
                  <w:b/>
                  <w:color w:val="0000FF"/>
                  <w:spacing w:val="-12"/>
                  <w:u w:val="thick" w:color="0000FF"/>
                </w:rPr>
                <w:t xml:space="preserve"> </w:t>
              </w:r>
              <w:r w:rsidR="00E71E05">
                <w:rPr>
                  <w:rFonts w:ascii="Arial"/>
                  <w:b/>
                  <w:color w:val="0000FF"/>
                  <w:spacing w:val="-1"/>
                  <w:u w:val="thick" w:color="0000FF"/>
                </w:rPr>
                <w:t>S</w:t>
              </w:r>
              <w:r w:rsidR="00E71E05">
                <w:rPr>
                  <w:rFonts w:ascii="Arial"/>
                  <w:b/>
                  <w:color w:val="0000FF"/>
                  <w:spacing w:val="-1"/>
                  <w:sz w:val="18"/>
                  <w:u w:val="thick" w:color="0000FF"/>
                </w:rPr>
                <w:t>TATEMENTS</w:t>
              </w:r>
              <w:r w:rsidR="00E71E05">
                <w:rPr>
                  <w:rFonts w:ascii="Arial"/>
                  <w:b/>
                  <w:color w:val="0000FF"/>
                  <w:sz w:val="18"/>
                  <w:u w:val="thick" w:color="0000FF"/>
                </w:rPr>
                <w:t xml:space="preserve"> </w:t>
              </w:r>
              <w:r w:rsidR="00E71E05">
                <w:rPr>
                  <w:rFonts w:ascii="Arial"/>
                  <w:b/>
                  <w:color w:val="0000FF"/>
                  <w:spacing w:val="-1"/>
                  <w:sz w:val="18"/>
                  <w:u w:val="thick" w:color="0000FF"/>
                </w:rPr>
                <w:t>OF</w:t>
              </w:r>
              <w:r w:rsidR="00E71E05">
                <w:rPr>
                  <w:rFonts w:ascii="Arial"/>
                  <w:b/>
                  <w:color w:val="0000FF"/>
                  <w:spacing w:val="1"/>
                  <w:sz w:val="18"/>
                  <w:u w:val="thick" w:color="0000FF"/>
                </w:rPr>
                <w:t xml:space="preserve"> </w:t>
              </w:r>
              <w:r w:rsidR="00E71E05">
                <w:rPr>
                  <w:rFonts w:ascii="Arial"/>
                  <w:b/>
                  <w:color w:val="0000FF"/>
                  <w:spacing w:val="-1"/>
                  <w:u w:val="thick" w:color="0000FF"/>
                </w:rPr>
                <w:t>W</w:t>
              </w:r>
              <w:r w:rsidR="00E71E05">
                <w:rPr>
                  <w:rFonts w:ascii="Arial"/>
                  <w:b/>
                  <w:color w:val="0000FF"/>
                  <w:spacing w:val="-1"/>
                  <w:sz w:val="18"/>
                  <w:u w:val="thick" w:color="0000FF"/>
                </w:rPr>
                <w:t>ORK</w:t>
              </w:r>
            </w:hyperlink>
            <w:r w:rsidR="00E71E05">
              <w:rPr>
                <w:rFonts w:ascii="Arial"/>
                <w:b/>
                <w:color w:val="0000FF"/>
                <w:sz w:val="18"/>
              </w:rPr>
              <w:t xml:space="preserve"> </w:t>
            </w:r>
            <w:hyperlink w:anchor="_bookmark2" w:history="1">
              <w:r w:rsidR="00E71E05">
                <w:rPr>
                  <w:rFonts w:ascii="Arial"/>
                  <w:b/>
                  <w:color w:val="0000FF"/>
                </w:rPr>
                <w:t xml:space="preserve"> </w:t>
              </w:r>
              <w:r w:rsidR="00E71E05">
                <w:rPr>
                  <w:rFonts w:ascii="Arial"/>
                  <w:b/>
                  <w:color w:val="0000FF"/>
                  <w:spacing w:val="-1"/>
                  <w:u w:val="thick" w:color="0000FF"/>
                </w:rPr>
                <w:t>T</w:t>
              </w:r>
              <w:r w:rsidR="00E71E05">
                <w:rPr>
                  <w:rFonts w:ascii="Arial"/>
                  <w:b/>
                  <w:color w:val="0000FF"/>
                  <w:spacing w:val="-1"/>
                  <w:sz w:val="18"/>
                  <w:u w:val="thick" w:color="0000FF"/>
                </w:rPr>
                <w:t>ERM</w:t>
              </w:r>
            </w:hyperlink>
          </w:p>
          <w:p w:rsidR="00C30BA5" w:rsidRDefault="00BA7165">
            <w:pPr>
              <w:pStyle w:val="TableParagraph"/>
              <w:spacing w:before="4" w:line="181" w:lineRule="exact"/>
              <w:ind w:left="598"/>
              <w:rPr>
                <w:rFonts w:ascii="Arial" w:eastAsia="Arial" w:hAnsi="Arial" w:cs="Arial"/>
              </w:rPr>
            </w:pPr>
            <w:hyperlink w:anchor="_bookmark3" w:history="1">
              <w:r w:rsidR="00C51CC4">
                <w:rPr>
                  <w:rFonts w:ascii="Arial"/>
                  <w:b/>
                  <w:color w:val="0000FF"/>
                  <w:spacing w:val="-1"/>
                  <w:u w:val="thick" w:color="0000FF"/>
                </w:rPr>
                <w:t>CALL OFF</w:t>
              </w:r>
              <w:r w:rsidR="00E71E05">
                <w:rPr>
                  <w:rFonts w:ascii="Arial"/>
                  <w:b/>
                  <w:color w:val="0000FF"/>
                  <w:spacing w:val="-12"/>
                  <w:u w:val="thick" w:color="0000FF"/>
                </w:rPr>
                <w:t xml:space="preserve"> </w:t>
              </w:r>
              <w:r w:rsidR="00E71E05">
                <w:rPr>
                  <w:rFonts w:ascii="Arial"/>
                  <w:b/>
                  <w:color w:val="0000FF"/>
                  <w:spacing w:val="-1"/>
                  <w:u w:val="thick" w:color="0000FF"/>
                </w:rPr>
                <w:t>GUARANTEE</w:t>
              </w:r>
            </w:hyperlink>
          </w:p>
        </w:tc>
      </w:tr>
      <w:tr w:rsidR="00C30BA5">
        <w:trPr>
          <w:trHeight w:hRule="exact" w:val="410"/>
        </w:trPr>
        <w:tc>
          <w:tcPr>
            <w:tcW w:w="122" w:type="dxa"/>
            <w:tcBorders>
              <w:top w:val="single" w:sz="10" w:space="0" w:color="0000FF"/>
              <w:left w:val="nil"/>
              <w:bottom w:val="single" w:sz="10" w:space="0" w:color="0000FF"/>
              <w:right w:val="nil"/>
            </w:tcBorders>
            <w:shd w:val="clear" w:color="auto" w:fill="FEFEFE"/>
          </w:tcPr>
          <w:p w:rsidR="00C30BA5" w:rsidRDefault="00BA7165">
            <w:pPr>
              <w:pStyle w:val="TableParagraph"/>
              <w:spacing w:before="155" w:line="229" w:lineRule="exact"/>
              <w:ind w:right="-1"/>
              <w:rPr>
                <w:rFonts w:ascii="Arial" w:eastAsia="Arial" w:hAnsi="Arial" w:cs="Arial"/>
              </w:rPr>
            </w:pPr>
            <w:hyperlink w:anchor="_bookmark2" w:history="1">
              <w:r w:rsidR="00E71E05">
                <w:rPr>
                  <w:rFonts w:ascii="Arial"/>
                  <w:b/>
                  <w:color w:val="0000FF"/>
                </w:rPr>
                <w:t>2</w:t>
              </w:r>
            </w:hyperlink>
          </w:p>
        </w:tc>
        <w:tc>
          <w:tcPr>
            <w:tcW w:w="9518" w:type="dxa"/>
            <w:gridSpan w:val="2"/>
            <w:vMerge/>
            <w:tcBorders>
              <w:left w:val="nil"/>
              <w:right w:val="nil"/>
            </w:tcBorders>
            <w:shd w:val="clear" w:color="auto" w:fill="FEFEFE"/>
          </w:tcPr>
          <w:p w:rsidR="00C30BA5" w:rsidRDefault="00C30BA5"/>
        </w:tc>
      </w:tr>
      <w:tr w:rsidR="00C30BA5">
        <w:trPr>
          <w:trHeight w:hRule="exact" w:val="349"/>
        </w:trPr>
        <w:tc>
          <w:tcPr>
            <w:tcW w:w="122" w:type="dxa"/>
            <w:tcBorders>
              <w:top w:val="single" w:sz="10" w:space="0" w:color="0000FF"/>
              <w:left w:val="nil"/>
              <w:bottom w:val="nil"/>
              <w:right w:val="nil"/>
            </w:tcBorders>
            <w:shd w:val="clear" w:color="auto" w:fill="FEFEFE"/>
          </w:tcPr>
          <w:p w:rsidR="00C30BA5" w:rsidRDefault="00BA7165">
            <w:pPr>
              <w:pStyle w:val="TableParagraph"/>
              <w:spacing w:before="155" w:line="181" w:lineRule="exact"/>
              <w:ind w:right="-1"/>
              <w:rPr>
                <w:rFonts w:ascii="Arial" w:eastAsia="Arial" w:hAnsi="Arial" w:cs="Arial"/>
              </w:rPr>
            </w:pPr>
            <w:hyperlink w:anchor="_bookmark3" w:history="1">
              <w:r w:rsidR="00E71E05">
                <w:rPr>
                  <w:rFonts w:ascii="Arial"/>
                  <w:b/>
                  <w:color w:val="0000FF"/>
                  <w:u w:val="thick" w:color="0000FF"/>
                </w:rPr>
                <w:t>3</w:t>
              </w:r>
            </w:hyperlink>
          </w:p>
        </w:tc>
        <w:tc>
          <w:tcPr>
            <w:tcW w:w="9518" w:type="dxa"/>
            <w:gridSpan w:val="2"/>
            <w:vMerge/>
            <w:tcBorders>
              <w:left w:val="nil"/>
              <w:bottom w:val="nil"/>
              <w:right w:val="nil"/>
            </w:tcBorders>
            <w:shd w:val="clear" w:color="auto" w:fill="FEFEFE"/>
          </w:tcPr>
          <w:p w:rsidR="00C30BA5" w:rsidRDefault="00C30BA5"/>
        </w:tc>
      </w:tr>
    </w:tbl>
    <w:p w:rsidR="00C30BA5" w:rsidRDefault="00C30BA5">
      <w:pPr>
        <w:spacing w:before="7"/>
        <w:rPr>
          <w:rFonts w:ascii="Arial" w:eastAsia="Arial" w:hAnsi="Arial" w:cs="Arial"/>
          <w:b/>
          <w:bCs/>
          <w:sz w:val="13"/>
          <w:szCs w:val="13"/>
        </w:rPr>
      </w:pPr>
    </w:p>
    <w:p w:rsidR="00C30BA5" w:rsidRDefault="00BA7165" w:rsidP="00642574">
      <w:pPr>
        <w:numPr>
          <w:ilvl w:val="0"/>
          <w:numId w:val="62"/>
        </w:numPr>
        <w:tabs>
          <w:tab w:val="left" w:pos="821"/>
        </w:tabs>
        <w:spacing w:before="72"/>
        <w:ind w:hanging="720"/>
        <w:rPr>
          <w:rFonts w:ascii="Arial" w:eastAsia="Arial" w:hAnsi="Arial" w:cs="Arial"/>
          <w:sz w:val="18"/>
          <w:szCs w:val="18"/>
        </w:rPr>
      </w:pPr>
      <w:hyperlink w:anchor="_bookmark4" w:history="1">
        <w:r w:rsidR="00E71E05">
          <w:rPr>
            <w:rFonts w:ascii="Arial" w:eastAsia="Arial" w:hAnsi="Arial" w:cs="Arial"/>
            <w:b/>
            <w:bCs/>
            <w:color w:val="0000FF"/>
            <w:spacing w:val="-1"/>
            <w:u w:val="thick" w:color="0000FF"/>
          </w:rPr>
          <w:t>C</w:t>
        </w:r>
        <w:r w:rsidR="00E71E05">
          <w:rPr>
            <w:rFonts w:ascii="Arial" w:eastAsia="Arial" w:hAnsi="Arial" w:cs="Arial"/>
            <w:b/>
            <w:bCs/>
            <w:color w:val="0000FF"/>
            <w:spacing w:val="-1"/>
            <w:sz w:val="18"/>
            <w:szCs w:val="18"/>
            <w:u w:val="thick" w:color="0000FF"/>
          </w:rPr>
          <w:t>USTOMER</w:t>
        </w:r>
        <w:r w:rsidR="00E71E05">
          <w:rPr>
            <w:rFonts w:ascii="Arial" w:eastAsia="Arial" w:hAnsi="Arial" w:cs="Arial"/>
            <w:b/>
            <w:bCs/>
            <w:color w:val="0000FF"/>
            <w:sz w:val="18"/>
            <w:szCs w:val="18"/>
            <w:u w:val="thick" w:color="0000FF"/>
          </w:rPr>
          <w:t xml:space="preserve"> </w:t>
        </w:r>
        <w:r w:rsidR="00E71E05">
          <w:rPr>
            <w:rFonts w:ascii="Arial" w:eastAsia="Arial" w:hAnsi="Arial" w:cs="Arial"/>
            <w:b/>
            <w:bCs/>
            <w:color w:val="0000FF"/>
            <w:u w:val="thick" w:color="0000FF"/>
          </w:rPr>
          <w:t>’</w:t>
        </w:r>
        <w:r w:rsidR="00E71E05">
          <w:rPr>
            <w:rFonts w:ascii="Arial" w:eastAsia="Arial" w:hAnsi="Arial" w:cs="Arial"/>
            <w:b/>
            <w:bCs/>
            <w:color w:val="0000FF"/>
            <w:sz w:val="18"/>
            <w:szCs w:val="18"/>
            <w:u w:val="thick" w:color="0000FF"/>
          </w:rPr>
          <w:t xml:space="preserve">S </w:t>
        </w:r>
        <w:r w:rsidR="00E71E05">
          <w:rPr>
            <w:rFonts w:ascii="Arial" w:eastAsia="Arial" w:hAnsi="Arial" w:cs="Arial"/>
            <w:b/>
            <w:bCs/>
            <w:color w:val="0000FF"/>
            <w:spacing w:val="-1"/>
            <w:u w:val="thick" w:color="0000FF"/>
          </w:rPr>
          <w:t>O</w:t>
        </w:r>
        <w:r w:rsidR="00E71E05">
          <w:rPr>
            <w:rFonts w:ascii="Arial" w:eastAsia="Arial" w:hAnsi="Arial" w:cs="Arial"/>
            <w:b/>
            <w:bCs/>
            <w:color w:val="0000FF"/>
            <w:spacing w:val="-1"/>
            <w:sz w:val="18"/>
            <w:szCs w:val="18"/>
            <w:u w:val="thick" w:color="0000FF"/>
          </w:rPr>
          <w:t>BLIGATIONS</w:t>
        </w:r>
      </w:hyperlink>
    </w:p>
    <w:p w:rsidR="00C30BA5" w:rsidRDefault="00BA7165" w:rsidP="00642574">
      <w:pPr>
        <w:numPr>
          <w:ilvl w:val="0"/>
          <w:numId w:val="62"/>
        </w:numPr>
        <w:tabs>
          <w:tab w:val="left" w:pos="821"/>
        </w:tabs>
        <w:spacing w:before="160"/>
        <w:ind w:hanging="720"/>
        <w:rPr>
          <w:rFonts w:ascii="Arial" w:eastAsia="Arial" w:hAnsi="Arial" w:cs="Arial"/>
          <w:sz w:val="18"/>
          <w:szCs w:val="18"/>
        </w:rPr>
      </w:pPr>
      <w:hyperlink w:anchor="_bookmark5" w:history="1">
        <w:r w:rsidR="00E71E05">
          <w:rPr>
            <w:rFonts w:ascii="Arial"/>
            <w:b/>
            <w:color w:val="0000FF"/>
            <w:spacing w:val="-1"/>
            <w:u w:val="thick" w:color="0000FF"/>
          </w:rPr>
          <w:t>S</w:t>
        </w:r>
        <w:r w:rsidR="00E71E05">
          <w:rPr>
            <w:rFonts w:ascii="Arial"/>
            <w:b/>
            <w:color w:val="0000FF"/>
            <w:spacing w:val="-1"/>
            <w:sz w:val="18"/>
            <w:u w:val="thick" w:color="0000FF"/>
          </w:rPr>
          <w:t xml:space="preserve">ERVICE </w:t>
        </w:r>
        <w:r w:rsidR="00E71E05">
          <w:rPr>
            <w:rFonts w:ascii="Arial"/>
            <w:b/>
            <w:color w:val="0000FF"/>
            <w:spacing w:val="-1"/>
            <w:u w:val="thick" w:color="0000FF"/>
          </w:rPr>
          <w:t>D</w:t>
        </w:r>
        <w:r w:rsidR="00E71E05">
          <w:rPr>
            <w:rFonts w:ascii="Arial"/>
            <w:b/>
            <w:color w:val="0000FF"/>
            <w:spacing w:val="-1"/>
            <w:sz w:val="18"/>
            <w:u w:val="thick" w:color="0000FF"/>
          </w:rPr>
          <w:t>ELIVERY</w:t>
        </w:r>
        <w:r w:rsidR="00E71E05">
          <w:rPr>
            <w:rFonts w:ascii="Arial"/>
            <w:b/>
            <w:color w:val="0000FF"/>
            <w:spacing w:val="-1"/>
            <w:u w:val="thick" w:color="0000FF"/>
          </w:rPr>
          <w:t>,</w:t>
        </w:r>
        <w:r w:rsidR="00E71E05">
          <w:rPr>
            <w:rFonts w:ascii="Arial"/>
            <w:b/>
            <w:color w:val="0000FF"/>
            <w:spacing w:val="-10"/>
            <w:u w:val="thick" w:color="0000FF"/>
          </w:rPr>
          <w:t xml:space="preserve"> </w:t>
        </w:r>
        <w:r w:rsidR="00E71E05">
          <w:rPr>
            <w:rFonts w:ascii="Arial"/>
            <w:b/>
            <w:color w:val="0000FF"/>
            <w:spacing w:val="-1"/>
            <w:u w:val="thick" w:color="0000FF"/>
          </w:rPr>
          <w:t>D</w:t>
        </w:r>
        <w:r w:rsidR="00E71E05">
          <w:rPr>
            <w:rFonts w:ascii="Arial"/>
            <w:b/>
            <w:color w:val="0000FF"/>
            <w:spacing w:val="-1"/>
            <w:sz w:val="18"/>
            <w:u w:val="thick" w:color="0000FF"/>
          </w:rPr>
          <w:t>ELAY</w:t>
        </w:r>
        <w:r w:rsidR="00E71E05">
          <w:rPr>
            <w:rFonts w:ascii="Arial"/>
            <w:b/>
            <w:color w:val="0000FF"/>
            <w:sz w:val="18"/>
            <w:u w:val="thick" w:color="0000FF"/>
          </w:rPr>
          <w:t xml:space="preserve"> </w:t>
        </w:r>
        <w:r w:rsidR="00E71E05">
          <w:rPr>
            <w:rFonts w:ascii="Arial"/>
            <w:b/>
            <w:color w:val="0000FF"/>
            <w:spacing w:val="-1"/>
            <w:sz w:val="18"/>
            <w:u w:val="thick" w:color="0000FF"/>
          </w:rPr>
          <w:t>AND</w:t>
        </w:r>
        <w:r w:rsidR="00E71E05">
          <w:rPr>
            <w:rFonts w:ascii="Arial"/>
            <w:b/>
            <w:color w:val="0000FF"/>
            <w:sz w:val="18"/>
            <w:u w:val="thick" w:color="0000FF"/>
          </w:rPr>
          <w:t xml:space="preserve"> </w:t>
        </w:r>
        <w:r w:rsidR="00E71E05">
          <w:rPr>
            <w:rFonts w:ascii="Arial"/>
            <w:b/>
            <w:color w:val="0000FF"/>
            <w:spacing w:val="-1"/>
            <w:u w:val="thick" w:color="0000FF"/>
          </w:rPr>
          <w:t>R</w:t>
        </w:r>
        <w:r w:rsidR="00E71E05">
          <w:rPr>
            <w:rFonts w:ascii="Arial"/>
            <w:b/>
            <w:color w:val="0000FF"/>
            <w:spacing w:val="-1"/>
            <w:sz w:val="18"/>
            <w:u w:val="thick" w:color="0000FF"/>
          </w:rPr>
          <w:t>ECTIFICATION</w:t>
        </w:r>
      </w:hyperlink>
    </w:p>
    <w:p w:rsidR="00C30BA5" w:rsidRDefault="00BA7165" w:rsidP="00642574">
      <w:pPr>
        <w:numPr>
          <w:ilvl w:val="0"/>
          <w:numId w:val="62"/>
        </w:numPr>
        <w:tabs>
          <w:tab w:val="left" w:pos="821"/>
        </w:tabs>
        <w:spacing w:before="157"/>
        <w:ind w:hanging="720"/>
        <w:rPr>
          <w:rFonts w:ascii="Arial" w:eastAsia="Arial" w:hAnsi="Arial" w:cs="Arial"/>
          <w:sz w:val="18"/>
          <w:szCs w:val="18"/>
        </w:rPr>
      </w:pPr>
      <w:hyperlink w:anchor="_bookmark6" w:history="1">
        <w:r w:rsidR="00E71E05">
          <w:rPr>
            <w:rFonts w:ascii="Arial"/>
            <w:b/>
            <w:color w:val="0000FF"/>
            <w:spacing w:val="-1"/>
            <w:u w:val="thick" w:color="0000FF"/>
          </w:rPr>
          <w:t>S</w:t>
        </w:r>
        <w:r w:rsidR="00E71E05">
          <w:rPr>
            <w:rFonts w:ascii="Arial"/>
            <w:b/>
            <w:color w:val="0000FF"/>
            <w:spacing w:val="-1"/>
            <w:sz w:val="18"/>
            <w:u w:val="thick" w:color="0000FF"/>
          </w:rPr>
          <w:t>UPPLIER</w:t>
        </w:r>
        <w:r w:rsidR="00E71E05">
          <w:rPr>
            <w:rFonts w:ascii="Arial"/>
            <w:b/>
            <w:color w:val="0000FF"/>
            <w:spacing w:val="-1"/>
            <w:u w:val="thick" w:color="0000FF"/>
          </w:rPr>
          <w:t>:</w:t>
        </w:r>
        <w:r w:rsidR="00E71E05">
          <w:rPr>
            <w:rFonts w:ascii="Arial"/>
            <w:b/>
            <w:color w:val="0000FF"/>
            <w:spacing w:val="-11"/>
            <w:u w:val="thick" w:color="0000FF"/>
          </w:rPr>
          <w:t xml:space="preserve"> </w:t>
        </w:r>
        <w:r w:rsidR="00E71E05">
          <w:rPr>
            <w:rFonts w:ascii="Arial"/>
            <w:b/>
            <w:color w:val="0000FF"/>
            <w:u w:val="thick" w:color="0000FF"/>
          </w:rPr>
          <w:t>O</w:t>
        </w:r>
        <w:r w:rsidR="00E71E05">
          <w:rPr>
            <w:rFonts w:ascii="Arial"/>
            <w:b/>
            <w:color w:val="0000FF"/>
            <w:sz w:val="18"/>
            <w:u w:val="thick" w:color="0000FF"/>
          </w:rPr>
          <w:t>THER</w:t>
        </w:r>
        <w:r w:rsidR="00E71E05">
          <w:rPr>
            <w:rFonts w:ascii="Arial"/>
            <w:b/>
            <w:color w:val="0000FF"/>
            <w:spacing w:val="2"/>
            <w:sz w:val="18"/>
            <w:u w:val="thick" w:color="0000FF"/>
          </w:rPr>
          <w:t xml:space="preserve"> </w:t>
        </w:r>
        <w:r w:rsidR="00E71E05">
          <w:rPr>
            <w:rFonts w:ascii="Arial"/>
            <w:b/>
            <w:color w:val="0000FF"/>
            <w:spacing w:val="-1"/>
            <w:u w:val="thick" w:color="0000FF"/>
          </w:rPr>
          <w:t>A</w:t>
        </w:r>
        <w:r w:rsidR="00E71E05">
          <w:rPr>
            <w:rFonts w:ascii="Arial"/>
            <w:b/>
            <w:color w:val="0000FF"/>
            <w:spacing w:val="-1"/>
            <w:sz w:val="18"/>
            <w:u w:val="thick" w:color="0000FF"/>
          </w:rPr>
          <w:t>PPOINTMENTS</w:t>
        </w:r>
      </w:hyperlink>
    </w:p>
    <w:p w:rsidR="00C30BA5" w:rsidRDefault="00BA7165" w:rsidP="00642574">
      <w:pPr>
        <w:numPr>
          <w:ilvl w:val="0"/>
          <w:numId w:val="62"/>
        </w:numPr>
        <w:tabs>
          <w:tab w:val="left" w:pos="821"/>
        </w:tabs>
        <w:spacing w:before="157"/>
        <w:ind w:hanging="720"/>
        <w:rPr>
          <w:rFonts w:ascii="Arial" w:eastAsia="Arial" w:hAnsi="Arial" w:cs="Arial"/>
          <w:sz w:val="18"/>
          <w:szCs w:val="18"/>
        </w:rPr>
      </w:pPr>
      <w:hyperlink w:anchor="_bookmark7" w:history="1">
        <w:r w:rsidR="00E71E05">
          <w:rPr>
            <w:rFonts w:ascii="Arial"/>
            <w:b/>
            <w:color w:val="0000FF"/>
            <w:spacing w:val="-1"/>
            <w:u w:val="thick" w:color="0000FF"/>
          </w:rPr>
          <w:t>CUSTOMER:</w:t>
        </w:r>
        <w:r w:rsidR="00E71E05">
          <w:rPr>
            <w:rFonts w:ascii="Arial"/>
            <w:b/>
            <w:color w:val="0000FF"/>
            <w:spacing w:val="-12"/>
            <w:u w:val="thick" w:color="0000FF"/>
          </w:rPr>
          <w:t xml:space="preserve"> </w:t>
        </w:r>
        <w:r w:rsidR="00E71E05">
          <w:rPr>
            <w:rFonts w:ascii="Arial"/>
            <w:b/>
            <w:color w:val="0000FF"/>
            <w:u w:val="thick" w:color="0000FF"/>
          </w:rPr>
          <w:t>O</w:t>
        </w:r>
        <w:r w:rsidR="00E71E05">
          <w:rPr>
            <w:rFonts w:ascii="Arial"/>
            <w:b/>
            <w:color w:val="0000FF"/>
            <w:sz w:val="18"/>
            <w:u w:val="thick" w:color="0000FF"/>
          </w:rPr>
          <w:t>THER</w:t>
        </w:r>
        <w:r w:rsidR="00E71E05">
          <w:rPr>
            <w:rFonts w:ascii="Arial"/>
            <w:b/>
            <w:color w:val="0000FF"/>
            <w:spacing w:val="2"/>
            <w:sz w:val="18"/>
            <w:u w:val="thick" w:color="0000FF"/>
          </w:rPr>
          <w:t xml:space="preserve"> </w:t>
        </w:r>
        <w:r w:rsidR="00E71E05">
          <w:rPr>
            <w:rFonts w:ascii="Arial"/>
            <w:b/>
            <w:color w:val="0000FF"/>
            <w:spacing w:val="-1"/>
            <w:u w:val="thick" w:color="0000FF"/>
          </w:rPr>
          <w:t>A</w:t>
        </w:r>
        <w:r w:rsidR="00E71E05">
          <w:rPr>
            <w:rFonts w:ascii="Arial"/>
            <w:b/>
            <w:color w:val="0000FF"/>
            <w:spacing w:val="-1"/>
            <w:sz w:val="18"/>
            <w:u w:val="thick" w:color="0000FF"/>
          </w:rPr>
          <w:t>PPOINTMENTS</w:t>
        </w:r>
      </w:hyperlink>
    </w:p>
    <w:p w:rsidR="00C30BA5" w:rsidRDefault="00BA7165" w:rsidP="00642574">
      <w:pPr>
        <w:numPr>
          <w:ilvl w:val="0"/>
          <w:numId w:val="62"/>
        </w:numPr>
        <w:tabs>
          <w:tab w:val="left" w:pos="821"/>
        </w:tabs>
        <w:spacing w:before="158"/>
        <w:ind w:hanging="720"/>
        <w:rPr>
          <w:rFonts w:ascii="Arial" w:eastAsia="Arial" w:hAnsi="Arial" w:cs="Arial"/>
          <w:sz w:val="18"/>
          <w:szCs w:val="18"/>
        </w:rPr>
      </w:pPr>
      <w:hyperlink w:anchor="_bookmark8" w:history="1">
        <w:r w:rsidR="00E71E05">
          <w:rPr>
            <w:rFonts w:ascii="Arial"/>
            <w:b/>
            <w:color w:val="0000FF"/>
            <w:spacing w:val="-1"/>
            <w:u w:val="thick" w:color="0000FF"/>
          </w:rPr>
          <w:t>P</w:t>
        </w:r>
        <w:r w:rsidR="00E71E05">
          <w:rPr>
            <w:rFonts w:ascii="Arial"/>
            <w:b/>
            <w:color w:val="0000FF"/>
            <w:spacing w:val="-1"/>
            <w:sz w:val="18"/>
            <w:u w:val="thick" w:color="0000FF"/>
          </w:rPr>
          <w:t>ERSONNEL</w:t>
        </w:r>
      </w:hyperlink>
    </w:p>
    <w:p w:rsidR="00C30BA5" w:rsidRDefault="00BA7165" w:rsidP="00642574">
      <w:pPr>
        <w:numPr>
          <w:ilvl w:val="0"/>
          <w:numId w:val="62"/>
        </w:numPr>
        <w:tabs>
          <w:tab w:val="left" w:pos="821"/>
        </w:tabs>
        <w:spacing w:before="157"/>
        <w:ind w:hanging="720"/>
        <w:rPr>
          <w:rFonts w:ascii="Arial" w:eastAsia="Arial" w:hAnsi="Arial" w:cs="Arial"/>
          <w:sz w:val="18"/>
          <w:szCs w:val="18"/>
        </w:rPr>
      </w:pPr>
      <w:hyperlink w:anchor="_bookmark9" w:history="1">
        <w:r w:rsidR="00E71E05">
          <w:rPr>
            <w:rFonts w:ascii="Arial"/>
            <w:b/>
            <w:color w:val="0000FF"/>
            <w:spacing w:val="-1"/>
            <w:u w:val="thick" w:color="0000FF"/>
          </w:rPr>
          <w:t>V</w:t>
        </w:r>
        <w:r w:rsidR="00E71E05">
          <w:rPr>
            <w:rFonts w:ascii="Arial"/>
            <w:b/>
            <w:color w:val="0000FF"/>
            <w:spacing w:val="-1"/>
            <w:sz w:val="18"/>
            <w:u w:val="thick" w:color="0000FF"/>
          </w:rPr>
          <w:t>ARIATIONS</w:t>
        </w:r>
        <w:r w:rsidR="00E71E05">
          <w:rPr>
            <w:rFonts w:ascii="Arial"/>
            <w:b/>
            <w:color w:val="0000FF"/>
            <w:spacing w:val="2"/>
            <w:sz w:val="18"/>
            <w:u w:val="thick" w:color="0000FF"/>
          </w:rPr>
          <w:t xml:space="preserve"> </w:t>
        </w:r>
        <w:r w:rsidR="00E71E05">
          <w:rPr>
            <w:rFonts w:ascii="Arial"/>
            <w:b/>
            <w:color w:val="0000FF"/>
            <w:spacing w:val="-1"/>
            <w:sz w:val="18"/>
            <w:u w:val="thick" w:color="0000FF"/>
          </w:rPr>
          <w:t>AND</w:t>
        </w:r>
        <w:r w:rsidR="00E71E05">
          <w:rPr>
            <w:rFonts w:ascii="Arial"/>
            <w:b/>
            <w:color w:val="0000FF"/>
            <w:sz w:val="18"/>
            <w:u w:val="thick" w:color="0000FF"/>
          </w:rPr>
          <w:t xml:space="preserve"> </w:t>
        </w:r>
        <w:r w:rsidR="00E71E05">
          <w:rPr>
            <w:rFonts w:ascii="Arial"/>
            <w:b/>
            <w:color w:val="0000FF"/>
            <w:spacing w:val="-1"/>
            <w:u w:val="thick" w:color="0000FF"/>
          </w:rPr>
          <w:t>C</w:t>
        </w:r>
        <w:r w:rsidR="00E71E05">
          <w:rPr>
            <w:rFonts w:ascii="Arial"/>
            <w:b/>
            <w:color w:val="0000FF"/>
            <w:spacing w:val="-1"/>
            <w:sz w:val="18"/>
            <w:u w:val="thick" w:color="0000FF"/>
          </w:rPr>
          <w:t>ANCELLATIONS</w:t>
        </w:r>
      </w:hyperlink>
    </w:p>
    <w:p w:rsidR="00C30BA5" w:rsidRDefault="00BA7165" w:rsidP="00642574">
      <w:pPr>
        <w:numPr>
          <w:ilvl w:val="0"/>
          <w:numId w:val="62"/>
        </w:numPr>
        <w:tabs>
          <w:tab w:val="left" w:pos="821"/>
        </w:tabs>
        <w:spacing w:before="160"/>
        <w:ind w:hanging="720"/>
        <w:rPr>
          <w:rFonts w:ascii="Arial" w:eastAsia="Arial" w:hAnsi="Arial" w:cs="Arial"/>
          <w:sz w:val="18"/>
          <w:szCs w:val="18"/>
        </w:rPr>
      </w:pPr>
      <w:hyperlink w:anchor="_bookmark10" w:history="1">
        <w:r w:rsidR="00E71E05">
          <w:rPr>
            <w:rFonts w:ascii="Arial"/>
            <w:b/>
            <w:color w:val="0000FF"/>
            <w:spacing w:val="-1"/>
            <w:u w:val="thick" w:color="0000FF"/>
          </w:rPr>
          <w:t>A</w:t>
        </w:r>
        <w:r w:rsidR="00E71E05">
          <w:rPr>
            <w:rFonts w:ascii="Arial"/>
            <w:b/>
            <w:color w:val="0000FF"/>
            <w:spacing w:val="-1"/>
            <w:sz w:val="18"/>
            <w:u w:val="thick" w:color="0000FF"/>
          </w:rPr>
          <w:t>PPROVALS</w:t>
        </w:r>
        <w:r w:rsidR="00E71E05">
          <w:rPr>
            <w:rFonts w:ascii="Arial"/>
            <w:b/>
            <w:color w:val="0000FF"/>
            <w:spacing w:val="2"/>
            <w:sz w:val="18"/>
            <w:u w:val="thick" w:color="0000FF"/>
          </w:rPr>
          <w:t xml:space="preserve"> </w:t>
        </w:r>
        <w:r w:rsidR="00E71E05">
          <w:rPr>
            <w:rFonts w:ascii="Arial"/>
            <w:b/>
            <w:color w:val="0000FF"/>
            <w:spacing w:val="-1"/>
            <w:sz w:val="18"/>
            <w:u w:val="thick" w:color="0000FF"/>
          </w:rPr>
          <w:t>AND</w:t>
        </w:r>
        <w:r w:rsidR="00E71E05">
          <w:rPr>
            <w:rFonts w:ascii="Arial"/>
            <w:b/>
            <w:color w:val="0000FF"/>
            <w:spacing w:val="5"/>
            <w:sz w:val="18"/>
            <w:u w:val="thick" w:color="0000FF"/>
          </w:rPr>
          <w:t xml:space="preserve"> </w:t>
        </w:r>
        <w:r w:rsidR="00E71E05">
          <w:rPr>
            <w:rFonts w:ascii="Arial"/>
            <w:b/>
            <w:color w:val="0000FF"/>
            <w:spacing w:val="-1"/>
            <w:u w:val="thick" w:color="0000FF"/>
          </w:rPr>
          <w:t>A</w:t>
        </w:r>
        <w:r w:rsidR="00E71E05">
          <w:rPr>
            <w:rFonts w:ascii="Arial"/>
            <w:b/>
            <w:color w:val="0000FF"/>
            <w:spacing w:val="-1"/>
            <w:sz w:val="18"/>
            <w:u w:val="thick" w:color="0000FF"/>
          </w:rPr>
          <w:t>UTHORITY</w:t>
        </w:r>
      </w:hyperlink>
    </w:p>
    <w:p w:rsidR="00C30BA5" w:rsidRDefault="00BA7165" w:rsidP="00642574">
      <w:pPr>
        <w:numPr>
          <w:ilvl w:val="0"/>
          <w:numId w:val="62"/>
        </w:numPr>
        <w:tabs>
          <w:tab w:val="left" w:pos="821"/>
        </w:tabs>
        <w:spacing w:before="157"/>
        <w:ind w:hanging="720"/>
        <w:rPr>
          <w:rFonts w:ascii="Arial" w:eastAsia="Arial" w:hAnsi="Arial" w:cs="Arial"/>
          <w:sz w:val="18"/>
          <w:szCs w:val="18"/>
        </w:rPr>
      </w:pPr>
      <w:hyperlink w:anchor="_bookmark11" w:history="1">
        <w:r w:rsidR="00E71E05">
          <w:rPr>
            <w:rFonts w:ascii="Arial"/>
            <w:b/>
            <w:color w:val="0000FF"/>
            <w:spacing w:val="-1"/>
            <w:u w:val="thick" w:color="0000FF"/>
          </w:rPr>
          <w:t>P</w:t>
        </w:r>
        <w:r w:rsidR="00E71E05">
          <w:rPr>
            <w:rFonts w:ascii="Arial"/>
            <w:b/>
            <w:color w:val="0000FF"/>
            <w:spacing w:val="-1"/>
            <w:sz w:val="18"/>
            <w:u w:val="thick" w:color="0000FF"/>
          </w:rPr>
          <w:t>ROJECT</w:t>
        </w:r>
        <w:r w:rsidR="00E71E05">
          <w:rPr>
            <w:rFonts w:ascii="Arial"/>
            <w:b/>
            <w:color w:val="0000FF"/>
            <w:sz w:val="18"/>
            <w:u w:val="thick" w:color="0000FF"/>
          </w:rPr>
          <w:t xml:space="preserve"> </w:t>
        </w:r>
        <w:r w:rsidR="00E71E05">
          <w:rPr>
            <w:rFonts w:ascii="Arial"/>
            <w:b/>
            <w:color w:val="0000FF"/>
            <w:spacing w:val="-1"/>
            <w:u w:val="thick" w:color="0000FF"/>
          </w:rPr>
          <w:t>M</w:t>
        </w:r>
        <w:r w:rsidR="00E71E05">
          <w:rPr>
            <w:rFonts w:ascii="Arial"/>
            <w:b/>
            <w:color w:val="0000FF"/>
            <w:spacing w:val="-1"/>
            <w:sz w:val="18"/>
            <w:u w:val="thick" w:color="0000FF"/>
          </w:rPr>
          <w:t>ANAGEMENT</w:t>
        </w:r>
      </w:hyperlink>
    </w:p>
    <w:p w:rsidR="00C30BA5" w:rsidRDefault="00BA7165" w:rsidP="00642574">
      <w:pPr>
        <w:numPr>
          <w:ilvl w:val="0"/>
          <w:numId w:val="62"/>
        </w:numPr>
        <w:tabs>
          <w:tab w:val="left" w:pos="821"/>
        </w:tabs>
        <w:spacing w:before="157"/>
        <w:ind w:hanging="720"/>
        <w:rPr>
          <w:rFonts w:ascii="Arial" w:eastAsia="Arial" w:hAnsi="Arial" w:cs="Arial"/>
          <w:sz w:val="18"/>
          <w:szCs w:val="18"/>
        </w:rPr>
      </w:pPr>
      <w:hyperlink w:anchor="_bookmark12" w:history="1">
        <w:r w:rsidR="00E71E05">
          <w:rPr>
            <w:rFonts w:ascii="Arial"/>
            <w:b/>
            <w:color w:val="0000FF"/>
            <w:spacing w:val="-1"/>
            <w:u w:val="thick" w:color="0000FF"/>
          </w:rPr>
          <w:t>F</w:t>
        </w:r>
        <w:r w:rsidR="00E71E05">
          <w:rPr>
            <w:rFonts w:ascii="Arial"/>
            <w:b/>
            <w:color w:val="0000FF"/>
            <w:spacing w:val="-1"/>
            <w:sz w:val="18"/>
            <w:u w:val="thick" w:color="0000FF"/>
          </w:rPr>
          <w:t>EES</w:t>
        </w:r>
        <w:r w:rsidR="00E71E05">
          <w:rPr>
            <w:rFonts w:ascii="Arial"/>
            <w:b/>
            <w:color w:val="0000FF"/>
            <w:sz w:val="18"/>
            <w:u w:val="thick" w:color="0000FF"/>
          </w:rPr>
          <w:t xml:space="preserve"> </w:t>
        </w:r>
        <w:r w:rsidR="00E71E05">
          <w:rPr>
            <w:rFonts w:ascii="Arial"/>
            <w:b/>
            <w:color w:val="0000FF"/>
            <w:spacing w:val="-1"/>
            <w:sz w:val="18"/>
            <w:u w:val="thick" w:color="0000FF"/>
          </w:rPr>
          <w:t xml:space="preserve">AND </w:t>
        </w:r>
        <w:r w:rsidR="00E71E05">
          <w:rPr>
            <w:rFonts w:ascii="Arial"/>
            <w:b/>
            <w:color w:val="0000FF"/>
            <w:u w:val="thick" w:color="0000FF"/>
          </w:rPr>
          <w:t>I</w:t>
        </w:r>
        <w:r w:rsidR="00E71E05">
          <w:rPr>
            <w:rFonts w:ascii="Arial"/>
            <w:b/>
            <w:color w:val="0000FF"/>
            <w:sz w:val="18"/>
            <w:u w:val="thick" w:color="0000FF"/>
          </w:rPr>
          <w:t>NVOICING</w:t>
        </w:r>
      </w:hyperlink>
    </w:p>
    <w:p w:rsidR="00C30BA5" w:rsidRDefault="00BA7165" w:rsidP="00642574">
      <w:pPr>
        <w:numPr>
          <w:ilvl w:val="0"/>
          <w:numId w:val="62"/>
        </w:numPr>
        <w:tabs>
          <w:tab w:val="left" w:pos="821"/>
        </w:tabs>
        <w:spacing w:before="157"/>
        <w:ind w:hanging="720"/>
        <w:rPr>
          <w:rFonts w:ascii="Arial" w:eastAsia="Arial" w:hAnsi="Arial" w:cs="Arial"/>
          <w:sz w:val="18"/>
          <w:szCs w:val="18"/>
        </w:rPr>
      </w:pPr>
      <w:hyperlink w:anchor="_bookmark13" w:history="1">
        <w:r w:rsidR="00E71E05">
          <w:rPr>
            <w:rFonts w:ascii="Arial"/>
            <w:b/>
            <w:color w:val="0000FF"/>
            <w:spacing w:val="-1"/>
            <w:u w:val="thick" w:color="0000FF"/>
          </w:rPr>
          <w:t>T</w:t>
        </w:r>
        <w:r w:rsidR="00E71E05">
          <w:rPr>
            <w:rFonts w:ascii="Arial"/>
            <w:b/>
            <w:color w:val="0000FF"/>
            <w:spacing w:val="-1"/>
            <w:sz w:val="18"/>
            <w:u w:val="thick" w:color="0000FF"/>
          </w:rPr>
          <w:t xml:space="preserve">HIRD </w:t>
        </w:r>
        <w:r w:rsidR="00E71E05">
          <w:rPr>
            <w:rFonts w:ascii="Arial"/>
            <w:b/>
            <w:color w:val="0000FF"/>
            <w:u w:val="thick" w:color="0000FF"/>
          </w:rPr>
          <w:t>P</w:t>
        </w:r>
        <w:r w:rsidR="00E71E05">
          <w:rPr>
            <w:rFonts w:ascii="Arial"/>
            <w:b/>
            <w:color w:val="0000FF"/>
            <w:sz w:val="18"/>
            <w:u w:val="thick" w:color="0000FF"/>
          </w:rPr>
          <w:t>ARTY</w:t>
        </w:r>
        <w:r w:rsidR="00E71E05">
          <w:rPr>
            <w:rFonts w:ascii="Arial"/>
            <w:b/>
            <w:color w:val="0000FF"/>
            <w:spacing w:val="5"/>
            <w:sz w:val="18"/>
            <w:u w:val="thick" w:color="0000FF"/>
          </w:rPr>
          <w:t xml:space="preserve"> </w:t>
        </w:r>
        <w:r w:rsidR="00E71E05">
          <w:rPr>
            <w:rFonts w:ascii="Arial"/>
            <w:b/>
            <w:color w:val="0000FF"/>
            <w:spacing w:val="-1"/>
            <w:u w:val="thick" w:color="0000FF"/>
          </w:rPr>
          <w:t>A</w:t>
        </w:r>
        <w:r w:rsidR="00E71E05">
          <w:rPr>
            <w:rFonts w:ascii="Arial"/>
            <w:b/>
            <w:color w:val="0000FF"/>
            <w:spacing w:val="-1"/>
            <w:sz w:val="18"/>
            <w:u w:val="thick" w:color="0000FF"/>
          </w:rPr>
          <w:t>GENCIES</w:t>
        </w:r>
        <w:r w:rsidR="00E71E05">
          <w:rPr>
            <w:rFonts w:ascii="Arial"/>
            <w:b/>
            <w:color w:val="0000FF"/>
            <w:spacing w:val="-1"/>
            <w:u w:val="thick" w:color="0000FF"/>
          </w:rPr>
          <w:t>:</w:t>
        </w:r>
        <w:r w:rsidR="00E71E05">
          <w:rPr>
            <w:rFonts w:ascii="Arial"/>
            <w:b/>
            <w:color w:val="0000FF"/>
            <w:spacing w:val="-8"/>
            <w:u w:val="thick" w:color="0000FF"/>
          </w:rPr>
          <w:t xml:space="preserve"> </w:t>
        </w:r>
        <w:r w:rsidR="00E71E05">
          <w:rPr>
            <w:rFonts w:ascii="Arial"/>
            <w:b/>
            <w:color w:val="0000FF"/>
            <w:spacing w:val="-1"/>
            <w:u w:val="thick" w:color="0000FF"/>
          </w:rPr>
          <w:t>A</w:t>
        </w:r>
        <w:r w:rsidR="00E71E05">
          <w:rPr>
            <w:rFonts w:ascii="Arial"/>
            <w:b/>
            <w:color w:val="0000FF"/>
            <w:spacing w:val="-1"/>
            <w:sz w:val="18"/>
            <w:u w:val="thick" w:color="0000FF"/>
          </w:rPr>
          <w:t>SSIGNMENT</w:t>
        </w:r>
        <w:r w:rsidR="00E71E05">
          <w:rPr>
            <w:rFonts w:ascii="Arial"/>
            <w:b/>
            <w:color w:val="0000FF"/>
            <w:sz w:val="18"/>
            <w:u w:val="thick" w:color="0000FF"/>
          </w:rPr>
          <w:t xml:space="preserve"> </w:t>
        </w:r>
        <w:r w:rsidR="00E71E05">
          <w:rPr>
            <w:rFonts w:ascii="Arial"/>
            <w:b/>
            <w:color w:val="0000FF"/>
            <w:spacing w:val="-1"/>
            <w:sz w:val="18"/>
            <w:u w:val="thick" w:color="0000FF"/>
          </w:rPr>
          <w:t>AND</w:t>
        </w:r>
        <w:r w:rsidR="00E71E05">
          <w:rPr>
            <w:rFonts w:ascii="Arial"/>
            <w:b/>
            <w:color w:val="0000FF"/>
            <w:sz w:val="18"/>
            <w:u w:val="thick" w:color="0000FF"/>
          </w:rPr>
          <w:t xml:space="preserve"> </w:t>
        </w:r>
        <w:r w:rsidR="00E71E05">
          <w:rPr>
            <w:rFonts w:ascii="Arial"/>
            <w:b/>
            <w:color w:val="0000FF"/>
            <w:spacing w:val="-1"/>
            <w:u w:val="thick" w:color="0000FF"/>
          </w:rPr>
          <w:t>S</w:t>
        </w:r>
        <w:r w:rsidR="00E71E05">
          <w:rPr>
            <w:rFonts w:ascii="Arial"/>
            <w:b/>
            <w:color w:val="0000FF"/>
            <w:spacing w:val="-1"/>
            <w:sz w:val="18"/>
            <w:u w:val="thick" w:color="0000FF"/>
          </w:rPr>
          <w:t>UB</w:t>
        </w:r>
        <w:r w:rsidR="00E71E05">
          <w:rPr>
            <w:rFonts w:ascii="Arial"/>
            <w:b/>
            <w:color w:val="0000FF"/>
            <w:spacing w:val="-1"/>
            <w:u w:val="thick" w:color="0000FF"/>
          </w:rPr>
          <w:t>-C</w:t>
        </w:r>
        <w:r w:rsidR="00E71E05">
          <w:rPr>
            <w:rFonts w:ascii="Arial"/>
            <w:b/>
            <w:color w:val="0000FF"/>
            <w:spacing w:val="-1"/>
            <w:sz w:val="18"/>
            <w:u w:val="thick" w:color="0000FF"/>
          </w:rPr>
          <w:t>ONTRACTING</w:t>
        </w:r>
      </w:hyperlink>
    </w:p>
    <w:p w:rsidR="00C30BA5" w:rsidRDefault="00BA7165" w:rsidP="00642574">
      <w:pPr>
        <w:numPr>
          <w:ilvl w:val="0"/>
          <w:numId w:val="62"/>
        </w:numPr>
        <w:tabs>
          <w:tab w:val="left" w:pos="821"/>
        </w:tabs>
        <w:spacing w:before="160"/>
        <w:ind w:hanging="720"/>
        <w:rPr>
          <w:rFonts w:ascii="Arial" w:eastAsia="Arial" w:hAnsi="Arial" w:cs="Arial"/>
          <w:sz w:val="18"/>
          <w:szCs w:val="18"/>
        </w:rPr>
      </w:pPr>
      <w:hyperlink w:anchor="_bookmark14" w:history="1">
        <w:r w:rsidR="00E71E05">
          <w:rPr>
            <w:rFonts w:ascii="Arial"/>
            <w:b/>
            <w:color w:val="0000FF"/>
            <w:spacing w:val="-1"/>
            <w:u w:val="thick" w:color="0000FF"/>
          </w:rPr>
          <w:t>D</w:t>
        </w:r>
        <w:r w:rsidR="00E71E05">
          <w:rPr>
            <w:rFonts w:ascii="Arial"/>
            <w:b/>
            <w:color w:val="0000FF"/>
            <w:spacing w:val="-1"/>
            <w:sz w:val="18"/>
            <w:u w:val="thick" w:color="0000FF"/>
          </w:rPr>
          <w:t>ISCOUNTS</w:t>
        </w:r>
        <w:r w:rsidR="00E71E05">
          <w:rPr>
            <w:rFonts w:ascii="Arial"/>
            <w:b/>
            <w:color w:val="0000FF"/>
            <w:spacing w:val="2"/>
            <w:sz w:val="18"/>
            <w:u w:val="thick" w:color="0000FF"/>
          </w:rPr>
          <w:t xml:space="preserve"> </w:t>
        </w:r>
        <w:r w:rsidR="00E71E05">
          <w:rPr>
            <w:rFonts w:ascii="Arial"/>
            <w:b/>
            <w:color w:val="0000FF"/>
            <w:spacing w:val="-1"/>
            <w:sz w:val="18"/>
            <w:u w:val="thick" w:color="0000FF"/>
          </w:rPr>
          <w:t xml:space="preserve">AND </w:t>
        </w:r>
        <w:r w:rsidR="00E71E05">
          <w:rPr>
            <w:rFonts w:ascii="Arial"/>
            <w:b/>
            <w:color w:val="0000FF"/>
            <w:spacing w:val="-1"/>
            <w:u w:val="thick" w:color="0000FF"/>
          </w:rPr>
          <w:t>R</w:t>
        </w:r>
        <w:r w:rsidR="00E71E05">
          <w:rPr>
            <w:rFonts w:ascii="Arial"/>
            <w:b/>
            <w:color w:val="0000FF"/>
            <w:spacing w:val="-1"/>
            <w:sz w:val="18"/>
            <w:u w:val="thick" w:color="0000FF"/>
          </w:rPr>
          <w:t>EBATES</w:t>
        </w:r>
      </w:hyperlink>
    </w:p>
    <w:p w:rsidR="00C30BA5" w:rsidRDefault="00BA7165" w:rsidP="00642574">
      <w:pPr>
        <w:numPr>
          <w:ilvl w:val="0"/>
          <w:numId w:val="62"/>
        </w:numPr>
        <w:tabs>
          <w:tab w:val="left" w:pos="821"/>
        </w:tabs>
        <w:spacing w:before="157"/>
        <w:ind w:hanging="720"/>
        <w:rPr>
          <w:rFonts w:ascii="Arial" w:eastAsia="Arial" w:hAnsi="Arial" w:cs="Arial"/>
          <w:sz w:val="18"/>
          <w:szCs w:val="18"/>
        </w:rPr>
      </w:pPr>
      <w:hyperlink w:anchor="_bookmark15" w:history="1">
        <w:r w:rsidR="00E71E05">
          <w:rPr>
            <w:rFonts w:ascii="Arial"/>
            <w:b/>
            <w:color w:val="0000FF"/>
            <w:spacing w:val="-1"/>
            <w:u w:val="thick" w:color="0000FF"/>
          </w:rPr>
          <w:t>C</w:t>
        </w:r>
        <w:r w:rsidR="00E71E05">
          <w:rPr>
            <w:rFonts w:ascii="Arial"/>
            <w:b/>
            <w:color w:val="0000FF"/>
            <w:spacing w:val="-1"/>
            <w:sz w:val="18"/>
            <w:u w:val="thick" w:color="0000FF"/>
          </w:rPr>
          <w:t>ONFIDENTIALITY</w:t>
        </w:r>
        <w:r w:rsidR="00E71E05">
          <w:rPr>
            <w:rFonts w:ascii="Arial"/>
            <w:b/>
            <w:color w:val="0000FF"/>
            <w:spacing w:val="-1"/>
            <w:u w:val="thick" w:color="0000FF"/>
          </w:rPr>
          <w:t>,</w:t>
        </w:r>
        <w:r w:rsidR="00E71E05">
          <w:rPr>
            <w:rFonts w:ascii="Arial"/>
            <w:b/>
            <w:color w:val="0000FF"/>
            <w:spacing w:val="-10"/>
            <w:u w:val="thick" w:color="0000FF"/>
          </w:rPr>
          <w:t xml:space="preserve"> </w:t>
        </w:r>
        <w:r w:rsidR="00E71E05">
          <w:rPr>
            <w:rFonts w:ascii="Arial"/>
            <w:b/>
            <w:color w:val="0000FF"/>
            <w:spacing w:val="-1"/>
            <w:u w:val="thick" w:color="0000FF"/>
          </w:rPr>
          <w:t>T</w:t>
        </w:r>
        <w:r w:rsidR="00E71E05">
          <w:rPr>
            <w:rFonts w:ascii="Arial"/>
            <w:b/>
            <w:color w:val="0000FF"/>
            <w:spacing w:val="-1"/>
            <w:sz w:val="18"/>
            <w:u w:val="thick" w:color="0000FF"/>
          </w:rPr>
          <w:t>RANSPARENCY</w:t>
        </w:r>
        <w:r w:rsidR="00E71E05">
          <w:rPr>
            <w:rFonts w:ascii="Arial"/>
            <w:b/>
            <w:color w:val="0000FF"/>
            <w:spacing w:val="2"/>
            <w:sz w:val="18"/>
            <w:u w:val="thick" w:color="0000FF"/>
          </w:rPr>
          <w:t xml:space="preserve"> </w:t>
        </w:r>
        <w:r w:rsidR="00E71E05">
          <w:rPr>
            <w:rFonts w:ascii="Arial"/>
            <w:b/>
            <w:color w:val="0000FF"/>
            <w:spacing w:val="-1"/>
            <w:sz w:val="18"/>
            <w:u w:val="thick" w:color="0000FF"/>
          </w:rPr>
          <w:t>AND</w:t>
        </w:r>
        <w:r w:rsidR="00E71E05">
          <w:rPr>
            <w:rFonts w:ascii="Arial"/>
            <w:b/>
            <w:color w:val="0000FF"/>
            <w:sz w:val="18"/>
            <w:u w:val="thick" w:color="0000FF"/>
          </w:rPr>
          <w:t xml:space="preserve"> </w:t>
        </w:r>
        <w:r w:rsidR="00E71E05">
          <w:rPr>
            <w:rFonts w:ascii="Arial"/>
            <w:b/>
            <w:color w:val="0000FF"/>
            <w:spacing w:val="-1"/>
            <w:u w:val="thick" w:color="0000FF"/>
          </w:rPr>
          <w:t>F</w:t>
        </w:r>
        <w:r w:rsidR="00E71E05">
          <w:rPr>
            <w:rFonts w:ascii="Arial"/>
            <w:b/>
            <w:color w:val="0000FF"/>
            <w:spacing w:val="-1"/>
            <w:sz w:val="18"/>
            <w:u w:val="thick" w:color="0000FF"/>
          </w:rPr>
          <w:t>REEDOM</w:t>
        </w:r>
        <w:r w:rsidR="00E71E05">
          <w:rPr>
            <w:rFonts w:ascii="Arial"/>
            <w:b/>
            <w:color w:val="0000FF"/>
            <w:spacing w:val="1"/>
            <w:sz w:val="18"/>
            <w:u w:val="thick" w:color="0000FF"/>
          </w:rPr>
          <w:t xml:space="preserve"> </w:t>
        </w:r>
        <w:r w:rsidR="00E71E05">
          <w:rPr>
            <w:rFonts w:ascii="Arial"/>
            <w:b/>
            <w:color w:val="0000FF"/>
            <w:sz w:val="18"/>
            <w:u w:val="thick" w:color="0000FF"/>
          </w:rPr>
          <w:t>OF</w:t>
        </w:r>
        <w:r w:rsidR="00E71E05">
          <w:rPr>
            <w:rFonts w:ascii="Arial"/>
            <w:b/>
            <w:color w:val="0000FF"/>
            <w:spacing w:val="1"/>
            <w:sz w:val="18"/>
            <w:u w:val="thick" w:color="0000FF"/>
          </w:rPr>
          <w:t xml:space="preserve"> </w:t>
        </w:r>
        <w:r w:rsidR="00E71E05">
          <w:rPr>
            <w:rFonts w:ascii="Arial"/>
            <w:b/>
            <w:color w:val="0000FF"/>
            <w:spacing w:val="-1"/>
            <w:u w:val="thick" w:color="0000FF"/>
          </w:rPr>
          <w:t>I</w:t>
        </w:r>
        <w:r w:rsidR="00E71E05">
          <w:rPr>
            <w:rFonts w:ascii="Arial"/>
            <w:b/>
            <w:color w:val="0000FF"/>
            <w:spacing w:val="-1"/>
            <w:sz w:val="18"/>
            <w:u w:val="thick" w:color="0000FF"/>
          </w:rPr>
          <w:t>NFORMATION</w:t>
        </w:r>
      </w:hyperlink>
    </w:p>
    <w:p w:rsidR="00C30BA5" w:rsidRDefault="00BA7165" w:rsidP="00642574">
      <w:pPr>
        <w:numPr>
          <w:ilvl w:val="0"/>
          <w:numId w:val="62"/>
        </w:numPr>
        <w:tabs>
          <w:tab w:val="left" w:pos="821"/>
        </w:tabs>
        <w:spacing w:before="157"/>
        <w:ind w:hanging="720"/>
        <w:rPr>
          <w:rFonts w:ascii="Arial" w:eastAsia="Arial" w:hAnsi="Arial" w:cs="Arial"/>
          <w:sz w:val="18"/>
          <w:szCs w:val="18"/>
        </w:rPr>
      </w:pPr>
      <w:hyperlink w:anchor="_bookmark16" w:history="1">
        <w:r w:rsidR="00E71E05">
          <w:rPr>
            <w:rFonts w:ascii="Arial"/>
            <w:b/>
            <w:color w:val="0000FF"/>
            <w:spacing w:val="-1"/>
            <w:u w:val="thick" w:color="0000FF"/>
          </w:rPr>
          <w:t>S</w:t>
        </w:r>
        <w:r w:rsidR="00E71E05">
          <w:rPr>
            <w:rFonts w:ascii="Arial"/>
            <w:b/>
            <w:color w:val="0000FF"/>
            <w:spacing w:val="-1"/>
            <w:sz w:val="18"/>
            <w:u w:val="thick" w:color="0000FF"/>
          </w:rPr>
          <w:t>UPPLIER</w:t>
        </w:r>
        <w:r w:rsidR="00E71E05">
          <w:rPr>
            <w:rFonts w:ascii="Arial"/>
            <w:b/>
            <w:color w:val="0000FF"/>
            <w:sz w:val="18"/>
            <w:u w:val="thick" w:color="0000FF"/>
          </w:rPr>
          <w:t xml:space="preserve"> </w:t>
        </w:r>
        <w:r w:rsidR="00E71E05">
          <w:rPr>
            <w:rFonts w:ascii="Arial"/>
            <w:b/>
            <w:color w:val="0000FF"/>
            <w:spacing w:val="-1"/>
            <w:u w:val="thick" w:color="0000FF"/>
          </w:rPr>
          <w:t>W</w:t>
        </w:r>
        <w:r w:rsidR="00E71E05">
          <w:rPr>
            <w:rFonts w:ascii="Arial"/>
            <w:b/>
            <w:color w:val="0000FF"/>
            <w:spacing w:val="-1"/>
            <w:sz w:val="18"/>
            <w:u w:val="thick" w:color="0000FF"/>
          </w:rPr>
          <w:t>ARRANTIES</w:t>
        </w:r>
      </w:hyperlink>
    </w:p>
    <w:p w:rsidR="00C30BA5" w:rsidRDefault="00BA7165" w:rsidP="00642574">
      <w:pPr>
        <w:numPr>
          <w:ilvl w:val="0"/>
          <w:numId w:val="62"/>
        </w:numPr>
        <w:tabs>
          <w:tab w:val="left" w:pos="821"/>
        </w:tabs>
        <w:spacing w:before="158"/>
        <w:ind w:hanging="720"/>
        <w:rPr>
          <w:rFonts w:ascii="Arial" w:eastAsia="Arial" w:hAnsi="Arial" w:cs="Arial"/>
          <w:sz w:val="18"/>
          <w:szCs w:val="18"/>
        </w:rPr>
      </w:pPr>
      <w:hyperlink w:anchor="_bookmark17" w:history="1">
        <w:r w:rsidR="00E71E05">
          <w:rPr>
            <w:rFonts w:ascii="Arial"/>
            <w:b/>
            <w:color w:val="0000FF"/>
            <w:spacing w:val="-1"/>
            <w:u w:val="thick" w:color="0000FF"/>
          </w:rPr>
          <w:t>C</w:t>
        </w:r>
        <w:r w:rsidR="00E71E05">
          <w:rPr>
            <w:rFonts w:ascii="Arial"/>
            <w:b/>
            <w:color w:val="0000FF"/>
            <w:spacing w:val="-1"/>
            <w:sz w:val="18"/>
            <w:u w:val="thick" w:color="0000FF"/>
          </w:rPr>
          <w:t>USTOMER</w:t>
        </w:r>
        <w:r w:rsidR="00E71E05">
          <w:rPr>
            <w:rFonts w:ascii="Arial"/>
            <w:b/>
            <w:color w:val="0000FF"/>
            <w:sz w:val="18"/>
            <w:u w:val="thick" w:color="0000FF"/>
          </w:rPr>
          <w:t xml:space="preserve"> </w:t>
        </w:r>
        <w:r w:rsidR="00E71E05">
          <w:rPr>
            <w:rFonts w:ascii="Arial"/>
            <w:b/>
            <w:color w:val="0000FF"/>
            <w:spacing w:val="-1"/>
            <w:u w:val="thick" w:color="0000FF"/>
          </w:rPr>
          <w:t>W</w:t>
        </w:r>
        <w:r w:rsidR="00E71E05">
          <w:rPr>
            <w:rFonts w:ascii="Arial"/>
            <w:b/>
            <w:color w:val="0000FF"/>
            <w:spacing w:val="-1"/>
            <w:sz w:val="18"/>
            <w:u w:val="thick" w:color="0000FF"/>
          </w:rPr>
          <w:t>ARRANTIES</w:t>
        </w:r>
      </w:hyperlink>
    </w:p>
    <w:p w:rsidR="00C30BA5" w:rsidRDefault="00BA7165" w:rsidP="00642574">
      <w:pPr>
        <w:numPr>
          <w:ilvl w:val="0"/>
          <w:numId w:val="62"/>
        </w:numPr>
        <w:tabs>
          <w:tab w:val="left" w:pos="821"/>
        </w:tabs>
        <w:spacing w:before="157"/>
        <w:ind w:hanging="720"/>
        <w:rPr>
          <w:rFonts w:ascii="Arial" w:eastAsia="Arial" w:hAnsi="Arial" w:cs="Arial"/>
          <w:sz w:val="18"/>
          <w:szCs w:val="18"/>
        </w:rPr>
      </w:pPr>
      <w:hyperlink w:anchor="_bookmark18" w:history="1">
        <w:r w:rsidR="00E71E05">
          <w:rPr>
            <w:rFonts w:ascii="Arial"/>
            <w:b/>
            <w:color w:val="0000FF"/>
            <w:spacing w:val="-1"/>
            <w:u w:val="thick" w:color="0000FF"/>
          </w:rPr>
          <w:t>L</w:t>
        </w:r>
        <w:r w:rsidR="00E71E05">
          <w:rPr>
            <w:rFonts w:ascii="Arial"/>
            <w:b/>
            <w:color w:val="0000FF"/>
            <w:spacing w:val="-1"/>
            <w:sz w:val="18"/>
            <w:u w:val="thick" w:color="0000FF"/>
          </w:rPr>
          <w:t>IABILITY</w:t>
        </w:r>
      </w:hyperlink>
    </w:p>
    <w:p w:rsidR="00C30BA5" w:rsidRDefault="00BA7165" w:rsidP="00642574">
      <w:pPr>
        <w:numPr>
          <w:ilvl w:val="0"/>
          <w:numId w:val="62"/>
        </w:numPr>
        <w:tabs>
          <w:tab w:val="left" w:pos="821"/>
        </w:tabs>
        <w:spacing w:before="160"/>
        <w:ind w:hanging="720"/>
        <w:rPr>
          <w:rFonts w:ascii="Arial" w:eastAsia="Arial" w:hAnsi="Arial" w:cs="Arial"/>
          <w:sz w:val="18"/>
          <w:szCs w:val="18"/>
        </w:rPr>
      </w:pPr>
      <w:hyperlink w:anchor="_bookmark19" w:history="1">
        <w:r w:rsidR="00E71E05">
          <w:rPr>
            <w:rFonts w:ascii="Arial"/>
            <w:b/>
            <w:color w:val="0000FF"/>
            <w:spacing w:val="-1"/>
            <w:u w:val="thick" w:color="0000FF"/>
          </w:rPr>
          <w:t>I</w:t>
        </w:r>
        <w:r w:rsidR="00E71E05">
          <w:rPr>
            <w:rFonts w:ascii="Arial"/>
            <w:b/>
            <w:color w:val="0000FF"/>
            <w:spacing w:val="-1"/>
            <w:sz w:val="18"/>
            <w:u w:val="thick" w:color="0000FF"/>
          </w:rPr>
          <w:t>NSURANCE</w:t>
        </w:r>
      </w:hyperlink>
    </w:p>
    <w:p w:rsidR="00C30BA5" w:rsidRDefault="00BA7165" w:rsidP="00642574">
      <w:pPr>
        <w:numPr>
          <w:ilvl w:val="0"/>
          <w:numId w:val="62"/>
        </w:numPr>
        <w:tabs>
          <w:tab w:val="left" w:pos="821"/>
        </w:tabs>
        <w:spacing w:before="157"/>
        <w:ind w:hanging="720"/>
        <w:rPr>
          <w:rFonts w:ascii="Arial" w:eastAsia="Arial" w:hAnsi="Arial" w:cs="Arial"/>
          <w:sz w:val="18"/>
          <w:szCs w:val="18"/>
        </w:rPr>
      </w:pPr>
      <w:hyperlink w:anchor="_bookmark20" w:history="1">
        <w:r w:rsidR="00E71E05">
          <w:rPr>
            <w:rFonts w:ascii="Arial"/>
            <w:b/>
            <w:color w:val="0000FF"/>
            <w:spacing w:val="-1"/>
            <w:u w:val="thick" w:color="0000FF"/>
          </w:rPr>
          <w:t>I</w:t>
        </w:r>
        <w:r w:rsidR="00E71E05">
          <w:rPr>
            <w:rFonts w:ascii="Arial"/>
            <w:b/>
            <w:color w:val="0000FF"/>
            <w:spacing w:val="-1"/>
            <w:sz w:val="18"/>
            <w:u w:val="thick" w:color="0000FF"/>
          </w:rPr>
          <w:t>NTELLECTUAL</w:t>
        </w:r>
        <w:r w:rsidR="00E71E05">
          <w:rPr>
            <w:rFonts w:ascii="Arial"/>
            <w:b/>
            <w:color w:val="0000FF"/>
            <w:sz w:val="18"/>
            <w:u w:val="thick" w:color="0000FF"/>
          </w:rPr>
          <w:t xml:space="preserve"> </w:t>
        </w:r>
        <w:r w:rsidR="00E71E05">
          <w:rPr>
            <w:rFonts w:ascii="Arial"/>
            <w:b/>
            <w:color w:val="0000FF"/>
            <w:spacing w:val="-1"/>
            <w:u w:val="thick" w:color="0000FF"/>
          </w:rPr>
          <w:t>P</w:t>
        </w:r>
        <w:r w:rsidR="00E71E05">
          <w:rPr>
            <w:rFonts w:ascii="Arial"/>
            <w:b/>
            <w:color w:val="0000FF"/>
            <w:spacing w:val="-1"/>
            <w:sz w:val="18"/>
            <w:u w:val="thick" w:color="0000FF"/>
          </w:rPr>
          <w:t>ROPERTY</w:t>
        </w:r>
        <w:r w:rsidR="00E71E05">
          <w:rPr>
            <w:rFonts w:ascii="Arial"/>
            <w:b/>
            <w:color w:val="0000FF"/>
            <w:spacing w:val="3"/>
            <w:sz w:val="18"/>
            <w:u w:val="thick" w:color="0000FF"/>
          </w:rPr>
          <w:t xml:space="preserve"> </w:t>
        </w:r>
        <w:r w:rsidR="00E71E05">
          <w:rPr>
            <w:rFonts w:ascii="Arial"/>
            <w:b/>
            <w:color w:val="0000FF"/>
            <w:spacing w:val="-1"/>
            <w:u w:val="thick" w:color="0000FF"/>
          </w:rPr>
          <w:t>R</w:t>
        </w:r>
        <w:r w:rsidR="00E71E05">
          <w:rPr>
            <w:rFonts w:ascii="Arial"/>
            <w:b/>
            <w:color w:val="0000FF"/>
            <w:spacing w:val="-1"/>
            <w:sz w:val="18"/>
            <w:u w:val="thick" w:color="0000FF"/>
          </w:rPr>
          <w:t>IGHTS</w:t>
        </w:r>
      </w:hyperlink>
    </w:p>
    <w:p w:rsidR="00C30BA5" w:rsidRDefault="00BA7165" w:rsidP="00642574">
      <w:pPr>
        <w:numPr>
          <w:ilvl w:val="0"/>
          <w:numId w:val="62"/>
        </w:numPr>
        <w:tabs>
          <w:tab w:val="left" w:pos="821"/>
        </w:tabs>
        <w:spacing w:before="157"/>
        <w:ind w:hanging="720"/>
        <w:rPr>
          <w:rFonts w:ascii="Arial" w:eastAsia="Arial" w:hAnsi="Arial" w:cs="Arial"/>
          <w:sz w:val="18"/>
          <w:szCs w:val="18"/>
        </w:rPr>
      </w:pPr>
      <w:hyperlink w:anchor="_bookmark21" w:history="1">
        <w:r w:rsidR="00E71E05">
          <w:rPr>
            <w:rFonts w:ascii="Arial"/>
            <w:b/>
            <w:color w:val="0000FF"/>
            <w:spacing w:val="-1"/>
            <w:u w:val="thick" w:color="0000FF"/>
          </w:rPr>
          <w:t>A</w:t>
        </w:r>
        <w:r w:rsidR="00E71E05">
          <w:rPr>
            <w:rFonts w:ascii="Arial"/>
            <w:b/>
            <w:color w:val="0000FF"/>
            <w:spacing w:val="-1"/>
            <w:sz w:val="18"/>
            <w:u w:val="thick" w:color="0000FF"/>
          </w:rPr>
          <w:t>UDIT</w:t>
        </w:r>
      </w:hyperlink>
    </w:p>
    <w:p w:rsidR="00C30BA5" w:rsidRDefault="00BA7165" w:rsidP="00642574">
      <w:pPr>
        <w:numPr>
          <w:ilvl w:val="0"/>
          <w:numId w:val="62"/>
        </w:numPr>
        <w:tabs>
          <w:tab w:val="left" w:pos="821"/>
        </w:tabs>
        <w:spacing w:before="157"/>
        <w:ind w:hanging="720"/>
        <w:rPr>
          <w:rFonts w:ascii="Arial" w:eastAsia="Arial" w:hAnsi="Arial" w:cs="Arial"/>
          <w:sz w:val="18"/>
          <w:szCs w:val="18"/>
        </w:rPr>
      </w:pPr>
      <w:hyperlink w:anchor="_bookmark22" w:history="1">
        <w:r w:rsidR="00E71E05">
          <w:rPr>
            <w:rFonts w:ascii="Arial"/>
            <w:b/>
            <w:color w:val="0000FF"/>
            <w:spacing w:val="-1"/>
            <w:u w:val="thick" w:color="0000FF"/>
          </w:rPr>
          <w:t>A</w:t>
        </w:r>
        <w:r w:rsidR="00E71E05">
          <w:rPr>
            <w:rFonts w:ascii="Arial"/>
            <w:b/>
            <w:color w:val="0000FF"/>
            <w:spacing w:val="-1"/>
            <w:sz w:val="18"/>
            <w:u w:val="thick" w:color="0000FF"/>
          </w:rPr>
          <w:t xml:space="preserve">DVERTISING </w:t>
        </w:r>
        <w:r w:rsidR="00E71E05">
          <w:rPr>
            <w:rFonts w:ascii="Arial"/>
            <w:b/>
            <w:color w:val="0000FF"/>
            <w:spacing w:val="-1"/>
            <w:u w:val="thick" w:color="0000FF"/>
          </w:rPr>
          <w:t>S</w:t>
        </w:r>
        <w:r w:rsidR="00E71E05">
          <w:rPr>
            <w:rFonts w:ascii="Arial"/>
            <w:b/>
            <w:color w:val="0000FF"/>
            <w:spacing w:val="-1"/>
            <w:sz w:val="18"/>
            <w:u w:val="thick" w:color="0000FF"/>
          </w:rPr>
          <w:t>TANDARDS</w:t>
        </w:r>
      </w:hyperlink>
    </w:p>
    <w:p w:rsidR="00C30BA5" w:rsidRDefault="00BA7165" w:rsidP="00642574">
      <w:pPr>
        <w:numPr>
          <w:ilvl w:val="0"/>
          <w:numId w:val="62"/>
        </w:numPr>
        <w:tabs>
          <w:tab w:val="left" w:pos="821"/>
        </w:tabs>
        <w:spacing w:before="160"/>
        <w:ind w:hanging="720"/>
        <w:rPr>
          <w:rFonts w:ascii="Arial" w:eastAsia="Arial" w:hAnsi="Arial" w:cs="Arial"/>
          <w:sz w:val="18"/>
          <w:szCs w:val="18"/>
        </w:rPr>
      </w:pPr>
      <w:hyperlink w:anchor="_bookmark22" w:history="1">
        <w:r w:rsidR="00E71E05">
          <w:rPr>
            <w:rFonts w:ascii="Arial"/>
            <w:b/>
            <w:color w:val="0000FF"/>
            <w:spacing w:val="-1"/>
            <w:u w:val="thick" w:color="0000FF"/>
          </w:rPr>
          <w:t>T</w:t>
        </w:r>
        <w:r w:rsidR="00E71E05">
          <w:rPr>
            <w:rFonts w:ascii="Arial"/>
            <w:b/>
            <w:color w:val="0000FF"/>
            <w:spacing w:val="-1"/>
            <w:sz w:val="18"/>
            <w:u w:val="thick" w:color="0000FF"/>
          </w:rPr>
          <w:t>ERMINATION</w:t>
        </w:r>
      </w:hyperlink>
    </w:p>
    <w:p w:rsidR="00C30BA5" w:rsidRDefault="00BA7165" w:rsidP="00642574">
      <w:pPr>
        <w:numPr>
          <w:ilvl w:val="0"/>
          <w:numId w:val="62"/>
        </w:numPr>
        <w:tabs>
          <w:tab w:val="left" w:pos="821"/>
        </w:tabs>
        <w:spacing w:before="157"/>
        <w:ind w:hanging="720"/>
        <w:rPr>
          <w:rFonts w:ascii="Arial" w:eastAsia="Arial" w:hAnsi="Arial" w:cs="Arial"/>
          <w:sz w:val="18"/>
          <w:szCs w:val="18"/>
        </w:rPr>
      </w:pPr>
      <w:hyperlink w:anchor="_bookmark23" w:history="1">
        <w:r w:rsidR="00E71E05">
          <w:rPr>
            <w:rFonts w:ascii="Arial"/>
            <w:b/>
            <w:color w:val="0000FF"/>
            <w:spacing w:val="-1"/>
            <w:u w:val="thick" w:color="0000FF"/>
          </w:rPr>
          <w:t>C</w:t>
        </w:r>
        <w:r w:rsidR="00E71E05">
          <w:rPr>
            <w:rFonts w:ascii="Arial"/>
            <w:b/>
            <w:color w:val="0000FF"/>
            <w:spacing w:val="-1"/>
            <w:sz w:val="18"/>
            <w:u w:val="thick" w:color="0000FF"/>
          </w:rPr>
          <w:t>ONSEQUENCES</w:t>
        </w:r>
        <w:r w:rsidR="00E71E05">
          <w:rPr>
            <w:rFonts w:ascii="Arial"/>
            <w:b/>
            <w:color w:val="0000FF"/>
            <w:sz w:val="18"/>
            <w:u w:val="thick" w:color="0000FF"/>
          </w:rPr>
          <w:t xml:space="preserve"> </w:t>
        </w:r>
        <w:r w:rsidR="00E71E05">
          <w:rPr>
            <w:rFonts w:ascii="Arial"/>
            <w:b/>
            <w:color w:val="0000FF"/>
            <w:spacing w:val="-1"/>
            <w:sz w:val="18"/>
            <w:u w:val="thick" w:color="0000FF"/>
          </w:rPr>
          <w:t>OF</w:t>
        </w:r>
        <w:r w:rsidR="00E71E05">
          <w:rPr>
            <w:rFonts w:ascii="Arial"/>
            <w:b/>
            <w:color w:val="0000FF"/>
            <w:spacing w:val="3"/>
            <w:sz w:val="18"/>
            <w:u w:val="thick" w:color="0000FF"/>
          </w:rPr>
          <w:t xml:space="preserve"> </w:t>
        </w:r>
        <w:r w:rsidR="00E71E05">
          <w:rPr>
            <w:rFonts w:ascii="Arial"/>
            <w:b/>
            <w:color w:val="0000FF"/>
            <w:spacing w:val="-1"/>
            <w:u w:val="thick" w:color="0000FF"/>
          </w:rPr>
          <w:t>T</w:t>
        </w:r>
        <w:r w:rsidR="00E71E05">
          <w:rPr>
            <w:rFonts w:ascii="Arial"/>
            <w:b/>
            <w:color w:val="0000FF"/>
            <w:spacing w:val="-1"/>
            <w:sz w:val="18"/>
            <w:u w:val="thick" w:color="0000FF"/>
          </w:rPr>
          <w:t>ERMINATION</w:t>
        </w:r>
      </w:hyperlink>
    </w:p>
    <w:p w:rsidR="00C30BA5" w:rsidRDefault="00BA7165" w:rsidP="00642574">
      <w:pPr>
        <w:numPr>
          <w:ilvl w:val="0"/>
          <w:numId w:val="62"/>
        </w:numPr>
        <w:tabs>
          <w:tab w:val="left" w:pos="821"/>
        </w:tabs>
        <w:spacing w:before="157"/>
        <w:ind w:hanging="720"/>
        <w:rPr>
          <w:rFonts w:ascii="Arial" w:eastAsia="Arial" w:hAnsi="Arial" w:cs="Arial"/>
          <w:sz w:val="18"/>
          <w:szCs w:val="18"/>
        </w:rPr>
      </w:pPr>
      <w:hyperlink w:anchor="_bookmark24" w:history="1">
        <w:r w:rsidR="00E71E05">
          <w:rPr>
            <w:rFonts w:ascii="Arial"/>
            <w:b/>
            <w:color w:val="0000FF"/>
            <w:spacing w:val="-1"/>
            <w:u w:val="thick" w:color="0000FF"/>
          </w:rPr>
          <w:t>F</w:t>
        </w:r>
        <w:r w:rsidR="00E71E05">
          <w:rPr>
            <w:rFonts w:ascii="Arial"/>
            <w:b/>
            <w:color w:val="0000FF"/>
            <w:spacing w:val="-1"/>
            <w:sz w:val="18"/>
            <w:u w:val="thick" w:color="0000FF"/>
          </w:rPr>
          <w:t>ORCE</w:t>
        </w:r>
        <w:r w:rsidR="00E71E05">
          <w:rPr>
            <w:rFonts w:ascii="Arial"/>
            <w:b/>
            <w:color w:val="0000FF"/>
            <w:sz w:val="18"/>
            <w:u w:val="thick" w:color="0000FF"/>
          </w:rPr>
          <w:t xml:space="preserve"> </w:t>
        </w:r>
        <w:r w:rsidR="00E71E05">
          <w:rPr>
            <w:rFonts w:ascii="Arial"/>
            <w:b/>
            <w:color w:val="0000FF"/>
            <w:spacing w:val="-1"/>
            <w:u w:val="thick" w:color="0000FF"/>
          </w:rPr>
          <w:t>M</w:t>
        </w:r>
        <w:r w:rsidR="00E71E05">
          <w:rPr>
            <w:rFonts w:ascii="Arial"/>
            <w:b/>
            <w:color w:val="0000FF"/>
            <w:spacing w:val="-1"/>
            <w:sz w:val="18"/>
            <w:u w:val="thick" w:color="0000FF"/>
          </w:rPr>
          <w:t>AJEURE</w:t>
        </w:r>
      </w:hyperlink>
    </w:p>
    <w:p w:rsidR="00C30BA5" w:rsidRDefault="00BA7165" w:rsidP="00642574">
      <w:pPr>
        <w:numPr>
          <w:ilvl w:val="0"/>
          <w:numId w:val="62"/>
        </w:numPr>
        <w:tabs>
          <w:tab w:val="left" w:pos="821"/>
        </w:tabs>
        <w:spacing w:before="158"/>
        <w:ind w:hanging="720"/>
        <w:rPr>
          <w:rFonts w:ascii="Arial" w:eastAsia="Arial" w:hAnsi="Arial" w:cs="Arial"/>
          <w:sz w:val="18"/>
          <w:szCs w:val="18"/>
        </w:rPr>
      </w:pPr>
      <w:hyperlink w:anchor="_bookmark25" w:history="1">
        <w:r w:rsidR="00E71E05">
          <w:rPr>
            <w:rFonts w:ascii="Arial"/>
            <w:b/>
            <w:color w:val="0000FF"/>
            <w:spacing w:val="-1"/>
            <w:u w:val="thick" w:color="0000FF"/>
          </w:rPr>
          <w:t>N</w:t>
        </w:r>
        <w:r w:rsidR="00E71E05">
          <w:rPr>
            <w:rFonts w:ascii="Arial"/>
            <w:b/>
            <w:color w:val="0000FF"/>
            <w:spacing w:val="-1"/>
            <w:sz w:val="18"/>
            <w:u w:val="thick" w:color="0000FF"/>
          </w:rPr>
          <w:t>OTICES</w:t>
        </w:r>
      </w:hyperlink>
    </w:p>
    <w:p w:rsidR="00C30BA5" w:rsidRDefault="00BA7165" w:rsidP="00642574">
      <w:pPr>
        <w:pStyle w:val="Heading1"/>
        <w:numPr>
          <w:ilvl w:val="0"/>
          <w:numId w:val="62"/>
        </w:numPr>
        <w:tabs>
          <w:tab w:val="left" w:pos="821"/>
        </w:tabs>
        <w:spacing w:before="157"/>
        <w:ind w:hanging="720"/>
        <w:rPr>
          <w:b w:val="0"/>
          <w:bCs w:val="0"/>
        </w:rPr>
      </w:pPr>
      <w:hyperlink w:anchor="_bookmark26" w:history="1">
        <w:r w:rsidR="00E71E05">
          <w:rPr>
            <w:color w:val="0000FF"/>
            <w:spacing w:val="-2"/>
            <w:u w:val="thick" w:color="0000FF"/>
          </w:rPr>
          <w:t>STAFF</w:t>
        </w:r>
        <w:r w:rsidR="00E71E05">
          <w:rPr>
            <w:color w:val="0000FF"/>
            <w:spacing w:val="-10"/>
            <w:u w:val="thick" w:color="0000FF"/>
          </w:rPr>
          <w:t xml:space="preserve"> </w:t>
        </w:r>
        <w:r w:rsidR="00E71E05">
          <w:rPr>
            <w:color w:val="0000FF"/>
            <w:spacing w:val="-1"/>
            <w:u w:val="thick" w:color="0000FF"/>
          </w:rPr>
          <w:t>TRANSFER</w:t>
        </w:r>
      </w:hyperlink>
    </w:p>
    <w:p w:rsidR="00C30BA5" w:rsidRDefault="00BA7165" w:rsidP="00642574">
      <w:pPr>
        <w:numPr>
          <w:ilvl w:val="0"/>
          <w:numId w:val="62"/>
        </w:numPr>
        <w:tabs>
          <w:tab w:val="left" w:pos="821"/>
        </w:tabs>
        <w:spacing w:before="160"/>
        <w:ind w:hanging="720"/>
        <w:rPr>
          <w:rFonts w:ascii="Arial" w:eastAsia="Arial" w:hAnsi="Arial" w:cs="Arial"/>
          <w:sz w:val="18"/>
          <w:szCs w:val="18"/>
        </w:rPr>
      </w:pPr>
      <w:hyperlink w:anchor="_bookmark27" w:history="1">
        <w:r w:rsidR="00E71E05">
          <w:rPr>
            <w:rFonts w:ascii="Arial"/>
            <w:b/>
            <w:color w:val="0000FF"/>
            <w:spacing w:val="-1"/>
            <w:u w:val="thick" w:color="0000FF"/>
          </w:rPr>
          <w:t>T</w:t>
        </w:r>
        <w:r w:rsidR="00E71E05">
          <w:rPr>
            <w:rFonts w:ascii="Arial"/>
            <w:b/>
            <w:color w:val="0000FF"/>
            <w:spacing w:val="-1"/>
            <w:sz w:val="18"/>
            <w:u w:val="thick" w:color="0000FF"/>
          </w:rPr>
          <w:t xml:space="preserve">HIRD </w:t>
        </w:r>
        <w:r w:rsidR="00E71E05">
          <w:rPr>
            <w:rFonts w:ascii="Arial"/>
            <w:b/>
            <w:color w:val="0000FF"/>
            <w:u w:val="thick" w:color="0000FF"/>
          </w:rPr>
          <w:t>P</w:t>
        </w:r>
        <w:r w:rsidR="00E71E05">
          <w:rPr>
            <w:rFonts w:ascii="Arial"/>
            <w:b/>
            <w:color w:val="0000FF"/>
            <w:sz w:val="18"/>
            <w:u w:val="thick" w:color="0000FF"/>
          </w:rPr>
          <w:t xml:space="preserve">ARTY </w:t>
        </w:r>
        <w:r w:rsidR="00E71E05">
          <w:rPr>
            <w:rFonts w:ascii="Arial"/>
            <w:b/>
            <w:color w:val="0000FF"/>
            <w:spacing w:val="-1"/>
            <w:u w:val="thick" w:color="0000FF"/>
          </w:rPr>
          <w:t>R</w:t>
        </w:r>
        <w:r w:rsidR="00E71E05">
          <w:rPr>
            <w:rFonts w:ascii="Arial"/>
            <w:b/>
            <w:color w:val="0000FF"/>
            <w:spacing w:val="-1"/>
            <w:sz w:val="18"/>
            <w:u w:val="thick" w:color="0000FF"/>
          </w:rPr>
          <w:t>IGHTS</w:t>
        </w:r>
      </w:hyperlink>
    </w:p>
    <w:p w:rsidR="00C30BA5" w:rsidRDefault="00BA7165" w:rsidP="00642574">
      <w:pPr>
        <w:numPr>
          <w:ilvl w:val="0"/>
          <w:numId w:val="62"/>
        </w:numPr>
        <w:tabs>
          <w:tab w:val="left" w:pos="821"/>
        </w:tabs>
        <w:spacing w:before="157"/>
        <w:ind w:hanging="720"/>
        <w:rPr>
          <w:rFonts w:ascii="Arial" w:eastAsia="Arial" w:hAnsi="Arial" w:cs="Arial"/>
          <w:sz w:val="18"/>
          <w:szCs w:val="18"/>
        </w:rPr>
      </w:pPr>
      <w:hyperlink w:anchor="_bookmark28" w:history="1">
        <w:r w:rsidR="00E71E05">
          <w:rPr>
            <w:rFonts w:ascii="Arial"/>
            <w:b/>
            <w:color w:val="0000FF"/>
            <w:spacing w:val="-1"/>
            <w:u w:val="thick" w:color="0000FF"/>
          </w:rPr>
          <w:t>D</w:t>
        </w:r>
        <w:r w:rsidR="00E71E05">
          <w:rPr>
            <w:rFonts w:ascii="Arial"/>
            <w:b/>
            <w:color w:val="0000FF"/>
            <w:spacing w:val="-1"/>
            <w:sz w:val="18"/>
            <w:u w:val="thick" w:color="0000FF"/>
          </w:rPr>
          <w:t>ATA</w:t>
        </w:r>
        <w:r w:rsidR="00E71E05">
          <w:rPr>
            <w:rFonts w:ascii="Arial"/>
            <w:b/>
            <w:color w:val="0000FF"/>
            <w:spacing w:val="-3"/>
            <w:sz w:val="18"/>
            <w:u w:val="thick" w:color="0000FF"/>
          </w:rPr>
          <w:t xml:space="preserve"> </w:t>
        </w:r>
        <w:r w:rsidR="00E71E05">
          <w:rPr>
            <w:rFonts w:ascii="Arial"/>
            <w:b/>
            <w:color w:val="0000FF"/>
            <w:spacing w:val="-1"/>
            <w:u w:val="thick" w:color="0000FF"/>
          </w:rPr>
          <w:t>P</w:t>
        </w:r>
        <w:r w:rsidR="00E71E05">
          <w:rPr>
            <w:rFonts w:ascii="Arial"/>
            <w:b/>
            <w:color w:val="0000FF"/>
            <w:spacing w:val="-1"/>
            <w:sz w:val="18"/>
            <w:u w:val="thick" w:color="0000FF"/>
          </w:rPr>
          <w:t>ROTECTION</w:t>
        </w:r>
        <w:r w:rsidR="00E71E05">
          <w:rPr>
            <w:rFonts w:ascii="Arial"/>
            <w:b/>
            <w:color w:val="0000FF"/>
            <w:spacing w:val="-1"/>
            <w:u w:val="thick" w:color="0000FF"/>
          </w:rPr>
          <w:t>,</w:t>
        </w:r>
        <w:r w:rsidR="00E71E05">
          <w:rPr>
            <w:rFonts w:ascii="Arial"/>
            <w:b/>
            <w:color w:val="0000FF"/>
            <w:spacing w:val="-10"/>
            <w:u w:val="thick" w:color="0000FF"/>
          </w:rPr>
          <w:t xml:space="preserve"> </w:t>
        </w:r>
        <w:r w:rsidR="00E71E05">
          <w:rPr>
            <w:rFonts w:ascii="Arial"/>
            <w:b/>
            <w:color w:val="0000FF"/>
            <w:u w:val="thick" w:color="0000FF"/>
          </w:rPr>
          <w:t>S</w:t>
        </w:r>
        <w:r w:rsidR="00E71E05">
          <w:rPr>
            <w:rFonts w:ascii="Arial"/>
            <w:b/>
            <w:color w:val="0000FF"/>
            <w:sz w:val="18"/>
            <w:u w:val="thick" w:color="0000FF"/>
          </w:rPr>
          <w:t xml:space="preserve">ECURITY </w:t>
        </w:r>
        <w:r w:rsidR="00E71E05">
          <w:rPr>
            <w:rFonts w:ascii="Arial"/>
            <w:b/>
            <w:color w:val="0000FF"/>
            <w:spacing w:val="-1"/>
            <w:sz w:val="18"/>
            <w:u w:val="thick" w:color="0000FF"/>
          </w:rPr>
          <w:t>AND</w:t>
        </w:r>
        <w:r w:rsidR="00E71E05">
          <w:rPr>
            <w:rFonts w:ascii="Arial"/>
            <w:b/>
            <w:color w:val="0000FF"/>
            <w:sz w:val="18"/>
            <w:u w:val="thick" w:color="0000FF"/>
          </w:rPr>
          <w:t xml:space="preserve"> </w:t>
        </w:r>
        <w:r w:rsidR="00E71E05">
          <w:rPr>
            <w:rFonts w:ascii="Arial"/>
            <w:b/>
            <w:color w:val="0000FF"/>
            <w:u w:val="thick" w:color="0000FF"/>
          </w:rPr>
          <w:t>P</w:t>
        </w:r>
        <w:r w:rsidR="00E71E05">
          <w:rPr>
            <w:rFonts w:ascii="Arial"/>
            <w:b/>
            <w:color w:val="0000FF"/>
            <w:sz w:val="18"/>
            <w:u w:val="thick" w:color="0000FF"/>
          </w:rPr>
          <w:t>UBLICITY</w:t>
        </w:r>
      </w:hyperlink>
    </w:p>
    <w:p w:rsidR="00C30BA5" w:rsidRDefault="00BA7165" w:rsidP="00642574">
      <w:pPr>
        <w:numPr>
          <w:ilvl w:val="0"/>
          <w:numId w:val="62"/>
        </w:numPr>
        <w:tabs>
          <w:tab w:val="left" w:pos="821"/>
        </w:tabs>
        <w:spacing w:before="157"/>
        <w:ind w:hanging="720"/>
        <w:rPr>
          <w:rFonts w:ascii="Arial" w:eastAsia="Arial" w:hAnsi="Arial" w:cs="Arial"/>
          <w:sz w:val="18"/>
          <w:szCs w:val="18"/>
        </w:rPr>
      </w:pPr>
      <w:hyperlink w:anchor="_bookmark29" w:history="1">
        <w:r w:rsidR="00E71E05">
          <w:rPr>
            <w:rFonts w:ascii="Arial"/>
            <w:b/>
            <w:color w:val="0000FF"/>
            <w:spacing w:val="-1"/>
            <w:u w:val="thick" w:color="0000FF"/>
          </w:rPr>
          <w:t>R</w:t>
        </w:r>
        <w:r w:rsidR="00E71E05">
          <w:rPr>
            <w:rFonts w:ascii="Arial"/>
            <w:b/>
            <w:color w:val="0000FF"/>
            <w:spacing w:val="-1"/>
            <w:sz w:val="18"/>
            <w:u w:val="thick" w:color="0000FF"/>
          </w:rPr>
          <w:t>ETENTION</w:t>
        </w:r>
        <w:r w:rsidR="00E71E05">
          <w:rPr>
            <w:rFonts w:ascii="Arial"/>
            <w:b/>
            <w:color w:val="0000FF"/>
            <w:sz w:val="18"/>
            <w:u w:val="thick" w:color="0000FF"/>
          </w:rPr>
          <w:t xml:space="preserve"> </w:t>
        </w:r>
        <w:r w:rsidR="00E71E05">
          <w:rPr>
            <w:rFonts w:ascii="Arial"/>
            <w:b/>
            <w:color w:val="0000FF"/>
            <w:spacing w:val="-1"/>
            <w:sz w:val="18"/>
            <w:u w:val="thick" w:color="0000FF"/>
          </w:rPr>
          <w:t>AND</w:t>
        </w:r>
        <w:r w:rsidR="00E71E05">
          <w:rPr>
            <w:rFonts w:ascii="Arial"/>
            <w:b/>
            <w:color w:val="0000FF"/>
            <w:sz w:val="18"/>
            <w:u w:val="thick" w:color="0000FF"/>
          </w:rPr>
          <w:t xml:space="preserve"> </w:t>
        </w:r>
        <w:r w:rsidR="00E71E05">
          <w:rPr>
            <w:rFonts w:ascii="Arial"/>
            <w:b/>
            <w:color w:val="0000FF"/>
            <w:spacing w:val="-1"/>
            <w:u w:val="thick" w:color="0000FF"/>
          </w:rPr>
          <w:t>S</w:t>
        </w:r>
        <w:r w:rsidR="00E71E05">
          <w:rPr>
            <w:rFonts w:ascii="Arial"/>
            <w:b/>
            <w:color w:val="0000FF"/>
            <w:spacing w:val="-1"/>
            <w:sz w:val="18"/>
            <w:u w:val="thick" w:color="0000FF"/>
          </w:rPr>
          <w:t>ET</w:t>
        </w:r>
        <w:r w:rsidR="00E71E05">
          <w:rPr>
            <w:rFonts w:ascii="Arial"/>
            <w:b/>
            <w:color w:val="0000FF"/>
            <w:sz w:val="18"/>
            <w:u w:val="thick" w:color="0000FF"/>
          </w:rPr>
          <w:t xml:space="preserve"> </w:t>
        </w:r>
        <w:r w:rsidR="00E71E05">
          <w:rPr>
            <w:rFonts w:ascii="Arial"/>
            <w:b/>
            <w:color w:val="0000FF"/>
            <w:u w:val="thick" w:color="0000FF"/>
          </w:rPr>
          <w:t>O</w:t>
        </w:r>
        <w:r w:rsidR="00E71E05">
          <w:rPr>
            <w:rFonts w:ascii="Arial"/>
            <w:b/>
            <w:color w:val="0000FF"/>
            <w:sz w:val="18"/>
            <w:u w:val="thick" w:color="0000FF"/>
          </w:rPr>
          <w:t>FF</w:t>
        </w:r>
      </w:hyperlink>
    </w:p>
    <w:p w:rsidR="00C30BA5" w:rsidRDefault="00C30BA5">
      <w:pPr>
        <w:rPr>
          <w:rFonts w:ascii="Arial" w:eastAsia="Arial" w:hAnsi="Arial" w:cs="Arial"/>
          <w:sz w:val="18"/>
          <w:szCs w:val="18"/>
        </w:rPr>
        <w:sectPr w:rsidR="00C30BA5">
          <w:pgSz w:w="11910" w:h="16840"/>
          <w:pgMar w:top="620" w:right="1020" w:bottom="1440" w:left="1040" w:header="0" w:footer="1226" w:gutter="0"/>
          <w:cols w:space="720"/>
        </w:sectPr>
      </w:pPr>
    </w:p>
    <w:p w:rsidR="00C30BA5" w:rsidRDefault="00C30BA5">
      <w:pPr>
        <w:spacing w:before="1"/>
        <w:rPr>
          <w:rFonts w:ascii="Times New Roman" w:eastAsia="Times New Roman" w:hAnsi="Times New Roman" w:cs="Times New Roman"/>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245"/>
        <w:gridCol w:w="9395"/>
      </w:tblGrid>
      <w:tr w:rsidR="00C30BA5">
        <w:trPr>
          <w:trHeight w:hRule="exact" w:val="1227"/>
        </w:trPr>
        <w:tc>
          <w:tcPr>
            <w:tcW w:w="245" w:type="dxa"/>
            <w:tcBorders>
              <w:top w:val="nil"/>
              <w:left w:val="nil"/>
              <w:bottom w:val="single" w:sz="10" w:space="0" w:color="0000FF"/>
              <w:right w:val="nil"/>
            </w:tcBorders>
            <w:shd w:val="clear" w:color="auto" w:fill="FEFEFE"/>
          </w:tcPr>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spacing w:before="7"/>
              <w:rPr>
                <w:rFonts w:ascii="Times New Roman" w:eastAsia="Times New Roman" w:hAnsi="Times New Roman" w:cs="Times New Roman"/>
                <w:sz w:val="19"/>
                <w:szCs w:val="19"/>
              </w:rPr>
            </w:pPr>
          </w:p>
          <w:p w:rsidR="00C30BA5" w:rsidRDefault="00BA7165">
            <w:pPr>
              <w:pStyle w:val="TableParagraph"/>
              <w:spacing w:line="229" w:lineRule="exact"/>
              <w:rPr>
                <w:rFonts w:ascii="Arial" w:eastAsia="Arial" w:hAnsi="Arial" w:cs="Arial"/>
              </w:rPr>
            </w:pPr>
            <w:hyperlink w:anchor="_bookmark30" w:history="1">
              <w:r w:rsidR="00E71E05">
                <w:rPr>
                  <w:rFonts w:ascii="Arial"/>
                  <w:b/>
                  <w:color w:val="0000FF"/>
                  <w:spacing w:val="-1"/>
                </w:rPr>
                <w:t>31</w:t>
              </w:r>
            </w:hyperlink>
          </w:p>
        </w:tc>
        <w:tc>
          <w:tcPr>
            <w:tcW w:w="9395" w:type="dxa"/>
            <w:vMerge w:val="restart"/>
            <w:tcBorders>
              <w:top w:val="nil"/>
              <w:left w:val="nil"/>
              <w:right w:val="nil"/>
            </w:tcBorders>
            <w:shd w:val="clear" w:color="auto" w:fill="FEFEFE"/>
          </w:tcPr>
          <w:p w:rsidR="00C30BA5" w:rsidRDefault="00C30BA5">
            <w:pPr>
              <w:pStyle w:val="TableParagraph"/>
              <w:rPr>
                <w:rFonts w:ascii="Times New Roman" w:eastAsia="Times New Roman" w:hAnsi="Times New Roman" w:cs="Times New Roman"/>
              </w:rPr>
            </w:pPr>
          </w:p>
          <w:p w:rsidR="00C30BA5" w:rsidRDefault="00C30BA5">
            <w:pPr>
              <w:pStyle w:val="TableParagraph"/>
              <w:spacing w:before="7"/>
              <w:rPr>
                <w:rFonts w:ascii="Times New Roman" w:eastAsia="Times New Roman" w:hAnsi="Times New Roman" w:cs="Times New Roman"/>
                <w:sz w:val="26"/>
                <w:szCs w:val="26"/>
              </w:rPr>
            </w:pPr>
          </w:p>
          <w:p w:rsidR="00C30BA5" w:rsidRDefault="00E71E05">
            <w:pPr>
              <w:pStyle w:val="TableParagraph"/>
              <w:ind w:right="522"/>
              <w:jc w:val="center"/>
              <w:rPr>
                <w:rFonts w:ascii="Times New Roman" w:eastAsia="Times New Roman" w:hAnsi="Times New Roman" w:cs="Times New Roman"/>
                <w:sz w:val="16"/>
                <w:szCs w:val="16"/>
              </w:rPr>
            </w:pPr>
            <w:r>
              <w:rPr>
                <w:rFonts w:ascii="Times New Roman"/>
                <w:sz w:val="16"/>
              </w:rPr>
              <w:t xml:space="preserve">- </w:t>
            </w:r>
            <w:r>
              <w:rPr>
                <w:rFonts w:ascii="Calibri"/>
              </w:rPr>
              <w:t>3</w:t>
            </w:r>
            <w:r>
              <w:rPr>
                <w:rFonts w:ascii="Calibri"/>
                <w:spacing w:val="-9"/>
              </w:rPr>
              <w:t xml:space="preserve"> </w:t>
            </w:r>
            <w:r>
              <w:rPr>
                <w:rFonts w:ascii="Times New Roman"/>
                <w:sz w:val="16"/>
              </w:rPr>
              <w:t>-</w:t>
            </w:r>
          </w:p>
          <w:p w:rsidR="00C30BA5" w:rsidRDefault="00BA7165">
            <w:pPr>
              <w:pStyle w:val="TableParagraph"/>
              <w:spacing w:before="157" w:line="389" w:lineRule="auto"/>
              <w:ind w:left="475" w:right="3593"/>
              <w:rPr>
                <w:rFonts w:ascii="Arial" w:eastAsia="Arial" w:hAnsi="Arial" w:cs="Arial"/>
                <w:sz w:val="18"/>
                <w:szCs w:val="18"/>
              </w:rPr>
            </w:pPr>
            <w:hyperlink w:anchor="_bookmark30" w:history="1">
              <w:r w:rsidR="00E71E05">
                <w:rPr>
                  <w:rFonts w:ascii="Arial"/>
                  <w:b/>
                  <w:color w:val="0000FF"/>
                  <w:u w:val="thick" w:color="0000FF"/>
                </w:rPr>
                <w:t>I</w:t>
              </w:r>
              <w:r w:rsidR="00E71E05">
                <w:rPr>
                  <w:rFonts w:ascii="Arial"/>
                  <w:b/>
                  <w:color w:val="0000FF"/>
                  <w:sz w:val="18"/>
                  <w:u w:val="thick" w:color="0000FF"/>
                </w:rPr>
                <w:t xml:space="preserve">NCOME </w:t>
              </w:r>
              <w:r w:rsidR="00E71E05">
                <w:rPr>
                  <w:rFonts w:ascii="Arial"/>
                  <w:b/>
                  <w:color w:val="0000FF"/>
                  <w:spacing w:val="-2"/>
                  <w:u w:val="thick" w:color="0000FF"/>
                </w:rPr>
                <w:t>T</w:t>
              </w:r>
              <w:r w:rsidR="00E71E05">
                <w:rPr>
                  <w:rFonts w:ascii="Arial"/>
                  <w:b/>
                  <w:color w:val="0000FF"/>
                  <w:spacing w:val="-2"/>
                  <w:sz w:val="18"/>
                  <w:u w:val="thick" w:color="0000FF"/>
                </w:rPr>
                <w:t>AX</w:t>
              </w:r>
              <w:r w:rsidR="00E71E05">
                <w:rPr>
                  <w:rFonts w:ascii="Arial"/>
                  <w:b/>
                  <w:color w:val="0000FF"/>
                  <w:spacing w:val="2"/>
                  <w:sz w:val="18"/>
                  <w:u w:val="thick" w:color="0000FF"/>
                </w:rPr>
                <w:t xml:space="preserve"> </w:t>
              </w:r>
              <w:r w:rsidR="00E71E05">
                <w:rPr>
                  <w:rFonts w:ascii="Arial"/>
                  <w:b/>
                  <w:color w:val="0000FF"/>
                  <w:spacing w:val="-1"/>
                  <w:sz w:val="18"/>
                  <w:u w:val="thick" w:color="0000FF"/>
                </w:rPr>
                <w:t xml:space="preserve">AND </w:t>
              </w:r>
              <w:r w:rsidR="00E71E05">
                <w:rPr>
                  <w:rFonts w:ascii="Arial"/>
                  <w:b/>
                  <w:color w:val="0000FF"/>
                  <w:spacing w:val="-1"/>
                  <w:u w:val="thick" w:color="0000FF"/>
                </w:rPr>
                <w:t>N</w:t>
              </w:r>
              <w:r w:rsidR="00E71E05">
                <w:rPr>
                  <w:rFonts w:ascii="Arial"/>
                  <w:b/>
                  <w:color w:val="0000FF"/>
                  <w:spacing w:val="-1"/>
                  <w:sz w:val="18"/>
                  <w:u w:val="thick" w:color="0000FF"/>
                </w:rPr>
                <w:t>ATIONAL</w:t>
              </w:r>
              <w:r w:rsidR="00E71E05">
                <w:rPr>
                  <w:rFonts w:ascii="Arial"/>
                  <w:b/>
                  <w:color w:val="0000FF"/>
                  <w:spacing w:val="1"/>
                  <w:sz w:val="18"/>
                  <w:u w:val="thick" w:color="0000FF"/>
                </w:rPr>
                <w:t xml:space="preserve"> </w:t>
              </w:r>
              <w:r w:rsidR="00E71E05">
                <w:rPr>
                  <w:rFonts w:ascii="Arial"/>
                  <w:b/>
                  <w:color w:val="0000FF"/>
                  <w:spacing w:val="-1"/>
                  <w:u w:val="thick" w:color="0000FF"/>
                </w:rPr>
                <w:t>I</w:t>
              </w:r>
              <w:r w:rsidR="00E71E05">
                <w:rPr>
                  <w:rFonts w:ascii="Arial"/>
                  <w:b/>
                  <w:color w:val="0000FF"/>
                  <w:spacing w:val="-1"/>
                  <w:sz w:val="18"/>
                  <w:u w:val="thick" w:color="0000FF"/>
                </w:rPr>
                <w:t>NSURANCE</w:t>
              </w:r>
              <w:r w:rsidR="00E71E05">
                <w:rPr>
                  <w:rFonts w:ascii="Arial"/>
                  <w:b/>
                  <w:color w:val="0000FF"/>
                  <w:sz w:val="18"/>
                  <w:u w:val="thick" w:color="0000FF"/>
                </w:rPr>
                <w:t xml:space="preserve"> </w:t>
              </w:r>
              <w:r w:rsidR="00E71E05">
                <w:rPr>
                  <w:rFonts w:ascii="Arial"/>
                  <w:b/>
                  <w:color w:val="0000FF"/>
                  <w:u w:val="thick" w:color="0000FF"/>
                </w:rPr>
                <w:t>C</w:t>
              </w:r>
              <w:r w:rsidR="00E71E05">
                <w:rPr>
                  <w:rFonts w:ascii="Arial"/>
                  <w:b/>
                  <w:color w:val="0000FF"/>
                  <w:sz w:val="18"/>
                  <w:u w:val="thick" w:color="0000FF"/>
                </w:rPr>
                <w:t>ONTRIBUTIONS</w:t>
              </w:r>
            </w:hyperlink>
            <w:r w:rsidR="00E71E05">
              <w:rPr>
                <w:rFonts w:ascii="Arial"/>
                <w:b/>
                <w:color w:val="0000FF"/>
                <w:sz w:val="18"/>
              </w:rPr>
              <w:t xml:space="preserve"> </w:t>
            </w:r>
            <w:hyperlink w:anchor="_bookmark31" w:history="1">
              <w:r w:rsidR="00E71E05">
                <w:rPr>
                  <w:rFonts w:ascii="Arial"/>
                  <w:b/>
                  <w:color w:val="0000FF"/>
                </w:rPr>
                <w:t xml:space="preserve"> </w:t>
              </w:r>
              <w:r w:rsidR="00E71E05">
                <w:rPr>
                  <w:rFonts w:ascii="Arial"/>
                  <w:b/>
                  <w:color w:val="0000FF"/>
                  <w:spacing w:val="-1"/>
                  <w:u w:val="thick" w:color="0000FF"/>
                </w:rPr>
                <w:t>P</w:t>
              </w:r>
              <w:r w:rsidR="00E71E05">
                <w:rPr>
                  <w:rFonts w:ascii="Arial"/>
                  <w:b/>
                  <w:color w:val="0000FF"/>
                  <w:spacing w:val="-1"/>
                  <w:sz w:val="18"/>
                  <w:u w:val="thick" w:color="0000FF"/>
                </w:rPr>
                <w:t>REVENTION</w:t>
              </w:r>
              <w:r w:rsidR="00E71E05">
                <w:rPr>
                  <w:rFonts w:ascii="Arial"/>
                  <w:b/>
                  <w:color w:val="0000FF"/>
                  <w:sz w:val="18"/>
                  <w:u w:val="thick" w:color="0000FF"/>
                </w:rPr>
                <w:t xml:space="preserve"> </w:t>
              </w:r>
              <w:r w:rsidR="00E71E05">
                <w:rPr>
                  <w:rFonts w:ascii="Arial"/>
                  <w:b/>
                  <w:color w:val="0000FF"/>
                  <w:spacing w:val="-1"/>
                  <w:sz w:val="18"/>
                  <w:u w:val="thick" w:color="0000FF"/>
                </w:rPr>
                <w:t>OF</w:t>
              </w:r>
              <w:r w:rsidR="00E71E05">
                <w:rPr>
                  <w:rFonts w:ascii="Arial"/>
                  <w:b/>
                  <w:color w:val="0000FF"/>
                  <w:spacing w:val="1"/>
                  <w:sz w:val="18"/>
                  <w:u w:val="thick" w:color="0000FF"/>
                </w:rPr>
                <w:t xml:space="preserve"> </w:t>
              </w:r>
              <w:r w:rsidR="00E71E05">
                <w:rPr>
                  <w:rFonts w:ascii="Arial"/>
                  <w:b/>
                  <w:color w:val="0000FF"/>
                  <w:spacing w:val="-1"/>
                  <w:u w:val="thick" w:color="0000FF"/>
                </w:rPr>
                <w:t>F</w:t>
              </w:r>
              <w:r w:rsidR="00E71E05">
                <w:rPr>
                  <w:rFonts w:ascii="Arial"/>
                  <w:b/>
                  <w:color w:val="0000FF"/>
                  <w:spacing w:val="-1"/>
                  <w:sz w:val="18"/>
                  <w:u w:val="thick" w:color="0000FF"/>
                </w:rPr>
                <w:t>RAUD</w:t>
              </w:r>
              <w:r w:rsidR="00E71E05">
                <w:rPr>
                  <w:rFonts w:ascii="Arial"/>
                  <w:b/>
                  <w:color w:val="0000FF"/>
                  <w:spacing w:val="1"/>
                  <w:sz w:val="18"/>
                  <w:u w:val="thick" w:color="0000FF"/>
                </w:rPr>
                <w:t xml:space="preserve"> </w:t>
              </w:r>
              <w:r w:rsidR="00E71E05">
                <w:rPr>
                  <w:rFonts w:ascii="Arial"/>
                  <w:b/>
                  <w:color w:val="0000FF"/>
                  <w:spacing w:val="-1"/>
                  <w:sz w:val="18"/>
                  <w:u w:val="thick" w:color="0000FF"/>
                </w:rPr>
                <w:t>AND</w:t>
              </w:r>
              <w:r w:rsidR="00E71E05">
                <w:rPr>
                  <w:rFonts w:ascii="Arial"/>
                  <w:b/>
                  <w:color w:val="0000FF"/>
                  <w:spacing w:val="1"/>
                  <w:sz w:val="18"/>
                  <w:u w:val="thick" w:color="0000FF"/>
                </w:rPr>
                <w:t xml:space="preserve"> </w:t>
              </w:r>
              <w:r w:rsidR="00E71E05">
                <w:rPr>
                  <w:rFonts w:ascii="Arial"/>
                  <w:b/>
                  <w:color w:val="0000FF"/>
                  <w:spacing w:val="-1"/>
                  <w:u w:val="thick" w:color="0000FF"/>
                </w:rPr>
                <w:t>B</w:t>
              </w:r>
              <w:r w:rsidR="00E71E05">
                <w:rPr>
                  <w:rFonts w:ascii="Arial"/>
                  <w:b/>
                  <w:color w:val="0000FF"/>
                  <w:spacing w:val="-1"/>
                  <w:sz w:val="18"/>
                  <w:u w:val="thick" w:color="0000FF"/>
                </w:rPr>
                <w:t>RIBERY</w:t>
              </w:r>
            </w:hyperlink>
          </w:p>
          <w:p w:rsidR="00C30BA5" w:rsidRDefault="00BA7165">
            <w:pPr>
              <w:pStyle w:val="TableParagraph"/>
              <w:spacing w:before="4"/>
              <w:ind w:left="475"/>
              <w:rPr>
                <w:rFonts w:ascii="Arial" w:eastAsia="Arial" w:hAnsi="Arial" w:cs="Arial"/>
                <w:sz w:val="18"/>
                <w:szCs w:val="18"/>
              </w:rPr>
            </w:pPr>
            <w:hyperlink w:anchor="_bookmark32" w:history="1">
              <w:r w:rsidR="00E71E05">
                <w:rPr>
                  <w:rFonts w:ascii="Arial"/>
                  <w:b/>
                  <w:color w:val="0000FF"/>
                  <w:spacing w:val="-1"/>
                  <w:u w:val="thick" w:color="0000FF"/>
                </w:rPr>
                <w:t>G</w:t>
              </w:r>
              <w:r w:rsidR="00E71E05">
                <w:rPr>
                  <w:rFonts w:ascii="Arial"/>
                  <w:b/>
                  <w:color w:val="0000FF"/>
                  <w:spacing w:val="-1"/>
                  <w:sz w:val="18"/>
                  <w:u w:val="thick" w:color="0000FF"/>
                </w:rPr>
                <w:t>ENERAL</w:t>
              </w:r>
            </w:hyperlink>
          </w:p>
          <w:p w:rsidR="00C30BA5" w:rsidRDefault="00BA7165">
            <w:pPr>
              <w:pStyle w:val="TableParagraph"/>
              <w:spacing w:before="160" w:line="389" w:lineRule="auto"/>
              <w:ind w:left="475" w:right="5519"/>
              <w:rPr>
                <w:rFonts w:ascii="Arial"/>
                <w:b/>
                <w:color w:val="0000FF"/>
                <w:sz w:val="18"/>
                <w:u w:val="thick" w:color="0000FF"/>
              </w:rPr>
            </w:pPr>
            <w:hyperlink w:anchor="_bookmark33" w:history="1">
              <w:r w:rsidR="00E71E05">
                <w:rPr>
                  <w:rFonts w:ascii="Arial"/>
                  <w:b/>
                  <w:color w:val="0000FF"/>
                  <w:spacing w:val="-2"/>
                  <w:u w:val="thick" w:color="0000FF"/>
                </w:rPr>
                <w:t>DISPUTE</w:t>
              </w:r>
              <w:r w:rsidR="00E71E05">
                <w:rPr>
                  <w:rFonts w:ascii="Arial"/>
                  <w:b/>
                  <w:color w:val="0000FF"/>
                  <w:spacing w:val="-12"/>
                  <w:u w:val="thick" w:color="0000FF"/>
                </w:rPr>
                <w:t xml:space="preserve"> </w:t>
              </w:r>
              <w:r w:rsidR="00E71E05">
                <w:rPr>
                  <w:rFonts w:ascii="Arial"/>
                  <w:b/>
                  <w:color w:val="0000FF"/>
                  <w:spacing w:val="-1"/>
                  <w:u w:val="thick" w:color="0000FF"/>
                </w:rPr>
                <w:t>RESOLUTION</w:t>
              </w:r>
            </w:hyperlink>
            <w:r w:rsidR="00E71E05">
              <w:rPr>
                <w:rFonts w:ascii="Arial"/>
                <w:b/>
                <w:color w:val="0000FF"/>
              </w:rPr>
              <w:t xml:space="preserve"> </w:t>
            </w:r>
            <w:hyperlink w:anchor="_bookmark34" w:history="1">
              <w:r w:rsidR="00E71E05">
                <w:rPr>
                  <w:rFonts w:ascii="Arial"/>
                  <w:b/>
                  <w:color w:val="0000FF"/>
                </w:rPr>
                <w:t xml:space="preserve"> </w:t>
              </w:r>
              <w:r w:rsidR="00E71E05">
                <w:rPr>
                  <w:rFonts w:ascii="Arial"/>
                  <w:b/>
                  <w:color w:val="0000FF"/>
                  <w:spacing w:val="-1"/>
                  <w:u w:val="thick" w:color="0000FF"/>
                </w:rPr>
                <w:t>G</w:t>
              </w:r>
              <w:r w:rsidR="00E71E05">
                <w:rPr>
                  <w:rFonts w:ascii="Arial"/>
                  <w:b/>
                  <w:color w:val="0000FF"/>
                  <w:spacing w:val="-1"/>
                  <w:sz w:val="18"/>
                  <w:u w:val="thick" w:color="0000FF"/>
                </w:rPr>
                <w:t xml:space="preserve">OVERNING </w:t>
              </w:r>
              <w:r w:rsidR="00E71E05">
                <w:rPr>
                  <w:rFonts w:ascii="Arial"/>
                  <w:b/>
                  <w:color w:val="0000FF"/>
                  <w:spacing w:val="-2"/>
                  <w:u w:val="thick" w:color="0000FF"/>
                </w:rPr>
                <w:t>L</w:t>
              </w:r>
              <w:r w:rsidR="00E71E05">
                <w:rPr>
                  <w:rFonts w:ascii="Arial"/>
                  <w:b/>
                  <w:color w:val="0000FF"/>
                  <w:spacing w:val="-2"/>
                  <w:sz w:val="18"/>
                  <w:u w:val="thick" w:color="0000FF"/>
                </w:rPr>
                <w:t>AW</w:t>
              </w:r>
              <w:r w:rsidR="00E71E05">
                <w:rPr>
                  <w:rFonts w:ascii="Arial"/>
                  <w:b/>
                  <w:color w:val="0000FF"/>
                  <w:spacing w:val="3"/>
                  <w:sz w:val="18"/>
                  <w:u w:val="thick" w:color="0000FF"/>
                </w:rPr>
                <w:t xml:space="preserve"> </w:t>
              </w:r>
              <w:r w:rsidR="00E71E05">
                <w:rPr>
                  <w:rFonts w:ascii="Arial"/>
                  <w:b/>
                  <w:color w:val="0000FF"/>
                  <w:spacing w:val="-1"/>
                  <w:sz w:val="18"/>
                  <w:u w:val="thick" w:color="0000FF"/>
                </w:rPr>
                <w:t>AND</w:t>
              </w:r>
              <w:r w:rsidR="00E71E05">
                <w:rPr>
                  <w:rFonts w:ascii="Arial"/>
                  <w:b/>
                  <w:color w:val="0000FF"/>
                  <w:sz w:val="18"/>
                  <w:u w:val="thick" w:color="0000FF"/>
                </w:rPr>
                <w:t xml:space="preserve"> </w:t>
              </w:r>
              <w:r w:rsidR="00E71E05">
                <w:rPr>
                  <w:rFonts w:ascii="Arial"/>
                  <w:b/>
                  <w:color w:val="0000FF"/>
                  <w:u w:val="thick" w:color="0000FF"/>
                </w:rPr>
                <w:t>J</w:t>
              </w:r>
              <w:r w:rsidR="00E71E05">
                <w:rPr>
                  <w:rFonts w:ascii="Arial"/>
                  <w:b/>
                  <w:color w:val="0000FF"/>
                  <w:sz w:val="18"/>
                  <w:u w:val="thick" w:color="0000FF"/>
                </w:rPr>
                <w:t>URISDICTION</w:t>
              </w:r>
            </w:hyperlink>
          </w:p>
          <w:p w:rsidR="0066373C" w:rsidRDefault="0066373C">
            <w:pPr>
              <w:pStyle w:val="TableParagraph"/>
              <w:spacing w:before="160" w:line="389" w:lineRule="auto"/>
              <w:ind w:left="475" w:right="5519"/>
              <w:rPr>
                <w:rFonts w:ascii="Arial"/>
                <w:b/>
                <w:color w:val="0000FF"/>
                <w:sz w:val="18"/>
                <w:u w:val="thick" w:color="0000FF"/>
              </w:rPr>
            </w:pPr>
          </w:p>
          <w:p w:rsidR="0066373C" w:rsidRDefault="0066373C">
            <w:pPr>
              <w:pStyle w:val="TableParagraph"/>
              <w:spacing w:before="160" w:line="389" w:lineRule="auto"/>
              <w:ind w:left="475" w:right="5519"/>
              <w:rPr>
                <w:rFonts w:ascii="Arial" w:eastAsia="Arial" w:hAnsi="Arial" w:cs="Arial"/>
                <w:sz w:val="18"/>
                <w:szCs w:val="18"/>
              </w:rPr>
            </w:pPr>
          </w:p>
        </w:tc>
      </w:tr>
      <w:tr w:rsidR="00C30BA5">
        <w:trPr>
          <w:trHeight w:hRule="exact" w:val="410"/>
        </w:trPr>
        <w:tc>
          <w:tcPr>
            <w:tcW w:w="245" w:type="dxa"/>
            <w:tcBorders>
              <w:top w:val="single" w:sz="10" w:space="0" w:color="0000FF"/>
              <w:left w:val="nil"/>
              <w:bottom w:val="single" w:sz="10" w:space="0" w:color="0000FF"/>
              <w:right w:val="nil"/>
            </w:tcBorders>
            <w:shd w:val="clear" w:color="auto" w:fill="FEFEFE"/>
          </w:tcPr>
          <w:p w:rsidR="00C30BA5" w:rsidRDefault="00BA7165">
            <w:pPr>
              <w:pStyle w:val="TableParagraph"/>
              <w:spacing w:before="155" w:line="229" w:lineRule="exact"/>
              <w:rPr>
                <w:rFonts w:ascii="Arial" w:eastAsia="Arial" w:hAnsi="Arial" w:cs="Arial"/>
              </w:rPr>
            </w:pPr>
            <w:hyperlink w:anchor="_bookmark31" w:history="1">
              <w:r w:rsidR="00E71E05">
                <w:rPr>
                  <w:rFonts w:ascii="Arial"/>
                  <w:b/>
                  <w:color w:val="0000FF"/>
                  <w:spacing w:val="-1"/>
                </w:rPr>
                <w:t>32</w:t>
              </w:r>
            </w:hyperlink>
          </w:p>
        </w:tc>
        <w:tc>
          <w:tcPr>
            <w:tcW w:w="9395" w:type="dxa"/>
            <w:vMerge/>
            <w:tcBorders>
              <w:left w:val="nil"/>
              <w:right w:val="nil"/>
            </w:tcBorders>
            <w:shd w:val="clear" w:color="auto" w:fill="FEFEFE"/>
          </w:tcPr>
          <w:p w:rsidR="00C30BA5" w:rsidRDefault="00C30BA5"/>
        </w:tc>
      </w:tr>
      <w:tr w:rsidR="00C30BA5">
        <w:trPr>
          <w:trHeight w:hRule="exact" w:val="410"/>
        </w:trPr>
        <w:tc>
          <w:tcPr>
            <w:tcW w:w="245" w:type="dxa"/>
            <w:tcBorders>
              <w:top w:val="single" w:sz="10" w:space="0" w:color="0000FF"/>
              <w:left w:val="nil"/>
              <w:bottom w:val="single" w:sz="10" w:space="0" w:color="0000FF"/>
              <w:right w:val="nil"/>
            </w:tcBorders>
            <w:shd w:val="clear" w:color="auto" w:fill="FEFEFE"/>
          </w:tcPr>
          <w:p w:rsidR="00C30BA5" w:rsidRDefault="00BA7165">
            <w:pPr>
              <w:pStyle w:val="TableParagraph"/>
              <w:spacing w:before="155" w:line="229" w:lineRule="exact"/>
              <w:rPr>
                <w:rFonts w:ascii="Arial" w:eastAsia="Arial" w:hAnsi="Arial" w:cs="Arial"/>
              </w:rPr>
            </w:pPr>
            <w:hyperlink w:anchor="_bookmark32" w:history="1">
              <w:r w:rsidR="00E71E05">
                <w:rPr>
                  <w:rFonts w:ascii="Arial"/>
                  <w:b/>
                  <w:color w:val="0000FF"/>
                  <w:spacing w:val="-1"/>
                </w:rPr>
                <w:t>33</w:t>
              </w:r>
            </w:hyperlink>
          </w:p>
        </w:tc>
        <w:tc>
          <w:tcPr>
            <w:tcW w:w="9395" w:type="dxa"/>
            <w:vMerge/>
            <w:tcBorders>
              <w:left w:val="nil"/>
              <w:right w:val="nil"/>
            </w:tcBorders>
            <w:shd w:val="clear" w:color="auto" w:fill="FEFEFE"/>
          </w:tcPr>
          <w:p w:rsidR="00C30BA5" w:rsidRDefault="00C30BA5"/>
        </w:tc>
      </w:tr>
      <w:tr w:rsidR="00C30BA5">
        <w:trPr>
          <w:trHeight w:hRule="exact" w:val="413"/>
        </w:trPr>
        <w:tc>
          <w:tcPr>
            <w:tcW w:w="245" w:type="dxa"/>
            <w:tcBorders>
              <w:top w:val="single" w:sz="10" w:space="0" w:color="0000FF"/>
              <w:left w:val="nil"/>
              <w:bottom w:val="single" w:sz="10" w:space="0" w:color="0000FF"/>
              <w:right w:val="nil"/>
            </w:tcBorders>
            <w:shd w:val="clear" w:color="auto" w:fill="FEFEFE"/>
          </w:tcPr>
          <w:p w:rsidR="00C30BA5" w:rsidRDefault="00BA7165">
            <w:pPr>
              <w:pStyle w:val="TableParagraph"/>
              <w:spacing w:before="157" w:line="229" w:lineRule="exact"/>
              <w:rPr>
                <w:rFonts w:ascii="Arial" w:eastAsia="Arial" w:hAnsi="Arial" w:cs="Arial"/>
              </w:rPr>
            </w:pPr>
            <w:hyperlink w:anchor="_bookmark33" w:history="1">
              <w:r w:rsidR="00E71E05">
                <w:rPr>
                  <w:rFonts w:ascii="Arial"/>
                  <w:b/>
                  <w:color w:val="0000FF"/>
                  <w:spacing w:val="-1"/>
                </w:rPr>
                <w:t>34</w:t>
              </w:r>
            </w:hyperlink>
          </w:p>
        </w:tc>
        <w:tc>
          <w:tcPr>
            <w:tcW w:w="9395" w:type="dxa"/>
            <w:vMerge/>
            <w:tcBorders>
              <w:left w:val="nil"/>
              <w:right w:val="nil"/>
            </w:tcBorders>
            <w:shd w:val="clear" w:color="auto" w:fill="FEFEFE"/>
          </w:tcPr>
          <w:p w:rsidR="00C30BA5" w:rsidRDefault="00C30BA5"/>
        </w:tc>
      </w:tr>
      <w:tr w:rsidR="00C30BA5">
        <w:trPr>
          <w:trHeight w:hRule="exact" w:val="410"/>
        </w:trPr>
        <w:tc>
          <w:tcPr>
            <w:tcW w:w="245" w:type="dxa"/>
            <w:tcBorders>
              <w:top w:val="single" w:sz="10" w:space="0" w:color="0000FF"/>
              <w:left w:val="nil"/>
              <w:bottom w:val="single" w:sz="10" w:space="0" w:color="0000FF"/>
              <w:right w:val="nil"/>
            </w:tcBorders>
            <w:shd w:val="clear" w:color="auto" w:fill="FEFEFE"/>
          </w:tcPr>
          <w:p w:rsidR="00C30BA5" w:rsidRDefault="00BA7165">
            <w:pPr>
              <w:pStyle w:val="TableParagraph"/>
              <w:spacing w:before="155" w:line="229" w:lineRule="exact"/>
              <w:rPr>
                <w:rFonts w:ascii="Arial" w:eastAsia="Arial" w:hAnsi="Arial" w:cs="Arial"/>
              </w:rPr>
            </w:pPr>
            <w:hyperlink w:anchor="_bookmark34" w:history="1">
              <w:r w:rsidR="00E71E05">
                <w:rPr>
                  <w:rFonts w:ascii="Arial"/>
                  <w:b/>
                  <w:color w:val="0000FF"/>
                  <w:spacing w:val="-1"/>
                </w:rPr>
                <w:t>35</w:t>
              </w:r>
            </w:hyperlink>
          </w:p>
        </w:tc>
        <w:tc>
          <w:tcPr>
            <w:tcW w:w="9395" w:type="dxa"/>
            <w:vMerge/>
            <w:tcBorders>
              <w:left w:val="nil"/>
              <w:right w:val="nil"/>
            </w:tcBorders>
            <w:shd w:val="clear" w:color="auto" w:fill="FEFEFE"/>
          </w:tcPr>
          <w:p w:rsidR="00C30BA5" w:rsidRDefault="00C30BA5"/>
        </w:tc>
      </w:tr>
      <w:tr w:rsidR="00C30BA5">
        <w:trPr>
          <w:trHeight w:hRule="exact" w:val="349"/>
        </w:trPr>
        <w:tc>
          <w:tcPr>
            <w:tcW w:w="245" w:type="dxa"/>
            <w:tcBorders>
              <w:top w:val="single" w:sz="10" w:space="0" w:color="0000FF"/>
              <w:left w:val="nil"/>
              <w:bottom w:val="nil"/>
              <w:right w:val="nil"/>
            </w:tcBorders>
            <w:shd w:val="clear" w:color="auto" w:fill="FEFEFE"/>
          </w:tcPr>
          <w:p w:rsidR="00C30BA5" w:rsidRDefault="00C30BA5"/>
        </w:tc>
        <w:tc>
          <w:tcPr>
            <w:tcW w:w="9395" w:type="dxa"/>
            <w:vMerge/>
            <w:tcBorders>
              <w:left w:val="nil"/>
              <w:bottom w:val="nil"/>
              <w:right w:val="nil"/>
            </w:tcBorders>
            <w:shd w:val="clear" w:color="auto" w:fill="FEFEFE"/>
          </w:tcPr>
          <w:p w:rsidR="00C30BA5" w:rsidRDefault="00C30BA5"/>
        </w:tc>
      </w:tr>
    </w:tbl>
    <w:p w:rsidR="00C30BA5" w:rsidRDefault="00C30BA5">
      <w:pPr>
        <w:sectPr w:rsidR="00C30BA5">
          <w:pgSz w:w="11910" w:h="16840"/>
          <w:pgMar w:top="620" w:right="1020" w:bottom="1420" w:left="1040" w:header="0" w:footer="1226" w:gutter="0"/>
          <w:cols w:space="720"/>
        </w:sectPr>
      </w:pPr>
    </w:p>
    <w:p w:rsidR="00C30BA5" w:rsidRDefault="00C51CC4">
      <w:pPr>
        <w:pStyle w:val="Heading1"/>
        <w:spacing w:line="226" w:lineRule="exact"/>
        <w:ind w:left="3182" w:firstLine="0"/>
        <w:rPr>
          <w:b w:val="0"/>
          <w:bCs w:val="0"/>
        </w:rPr>
      </w:pPr>
      <w:r>
        <w:rPr>
          <w:spacing w:val="-1"/>
        </w:rPr>
        <w:lastRenderedPageBreak/>
        <w:t>Call Off</w:t>
      </w:r>
      <w:r w:rsidR="00E71E05">
        <w:rPr>
          <w:spacing w:val="-1"/>
        </w:rPr>
        <w:t xml:space="preserve"> Contract</w:t>
      </w:r>
      <w:r w:rsidR="00E71E05">
        <w:rPr>
          <w:spacing w:val="2"/>
        </w:rPr>
        <w:t xml:space="preserve"> </w:t>
      </w:r>
      <w:r w:rsidR="00E71E05">
        <w:rPr>
          <w:rFonts w:cs="Arial"/>
          <w:spacing w:val="-1"/>
        </w:rPr>
        <w:t>–</w:t>
      </w:r>
      <w:r>
        <w:rPr>
          <w:spacing w:val="-1"/>
        </w:rPr>
        <w:t xml:space="preserve">Call </w:t>
      </w:r>
      <w:proofErr w:type="gramStart"/>
      <w:r>
        <w:rPr>
          <w:spacing w:val="-1"/>
        </w:rPr>
        <w:t>Off</w:t>
      </w:r>
      <w:proofErr w:type="gramEnd"/>
      <w:r w:rsidR="00E71E05">
        <w:rPr>
          <w:spacing w:val="1"/>
        </w:rPr>
        <w:t xml:space="preserve"> </w:t>
      </w:r>
      <w:r w:rsidR="00E71E05">
        <w:rPr>
          <w:spacing w:val="-1"/>
        </w:rPr>
        <w:t>Terms</w:t>
      </w:r>
    </w:p>
    <w:p w:rsidR="00C30BA5" w:rsidRDefault="00C30BA5">
      <w:pPr>
        <w:rPr>
          <w:rFonts w:ascii="Arial" w:eastAsia="Arial" w:hAnsi="Arial" w:cs="Arial"/>
          <w:b/>
          <w:bCs/>
          <w:sz w:val="20"/>
          <w:szCs w:val="20"/>
        </w:rPr>
      </w:pPr>
    </w:p>
    <w:p w:rsidR="00C30BA5" w:rsidRDefault="00C30BA5">
      <w:pPr>
        <w:spacing w:before="3"/>
        <w:rPr>
          <w:rFonts w:ascii="Arial" w:eastAsia="Arial" w:hAnsi="Arial" w:cs="Arial"/>
          <w:b/>
          <w:bCs/>
          <w:sz w:val="23"/>
          <w:szCs w:val="23"/>
        </w:rPr>
      </w:pPr>
    </w:p>
    <w:p w:rsidR="00C30BA5" w:rsidRDefault="00E71E05">
      <w:pPr>
        <w:pStyle w:val="BodyText"/>
        <w:tabs>
          <w:tab w:val="left" w:pos="4420"/>
          <w:tab w:val="left" w:pos="5152"/>
          <w:tab w:val="left" w:pos="5887"/>
          <w:tab w:val="left" w:pos="6912"/>
          <w:tab w:val="left" w:pos="7766"/>
          <w:tab w:val="left" w:pos="8498"/>
          <w:tab w:val="left" w:pos="9231"/>
        </w:tabs>
        <w:spacing w:before="72" w:line="277" w:lineRule="auto"/>
        <w:ind w:left="100" w:right="113"/>
      </w:pPr>
      <w:r>
        <w:rPr>
          <w:spacing w:val="-1"/>
        </w:rPr>
        <w:t>This</w:t>
      </w:r>
      <w:r>
        <w:rPr>
          <w:spacing w:val="1"/>
        </w:rPr>
        <w:t xml:space="preserve"> </w:t>
      </w:r>
      <w:r w:rsidR="00C51CC4">
        <w:rPr>
          <w:spacing w:val="-2"/>
        </w:rPr>
        <w:t>Call Off</w:t>
      </w:r>
      <w:r>
        <w:rPr>
          <w:spacing w:val="2"/>
        </w:rPr>
        <w:t xml:space="preserve"> </w:t>
      </w:r>
      <w:r>
        <w:rPr>
          <w:spacing w:val="-2"/>
        </w:rPr>
        <w:t>Contract</w:t>
      </w:r>
      <w:r>
        <w:rPr>
          <w:spacing w:val="2"/>
        </w:rPr>
        <w:t xml:space="preserve"> </w:t>
      </w:r>
      <w:r>
        <w:rPr>
          <w:spacing w:val="-1"/>
        </w:rPr>
        <w:t>is</w:t>
      </w:r>
      <w:r>
        <w:rPr>
          <w:spacing w:val="-4"/>
        </w:rPr>
        <w:t xml:space="preserve"> </w:t>
      </w:r>
      <w:r>
        <w:rPr>
          <w:spacing w:val="-1"/>
        </w:rPr>
        <w:t>made</w:t>
      </w:r>
      <w:r>
        <w:t xml:space="preserve"> on</w:t>
      </w:r>
      <w:r>
        <w:rPr>
          <w:spacing w:val="-2"/>
        </w:rPr>
        <w:t xml:space="preserve"> </w:t>
      </w:r>
      <w:r>
        <w:t>the</w:t>
      </w:r>
      <w:r>
        <w:tab/>
      </w:r>
      <w:r>
        <w:rPr>
          <w:w w:val="95"/>
          <w:highlight w:val="yellow"/>
        </w:rPr>
        <w:t>[</w:t>
      </w:r>
      <w:r>
        <w:rPr>
          <w:w w:val="95"/>
          <w:highlight w:val="yellow"/>
        </w:rPr>
        <w:tab/>
        <w:t>]</w:t>
      </w:r>
      <w:r>
        <w:rPr>
          <w:w w:val="95"/>
        </w:rPr>
        <w:tab/>
      </w:r>
      <w:r>
        <w:rPr>
          <w:spacing w:val="-1"/>
          <w:w w:val="95"/>
        </w:rPr>
        <w:t>day</w:t>
      </w:r>
      <w:r>
        <w:rPr>
          <w:spacing w:val="-1"/>
          <w:w w:val="95"/>
        </w:rPr>
        <w:tab/>
      </w:r>
      <w:r>
        <w:rPr>
          <w:spacing w:val="-2"/>
          <w:w w:val="95"/>
        </w:rPr>
        <w:t>of</w:t>
      </w:r>
      <w:r>
        <w:rPr>
          <w:spacing w:val="-2"/>
          <w:w w:val="95"/>
        </w:rPr>
        <w:tab/>
      </w:r>
      <w:r>
        <w:rPr>
          <w:w w:val="95"/>
          <w:highlight w:val="yellow"/>
        </w:rPr>
        <w:t>[</w:t>
      </w:r>
      <w:r>
        <w:rPr>
          <w:w w:val="95"/>
          <w:highlight w:val="yellow"/>
        </w:rPr>
        <w:tab/>
        <w:t>]</w:t>
      </w:r>
      <w:r>
        <w:rPr>
          <w:w w:val="95"/>
        </w:rPr>
        <w:tab/>
      </w:r>
      <w:r>
        <w:rPr>
          <w:spacing w:val="-2"/>
          <w:highlight w:val="yellow"/>
        </w:rPr>
        <w:t>201</w:t>
      </w:r>
      <w:proofErr w:type="gramStart"/>
      <w:r>
        <w:rPr>
          <w:rFonts w:cs="Arial"/>
          <w:spacing w:val="-2"/>
          <w:highlight w:val="yellow"/>
        </w:rPr>
        <w:t>●</w:t>
      </w:r>
      <w:r>
        <w:rPr>
          <w:rFonts w:cs="Arial"/>
          <w:highlight w:val="yellow"/>
        </w:rPr>
        <w:t xml:space="preserve"> </w:t>
      </w:r>
      <w:r>
        <w:rPr>
          <w:rFonts w:cs="Arial"/>
          <w:spacing w:val="53"/>
        </w:rPr>
        <w:t xml:space="preserve"> </w:t>
      </w:r>
      <w:r>
        <w:rPr>
          <w:spacing w:val="-1"/>
        </w:rPr>
        <w:t>between</w:t>
      </w:r>
      <w:proofErr w:type="gramEnd"/>
      <w:r>
        <w:rPr>
          <w:spacing w:val="-1"/>
        </w:rPr>
        <w:t>:</w:t>
      </w:r>
    </w:p>
    <w:p w:rsidR="00C30BA5" w:rsidRDefault="00E71E05">
      <w:pPr>
        <w:spacing w:before="116" w:line="391" w:lineRule="auto"/>
        <w:ind w:left="820" w:right="1077"/>
        <w:rPr>
          <w:rFonts w:ascii="Arial" w:eastAsia="Arial" w:hAnsi="Arial" w:cs="Arial"/>
        </w:rPr>
      </w:pPr>
      <w:r>
        <w:rPr>
          <w:rFonts w:ascii="Arial" w:eastAsia="Arial" w:hAnsi="Arial" w:cs="Arial"/>
        </w:rPr>
        <w:t>The</w:t>
      </w:r>
      <w:r>
        <w:rPr>
          <w:rFonts w:ascii="Arial" w:eastAsia="Arial" w:hAnsi="Arial" w:cs="Arial"/>
          <w:spacing w:val="-2"/>
        </w:rPr>
        <w:t xml:space="preserve"> </w:t>
      </w:r>
      <w:r>
        <w:rPr>
          <w:rFonts w:ascii="Arial" w:eastAsia="Arial" w:hAnsi="Arial" w:cs="Arial"/>
          <w:spacing w:val="-1"/>
        </w:rPr>
        <w:t>[</w:t>
      </w:r>
      <w:r>
        <w:rPr>
          <w:rFonts w:ascii="Arial" w:eastAsia="Arial" w:hAnsi="Arial" w:cs="Arial"/>
          <w:i/>
          <w:spacing w:val="-1"/>
          <w:highlight w:val="yellow"/>
        </w:rPr>
        <w:t>insert</w:t>
      </w:r>
      <w:r>
        <w:rPr>
          <w:rFonts w:ascii="Arial" w:eastAsia="Arial" w:hAnsi="Arial" w:cs="Arial"/>
          <w:i/>
          <w:spacing w:val="1"/>
          <w:highlight w:val="yellow"/>
        </w:rPr>
        <w:t xml:space="preserve"> </w:t>
      </w:r>
      <w:r>
        <w:rPr>
          <w:rFonts w:ascii="Arial" w:eastAsia="Arial" w:hAnsi="Arial" w:cs="Arial"/>
          <w:i/>
          <w:spacing w:val="-1"/>
          <w:highlight w:val="yellow"/>
        </w:rPr>
        <w:t>name</w:t>
      </w:r>
      <w:r>
        <w:rPr>
          <w:rFonts w:ascii="Arial" w:eastAsia="Arial" w:hAnsi="Arial" w:cs="Arial"/>
          <w:i/>
          <w:spacing w:val="-2"/>
          <w:highlight w:val="yellow"/>
        </w:rPr>
        <w:t xml:space="preserve"> </w:t>
      </w:r>
      <w:r>
        <w:rPr>
          <w:rFonts w:ascii="Arial" w:eastAsia="Arial" w:hAnsi="Arial" w:cs="Arial"/>
          <w:i/>
          <w:highlight w:val="yellow"/>
        </w:rPr>
        <w:t>of</w:t>
      </w:r>
      <w:r>
        <w:rPr>
          <w:rFonts w:ascii="Arial" w:eastAsia="Arial" w:hAnsi="Arial" w:cs="Arial"/>
          <w:i/>
          <w:spacing w:val="-1"/>
          <w:highlight w:val="yellow"/>
        </w:rPr>
        <w:t xml:space="preserve"> Customer</w:t>
      </w:r>
      <w:r>
        <w:rPr>
          <w:rFonts w:ascii="Arial" w:eastAsia="Arial" w:hAnsi="Arial" w:cs="Arial"/>
          <w:spacing w:val="-1"/>
        </w:rPr>
        <w:t>]</w:t>
      </w:r>
      <w:r>
        <w:rPr>
          <w:rFonts w:ascii="Arial" w:eastAsia="Arial" w:hAnsi="Arial" w:cs="Arial"/>
          <w:spacing w:val="2"/>
        </w:rPr>
        <w:t xml:space="preserve"> </w:t>
      </w:r>
      <w:r>
        <w:rPr>
          <w:rFonts w:ascii="Arial" w:eastAsia="Arial" w:hAnsi="Arial" w:cs="Arial"/>
          <w:spacing w:val="-2"/>
        </w:rPr>
        <w:t>with</w:t>
      </w:r>
      <w:r>
        <w:rPr>
          <w:rFonts w:ascii="Arial" w:eastAsia="Arial" w:hAnsi="Arial" w:cs="Arial"/>
        </w:rPr>
        <w:t xml:space="preserve"> </w:t>
      </w:r>
      <w:r>
        <w:rPr>
          <w:rFonts w:ascii="Arial" w:eastAsia="Arial" w:hAnsi="Arial" w:cs="Arial"/>
          <w:spacing w:val="-1"/>
        </w:rPr>
        <w:t>offices</w:t>
      </w:r>
      <w:r>
        <w:rPr>
          <w:rFonts w:ascii="Arial" w:eastAsia="Arial" w:hAnsi="Arial" w:cs="Arial"/>
        </w:rPr>
        <w:t xml:space="preserve"> </w:t>
      </w:r>
      <w:r>
        <w:rPr>
          <w:rFonts w:ascii="Arial" w:eastAsia="Arial" w:hAnsi="Arial" w:cs="Arial"/>
          <w:spacing w:val="-2"/>
        </w:rPr>
        <w:t>at</w:t>
      </w:r>
      <w:r>
        <w:rPr>
          <w:rFonts w:ascii="Arial" w:eastAsia="Arial" w:hAnsi="Arial" w:cs="Arial"/>
          <w:spacing w:val="-1"/>
        </w:rPr>
        <w:t xml:space="preserve"> [</w:t>
      </w:r>
      <w:r>
        <w:rPr>
          <w:rFonts w:ascii="Arial" w:eastAsia="Arial" w:hAnsi="Arial" w:cs="Arial"/>
          <w:i/>
          <w:spacing w:val="-1"/>
          <w:highlight w:val="yellow"/>
        </w:rPr>
        <w:t>insert</w:t>
      </w:r>
      <w:r>
        <w:rPr>
          <w:rFonts w:ascii="Arial" w:eastAsia="Arial" w:hAnsi="Arial" w:cs="Arial"/>
          <w:i/>
          <w:highlight w:val="yellow"/>
        </w:rPr>
        <w:t xml:space="preserve"> </w:t>
      </w:r>
      <w:r>
        <w:rPr>
          <w:rFonts w:ascii="Arial" w:eastAsia="Arial" w:hAnsi="Arial" w:cs="Arial"/>
          <w:i/>
          <w:spacing w:val="-1"/>
          <w:highlight w:val="yellow"/>
        </w:rPr>
        <w:t>address</w:t>
      </w:r>
      <w:r>
        <w:rPr>
          <w:rFonts w:ascii="Arial" w:eastAsia="Arial" w:hAnsi="Arial" w:cs="Arial"/>
          <w:spacing w:val="-1"/>
        </w:rPr>
        <w:t>] (“the</w:t>
      </w:r>
      <w:r>
        <w:rPr>
          <w:rFonts w:ascii="Arial" w:eastAsia="Arial" w:hAnsi="Arial" w:cs="Arial"/>
          <w:spacing w:val="-2"/>
        </w:rPr>
        <w:t xml:space="preserve"> </w:t>
      </w:r>
      <w:r>
        <w:rPr>
          <w:rFonts w:ascii="Arial" w:eastAsia="Arial" w:hAnsi="Arial" w:cs="Arial"/>
          <w:b/>
          <w:bCs/>
          <w:spacing w:val="-1"/>
        </w:rPr>
        <w:t>Customer</w:t>
      </w:r>
      <w:r>
        <w:rPr>
          <w:rFonts w:ascii="Arial" w:eastAsia="Arial" w:hAnsi="Arial" w:cs="Arial"/>
          <w:spacing w:val="-1"/>
        </w:rPr>
        <w:t>”);</w:t>
      </w:r>
      <w:r>
        <w:rPr>
          <w:rFonts w:ascii="Arial" w:eastAsia="Arial" w:hAnsi="Arial" w:cs="Arial"/>
          <w:spacing w:val="65"/>
        </w:rPr>
        <w:t xml:space="preserve"> </w:t>
      </w:r>
      <w:r>
        <w:rPr>
          <w:rFonts w:ascii="Arial" w:eastAsia="Arial" w:hAnsi="Arial" w:cs="Arial"/>
          <w:spacing w:val="-1"/>
        </w:rPr>
        <w:t>and</w:t>
      </w:r>
    </w:p>
    <w:p w:rsidR="00C30BA5" w:rsidRDefault="00E71E05">
      <w:pPr>
        <w:spacing w:before="2" w:line="275" w:lineRule="auto"/>
        <w:ind w:left="820" w:right="174"/>
        <w:jc w:val="both"/>
        <w:rPr>
          <w:rFonts w:ascii="Arial" w:eastAsia="Arial" w:hAnsi="Arial" w:cs="Arial"/>
        </w:rPr>
      </w:pPr>
      <w:r>
        <w:rPr>
          <w:rFonts w:ascii="Arial" w:eastAsia="Arial" w:hAnsi="Arial" w:cs="Arial"/>
          <w:spacing w:val="-1"/>
        </w:rPr>
        <w:t>[</w:t>
      </w:r>
      <w:r>
        <w:rPr>
          <w:rFonts w:ascii="Arial" w:eastAsia="Arial" w:hAnsi="Arial" w:cs="Arial"/>
          <w:i/>
          <w:spacing w:val="-1"/>
          <w:highlight w:val="yellow"/>
        </w:rPr>
        <w:t>Insert</w:t>
      </w:r>
      <w:r>
        <w:rPr>
          <w:rFonts w:ascii="Arial" w:eastAsia="Arial" w:hAnsi="Arial" w:cs="Arial"/>
          <w:i/>
          <w:spacing w:val="30"/>
          <w:highlight w:val="yellow"/>
        </w:rPr>
        <w:t xml:space="preserve"> </w:t>
      </w:r>
      <w:r>
        <w:rPr>
          <w:rFonts w:ascii="Arial" w:eastAsia="Arial" w:hAnsi="Arial" w:cs="Arial"/>
          <w:i/>
          <w:spacing w:val="-1"/>
          <w:highlight w:val="yellow"/>
        </w:rPr>
        <w:t>name</w:t>
      </w:r>
      <w:r>
        <w:rPr>
          <w:rFonts w:ascii="Arial" w:eastAsia="Arial" w:hAnsi="Arial" w:cs="Arial"/>
          <w:i/>
          <w:spacing w:val="31"/>
          <w:highlight w:val="yellow"/>
        </w:rPr>
        <w:t xml:space="preserve"> </w:t>
      </w:r>
      <w:r>
        <w:rPr>
          <w:rFonts w:ascii="Arial" w:eastAsia="Arial" w:hAnsi="Arial" w:cs="Arial"/>
          <w:i/>
          <w:spacing w:val="-2"/>
          <w:highlight w:val="yellow"/>
        </w:rPr>
        <w:t>of</w:t>
      </w:r>
      <w:r>
        <w:rPr>
          <w:rFonts w:ascii="Arial" w:eastAsia="Arial" w:hAnsi="Arial" w:cs="Arial"/>
          <w:i/>
          <w:spacing w:val="33"/>
          <w:highlight w:val="yellow"/>
        </w:rPr>
        <w:t xml:space="preserve"> </w:t>
      </w:r>
      <w:r>
        <w:rPr>
          <w:rFonts w:ascii="Arial" w:eastAsia="Arial" w:hAnsi="Arial" w:cs="Arial"/>
          <w:i/>
          <w:spacing w:val="-1"/>
          <w:highlight w:val="yellow"/>
        </w:rPr>
        <w:t>Supplier</w:t>
      </w:r>
      <w:r>
        <w:rPr>
          <w:rFonts w:ascii="Arial" w:eastAsia="Arial" w:hAnsi="Arial" w:cs="Arial"/>
          <w:spacing w:val="-1"/>
          <w:highlight w:val="yellow"/>
        </w:rPr>
        <w:t>]</w:t>
      </w:r>
      <w:r>
        <w:rPr>
          <w:rFonts w:ascii="Arial" w:eastAsia="Arial" w:hAnsi="Arial" w:cs="Arial"/>
          <w:spacing w:val="33"/>
          <w:highlight w:val="yellow"/>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spacing w:val="-1"/>
        </w:rPr>
        <w:t>company</w:t>
      </w:r>
      <w:r>
        <w:rPr>
          <w:rFonts w:ascii="Arial" w:eastAsia="Arial" w:hAnsi="Arial" w:cs="Arial"/>
          <w:spacing w:val="29"/>
        </w:rPr>
        <w:t xml:space="preserve"> </w:t>
      </w:r>
      <w:r>
        <w:rPr>
          <w:rFonts w:ascii="Arial" w:eastAsia="Arial" w:hAnsi="Arial" w:cs="Arial"/>
          <w:spacing w:val="-1"/>
        </w:rPr>
        <w:t>registered</w:t>
      </w:r>
      <w:r>
        <w:rPr>
          <w:rFonts w:ascii="Arial" w:eastAsia="Arial" w:hAnsi="Arial" w:cs="Arial"/>
          <w:spacing w:val="29"/>
        </w:rPr>
        <w:t xml:space="preserve"> </w:t>
      </w:r>
      <w:r>
        <w:rPr>
          <w:rFonts w:ascii="Arial" w:eastAsia="Arial" w:hAnsi="Arial" w:cs="Arial"/>
          <w:spacing w:val="-1"/>
        </w:rPr>
        <w:t>in</w:t>
      </w:r>
      <w:r>
        <w:rPr>
          <w:rFonts w:ascii="Arial" w:eastAsia="Arial" w:hAnsi="Arial" w:cs="Arial"/>
          <w:spacing w:val="31"/>
        </w:rPr>
        <w:t xml:space="preserve"> </w:t>
      </w:r>
      <w:r>
        <w:rPr>
          <w:rFonts w:ascii="Arial" w:eastAsia="Arial" w:hAnsi="Arial" w:cs="Arial"/>
          <w:spacing w:val="-1"/>
        </w:rPr>
        <w:t>[</w:t>
      </w:r>
      <w:r>
        <w:rPr>
          <w:rFonts w:ascii="Arial" w:eastAsia="Arial" w:hAnsi="Arial" w:cs="Arial"/>
          <w:i/>
          <w:spacing w:val="-1"/>
          <w:highlight w:val="yellow"/>
        </w:rPr>
        <w:t>England</w:t>
      </w:r>
      <w:r>
        <w:rPr>
          <w:rFonts w:ascii="Arial" w:eastAsia="Arial" w:hAnsi="Arial" w:cs="Arial"/>
          <w:i/>
          <w:spacing w:val="32"/>
          <w:highlight w:val="yellow"/>
        </w:rPr>
        <w:t xml:space="preserve"> </w:t>
      </w:r>
      <w:r>
        <w:rPr>
          <w:rFonts w:ascii="Arial" w:eastAsia="Arial" w:hAnsi="Arial" w:cs="Arial"/>
          <w:i/>
          <w:spacing w:val="-1"/>
          <w:highlight w:val="yellow"/>
        </w:rPr>
        <w:t>and</w:t>
      </w:r>
      <w:r>
        <w:rPr>
          <w:rFonts w:ascii="Arial" w:eastAsia="Arial" w:hAnsi="Arial" w:cs="Arial"/>
          <w:i/>
          <w:spacing w:val="29"/>
          <w:highlight w:val="yellow"/>
        </w:rPr>
        <w:t xml:space="preserve"> </w:t>
      </w:r>
      <w:r>
        <w:rPr>
          <w:rFonts w:ascii="Arial" w:eastAsia="Arial" w:hAnsi="Arial" w:cs="Arial"/>
          <w:i/>
          <w:highlight w:val="yellow"/>
        </w:rPr>
        <w:t>Wales</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under</w:t>
      </w:r>
      <w:r>
        <w:rPr>
          <w:rFonts w:ascii="Arial" w:eastAsia="Arial" w:hAnsi="Arial" w:cs="Arial"/>
          <w:spacing w:val="32"/>
        </w:rPr>
        <w:t xml:space="preserve"> </w:t>
      </w:r>
      <w:r>
        <w:rPr>
          <w:rFonts w:ascii="Arial" w:eastAsia="Arial" w:hAnsi="Arial" w:cs="Arial"/>
          <w:spacing w:val="-1"/>
        </w:rPr>
        <w:t>Company</w:t>
      </w:r>
      <w:r>
        <w:rPr>
          <w:rFonts w:ascii="Arial" w:eastAsia="Arial" w:hAnsi="Arial" w:cs="Arial"/>
          <w:spacing w:val="63"/>
        </w:rPr>
        <w:t xml:space="preserve"> </w:t>
      </w:r>
      <w:r>
        <w:rPr>
          <w:rFonts w:ascii="Arial" w:eastAsia="Arial" w:hAnsi="Arial" w:cs="Arial"/>
          <w:spacing w:val="-1"/>
        </w:rPr>
        <w:t>Number</w:t>
      </w:r>
      <w:r>
        <w:rPr>
          <w:rFonts w:ascii="Arial" w:eastAsia="Arial" w:hAnsi="Arial" w:cs="Arial"/>
          <w:spacing w:val="9"/>
        </w:rPr>
        <w:t xml:space="preserve"> </w:t>
      </w:r>
      <w:r>
        <w:rPr>
          <w:rFonts w:ascii="Arial" w:eastAsia="Arial" w:hAnsi="Arial" w:cs="Arial"/>
          <w:spacing w:val="-1"/>
          <w:highlight w:val="yellow"/>
        </w:rPr>
        <w:t>[</w:t>
      </w:r>
      <w:r>
        <w:rPr>
          <w:rFonts w:ascii="Arial" w:eastAsia="Arial" w:hAnsi="Arial" w:cs="Arial"/>
          <w:i/>
          <w:spacing w:val="-1"/>
          <w:highlight w:val="yellow"/>
        </w:rPr>
        <w:t>insert</w:t>
      </w:r>
      <w:r>
        <w:rPr>
          <w:rFonts w:ascii="Arial" w:eastAsia="Arial" w:hAnsi="Arial" w:cs="Arial"/>
          <w:i/>
          <w:spacing w:val="11"/>
          <w:highlight w:val="yellow"/>
        </w:rPr>
        <w:t xml:space="preserve"> </w:t>
      </w:r>
      <w:r>
        <w:rPr>
          <w:rFonts w:ascii="Arial" w:eastAsia="Arial" w:hAnsi="Arial" w:cs="Arial"/>
          <w:i/>
          <w:spacing w:val="-1"/>
          <w:highlight w:val="yellow"/>
        </w:rPr>
        <w:t>registered</w:t>
      </w:r>
      <w:r>
        <w:rPr>
          <w:rFonts w:ascii="Arial" w:eastAsia="Arial" w:hAnsi="Arial" w:cs="Arial"/>
          <w:i/>
          <w:spacing w:val="9"/>
          <w:highlight w:val="yellow"/>
        </w:rPr>
        <w:t xml:space="preserve"> </w:t>
      </w:r>
      <w:r>
        <w:rPr>
          <w:rFonts w:ascii="Arial" w:eastAsia="Arial" w:hAnsi="Arial" w:cs="Arial"/>
          <w:i/>
          <w:highlight w:val="yellow"/>
        </w:rPr>
        <w:t>company</w:t>
      </w:r>
      <w:r>
        <w:rPr>
          <w:rFonts w:ascii="Arial" w:eastAsia="Arial" w:hAnsi="Arial" w:cs="Arial"/>
          <w:i/>
          <w:spacing w:val="9"/>
          <w:highlight w:val="yellow"/>
        </w:rPr>
        <w:t xml:space="preserve"> </w:t>
      </w:r>
      <w:r>
        <w:rPr>
          <w:rFonts w:ascii="Arial" w:eastAsia="Arial" w:hAnsi="Arial" w:cs="Arial"/>
          <w:i/>
          <w:spacing w:val="-1"/>
          <w:highlight w:val="yellow"/>
        </w:rPr>
        <w:t>number</w:t>
      </w:r>
      <w:r>
        <w:rPr>
          <w:rFonts w:ascii="Arial" w:eastAsia="Arial" w:hAnsi="Arial" w:cs="Arial"/>
          <w:spacing w:val="-1"/>
        </w:rPr>
        <w:t>]</w:t>
      </w:r>
      <w:r>
        <w:rPr>
          <w:rFonts w:ascii="Arial" w:eastAsia="Arial" w:hAnsi="Arial" w:cs="Arial"/>
          <w:spacing w:val="11"/>
        </w:rPr>
        <w:t xml:space="preserve"> </w:t>
      </w:r>
      <w:r>
        <w:rPr>
          <w:rFonts w:ascii="Arial" w:eastAsia="Arial" w:hAnsi="Arial" w:cs="Arial"/>
          <w:spacing w:val="-1"/>
        </w:rPr>
        <w:t>whose</w:t>
      </w:r>
      <w:r>
        <w:rPr>
          <w:rFonts w:ascii="Arial" w:eastAsia="Arial" w:hAnsi="Arial" w:cs="Arial"/>
          <w:spacing w:val="10"/>
        </w:rPr>
        <w:t xml:space="preserve"> </w:t>
      </w:r>
      <w:r>
        <w:rPr>
          <w:rFonts w:ascii="Arial" w:eastAsia="Arial" w:hAnsi="Arial" w:cs="Arial"/>
          <w:spacing w:val="-1"/>
        </w:rPr>
        <w:t>registered</w:t>
      </w:r>
      <w:r>
        <w:rPr>
          <w:rFonts w:ascii="Arial" w:eastAsia="Arial" w:hAnsi="Arial" w:cs="Arial"/>
          <w:spacing w:val="9"/>
        </w:rPr>
        <w:t xml:space="preserve"> </w:t>
      </w:r>
      <w:r>
        <w:rPr>
          <w:rFonts w:ascii="Arial" w:eastAsia="Arial" w:hAnsi="Arial" w:cs="Arial"/>
          <w:spacing w:val="-1"/>
        </w:rPr>
        <w:t>office</w:t>
      </w:r>
      <w:r>
        <w:rPr>
          <w:rFonts w:ascii="Arial" w:eastAsia="Arial" w:hAnsi="Arial" w:cs="Arial"/>
          <w:spacing w:val="10"/>
        </w:rPr>
        <w:t xml:space="preserve"> </w:t>
      </w:r>
      <w:r>
        <w:rPr>
          <w:rFonts w:ascii="Arial" w:eastAsia="Arial" w:hAnsi="Arial" w:cs="Arial"/>
          <w:spacing w:val="-1"/>
        </w:rPr>
        <w:t>is</w:t>
      </w:r>
      <w:r>
        <w:rPr>
          <w:rFonts w:ascii="Arial" w:eastAsia="Arial" w:hAnsi="Arial" w:cs="Arial"/>
          <w:spacing w:val="10"/>
        </w:rPr>
        <w:t xml:space="preserve"> </w:t>
      </w:r>
      <w:r>
        <w:rPr>
          <w:rFonts w:ascii="Arial" w:eastAsia="Arial" w:hAnsi="Arial" w:cs="Arial"/>
          <w:spacing w:val="-2"/>
        </w:rPr>
        <w:t>at</w:t>
      </w:r>
      <w:r>
        <w:rPr>
          <w:rFonts w:ascii="Arial" w:eastAsia="Arial" w:hAnsi="Arial" w:cs="Arial"/>
          <w:spacing w:val="9"/>
        </w:rPr>
        <w:t xml:space="preserve"> </w:t>
      </w:r>
      <w:r>
        <w:rPr>
          <w:rFonts w:ascii="Arial" w:eastAsia="Arial" w:hAnsi="Arial" w:cs="Arial"/>
        </w:rPr>
        <w:t>[</w:t>
      </w:r>
      <w:r>
        <w:rPr>
          <w:rFonts w:ascii="Arial" w:eastAsia="Arial" w:hAnsi="Arial" w:cs="Arial"/>
          <w:i/>
          <w:highlight w:val="yellow"/>
        </w:rPr>
        <w:t>insert</w:t>
      </w:r>
      <w:r>
        <w:rPr>
          <w:rFonts w:ascii="Arial" w:eastAsia="Arial" w:hAnsi="Arial" w:cs="Arial"/>
          <w:i/>
          <w:spacing w:val="9"/>
          <w:highlight w:val="yellow"/>
        </w:rPr>
        <w:t xml:space="preserve"> </w:t>
      </w:r>
      <w:r>
        <w:rPr>
          <w:rFonts w:ascii="Arial" w:eastAsia="Arial" w:hAnsi="Arial" w:cs="Arial"/>
          <w:i/>
          <w:spacing w:val="-1"/>
          <w:highlight w:val="yellow"/>
        </w:rPr>
        <w:t>registered</w:t>
      </w:r>
      <w:r>
        <w:rPr>
          <w:rFonts w:ascii="Arial" w:eastAsia="Arial" w:hAnsi="Arial" w:cs="Arial"/>
          <w:i/>
          <w:spacing w:val="41"/>
        </w:rPr>
        <w:t xml:space="preserve"> </w:t>
      </w:r>
      <w:r>
        <w:rPr>
          <w:rFonts w:ascii="Arial" w:eastAsia="Arial" w:hAnsi="Arial" w:cs="Arial"/>
          <w:i/>
          <w:spacing w:val="-1"/>
          <w:highlight w:val="yellow"/>
        </w:rPr>
        <w:t>office</w:t>
      </w:r>
      <w:r>
        <w:rPr>
          <w:rFonts w:ascii="Arial" w:eastAsia="Arial" w:hAnsi="Arial" w:cs="Arial"/>
          <w:i/>
          <w:highlight w:val="yellow"/>
        </w:rPr>
        <w:t xml:space="preserve"> </w:t>
      </w:r>
      <w:r>
        <w:rPr>
          <w:rFonts w:ascii="Arial" w:eastAsia="Arial" w:hAnsi="Arial" w:cs="Arial"/>
          <w:i/>
          <w:spacing w:val="-1"/>
          <w:highlight w:val="yellow"/>
        </w:rPr>
        <w:t>address</w:t>
      </w:r>
      <w:r>
        <w:rPr>
          <w:rFonts w:ascii="Arial" w:eastAsia="Arial" w:hAnsi="Arial" w:cs="Arial"/>
          <w:spacing w:val="-1"/>
        </w:rPr>
        <w:t>] (“the</w:t>
      </w:r>
      <w:r>
        <w:rPr>
          <w:rFonts w:ascii="Arial" w:eastAsia="Arial" w:hAnsi="Arial" w:cs="Arial"/>
        </w:rPr>
        <w:t xml:space="preserve"> </w:t>
      </w:r>
      <w:r>
        <w:rPr>
          <w:rFonts w:ascii="Arial" w:eastAsia="Arial" w:hAnsi="Arial" w:cs="Arial"/>
          <w:b/>
          <w:bCs/>
          <w:spacing w:val="-1"/>
        </w:rPr>
        <w:t>Supplier</w:t>
      </w:r>
      <w:r>
        <w:rPr>
          <w:rFonts w:ascii="Arial" w:eastAsia="Arial" w:hAnsi="Arial" w:cs="Arial"/>
          <w:spacing w:val="-1"/>
        </w:rPr>
        <w:t>”),</w:t>
      </w:r>
    </w:p>
    <w:p w:rsidR="00C30BA5" w:rsidRDefault="00E71E05">
      <w:pPr>
        <w:pStyle w:val="BodyText"/>
        <w:ind w:left="100"/>
        <w:rPr>
          <w:rFonts w:cs="Arial"/>
        </w:rPr>
      </w:pPr>
      <w:r>
        <w:rPr>
          <w:spacing w:val="-1"/>
        </w:rPr>
        <w:t>Both</w:t>
      </w:r>
      <w:r>
        <w:rPr>
          <w:spacing w:val="1"/>
        </w:rPr>
        <w:t xml:space="preserve"> </w:t>
      </w:r>
      <w:r>
        <w:rPr>
          <w:spacing w:val="-1"/>
        </w:rPr>
        <w:t>the</w:t>
      </w:r>
      <w:r>
        <w:rPr>
          <w:spacing w:val="1"/>
        </w:rPr>
        <w:t xml:space="preserve"> </w:t>
      </w:r>
      <w:r>
        <w:rPr>
          <w:spacing w:val="-1"/>
        </w:rPr>
        <w:t>Customer</w:t>
      </w:r>
      <w:r>
        <w:rPr>
          <w:spacing w:val="2"/>
        </w:rPr>
        <w:t xml:space="preserve"> </w:t>
      </w:r>
      <w:r>
        <w:rPr>
          <w:spacing w:val="-1"/>
        </w:rPr>
        <w:t>and</w:t>
      </w:r>
      <w:r>
        <w:rPr>
          <w:spacing w:val="-2"/>
        </w:rPr>
        <w:t xml:space="preserve"> </w:t>
      </w:r>
      <w:r>
        <w:rPr>
          <w:spacing w:val="-1"/>
        </w:rPr>
        <w:t>the</w:t>
      </w:r>
      <w:r>
        <w:t xml:space="preserve"> </w:t>
      </w:r>
      <w:r>
        <w:rPr>
          <w:spacing w:val="-1"/>
        </w:rPr>
        <w:t>Supplier</w:t>
      </w:r>
      <w:r>
        <w:rPr>
          <w:spacing w:val="2"/>
        </w:rPr>
        <w:t xml:space="preserve"> </w:t>
      </w:r>
      <w:r>
        <w:rPr>
          <w:rFonts w:cs="Arial"/>
        </w:rPr>
        <w:t>can be</w:t>
      </w:r>
      <w:r>
        <w:rPr>
          <w:rFonts w:cs="Arial"/>
          <w:spacing w:val="-5"/>
        </w:rPr>
        <w:t xml:space="preserve"> </w:t>
      </w:r>
      <w:r>
        <w:rPr>
          <w:rFonts w:cs="Arial"/>
          <w:spacing w:val="-1"/>
        </w:rPr>
        <w:t>referred</w:t>
      </w:r>
      <w:r>
        <w:rPr>
          <w:rFonts w:cs="Arial"/>
        </w:rPr>
        <w:t xml:space="preserve"> to</w:t>
      </w:r>
      <w:r>
        <w:rPr>
          <w:rFonts w:cs="Arial"/>
          <w:spacing w:val="-2"/>
        </w:rPr>
        <w:t xml:space="preserve"> </w:t>
      </w:r>
      <w:r>
        <w:rPr>
          <w:rFonts w:cs="Arial"/>
        </w:rPr>
        <w:t>as a</w:t>
      </w:r>
      <w:r>
        <w:rPr>
          <w:rFonts w:cs="Arial"/>
          <w:spacing w:val="-2"/>
        </w:rPr>
        <w:t xml:space="preserve"> </w:t>
      </w:r>
      <w:r>
        <w:rPr>
          <w:rFonts w:cs="Arial"/>
          <w:spacing w:val="-1"/>
        </w:rPr>
        <w:t>“</w:t>
      </w:r>
      <w:r>
        <w:rPr>
          <w:rFonts w:cs="Arial"/>
          <w:b/>
          <w:bCs/>
          <w:spacing w:val="-1"/>
        </w:rPr>
        <w:t>Party</w:t>
      </w:r>
      <w:r>
        <w:rPr>
          <w:rFonts w:cs="Arial"/>
          <w:spacing w:val="-1"/>
        </w:rPr>
        <w:t>”</w:t>
      </w:r>
      <w:r>
        <w:rPr>
          <w:rFonts w:cs="Arial"/>
          <w:spacing w:val="1"/>
        </w:rPr>
        <w:t xml:space="preserve"> </w:t>
      </w:r>
      <w:r>
        <w:rPr>
          <w:rFonts w:cs="Arial"/>
        </w:rPr>
        <w:t>or</w:t>
      </w:r>
      <w:r>
        <w:rPr>
          <w:rFonts w:cs="Arial"/>
          <w:spacing w:val="-1"/>
        </w:rPr>
        <w:t xml:space="preserve"> together </w:t>
      </w:r>
      <w:r>
        <w:rPr>
          <w:rFonts w:cs="Arial"/>
        </w:rPr>
        <w:t>the</w:t>
      </w:r>
      <w:r>
        <w:rPr>
          <w:rFonts w:cs="Arial"/>
          <w:spacing w:val="-2"/>
        </w:rPr>
        <w:t xml:space="preserve"> </w:t>
      </w:r>
      <w:r>
        <w:rPr>
          <w:rFonts w:cs="Arial"/>
          <w:spacing w:val="-1"/>
        </w:rPr>
        <w:t>“</w:t>
      </w:r>
      <w:r>
        <w:rPr>
          <w:rFonts w:cs="Arial"/>
          <w:b/>
          <w:bCs/>
          <w:spacing w:val="-1"/>
        </w:rPr>
        <w:t>Parties</w:t>
      </w:r>
      <w:r>
        <w:rPr>
          <w:rFonts w:cs="Arial"/>
          <w:spacing w:val="-1"/>
        </w:rPr>
        <w:t>”.</w:t>
      </w:r>
    </w:p>
    <w:p w:rsidR="00C30BA5" w:rsidRDefault="00C30BA5">
      <w:pPr>
        <w:rPr>
          <w:rFonts w:ascii="Arial" w:eastAsia="Arial" w:hAnsi="Arial" w:cs="Arial"/>
        </w:rPr>
      </w:pPr>
    </w:p>
    <w:p w:rsidR="00C30BA5" w:rsidRDefault="00C30BA5">
      <w:pPr>
        <w:spacing w:before="5"/>
        <w:rPr>
          <w:rFonts w:ascii="Arial" w:eastAsia="Arial" w:hAnsi="Arial" w:cs="Arial"/>
          <w:sz w:val="27"/>
          <w:szCs w:val="27"/>
        </w:rPr>
      </w:pPr>
    </w:p>
    <w:p w:rsidR="00C30BA5" w:rsidRDefault="00E71E05">
      <w:pPr>
        <w:pStyle w:val="Heading1"/>
        <w:ind w:left="100" w:firstLine="0"/>
        <w:rPr>
          <w:b w:val="0"/>
          <w:bCs w:val="0"/>
        </w:rPr>
      </w:pPr>
      <w:bookmarkStart w:id="0" w:name="_bookmark0"/>
      <w:bookmarkEnd w:id="0"/>
      <w:r>
        <w:rPr>
          <w:spacing w:val="-2"/>
        </w:rPr>
        <w:t>INTRODUCTION</w:t>
      </w:r>
    </w:p>
    <w:p w:rsidR="00C30BA5" w:rsidRDefault="00E71E05" w:rsidP="00642574">
      <w:pPr>
        <w:pStyle w:val="BodyText"/>
        <w:numPr>
          <w:ilvl w:val="1"/>
          <w:numId w:val="62"/>
        </w:numPr>
        <w:tabs>
          <w:tab w:val="left" w:pos="821"/>
        </w:tabs>
        <w:spacing w:before="162" w:line="275" w:lineRule="auto"/>
        <w:ind w:right="175"/>
        <w:jc w:val="both"/>
      </w:pPr>
      <w:r>
        <w:t>The</w:t>
      </w:r>
      <w:r>
        <w:rPr>
          <w:spacing w:val="12"/>
        </w:rPr>
        <w:t xml:space="preserve"> </w:t>
      </w:r>
      <w:r>
        <w:rPr>
          <w:spacing w:val="-1"/>
        </w:rPr>
        <w:t>Supplier</w:t>
      </w:r>
      <w:r>
        <w:rPr>
          <w:spacing w:val="13"/>
        </w:rPr>
        <w:t xml:space="preserve"> </w:t>
      </w:r>
      <w:r>
        <w:rPr>
          <w:spacing w:val="-1"/>
        </w:rPr>
        <w:t>is</w:t>
      </w:r>
      <w:r>
        <w:rPr>
          <w:spacing w:val="13"/>
        </w:rPr>
        <w:t xml:space="preserve"> </w:t>
      </w:r>
      <w:r>
        <w:rPr>
          <w:spacing w:val="-2"/>
        </w:rPr>
        <w:t>one</w:t>
      </w:r>
      <w:r>
        <w:rPr>
          <w:spacing w:val="12"/>
        </w:rPr>
        <w:t xml:space="preserve"> </w:t>
      </w:r>
      <w:r>
        <w:rPr>
          <w:spacing w:val="-2"/>
        </w:rPr>
        <w:t>of</w:t>
      </w:r>
      <w:r>
        <w:rPr>
          <w:spacing w:val="13"/>
        </w:rPr>
        <w:t xml:space="preserve"> </w:t>
      </w:r>
      <w:r>
        <w:t>a</w:t>
      </w:r>
      <w:r>
        <w:rPr>
          <w:spacing w:val="10"/>
        </w:rPr>
        <w:t xml:space="preserve"> </w:t>
      </w:r>
      <w:r>
        <w:rPr>
          <w:spacing w:val="-1"/>
        </w:rPr>
        <w:t>number</w:t>
      </w:r>
      <w:r>
        <w:rPr>
          <w:spacing w:val="11"/>
        </w:rPr>
        <w:t xml:space="preserve"> </w:t>
      </w:r>
      <w:r>
        <w:rPr>
          <w:spacing w:val="-2"/>
        </w:rPr>
        <w:t>of</w:t>
      </w:r>
      <w:r>
        <w:rPr>
          <w:spacing w:val="13"/>
        </w:rPr>
        <w:t xml:space="preserve"> </w:t>
      </w:r>
      <w:r>
        <w:rPr>
          <w:spacing w:val="-1"/>
        </w:rPr>
        <w:t>agencies</w:t>
      </w:r>
      <w:r>
        <w:rPr>
          <w:spacing w:val="12"/>
        </w:rPr>
        <w:t xml:space="preserve"> </w:t>
      </w:r>
      <w:r>
        <w:rPr>
          <w:spacing w:val="-1"/>
        </w:rPr>
        <w:t>appointed</w:t>
      </w:r>
      <w:r>
        <w:rPr>
          <w:spacing w:val="13"/>
        </w:rPr>
        <w:t xml:space="preserve"> </w:t>
      </w:r>
      <w:r>
        <w:t>by</w:t>
      </w:r>
      <w:r>
        <w:rPr>
          <w:spacing w:val="10"/>
        </w:rPr>
        <w:t xml:space="preserve"> </w:t>
      </w:r>
      <w:r>
        <w:t>the</w:t>
      </w:r>
      <w:r>
        <w:rPr>
          <w:spacing w:val="12"/>
        </w:rPr>
        <w:t xml:space="preserve"> </w:t>
      </w:r>
      <w:r>
        <w:rPr>
          <w:spacing w:val="-2"/>
        </w:rPr>
        <w:t>Crown</w:t>
      </w:r>
      <w:r>
        <w:rPr>
          <w:spacing w:val="12"/>
        </w:rPr>
        <w:t xml:space="preserve"> </w:t>
      </w:r>
      <w:r>
        <w:rPr>
          <w:spacing w:val="-1"/>
        </w:rPr>
        <w:t>Commercial</w:t>
      </w:r>
      <w:r>
        <w:rPr>
          <w:spacing w:val="11"/>
        </w:rPr>
        <w:t xml:space="preserve"> </w:t>
      </w:r>
      <w:r>
        <w:rPr>
          <w:spacing w:val="-1"/>
        </w:rPr>
        <w:t>Service</w:t>
      </w:r>
      <w:r>
        <w:rPr>
          <w:spacing w:val="53"/>
        </w:rPr>
        <w:t xml:space="preserve"> </w:t>
      </w:r>
      <w:r>
        <w:rPr>
          <w:spacing w:val="-1"/>
        </w:rPr>
        <w:t>(</w:t>
      </w:r>
      <w:r>
        <w:rPr>
          <w:b/>
          <w:spacing w:val="-1"/>
        </w:rPr>
        <w:t>CCS</w:t>
      </w:r>
      <w:r>
        <w:rPr>
          <w:spacing w:val="-1"/>
        </w:rPr>
        <w:t xml:space="preserve">) </w:t>
      </w:r>
      <w:r>
        <w:t>to</w:t>
      </w:r>
      <w:r>
        <w:rPr>
          <w:spacing w:val="-2"/>
        </w:rPr>
        <w:t xml:space="preserve"> </w:t>
      </w:r>
      <w:r>
        <w:t>the</w:t>
      </w:r>
      <w:r>
        <w:rPr>
          <w:spacing w:val="-2"/>
        </w:rPr>
        <w:t xml:space="preserve"> </w:t>
      </w:r>
      <w:r>
        <w:rPr>
          <w:spacing w:val="-1"/>
        </w:rPr>
        <w:t>Framework Agreement</w:t>
      </w:r>
      <w:r>
        <w:rPr>
          <w:spacing w:val="2"/>
        </w:rPr>
        <w:t xml:space="preserve"> </w:t>
      </w:r>
      <w:r>
        <w:rPr>
          <w:spacing w:val="-1"/>
        </w:rPr>
        <w:t>and</w:t>
      </w:r>
      <w:r>
        <w:rPr>
          <w:spacing w:val="-2"/>
        </w:rPr>
        <w:t xml:space="preserve"> </w:t>
      </w:r>
      <w:r>
        <w:rPr>
          <w:spacing w:val="-1"/>
        </w:rPr>
        <w:t>is</w:t>
      </w:r>
      <w:r>
        <w:rPr>
          <w:spacing w:val="-2"/>
        </w:rPr>
        <w:t xml:space="preserve"> </w:t>
      </w:r>
      <w:r>
        <w:rPr>
          <w:spacing w:val="-1"/>
        </w:rPr>
        <w:t>therefore</w:t>
      </w:r>
      <w:r>
        <w:rPr>
          <w:spacing w:val="1"/>
        </w:rPr>
        <w:t xml:space="preserve"> </w:t>
      </w:r>
      <w:r>
        <w:rPr>
          <w:spacing w:val="-1"/>
        </w:rPr>
        <w:t>able</w:t>
      </w:r>
      <w:r>
        <w:rPr>
          <w:spacing w:val="-2"/>
        </w:rPr>
        <w:t xml:space="preserve"> </w:t>
      </w:r>
      <w:r>
        <w:t>to</w:t>
      </w:r>
      <w:r>
        <w:rPr>
          <w:spacing w:val="-2"/>
        </w:rPr>
        <w:t xml:space="preserve"> </w:t>
      </w:r>
      <w:r>
        <w:rPr>
          <w:spacing w:val="-1"/>
        </w:rPr>
        <w:t>enter into</w:t>
      </w:r>
      <w:r>
        <w:rPr>
          <w:spacing w:val="-2"/>
        </w:rPr>
        <w:t xml:space="preserve"> </w:t>
      </w:r>
      <w:r>
        <w:rPr>
          <w:spacing w:val="-1"/>
        </w:rPr>
        <w:t>this</w:t>
      </w:r>
      <w:r>
        <w:rPr>
          <w:spacing w:val="-2"/>
        </w:rPr>
        <w:t xml:space="preserve"> </w:t>
      </w:r>
      <w:r w:rsidR="00C51CC4">
        <w:rPr>
          <w:spacing w:val="-1"/>
        </w:rPr>
        <w:t xml:space="preserve">Call </w:t>
      </w:r>
      <w:proofErr w:type="gramStart"/>
      <w:r w:rsidR="00C51CC4">
        <w:rPr>
          <w:spacing w:val="-1"/>
        </w:rPr>
        <w:t>Off</w:t>
      </w:r>
      <w:proofErr w:type="gramEnd"/>
      <w:r>
        <w:rPr>
          <w:spacing w:val="-1"/>
        </w:rPr>
        <w:t xml:space="preserve"> Contract</w:t>
      </w:r>
      <w:r>
        <w:rPr>
          <w:spacing w:val="45"/>
        </w:rPr>
        <w:t xml:space="preserve"> </w:t>
      </w:r>
      <w:r>
        <w:t xml:space="preserve">to </w:t>
      </w:r>
      <w:r>
        <w:rPr>
          <w:spacing w:val="-2"/>
        </w:rPr>
        <w:t>provide</w:t>
      </w:r>
      <w:r>
        <w:t xml:space="preserve"> the </w:t>
      </w:r>
      <w:r>
        <w:rPr>
          <w:spacing w:val="-1"/>
        </w:rPr>
        <w:t>Services</w:t>
      </w:r>
      <w:r>
        <w:rPr>
          <w:spacing w:val="-2"/>
        </w:rPr>
        <w:t xml:space="preserve"> </w:t>
      </w:r>
      <w:r>
        <w:rPr>
          <w:spacing w:val="-1"/>
        </w:rPr>
        <w:t>to</w:t>
      </w:r>
      <w:r>
        <w:t xml:space="preserve"> the</w:t>
      </w:r>
      <w:r>
        <w:rPr>
          <w:spacing w:val="-2"/>
        </w:rPr>
        <w:t xml:space="preserve"> </w:t>
      </w:r>
      <w:r>
        <w:rPr>
          <w:spacing w:val="-1"/>
        </w:rPr>
        <w:t>Customer.</w:t>
      </w:r>
    </w:p>
    <w:p w:rsidR="00C30BA5" w:rsidRDefault="00E71E05" w:rsidP="00642574">
      <w:pPr>
        <w:pStyle w:val="BodyText"/>
        <w:numPr>
          <w:ilvl w:val="1"/>
          <w:numId w:val="62"/>
        </w:numPr>
        <w:tabs>
          <w:tab w:val="left" w:pos="821"/>
        </w:tabs>
        <w:spacing w:line="276" w:lineRule="auto"/>
        <w:ind w:right="178"/>
        <w:jc w:val="both"/>
      </w:pPr>
      <w:r>
        <w:rPr>
          <w:spacing w:val="-1"/>
        </w:rPr>
        <w:t>This</w:t>
      </w:r>
      <w:r>
        <w:rPr>
          <w:spacing w:val="5"/>
        </w:rPr>
        <w:t xml:space="preserve"> </w:t>
      </w:r>
      <w:r w:rsidR="00C51CC4">
        <w:rPr>
          <w:spacing w:val="-2"/>
        </w:rPr>
        <w:t xml:space="preserve">Call </w:t>
      </w:r>
      <w:proofErr w:type="gramStart"/>
      <w:r w:rsidR="00C51CC4">
        <w:rPr>
          <w:spacing w:val="-2"/>
        </w:rPr>
        <w:t>Off</w:t>
      </w:r>
      <w:proofErr w:type="gramEnd"/>
      <w:r>
        <w:rPr>
          <w:spacing w:val="6"/>
        </w:rPr>
        <w:t xml:space="preserve"> </w:t>
      </w:r>
      <w:r>
        <w:rPr>
          <w:spacing w:val="-1"/>
        </w:rPr>
        <w:t>Contract,</w:t>
      </w:r>
      <w:r>
        <w:rPr>
          <w:spacing w:val="2"/>
        </w:rPr>
        <w:t xml:space="preserve"> </w:t>
      </w:r>
      <w:r>
        <w:rPr>
          <w:spacing w:val="-1"/>
        </w:rPr>
        <w:t>made</w:t>
      </w:r>
      <w:r>
        <w:rPr>
          <w:spacing w:val="5"/>
        </w:rPr>
        <w:t xml:space="preserve"> </w:t>
      </w:r>
      <w:r>
        <w:rPr>
          <w:spacing w:val="-1"/>
        </w:rPr>
        <w:t>between</w:t>
      </w:r>
      <w:r>
        <w:rPr>
          <w:spacing w:val="5"/>
        </w:rPr>
        <w:t xml:space="preserve"> </w:t>
      </w:r>
      <w:r>
        <w:t>the</w:t>
      </w:r>
      <w:r>
        <w:rPr>
          <w:spacing w:val="5"/>
        </w:rPr>
        <w:t xml:space="preserve"> </w:t>
      </w:r>
      <w:r>
        <w:rPr>
          <w:spacing w:val="-1"/>
        </w:rPr>
        <w:t>Customer</w:t>
      </w:r>
      <w:r>
        <w:rPr>
          <w:spacing w:val="4"/>
        </w:rPr>
        <w:t xml:space="preserve"> </w:t>
      </w:r>
      <w:r>
        <w:rPr>
          <w:spacing w:val="-1"/>
        </w:rPr>
        <w:t>and</w:t>
      </w:r>
      <w:r>
        <w:rPr>
          <w:spacing w:val="3"/>
        </w:rPr>
        <w:t xml:space="preserve"> </w:t>
      </w:r>
      <w:r>
        <w:t>the</w:t>
      </w:r>
      <w:r>
        <w:rPr>
          <w:spacing w:val="3"/>
        </w:rPr>
        <w:t xml:space="preserve"> </w:t>
      </w:r>
      <w:r>
        <w:rPr>
          <w:spacing w:val="-1"/>
        </w:rPr>
        <w:t>Supplier,</w:t>
      </w:r>
      <w:r>
        <w:rPr>
          <w:spacing w:val="6"/>
        </w:rPr>
        <w:t xml:space="preserve"> </w:t>
      </w:r>
      <w:r>
        <w:rPr>
          <w:spacing w:val="-1"/>
        </w:rPr>
        <w:t>sets</w:t>
      </w:r>
      <w:r>
        <w:rPr>
          <w:spacing w:val="5"/>
        </w:rPr>
        <w:t xml:space="preserve"> </w:t>
      </w:r>
      <w:r>
        <w:rPr>
          <w:spacing w:val="-2"/>
        </w:rPr>
        <w:t>out</w:t>
      </w:r>
      <w:r>
        <w:rPr>
          <w:spacing w:val="4"/>
        </w:rPr>
        <w:t xml:space="preserve"> </w:t>
      </w:r>
      <w:r>
        <w:t>the</w:t>
      </w:r>
      <w:r>
        <w:rPr>
          <w:spacing w:val="2"/>
        </w:rPr>
        <w:t xml:space="preserve"> </w:t>
      </w:r>
      <w:r>
        <w:rPr>
          <w:spacing w:val="-1"/>
        </w:rPr>
        <w:t>terms</w:t>
      </w:r>
      <w:r>
        <w:t xml:space="preserve"> </w:t>
      </w:r>
      <w:r>
        <w:rPr>
          <w:spacing w:val="-2"/>
        </w:rPr>
        <w:t>of</w:t>
      </w:r>
      <w:r>
        <w:rPr>
          <w:spacing w:val="53"/>
        </w:rPr>
        <w:t xml:space="preserve"> </w:t>
      </w:r>
      <w:r>
        <w:t>the</w:t>
      </w:r>
      <w:r>
        <w:rPr>
          <w:spacing w:val="2"/>
        </w:rPr>
        <w:t xml:space="preserve"> </w:t>
      </w:r>
      <w:r>
        <w:rPr>
          <w:spacing w:val="-1"/>
        </w:rPr>
        <w:t>Supplier</w:t>
      </w:r>
      <w:r>
        <w:rPr>
          <w:rFonts w:cs="Arial"/>
          <w:spacing w:val="-1"/>
        </w:rPr>
        <w:t>’s</w:t>
      </w:r>
      <w:r>
        <w:rPr>
          <w:rFonts w:cs="Arial"/>
          <w:spacing w:val="5"/>
        </w:rPr>
        <w:t xml:space="preserve"> </w:t>
      </w:r>
      <w:r>
        <w:rPr>
          <w:rFonts w:cs="Arial"/>
          <w:spacing w:val="-1"/>
        </w:rPr>
        <w:t>appointment</w:t>
      </w:r>
      <w:r>
        <w:rPr>
          <w:rFonts w:cs="Arial"/>
          <w:spacing w:val="3"/>
        </w:rPr>
        <w:t xml:space="preserve"> </w:t>
      </w:r>
      <w:r>
        <w:rPr>
          <w:rFonts w:cs="Arial"/>
        </w:rPr>
        <w:t>as</w:t>
      </w:r>
      <w:r>
        <w:rPr>
          <w:rFonts w:cs="Arial"/>
          <w:spacing w:val="2"/>
        </w:rPr>
        <w:t xml:space="preserve"> </w:t>
      </w:r>
      <w:r>
        <w:rPr>
          <w:rFonts w:cs="Arial"/>
        </w:rPr>
        <w:t>a</w:t>
      </w:r>
      <w:r>
        <w:rPr>
          <w:rFonts w:cs="Arial"/>
          <w:spacing w:val="2"/>
        </w:rPr>
        <w:t xml:space="preserve"> </w:t>
      </w:r>
      <w:r>
        <w:rPr>
          <w:rFonts w:cs="Arial"/>
          <w:spacing w:val="-1"/>
        </w:rPr>
        <w:t>provider</w:t>
      </w:r>
      <w:r>
        <w:rPr>
          <w:rFonts w:cs="Arial"/>
          <w:spacing w:val="6"/>
        </w:rPr>
        <w:t xml:space="preserve"> </w:t>
      </w:r>
      <w:r>
        <w:rPr>
          <w:rFonts w:cs="Arial"/>
          <w:spacing w:val="-2"/>
        </w:rPr>
        <w:t>of</w:t>
      </w:r>
      <w:r>
        <w:rPr>
          <w:rFonts w:cs="Arial"/>
          <w:spacing w:val="4"/>
        </w:rPr>
        <w:t xml:space="preserve"> </w:t>
      </w:r>
      <w:r>
        <w:rPr>
          <w:rFonts w:cs="Arial"/>
        </w:rPr>
        <w:t>the</w:t>
      </w:r>
      <w:r>
        <w:rPr>
          <w:rFonts w:cs="Arial"/>
          <w:spacing w:val="2"/>
        </w:rPr>
        <w:t xml:space="preserve"> </w:t>
      </w:r>
      <w:r>
        <w:rPr>
          <w:rFonts w:cs="Arial"/>
          <w:spacing w:val="-1"/>
        </w:rPr>
        <w:t>Services</w:t>
      </w:r>
      <w:r>
        <w:rPr>
          <w:rFonts w:cs="Arial"/>
          <w:spacing w:val="5"/>
        </w:rPr>
        <w:t xml:space="preserve"> </w:t>
      </w:r>
      <w:r>
        <w:rPr>
          <w:rFonts w:cs="Arial"/>
        </w:rPr>
        <w:t>to the</w:t>
      </w:r>
      <w:r>
        <w:rPr>
          <w:rFonts w:cs="Arial"/>
          <w:spacing w:val="2"/>
        </w:rPr>
        <w:t xml:space="preserve"> </w:t>
      </w:r>
      <w:r>
        <w:rPr>
          <w:rFonts w:cs="Arial"/>
          <w:spacing w:val="-1"/>
        </w:rPr>
        <w:t>C</w:t>
      </w:r>
      <w:r>
        <w:rPr>
          <w:spacing w:val="-1"/>
        </w:rPr>
        <w:t>ustomer.</w:t>
      </w:r>
      <w:r>
        <w:rPr>
          <w:spacing w:val="2"/>
        </w:rPr>
        <w:t xml:space="preserve"> </w:t>
      </w:r>
      <w:r>
        <w:t>The</w:t>
      </w:r>
      <w:r>
        <w:rPr>
          <w:spacing w:val="2"/>
        </w:rPr>
        <w:t xml:space="preserve"> </w:t>
      </w:r>
      <w:r>
        <w:rPr>
          <w:spacing w:val="-1"/>
        </w:rPr>
        <w:t>Services</w:t>
      </w:r>
      <w:r>
        <w:rPr>
          <w:spacing w:val="5"/>
        </w:rPr>
        <w:t xml:space="preserve"> </w:t>
      </w:r>
      <w:r>
        <w:rPr>
          <w:spacing w:val="-2"/>
        </w:rPr>
        <w:t>will</w:t>
      </w:r>
      <w:r>
        <w:rPr>
          <w:spacing w:val="39"/>
        </w:rPr>
        <w:t xml:space="preserve"> </w:t>
      </w:r>
      <w:r>
        <w:t>be</w:t>
      </w:r>
      <w:r>
        <w:rPr>
          <w:spacing w:val="-2"/>
        </w:rPr>
        <w:t xml:space="preserve"> </w:t>
      </w:r>
      <w:r>
        <w:rPr>
          <w:spacing w:val="-1"/>
        </w:rPr>
        <w:t>delivered</w:t>
      </w:r>
      <w:r>
        <w:rPr>
          <w:spacing w:val="-2"/>
        </w:rPr>
        <w:t xml:space="preserve"> </w:t>
      </w:r>
      <w:r>
        <w:rPr>
          <w:spacing w:val="-1"/>
        </w:rPr>
        <w:t>according</w:t>
      </w:r>
      <w:r>
        <w:rPr>
          <w:spacing w:val="-5"/>
        </w:rPr>
        <w:t xml:space="preserve"> </w:t>
      </w:r>
      <w:r>
        <w:t>to</w:t>
      </w:r>
      <w:r>
        <w:rPr>
          <w:spacing w:val="-4"/>
        </w:rPr>
        <w:t xml:space="preserve"> </w:t>
      </w:r>
      <w:r>
        <w:t>the</w:t>
      </w:r>
      <w:r>
        <w:rPr>
          <w:spacing w:val="-7"/>
        </w:rPr>
        <w:t xml:space="preserve"> </w:t>
      </w:r>
      <w:r>
        <w:rPr>
          <w:spacing w:val="-1"/>
        </w:rPr>
        <w:t>terms</w:t>
      </w:r>
      <w:r>
        <w:rPr>
          <w:spacing w:val="-4"/>
        </w:rPr>
        <w:t xml:space="preserve"> </w:t>
      </w:r>
      <w:r>
        <w:rPr>
          <w:spacing w:val="-2"/>
        </w:rPr>
        <w:t>of</w:t>
      </w:r>
      <w:r>
        <w:rPr>
          <w:spacing w:val="-3"/>
        </w:rPr>
        <w:t xml:space="preserve"> </w:t>
      </w:r>
      <w:r>
        <w:rPr>
          <w:spacing w:val="-1"/>
        </w:rPr>
        <w:t>this</w:t>
      </w:r>
      <w:r>
        <w:rPr>
          <w:spacing w:val="-4"/>
        </w:rPr>
        <w:t xml:space="preserve"> </w:t>
      </w:r>
      <w:r w:rsidR="00C51CC4">
        <w:rPr>
          <w:spacing w:val="-1"/>
        </w:rPr>
        <w:t xml:space="preserve">Call </w:t>
      </w:r>
      <w:proofErr w:type="gramStart"/>
      <w:r w:rsidR="00C51CC4">
        <w:rPr>
          <w:spacing w:val="-1"/>
        </w:rPr>
        <w:t>Off</w:t>
      </w:r>
      <w:proofErr w:type="gramEnd"/>
      <w:r>
        <w:rPr>
          <w:spacing w:val="-3"/>
        </w:rPr>
        <w:t xml:space="preserve"> </w:t>
      </w:r>
      <w:r>
        <w:rPr>
          <w:spacing w:val="-1"/>
        </w:rPr>
        <w:t>Contract,</w:t>
      </w:r>
      <w:r>
        <w:rPr>
          <w:spacing w:val="-3"/>
        </w:rPr>
        <w:t xml:space="preserve"> </w:t>
      </w:r>
      <w:r>
        <w:rPr>
          <w:spacing w:val="-1"/>
        </w:rPr>
        <w:t>any</w:t>
      </w:r>
      <w:r>
        <w:rPr>
          <w:spacing w:val="-4"/>
        </w:rPr>
        <w:t xml:space="preserve"> </w:t>
      </w:r>
      <w:r>
        <w:rPr>
          <w:spacing w:val="-1"/>
        </w:rPr>
        <w:t>agreed</w:t>
      </w:r>
      <w:r>
        <w:rPr>
          <w:spacing w:val="-4"/>
        </w:rPr>
        <w:t xml:space="preserve"> </w:t>
      </w:r>
      <w:r>
        <w:rPr>
          <w:spacing w:val="-2"/>
        </w:rPr>
        <w:t>Statement</w:t>
      </w:r>
      <w:r>
        <w:rPr>
          <w:spacing w:val="-3"/>
        </w:rPr>
        <w:t xml:space="preserve"> </w:t>
      </w:r>
      <w:r>
        <w:rPr>
          <w:spacing w:val="-2"/>
        </w:rPr>
        <w:t>of</w:t>
      </w:r>
      <w:r>
        <w:rPr>
          <w:spacing w:val="-8"/>
        </w:rPr>
        <w:t xml:space="preserve"> </w:t>
      </w:r>
      <w:r>
        <w:t>Work,</w:t>
      </w:r>
      <w:r>
        <w:rPr>
          <w:spacing w:val="61"/>
        </w:rPr>
        <w:t xml:space="preserve"> </w:t>
      </w:r>
      <w:r>
        <w:rPr>
          <w:spacing w:val="-1"/>
        </w:rPr>
        <w:t>and</w:t>
      </w:r>
      <w:r>
        <w:t xml:space="preserve"> the</w:t>
      </w:r>
      <w:r>
        <w:rPr>
          <w:spacing w:val="-2"/>
        </w:rPr>
        <w:t xml:space="preserve"> </w:t>
      </w:r>
      <w:r>
        <w:rPr>
          <w:spacing w:val="-1"/>
        </w:rPr>
        <w:t>Framework</w:t>
      </w:r>
      <w:r>
        <w:rPr>
          <w:spacing w:val="1"/>
        </w:rPr>
        <w:t xml:space="preserve"> </w:t>
      </w:r>
      <w:r>
        <w:rPr>
          <w:spacing w:val="-1"/>
        </w:rPr>
        <w:t>Agreement.</w:t>
      </w:r>
    </w:p>
    <w:p w:rsidR="00C30BA5" w:rsidRDefault="00E71E05" w:rsidP="00642574">
      <w:pPr>
        <w:pStyle w:val="BodyText"/>
        <w:numPr>
          <w:ilvl w:val="1"/>
          <w:numId w:val="62"/>
        </w:numPr>
        <w:tabs>
          <w:tab w:val="left" w:pos="821"/>
        </w:tabs>
        <w:spacing w:before="120"/>
        <w:rPr>
          <w:rFonts w:cs="Arial"/>
        </w:rPr>
      </w:pPr>
      <w:r>
        <w:t>The</w:t>
      </w:r>
      <w:r>
        <w:rPr>
          <w:spacing w:val="-2"/>
        </w:rPr>
        <w:t xml:space="preserve"> </w:t>
      </w:r>
      <w:r>
        <w:rPr>
          <w:spacing w:val="-1"/>
        </w:rPr>
        <w:t>Supplier</w:t>
      </w:r>
      <w:r>
        <w:rPr>
          <w:rFonts w:cs="Arial"/>
          <w:spacing w:val="-1"/>
        </w:rPr>
        <w:t>’s</w:t>
      </w:r>
      <w:r>
        <w:rPr>
          <w:rFonts w:cs="Arial"/>
          <w:spacing w:val="1"/>
        </w:rPr>
        <w:t xml:space="preserve"> </w:t>
      </w:r>
      <w:r>
        <w:rPr>
          <w:rFonts w:cs="Arial"/>
          <w:spacing w:val="-1"/>
        </w:rPr>
        <w:t>appointment</w:t>
      </w:r>
      <w:r>
        <w:rPr>
          <w:rFonts w:cs="Arial"/>
          <w:spacing w:val="2"/>
        </w:rPr>
        <w:t xml:space="preserve"> </w:t>
      </w:r>
      <w:r>
        <w:rPr>
          <w:rFonts w:cs="Arial"/>
          <w:spacing w:val="-1"/>
        </w:rPr>
        <w:t>has</w:t>
      </w:r>
      <w:r>
        <w:rPr>
          <w:rFonts w:cs="Arial"/>
          <w:spacing w:val="-2"/>
        </w:rPr>
        <w:t xml:space="preserve"> </w:t>
      </w:r>
      <w:r>
        <w:rPr>
          <w:rFonts w:cs="Arial"/>
          <w:spacing w:val="-1"/>
        </w:rPr>
        <w:t>been</w:t>
      </w:r>
      <w:r>
        <w:rPr>
          <w:rFonts w:cs="Arial"/>
          <w:spacing w:val="-2"/>
        </w:rPr>
        <w:t xml:space="preserve"> </w:t>
      </w:r>
      <w:r>
        <w:rPr>
          <w:rFonts w:cs="Arial"/>
          <w:spacing w:val="-1"/>
        </w:rPr>
        <w:t>confirmed</w:t>
      </w:r>
      <w:r>
        <w:rPr>
          <w:rFonts w:cs="Arial"/>
        </w:rPr>
        <w:t xml:space="preserve"> </w:t>
      </w:r>
      <w:r>
        <w:rPr>
          <w:rFonts w:cs="Arial"/>
          <w:spacing w:val="-2"/>
        </w:rPr>
        <w:t>in</w:t>
      </w:r>
      <w:r>
        <w:rPr>
          <w:rFonts w:cs="Arial"/>
        </w:rPr>
        <w:t xml:space="preserve"> the</w:t>
      </w:r>
      <w:r>
        <w:rPr>
          <w:rFonts w:cs="Arial"/>
          <w:spacing w:val="-2"/>
        </w:rPr>
        <w:t xml:space="preserve"> </w:t>
      </w:r>
      <w:r>
        <w:rPr>
          <w:rFonts w:cs="Arial"/>
          <w:spacing w:val="-1"/>
        </w:rPr>
        <w:t xml:space="preserve">Letter </w:t>
      </w:r>
      <w:r>
        <w:rPr>
          <w:rFonts w:cs="Arial"/>
          <w:spacing w:val="-2"/>
        </w:rPr>
        <w:t>of</w:t>
      </w:r>
      <w:r>
        <w:rPr>
          <w:rFonts w:cs="Arial"/>
          <w:spacing w:val="2"/>
        </w:rPr>
        <w:t xml:space="preserve"> </w:t>
      </w:r>
      <w:r>
        <w:rPr>
          <w:rFonts w:cs="Arial"/>
          <w:spacing w:val="-1"/>
        </w:rPr>
        <w:t>Appointment.</w:t>
      </w:r>
    </w:p>
    <w:p w:rsidR="00C30BA5" w:rsidRDefault="00E71E05" w:rsidP="00642574">
      <w:pPr>
        <w:pStyle w:val="BodyText"/>
        <w:numPr>
          <w:ilvl w:val="1"/>
          <w:numId w:val="62"/>
        </w:numPr>
        <w:tabs>
          <w:tab w:val="left" w:pos="821"/>
        </w:tabs>
        <w:spacing w:before="157" w:line="278" w:lineRule="auto"/>
        <w:ind w:right="181"/>
        <w:jc w:val="both"/>
      </w:pPr>
      <w:r>
        <w:t>The</w:t>
      </w:r>
      <w:r>
        <w:rPr>
          <w:spacing w:val="57"/>
        </w:rPr>
        <w:t xml:space="preserve"> </w:t>
      </w:r>
      <w:r>
        <w:rPr>
          <w:spacing w:val="-1"/>
        </w:rPr>
        <w:t>Parties</w:t>
      </w:r>
      <w:r>
        <w:rPr>
          <w:spacing w:val="60"/>
        </w:rPr>
        <w:t xml:space="preserve"> </w:t>
      </w:r>
      <w:r>
        <w:rPr>
          <w:spacing w:val="-1"/>
        </w:rPr>
        <w:t>agree</w:t>
      </w:r>
      <w:r>
        <w:rPr>
          <w:spacing w:val="58"/>
        </w:rPr>
        <w:t xml:space="preserve"> </w:t>
      </w:r>
      <w:r>
        <w:rPr>
          <w:spacing w:val="-1"/>
        </w:rPr>
        <w:t>that</w:t>
      </w:r>
      <w:r>
        <w:rPr>
          <w:spacing w:val="59"/>
        </w:rPr>
        <w:t xml:space="preserve"> </w:t>
      </w:r>
      <w:r>
        <w:t>the</w:t>
      </w:r>
      <w:r>
        <w:rPr>
          <w:spacing w:val="57"/>
        </w:rPr>
        <w:t xml:space="preserve"> </w:t>
      </w:r>
      <w:r>
        <w:rPr>
          <w:spacing w:val="-1"/>
        </w:rPr>
        <w:t>Services</w:t>
      </w:r>
      <w:r>
        <w:rPr>
          <w:spacing w:val="60"/>
        </w:rPr>
        <w:t xml:space="preserve"> </w:t>
      </w:r>
      <w:r>
        <w:rPr>
          <w:spacing w:val="-1"/>
        </w:rPr>
        <w:t>and</w:t>
      </w:r>
      <w:r>
        <w:rPr>
          <w:spacing w:val="58"/>
        </w:rPr>
        <w:t xml:space="preserve"> </w:t>
      </w:r>
      <w:r>
        <w:rPr>
          <w:spacing w:val="-1"/>
        </w:rPr>
        <w:t>associated</w:t>
      </w:r>
      <w:r>
        <w:rPr>
          <w:spacing w:val="60"/>
        </w:rPr>
        <w:t xml:space="preserve"> </w:t>
      </w:r>
      <w:r>
        <w:rPr>
          <w:spacing w:val="-1"/>
        </w:rPr>
        <w:t>Deliverables</w:t>
      </w:r>
      <w:r>
        <w:rPr>
          <w:spacing w:val="60"/>
        </w:rPr>
        <w:t xml:space="preserve"> </w:t>
      </w:r>
      <w:r>
        <w:rPr>
          <w:spacing w:val="-1"/>
        </w:rPr>
        <w:t>shall</w:t>
      </w:r>
      <w:r>
        <w:rPr>
          <w:spacing w:val="59"/>
        </w:rPr>
        <w:t xml:space="preserve"> </w:t>
      </w:r>
      <w:r>
        <w:t>be</w:t>
      </w:r>
      <w:r>
        <w:rPr>
          <w:spacing w:val="60"/>
        </w:rPr>
        <w:t xml:space="preserve"> </w:t>
      </w:r>
      <w:r>
        <w:rPr>
          <w:spacing w:val="-1"/>
        </w:rPr>
        <w:t>supplied</w:t>
      </w:r>
      <w:r>
        <w:rPr>
          <w:spacing w:val="60"/>
        </w:rPr>
        <w:t xml:space="preserve"> </w:t>
      </w:r>
      <w:r>
        <w:rPr>
          <w:spacing w:val="-1"/>
        </w:rPr>
        <w:t>in</w:t>
      </w:r>
      <w:r>
        <w:rPr>
          <w:spacing w:val="33"/>
        </w:rPr>
        <w:t xml:space="preserve"> </w:t>
      </w:r>
      <w:r>
        <w:rPr>
          <w:spacing w:val="-1"/>
        </w:rPr>
        <w:t>accordance</w:t>
      </w:r>
      <w:r>
        <w:rPr>
          <w:spacing w:val="-2"/>
        </w:rPr>
        <w:t xml:space="preserve"> with</w:t>
      </w:r>
      <w:r>
        <w:t xml:space="preserve"> the</w:t>
      </w:r>
      <w:r>
        <w:rPr>
          <w:spacing w:val="-2"/>
        </w:rPr>
        <w:t xml:space="preserve"> </w:t>
      </w:r>
      <w:r>
        <w:rPr>
          <w:spacing w:val="-1"/>
        </w:rPr>
        <w:t>terms</w:t>
      </w:r>
      <w:r>
        <w:rPr>
          <w:spacing w:val="1"/>
        </w:rPr>
        <w:t xml:space="preserve"> </w:t>
      </w:r>
      <w:r>
        <w:rPr>
          <w:spacing w:val="-2"/>
        </w:rPr>
        <w:t>of</w:t>
      </w:r>
      <w:r>
        <w:rPr>
          <w:spacing w:val="-1"/>
        </w:rPr>
        <w:t xml:space="preserve"> </w:t>
      </w:r>
      <w:r>
        <w:t xml:space="preserve">the </w:t>
      </w:r>
      <w:r>
        <w:rPr>
          <w:spacing w:val="-2"/>
        </w:rPr>
        <w:t>Framework</w:t>
      </w:r>
      <w:r>
        <w:rPr>
          <w:spacing w:val="1"/>
        </w:rPr>
        <w:t xml:space="preserve"> </w:t>
      </w:r>
      <w:r>
        <w:rPr>
          <w:spacing w:val="-1"/>
        </w:rPr>
        <w:t>Agreement</w:t>
      </w:r>
      <w:r>
        <w:rPr>
          <w:spacing w:val="2"/>
        </w:rPr>
        <w:t xml:space="preserve"> </w:t>
      </w:r>
      <w:r>
        <w:rPr>
          <w:spacing w:val="-1"/>
        </w:rPr>
        <w:t>and</w:t>
      </w:r>
      <w:r>
        <w:rPr>
          <w:spacing w:val="-2"/>
        </w:rPr>
        <w:t xml:space="preserve"> </w:t>
      </w:r>
      <w:r>
        <w:rPr>
          <w:spacing w:val="-1"/>
        </w:rPr>
        <w:t>this</w:t>
      </w:r>
      <w:r>
        <w:rPr>
          <w:spacing w:val="-2"/>
        </w:rPr>
        <w:t xml:space="preserve"> </w:t>
      </w:r>
      <w:r w:rsidR="00C51CC4">
        <w:rPr>
          <w:spacing w:val="-1"/>
        </w:rPr>
        <w:t xml:space="preserve">Call </w:t>
      </w:r>
      <w:proofErr w:type="gramStart"/>
      <w:r w:rsidR="00C51CC4">
        <w:rPr>
          <w:spacing w:val="-1"/>
        </w:rPr>
        <w:t>Off</w:t>
      </w:r>
      <w:proofErr w:type="gramEnd"/>
      <w:r>
        <w:rPr>
          <w:spacing w:val="-1"/>
        </w:rPr>
        <w:t xml:space="preserve"> Contract.</w:t>
      </w:r>
    </w:p>
    <w:p w:rsidR="00C30BA5" w:rsidRDefault="00E71E05" w:rsidP="00642574">
      <w:pPr>
        <w:pStyle w:val="BodyText"/>
        <w:numPr>
          <w:ilvl w:val="1"/>
          <w:numId w:val="62"/>
        </w:numPr>
        <w:tabs>
          <w:tab w:val="left" w:pos="821"/>
        </w:tabs>
        <w:spacing w:before="118" w:line="275" w:lineRule="auto"/>
        <w:ind w:right="183"/>
        <w:jc w:val="both"/>
      </w:pPr>
      <w:r>
        <w:rPr>
          <w:spacing w:val="-2"/>
        </w:rPr>
        <w:t>Following</w:t>
      </w:r>
      <w:r>
        <w:rPr>
          <w:spacing w:val="55"/>
        </w:rPr>
        <w:t xml:space="preserve"> </w:t>
      </w:r>
      <w:r>
        <w:t>the</w:t>
      </w:r>
      <w:r>
        <w:rPr>
          <w:spacing w:val="53"/>
        </w:rPr>
        <w:t xml:space="preserve"> </w:t>
      </w:r>
      <w:r>
        <w:rPr>
          <w:spacing w:val="-1"/>
        </w:rPr>
        <w:t>successful</w:t>
      </w:r>
      <w:r>
        <w:rPr>
          <w:spacing w:val="52"/>
        </w:rPr>
        <w:t xml:space="preserve"> </w:t>
      </w:r>
      <w:r>
        <w:rPr>
          <w:spacing w:val="-1"/>
        </w:rPr>
        <w:t>completion</w:t>
      </w:r>
      <w:r>
        <w:rPr>
          <w:spacing w:val="53"/>
        </w:rPr>
        <w:t xml:space="preserve"> </w:t>
      </w:r>
      <w:r>
        <w:rPr>
          <w:spacing w:val="-2"/>
        </w:rPr>
        <w:t>of</w:t>
      </w:r>
      <w:r>
        <w:rPr>
          <w:spacing w:val="56"/>
        </w:rPr>
        <w:t xml:space="preserve"> </w:t>
      </w:r>
      <w:r>
        <w:t>a</w:t>
      </w:r>
      <w:r>
        <w:rPr>
          <w:spacing w:val="53"/>
        </w:rPr>
        <w:t xml:space="preserve"> </w:t>
      </w:r>
      <w:r>
        <w:rPr>
          <w:spacing w:val="-2"/>
        </w:rPr>
        <w:t>Further</w:t>
      </w:r>
      <w:r>
        <w:rPr>
          <w:spacing w:val="55"/>
        </w:rPr>
        <w:t xml:space="preserve"> </w:t>
      </w:r>
      <w:r>
        <w:rPr>
          <w:spacing w:val="-1"/>
        </w:rPr>
        <w:t>Competition</w:t>
      </w:r>
      <w:r>
        <w:rPr>
          <w:spacing w:val="53"/>
        </w:rPr>
        <w:t xml:space="preserve"> </w:t>
      </w:r>
      <w:r>
        <w:rPr>
          <w:spacing w:val="-1"/>
        </w:rPr>
        <w:t>Procedure,</w:t>
      </w:r>
      <w:r>
        <w:rPr>
          <w:spacing w:val="51"/>
        </w:rPr>
        <w:t xml:space="preserve"> </w:t>
      </w:r>
      <w:r>
        <w:t>the</w:t>
      </w:r>
      <w:r>
        <w:rPr>
          <w:spacing w:val="53"/>
        </w:rPr>
        <w:t xml:space="preserve"> </w:t>
      </w:r>
      <w:r>
        <w:rPr>
          <w:spacing w:val="-1"/>
        </w:rPr>
        <w:t>Letter</w:t>
      </w:r>
      <w:r>
        <w:rPr>
          <w:spacing w:val="51"/>
        </w:rPr>
        <w:t xml:space="preserve"> </w:t>
      </w:r>
      <w:r>
        <w:rPr>
          <w:spacing w:val="-2"/>
        </w:rPr>
        <w:t>of</w:t>
      </w:r>
      <w:r>
        <w:rPr>
          <w:spacing w:val="71"/>
        </w:rPr>
        <w:t xml:space="preserve"> </w:t>
      </w:r>
      <w:r>
        <w:rPr>
          <w:spacing w:val="-1"/>
        </w:rPr>
        <w:t>Appointment, these</w:t>
      </w:r>
      <w:r>
        <w:rPr>
          <w:spacing w:val="-2"/>
        </w:rPr>
        <w:t xml:space="preserve"> </w:t>
      </w:r>
      <w:r w:rsidR="00C51CC4">
        <w:rPr>
          <w:spacing w:val="-1"/>
        </w:rPr>
        <w:t xml:space="preserve">Call </w:t>
      </w:r>
      <w:proofErr w:type="gramStart"/>
      <w:r w:rsidR="00C51CC4">
        <w:rPr>
          <w:spacing w:val="-1"/>
        </w:rPr>
        <w:t>Off</w:t>
      </w:r>
      <w:proofErr w:type="gramEnd"/>
      <w:r>
        <w:rPr>
          <w:spacing w:val="-1"/>
        </w:rPr>
        <w:t xml:space="preserve"> Terms</w:t>
      </w:r>
      <w:r>
        <w:rPr>
          <w:spacing w:val="1"/>
        </w:rPr>
        <w:t xml:space="preserve"> </w:t>
      </w:r>
      <w:r>
        <w:rPr>
          <w:spacing w:val="-1"/>
        </w:rPr>
        <w:t>and</w:t>
      </w:r>
      <w:r>
        <w:rPr>
          <w:spacing w:val="-2"/>
        </w:rPr>
        <w:t xml:space="preserve"> </w:t>
      </w:r>
      <w:r>
        <w:rPr>
          <w:spacing w:val="-1"/>
        </w:rPr>
        <w:t>any</w:t>
      </w:r>
      <w:r>
        <w:rPr>
          <w:spacing w:val="-2"/>
        </w:rPr>
        <w:t xml:space="preserve"> </w:t>
      </w:r>
      <w:r>
        <w:rPr>
          <w:spacing w:val="-1"/>
        </w:rPr>
        <w:t xml:space="preserve">Statement </w:t>
      </w:r>
      <w:r>
        <w:rPr>
          <w:spacing w:val="-2"/>
        </w:rPr>
        <w:t>of</w:t>
      </w:r>
      <w:r>
        <w:rPr>
          <w:spacing w:val="-3"/>
        </w:rPr>
        <w:t xml:space="preserve"> </w:t>
      </w:r>
      <w:r>
        <w:t>Work</w:t>
      </w:r>
      <w:r>
        <w:rPr>
          <w:spacing w:val="1"/>
        </w:rPr>
        <w:t xml:space="preserve"> </w:t>
      </w:r>
      <w:r>
        <w:rPr>
          <w:spacing w:val="-2"/>
        </w:rPr>
        <w:t>will</w:t>
      </w:r>
      <w:r>
        <w:t xml:space="preserve"> </w:t>
      </w:r>
      <w:r>
        <w:rPr>
          <w:spacing w:val="-1"/>
        </w:rPr>
        <w:t>become</w:t>
      </w:r>
      <w:r>
        <w:t xml:space="preserve"> </w:t>
      </w:r>
      <w:r>
        <w:rPr>
          <w:spacing w:val="-1"/>
        </w:rPr>
        <w:t>binding.</w:t>
      </w:r>
    </w:p>
    <w:p w:rsidR="00C30BA5" w:rsidRDefault="00E71E05">
      <w:pPr>
        <w:pStyle w:val="Heading1"/>
        <w:spacing w:before="118"/>
        <w:ind w:left="100" w:firstLine="0"/>
        <w:rPr>
          <w:b w:val="0"/>
          <w:bCs w:val="0"/>
        </w:rPr>
      </w:pPr>
      <w:r>
        <w:t>IT</w:t>
      </w:r>
      <w:r>
        <w:rPr>
          <w:spacing w:val="-2"/>
        </w:rPr>
        <w:t xml:space="preserve"> </w:t>
      </w:r>
      <w:r>
        <w:t>IS</w:t>
      </w:r>
      <w:r>
        <w:rPr>
          <w:spacing w:val="2"/>
        </w:rPr>
        <w:t xml:space="preserve"> </w:t>
      </w:r>
      <w:r>
        <w:rPr>
          <w:spacing w:val="-3"/>
        </w:rPr>
        <w:t>AGREED:</w:t>
      </w:r>
    </w:p>
    <w:p w:rsidR="00C30BA5" w:rsidRDefault="00C30BA5">
      <w:pPr>
        <w:sectPr w:rsidR="00C30BA5">
          <w:headerReference w:type="default" r:id="rId10"/>
          <w:pgSz w:w="11910" w:h="16840"/>
          <w:pgMar w:top="1720" w:right="960" w:bottom="1420" w:left="1040" w:header="720" w:footer="1226" w:gutter="0"/>
          <w:cols w:space="720"/>
        </w:sectPr>
      </w:pPr>
    </w:p>
    <w:p w:rsidR="00C30BA5" w:rsidRDefault="00E71E05" w:rsidP="00642574">
      <w:pPr>
        <w:numPr>
          <w:ilvl w:val="0"/>
          <w:numId w:val="61"/>
        </w:numPr>
        <w:tabs>
          <w:tab w:val="left" w:pos="461"/>
        </w:tabs>
        <w:spacing w:line="226" w:lineRule="exact"/>
        <w:ind w:hanging="710"/>
        <w:jc w:val="left"/>
        <w:rPr>
          <w:rFonts w:ascii="Arial" w:eastAsia="Arial" w:hAnsi="Arial" w:cs="Arial"/>
          <w:sz w:val="18"/>
          <w:szCs w:val="18"/>
        </w:rPr>
      </w:pPr>
      <w:bookmarkStart w:id="1" w:name="_bookmark1"/>
      <w:bookmarkEnd w:id="1"/>
      <w:r>
        <w:rPr>
          <w:rFonts w:ascii="Arial"/>
          <w:b/>
          <w:spacing w:val="-1"/>
        </w:rPr>
        <w:lastRenderedPageBreak/>
        <w:t>A</w:t>
      </w:r>
      <w:r>
        <w:rPr>
          <w:rFonts w:ascii="Arial"/>
          <w:b/>
          <w:spacing w:val="-1"/>
          <w:sz w:val="18"/>
        </w:rPr>
        <w:t>PPOINTMENT</w:t>
      </w:r>
      <w:r>
        <w:rPr>
          <w:rFonts w:ascii="Arial"/>
          <w:b/>
          <w:sz w:val="18"/>
        </w:rPr>
        <w:t xml:space="preserve"> </w:t>
      </w:r>
      <w:r>
        <w:rPr>
          <w:rFonts w:ascii="Arial"/>
          <w:b/>
        </w:rPr>
        <w:t>&amp;</w:t>
      </w:r>
      <w:r>
        <w:rPr>
          <w:rFonts w:ascii="Arial"/>
          <w:b/>
          <w:spacing w:val="-12"/>
        </w:rPr>
        <w:t xml:space="preserve"> </w:t>
      </w:r>
      <w:r>
        <w:rPr>
          <w:rFonts w:ascii="Arial"/>
          <w:b/>
          <w:spacing w:val="-1"/>
        </w:rPr>
        <w:t>S</w:t>
      </w:r>
      <w:r>
        <w:rPr>
          <w:rFonts w:ascii="Arial"/>
          <w:b/>
          <w:spacing w:val="-1"/>
          <w:sz w:val="18"/>
        </w:rPr>
        <w:t>TATEMENTS</w:t>
      </w:r>
      <w:r>
        <w:rPr>
          <w:rFonts w:ascii="Arial"/>
          <w:b/>
          <w:sz w:val="18"/>
        </w:rPr>
        <w:t xml:space="preserve"> </w:t>
      </w:r>
      <w:r>
        <w:rPr>
          <w:rFonts w:ascii="Arial"/>
          <w:b/>
          <w:spacing w:val="-1"/>
          <w:sz w:val="18"/>
        </w:rPr>
        <w:t>OF</w:t>
      </w:r>
      <w:r>
        <w:rPr>
          <w:rFonts w:ascii="Arial"/>
          <w:b/>
          <w:spacing w:val="1"/>
          <w:sz w:val="18"/>
        </w:rPr>
        <w:t xml:space="preserve"> </w:t>
      </w:r>
      <w:r>
        <w:rPr>
          <w:rFonts w:ascii="Arial"/>
          <w:b/>
          <w:spacing w:val="-1"/>
        </w:rPr>
        <w:t>W</w:t>
      </w:r>
      <w:r>
        <w:rPr>
          <w:rFonts w:ascii="Arial"/>
          <w:b/>
          <w:spacing w:val="-1"/>
          <w:sz w:val="18"/>
        </w:rPr>
        <w:t>ORK</w:t>
      </w:r>
    </w:p>
    <w:p w:rsidR="00C30BA5" w:rsidRDefault="00E71E05" w:rsidP="00642574">
      <w:pPr>
        <w:pStyle w:val="BodyText"/>
        <w:numPr>
          <w:ilvl w:val="1"/>
          <w:numId w:val="61"/>
        </w:numPr>
        <w:tabs>
          <w:tab w:val="left" w:pos="893"/>
        </w:tabs>
        <w:spacing w:before="160" w:line="276" w:lineRule="auto"/>
        <w:ind w:right="115"/>
        <w:jc w:val="both"/>
      </w:pPr>
      <w:r>
        <w:rPr>
          <w:spacing w:val="-1"/>
        </w:rPr>
        <w:t>Throughout</w:t>
      </w:r>
      <w:r>
        <w:rPr>
          <w:spacing w:val="16"/>
        </w:rPr>
        <w:t xml:space="preserve"> </w:t>
      </w:r>
      <w:r>
        <w:t>the</w:t>
      </w:r>
      <w:r>
        <w:rPr>
          <w:spacing w:val="17"/>
        </w:rPr>
        <w:t xml:space="preserve"> </w:t>
      </w:r>
      <w:r>
        <w:rPr>
          <w:spacing w:val="-1"/>
        </w:rPr>
        <w:t>Term</w:t>
      </w:r>
      <w:r>
        <w:rPr>
          <w:spacing w:val="18"/>
        </w:rPr>
        <w:t xml:space="preserve"> </w:t>
      </w:r>
      <w:r>
        <w:rPr>
          <w:spacing w:val="-2"/>
        </w:rPr>
        <w:t>of</w:t>
      </w:r>
      <w:r>
        <w:rPr>
          <w:spacing w:val="18"/>
        </w:rPr>
        <w:t xml:space="preserve"> </w:t>
      </w:r>
      <w:r>
        <w:rPr>
          <w:spacing w:val="-1"/>
        </w:rPr>
        <w:t>this</w:t>
      </w:r>
      <w:r>
        <w:rPr>
          <w:spacing w:val="20"/>
        </w:rPr>
        <w:t xml:space="preserve"> </w:t>
      </w:r>
      <w:r w:rsidR="00C51CC4">
        <w:rPr>
          <w:spacing w:val="-1"/>
        </w:rPr>
        <w:t xml:space="preserve">Call </w:t>
      </w:r>
      <w:proofErr w:type="gramStart"/>
      <w:r w:rsidR="00C51CC4">
        <w:rPr>
          <w:spacing w:val="-1"/>
        </w:rPr>
        <w:t>Off</w:t>
      </w:r>
      <w:proofErr w:type="gramEnd"/>
      <w:r>
        <w:rPr>
          <w:spacing w:val="21"/>
        </w:rPr>
        <w:t xml:space="preserve"> </w:t>
      </w:r>
      <w:r>
        <w:rPr>
          <w:spacing w:val="-2"/>
        </w:rPr>
        <w:t>Contract,</w:t>
      </w:r>
      <w:r>
        <w:rPr>
          <w:spacing w:val="18"/>
        </w:rPr>
        <w:t xml:space="preserve"> </w:t>
      </w:r>
      <w:r>
        <w:rPr>
          <w:spacing w:val="-1"/>
        </w:rPr>
        <w:t>the</w:t>
      </w:r>
      <w:r>
        <w:rPr>
          <w:spacing w:val="21"/>
        </w:rPr>
        <w:t xml:space="preserve"> </w:t>
      </w:r>
      <w:r>
        <w:rPr>
          <w:spacing w:val="-1"/>
        </w:rPr>
        <w:t>Supplier</w:t>
      </w:r>
      <w:r>
        <w:rPr>
          <w:spacing w:val="20"/>
        </w:rPr>
        <w:t xml:space="preserve"> </w:t>
      </w:r>
      <w:r>
        <w:rPr>
          <w:spacing w:val="-2"/>
        </w:rPr>
        <w:t>will</w:t>
      </w:r>
      <w:r>
        <w:rPr>
          <w:spacing w:val="19"/>
        </w:rPr>
        <w:t xml:space="preserve"> </w:t>
      </w:r>
      <w:r>
        <w:rPr>
          <w:spacing w:val="-1"/>
        </w:rPr>
        <w:t>perform</w:t>
      </w:r>
      <w:r>
        <w:rPr>
          <w:spacing w:val="16"/>
        </w:rPr>
        <w:t xml:space="preserve"> </w:t>
      </w:r>
      <w:r>
        <w:rPr>
          <w:spacing w:val="-1"/>
        </w:rPr>
        <w:t>the</w:t>
      </w:r>
      <w:r>
        <w:rPr>
          <w:spacing w:val="19"/>
        </w:rPr>
        <w:t xml:space="preserve"> </w:t>
      </w:r>
      <w:r>
        <w:rPr>
          <w:spacing w:val="-1"/>
        </w:rPr>
        <w:t>Services</w:t>
      </w:r>
      <w:r>
        <w:rPr>
          <w:spacing w:val="19"/>
        </w:rPr>
        <w:t xml:space="preserve"> </w:t>
      </w:r>
      <w:r>
        <w:rPr>
          <w:spacing w:val="-1"/>
        </w:rPr>
        <w:t>and</w:t>
      </w:r>
      <w:r>
        <w:rPr>
          <w:spacing w:val="57"/>
        </w:rPr>
        <w:t xml:space="preserve"> </w:t>
      </w:r>
      <w:r>
        <w:rPr>
          <w:spacing w:val="-1"/>
        </w:rPr>
        <w:t>(where</w:t>
      </w:r>
      <w:r>
        <w:rPr>
          <w:spacing w:val="60"/>
        </w:rPr>
        <w:t xml:space="preserve"> </w:t>
      </w:r>
      <w:r>
        <w:rPr>
          <w:spacing w:val="-1"/>
        </w:rPr>
        <w:t>relevant)</w:t>
      </w:r>
      <w:r>
        <w:rPr>
          <w:spacing w:val="59"/>
        </w:rPr>
        <w:t xml:space="preserve"> </w:t>
      </w:r>
      <w:r>
        <w:rPr>
          <w:spacing w:val="-1"/>
        </w:rPr>
        <w:t>supply</w:t>
      </w:r>
      <w:r>
        <w:rPr>
          <w:spacing w:val="58"/>
        </w:rPr>
        <w:t xml:space="preserve"> </w:t>
      </w:r>
      <w:r>
        <w:t>the</w:t>
      </w:r>
      <w:r>
        <w:rPr>
          <w:spacing w:val="57"/>
        </w:rPr>
        <w:t xml:space="preserve"> </w:t>
      </w:r>
      <w:r>
        <w:rPr>
          <w:spacing w:val="-1"/>
        </w:rPr>
        <w:t>Deliverables</w:t>
      </w:r>
      <w:r>
        <w:rPr>
          <w:spacing w:val="60"/>
        </w:rPr>
        <w:t xml:space="preserve"> </w:t>
      </w:r>
      <w:r>
        <w:t>to</w:t>
      </w:r>
      <w:r>
        <w:rPr>
          <w:spacing w:val="57"/>
        </w:rPr>
        <w:t xml:space="preserve"> </w:t>
      </w:r>
      <w:r>
        <w:rPr>
          <w:spacing w:val="-1"/>
        </w:rPr>
        <w:t>the</w:t>
      </w:r>
      <w:r>
        <w:rPr>
          <w:spacing w:val="3"/>
        </w:rPr>
        <w:t xml:space="preserve"> </w:t>
      </w:r>
      <w:r>
        <w:rPr>
          <w:spacing w:val="-1"/>
        </w:rPr>
        <w:t>Customer</w:t>
      </w:r>
      <w:r>
        <w:rPr>
          <w:spacing w:val="60"/>
        </w:rPr>
        <w:t xml:space="preserve"> </w:t>
      </w:r>
      <w:r>
        <w:rPr>
          <w:spacing w:val="-1"/>
        </w:rPr>
        <w:t>in</w:t>
      </w:r>
      <w:r>
        <w:rPr>
          <w:spacing w:val="57"/>
        </w:rPr>
        <w:t xml:space="preserve"> </w:t>
      </w:r>
      <w:r>
        <w:rPr>
          <w:spacing w:val="-1"/>
        </w:rPr>
        <w:t>accordance</w:t>
      </w:r>
      <w:r>
        <w:rPr>
          <w:spacing w:val="60"/>
        </w:rPr>
        <w:t xml:space="preserve"> </w:t>
      </w:r>
      <w:r>
        <w:rPr>
          <w:spacing w:val="-2"/>
        </w:rPr>
        <w:t>with</w:t>
      </w:r>
      <w:r>
        <w:rPr>
          <w:spacing w:val="60"/>
        </w:rPr>
        <w:t xml:space="preserve"> </w:t>
      </w:r>
      <w:r>
        <w:rPr>
          <w:spacing w:val="-1"/>
        </w:rPr>
        <w:t>agreed</w:t>
      </w:r>
      <w:r>
        <w:rPr>
          <w:spacing w:val="39"/>
        </w:rPr>
        <w:t xml:space="preserve"> </w:t>
      </w:r>
      <w:r>
        <w:rPr>
          <w:spacing w:val="-1"/>
        </w:rPr>
        <w:t>Statements</w:t>
      </w:r>
      <w:r>
        <w:rPr>
          <w:spacing w:val="-2"/>
        </w:rPr>
        <w:t xml:space="preserve"> of</w:t>
      </w:r>
      <w:r>
        <w:rPr>
          <w:spacing w:val="-3"/>
        </w:rPr>
        <w:t xml:space="preserve"> </w:t>
      </w:r>
      <w:r>
        <w:t>Work.</w:t>
      </w:r>
    </w:p>
    <w:p w:rsidR="00C30BA5" w:rsidRDefault="00E71E05" w:rsidP="00642574">
      <w:pPr>
        <w:pStyle w:val="BodyText"/>
        <w:numPr>
          <w:ilvl w:val="1"/>
          <w:numId w:val="61"/>
        </w:numPr>
        <w:tabs>
          <w:tab w:val="left" w:pos="893"/>
        </w:tabs>
        <w:spacing w:before="120" w:line="276" w:lineRule="auto"/>
        <w:ind w:right="114"/>
        <w:jc w:val="both"/>
      </w:pPr>
      <w:r>
        <w:rPr>
          <w:spacing w:val="-1"/>
        </w:rPr>
        <w:t>Subject</w:t>
      </w:r>
      <w:r>
        <w:rPr>
          <w:spacing w:val="8"/>
        </w:rPr>
        <w:t xml:space="preserve"> </w:t>
      </w:r>
      <w:r>
        <w:t>to</w:t>
      </w:r>
      <w:r>
        <w:rPr>
          <w:spacing w:val="10"/>
        </w:rPr>
        <w:t xml:space="preserve"> </w:t>
      </w:r>
      <w:r>
        <w:rPr>
          <w:spacing w:val="-1"/>
        </w:rPr>
        <w:t>Clause</w:t>
      </w:r>
      <w:r>
        <w:rPr>
          <w:spacing w:val="12"/>
        </w:rPr>
        <w:t xml:space="preserve"> </w:t>
      </w:r>
      <w:r>
        <w:rPr>
          <w:spacing w:val="-1"/>
        </w:rPr>
        <w:t>1.4</w:t>
      </w:r>
      <w:r>
        <w:rPr>
          <w:spacing w:val="10"/>
        </w:rPr>
        <w:t xml:space="preserve"> </w:t>
      </w:r>
      <w:r>
        <w:rPr>
          <w:spacing w:val="-1"/>
        </w:rPr>
        <w:t>the</w:t>
      </w:r>
      <w:r>
        <w:rPr>
          <w:spacing w:val="12"/>
        </w:rPr>
        <w:t xml:space="preserve"> </w:t>
      </w:r>
      <w:r>
        <w:rPr>
          <w:spacing w:val="-1"/>
        </w:rPr>
        <w:t>Parties</w:t>
      </w:r>
      <w:r>
        <w:rPr>
          <w:spacing w:val="10"/>
        </w:rPr>
        <w:t xml:space="preserve"> </w:t>
      </w:r>
      <w:r>
        <w:t>may</w:t>
      </w:r>
      <w:r>
        <w:rPr>
          <w:spacing w:val="10"/>
        </w:rPr>
        <w:t xml:space="preserve"> </w:t>
      </w:r>
      <w:r>
        <w:rPr>
          <w:spacing w:val="-1"/>
        </w:rPr>
        <w:t>agree</w:t>
      </w:r>
      <w:r>
        <w:rPr>
          <w:spacing w:val="10"/>
        </w:rPr>
        <w:t xml:space="preserve"> </w:t>
      </w:r>
      <w:r>
        <w:rPr>
          <w:spacing w:val="-2"/>
        </w:rPr>
        <w:t>new</w:t>
      </w:r>
      <w:r>
        <w:rPr>
          <w:spacing w:val="9"/>
        </w:rPr>
        <w:t xml:space="preserve"> </w:t>
      </w:r>
      <w:r>
        <w:rPr>
          <w:spacing w:val="-1"/>
        </w:rPr>
        <w:t>Projects</w:t>
      </w:r>
      <w:r>
        <w:rPr>
          <w:spacing w:val="10"/>
        </w:rPr>
        <w:t xml:space="preserve"> </w:t>
      </w:r>
      <w:r>
        <w:t>to</w:t>
      </w:r>
      <w:r>
        <w:rPr>
          <w:spacing w:val="10"/>
        </w:rPr>
        <w:t xml:space="preserve"> </w:t>
      </w:r>
      <w:r>
        <w:t>be</w:t>
      </w:r>
      <w:r>
        <w:rPr>
          <w:spacing w:val="9"/>
        </w:rPr>
        <w:t xml:space="preserve"> </w:t>
      </w:r>
      <w:r>
        <w:rPr>
          <w:spacing w:val="-1"/>
        </w:rPr>
        <w:t>delivered</w:t>
      </w:r>
      <w:r>
        <w:rPr>
          <w:spacing w:val="12"/>
        </w:rPr>
        <w:t xml:space="preserve"> </w:t>
      </w:r>
      <w:r>
        <w:rPr>
          <w:spacing w:val="-1"/>
        </w:rPr>
        <w:t>under</w:t>
      </w:r>
      <w:r>
        <w:rPr>
          <w:spacing w:val="11"/>
        </w:rPr>
        <w:t xml:space="preserve"> </w:t>
      </w:r>
      <w:r>
        <w:rPr>
          <w:spacing w:val="-1"/>
        </w:rPr>
        <w:t>this</w:t>
      </w:r>
      <w:r>
        <w:rPr>
          <w:spacing w:val="10"/>
        </w:rPr>
        <w:t xml:space="preserve"> </w:t>
      </w:r>
      <w:r>
        <w:rPr>
          <w:spacing w:val="-1"/>
        </w:rPr>
        <w:t>Call-</w:t>
      </w:r>
      <w:r>
        <w:rPr>
          <w:spacing w:val="55"/>
        </w:rPr>
        <w:t xml:space="preserve"> </w:t>
      </w:r>
      <w:proofErr w:type="gramStart"/>
      <w:r>
        <w:rPr>
          <w:spacing w:val="-1"/>
        </w:rPr>
        <w:t>Off</w:t>
      </w:r>
      <w:proofErr w:type="gramEnd"/>
      <w:r>
        <w:rPr>
          <w:spacing w:val="4"/>
        </w:rPr>
        <w:t xml:space="preserve"> </w:t>
      </w:r>
      <w:r>
        <w:rPr>
          <w:spacing w:val="-2"/>
        </w:rPr>
        <w:t>Contract</w:t>
      </w:r>
      <w:r>
        <w:rPr>
          <w:spacing w:val="2"/>
        </w:rPr>
        <w:t xml:space="preserve"> </w:t>
      </w:r>
      <w:r>
        <w:t xml:space="preserve">by </w:t>
      </w:r>
      <w:r>
        <w:rPr>
          <w:spacing w:val="-1"/>
        </w:rPr>
        <w:t>agreeing</w:t>
      </w:r>
      <w:r>
        <w:rPr>
          <w:spacing w:val="3"/>
        </w:rPr>
        <w:t xml:space="preserve"> </w:t>
      </w:r>
      <w:r>
        <w:t xml:space="preserve">a </w:t>
      </w:r>
      <w:r>
        <w:rPr>
          <w:spacing w:val="-1"/>
        </w:rPr>
        <w:t>new</w:t>
      </w:r>
      <w:r>
        <w:t xml:space="preserve"> </w:t>
      </w:r>
      <w:r>
        <w:rPr>
          <w:spacing w:val="-1"/>
        </w:rPr>
        <w:t>Statement</w:t>
      </w:r>
      <w:r>
        <w:rPr>
          <w:spacing w:val="2"/>
        </w:rPr>
        <w:t xml:space="preserve"> </w:t>
      </w:r>
      <w:r>
        <w:rPr>
          <w:spacing w:val="-2"/>
        </w:rPr>
        <w:t>of</w:t>
      </w:r>
      <w:r>
        <w:rPr>
          <w:spacing w:val="-3"/>
        </w:rPr>
        <w:t xml:space="preserve"> </w:t>
      </w:r>
      <w:r>
        <w:t>Work.</w:t>
      </w:r>
      <w:r>
        <w:rPr>
          <w:spacing w:val="2"/>
        </w:rPr>
        <w:t xml:space="preserve"> </w:t>
      </w:r>
      <w:r>
        <w:rPr>
          <w:spacing w:val="-1"/>
        </w:rPr>
        <w:t>This</w:t>
      </w:r>
      <w:r>
        <w:rPr>
          <w:spacing w:val="-2"/>
        </w:rPr>
        <w:t xml:space="preserve"> </w:t>
      </w:r>
      <w:r>
        <w:t>must</w:t>
      </w:r>
      <w:r>
        <w:rPr>
          <w:spacing w:val="1"/>
        </w:rPr>
        <w:t xml:space="preserve"> </w:t>
      </w:r>
      <w:r>
        <w:t xml:space="preserve">be </w:t>
      </w:r>
      <w:r>
        <w:rPr>
          <w:spacing w:val="-1"/>
        </w:rPr>
        <w:t>done</w:t>
      </w:r>
      <w:r>
        <w:t xml:space="preserve"> </w:t>
      </w:r>
      <w:r>
        <w:rPr>
          <w:spacing w:val="-1"/>
        </w:rPr>
        <w:t>in</w:t>
      </w:r>
      <w:r>
        <w:t xml:space="preserve"> </w:t>
      </w:r>
      <w:r>
        <w:rPr>
          <w:spacing w:val="-1"/>
        </w:rPr>
        <w:t>writing</w:t>
      </w:r>
      <w:r>
        <w:rPr>
          <w:spacing w:val="4"/>
        </w:rPr>
        <w:t xml:space="preserve"> </w:t>
      </w:r>
      <w:r>
        <w:rPr>
          <w:spacing w:val="-1"/>
        </w:rPr>
        <w:t>and</w:t>
      </w:r>
      <w:r>
        <w:t xml:space="preserve"> </w:t>
      </w:r>
      <w:r>
        <w:rPr>
          <w:spacing w:val="-1"/>
        </w:rPr>
        <w:t>using</w:t>
      </w:r>
      <w:r>
        <w:rPr>
          <w:spacing w:val="51"/>
        </w:rPr>
        <w:t xml:space="preserve"> </w:t>
      </w:r>
      <w:r>
        <w:t>the</w:t>
      </w:r>
      <w:r>
        <w:rPr>
          <w:spacing w:val="26"/>
        </w:rPr>
        <w:t xml:space="preserve"> </w:t>
      </w:r>
      <w:r>
        <w:rPr>
          <w:spacing w:val="-1"/>
        </w:rPr>
        <w:t>form</w:t>
      </w:r>
      <w:r>
        <w:rPr>
          <w:spacing w:val="30"/>
        </w:rPr>
        <w:t xml:space="preserve"> </w:t>
      </w:r>
      <w:r>
        <w:rPr>
          <w:spacing w:val="-1"/>
        </w:rPr>
        <w:t>set</w:t>
      </w:r>
      <w:r>
        <w:rPr>
          <w:spacing w:val="30"/>
        </w:rPr>
        <w:t xml:space="preserve"> </w:t>
      </w:r>
      <w:r>
        <w:rPr>
          <w:spacing w:val="-1"/>
        </w:rPr>
        <w:t>out</w:t>
      </w:r>
      <w:r>
        <w:rPr>
          <w:spacing w:val="28"/>
        </w:rPr>
        <w:t xml:space="preserve"> </w:t>
      </w:r>
      <w:r>
        <w:t>at</w:t>
      </w:r>
      <w:r>
        <w:rPr>
          <w:spacing w:val="28"/>
        </w:rPr>
        <w:t xml:space="preserve"> </w:t>
      </w:r>
      <w:r>
        <w:rPr>
          <w:spacing w:val="-1"/>
        </w:rPr>
        <w:t>Schedule</w:t>
      </w:r>
      <w:r>
        <w:rPr>
          <w:spacing w:val="29"/>
        </w:rPr>
        <w:t xml:space="preserve"> </w:t>
      </w:r>
      <w:r>
        <w:t>2.</w:t>
      </w:r>
      <w:r>
        <w:rPr>
          <w:spacing w:val="28"/>
        </w:rPr>
        <w:t xml:space="preserve"> </w:t>
      </w:r>
      <w:r>
        <w:t>Once</w:t>
      </w:r>
      <w:r>
        <w:rPr>
          <w:spacing w:val="29"/>
        </w:rPr>
        <w:t xml:space="preserve"> </w:t>
      </w:r>
      <w:r>
        <w:rPr>
          <w:spacing w:val="-1"/>
        </w:rPr>
        <w:t>both</w:t>
      </w:r>
      <w:r>
        <w:rPr>
          <w:spacing w:val="29"/>
        </w:rPr>
        <w:t xml:space="preserve"> </w:t>
      </w:r>
      <w:r>
        <w:rPr>
          <w:spacing w:val="-1"/>
        </w:rPr>
        <w:t>Parties</w:t>
      </w:r>
      <w:r>
        <w:rPr>
          <w:spacing w:val="29"/>
        </w:rPr>
        <w:t xml:space="preserve"> </w:t>
      </w:r>
      <w:r>
        <w:rPr>
          <w:spacing w:val="-1"/>
        </w:rPr>
        <w:t>have</w:t>
      </w:r>
      <w:r>
        <w:rPr>
          <w:spacing w:val="29"/>
        </w:rPr>
        <w:t xml:space="preserve"> </w:t>
      </w:r>
      <w:r>
        <w:rPr>
          <w:spacing w:val="-1"/>
        </w:rPr>
        <w:t>signed</w:t>
      </w:r>
      <w:r>
        <w:rPr>
          <w:spacing w:val="29"/>
        </w:rPr>
        <w:t xml:space="preserve"> </w:t>
      </w:r>
      <w:r>
        <w:t>a</w:t>
      </w:r>
      <w:r>
        <w:rPr>
          <w:spacing w:val="29"/>
        </w:rPr>
        <w:t xml:space="preserve"> </w:t>
      </w:r>
      <w:r>
        <w:rPr>
          <w:spacing w:val="-1"/>
        </w:rPr>
        <w:t>Statement</w:t>
      </w:r>
      <w:r>
        <w:rPr>
          <w:spacing w:val="28"/>
        </w:rPr>
        <w:t xml:space="preserve"> </w:t>
      </w:r>
      <w:r>
        <w:rPr>
          <w:spacing w:val="-2"/>
        </w:rPr>
        <w:t>of</w:t>
      </w:r>
      <w:r>
        <w:rPr>
          <w:spacing w:val="25"/>
        </w:rPr>
        <w:t xml:space="preserve"> </w:t>
      </w:r>
      <w:r>
        <w:t>Work,</w:t>
      </w:r>
      <w:r>
        <w:rPr>
          <w:spacing w:val="30"/>
        </w:rPr>
        <w:t xml:space="preserve"> </w:t>
      </w:r>
      <w:r>
        <w:rPr>
          <w:spacing w:val="-1"/>
        </w:rPr>
        <w:t>it</w:t>
      </w:r>
      <w:r>
        <w:rPr>
          <w:spacing w:val="29"/>
        </w:rPr>
        <w:t xml:space="preserve"> </w:t>
      </w:r>
      <w:r>
        <w:rPr>
          <w:spacing w:val="-1"/>
        </w:rPr>
        <w:t>automatically</w:t>
      </w:r>
      <w:r>
        <w:rPr>
          <w:spacing w:val="-2"/>
        </w:rPr>
        <w:t xml:space="preserve"> </w:t>
      </w:r>
      <w:r>
        <w:t>forms</w:t>
      </w:r>
      <w:r>
        <w:rPr>
          <w:spacing w:val="-2"/>
        </w:rPr>
        <w:t xml:space="preserve"> </w:t>
      </w:r>
      <w:r>
        <w:rPr>
          <w:spacing w:val="-1"/>
        </w:rPr>
        <w:t xml:space="preserve">part </w:t>
      </w:r>
      <w:r>
        <w:rPr>
          <w:spacing w:val="-2"/>
        </w:rPr>
        <w:t>of</w:t>
      </w:r>
      <w:r>
        <w:rPr>
          <w:spacing w:val="2"/>
        </w:rPr>
        <w:t xml:space="preserve"> </w:t>
      </w:r>
      <w:r>
        <w:rPr>
          <w:spacing w:val="-1"/>
        </w:rPr>
        <w:t>this</w:t>
      </w:r>
      <w:r>
        <w:rPr>
          <w:spacing w:val="1"/>
        </w:rPr>
        <w:t xml:space="preserve"> </w:t>
      </w:r>
      <w:r w:rsidR="00C51CC4">
        <w:rPr>
          <w:spacing w:val="-1"/>
        </w:rPr>
        <w:t xml:space="preserve">Call </w:t>
      </w:r>
      <w:proofErr w:type="gramStart"/>
      <w:r w:rsidR="00C51CC4">
        <w:rPr>
          <w:spacing w:val="-1"/>
        </w:rPr>
        <w:t>Off</w:t>
      </w:r>
      <w:proofErr w:type="gramEnd"/>
      <w:r>
        <w:rPr>
          <w:spacing w:val="-1"/>
        </w:rPr>
        <w:t xml:space="preserve"> Contract.</w:t>
      </w:r>
    </w:p>
    <w:p w:rsidR="00C30BA5" w:rsidRDefault="00E71E05" w:rsidP="00642574">
      <w:pPr>
        <w:pStyle w:val="BodyText"/>
        <w:numPr>
          <w:ilvl w:val="1"/>
          <w:numId w:val="61"/>
        </w:numPr>
        <w:tabs>
          <w:tab w:val="left" w:pos="893"/>
        </w:tabs>
        <w:spacing w:before="120" w:line="275" w:lineRule="auto"/>
        <w:ind w:right="115"/>
        <w:jc w:val="both"/>
      </w:pPr>
      <w:r>
        <w:rPr>
          <w:spacing w:val="-1"/>
        </w:rPr>
        <w:t>Any</w:t>
      </w:r>
      <w:r>
        <w:rPr>
          <w:spacing w:val="10"/>
        </w:rPr>
        <w:t xml:space="preserve"> </w:t>
      </w:r>
      <w:r>
        <w:rPr>
          <w:spacing w:val="-1"/>
        </w:rPr>
        <w:t>schedule</w:t>
      </w:r>
      <w:r>
        <w:rPr>
          <w:spacing w:val="12"/>
        </w:rPr>
        <w:t xml:space="preserve"> </w:t>
      </w:r>
      <w:r>
        <w:rPr>
          <w:spacing w:val="-1"/>
        </w:rPr>
        <w:t>attached</w:t>
      </w:r>
      <w:r>
        <w:rPr>
          <w:spacing w:val="7"/>
        </w:rPr>
        <w:t xml:space="preserve"> </w:t>
      </w:r>
      <w:r>
        <w:rPr>
          <w:spacing w:val="-1"/>
        </w:rPr>
        <w:t>to</w:t>
      </w:r>
      <w:r>
        <w:rPr>
          <w:spacing w:val="12"/>
        </w:rPr>
        <w:t xml:space="preserve"> </w:t>
      </w:r>
      <w:r>
        <w:t>a</w:t>
      </w:r>
      <w:r>
        <w:rPr>
          <w:spacing w:val="10"/>
        </w:rPr>
        <w:t xml:space="preserve"> </w:t>
      </w:r>
      <w:r>
        <w:rPr>
          <w:spacing w:val="-1"/>
        </w:rPr>
        <w:t>Statement</w:t>
      </w:r>
      <w:r>
        <w:rPr>
          <w:spacing w:val="11"/>
        </w:rPr>
        <w:t xml:space="preserve"> </w:t>
      </w:r>
      <w:r>
        <w:rPr>
          <w:spacing w:val="-2"/>
        </w:rPr>
        <w:t>of</w:t>
      </w:r>
      <w:r>
        <w:rPr>
          <w:spacing w:val="6"/>
        </w:rPr>
        <w:t xml:space="preserve"> </w:t>
      </w:r>
      <w:r>
        <w:t>Work</w:t>
      </w:r>
      <w:r>
        <w:rPr>
          <w:spacing w:val="8"/>
        </w:rPr>
        <w:t xml:space="preserve"> </w:t>
      </w:r>
      <w:r>
        <w:rPr>
          <w:spacing w:val="-2"/>
        </w:rPr>
        <w:t>will</w:t>
      </w:r>
      <w:r>
        <w:rPr>
          <w:spacing w:val="11"/>
        </w:rPr>
        <w:t xml:space="preserve"> </w:t>
      </w:r>
      <w:r>
        <w:rPr>
          <w:spacing w:val="-1"/>
        </w:rPr>
        <w:t>describe</w:t>
      </w:r>
      <w:r>
        <w:rPr>
          <w:spacing w:val="12"/>
        </w:rPr>
        <w:t xml:space="preserve"> </w:t>
      </w:r>
      <w:r>
        <w:rPr>
          <w:spacing w:val="-1"/>
        </w:rPr>
        <w:t>in</w:t>
      </w:r>
      <w:r>
        <w:rPr>
          <w:spacing w:val="10"/>
        </w:rPr>
        <w:t xml:space="preserve"> </w:t>
      </w:r>
      <w:r>
        <w:rPr>
          <w:spacing w:val="-1"/>
        </w:rPr>
        <w:t>detail</w:t>
      </w:r>
      <w:r>
        <w:rPr>
          <w:spacing w:val="9"/>
        </w:rPr>
        <w:t xml:space="preserve"> </w:t>
      </w:r>
      <w:r>
        <w:t>the</w:t>
      </w:r>
      <w:r>
        <w:rPr>
          <w:spacing w:val="9"/>
        </w:rPr>
        <w:t xml:space="preserve"> </w:t>
      </w:r>
      <w:r>
        <w:rPr>
          <w:spacing w:val="-1"/>
        </w:rPr>
        <w:t>different</w:t>
      </w:r>
      <w:r>
        <w:rPr>
          <w:spacing w:val="11"/>
        </w:rPr>
        <w:t xml:space="preserve"> </w:t>
      </w:r>
      <w:r>
        <w:rPr>
          <w:spacing w:val="-1"/>
        </w:rPr>
        <w:t>types</w:t>
      </w:r>
      <w:r>
        <w:rPr>
          <w:spacing w:val="10"/>
        </w:rPr>
        <w:t xml:space="preserve"> </w:t>
      </w:r>
      <w:r>
        <w:rPr>
          <w:spacing w:val="-2"/>
        </w:rPr>
        <w:t>of</w:t>
      </w:r>
      <w:r>
        <w:rPr>
          <w:spacing w:val="57"/>
        </w:rPr>
        <w:t xml:space="preserve"> </w:t>
      </w:r>
      <w:r>
        <w:rPr>
          <w:spacing w:val="-1"/>
        </w:rPr>
        <w:t>Services</w:t>
      </w:r>
      <w:r>
        <w:t xml:space="preserve"> to</w:t>
      </w:r>
      <w:r>
        <w:rPr>
          <w:spacing w:val="-2"/>
        </w:rPr>
        <w:t xml:space="preserve"> </w:t>
      </w:r>
      <w:r>
        <w:t xml:space="preserve">be </w:t>
      </w:r>
      <w:r>
        <w:rPr>
          <w:spacing w:val="-2"/>
        </w:rPr>
        <w:t>provided</w:t>
      </w:r>
      <w:r>
        <w:t xml:space="preserve"> </w:t>
      </w:r>
      <w:r>
        <w:rPr>
          <w:spacing w:val="-1"/>
        </w:rPr>
        <w:t xml:space="preserve">under that Statement </w:t>
      </w:r>
      <w:r>
        <w:rPr>
          <w:spacing w:val="-2"/>
        </w:rPr>
        <w:t>of</w:t>
      </w:r>
      <w:r>
        <w:rPr>
          <w:spacing w:val="-1"/>
        </w:rPr>
        <w:t xml:space="preserve"> Work. </w:t>
      </w:r>
      <w:r>
        <w:t>A</w:t>
      </w:r>
      <w:r>
        <w:rPr>
          <w:spacing w:val="-3"/>
        </w:rPr>
        <w:t xml:space="preserve"> </w:t>
      </w:r>
      <w:r>
        <w:rPr>
          <w:spacing w:val="-1"/>
        </w:rPr>
        <w:t>schedule</w:t>
      </w:r>
      <w:r>
        <w:rPr>
          <w:spacing w:val="-2"/>
        </w:rPr>
        <w:t xml:space="preserve"> </w:t>
      </w:r>
      <w:r>
        <w:rPr>
          <w:spacing w:val="-1"/>
        </w:rPr>
        <w:t>attached</w:t>
      </w:r>
      <w:r>
        <w:t xml:space="preserve"> to</w:t>
      </w:r>
      <w:r>
        <w:rPr>
          <w:spacing w:val="-2"/>
        </w:rPr>
        <w:t xml:space="preserve"> </w:t>
      </w:r>
      <w:r>
        <w:t>a</w:t>
      </w:r>
      <w:r>
        <w:rPr>
          <w:spacing w:val="-2"/>
        </w:rPr>
        <w:t xml:space="preserve"> Statement</w:t>
      </w:r>
      <w:r>
        <w:rPr>
          <w:spacing w:val="77"/>
        </w:rPr>
        <w:t xml:space="preserve"> </w:t>
      </w:r>
      <w:r>
        <w:rPr>
          <w:spacing w:val="-2"/>
        </w:rPr>
        <w:t>of</w:t>
      </w:r>
      <w:r>
        <w:rPr>
          <w:spacing w:val="8"/>
        </w:rPr>
        <w:t xml:space="preserve"> </w:t>
      </w:r>
      <w:r>
        <w:t>Work</w:t>
      </w:r>
      <w:r>
        <w:rPr>
          <w:spacing w:val="10"/>
        </w:rPr>
        <w:t xml:space="preserve"> </w:t>
      </w:r>
      <w:r>
        <w:rPr>
          <w:spacing w:val="-1"/>
        </w:rPr>
        <w:t>only</w:t>
      </w:r>
      <w:r>
        <w:rPr>
          <w:spacing w:val="8"/>
        </w:rPr>
        <w:t xml:space="preserve"> </w:t>
      </w:r>
      <w:r>
        <w:rPr>
          <w:spacing w:val="-1"/>
        </w:rPr>
        <w:t>applies</w:t>
      </w:r>
      <w:r>
        <w:rPr>
          <w:spacing w:val="10"/>
        </w:rPr>
        <w:t xml:space="preserve"> </w:t>
      </w:r>
      <w:r>
        <w:t>to</w:t>
      </w:r>
      <w:r>
        <w:rPr>
          <w:spacing w:val="7"/>
        </w:rPr>
        <w:t xml:space="preserve"> </w:t>
      </w:r>
      <w:r>
        <w:rPr>
          <w:spacing w:val="-1"/>
        </w:rPr>
        <w:t>the</w:t>
      </w:r>
      <w:r>
        <w:rPr>
          <w:spacing w:val="9"/>
        </w:rPr>
        <w:t xml:space="preserve"> </w:t>
      </w:r>
      <w:r>
        <w:rPr>
          <w:spacing w:val="-1"/>
        </w:rPr>
        <w:t>relevant</w:t>
      </w:r>
      <w:r>
        <w:rPr>
          <w:spacing w:val="11"/>
        </w:rPr>
        <w:t xml:space="preserve"> </w:t>
      </w:r>
      <w:r>
        <w:rPr>
          <w:spacing w:val="-1"/>
        </w:rPr>
        <w:t>Project</w:t>
      </w:r>
      <w:r>
        <w:rPr>
          <w:spacing w:val="8"/>
        </w:rPr>
        <w:t xml:space="preserve"> </w:t>
      </w:r>
      <w:r>
        <w:t>to</w:t>
      </w:r>
      <w:r>
        <w:rPr>
          <w:spacing w:val="10"/>
        </w:rPr>
        <w:t xml:space="preserve"> </w:t>
      </w:r>
      <w:r>
        <w:t>be</w:t>
      </w:r>
      <w:r>
        <w:rPr>
          <w:spacing w:val="7"/>
        </w:rPr>
        <w:t xml:space="preserve"> </w:t>
      </w:r>
      <w:r>
        <w:rPr>
          <w:spacing w:val="-1"/>
        </w:rPr>
        <w:t>delivered</w:t>
      </w:r>
      <w:r>
        <w:rPr>
          <w:spacing w:val="10"/>
        </w:rPr>
        <w:t xml:space="preserve"> </w:t>
      </w:r>
      <w:r>
        <w:rPr>
          <w:spacing w:val="-1"/>
        </w:rPr>
        <w:t>under</w:t>
      </w:r>
      <w:r>
        <w:rPr>
          <w:spacing w:val="11"/>
        </w:rPr>
        <w:t xml:space="preserve"> </w:t>
      </w:r>
      <w:r>
        <w:rPr>
          <w:spacing w:val="-1"/>
        </w:rPr>
        <w:t>that</w:t>
      </w:r>
      <w:r>
        <w:rPr>
          <w:spacing w:val="11"/>
        </w:rPr>
        <w:t xml:space="preserve"> </w:t>
      </w:r>
      <w:r>
        <w:rPr>
          <w:spacing w:val="-1"/>
        </w:rPr>
        <w:t>Statement</w:t>
      </w:r>
      <w:r>
        <w:rPr>
          <w:spacing w:val="9"/>
        </w:rPr>
        <w:t xml:space="preserve"> </w:t>
      </w:r>
      <w:r>
        <w:rPr>
          <w:spacing w:val="2"/>
        </w:rPr>
        <w:t>of</w:t>
      </w:r>
      <w:r>
        <w:rPr>
          <w:spacing w:val="6"/>
        </w:rPr>
        <w:t xml:space="preserve"> </w:t>
      </w:r>
      <w:r>
        <w:t>Work,</w:t>
      </w:r>
      <w:r>
        <w:rPr>
          <w:spacing w:val="43"/>
        </w:rPr>
        <w:t xml:space="preserve"> </w:t>
      </w:r>
      <w:r>
        <w:rPr>
          <w:spacing w:val="-1"/>
        </w:rPr>
        <w:t>and</w:t>
      </w:r>
      <w:r>
        <w:t xml:space="preserve"> not</w:t>
      </w:r>
      <w:r>
        <w:rPr>
          <w:spacing w:val="-1"/>
        </w:rPr>
        <w:t xml:space="preserve"> </w:t>
      </w:r>
      <w:r>
        <w:t>to</w:t>
      </w:r>
      <w:r>
        <w:rPr>
          <w:spacing w:val="-2"/>
        </w:rPr>
        <w:t xml:space="preserve"> </w:t>
      </w:r>
      <w:r>
        <w:rPr>
          <w:spacing w:val="-1"/>
        </w:rPr>
        <w:t>any</w:t>
      </w:r>
      <w:r>
        <w:rPr>
          <w:spacing w:val="-2"/>
        </w:rPr>
        <w:t xml:space="preserve"> </w:t>
      </w:r>
      <w:r>
        <w:rPr>
          <w:spacing w:val="-1"/>
        </w:rPr>
        <w:t>other</w:t>
      </w:r>
      <w:r>
        <w:rPr>
          <w:spacing w:val="1"/>
        </w:rPr>
        <w:t xml:space="preserve"> </w:t>
      </w:r>
      <w:r>
        <w:rPr>
          <w:spacing w:val="-1"/>
        </w:rPr>
        <w:t xml:space="preserve">Statement </w:t>
      </w:r>
      <w:r>
        <w:rPr>
          <w:spacing w:val="-2"/>
        </w:rPr>
        <w:t>of</w:t>
      </w:r>
      <w:r>
        <w:rPr>
          <w:spacing w:val="-3"/>
        </w:rPr>
        <w:t xml:space="preserve"> </w:t>
      </w:r>
      <w:r>
        <w:t>Work,</w:t>
      </w:r>
      <w:r>
        <w:rPr>
          <w:spacing w:val="-1"/>
        </w:rPr>
        <w:t xml:space="preserve"> </w:t>
      </w:r>
      <w:r>
        <w:t>or</w:t>
      </w:r>
      <w:r>
        <w:rPr>
          <w:spacing w:val="-4"/>
        </w:rPr>
        <w:t xml:space="preserve"> </w:t>
      </w:r>
      <w:r>
        <w:t>to</w:t>
      </w:r>
      <w:r>
        <w:rPr>
          <w:spacing w:val="-2"/>
        </w:rPr>
        <w:t xml:space="preserve"> </w:t>
      </w:r>
      <w:r>
        <w:t>the</w:t>
      </w:r>
      <w:r>
        <w:rPr>
          <w:spacing w:val="-2"/>
        </w:rPr>
        <w:t xml:space="preserve"> </w:t>
      </w:r>
      <w:r>
        <w:rPr>
          <w:spacing w:val="-1"/>
        </w:rPr>
        <w:t>provision</w:t>
      </w:r>
      <w:r>
        <w:t xml:space="preserve"> of</w:t>
      </w:r>
      <w:r>
        <w:rPr>
          <w:spacing w:val="1"/>
        </w:rPr>
        <w:t xml:space="preserve"> </w:t>
      </w:r>
      <w:r>
        <w:t>the</w:t>
      </w:r>
      <w:r>
        <w:rPr>
          <w:spacing w:val="-2"/>
        </w:rPr>
        <w:t xml:space="preserve"> </w:t>
      </w:r>
      <w:r>
        <w:rPr>
          <w:spacing w:val="-1"/>
        </w:rPr>
        <w:t>Services</w:t>
      </w:r>
      <w:r>
        <w:t xml:space="preserve"> as</w:t>
      </w:r>
      <w:r>
        <w:rPr>
          <w:spacing w:val="1"/>
        </w:rPr>
        <w:t xml:space="preserve"> </w:t>
      </w:r>
      <w:r>
        <w:t>a</w:t>
      </w:r>
      <w:r>
        <w:rPr>
          <w:spacing w:val="-2"/>
        </w:rPr>
        <w:t xml:space="preserve"> whole.</w:t>
      </w:r>
    </w:p>
    <w:p w:rsidR="00C30BA5" w:rsidRDefault="00E71E05" w:rsidP="00642574">
      <w:pPr>
        <w:pStyle w:val="BodyText"/>
        <w:numPr>
          <w:ilvl w:val="1"/>
          <w:numId w:val="61"/>
        </w:numPr>
        <w:tabs>
          <w:tab w:val="left" w:pos="893"/>
        </w:tabs>
        <w:spacing w:before="124"/>
      </w:pPr>
      <w:r>
        <w:rPr>
          <w:spacing w:val="-1"/>
        </w:rPr>
        <w:t>Where</w:t>
      </w:r>
      <w:r>
        <w:rPr>
          <w:spacing w:val="-2"/>
        </w:rPr>
        <w:t xml:space="preserve"> </w:t>
      </w:r>
      <w:r>
        <w:t xml:space="preserve">a </w:t>
      </w:r>
      <w:r>
        <w:rPr>
          <w:spacing w:val="-1"/>
        </w:rPr>
        <w:t xml:space="preserve">Statement </w:t>
      </w:r>
      <w:r>
        <w:rPr>
          <w:spacing w:val="-2"/>
        </w:rPr>
        <w:t>of</w:t>
      </w:r>
      <w:r>
        <w:rPr>
          <w:spacing w:val="-3"/>
        </w:rPr>
        <w:t xml:space="preserve"> </w:t>
      </w:r>
      <w:r>
        <w:t>Work</w:t>
      </w:r>
      <w:r>
        <w:rPr>
          <w:spacing w:val="3"/>
        </w:rPr>
        <w:t xml:space="preserve"> </w:t>
      </w:r>
      <w:r>
        <w:rPr>
          <w:spacing w:val="-2"/>
        </w:rPr>
        <w:t>would</w:t>
      </w:r>
      <w:r>
        <w:t xml:space="preserve"> </w:t>
      </w:r>
      <w:r>
        <w:rPr>
          <w:spacing w:val="-1"/>
        </w:rPr>
        <w:t>result in:</w:t>
      </w:r>
    </w:p>
    <w:p w:rsidR="00C30BA5" w:rsidRDefault="00E71E05" w:rsidP="00642574">
      <w:pPr>
        <w:pStyle w:val="BodyText"/>
        <w:numPr>
          <w:ilvl w:val="2"/>
          <w:numId w:val="61"/>
        </w:numPr>
        <w:tabs>
          <w:tab w:val="left" w:pos="1541"/>
        </w:tabs>
        <w:spacing w:before="157"/>
      </w:pPr>
      <w:r>
        <w:t xml:space="preserve">a </w:t>
      </w:r>
      <w:r>
        <w:rPr>
          <w:spacing w:val="-1"/>
        </w:rPr>
        <w:t>variation</w:t>
      </w:r>
      <w:r>
        <w:t xml:space="preserve"> </w:t>
      </w:r>
      <w:r>
        <w:rPr>
          <w:spacing w:val="-2"/>
        </w:rPr>
        <w:t>of</w:t>
      </w:r>
      <w:r>
        <w:rPr>
          <w:spacing w:val="2"/>
        </w:rPr>
        <w:t xml:space="preserve"> </w:t>
      </w:r>
      <w:r>
        <w:t>the</w:t>
      </w:r>
      <w:r>
        <w:rPr>
          <w:spacing w:val="-2"/>
        </w:rPr>
        <w:t xml:space="preserve"> </w:t>
      </w:r>
      <w:r>
        <w:rPr>
          <w:spacing w:val="-1"/>
        </w:rPr>
        <w:t>Services</w:t>
      </w:r>
      <w:r>
        <w:t xml:space="preserve"> </w:t>
      </w:r>
      <w:r>
        <w:rPr>
          <w:spacing w:val="-1"/>
        </w:rPr>
        <w:t>procured</w:t>
      </w:r>
      <w:r>
        <w:t xml:space="preserve"> </w:t>
      </w:r>
      <w:r>
        <w:rPr>
          <w:spacing w:val="-1"/>
        </w:rPr>
        <w:t>under this</w:t>
      </w:r>
      <w:r>
        <w:rPr>
          <w:spacing w:val="1"/>
        </w:rPr>
        <w:t xml:space="preserve"> </w:t>
      </w:r>
      <w:r w:rsidR="00C51CC4">
        <w:rPr>
          <w:spacing w:val="-1"/>
        </w:rPr>
        <w:t>Call Off</w:t>
      </w:r>
      <w:r>
        <w:rPr>
          <w:spacing w:val="2"/>
        </w:rPr>
        <w:t xml:space="preserve"> </w:t>
      </w:r>
      <w:r>
        <w:rPr>
          <w:spacing w:val="-1"/>
        </w:rPr>
        <w:t>Contract;</w:t>
      </w:r>
    </w:p>
    <w:p w:rsidR="00C30BA5" w:rsidRDefault="00E71E05" w:rsidP="00642574">
      <w:pPr>
        <w:pStyle w:val="BodyText"/>
        <w:numPr>
          <w:ilvl w:val="2"/>
          <w:numId w:val="61"/>
        </w:numPr>
        <w:tabs>
          <w:tab w:val="left" w:pos="1541"/>
        </w:tabs>
        <w:spacing w:before="157"/>
      </w:pPr>
      <w:r>
        <w:rPr>
          <w:spacing w:val="-1"/>
        </w:rPr>
        <w:t>an</w:t>
      </w:r>
      <w:r>
        <w:t xml:space="preserve"> </w:t>
      </w:r>
      <w:r>
        <w:rPr>
          <w:spacing w:val="-1"/>
        </w:rPr>
        <w:t>increase</w:t>
      </w:r>
      <w:r>
        <w:rPr>
          <w:spacing w:val="-2"/>
        </w:rPr>
        <w:t xml:space="preserve"> </w:t>
      </w:r>
      <w:r>
        <w:rPr>
          <w:spacing w:val="-1"/>
        </w:rPr>
        <w:t>in</w:t>
      </w:r>
      <w:r>
        <w:t xml:space="preserve"> the</w:t>
      </w:r>
      <w:r>
        <w:rPr>
          <w:spacing w:val="-2"/>
        </w:rPr>
        <w:t xml:space="preserve"> </w:t>
      </w:r>
      <w:r>
        <w:rPr>
          <w:spacing w:val="-1"/>
        </w:rPr>
        <w:t>Charges</w:t>
      </w:r>
      <w:r>
        <w:rPr>
          <w:spacing w:val="1"/>
        </w:rPr>
        <w:t xml:space="preserve"> </w:t>
      </w:r>
      <w:r>
        <w:rPr>
          <w:spacing w:val="-1"/>
        </w:rPr>
        <w:t>agreed</w:t>
      </w:r>
      <w:r>
        <w:rPr>
          <w:spacing w:val="-2"/>
        </w:rPr>
        <w:t xml:space="preserve"> </w:t>
      </w:r>
      <w:r>
        <w:rPr>
          <w:spacing w:val="-1"/>
        </w:rPr>
        <w:t>under this</w:t>
      </w:r>
      <w:r>
        <w:rPr>
          <w:spacing w:val="-2"/>
        </w:rPr>
        <w:t xml:space="preserve"> </w:t>
      </w:r>
      <w:r w:rsidR="00C51CC4">
        <w:rPr>
          <w:spacing w:val="-1"/>
        </w:rPr>
        <w:t>Call Off</w:t>
      </w:r>
      <w:r>
        <w:rPr>
          <w:spacing w:val="-1"/>
        </w:rPr>
        <w:t xml:space="preserve"> Contract;</w:t>
      </w:r>
      <w:r>
        <w:rPr>
          <w:spacing w:val="2"/>
        </w:rPr>
        <w:t xml:space="preserve"> </w:t>
      </w:r>
      <w:r>
        <w:rPr>
          <w:spacing w:val="-2"/>
        </w:rPr>
        <w:t>or</w:t>
      </w:r>
    </w:p>
    <w:p w:rsidR="00C30BA5" w:rsidRDefault="00E71E05" w:rsidP="00642574">
      <w:pPr>
        <w:pStyle w:val="BodyText"/>
        <w:numPr>
          <w:ilvl w:val="2"/>
          <w:numId w:val="61"/>
        </w:numPr>
        <w:tabs>
          <w:tab w:val="left" w:pos="1541"/>
        </w:tabs>
        <w:spacing w:before="157" w:line="277" w:lineRule="auto"/>
        <w:ind w:right="161"/>
      </w:pPr>
      <w:r>
        <w:t>a</w:t>
      </w:r>
      <w:r>
        <w:rPr>
          <w:spacing w:val="50"/>
        </w:rPr>
        <w:t xml:space="preserve"> </w:t>
      </w:r>
      <w:r>
        <w:rPr>
          <w:spacing w:val="-1"/>
        </w:rPr>
        <w:t>change</w:t>
      </w:r>
      <w:r>
        <w:rPr>
          <w:spacing w:val="48"/>
        </w:rPr>
        <w:t xml:space="preserve"> </w:t>
      </w:r>
      <w:r>
        <w:rPr>
          <w:spacing w:val="-1"/>
        </w:rPr>
        <w:t>in</w:t>
      </w:r>
      <w:r>
        <w:rPr>
          <w:spacing w:val="48"/>
        </w:rPr>
        <w:t xml:space="preserve"> </w:t>
      </w:r>
      <w:r>
        <w:rPr>
          <w:spacing w:val="-1"/>
        </w:rPr>
        <w:t>the</w:t>
      </w:r>
      <w:r>
        <w:rPr>
          <w:spacing w:val="48"/>
        </w:rPr>
        <w:t xml:space="preserve"> </w:t>
      </w:r>
      <w:r>
        <w:rPr>
          <w:spacing w:val="-1"/>
        </w:rPr>
        <w:t>economic</w:t>
      </w:r>
      <w:r>
        <w:rPr>
          <w:spacing w:val="51"/>
        </w:rPr>
        <w:t xml:space="preserve"> </w:t>
      </w:r>
      <w:r>
        <w:rPr>
          <w:spacing w:val="-1"/>
        </w:rPr>
        <w:t>balance</w:t>
      </w:r>
      <w:r>
        <w:rPr>
          <w:spacing w:val="48"/>
        </w:rPr>
        <w:t xml:space="preserve"> </w:t>
      </w:r>
      <w:r>
        <w:rPr>
          <w:spacing w:val="-2"/>
        </w:rPr>
        <w:t>between</w:t>
      </w:r>
      <w:r>
        <w:rPr>
          <w:spacing w:val="51"/>
        </w:rPr>
        <w:t xml:space="preserve"> </w:t>
      </w:r>
      <w:r>
        <w:rPr>
          <w:spacing w:val="-1"/>
        </w:rPr>
        <w:t>the</w:t>
      </w:r>
      <w:r>
        <w:rPr>
          <w:spacing w:val="50"/>
        </w:rPr>
        <w:t xml:space="preserve"> </w:t>
      </w:r>
      <w:r>
        <w:rPr>
          <w:spacing w:val="-1"/>
        </w:rPr>
        <w:t>Parties</w:t>
      </w:r>
      <w:r>
        <w:rPr>
          <w:spacing w:val="48"/>
        </w:rPr>
        <w:t xml:space="preserve"> </w:t>
      </w:r>
      <w:r>
        <w:t>to</w:t>
      </w:r>
      <w:r>
        <w:rPr>
          <w:spacing w:val="46"/>
        </w:rPr>
        <w:t xml:space="preserve"> </w:t>
      </w:r>
      <w:r>
        <w:t>the</w:t>
      </w:r>
      <w:r>
        <w:rPr>
          <w:spacing w:val="48"/>
        </w:rPr>
        <w:t xml:space="preserve"> </w:t>
      </w:r>
      <w:r>
        <w:rPr>
          <w:spacing w:val="-1"/>
        </w:rPr>
        <w:t>detriment</w:t>
      </w:r>
      <w:r>
        <w:rPr>
          <w:spacing w:val="49"/>
        </w:rPr>
        <w:t xml:space="preserve"> </w:t>
      </w:r>
      <w:r>
        <w:rPr>
          <w:spacing w:val="-2"/>
        </w:rPr>
        <w:t>of</w:t>
      </w:r>
      <w:r>
        <w:rPr>
          <w:spacing w:val="50"/>
        </w:rPr>
        <w:t xml:space="preserve"> </w:t>
      </w:r>
      <w:r>
        <w:t>the</w:t>
      </w:r>
      <w:r>
        <w:rPr>
          <w:spacing w:val="35"/>
        </w:rPr>
        <w:t xml:space="preserve"> </w:t>
      </w:r>
      <w:r>
        <w:rPr>
          <w:spacing w:val="-1"/>
        </w:rPr>
        <w:t>Customer</w:t>
      </w:r>
      <w:r>
        <w:t xml:space="preserve"> </w:t>
      </w:r>
      <w:r>
        <w:rPr>
          <w:spacing w:val="-1"/>
        </w:rPr>
        <w:t>that is</w:t>
      </w:r>
      <w:r>
        <w:rPr>
          <w:spacing w:val="1"/>
        </w:rPr>
        <w:t xml:space="preserve"> </w:t>
      </w:r>
      <w:r>
        <w:rPr>
          <w:spacing w:val="-2"/>
        </w:rPr>
        <w:t>not</w:t>
      </w:r>
      <w:r>
        <w:rPr>
          <w:spacing w:val="2"/>
        </w:rPr>
        <w:t xml:space="preserve"> </w:t>
      </w:r>
      <w:r>
        <w:rPr>
          <w:spacing w:val="-2"/>
        </w:rPr>
        <w:t>provided</w:t>
      </w:r>
      <w:r>
        <w:t xml:space="preserve"> </w:t>
      </w:r>
      <w:r>
        <w:rPr>
          <w:spacing w:val="1"/>
        </w:rPr>
        <w:t>for</w:t>
      </w:r>
      <w:r>
        <w:rPr>
          <w:spacing w:val="-1"/>
        </w:rPr>
        <w:t xml:space="preserve"> in</w:t>
      </w:r>
      <w:r>
        <w:rPr>
          <w:spacing w:val="-2"/>
        </w:rPr>
        <w:t xml:space="preserve"> </w:t>
      </w:r>
      <w:r>
        <w:rPr>
          <w:spacing w:val="-1"/>
        </w:rPr>
        <w:t>this</w:t>
      </w:r>
      <w:r>
        <w:rPr>
          <w:spacing w:val="1"/>
        </w:rPr>
        <w:t xml:space="preserve"> </w:t>
      </w:r>
      <w:r w:rsidR="00C51CC4">
        <w:rPr>
          <w:spacing w:val="-1"/>
        </w:rPr>
        <w:t>Call Off</w:t>
      </w:r>
      <w:r>
        <w:rPr>
          <w:spacing w:val="-3"/>
        </w:rPr>
        <w:t xml:space="preserve"> </w:t>
      </w:r>
      <w:r>
        <w:rPr>
          <w:spacing w:val="-1"/>
        </w:rPr>
        <w:t>Contract,</w:t>
      </w:r>
    </w:p>
    <w:p w:rsidR="00C30BA5" w:rsidRDefault="00E71E05">
      <w:pPr>
        <w:pStyle w:val="BodyText"/>
        <w:spacing w:before="119" w:line="275" w:lineRule="auto"/>
        <w:ind w:left="820" w:right="147"/>
      </w:pPr>
      <w:r>
        <w:t>the</w:t>
      </w:r>
      <w:r>
        <w:rPr>
          <w:spacing w:val="-5"/>
        </w:rPr>
        <w:t xml:space="preserve"> </w:t>
      </w:r>
      <w:r>
        <w:rPr>
          <w:spacing w:val="-1"/>
        </w:rPr>
        <w:t>relevant</w:t>
      </w:r>
      <w:r>
        <w:rPr>
          <w:spacing w:val="-6"/>
        </w:rPr>
        <w:t xml:space="preserve"> </w:t>
      </w:r>
      <w:r>
        <w:rPr>
          <w:spacing w:val="-1"/>
        </w:rPr>
        <w:t>term(s)</w:t>
      </w:r>
      <w:r>
        <w:rPr>
          <w:spacing w:val="-3"/>
        </w:rPr>
        <w:t xml:space="preserve"> </w:t>
      </w:r>
      <w:r>
        <w:rPr>
          <w:spacing w:val="-2"/>
        </w:rPr>
        <w:t>will</w:t>
      </w:r>
      <w:r>
        <w:rPr>
          <w:spacing w:val="-5"/>
        </w:rPr>
        <w:t xml:space="preserve"> </w:t>
      </w:r>
      <w:r>
        <w:t>be</w:t>
      </w:r>
      <w:r>
        <w:rPr>
          <w:spacing w:val="-4"/>
        </w:rPr>
        <w:t xml:space="preserve"> </w:t>
      </w:r>
      <w:r>
        <w:rPr>
          <w:spacing w:val="-2"/>
        </w:rPr>
        <w:t>will</w:t>
      </w:r>
      <w:r>
        <w:rPr>
          <w:spacing w:val="-5"/>
        </w:rPr>
        <w:t xml:space="preserve"> </w:t>
      </w:r>
      <w:r>
        <w:t>be</w:t>
      </w:r>
      <w:r>
        <w:rPr>
          <w:spacing w:val="-5"/>
        </w:rPr>
        <w:t xml:space="preserve"> </w:t>
      </w:r>
      <w:r>
        <w:rPr>
          <w:spacing w:val="-1"/>
        </w:rPr>
        <w:t>dealt</w:t>
      </w:r>
      <w:r>
        <w:rPr>
          <w:spacing w:val="-3"/>
        </w:rPr>
        <w:t xml:space="preserve"> </w:t>
      </w:r>
      <w:r>
        <w:rPr>
          <w:spacing w:val="-2"/>
        </w:rPr>
        <w:t xml:space="preserve">with </w:t>
      </w:r>
      <w:r>
        <w:t>as</w:t>
      </w:r>
      <w:r>
        <w:rPr>
          <w:spacing w:val="-4"/>
        </w:rPr>
        <w:t xml:space="preserve"> </w:t>
      </w:r>
      <w:r>
        <w:t>a</w:t>
      </w:r>
      <w:r>
        <w:rPr>
          <w:spacing w:val="-4"/>
        </w:rPr>
        <w:t xml:space="preserve"> </w:t>
      </w:r>
      <w:r>
        <w:rPr>
          <w:spacing w:val="-1"/>
        </w:rPr>
        <w:t>proposed</w:t>
      </w:r>
      <w:r>
        <w:rPr>
          <w:spacing w:val="-4"/>
        </w:rPr>
        <w:t xml:space="preserve"> </w:t>
      </w:r>
      <w:r>
        <w:rPr>
          <w:spacing w:val="-1"/>
        </w:rPr>
        <w:t>Variation</w:t>
      </w:r>
      <w:r>
        <w:rPr>
          <w:spacing w:val="-5"/>
        </w:rPr>
        <w:t xml:space="preserve"> </w:t>
      </w:r>
      <w:r>
        <w:t>to</w:t>
      </w:r>
      <w:r>
        <w:rPr>
          <w:spacing w:val="-7"/>
        </w:rPr>
        <w:t xml:space="preserve"> </w:t>
      </w:r>
      <w:r>
        <w:rPr>
          <w:spacing w:val="-1"/>
        </w:rPr>
        <w:t>this</w:t>
      </w:r>
      <w:r>
        <w:rPr>
          <w:spacing w:val="-6"/>
        </w:rPr>
        <w:t xml:space="preserve"> </w:t>
      </w:r>
      <w:r w:rsidR="00C51CC4">
        <w:rPr>
          <w:spacing w:val="-1"/>
        </w:rPr>
        <w:t>Call Off</w:t>
      </w:r>
      <w:r>
        <w:rPr>
          <w:spacing w:val="-3"/>
        </w:rPr>
        <w:t xml:space="preserve"> </w:t>
      </w:r>
      <w:r>
        <w:rPr>
          <w:spacing w:val="-2"/>
        </w:rPr>
        <w:t>Contract</w:t>
      </w:r>
      <w:r>
        <w:rPr>
          <w:spacing w:val="65"/>
        </w:rPr>
        <w:t xml:space="preserve"> </w:t>
      </w:r>
      <w:r>
        <w:rPr>
          <w:spacing w:val="-1"/>
        </w:rPr>
        <w:t>in</w:t>
      </w:r>
      <w:r>
        <w:t xml:space="preserve"> </w:t>
      </w:r>
      <w:r>
        <w:rPr>
          <w:spacing w:val="-1"/>
        </w:rPr>
        <w:t>accordance</w:t>
      </w:r>
      <w:r>
        <w:rPr>
          <w:spacing w:val="-2"/>
        </w:rPr>
        <w:t xml:space="preserve"> with</w:t>
      </w:r>
      <w:r>
        <w:t xml:space="preserve"> the </w:t>
      </w:r>
      <w:r>
        <w:rPr>
          <w:spacing w:val="-1"/>
        </w:rPr>
        <w:t>Variation</w:t>
      </w:r>
      <w:r>
        <w:t xml:space="preserve"> </w:t>
      </w:r>
      <w:r>
        <w:rPr>
          <w:spacing w:val="-1"/>
        </w:rPr>
        <w:t>procedure</w:t>
      </w:r>
      <w:r>
        <w:rPr>
          <w:spacing w:val="-2"/>
        </w:rPr>
        <w:t xml:space="preserve"> </w:t>
      </w:r>
      <w:r>
        <w:t>set</w:t>
      </w:r>
      <w:r>
        <w:rPr>
          <w:spacing w:val="-1"/>
        </w:rPr>
        <w:t xml:space="preserve"> </w:t>
      </w:r>
      <w:r>
        <w:rPr>
          <w:spacing w:val="-2"/>
        </w:rPr>
        <w:t>out</w:t>
      </w:r>
      <w:r>
        <w:rPr>
          <w:spacing w:val="2"/>
        </w:rPr>
        <w:t xml:space="preserve"> </w:t>
      </w:r>
      <w:r>
        <w:rPr>
          <w:spacing w:val="-1"/>
        </w:rPr>
        <w:t>in</w:t>
      </w:r>
      <w:r>
        <w:t xml:space="preserve"> </w:t>
      </w:r>
      <w:r>
        <w:rPr>
          <w:spacing w:val="-1"/>
        </w:rPr>
        <w:t>Clause</w:t>
      </w:r>
      <w:r>
        <w:t xml:space="preserve"> </w:t>
      </w:r>
      <w:r>
        <w:rPr>
          <w:spacing w:val="-2"/>
        </w:rPr>
        <w:t>9.</w:t>
      </w:r>
    </w:p>
    <w:p w:rsidR="00C30BA5" w:rsidRDefault="00E71E05" w:rsidP="00642574">
      <w:pPr>
        <w:numPr>
          <w:ilvl w:val="0"/>
          <w:numId w:val="61"/>
        </w:numPr>
        <w:tabs>
          <w:tab w:val="left" w:pos="461"/>
        </w:tabs>
        <w:spacing w:before="118"/>
        <w:ind w:left="460" w:hanging="360"/>
        <w:jc w:val="left"/>
        <w:rPr>
          <w:rFonts w:ascii="Arial" w:eastAsia="Arial" w:hAnsi="Arial" w:cs="Arial"/>
          <w:sz w:val="18"/>
          <w:szCs w:val="18"/>
        </w:rPr>
      </w:pPr>
      <w:bookmarkStart w:id="2" w:name="_bookmark2"/>
      <w:bookmarkEnd w:id="2"/>
      <w:r>
        <w:rPr>
          <w:rFonts w:ascii="Arial"/>
          <w:b/>
          <w:spacing w:val="-1"/>
        </w:rPr>
        <w:t>T</w:t>
      </w:r>
      <w:r>
        <w:rPr>
          <w:rFonts w:ascii="Arial"/>
          <w:b/>
          <w:spacing w:val="-1"/>
          <w:sz w:val="18"/>
        </w:rPr>
        <w:t>ERM</w:t>
      </w:r>
    </w:p>
    <w:p w:rsidR="00C30BA5" w:rsidRDefault="00E71E05" w:rsidP="00642574">
      <w:pPr>
        <w:pStyle w:val="BodyText"/>
        <w:numPr>
          <w:ilvl w:val="1"/>
          <w:numId w:val="61"/>
        </w:numPr>
        <w:tabs>
          <w:tab w:val="left" w:pos="893"/>
        </w:tabs>
        <w:spacing w:before="157" w:line="280" w:lineRule="auto"/>
        <w:ind w:right="113"/>
        <w:jc w:val="both"/>
      </w:pPr>
      <w:r>
        <w:rPr>
          <w:spacing w:val="-1"/>
        </w:rPr>
        <w:t>This</w:t>
      </w:r>
      <w:r>
        <w:rPr>
          <w:spacing w:val="1"/>
        </w:rPr>
        <w:t xml:space="preserve"> </w:t>
      </w:r>
      <w:r w:rsidR="00C51CC4">
        <w:rPr>
          <w:spacing w:val="-1"/>
        </w:rPr>
        <w:t xml:space="preserve">Call </w:t>
      </w:r>
      <w:proofErr w:type="gramStart"/>
      <w:r w:rsidR="00C51CC4">
        <w:rPr>
          <w:spacing w:val="-1"/>
        </w:rPr>
        <w:t>Off</w:t>
      </w:r>
      <w:proofErr w:type="gramEnd"/>
      <w:r>
        <w:rPr>
          <w:spacing w:val="-1"/>
        </w:rPr>
        <w:t xml:space="preserve"> Contract starts</w:t>
      </w:r>
      <w:r>
        <w:rPr>
          <w:spacing w:val="-2"/>
        </w:rPr>
        <w:t xml:space="preserve"> </w:t>
      </w:r>
      <w:r>
        <w:t>on</w:t>
      </w:r>
      <w:r>
        <w:rPr>
          <w:spacing w:val="-1"/>
        </w:rPr>
        <w:t xml:space="preserve"> </w:t>
      </w:r>
      <w:r>
        <w:t xml:space="preserve">the </w:t>
      </w:r>
      <w:r>
        <w:rPr>
          <w:b/>
          <w:spacing w:val="-1"/>
        </w:rPr>
        <w:t>Effective</w:t>
      </w:r>
      <w:r>
        <w:rPr>
          <w:b/>
        </w:rPr>
        <w:t xml:space="preserve"> </w:t>
      </w:r>
      <w:r>
        <w:rPr>
          <w:b/>
          <w:spacing w:val="-1"/>
        </w:rPr>
        <w:t>Date</w:t>
      </w:r>
      <w:r>
        <w:rPr>
          <w:b/>
          <w:spacing w:val="1"/>
        </w:rPr>
        <w:t xml:space="preserve"> </w:t>
      </w:r>
      <w:r>
        <w:rPr>
          <w:spacing w:val="-1"/>
        </w:rPr>
        <w:t>and</w:t>
      </w:r>
      <w:r>
        <w:t xml:space="preserve"> </w:t>
      </w:r>
      <w:r>
        <w:rPr>
          <w:spacing w:val="-1"/>
        </w:rPr>
        <w:t>ends</w:t>
      </w:r>
      <w:r>
        <w:t xml:space="preserve"> on</w:t>
      </w:r>
      <w:r>
        <w:rPr>
          <w:spacing w:val="-2"/>
        </w:rPr>
        <w:t xml:space="preserve"> </w:t>
      </w:r>
      <w:r>
        <w:t>the</w:t>
      </w:r>
      <w:r>
        <w:rPr>
          <w:spacing w:val="-2"/>
        </w:rPr>
        <w:t xml:space="preserve"> </w:t>
      </w:r>
      <w:r>
        <w:rPr>
          <w:b/>
          <w:spacing w:val="-1"/>
        </w:rPr>
        <w:t>Expiry</w:t>
      </w:r>
      <w:r>
        <w:rPr>
          <w:b/>
          <w:spacing w:val="-2"/>
        </w:rPr>
        <w:t xml:space="preserve"> </w:t>
      </w:r>
      <w:r>
        <w:rPr>
          <w:b/>
          <w:spacing w:val="-1"/>
        </w:rPr>
        <w:t>Date,</w:t>
      </w:r>
      <w:r>
        <w:rPr>
          <w:b/>
          <w:spacing w:val="3"/>
        </w:rPr>
        <w:t xml:space="preserve"> </w:t>
      </w:r>
      <w:r>
        <w:t xml:space="preserve">as </w:t>
      </w:r>
      <w:r>
        <w:rPr>
          <w:spacing w:val="-1"/>
        </w:rPr>
        <w:t>stated</w:t>
      </w:r>
      <w:r>
        <w:rPr>
          <w:spacing w:val="47"/>
        </w:rPr>
        <w:t xml:space="preserve"> </w:t>
      </w:r>
      <w:r>
        <w:rPr>
          <w:spacing w:val="-1"/>
        </w:rPr>
        <w:t>in</w:t>
      </w:r>
      <w:r>
        <w:rPr>
          <w:spacing w:val="7"/>
        </w:rPr>
        <w:t xml:space="preserve"> </w:t>
      </w:r>
      <w:r>
        <w:t>the</w:t>
      </w:r>
      <w:r>
        <w:rPr>
          <w:spacing w:val="7"/>
        </w:rPr>
        <w:t xml:space="preserve"> </w:t>
      </w:r>
      <w:r>
        <w:rPr>
          <w:spacing w:val="-1"/>
        </w:rPr>
        <w:t>Letter</w:t>
      </w:r>
      <w:r>
        <w:rPr>
          <w:spacing w:val="8"/>
        </w:rPr>
        <w:t xml:space="preserve"> </w:t>
      </w:r>
      <w:r>
        <w:rPr>
          <w:spacing w:val="-2"/>
        </w:rPr>
        <w:t>of</w:t>
      </w:r>
      <w:r>
        <w:rPr>
          <w:spacing w:val="9"/>
        </w:rPr>
        <w:t xml:space="preserve"> </w:t>
      </w:r>
      <w:r>
        <w:rPr>
          <w:spacing w:val="-1"/>
        </w:rPr>
        <w:t>Appointment.</w:t>
      </w:r>
      <w:r>
        <w:rPr>
          <w:spacing w:val="6"/>
        </w:rPr>
        <w:t xml:space="preserve"> </w:t>
      </w:r>
      <w:r>
        <w:t>The</w:t>
      </w:r>
      <w:r>
        <w:rPr>
          <w:spacing w:val="7"/>
        </w:rPr>
        <w:t xml:space="preserve"> </w:t>
      </w:r>
      <w:r>
        <w:rPr>
          <w:spacing w:val="-1"/>
        </w:rPr>
        <w:t>Expiry</w:t>
      </w:r>
      <w:r>
        <w:rPr>
          <w:spacing w:val="5"/>
        </w:rPr>
        <w:t xml:space="preserve"> </w:t>
      </w:r>
      <w:r>
        <w:rPr>
          <w:spacing w:val="-1"/>
        </w:rPr>
        <w:t>Date</w:t>
      </w:r>
      <w:r>
        <w:rPr>
          <w:spacing w:val="11"/>
        </w:rPr>
        <w:t xml:space="preserve"> </w:t>
      </w:r>
      <w:r>
        <w:rPr>
          <w:spacing w:val="-1"/>
        </w:rPr>
        <w:t>may</w:t>
      </w:r>
      <w:r>
        <w:rPr>
          <w:spacing w:val="5"/>
        </w:rPr>
        <w:t xml:space="preserve"> </w:t>
      </w:r>
      <w:r>
        <w:t>be</w:t>
      </w:r>
      <w:r>
        <w:rPr>
          <w:spacing w:val="7"/>
        </w:rPr>
        <w:t xml:space="preserve"> </w:t>
      </w:r>
      <w:r>
        <w:t>changed</w:t>
      </w:r>
      <w:r>
        <w:rPr>
          <w:spacing w:val="7"/>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Clause</w:t>
      </w:r>
    </w:p>
    <w:p w:rsidR="00C30BA5" w:rsidRDefault="00E71E05">
      <w:pPr>
        <w:pStyle w:val="BodyText"/>
        <w:spacing w:before="0" w:line="250" w:lineRule="exact"/>
      </w:pPr>
      <w:r>
        <w:t>2.2</w:t>
      </w:r>
      <w:r>
        <w:rPr>
          <w:spacing w:val="1"/>
        </w:rPr>
        <w:t xml:space="preserve"> </w:t>
      </w:r>
      <w:proofErr w:type="gramStart"/>
      <w:r>
        <w:rPr>
          <w:spacing w:val="-2"/>
        </w:rPr>
        <w:t>or</w:t>
      </w:r>
      <w:proofErr w:type="gramEnd"/>
      <w:r>
        <w:rPr>
          <w:spacing w:val="1"/>
        </w:rPr>
        <w:t xml:space="preserve"> </w:t>
      </w:r>
      <w:r>
        <w:rPr>
          <w:spacing w:val="-1"/>
        </w:rPr>
        <w:t>Clause</w:t>
      </w:r>
      <w:r>
        <w:t xml:space="preserve"> </w:t>
      </w:r>
      <w:r>
        <w:rPr>
          <w:spacing w:val="-1"/>
        </w:rPr>
        <w:t>23.</w:t>
      </w:r>
    </w:p>
    <w:p w:rsidR="00C30BA5" w:rsidRDefault="00E71E05" w:rsidP="00642574">
      <w:pPr>
        <w:pStyle w:val="BodyText"/>
        <w:numPr>
          <w:ilvl w:val="1"/>
          <w:numId w:val="61"/>
        </w:numPr>
        <w:tabs>
          <w:tab w:val="left" w:pos="893"/>
        </w:tabs>
        <w:spacing w:before="157" w:line="276" w:lineRule="auto"/>
        <w:ind w:right="118"/>
        <w:jc w:val="both"/>
      </w:pPr>
      <w:r>
        <w:t>The</w:t>
      </w:r>
      <w:r>
        <w:rPr>
          <w:spacing w:val="7"/>
        </w:rPr>
        <w:t xml:space="preserve"> </w:t>
      </w:r>
      <w:r>
        <w:rPr>
          <w:spacing w:val="-1"/>
        </w:rPr>
        <w:t>Customer</w:t>
      </w:r>
      <w:r>
        <w:rPr>
          <w:spacing w:val="9"/>
        </w:rPr>
        <w:t xml:space="preserve"> </w:t>
      </w:r>
      <w:r>
        <w:rPr>
          <w:spacing w:val="-1"/>
        </w:rPr>
        <w:t>may</w:t>
      </w:r>
      <w:r>
        <w:rPr>
          <w:spacing w:val="5"/>
        </w:rPr>
        <w:t xml:space="preserve"> </w:t>
      </w:r>
      <w:r>
        <w:rPr>
          <w:spacing w:val="-1"/>
        </w:rPr>
        <w:t>extend</w:t>
      </w:r>
      <w:r>
        <w:rPr>
          <w:spacing w:val="7"/>
        </w:rPr>
        <w:t xml:space="preserve"> </w:t>
      </w:r>
      <w:r>
        <w:rPr>
          <w:spacing w:val="-1"/>
        </w:rPr>
        <w:t>this</w:t>
      </w:r>
      <w:r>
        <w:rPr>
          <w:spacing w:val="8"/>
        </w:rPr>
        <w:t xml:space="preserve"> </w:t>
      </w:r>
      <w:r w:rsidR="00C51CC4">
        <w:rPr>
          <w:spacing w:val="-1"/>
        </w:rPr>
        <w:t xml:space="preserve">Call </w:t>
      </w:r>
      <w:proofErr w:type="gramStart"/>
      <w:r w:rsidR="00C51CC4">
        <w:rPr>
          <w:spacing w:val="-1"/>
        </w:rPr>
        <w:t>Off</w:t>
      </w:r>
      <w:proofErr w:type="gramEnd"/>
      <w:r>
        <w:rPr>
          <w:spacing w:val="9"/>
        </w:rPr>
        <w:t xml:space="preserve"> </w:t>
      </w:r>
      <w:r>
        <w:rPr>
          <w:spacing w:val="-1"/>
        </w:rPr>
        <w:t>Contract</w:t>
      </w:r>
      <w:r>
        <w:rPr>
          <w:spacing w:val="3"/>
        </w:rPr>
        <w:t xml:space="preserve"> </w:t>
      </w:r>
      <w:r>
        <w:t>for</w:t>
      </w:r>
      <w:r>
        <w:rPr>
          <w:spacing w:val="8"/>
        </w:rPr>
        <w:t xml:space="preserve"> </w:t>
      </w:r>
      <w:r>
        <w:rPr>
          <w:spacing w:val="-1"/>
        </w:rPr>
        <w:t>any</w:t>
      </w:r>
      <w:r>
        <w:rPr>
          <w:spacing w:val="5"/>
        </w:rPr>
        <w:t xml:space="preserve"> </w:t>
      </w:r>
      <w:r>
        <w:rPr>
          <w:spacing w:val="-1"/>
        </w:rPr>
        <w:t>period</w:t>
      </w:r>
      <w:r>
        <w:rPr>
          <w:spacing w:val="7"/>
        </w:rPr>
        <w:t xml:space="preserve"> </w:t>
      </w:r>
      <w:r>
        <w:t>up</w:t>
      </w:r>
      <w:r>
        <w:rPr>
          <w:spacing w:val="7"/>
        </w:rPr>
        <w:t xml:space="preserve"> </w:t>
      </w:r>
      <w:r>
        <w:t>to</w:t>
      </w:r>
      <w:r>
        <w:rPr>
          <w:spacing w:val="5"/>
        </w:rPr>
        <w:t xml:space="preserve"> </w:t>
      </w:r>
      <w:r>
        <w:t>the</w:t>
      </w:r>
      <w:r>
        <w:rPr>
          <w:spacing w:val="5"/>
        </w:rPr>
        <w:t xml:space="preserve"> </w:t>
      </w:r>
      <w:r>
        <w:rPr>
          <w:spacing w:val="-1"/>
        </w:rPr>
        <w:t>Extension</w:t>
      </w:r>
      <w:r>
        <w:rPr>
          <w:spacing w:val="7"/>
        </w:rPr>
        <w:t xml:space="preserve"> </w:t>
      </w:r>
      <w:r>
        <w:rPr>
          <w:spacing w:val="-1"/>
        </w:rPr>
        <w:t>Expiry</w:t>
      </w:r>
      <w:r>
        <w:rPr>
          <w:spacing w:val="45"/>
        </w:rPr>
        <w:t xml:space="preserve"> </w:t>
      </w:r>
      <w:r>
        <w:rPr>
          <w:spacing w:val="-1"/>
        </w:rPr>
        <w:t>Date</w:t>
      </w:r>
      <w:r>
        <w:rPr>
          <w:spacing w:val="20"/>
        </w:rPr>
        <w:t xml:space="preserve"> </w:t>
      </w:r>
      <w:r>
        <w:t>by</w:t>
      </w:r>
      <w:r>
        <w:rPr>
          <w:spacing w:val="17"/>
        </w:rPr>
        <w:t xml:space="preserve"> </w:t>
      </w:r>
      <w:r>
        <w:rPr>
          <w:spacing w:val="-1"/>
        </w:rPr>
        <w:t>giving</w:t>
      </w:r>
      <w:r>
        <w:rPr>
          <w:spacing w:val="19"/>
        </w:rPr>
        <w:t xml:space="preserve"> </w:t>
      </w:r>
      <w:r>
        <w:t>the</w:t>
      </w:r>
      <w:r>
        <w:rPr>
          <w:spacing w:val="21"/>
        </w:rPr>
        <w:t xml:space="preserve"> </w:t>
      </w:r>
      <w:r>
        <w:rPr>
          <w:spacing w:val="-2"/>
        </w:rPr>
        <w:t>Supplier</w:t>
      </w:r>
      <w:r>
        <w:rPr>
          <w:spacing w:val="21"/>
        </w:rPr>
        <w:t xml:space="preserve"> </w:t>
      </w:r>
      <w:r>
        <w:rPr>
          <w:spacing w:val="-1"/>
        </w:rPr>
        <w:t>notice</w:t>
      </w:r>
      <w:r>
        <w:rPr>
          <w:spacing w:val="19"/>
        </w:rPr>
        <w:t xml:space="preserve"> </w:t>
      </w:r>
      <w:r>
        <w:rPr>
          <w:spacing w:val="-1"/>
        </w:rPr>
        <w:t>in</w:t>
      </w:r>
      <w:r>
        <w:rPr>
          <w:spacing w:val="19"/>
        </w:rPr>
        <w:t xml:space="preserve"> </w:t>
      </w:r>
      <w:r>
        <w:rPr>
          <w:spacing w:val="-2"/>
        </w:rPr>
        <w:t>writing</w:t>
      </w:r>
      <w:r>
        <w:rPr>
          <w:spacing w:val="21"/>
        </w:rPr>
        <w:t xml:space="preserve"> </w:t>
      </w:r>
      <w:r>
        <w:rPr>
          <w:spacing w:val="-2"/>
        </w:rPr>
        <w:t>before</w:t>
      </w:r>
      <w:r>
        <w:rPr>
          <w:spacing w:val="19"/>
        </w:rPr>
        <w:t xml:space="preserve"> </w:t>
      </w:r>
      <w:r>
        <w:t>the</w:t>
      </w:r>
      <w:r>
        <w:rPr>
          <w:spacing w:val="17"/>
        </w:rPr>
        <w:t xml:space="preserve"> </w:t>
      </w:r>
      <w:r>
        <w:rPr>
          <w:spacing w:val="-1"/>
        </w:rPr>
        <w:t>Expiry</w:t>
      </w:r>
      <w:r>
        <w:rPr>
          <w:spacing w:val="17"/>
        </w:rPr>
        <w:t xml:space="preserve"> </w:t>
      </w:r>
      <w:r>
        <w:rPr>
          <w:spacing w:val="-1"/>
        </w:rPr>
        <w:t>Date.</w:t>
      </w:r>
      <w:r>
        <w:rPr>
          <w:spacing w:val="19"/>
        </w:rPr>
        <w:t xml:space="preserve"> </w:t>
      </w:r>
      <w:r>
        <w:t>The</w:t>
      </w:r>
      <w:r>
        <w:rPr>
          <w:spacing w:val="17"/>
        </w:rPr>
        <w:t xml:space="preserve"> </w:t>
      </w:r>
      <w:r>
        <w:rPr>
          <w:spacing w:val="-1"/>
        </w:rPr>
        <w:t>minimum</w:t>
      </w:r>
      <w:r>
        <w:rPr>
          <w:spacing w:val="18"/>
        </w:rPr>
        <w:t xml:space="preserve"> </w:t>
      </w:r>
      <w:r>
        <w:rPr>
          <w:spacing w:val="-1"/>
        </w:rPr>
        <w:t>notice</w:t>
      </w:r>
      <w:r>
        <w:rPr>
          <w:spacing w:val="67"/>
        </w:rPr>
        <w:t xml:space="preserve"> </w:t>
      </w:r>
      <w:r>
        <w:rPr>
          <w:spacing w:val="-1"/>
        </w:rPr>
        <w:t>which</w:t>
      </w:r>
      <w:r>
        <w:rPr>
          <w:spacing w:val="55"/>
        </w:rPr>
        <w:t xml:space="preserve"> </w:t>
      </w:r>
      <w:r>
        <w:rPr>
          <w:spacing w:val="-1"/>
        </w:rPr>
        <w:t>must</w:t>
      </w:r>
      <w:r>
        <w:rPr>
          <w:spacing w:val="54"/>
        </w:rPr>
        <w:t xml:space="preserve"> </w:t>
      </w:r>
      <w:r>
        <w:t>be</w:t>
      </w:r>
      <w:r>
        <w:rPr>
          <w:spacing w:val="53"/>
        </w:rPr>
        <w:t xml:space="preserve"> </w:t>
      </w:r>
      <w:r>
        <w:rPr>
          <w:spacing w:val="-1"/>
        </w:rPr>
        <w:t>given</w:t>
      </w:r>
      <w:r>
        <w:rPr>
          <w:spacing w:val="55"/>
        </w:rPr>
        <w:t xml:space="preserve"> </w:t>
      </w:r>
      <w:r>
        <w:rPr>
          <w:spacing w:val="-1"/>
        </w:rPr>
        <w:t>in</w:t>
      </w:r>
      <w:r>
        <w:rPr>
          <w:spacing w:val="53"/>
        </w:rPr>
        <w:t xml:space="preserve"> </w:t>
      </w:r>
      <w:r>
        <w:rPr>
          <w:spacing w:val="-1"/>
        </w:rPr>
        <w:t>order</w:t>
      </w:r>
      <w:r>
        <w:rPr>
          <w:spacing w:val="54"/>
        </w:rPr>
        <w:t xml:space="preserve"> </w:t>
      </w:r>
      <w:r>
        <w:t>to</w:t>
      </w:r>
      <w:r>
        <w:rPr>
          <w:spacing w:val="54"/>
        </w:rPr>
        <w:t xml:space="preserve"> </w:t>
      </w:r>
      <w:r>
        <w:rPr>
          <w:spacing w:val="-1"/>
        </w:rPr>
        <w:t>amend</w:t>
      </w:r>
      <w:r>
        <w:rPr>
          <w:spacing w:val="53"/>
        </w:rPr>
        <w:t xml:space="preserve"> </w:t>
      </w:r>
      <w:r>
        <w:t>the</w:t>
      </w:r>
      <w:r>
        <w:rPr>
          <w:spacing w:val="53"/>
        </w:rPr>
        <w:t xml:space="preserve"> </w:t>
      </w:r>
      <w:r>
        <w:rPr>
          <w:spacing w:val="-1"/>
        </w:rPr>
        <w:t>Expiry</w:t>
      </w:r>
      <w:r>
        <w:rPr>
          <w:spacing w:val="53"/>
        </w:rPr>
        <w:t xml:space="preserve"> </w:t>
      </w:r>
      <w:r>
        <w:rPr>
          <w:spacing w:val="-1"/>
        </w:rPr>
        <w:t>Date</w:t>
      </w:r>
      <w:r>
        <w:rPr>
          <w:spacing w:val="56"/>
        </w:rPr>
        <w:t xml:space="preserve"> </w:t>
      </w:r>
      <w:r>
        <w:rPr>
          <w:spacing w:val="-1"/>
        </w:rPr>
        <w:t>is</w:t>
      </w:r>
      <w:r>
        <w:rPr>
          <w:spacing w:val="53"/>
        </w:rPr>
        <w:t xml:space="preserve"> </w:t>
      </w:r>
      <w:r>
        <w:rPr>
          <w:spacing w:val="-1"/>
        </w:rPr>
        <w:t>specified</w:t>
      </w:r>
      <w:r>
        <w:rPr>
          <w:spacing w:val="51"/>
        </w:rPr>
        <w:t xml:space="preserve"> </w:t>
      </w:r>
      <w:r>
        <w:rPr>
          <w:spacing w:val="-1"/>
        </w:rPr>
        <w:t>in</w:t>
      </w:r>
      <w:r>
        <w:rPr>
          <w:spacing w:val="55"/>
        </w:rPr>
        <w:t xml:space="preserve"> </w:t>
      </w:r>
      <w:r>
        <w:t>the</w:t>
      </w:r>
      <w:r>
        <w:rPr>
          <w:spacing w:val="53"/>
        </w:rPr>
        <w:t xml:space="preserve"> </w:t>
      </w:r>
      <w:r>
        <w:rPr>
          <w:spacing w:val="-1"/>
        </w:rPr>
        <w:t>Letter</w:t>
      </w:r>
      <w:r>
        <w:rPr>
          <w:spacing w:val="54"/>
        </w:rPr>
        <w:t xml:space="preserve"> </w:t>
      </w:r>
      <w:r>
        <w:rPr>
          <w:spacing w:val="-2"/>
        </w:rPr>
        <w:t>of</w:t>
      </w:r>
      <w:r>
        <w:rPr>
          <w:spacing w:val="35"/>
        </w:rPr>
        <w:t xml:space="preserve"> </w:t>
      </w:r>
      <w:r>
        <w:rPr>
          <w:spacing w:val="-1"/>
        </w:rPr>
        <w:t>Appointment.</w:t>
      </w:r>
    </w:p>
    <w:p w:rsidR="00C30BA5" w:rsidRDefault="00E71E05" w:rsidP="00642574">
      <w:pPr>
        <w:pStyle w:val="BodyText"/>
        <w:numPr>
          <w:ilvl w:val="1"/>
          <w:numId w:val="61"/>
        </w:numPr>
        <w:tabs>
          <w:tab w:val="left" w:pos="893"/>
        </w:tabs>
        <w:spacing w:before="118" w:line="277" w:lineRule="auto"/>
        <w:ind w:right="115"/>
        <w:jc w:val="both"/>
      </w:pPr>
      <w:r>
        <w:t>The</w:t>
      </w:r>
      <w:r>
        <w:rPr>
          <w:spacing w:val="12"/>
        </w:rPr>
        <w:t xml:space="preserve"> </w:t>
      </w:r>
      <w:r>
        <w:rPr>
          <w:spacing w:val="-1"/>
        </w:rPr>
        <w:t>revised</w:t>
      </w:r>
      <w:r>
        <w:rPr>
          <w:spacing w:val="14"/>
        </w:rPr>
        <w:t xml:space="preserve"> </w:t>
      </w:r>
      <w:r>
        <w:rPr>
          <w:spacing w:val="-1"/>
        </w:rPr>
        <w:t>date</w:t>
      </w:r>
      <w:r>
        <w:rPr>
          <w:spacing w:val="12"/>
        </w:rPr>
        <w:t xml:space="preserve"> </w:t>
      </w:r>
      <w:r>
        <w:t>the</w:t>
      </w:r>
      <w:r>
        <w:rPr>
          <w:spacing w:val="14"/>
        </w:rPr>
        <w:t xml:space="preserve"> </w:t>
      </w:r>
      <w:r>
        <w:rPr>
          <w:spacing w:val="-1"/>
        </w:rPr>
        <w:t>contract</w:t>
      </w:r>
      <w:r>
        <w:rPr>
          <w:spacing w:val="16"/>
        </w:rPr>
        <w:t xml:space="preserve"> </w:t>
      </w:r>
      <w:r>
        <w:rPr>
          <w:spacing w:val="-2"/>
        </w:rPr>
        <w:t>will</w:t>
      </w:r>
      <w:r>
        <w:rPr>
          <w:spacing w:val="14"/>
        </w:rPr>
        <w:t xml:space="preserve"> </w:t>
      </w:r>
      <w:r>
        <w:rPr>
          <w:spacing w:val="-1"/>
        </w:rPr>
        <w:t>end</w:t>
      </w:r>
      <w:r>
        <w:rPr>
          <w:spacing w:val="15"/>
        </w:rPr>
        <w:t xml:space="preserve"> </w:t>
      </w:r>
      <w:r>
        <w:t>(the</w:t>
      </w:r>
      <w:r>
        <w:rPr>
          <w:spacing w:val="18"/>
        </w:rPr>
        <w:t xml:space="preserve"> </w:t>
      </w:r>
      <w:r>
        <w:rPr>
          <w:b/>
          <w:spacing w:val="-3"/>
        </w:rPr>
        <w:t>New</w:t>
      </w:r>
      <w:r>
        <w:rPr>
          <w:b/>
          <w:spacing w:val="16"/>
        </w:rPr>
        <w:t xml:space="preserve"> </w:t>
      </w:r>
      <w:r>
        <w:rPr>
          <w:b/>
          <w:spacing w:val="-1"/>
        </w:rPr>
        <w:t>Expiry</w:t>
      </w:r>
      <w:r>
        <w:rPr>
          <w:b/>
          <w:spacing w:val="10"/>
        </w:rPr>
        <w:t xml:space="preserve"> </w:t>
      </w:r>
      <w:r>
        <w:rPr>
          <w:b/>
          <w:spacing w:val="-1"/>
        </w:rPr>
        <w:t>Date)</w:t>
      </w:r>
      <w:r>
        <w:rPr>
          <w:b/>
          <w:spacing w:val="18"/>
        </w:rPr>
        <w:t xml:space="preserve"> </w:t>
      </w:r>
      <w:r>
        <w:rPr>
          <w:spacing w:val="-2"/>
        </w:rPr>
        <w:t>will</w:t>
      </w:r>
      <w:r>
        <w:rPr>
          <w:spacing w:val="14"/>
        </w:rPr>
        <w:t xml:space="preserve"> </w:t>
      </w:r>
      <w:r>
        <w:t>be</w:t>
      </w:r>
      <w:r>
        <w:rPr>
          <w:spacing w:val="14"/>
        </w:rPr>
        <w:t xml:space="preserve"> </w:t>
      </w:r>
      <w:r>
        <w:t>set</w:t>
      </w:r>
      <w:r>
        <w:rPr>
          <w:spacing w:val="13"/>
        </w:rPr>
        <w:t xml:space="preserve"> </w:t>
      </w:r>
      <w:r>
        <w:rPr>
          <w:spacing w:val="-1"/>
        </w:rPr>
        <w:t>out</w:t>
      </w:r>
      <w:r>
        <w:rPr>
          <w:spacing w:val="16"/>
        </w:rPr>
        <w:t xml:space="preserve"> </w:t>
      </w:r>
      <w:r>
        <w:rPr>
          <w:spacing w:val="-1"/>
        </w:rPr>
        <w:t>in</w:t>
      </w:r>
      <w:r>
        <w:rPr>
          <w:spacing w:val="12"/>
        </w:rPr>
        <w:t xml:space="preserve"> </w:t>
      </w:r>
      <w:r>
        <w:t>the</w:t>
      </w:r>
      <w:r>
        <w:rPr>
          <w:spacing w:val="14"/>
        </w:rPr>
        <w:t xml:space="preserve"> </w:t>
      </w:r>
      <w:r>
        <w:rPr>
          <w:spacing w:val="-1"/>
        </w:rPr>
        <w:t>notice</w:t>
      </w:r>
      <w:r>
        <w:rPr>
          <w:spacing w:val="49"/>
        </w:rPr>
        <w:t xml:space="preserve"> </w:t>
      </w:r>
      <w:r>
        <w:rPr>
          <w:spacing w:val="-1"/>
        </w:rPr>
        <w:t>given</w:t>
      </w:r>
      <w:r>
        <w:t xml:space="preserve"> </w:t>
      </w:r>
      <w:r>
        <w:rPr>
          <w:spacing w:val="-1"/>
        </w:rPr>
        <w:t>under</w:t>
      </w:r>
      <w:r>
        <w:rPr>
          <w:spacing w:val="1"/>
        </w:rPr>
        <w:t xml:space="preserve"> </w:t>
      </w:r>
      <w:r>
        <w:rPr>
          <w:spacing w:val="-1"/>
        </w:rPr>
        <w:t>Clause</w:t>
      </w:r>
      <w:r>
        <w:rPr>
          <w:spacing w:val="-2"/>
        </w:rPr>
        <w:t xml:space="preserve"> </w:t>
      </w:r>
      <w:r>
        <w:t>2.2</w:t>
      </w:r>
      <w:r>
        <w:rPr>
          <w:spacing w:val="-2"/>
        </w:rPr>
        <w:t xml:space="preserve"> above.</w:t>
      </w:r>
    </w:p>
    <w:p w:rsidR="00C30BA5" w:rsidRDefault="00E71E05" w:rsidP="00642574">
      <w:pPr>
        <w:pStyle w:val="BodyText"/>
        <w:numPr>
          <w:ilvl w:val="1"/>
          <w:numId w:val="61"/>
        </w:numPr>
        <w:tabs>
          <w:tab w:val="left" w:pos="893"/>
        </w:tabs>
        <w:spacing w:before="119"/>
      </w:pPr>
      <w:r>
        <w:t>The</w:t>
      </w:r>
      <w:r>
        <w:rPr>
          <w:spacing w:val="-14"/>
        </w:rPr>
        <w:t xml:space="preserve"> </w:t>
      </w:r>
      <w:r>
        <w:rPr>
          <w:spacing w:val="-1"/>
        </w:rPr>
        <w:t>terms</w:t>
      </w:r>
      <w:r>
        <w:rPr>
          <w:spacing w:val="-14"/>
        </w:rPr>
        <w:t xml:space="preserve"> </w:t>
      </w:r>
      <w:r>
        <w:rPr>
          <w:spacing w:val="-1"/>
        </w:rPr>
        <w:t>and</w:t>
      </w:r>
      <w:r>
        <w:rPr>
          <w:spacing w:val="-14"/>
        </w:rPr>
        <w:t xml:space="preserve"> </w:t>
      </w:r>
      <w:r>
        <w:rPr>
          <w:spacing w:val="-1"/>
        </w:rPr>
        <w:t>conditions</w:t>
      </w:r>
      <w:r>
        <w:rPr>
          <w:spacing w:val="-14"/>
        </w:rPr>
        <w:t xml:space="preserve"> </w:t>
      </w:r>
      <w:r>
        <w:rPr>
          <w:spacing w:val="-2"/>
        </w:rPr>
        <w:t>of</w:t>
      </w:r>
      <w:r>
        <w:rPr>
          <w:spacing w:val="-13"/>
        </w:rPr>
        <w:t xml:space="preserve"> </w:t>
      </w:r>
      <w:r>
        <w:rPr>
          <w:spacing w:val="-1"/>
        </w:rPr>
        <w:t>this</w:t>
      </w:r>
      <w:r>
        <w:rPr>
          <w:spacing w:val="-11"/>
        </w:rPr>
        <w:t xml:space="preserve"> </w:t>
      </w:r>
      <w:r w:rsidR="00C51CC4">
        <w:rPr>
          <w:spacing w:val="-1"/>
        </w:rPr>
        <w:t xml:space="preserve">Call </w:t>
      </w:r>
      <w:proofErr w:type="gramStart"/>
      <w:r w:rsidR="00C51CC4">
        <w:rPr>
          <w:spacing w:val="-1"/>
        </w:rPr>
        <w:t>Off</w:t>
      </w:r>
      <w:proofErr w:type="gramEnd"/>
      <w:r>
        <w:rPr>
          <w:spacing w:val="-10"/>
        </w:rPr>
        <w:t xml:space="preserve"> </w:t>
      </w:r>
      <w:r>
        <w:rPr>
          <w:spacing w:val="-2"/>
        </w:rPr>
        <w:t>Contract</w:t>
      </w:r>
      <w:r>
        <w:rPr>
          <w:spacing w:val="-15"/>
        </w:rPr>
        <w:t xml:space="preserve"> </w:t>
      </w:r>
      <w:r>
        <w:rPr>
          <w:spacing w:val="-2"/>
        </w:rPr>
        <w:t>will</w:t>
      </w:r>
      <w:r>
        <w:rPr>
          <w:spacing w:val="-11"/>
        </w:rPr>
        <w:t xml:space="preserve"> </w:t>
      </w:r>
      <w:r>
        <w:rPr>
          <w:spacing w:val="-1"/>
        </w:rPr>
        <w:t>apply</w:t>
      </w:r>
      <w:r>
        <w:rPr>
          <w:spacing w:val="-14"/>
        </w:rPr>
        <w:t xml:space="preserve"> </w:t>
      </w:r>
      <w:r>
        <w:rPr>
          <w:spacing w:val="-1"/>
        </w:rPr>
        <w:t>throughout</w:t>
      </w:r>
      <w:r>
        <w:rPr>
          <w:spacing w:val="-13"/>
        </w:rPr>
        <w:t xml:space="preserve"> </w:t>
      </w:r>
      <w:r>
        <w:rPr>
          <w:spacing w:val="-1"/>
        </w:rPr>
        <w:t>any</w:t>
      </w:r>
      <w:r>
        <w:rPr>
          <w:spacing w:val="-16"/>
        </w:rPr>
        <w:t xml:space="preserve"> </w:t>
      </w:r>
      <w:r>
        <w:rPr>
          <w:spacing w:val="-1"/>
        </w:rPr>
        <w:t>extended</w:t>
      </w:r>
      <w:r>
        <w:rPr>
          <w:spacing w:val="-12"/>
        </w:rPr>
        <w:t xml:space="preserve"> </w:t>
      </w:r>
      <w:r>
        <w:rPr>
          <w:spacing w:val="-1"/>
        </w:rPr>
        <w:t>period.</w:t>
      </w:r>
    </w:p>
    <w:p w:rsidR="00C30BA5" w:rsidRDefault="00E71E05" w:rsidP="00642574">
      <w:pPr>
        <w:pStyle w:val="BodyText"/>
        <w:numPr>
          <w:ilvl w:val="1"/>
          <w:numId w:val="61"/>
        </w:numPr>
        <w:tabs>
          <w:tab w:val="left" w:pos="893"/>
        </w:tabs>
        <w:spacing w:before="160" w:line="275" w:lineRule="auto"/>
        <w:ind w:right="120"/>
        <w:jc w:val="both"/>
      </w:pPr>
      <w:r>
        <w:rPr>
          <w:spacing w:val="-1"/>
        </w:rPr>
        <w:t>Each</w:t>
      </w:r>
      <w:r>
        <w:rPr>
          <w:spacing w:val="-14"/>
        </w:rPr>
        <w:t xml:space="preserve"> </w:t>
      </w:r>
      <w:r>
        <w:rPr>
          <w:spacing w:val="-1"/>
        </w:rPr>
        <w:t>Project</w:t>
      </w:r>
      <w:r>
        <w:rPr>
          <w:spacing w:val="-15"/>
        </w:rPr>
        <w:t xml:space="preserve"> </w:t>
      </w:r>
      <w:r>
        <w:rPr>
          <w:spacing w:val="-1"/>
        </w:rPr>
        <w:t>starts</w:t>
      </w:r>
      <w:r>
        <w:rPr>
          <w:spacing w:val="-16"/>
        </w:rPr>
        <w:t xml:space="preserve"> </w:t>
      </w:r>
      <w:r>
        <w:t>on</w:t>
      </w:r>
      <w:r>
        <w:rPr>
          <w:spacing w:val="-17"/>
        </w:rPr>
        <w:t xml:space="preserve"> </w:t>
      </w:r>
      <w:r>
        <w:rPr>
          <w:spacing w:val="-1"/>
        </w:rPr>
        <w:t>the</w:t>
      </w:r>
      <w:r>
        <w:rPr>
          <w:spacing w:val="-14"/>
        </w:rPr>
        <w:t xml:space="preserve"> </w:t>
      </w:r>
      <w:r>
        <w:rPr>
          <w:spacing w:val="-1"/>
        </w:rPr>
        <w:t>Project</w:t>
      </w:r>
      <w:r>
        <w:rPr>
          <w:spacing w:val="-15"/>
        </w:rPr>
        <w:t xml:space="preserve"> </w:t>
      </w:r>
      <w:r>
        <w:rPr>
          <w:spacing w:val="-1"/>
        </w:rPr>
        <w:t>Commencement</w:t>
      </w:r>
      <w:r>
        <w:rPr>
          <w:spacing w:val="-13"/>
        </w:rPr>
        <w:t xml:space="preserve"> </w:t>
      </w:r>
      <w:r>
        <w:rPr>
          <w:spacing w:val="-2"/>
        </w:rPr>
        <w:t>Date</w:t>
      </w:r>
      <w:r>
        <w:rPr>
          <w:spacing w:val="-14"/>
        </w:rPr>
        <w:t xml:space="preserve"> </w:t>
      </w:r>
      <w:r>
        <w:rPr>
          <w:spacing w:val="-1"/>
        </w:rPr>
        <w:t>and</w:t>
      </w:r>
      <w:r>
        <w:rPr>
          <w:spacing w:val="-17"/>
        </w:rPr>
        <w:t xml:space="preserve"> </w:t>
      </w:r>
      <w:r>
        <w:rPr>
          <w:spacing w:val="-1"/>
        </w:rPr>
        <w:t>ends</w:t>
      </w:r>
      <w:r>
        <w:rPr>
          <w:spacing w:val="-17"/>
        </w:rPr>
        <w:t xml:space="preserve"> </w:t>
      </w:r>
      <w:r>
        <w:t>on</w:t>
      </w:r>
      <w:r>
        <w:rPr>
          <w:spacing w:val="-17"/>
        </w:rPr>
        <w:t xml:space="preserve"> </w:t>
      </w:r>
      <w:r>
        <w:t>the</w:t>
      </w:r>
      <w:r>
        <w:rPr>
          <w:spacing w:val="-17"/>
        </w:rPr>
        <w:t xml:space="preserve"> </w:t>
      </w:r>
      <w:r>
        <w:rPr>
          <w:spacing w:val="-1"/>
        </w:rPr>
        <w:t>Project</w:t>
      </w:r>
      <w:r>
        <w:rPr>
          <w:spacing w:val="-15"/>
        </w:rPr>
        <w:t xml:space="preserve"> </w:t>
      </w:r>
      <w:r>
        <w:rPr>
          <w:spacing w:val="-1"/>
        </w:rPr>
        <w:t>Completion</w:t>
      </w:r>
      <w:r>
        <w:rPr>
          <w:spacing w:val="53"/>
        </w:rPr>
        <w:t xml:space="preserve"> </w:t>
      </w:r>
      <w:r>
        <w:rPr>
          <w:spacing w:val="-1"/>
        </w:rPr>
        <w:t>Date,</w:t>
      </w:r>
      <w:r>
        <w:rPr>
          <w:spacing w:val="2"/>
        </w:rPr>
        <w:t xml:space="preserve"> </w:t>
      </w:r>
      <w:r>
        <w:rPr>
          <w:spacing w:val="-1"/>
        </w:rPr>
        <w:t>unless</w:t>
      </w:r>
      <w:r>
        <w:rPr>
          <w:spacing w:val="-2"/>
        </w:rPr>
        <w:t xml:space="preserve"> </w:t>
      </w:r>
      <w:r>
        <w:rPr>
          <w:spacing w:val="-1"/>
        </w:rPr>
        <w:t>it is</w:t>
      </w:r>
      <w:r>
        <w:rPr>
          <w:spacing w:val="-2"/>
        </w:rPr>
        <w:t xml:space="preserve"> </w:t>
      </w:r>
      <w:r>
        <w:rPr>
          <w:spacing w:val="-1"/>
        </w:rPr>
        <w:t>terminated</w:t>
      </w:r>
      <w:r>
        <w:t xml:space="preserve"> </w:t>
      </w:r>
      <w:r>
        <w:rPr>
          <w:spacing w:val="-2"/>
        </w:rPr>
        <w:t>earlier</w:t>
      </w:r>
      <w:r>
        <w:rPr>
          <w:spacing w:val="1"/>
        </w:rPr>
        <w:t xml:space="preserve"> </w:t>
      </w:r>
      <w:r>
        <w:rPr>
          <w:spacing w:val="-1"/>
        </w:rPr>
        <w:t>in</w:t>
      </w:r>
      <w:r>
        <w:t xml:space="preserve"> </w:t>
      </w:r>
      <w:r>
        <w:rPr>
          <w:spacing w:val="-1"/>
        </w:rPr>
        <w:t>accordance</w:t>
      </w:r>
      <w:r>
        <w:rPr>
          <w:spacing w:val="-2"/>
        </w:rPr>
        <w:t xml:space="preserve"> with</w:t>
      </w:r>
      <w:r>
        <w:t xml:space="preserve"> </w:t>
      </w:r>
      <w:r>
        <w:rPr>
          <w:spacing w:val="-1"/>
        </w:rPr>
        <w:t>Clause</w:t>
      </w:r>
      <w:r>
        <w:t xml:space="preserve"> 23.</w:t>
      </w:r>
    </w:p>
    <w:p w:rsidR="00C30BA5" w:rsidRDefault="00C30BA5">
      <w:pPr>
        <w:rPr>
          <w:rFonts w:ascii="Arial" w:eastAsia="Arial" w:hAnsi="Arial" w:cs="Arial"/>
        </w:rPr>
      </w:pPr>
    </w:p>
    <w:p w:rsidR="00C30BA5" w:rsidRDefault="00C30BA5">
      <w:pPr>
        <w:rPr>
          <w:rFonts w:ascii="Arial" w:eastAsia="Arial" w:hAnsi="Arial" w:cs="Arial"/>
        </w:rPr>
      </w:pPr>
    </w:p>
    <w:p w:rsidR="00C30BA5" w:rsidRDefault="00C30BA5">
      <w:pPr>
        <w:spacing w:before="8"/>
        <w:rPr>
          <w:rFonts w:ascii="Arial" w:eastAsia="Arial" w:hAnsi="Arial" w:cs="Arial"/>
          <w:sz w:val="17"/>
          <w:szCs w:val="17"/>
        </w:rPr>
      </w:pPr>
    </w:p>
    <w:p w:rsidR="00C30BA5" w:rsidRDefault="00C51CC4" w:rsidP="00642574">
      <w:pPr>
        <w:pStyle w:val="Heading1"/>
        <w:numPr>
          <w:ilvl w:val="0"/>
          <w:numId w:val="61"/>
        </w:numPr>
        <w:tabs>
          <w:tab w:val="left" w:pos="461"/>
        </w:tabs>
        <w:ind w:left="460" w:hanging="360"/>
        <w:jc w:val="left"/>
        <w:rPr>
          <w:b w:val="0"/>
          <w:bCs w:val="0"/>
        </w:rPr>
      </w:pPr>
      <w:bookmarkStart w:id="3" w:name="_bookmark3"/>
      <w:bookmarkEnd w:id="3"/>
      <w:r>
        <w:rPr>
          <w:spacing w:val="-1"/>
        </w:rPr>
        <w:t>CALL OFF</w:t>
      </w:r>
      <w:r w:rsidR="00E71E05">
        <w:rPr>
          <w:spacing w:val="-12"/>
        </w:rPr>
        <w:t xml:space="preserve"> </w:t>
      </w:r>
      <w:r w:rsidR="00E71E05">
        <w:rPr>
          <w:spacing w:val="-1"/>
        </w:rPr>
        <w:t>GUARANTEE</w:t>
      </w:r>
    </w:p>
    <w:p w:rsidR="00C30BA5" w:rsidRDefault="00E71E05" w:rsidP="00642574">
      <w:pPr>
        <w:pStyle w:val="BodyText"/>
        <w:numPr>
          <w:ilvl w:val="1"/>
          <w:numId w:val="61"/>
        </w:numPr>
        <w:tabs>
          <w:tab w:val="left" w:pos="893"/>
        </w:tabs>
        <w:spacing w:before="100" w:line="276" w:lineRule="auto"/>
        <w:ind w:right="114"/>
        <w:jc w:val="both"/>
      </w:pPr>
      <w:r>
        <w:rPr>
          <w:spacing w:val="-1"/>
        </w:rPr>
        <w:t>Where</w:t>
      </w:r>
      <w:r>
        <w:rPr>
          <w:spacing w:val="12"/>
        </w:rPr>
        <w:t xml:space="preserve"> </w:t>
      </w:r>
      <w:r>
        <w:t>the</w:t>
      </w:r>
      <w:r>
        <w:rPr>
          <w:spacing w:val="16"/>
        </w:rPr>
        <w:t xml:space="preserve"> </w:t>
      </w:r>
      <w:r>
        <w:rPr>
          <w:spacing w:val="-1"/>
        </w:rPr>
        <w:t>Customer</w:t>
      </w:r>
      <w:r>
        <w:rPr>
          <w:spacing w:val="17"/>
        </w:rPr>
        <w:t xml:space="preserve"> </w:t>
      </w:r>
      <w:r>
        <w:rPr>
          <w:spacing w:val="-2"/>
        </w:rPr>
        <w:t>has</w:t>
      </w:r>
      <w:r>
        <w:rPr>
          <w:spacing w:val="15"/>
        </w:rPr>
        <w:t xml:space="preserve"> </w:t>
      </w:r>
      <w:r>
        <w:rPr>
          <w:spacing w:val="-1"/>
        </w:rPr>
        <w:t>stated</w:t>
      </w:r>
      <w:r>
        <w:rPr>
          <w:spacing w:val="14"/>
        </w:rPr>
        <w:t xml:space="preserve"> </w:t>
      </w:r>
      <w:r>
        <w:rPr>
          <w:spacing w:val="-1"/>
        </w:rPr>
        <w:t>in</w:t>
      </w:r>
      <w:r>
        <w:rPr>
          <w:spacing w:val="15"/>
        </w:rPr>
        <w:t xml:space="preserve"> </w:t>
      </w:r>
      <w:r>
        <w:t>the</w:t>
      </w:r>
      <w:r>
        <w:rPr>
          <w:spacing w:val="14"/>
        </w:rPr>
        <w:t xml:space="preserve"> </w:t>
      </w:r>
      <w:r>
        <w:rPr>
          <w:spacing w:val="-1"/>
        </w:rPr>
        <w:t>Letter</w:t>
      </w:r>
      <w:r>
        <w:rPr>
          <w:spacing w:val="16"/>
        </w:rPr>
        <w:t xml:space="preserve"> </w:t>
      </w:r>
      <w:r>
        <w:rPr>
          <w:spacing w:val="-2"/>
        </w:rPr>
        <w:t>of</w:t>
      </w:r>
      <w:r>
        <w:rPr>
          <w:spacing w:val="13"/>
        </w:rPr>
        <w:t xml:space="preserve"> </w:t>
      </w:r>
      <w:r>
        <w:rPr>
          <w:spacing w:val="-1"/>
        </w:rPr>
        <w:t>Appointment</w:t>
      </w:r>
      <w:r>
        <w:rPr>
          <w:spacing w:val="13"/>
        </w:rPr>
        <w:t xml:space="preserve"> </w:t>
      </w:r>
      <w:r>
        <w:rPr>
          <w:spacing w:val="-1"/>
        </w:rPr>
        <w:t>that</w:t>
      </w:r>
      <w:r>
        <w:rPr>
          <w:spacing w:val="16"/>
        </w:rPr>
        <w:t xml:space="preserve"> </w:t>
      </w:r>
      <w:r>
        <w:rPr>
          <w:spacing w:val="-1"/>
        </w:rPr>
        <w:t>this</w:t>
      </w:r>
      <w:r>
        <w:rPr>
          <w:spacing w:val="15"/>
        </w:rPr>
        <w:t xml:space="preserve"> </w:t>
      </w:r>
      <w:r w:rsidR="00C51CC4">
        <w:rPr>
          <w:spacing w:val="-1"/>
        </w:rPr>
        <w:t>Call Off</w:t>
      </w:r>
      <w:r>
        <w:rPr>
          <w:spacing w:val="16"/>
        </w:rPr>
        <w:t xml:space="preserve"> </w:t>
      </w:r>
      <w:r>
        <w:rPr>
          <w:spacing w:val="-1"/>
        </w:rPr>
        <w:t>Contract</w:t>
      </w:r>
      <w:r>
        <w:rPr>
          <w:spacing w:val="16"/>
        </w:rPr>
        <w:t xml:space="preserve"> </w:t>
      </w:r>
      <w:r>
        <w:rPr>
          <w:spacing w:val="-1"/>
        </w:rPr>
        <w:t>is</w:t>
      </w:r>
      <w:r>
        <w:rPr>
          <w:spacing w:val="47"/>
        </w:rPr>
        <w:t xml:space="preserve"> </w:t>
      </w:r>
      <w:r>
        <w:rPr>
          <w:spacing w:val="-1"/>
        </w:rPr>
        <w:t>conditional</w:t>
      </w:r>
      <w:r>
        <w:rPr>
          <w:spacing w:val="-8"/>
        </w:rPr>
        <w:t xml:space="preserve"> </w:t>
      </w:r>
      <w:r>
        <w:t>on</w:t>
      </w:r>
      <w:r>
        <w:rPr>
          <w:spacing w:val="-7"/>
        </w:rPr>
        <w:t xml:space="preserve"> </w:t>
      </w:r>
      <w:r>
        <w:rPr>
          <w:spacing w:val="-1"/>
        </w:rPr>
        <w:t>receipt</w:t>
      </w:r>
      <w:r>
        <w:rPr>
          <w:spacing w:val="-6"/>
        </w:rPr>
        <w:t xml:space="preserve"> </w:t>
      </w:r>
      <w:r>
        <w:rPr>
          <w:spacing w:val="-2"/>
        </w:rPr>
        <w:t>of</w:t>
      </w:r>
      <w:r>
        <w:rPr>
          <w:spacing w:val="-8"/>
        </w:rPr>
        <w:t xml:space="preserve"> </w:t>
      </w:r>
      <w:r>
        <w:t>a</w:t>
      </w:r>
      <w:r>
        <w:rPr>
          <w:spacing w:val="-7"/>
        </w:rPr>
        <w:t xml:space="preserve"> </w:t>
      </w:r>
      <w:r>
        <w:rPr>
          <w:spacing w:val="-1"/>
        </w:rPr>
        <w:t>Guarantee,</w:t>
      </w:r>
      <w:r>
        <w:rPr>
          <w:spacing w:val="-8"/>
        </w:rPr>
        <w:t xml:space="preserve"> </w:t>
      </w:r>
      <w:r>
        <w:rPr>
          <w:spacing w:val="-1"/>
        </w:rPr>
        <w:t>then,</w:t>
      </w:r>
      <w:r>
        <w:rPr>
          <w:spacing w:val="-6"/>
        </w:rPr>
        <w:t xml:space="preserve"> </w:t>
      </w:r>
      <w:r>
        <w:t>on</w:t>
      </w:r>
      <w:r>
        <w:rPr>
          <w:spacing w:val="-7"/>
        </w:rPr>
        <w:t xml:space="preserve"> </w:t>
      </w:r>
      <w:r>
        <w:t>or</w:t>
      </w:r>
      <w:r>
        <w:rPr>
          <w:spacing w:val="-11"/>
        </w:rPr>
        <w:t xml:space="preserve"> </w:t>
      </w:r>
      <w:r>
        <w:rPr>
          <w:spacing w:val="-1"/>
        </w:rPr>
        <w:t>prior</w:t>
      </w:r>
      <w:r>
        <w:rPr>
          <w:spacing w:val="-6"/>
        </w:rPr>
        <w:t xml:space="preserve"> </w:t>
      </w:r>
      <w:r>
        <w:t>to</w:t>
      </w:r>
      <w:r>
        <w:rPr>
          <w:spacing w:val="-9"/>
        </w:rPr>
        <w:t xml:space="preserve"> </w:t>
      </w:r>
      <w:r>
        <w:t>the</w:t>
      </w:r>
      <w:r>
        <w:rPr>
          <w:spacing w:val="-7"/>
        </w:rPr>
        <w:t xml:space="preserve"> </w:t>
      </w:r>
      <w:r>
        <w:rPr>
          <w:spacing w:val="-2"/>
        </w:rPr>
        <w:t>Effective</w:t>
      </w:r>
      <w:r>
        <w:rPr>
          <w:spacing w:val="-7"/>
        </w:rPr>
        <w:t xml:space="preserve"> </w:t>
      </w:r>
      <w:r>
        <w:rPr>
          <w:spacing w:val="-1"/>
        </w:rPr>
        <w:t>Date</w:t>
      </w:r>
      <w:r>
        <w:rPr>
          <w:spacing w:val="-6"/>
        </w:rPr>
        <w:t xml:space="preserve"> </w:t>
      </w:r>
      <w:r>
        <w:t>(or</w:t>
      </w:r>
      <w:r>
        <w:rPr>
          <w:spacing w:val="-6"/>
        </w:rPr>
        <w:t xml:space="preserve"> </w:t>
      </w:r>
      <w:r>
        <w:t>on</w:t>
      </w:r>
      <w:r>
        <w:rPr>
          <w:spacing w:val="-7"/>
        </w:rPr>
        <w:t xml:space="preserve"> </w:t>
      </w:r>
      <w:r>
        <w:rPr>
          <w:spacing w:val="-1"/>
        </w:rPr>
        <w:t>any</w:t>
      </w:r>
      <w:r>
        <w:rPr>
          <w:spacing w:val="-9"/>
        </w:rPr>
        <w:t xml:space="preserve"> </w:t>
      </w:r>
      <w:r>
        <w:rPr>
          <w:spacing w:val="-1"/>
        </w:rPr>
        <w:t>other</w:t>
      </w:r>
      <w:r>
        <w:rPr>
          <w:spacing w:val="63"/>
        </w:rPr>
        <w:t xml:space="preserve"> </w:t>
      </w:r>
      <w:r>
        <w:rPr>
          <w:spacing w:val="-1"/>
        </w:rPr>
        <w:t>date</w:t>
      </w:r>
      <w:r>
        <w:t xml:space="preserve"> </w:t>
      </w:r>
      <w:r>
        <w:rPr>
          <w:spacing w:val="-1"/>
        </w:rPr>
        <w:t>specified</w:t>
      </w:r>
      <w:r>
        <w:rPr>
          <w:spacing w:val="-2"/>
        </w:rPr>
        <w:t xml:space="preserve"> </w:t>
      </w:r>
      <w:r>
        <w:t>by</w:t>
      </w:r>
      <w:r>
        <w:rPr>
          <w:spacing w:val="-2"/>
        </w:rPr>
        <w:t xml:space="preserve"> </w:t>
      </w:r>
      <w:r>
        <w:t>the</w:t>
      </w:r>
      <w:r>
        <w:rPr>
          <w:spacing w:val="-1"/>
        </w:rPr>
        <w:t xml:space="preserve"> Customer), </w:t>
      </w:r>
      <w:r>
        <w:t xml:space="preserve">the </w:t>
      </w:r>
      <w:r>
        <w:rPr>
          <w:spacing w:val="-1"/>
        </w:rPr>
        <w:t>Supplier must</w:t>
      </w:r>
      <w:r>
        <w:rPr>
          <w:spacing w:val="2"/>
        </w:rPr>
        <w:t xml:space="preserve"> </w:t>
      </w:r>
      <w:r>
        <w:rPr>
          <w:spacing w:val="-2"/>
        </w:rPr>
        <w:t>provide:</w:t>
      </w:r>
    </w:p>
    <w:p w:rsidR="00C30BA5" w:rsidRDefault="00E71E05" w:rsidP="00642574">
      <w:pPr>
        <w:pStyle w:val="BodyText"/>
        <w:numPr>
          <w:ilvl w:val="2"/>
          <w:numId w:val="60"/>
        </w:numPr>
        <w:tabs>
          <w:tab w:val="left" w:pos="1541"/>
        </w:tabs>
        <w:spacing w:before="119"/>
      </w:pPr>
      <w:r>
        <w:t xml:space="preserve">an </w:t>
      </w:r>
      <w:r>
        <w:rPr>
          <w:spacing w:val="-1"/>
        </w:rPr>
        <w:t>executed</w:t>
      </w:r>
      <w:r>
        <w:rPr>
          <w:spacing w:val="-2"/>
        </w:rPr>
        <w:t xml:space="preserve"> </w:t>
      </w:r>
      <w:r>
        <w:rPr>
          <w:spacing w:val="-1"/>
        </w:rPr>
        <w:t>Guarantee</w:t>
      </w:r>
      <w:r>
        <w:rPr>
          <w:spacing w:val="-2"/>
        </w:rPr>
        <w:t xml:space="preserve"> </w:t>
      </w:r>
      <w:r>
        <w:rPr>
          <w:spacing w:val="-1"/>
        </w:rPr>
        <w:t xml:space="preserve">from </w:t>
      </w:r>
      <w:r>
        <w:t>a</w:t>
      </w:r>
      <w:r>
        <w:rPr>
          <w:spacing w:val="-2"/>
        </w:rPr>
        <w:t xml:space="preserve"> </w:t>
      </w:r>
      <w:r>
        <w:rPr>
          <w:spacing w:val="-1"/>
        </w:rPr>
        <w:t>Guarantor; and</w:t>
      </w:r>
    </w:p>
    <w:p w:rsidR="00C30BA5" w:rsidRDefault="00C30BA5">
      <w:pPr>
        <w:sectPr w:rsidR="00C30BA5">
          <w:headerReference w:type="default" r:id="rId11"/>
          <w:pgSz w:w="11910" w:h="16840"/>
          <w:pgMar w:top="1720" w:right="1020" w:bottom="1420" w:left="1040" w:header="720" w:footer="1226" w:gutter="0"/>
          <w:cols w:space="720"/>
        </w:sectPr>
      </w:pPr>
    </w:p>
    <w:p w:rsidR="00C30BA5" w:rsidRDefault="00E71E05" w:rsidP="00642574">
      <w:pPr>
        <w:pStyle w:val="BodyText"/>
        <w:numPr>
          <w:ilvl w:val="2"/>
          <w:numId w:val="60"/>
        </w:numPr>
        <w:tabs>
          <w:tab w:val="left" w:pos="1541"/>
        </w:tabs>
        <w:spacing w:before="0" w:line="227" w:lineRule="exact"/>
        <w:jc w:val="both"/>
      </w:pPr>
      <w:r>
        <w:lastRenderedPageBreak/>
        <w:t xml:space="preserve">a </w:t>
      </w:r>
      <w:r>
        <w:rPr>
          <w:spacing w:val="-1"/>
        </w:rPr>
        <w:t>certified</w:t>
      </w:r>
      <w:r>
        <w:t xml:space="preserve"> </w:t>
      </w:r>
      <w:r>
        <w:rPr>
          <w:spacing w:val="-1"/>
        </w:rPr>
        <w:t>copy</w:t>
      </w:r>
      <w:r>
        <w:rPr>
          <w:spacing w:val="-2"/>
        </w:rPr>
        <w:t xml:space="preserve"> </w:t>
      </w:r>
      <w:r>
        <w:rPr>
          <w:spacing w:val="-1"/>
        </w:rPr>
        <w:t>extract</w:t>
      </w:r>
      <w:r>
        <w:rPr>
          <w:spacing w:val="2"/>
        </w:rPr>
        <w:t xml:space="preserve"> </w:t>
      </w:r>
      <w:r>
        <w:rPr>
          <w:spacing w:val="-2"/>
        </w:rPr>
        <w:t>of</w:t>
      </w:r>
      <w:r>
        <w:rPr>
          <w:spacing w:val="-1"/>
        </w:rPr>
        <w:t xml:space="preserve"> </w:t>
      </w:r>
      <w:r>
        <w:t>the</w:t>
      </w:r>
      <w:r>
        <w:rPr>
          <w:spacing w:val="-2"/>
        </w:rPr>
        <w:t xml:space="preserve"> </w:t>
      </w:r>
      <w:r>
        <w:rPr>
          <w:spacing w:val="-1"/>
        </w:rPr>
        <w:t>board</w:t>
      </w:r>
      <w:r>
        <w:rPr>
          <w:spacing w:val="-2"/>
        </w:rPr>
        <w:t xml:space="preserve"> </w:t>
      </w:r>
      <w:r>
        <w:rPr>
          <w:spacing w:val="-1"/>
        </w:rPr>
        <w:t>minutes</w:t>
      </w:r>
      <w:r>
        <w:t xml:space="preserve"> </w:t>
      </w:r>
      <w:r>
        <w:rPr>
          <w:spacing w:val="-1"/>
        </w:rPr>
        <w:t>and/or</w:t>
      </w:r>
      <w:r>
        <w:rPr>
          <w:spacing w:val="1"/>
        </w:rPr>
        <w:t xml:space="preserve"> </w:t>
      </w:r>
      <w:r>
        <w:rPr>
          <w:spacing w:val="-1"/>
        </w:rPr>
        <w:t>resolution</w:t>
      </w:r>
      <w:r>
        <w:t xml:space="preserve"> </w:t>
      </w:r>
      <w:r>
        <w:rPr>
          <w:spacing w:val="-2"/>
        </w:rPr>
        <w:t>of</w:t>
      </w:r>
      <w:r>
        <w:rPr>
          <w:spacing w:val="-1"/>
        </w:rPr>
        <w:t xml:space="preserve"> </w:t>
      </w:r>
      <w:r>
        <w:t>the</w:t>
      </w:r>
      <w:r>
        <w:rPr>
          <w:spacing w:val="-2"/>
        </w:rPr>
        <w:t xml:space="preserve"> </w:t>
      </w:r>
      <w:r>
        <w:rPr>
          <w:spacing w:val="-1"/>
        </w:rPr>
        <w:t>Guarantor</w:t>
      </w:r>
    </w:p>
    <w:p w:rsidR="00C30BA5" w:rsidRDefault="00E71E05">
      <w:pPr>
        <w:pStyle w:val="BodyText"/>
        <w:spacing w:before="0" w:line="252" w:lineRule="exact"/>
        <w:ind w:left="1540"/>
      </w:pPr>
      <w:proofErr w:type="gramStart"/>
      <w:r>
        <w:rPr>
          <w:spacing w:val="-1"/>
        </w:rPr>
        <w:t>approving</w:t>
      </w:r>
      <w:proofErr w:type="gramEnd"/>
      <w:r>
        <w:rPr>
          <w:spacing w:val="2"/>
        </w:rPr>
        <w:t xml:space="preserve"> </w:t>
      </w:r>
      <w:r>
        <w:t>the</w:t>
      </w:r>
      <w:r>
        <w:rPr>
          <w:spacing w:val="-2"/>
        </w:rPr>
        <w:t xml:space="preserve"> </w:t>
      </w:r>
      <w:r>
        <w:rPr>
          <w:spacing w:val="-1"/>
        </w:rPr>
        <w:t>execution</w:t>
      </w:r>
      <w:r>
        <w:rPr>
          <w:spacing w:val="-2"/>
        </w:rPr>
        <w:t xml:space="preserve"> of</w:t>
      </w:r>
      <w:r>
        <w:rPr>
          <w:spacing w:val="2"/>
        </w:rPr>
        <w:t xml:space="preserve"> </w:t>
      </w:r>
      <w:r>
        <w:t>the</w:t>
      </w:r>
      <w:r>
        <w:rPr>
          <w:spacing w:val="-2"/>
        </w:rPr>
        <w:t xml:space="preserve"> </w:t>
      </w:r>
      <w:r>
        <w:rPr>
          <w:spacing w:val="-1"/>
        </w:rPr>
        <w:t>Guarantee.</w:t>
      </w:r>
    </w:p>
    <w:p w:rsidR="00C30BA5" w:rsidRDefault="00E71E05" w:rsidP="00642574">
      <w:pPr>
        <w:pStyle w:val="BodyText"/>
        <w:numPr>
          <w:ilvl w:val="1"/>
          <w:numId w:val="61"/>
        </w:numPr>
        <w:tabs>
          <w:tab w:val="left" w:pos="893"/>
        </w:tabs>
      </w:pPr>
      <w:r>
        <w:t>The</w:t>
      </w:r>
      <w:r>
        <w:rPr>
          <w:spacing w:val="7"/>
        </w:rPr>
        <w:t xml:space="preserve"> </w:t>
      </w:r>
      <w:r>
        <w:rPr>
          <w:spacing w:val="-1"/>
        </w:rPr>
        <w:t>Customer</w:t>
      </w:r>
      <w:r>
        <w:rPr>
          <w:spacing w:val="6"/>
        </w:rPr>
        <w:t xml:space="preserve"> </w:t>
      </w:r>
      <w:r>
        <w:t>may</w:t>
      </w:r>
      <w:r>
        <w:rPr>
          <w:spacing w:val="7"/>
        </w:rPr>
        <w:t xml:space="preserve"> </w:t>
      </w:r>
      <w:r>
        <w:t>at</w:t>
      </w:r>
      <w:r>
        <w:rPr>
          <w:spacing w:val="8"/>
        </w:rPr>
        <w:t xml:space="preserve"> </w:t>
      </w:r>
      <w:r>
        <w:rPr>
          <w:spacing w:val="-1"/>
        </w:rPr>
        <w:t>any</w:t>
      </w:r>
      <w:r>
        <w:rPr>
          <w:spacing w:val="7"/>
        </w:rPr>
        <w:t xml:space="preserve"> </w:t>
      </w:r>
      <w:r>
        <w:rPr>
          <w:spacing w:val="-1"/>
        </w:rPr>
        <w:t>time</w:t>
      </w:r>
      <w:r>
        <w:rPr>
          <w:spacing w:val="10"/>
        </w:rPr>
        <w:t xml:space="preserve"> </w:t>
      </w:r>
      <w:r>
        <w:rPr>
          <w:spacing w:val="-1"/>
        </w:rPr>
        <w:t>agree</w:t>
      </w:r>
      <w:r>
        <w:rPr>
          <w:spacing w:val="7"/>
        </w:rPr>
        <w:t xml:space="preserve"> </w:t>
      </w:r>
      <w:r>
        <w:t>to</w:t>
      </w:r>
      <w:r>
        <w:rPr>
          <w:spacing w:val="7"/>
        </w:rPr>
        <w:t xml:space="preserve"> </w:t>
      </w:r>
      <w:r>
        <w:rPr>
          <w:spacing w:val="-2"/>
        </w:rPr>
        <w:t>waive</w:t>
      </w:r>
      <w:r>
        <w:rPr>
          <w:spacing w:val="10"/>
        </w:rPr>
        <w:t xml:space="preserve"> </w:t>
      </w:r>
      <w:r>
        <w:rPr>
          <w:spacing w:val="-1"/>
        </w:rPr>
        <w:t>compliance</w:t>
      </w:r>
      <w:r>
        <w:rPr>
          <w:spacing w:val="10"/>
        </w:rPr>
        <w:t xml:space="preserve"> </w:t>
      </w:r>
      <w:r>
        <w:rPr>
          <w:spacing w:val="-2"/>
        </w:rPr>
        <w:t>with</w:t>
      </w:r>
      <w:r>
        <w:rPr>
          <w:spacing w:val="10"/>
        </w:rPr>
        <w:t xml:space="preserve"> </w:t>
      </w:r>
      <w:r>
        <w:t>the</w:t>
      </w:r>
      <w:r>
        <w:rPr>
          <w:spacing w:val="7"/>
        </w:rPr>
        <w:t xml:space="preserve"> </w:t>
      </w:r>
      <w:r>
        <w:rPr>
          <w:spacing w:val="-1"/>
        </w:rPr>
        <w:t>requirement</w:t>
      </w:r>
      <w:r>
        <w:rPr>
          <w:spacing w:val="11"/>
        </w:rPr>
        <w:t xml:space="preserve"> </w:t>
      </w:r>
      <w:r>
        <w:rPr>
          <w:spacing w:val="-1"/>
        </w:rPr>
        <w:t>in</w:t>
      </w:r>
      <w:r>
        <w:rPr>
          <w:spacing w:val="7"/>
        </w:rPr>
        <w:t xml:space="preserve"> </w:t>
      </w:r>
      <w:r>
        <w:rPr>
          <w:spacing w:val="-1"/>
        </w:rPr>
        <w:t>Clause</w:t>
      </w:r>
    </w:p>
    <w:p w:rsidR="00C30BA5" w:rsidRDefault="00E71E05">
      <w:pPr>
        <w:pStyle w:val="BodyText"/>
        <w:spacing w:before="37"/>
      </w:pPr>
      <w:r>
        <w:t>3.1</w:t>
      </w:r>
      <w:r>
        <w:rPr>
          <w:spacing w:val="1"/>
        </w:rPr>
        <w:t xml:space="preserve"> </w:t>
      </w:r>
      <w:r>
        <w:t>by</w:t>
      </w:r>
      <w:r>
        <w:rPr>
          <w:spacing w:val="-4"/>
        </w:rPr>
        <w:t xml:space="preserve"> </w:t>
      </w:r>
      <w:r>
        <w:rPr>
          <w:spacing w:val="-1"/>
        </w:rPr>
        <w:t>giving</w:t>
      </w:r>
      <w:r>
        <w:rPr>
          <w:spacing w:val="2"/>
        </w:rPr>
        <w:t xml:space="preserve"> </w:t>
      </w:r>
      <w:r>
        <w:t>the</w:t>
      </w:r>
      <w:r>
        <w:rPr>
          <w:spacing w:val="-1"/>
        </w:rPr>
        <w:t xml:space="preserve"> Supplier</w:t>
      </w:r>
      <w:r>
        <w:rPr>
          <w:spacing w:val="2"/>
        </w:rPr>
        <w:t xml:space="preserve"> </w:t>
      </w:r>
      <w:r>
        <w:rPr>
          <w:spacing w:val="-1"/>
        </w:rPr>
        <w:t>notice</w:t>
      </w:r>
      <w:r>
        <w:t xml:space="preserve"> in </w:t>
      </w:r>
      <w:r>
        <w:rPr>
          <w:spacing w:val="-2"/>
        </w:rPr>
        <w:t>writing.</w:t>
      </w:r>
    </w:p>
    <w:p w:rsidR="00C30BA5" w:rsidRDefault="00E71E05" w:rsidP="00642574">
      <w:pPr>
        <w:pStyle w:val="Heading1"/>
        <w:numPr>
          <w:ilvl w:val="0"/>
          <w:numId w:val="61"/>
        </w:numPr>
        <w:tabs>
          <w:tab w:val="left" w:pos="461"/>
        </w:tabs>
        <w:spacing w:before="155"/>
        <w:ind w:left="460" w:hanging="360"/>
        <w:jc w:val="left"/>
        <w:rPr>
          <w:b w:val="0"/>
          <w:bCs w:val="0"/>
        </w:rPr>
      </w:pPr>
      <w:bookmarkStart w:id="4" w:name="_bookmark4"/>
      <w:bookmarkEnd w:id="4"/>
      <w:r>
        <w:rPr>
          <w:spacing w:val="-1"/>
        </w:rPr>
        <w:t>CUSTOM</w:t>
      </w:r>
      <w:r>
        <w:rPr>
          <w:rFonts w:cs="Arial"/>
          <w:spacing w:val="-1"/>
        </w:rPr>
        <w:t>ER’</w:t>
      </w:r>
      <w:r>
        <w:rPr>
          <w:spacing w:val="-1"/>
        </w:rPr>
        <w:t>S</w:t>
      </w:r>
      <w:r>
        <w:rPr>
          <w:spacing w:val="-15"/>
        </w:rPr>
        <w:t xml:space="preserve"> </w:t>
      </w:r>
      <w:r>
        <w:rPr>
          <w:spacing w:val="-1"/>
        </w:rPr>
        <w:t>OBLIGATIONS</w:t>
      </w:r>
    </w:p>
    <w:p w:rsidR="00C30BA5" w:rsidRDefault="00E71E05" w:rsidP="00642574">
      <w:pPr>
        <w:pStyle w:val="BodyText"/>
        <w:numPr>
          <w:ilvl w:val="1"/>
          <w:numId w:val="61"/>
        </w:numPr>
        <w:tabs>
          <w:tab w:val="left" w:pos="893"/>
        </w:tabs>
        <w:spacing w:before="160" w:line="276" w:lineRule="auto"/>
        <w:ind w:right="117"/>
        <w:jc w:val="both"/>
      </w:pPr>
      <w:r>
        <w:t xml:space="preserve">The </w:t>
      </w:r>
      <w:r>
        <w:rPr>
          <w:spacing w:val="-1"/>
        </w:rPr>
        <w:t>Customer</w:t>
      </w:r>
      <w:r>
        <w:rPr>
          <w:spacing w:val="2"/>
        </w:rPr>
        <w:t xml:space="preserve"> </w:t>
      </w:r>
      <w:r>
        <w:rPr>
          <w:spacing w:val="-2"/>
        </w:rPr>
        <w:t>will</w:t>
      </w:r>
      <w:r>
        <w:rPr>
          <w:spacing w:val="2"/>
        </w:rPr>
        <w:t xml:space="preserve"> </w:t>
      </w:r>
      <w:r>
        <w:rPr>
          <w:spacing w:val="-1"/>
        </w:rPr>
        <w:t>give</w:t>
      </w:r>
      <w:r>
        <w:t xml:space="preserve"> </w:t>
      </w:r>
      <w:r>
        <w:rPr>
          <w:spacing w:val="-1"/>
        </w:rPr>
        <w:t>the</w:t>
      </w:r>
      <w:r>
        <w:rPr>
          <w:spacing w:val="4"/>
        </w:rPr>
        <w:t xml:space="preserve"> </w:t>
      </w:r>
      <w:r>
        <w:rPr>
          <w:spacing w:val="-1"/>
        </w:rPr>
        <w:t>Supplier</w:t>
      </w:r>
      <w:r>
        <w:rPr>
          <w:spacing w:val="1"/>
        </w:rPr>
        <w:t xml:space="preserve"> </w:t>
      </w:r>
      <w:r>
        <w:rPr>
          <w:spacing w:val="-1"/>
        </w:rPr>
        <w:t>instructions</w:t>
      </w:r>
      <w:r>
        <w:rPr>
          <w:spacing w:val="-2"/>
        </w:rPr>
        <w:t xml:space="preserve"> </w:t>
      </w:r>
      <w:r>
        <w:t xml:space="preserve">as to </w:t>
      </w:r>
      <w:r>
        <w:rPr>
          <w:spacing w:val="-1"/>
        </w:rPr>
        <w:t>its</w:t>
      </w:r>
      <w:r>
        <w:rPr>
          <w:spacing w:val="-2"/>
        </w:rPr>
        <w:t xml:space="preserve"> </w:t>
      </w:r>
      <w:r>
        <w:rPr>
          <w:spacing w:val="-1"/>
        </w:rPr>
        <w:t>requirements</w:t>
      </w:r>
      <w:r>
        <w:rPr>
          <w:spacing w:val="-2"/>
        </w:rPr>
        <w:t xml:space="preserve"> </w:t>
      </w:r>
      <w:r>
        <w:t>for</w:t>
      </w:r>
      <w:r>
        <w:rPr>
          <w:spacing w:val="-1"/>
        </w:rPr>
        <w:t xml:space="preserve"> </w:t>
      </w:r>
      <w:r>
        <w:t xml:space="preserve">the </w:t>
      </w:r>
      <w:r>
        <w:rPr>
          <w:spacing w:val="-1"/>
        </w:rPr>
        <w:t>Services</w:t>
      </w:r>
      <w:r>
        <w:rPr>
          <w:spacing w:val="3"/>
        </w:rPr>
        <w:t xml:space="preserve"> </w:t>
      </w:r>
      <w:r>
        <w:rPr>
          <w:spacing w:val="-1"/>
        </w:rPr>
        <w:t>and</w:t>
      </w:r>
      <w:r>
        <w:rPr>
          <w:spacing w:val="57"/>
        </w:rPr>
        <w:t xml:space="preserve"> </w:t>
      </w:r>
      <w:r>
        <w:rPr>
          <w:spacing w:val="-1"/>
        </w:rPr>
        <w:t>Deliverables.</w:t>
      </w:r>
      <w:r>
        <w:rPr>
          <w:spacing w:val="1"/>
        </w:rPr>
        <w:t xml:space="preserve"> </w:t>
      </w:r>
      <w:r>
        <w:t xml:space="preserve">These </w:t>
      </w:r>
      <w:r>
        <w:rPr>
          <w:spacing w:val="-2"/>
        </w:rPr>
        <w:t>will</w:t>
      </w:r>
      <w:r>
        <w:rPr>
          <w:spacing w:val="2"/>
        </w:rPr>
        <w:t xml:space="preserve"> </w:t>
      </w:r>
      <w:r>
        <w:t>be</w:t>
      </w:r>
      <w:r>
        <w:rPr>
          <w:spacing w:val="2"/>
        </w:rPr>
        <w:t xml:space="preserve"> </w:t>
      </w:r>
      <w:r>
        <w:rPr>
          <w:spacing w:val="-1"/>
        </w:rPr>
        <w:t>included</w:t>
      </w:r>
      <w:r>
        <w:rPr>
          <w:spacing w:val="2"/>
        </w:rPr>
        <w:t xml:space="preserve"> </w:t>
      </w:r>
      <w:r>
        <w:rPr>
          <w:spacing w:val="-1"/>
        </w:rPr>
        <w:t>in</w:t>
      </w:r>
      <w:r>
        <w:rPr>
          <w:spacing w:val="3"/>
        </w:rPr>
        <w:t xml:space="preserve"> </w:t>
      </w:r>
      <w:r>
        <w:t xml:space="preserve">a </w:t>
      </w:r>
      <w:r>
        <w:rPr>
          <w:spacing w:val="-2"/>
        </w:rPr>
        <w:t>Statement</w:t>
      </w:r>
      <w:r>
        <w:rPr>
          <w:spacing w:val="3"/>
        </w:rPr>
        <w:t xml:space="preserve"> </w:t>
      </w:r>
      <w:r>
        <w:rPr>
          <w:spacing w:val="-2"/>
        </w:rPr>
        <w:t>of</w:t>
      </w:r>
      <w:r>
        <w:rPr>
          <w:spacing w:val="-3"/>
        </w:rPr>
        <w:t xml:space="preserve"> </w:t>
      </w:r>
      <w:r>
        <w:t>Work</w:t>
      </w:r>
      <w:r>
        <w:rPr>
          <w:spacing w:val="3"/>
        </w:rPr>
        <w:t xml:space="preserve"> </w:t>
      </w:r>
      <w:r>
        <w:rPr>
          <w:spacing w:val="-1"/>
        </w:rPr>
        <w:t>and</w:t>
      </w:r>
      <w:r>
        <w:rPr>
          <w:spacing w:val="-2"/>
        </w:rPr>
        <w:t xml:space="preserve"> </w:t>
      </w:r>
      <w:r>
        <w:t xml:space="preserve">may </w:t>
      </w:r>
      <w:r>
        <w:rPr>
          <w:spacing w:val="-1"/>
        </w:rPr>
        <w:t>include</w:t>
      </w:r>
      <w:r>
        <w:rPr>
          <w:spacing w:val="3"/>
        </w:rPr>
        <w:t xml:space="preserve"> </w:t>
      </w:r>
      <w:r>
        <w:rPr>
          <w:spacing w:val="-1"/>
        </w:rPr>
        <w:t>start</w:t>
      </w:r>
      <w:r>
        <w:rPr>
          <w:spacing w:val="2"/>
        </w:rPr>
        <w:t xml:space="preserve"> </w:t>
      </w:r>
      <w:r>
        <w:rPr>
          <w:spacing w:val="-1"/>
        </w:rPr>
        <w:t>and</w:t>
      </w:r>
      <w:r>
        <w:t xml:space="preserve"> </w:t>
      </w:r>
      <w:r>
        <w:rPr>
          <w:spacing w:val="-1"/>
        </w:rPr>
        <w:t>end</w:t>
      </w:r>
      <w:r>
        <w:rPr>
          <w:spacing w:val="65"/>
        </w:rPr>
        <w:t xml:space="preserve"> </w:t>
      </w:r>
      <w:r>
        <w:rPr>
          <w:spacing w:val="-1"/>
        </w:rPr>
        <w:t>dates</w:t>
      </w:r>
      <w:r>
        <w:rPr>
          <w:spacing w:val="-2"/>
        </w:rPr>
        <w:t xml:space="preserve"> </w:t>
      </w:r>
      <w:r>
        <w:t>for</w:t>
      </w:r>
      <w:r>
        <w:rPr>
          <w:spacing w:val="-1"/>
        </w:rPr>
        <w:t xml:space="preserve"> each</w:t>
      </w:r>
      <w:r>
        <w:rPr>
          <w:spacing w:val="-2"/>
        </w:rPr>
        <w:t xml:space="preserve"> </w:t>
      </w:r>
      <w:r>
        <w:rPr>
          <w:spacing w:val="-1"/>
        </w:rPr>
        <w:t>stage</w:t>
      </w:r>
      <w:r>
        <w:rPr>
          <w:spacing w:val="-2"/>
        </w:rPr>
        <w:t xml:space="preserve"> of</w:t>
      </w:r>
      <w:r>
        <w:rPr>
          <w:spacing w:val="2"/>
        </w:rPr>
        <w:t xml:space="preserve"> </w:t>
      </w:r>
      <w:r>
        <w:rPr>
          <w:spacing w:val="-1"/>
        </w:rPr>
        <w:t>the</w:t>
      </w:r>
      <w:r>
        <w:t xml:space="preserve"> </w:t>
      </w:r>
      <w:r>
        <w:rPr>
          <w:spacing w:val="-1"/>
        </w:rPr>
        <w:t>proposed</w:t>
      </w:r>
      <w:r>
        <w:rPr>
          <w:spacing w:val="-2"/>
        </w:rPr>
        <w:t xml:space="preserve"> </w:t>
      </w:r>
      <w:r>
        <w:rPr>
          <w:spacing w:val="-1"/>
        </w:rPr>
        <w:t>Services</w:t>
      </w:r>
      <w:r>
        <w:t xml:space="preserve"> </w:t>
      </w:r>
      <w:r>
        <w:rPr>
          <w:spacing w:val="-1"/>
        </w:rPr>
        <w:t>and</w:t>
      </w:r>
      <w:r>
        <w:t xml:space="preserve"> </w:t>
      </w:r>
      <w:r>
        <w:rPr>
          <w:spacing w:val="-1"/>
        </w:rPr>
        <w:t>Deliverables.</w:t>
      </w:r>
    </w:p>
    <w:p w:rsidR="00C30BA5" w:rsidRDefault="00E71E05" w:rsidP="00642574">
      <w:pPr>
        <w:pStyle w:val="Heading1"/>
        <w:numPr>
          <w:ilvl w:val="0"/>
          <w:numId w:val="61"/>
        </w:numPr>
        <w:tabs>
          <w:tab w:val="left" w:pos="461"/>
        </w:tabs>
        <w:spacing w:before="117" w:line="389" w:lineRule="auto"/>
        <w:ind w:right="4453" w:hanging="710"/>
        <w:jc w:val="left"/>
        <w:rPr>
          <w:b w:val="0"/>
          <w:bCs w:val="0"/>
        </w:rPr>
      </w:pPr>
      <w:bookmarkStart w:id="5" w:name="_bookmark5"/>
      <w:bookmarkEnd w:id="5"/>
      <w:r>
        <w:rPr>
          <w:spacing w:val="-1"/>
        </w:rPr>
        <w:t>SERVICE</w:t>
      </w:r>
      <w:r>
        <w:rPr>
          <w:spacing w:val="-12"/>
        </w:rPr>
        <w:t xml:space="preserve"> </w:t>
      </w:r>
      <w:r>
        <w:rPr>
          <w:spacing w:val="-2"/>
        </w:rPr>
        <w:t>DELAY,</w:t>
      </w:r>
      <w:r>
        <w:rPr>
          <w:spacing w:val="-10"/>
        </w:rPr>
        <w:t xml:space="preserve"> </w:t>
      </w:r>
      <w:r>
        <w:rPr>
          <w:spacing w:val="-1"/>
        </w:rPr>
        <w:t>DELIVERY</w:t>
      </w:r>
      <w:r>
        <w:rPr>
          <w:spacing w:val="-11"/>
        </w:rPr>
        <w:t xml:space="preserve"> </w:t>
      </w:r>
      <w:r>
        <w:t>&amp;</w:t>
      </w:r>
      <w:r>
        <w:rPr>
          <w:spacing w:val="-12"/>
        </w:rPr>
        <w:t xml:space="preserve"> </w:t>
      </w:r>
      <w:r>
        <w:rPr>
          <w:spacing w:val="-1"/>
        </w:rPr>
        <w:t>RECTIFICATION</w:t>
      </w:r>
      <w:r>
        <w:rPr>
          <w:spacing w:val="21"/>
        </w:rPr>
        <w:t xml:space="preserve"> </w:t>
      </w:r>
      <w:r>
        <w:rPr>
          <w:spacing w:val="-1"/>
        </w:rPr>
        <w:t>Service</w:t>
      </w:r>
      <w:r>
        <w:t xml:space="preserve"> </w:t>
      </w:r>
      <w:r>
        <w:rPr>
          <w:spacing w:val="-1"/>
        </w:rPr>
        <w:t>Delivery</w:t>
      </w:r>
    </w:p>
    <w:p w:rsidR="00C30BA5" w:rsidRDefault="00E71E05" w:rsidP="00642574">
      <w:pPr>
        <w:pStyle w:val="BodyText"/>
        <w:numPr>
          <w:ilvl w:val="1"/>
          <w:numId w:val="61"/>
        </w:numPr>
        <w:tabs>
          <w:tab w:val="left" w:pos="893"/>
        </w:tabs>
        <w:spacing w:before="9" w:line="276" w:lineRule="auto"/>
        <w:ind w:right="116"/>
        <w:jc w:val="both"/>
      </w:pPr>
      <w:r>
        <w:t>The</w:t>
      </w:r>
      <w:r>
        <w:rPr>
          <w:spacing w:val="-2"/>
        </w:rPr>
        <w:t xml:space="preserve"> </w:t>
      </w:r>
      <w:r>
        <w:rPr>
          <w:spacing w:val="-1"/>
        </w:rPr>
        <w:t>Supplier</w:t>
      </w:r>
      <w:r>
        <w:rPr>
          <w:spacing w:val="-4"/>
        </w:rPr>
        <w:t xml:space="preserve"> </w:t>
      </w:r>
      <w:r>
        <w:rPr>
          <w:spacing w:val="-2"/>
        </w:rPr>
        <w:t>will</w:t>
      </w:r>
      <w:r>
        <w:rPr>
          <w:spacing w:val="-3"/>
        </w:rPr>
        <w:t xml:space="preserve"> </w:t>
      </w:r>
      <w:r>
        <w:rPr>
          <w:spacing w:val="-1"/>
        </w:rPr>
        <w:t>give</w:t>
      </w:r>
      <w:r>
        <w:rPr>
          <w:spacing w:val="-2"/>
        </w:rPr>
        <w:t xml:space="preserve"> </w:t>
      </w:r>
      <w:r>
        <w:t>the</w:t>
      </w:r>
      <w:r>
        <w:rPr>
          <w:spacing w:val="-3"/>
        </w:rPr>
        <w:t xml:space="preserve"> </w:t>
      </w:r>
      <w:r>
        <w:rPr>
          <w:spacing w:val="-1"/>
        </w:rPr>
        <w:t>Customer</w:t>
      </w:r>
      <w:r>
        <w:rPr>
          <w:spacing w:val="-6"/>
        </w:rPr>
        <w:t xml:space="preserve"> </w:t>
      </w:r>
      <w:r>
        <w:t>full</w:t>
      </w:r>
      <w:r>
        <w:rPr>
          <w:spacing w:val="-3"/>
        </w:rPr>
        <w:t xml:space="preserve"> </w:t>
      </w:r>
      <w:r>
        <w:rPr>
          <w:spacing w:val="-1"/>
        </w:rPr>
        <w:t>and</w:t>
      </w:r>
      <w:r>
        <w:rPr>
          <w:spacing w:val="-2"/>
        </w:rPr>
        <w:t xml:space="preserve"> clear</w:t>
      </w:r>
      <w:r>
        <w:rPr>
          <w:spacing w:val="-1"/>
        </w:rPr>
        <w:t xml:space="preserve"> instructions</w:t>
      </w:r>
      <w:r>
        <w:rPr>
          <w:spacing w:val="-2"/>
        </w:rPr>
        <w:t xml:space="preserve"> </w:t>
      </w:r>
      <w:r>
        <w:t>as</w:t>
      </w:r>
      <w:r>
        <w:rPr>
          <w:spacing w:val="-4"/>
        </w:rPr>
        <w:t xml:space="preserve"> </w:t>
      </w:r>
      <w:r>
        <w:t>to</w:t>
      </w:r>
      <w:r>
        <w:rPr>
          <w:spacing w:val="-4"/>
        </w:rPr>
        <w:t xml:space="preserve"> </w:t>
      </w:r>
      <w:r>
        <w:rPr>
          <w:spacing w:val="-1"/>
        </w:rPr>
        <w:t>any</w:t>
      </w:r>
      <w:r>
        <w:rPr>
          <w:spacing w:val="-3"/>
        </w:rPr>
        <w:t xml:space="preserve"> </w:t>
      </w:r>
      <w:r>
        <w:rPr>
          <w:spacing w:val="-1"/>
        </w:rPr>
        <w:t>Customer</w:t>
      </w:r>
      <w:r>
        <w:t xml:space="preserve"> </w:t>
      </w:r>
      <w:r>
        <w:rPr>
          <w:spacing w:val="-1"/>
        </w:rPr>
        <w:t>Materials</w:t>
      </w:r>
      <w:r>
        <w:rPr>
          <w:spacing w:val="51"/>
        </w:rPr>
        <w:t xml:space="preserve"> </w:t>
      </w:r>
      <w:r>
        <w:rPr>
          <w:spacing w:val="-1"/>
        </w:rPr>
        <w:t>it</w:t>
      </w:r>
      <w:r>
        <w:rPr>
          <w:spacing w:val="2"/>
        </w:rPr>
        <w:t xml:space="preserve"> </w:t>
      </w:r>
      <w:r>
        <w:rPr>
          <w:spacing w:val="-1"/>
        </w:rPr>
        <w:t>reasonably</w:t>
      </w:r>
      <w:r>
        <w:rPr>
          <w:spacing w:val="-2"/>
        </w:rPr>
        <w:t xml:space="preserve"> </w:t>
      </w:r>
      <w:r>
        <w:rPr>
          <w:spacing w:val="-1"/>
        </w:rPr>
        <w:t>requires</w:t>
      </w:r>
      <w:r>
        <w:rPr>
          <w:spacing w:val="-2"/>
        </w:rPr>
        <w:t xml:space="preserve"> </w:t>
      </w:r>
      <w:r>
        <w:t>to</w:t>
      </w:r>
      <w:r>
        <w:rPr>
          <w:spacing w:val="-2"/>
        </w:rPr>
        <w:t xml:space="preserve"> </w:t>
      </w:r>
      <w:r>
        <w:rPr>
          <w:spacing w:val="-1"/>
        </w:rPr>
        <w:t xml:space="preserve">perform </w:t>
      </w:r>
      <w:r>
        <w:t>the</w:t>
      </w:r>
      <w:r>
        <w:rPr>
          <w:spacing w:val="-2"/>
        </w:rPr>
        <w:t xml:space="preserve"> </w:t>
      </w:r>
      <w:r>
        <w:rPr>
          <w:spacing w:val="-1"/>
        </w:rPr>
        <w:t>Services</w:t>
      </w:r>
      <w:r>
        <w:t xml:space="preserve"> </w:t>
      </w:r>
      <w:r>
        <w:rPr>
          <w:spacing w:val="-1"/>
        </w:rPr>
        <w:t>and</w:t>
      </w:r>
      <w:r>
        <w:t xml:space="preserve"> </w:t>
      </w:r>
      <w:r>
        <w:rPr>
          <w:spacing w:val="-1"/>
        </w:rPr>
        <w:t>provide</w:t>
      </w:r>
      <w:r>
        <w:t xml:space="preserve"> the </w:t>
      </w:r>
      <w:r>
        <w:rPr>
          <w:spacing w:val="-1"/>
        </w:rPr>
        <w:t>Deliverables.</w:t>
      </w:r>
    </w:p>
    <w:p w:rsidR="00C30BA5" w:rsidRDefault="00E71E05" w:rsidP="00642574">
      <w:pPr>
        <w:pStyle w:val="BodyText"/>
        <w:numPr>
          <w:ilvl w:val="1"/>
          <w:numId w:val="61"/>
        </w:numPr>
        <w:tabs>
          <w:tab w:val="left" w:pos="893"/>
        </w:tabs>
        <w:spacing w:before="120"/>
      </w:pPr>
      <w:r>
        <w:t>The</w:t>
      </w:r>
      <w:r>
        <w:rPr>
          <w:spacing w:val="-2"/>
        </w:rPr>
        <w:t xml:space="preserve"> </w:t>
      </w:r>
      <w:r>
        <w:rPr>
          <w:spacing w:val="-1"/>
        </w:rPr>
        <w:t>Supplier</w:t>
      </w:r>
      <w:r>
        <w:rPr>
          <w:spacing w:val="1"/>
        </w:rPr>
        <w:t xml:space="preserve"> </w:t>
      </w:r>
      <w:r>
        <w:rPr>
          <w:spacing w:val="-2"/>
        </w:rPr>
        <w:t>will:</w:t>
      </w:r>
    </w:p>
    <w:p w:rsidR="00C30BA5" w:rsidRDefault="00E71E05" w:rsidP="00642574">
      <w:pPr>
        <w:pStyle w:val="BodyText"/>
        <w:numPr>
          <w:ilvl w:val="2"/>
          <w:numId w:val="61"/>
        </w:numPr>
        <w:tabs>
          <w:tab w:val="left" w:pos="1541"/>
        </w:tabs>
        <w:spacing w:before="157"/>
      </w:pPr>
      <w:r>
        <w:rPr>
          <w:spacing w:val="-1"/>
        </w:rPr>
        <w:t>comply</w:t>
      </w:r>
      <w:r>
        <w:rPr>
          <w:spacing w:val="-2"/>
        </w:rPr>
        <w:t xml:space="preserve"> with</w:t>
      </w:r>
      <w:r>
        <w:t xml:space="preserve"> </w:t>
      </w:r>
      <w:r>
        <w:rPr>
          <w:spacing w:val="-1"/>
        </w:rPr>
        <w:t>all</w:t>
      </w:r>
      <w:r>
        <w:t xml:space="preserve"> </w:t>
      </w:r>
      <w:r>
        <w:rPr>
          <w:spacing w:val="-1"/>
        </w:rPr>
        <w:t>Law;</w:t>
      </w:r>
    </w:p>
    <w:p w:rsidR="00C30BA5" w:rsidRDefault="00E71E05" w:rsidP="00642574">
      <w:pPr>
        <w:pStyle w:val="BodyText"/>
        <w:numPr>
          <w:ilvl w:val="2"/>
          <w:numId w:val="61"/>
        </w:numPr>
        <w:tabs>
          <w:tab w:val="left" w:pos="1541"/>
        </w:tabs>
        <w:spacing w:before="157" w:line="277" w:lineRule="auto"/>
        <w:ind w:right="161"/>
      </w:pPr>
      <w:r>
        <w:t>use</w:t>
      </w:r>
      <w:r>
        <w:rPr>
          <w:spacing w:val="12"/>
        </w:rPr>
        <w:t xml:space="preserve"> </w:t>
      </w:r>
      <w:r>
        <w:rPr>
          <w:spacing w:val="-1"/>
        </w:rPr>
        <w:t>all</w:t>
      </w:r>
      <w:r>
        <w:rPr>
          <w:spacing w:val="11"/>
        </w:rPr>
        <w:t xml:space="preserve"> </w:t>
      </w:r>
      <w:r>
        <w:rPr>
          <w:spacing w:val="-1"/>
        </w:rPr>
        <w:t>reasonable</w:t>
      </w:r>
      <w:r>
        <w:rPr>
          <w:spacing w:val="12"/>
        </w:rPr>
        <w:t xml:space="preserve"> </w:t>
      </w:r>
      <w:r>
        <w:rPr>
          <w:spacing w:val="-1"/>
        </w:rPr>
        <w:t>and</w:t>
      </w:r>
      <w:r>
        <w:rPr>
          <w:spacing w:val="12"/>
        </w:rPr>
        <w:t xml:space="preserve"> </w:t>
      </w:r>
      <w:r>
        <w:rPr>
          <w:spacing w:val="-1"/>
        </w:rPr>
        <w:t>proper</w:t>
      </w:r>
      <w:r>
        <w:rPr>
          <w:spacing w:val="13"/>
        </w:rPr>
        <w:t xml:space="preserve"> </w:t>
      </w:r>
      <w:r>
        <w:rPr>
          <w:spacing w:val="-1"/>
        </w:rPr>
        <w:t>skill</w:t>
      </w:r>
      <w:r>
        <w:rPr>
          <w:spacing w:val="11"/>
        </w:rPr>
        <w:t xml:space="preserve"> </w:t>
      </w:r>
      <w:r>
        <w:rPr>
          <w:spacing w:val="-1"/>
        </w:rPr>
        <w:t>and</w:t>
      </w:r>
      <w:r>
        <w:rPr>
          <w:spacing w:val="12"/>
        </w:rPr>
        <w:t xml:space="preserve"> </w:t>
      </w:r>
      <w:r>
        <w:rPr>
          <w:spacing w:val="-1"/>
        </w:rPr>
        <w:t>care</w:t>
      </w:r>
      <w:r>
        <w:rPr>
          <w:spacing w:val="12"/>
        </w:rPr>
        <w:t xml:space="preserve"> </w:t>
      </w:r>
      <w:r>
        <w:rPr>
          <w:spacing w:val="-1"/>
        </w:rPr>
        <w:t>in</w:t>
      </w:r>
      <w:r>
        <w:rPr>
          <w:spacing w:val="12"/>
        </w:rPr>
        <w:t xml:space="preserve"> </w:t>
      </w:r>
      <w:r>
        <w:rPr>
          <w:spacing w:val="-1"/>
        </w:rPr>
        <w:t>its</w:t>
      </w:r>
      <w:r>
        <w:rPr>
          <w:spacing w:val="14"/>
        </w:rPr>
        <w:t xml:space="preserve"> </w:t>
      </w:r>
      <w:r>
        <w:rPr>
          <w:spacing w:val="-1"/>
        </w:rPr>
        <w:t>performance</w:t>
      </w:r>
      <w:r>
        <w:rPr>
          <w:spacing w:val="12"/>
        </w:rPr>
        <w:t xml:space="preserve"> </w:t>
      </w:r>
      <w:r>
        <w:rPr>
          <w:spacing w:val="-2"/>
        </w:rPr>
        <w:t>of</w:t>
      </w:r>
      <w:r>
        <w:rPr>
          <w:spacing w:val="13"/>
        </w:rPr>
        <w:t xml:space="preserve"> </w:t>
      </w:r>
      <w:r>
        <w:t>the</w:t>
      </w:r>
      <w:r>
        <w:rPr>
          <w:spacing w:val="9"/>
        </w:rPr>
        <w:t xml:space="preserve"> </w:t>
      </w:r>
      <w:r>
        <w:rPr>
          <w:spacing w:val="-1"/>
        </w:rPr>
        <w:t>Services</w:t>
      </w:r>
      <w:r>
        <w:rPr>
          <w:spacing w:val="12"/>
        </w:rPr>
        <w:t xml:space="preserve"> </w:t>
      </w:r>
      <w:r>
        <w:rPr>
          <w:spacing w:val="-1"/>
        </w:rPr>
        <w:t>and</w:t>
      </w:r>
      <w:r>
        <w:rPr>
          <w:spacing w:val="45"/>
        </w:rPr>
        <w:t xml:space="preserve"> </w:t>
      </w:r>
      <w:r>
        <w:rPr>
          <w:spacing w:val="-1"/>
        </w:rPr>
        <w:t>provision</w:t>
      </w:r>
      <w:r>
        <w:t xml:space="preserve"> of</w:t>
      </w:r>
      <w:r>
        <w:rPr>
          <w:spacing w:val="1"/>
        </w:rPr>
        <w:t xml:space="preserve"> </w:t>
      </w:r>
      <w:r>
        <w:t>the</w:t>
      </w:r>
      <w:r>
        <w:rPr>
          <w:spacing w:val="-2"/>
        </w:rPr>
        <w:t xml:space="preserve"> </w:t>
      </w:r>
      <w:r>
        <w:rPr>
          <w:spacing w:val="-1"/>
        </w:rPr>
        <w:t>Deliverables;</w:t>
      </w:r>
    </w:p>
    <w:p w:rsidR="00C30BA5" w:rsidRDefault="00E71E05" w:rsidP="00642574">
      <w:pPr>
        <w:pStyle w:val="BodyText"/>
        <w:numPr>
          <w:ilvl w:val="2"/>
          <w:numId w:val="61"/>
        </w:numPr>
        <w:tabs>
          <w:tab w:val="left" w:pos="1541"/>
        </w:tabs>
        <w:spacing w:before="119" w:line="275" w:lineRule="auto"/>
        <w:ind w:right="116"/>
        <w:jc w:val="both"/>
      </w:pPr>
      <w:r>
        <w:rPr>
          <w:spacing w:val="-1"/>
        </w:rPr>
        <w:t>comply</w:t>
      </w:r>
      <w:r>
        <w:rPr>
          <w:spacing w:val="19"/>
        </w:rPr>
        <w:t xml:space="preserve"> </w:t>
      </w:r>
      <w:r>
        <w:rPr>
          <w:spacing w:val="-2"/>
        </w:rPr>
        <w:t>with</w:t>
      </w:r>
      <w:r>
        <w:rPr>
          <w:spacing w:val="21"/>
        </w:rPr>
        <w:t xml:space="preserve"> </w:t>
      </w:r>
      <w:r>
        <w:rPr>
          <w:spacing w:val="-1"/>
        </w:rPr>
        <w:t>all</w:t>
      </w:r>
      <w:r>
        <w:rPr>
          <w:spacing w:val="20"/>
        </w:rPr>
        <w:t xml:space="preserve"> </w:t>
      </w:r>
      <w:r>
        <w:rPr>
          <w:spacing w:val="-1"/>
        </w:rPr>
        <w:t>reasonable</w:t>
      </w:r>
      <w:r>
        <w:rPr>
          <w:spacing w:val="22"/>
        </w:rPr>
        <w:t xml:space="preserve"> </w:t>
      </w:r>
      <w:r>
        <w:rPr>
          <w:spacing w:val="-1"/>
        </w:rPr>
        <w:t>Customer</w:t>
      </w:r>
      <w:r>
        <w:rPr>
          <w:spacing w:val="20"/>
        </w:rPr>
        <w:t xml:space="preserve"> </w:t>
      </w:r>
      <w:r>
        <w:rPr>
          <w:spacing w:val="-1"/>
        </w:rPr>
        <w:t>instructions</w:t>
      </w:r>
      <w:r>
        <w:rPr>
          <w:spacing w:val="19"/>
        </w:rPr>
        <w:t xml:space="preserve"> </w:t>
      </w:r>
      <w:r>
        <w:rPr>
          <w:spacing w:val="-1"/>
        </w:rPr>
        <w:t>regarding</w:t>
      </w:r>
      <w:r>
        <w:rPr>
          <w:spacing w:val="21"/>
        </w:rPr>
        <w:t xml:space="preserve"> </w:t>
      </w:r>
      <w:r>
        <w:t>the</w:t>
      </w:r>
      <w:r>
        <w:rPr>
          <w:spacing w:val="18"/>
        </w:rPr>
        <w:t xml:space="preserve"> </w:t>
      </w:r>
      <w:r>
        <w:rPr>
          <w:spacing w:val="-1"/>
        </w:rPr>
        <w:t>Services</w:t>
      </w:r>
      <w:r>
        <w:rPr>
          <w:spacing w:val="21"/>
        </w:rPr>
        <w:t xml:space="preserve"> </w:t>
      </w:r>
      <w:r>
        <w:rPr>
          <w:spacing w:val="-1"/>
        </w:rPr>
        <w:t>and</w:t>
      </w:r>
      <w:r>
        <w:rPr>
          <w:spacing w:val="41"/>
        </w:rPr>
        <w:t xml:space="preserve"> </w:t>
      </w:r>
      <w:r>
        <w:rPr>
          <w:spacing w:val="-1"/>
        </w:rPr>
        <w:t>Deliverables,</w:t>
      </w:r>
      <w:r>
        <w:rPr>
          <w:spacing w:val="1"/>
        </w:rPr>
        <w:t xml:space="preserve"> </w:t>
      </w:r>
      <w:r>
        <w:t>as</w:t>
      </w:r>
      <w:r>
        <w:rPr>
          <w:spacing w:val="-2"/>
        </w:rPr>
        <w:t xml:space="preserve"> long</w:t>
      </w:r>
      <w:r>
        <w:rPr>
          <w:spacing w:val="2"/>
        </w:rPr>
        <w:t xml:space="preserve"> </w:t>
      </w:r>
      <w:r>
        <w:t>as</w:t>
      </w:r>
      <w:r>
        <w:rPr>
          <w:spacing w:val="-4"/>
        </w:rPr>
        <w:t xml:space="preserve"> </w:t>
      </w:r>
      <w:r>
        <w:rPr>
          <w:spacing w:val="-1"/>
        </w:rPr>
        <w:t>these</w:t>
      </w:r>
      <w:r>
        <w:t xml:space="preserve"> </w:t>
      </w:r>
      <w:r>
        <w:rPr>
          <w:spacing w:val="-1"/>
        </w:rPr>
        <w:t>instructions</w:t>
      </w:r>
      <w:r>
        <w:rPr>
          <w:spacing w:val="1"/>
        </w:rPr>
        <w:t xml:space="preserve"> </w:t>
      </w:r>
      <w:r>
        <w:t>do</w:t>
      </w:r>
      <w:r>
        <w:rPr>
          <w:spacing w:val="-2"/>
        </w:rPr>
        <w:t xml:space="preserve"> </w:t>
      </w:r>
      <w:r>
        <w:rPr>
          <w:spacing w:val="-1"/>
        </w:rPr>
        <w:t>not</w:t>
      </w:r>
      <w:r>
        <w:rPr>
          <w:spacing w:val="-3"/>
        </w:rPr>
        <w:t xml:space="preserve"> </w:t>
      </w:r>
      <w:r>
        <w:rPr>
          <w:spacing w:val="-1"/>
        </w:rPr>
        <w:t>materially</w:t>
      </w:r>
      <w:r>
        <w:rPr>
          <w:spacing w:val="-2"/>
        </w:rPr>
        <w:t xml:space="preserve"> </w:t>
      </w:r>
      <w:r>
        <w:t>amend</w:t>
      </w:r>
      <w:r>
        <w:rPr>
          <w:spacing w:val="-2"/>
        </w:rPr>
        <w:t xml:space="preserve"> </w:t>
      </w:r>
      <w:r>
        <w:t>the</w:t>
      </w:r>
      <w:r>
        <w:rPr>
          <w:spacing w:val="4"/>
        </w:rPr>
        <w:t xml:space="preserve"> </w:t>
      </w:r>
      <w:r>
        <w:rPr>
          <w:spacing w:val="-2"/>
        </w:rPr>
        <w:t>Statement</w:t>
      </w:r>
      <w:r>
        <w:rPr>
          <w:spacing w:val="-1"/>
        </w:rPr>
        <w:t xml:space="preserve"> </w:t>
      </w:r>
      <w:r>
        <w:rPr>
          <w:spacing w:val="-2"/>
        </w:rPr>
        <w:t>of</w:t>
      </w:r>
      <w:r>
        <w:rPr>
          <w:spacing w:val="51"/>
        </w:rPr>
        <w:t xml:space="preserve"> </w:t>
      </w:r>
      <w:r>
        <w:rPr>
          <w:spacing w:val="-1"/>
        </w:rPr>
        <w:t>Work</w:t>
      </w:r>
      <w:r>
        <w:rPr>
          <w:spacing w:val="-2"/>
        </w:rPr>
        <w:t xml:space="preserve"> </w:t>
      </w:r>
      <w:r>
        <w:rPr>
          <w:spacing w:val="-1"/>
        </w:rPr>
        <w:t>(unless</w:t>
      </w:r>
      <w:r>
        <w:rPr>
          <w:spacing w:val="-2"/>
        </w:rPr>
        <w:t xml:space="preserve"> </w:t>
      </w:r>
      <w:r>
        <w:t>the</w:t>
      </w:r>
      <w:r>
        <w:rPr>
          <w:spacing w:val="-2"/>
        </w:rPr>
        <w:t xml:space="preserve"> </w:t>
      </w:r>
      <w:r>
        <w:rPr>
          <w:spacing w:val="-1"/>
        </w:rPr>
        <w:t>amendment has</w:t>
      </w:r>
      <w:r>
        <w:rPr>
          <w:spacing w:val="1"/>
        </w:rPr>
        <w:t xml:space="preserve"> </w:t>
      </w:r>
      <w:r>
        <w:rPr>
          <w:spacing w:val="-1"/>
        </w:rPr>
        <w:t>been</w:t>
      </w:r>
      <w:r>
        <w:t xml:space="preserve"> </w:t>
      </w:r>
      <w:r>
        <w:rPr>
          <w:spacing w:val="-1"/>
        </w:rPr>
        <w:t>agreed</w:t>
      </w:r>
      <w:r>
        <w:t xml:space="preserve"> in</w:t>
      </w:r>
      <w:r>
        <w:rPr>
          <w:spacing w:val="-3"/>
        </w:rPr>
        <w:t xml:space="preserve"> </w:t>
      </w:r>
      <w:r>
        <w:rPr>
          <w:spacing w:val="-1"/>
        </w:rPr>
        <w:t>accordance</w:t>
      </w:r>
      <w:r>
        <w:t xml:space="preserve"> </w:t>
      </w:r>
      <w:r>
        <w:rPr>
          <w:spacing w:val="-2"/>
        </w:rPr>
        <w:t>with</w:t>
      </w:r>
      <w:r>
        <w:t xml:space="preserve"> </w:t>
      </w:r>
      <w:r>
        <w:rPr>
          <w:spacing w:val="-1"/>
        </w:rPr>
        <w:t>Clause</w:t>
      </w:r>
      <w:r>
        <w:t xml:space="preserve"> </w:t>
      </w:r>
      <w:r>
        <w:rPr>
          <w:spacing w:val="-1"/>
        </w:rPr>
        <w:t>9.1);</w:t>
      </w:r>
    </w:p>
    <w:p w:rsidR="00C30BA5" w:rsidRDefault="00E71E05" w:rsidP="00642574">
      <w:pPr>
        <w:pStyle w:val="BodyText"/>
        <w:numPr>
          <w:ilvl w:val="2"/>
          <w:numId w:val="61"/>
        </w:numPr>
        <w:tabs>
          <w:tab w:val="left" w:pos="1541"/>
        </w:tabs>
        <w:spacing w:before="123" w:line="275" w:lineRule="auto"/>
        <w:ind w:right="161"/>
      </w:pPr>
      <w:r>
        <w:t>keep</w:t>
      </w:r>
      <w:r>
        <w:rPr>
          <w:spacing w:val="13"/>
        </w:rPr>
        <w:t xml:space="preserve"> </w:t>
      </w:r>
      <w:r>
        <w:rPr>
          <w:spacing w:val="-1"/>
        </w:rPr>
        <w:t>Customer</w:t>
      </w:r>
      <w:r>
        <w:rPr>
          <w:spacing w:val="14"/>
        </w:rPr>
        <w:t xml:space="preserve"> </w:t>
      </w:r>
      <w:r>
        <w:rPr>
          <w:spacing w:val="-1"/>
        </w:rPr>
        <w:t>Materials</w:t>
      </w:r>
      <w:r>
        <w:rPr>
          <w:spacing w:val="15"/>
        </w:rPr>
        <w:t xml:space="preserve"> </w:t>
      </w:r>
      <w:r>
        <w:rPr>
          <w:spacing w:val="-1"/>
        </w:rPr>
        <w:t>under</w:t>
      </w:r>
      <w:r>
        <w:rPr>
          <w:spacing w:val="13"/>
        </w:rPr>
        <w:t xml:space="preserve"> </w:t>
      </w:r>
      <w:r>
        <w:rPr>
          <w:spacing w:val="-1"/>
        </w:rPr>
        <w:t>its</w:t>
      </w:r>
      <w:r>
        <w:rPr>
          <w:spacing w:val="15"/>
        </w:rPr>
        <w:t xml:space="preserve"> </w:t>
      </w:r>
      <w:r>
        <w:rPr>
          <w:spacing w:val="-1"/>
        </w:rPr>
        <w:t>control</w:t>
      </w:r>
      <w:r>
        <w:rPr>
          <w:spacing w:val="11"/>
        </w:rPr>
        <w:t xml:space="preserve"> </w:t>
      </w:r>
      <w:r>
        <w:t>safe</w:t>
      </w:r>
      <w:r>
        <w:rPr>
          <w:spacing w:val="10"/>
        </w:rPr>
        <w:t xml:space="preserve"> </w:t>
      </w:r>
      <w:r>
        <w:rPr>
          <w:spacing w:val="-1"/>
        </w:rPr>
        <w:t>and</w:t>
      </w:r>
      <w:r>
        <w:rPr>
          <w:spacing w:val="15"/>
        </w:rPr>
        <w:t xml:space="preserve"> </w:t>
      </w:r>
      <w:r>
        <w:rPr>
          <w:spacing w:val="-1"/>
        </w:rPr>
        <w:t>secure</w:t>
      </w:r>
      <w:r>
        <w:rPr>
          <w:spacing w:val="12"/>
        </w:rPr>
        <w:t xml:space="preserve"> </w:t>
      </w:r>
      <w:r>
        <w:rPr>
          <w:spacing w:val="-1"/>
        </w:rPr>
        <w:t>and</w:t>
      </w:r>
      <w:r>
        <w:rPr>
          <w:spacing w:val="15"/>
        </w:rPr>
        <w:t xml:space="preserve"> </w:t>
      </w:r>
      <w:r>
        <w:rPr>
          <w:spacing w:val="-1"/>
        </w:rPr>
        <w:t>in</w:t>
      </w:r>
      <w:r>
        <w:rPr>
          <w:spacing w:val="15"/>
        </w:rPr>
        <w:t xml:space="preserve"> </w:t>
      </w:r>
      <w:r>
        <w:rPr>
          <w:spacing w:val="-1"/>
        </w:rPr>
        <w:t>accordance</w:t>
      </w:r>
      <w:r>
        <w:rPr>
          <w:spacing w:val="14"/>
        </w:rPr>
        <w:t xml:space="preserve"> </w:t>
      </w:r>
      <w:r>
        <w:rPr>
          <w:spacing w:val="-2"/>
        </w:rPr>
        <w:t>with</w:t>
      </w:r>
      <w:r>
        <w:rPr>
          <w:spacing w:val="55"/>
        </w:rPr>
        <w:t xml:space="preserve"> </w:t>
      </w:r>
      <w:r>
        <w:rPr>
          <w:spacing w:val="-1"/>
        </w:rPr>
        <w:t>any</w:t>
      </w:r>
      <w:r>
        <w:rPr>
          <w:spacing w:val="-2"/>
        </w:rPr>
        <w:t xml:space="preserve"> </w:t>
      </w:r>
      <w:r>
        <w:rPr>
          <w:spacing w:val="-1"/>
        </w:rPr>
        <w:t>security</w:t>
      </w:r>
      <w:r>
        <w:rPr>
          <w:spacing w:val="-2"/>
        </w:rPr>
        <w:t xml:space="preserve"> </w:t>
      </w:r>
      <w:r>
        <w:rPr>
          <w:spacing w:val="-1"/>
        </w:rPr>
        <w:t>policy</w:t>
      </w:r>
      <w:r>
        <w:rPr>
          <w:spacing w:val="-2"/>
        </w:rPr>
        <w:t xml:space="preserve"> </w:t>
      </w:r>
      <w:r>
        <w:rPr>
          <w:spacing w:val="-1"/>
        </w:rPr>
        <w:t>provided</w:t>
      </w:r>
      <w:r>
        <w:t xml:space="preserve"> by</w:t>
      </w:r>
      <w:r>
        <w:rPr>
          <w:spacing w:val="-2"/>
        </w:rPr>
        <w:t xml:space="preserve"> </w:t>
      </w:r>
      <w:r>
        <w:t xml:space="preserve">the </w:t>
      </w:r>
      <w:r>
        <w:rPr>
          <w:spacing w:val="-1"/>
        </w:rPr>
        <w:t>Customer;</w:t>
      </w:r>
      <w:r>
        <w:rPr>
          <w:spacing w:val="2"/>
        </w:rPr>
        <w:t xml:space="preserve"> </w:t>
      </w:r>
      <w:r>
        <w:rPr>
          <w:spacing w:val="-2"/>
        </w:rPr>
        <w:t>and</w:t>
      </w:r>
    </w:p>
    <w:p w:rsidR="00C30BA5" w:rsidRDefault="00E71E05" w:rsidP="00642574">
      <w:pPr>
        <w:pStyle w:val="BodyText"/>
        <w:numPr>
          <w:ilvl w:val="2"/>
          <w:numId w:val="61"/>
        </w:numPr>
        <w:tabs>
          <w:tab w:val="left" w:pos="1541"/>
        </w:tabs>
        <w:spacing w:line="276" w:lineRule="auto"/>
        <w:ind w:right="161"/>
      </w:pPr>
      <w:proofErr w:type="gramStart"/>
      <w:r>
        <w:rPr>
          <w:spacing w:val="-1"/>
        </w:rPr>
        <w:t>provide</w:t>
      </w:r>
      <w:proofErr w:type="gramEnd"/>
      <w:r>
        <w:rPr>
          <w:spacing w:val="7"/>
        </w:rPr>
        <w:t xml:space="preserve"> </w:t>
      </w:r>
      <w:r>
        <w:rPr>
          <w:spacing w:val="-1"/>
        </w:rPr>
        <w:t>all</w:t>
      </w:r>
      <w:r>
        <w:rPr>
          <w:spacing w:val="7"/>
        </w:rPr>
        <w:t xml:space="preserve"> </w:t>
      </w:r>
      <w:r>
        <w:rPr>
          <w:spacing w:val="-1"/>
        </w:rPr>
        <w:t>Deliverables</w:t>
      </w:r>
      <w:r>
        <w:rPr>
          <w:spacing w:val="9"/>
        </w:rPr>
        <w:t xml:space="preserve"> </w:t>
      </w:r>
      <w:r>
        <w:t>by</w:t>
      </w:r>
      <w:r>
        <w:rPr>
          <w:spacing w:val="5"/>
        </w:rPr>
        <w:t xml:space="preserve"> </w:t>
      </w:r>
      <w:r>
        <w:rPr>
          <w:spacing w:val="-1"/>
        </w:rPr>
        <w:t>any</w:t>
      </w:r>
      <w:r>
        <w:rPr>
          <w:spacing w:val="5"/>
        </w:rPr>
        <w:t xml:space="preserve"> </w:t>
      </w:r>
      <w:r>
        <w:rPr>
          <w:spacing w:val="-1"/>
        </w:rPr>
        <w:t>dates</w:t>
      </w:r>
      <w:r>
        <w:rPr>
          <w:spacing w:val="5"/>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rPr>
          <w:spacing w:val="-1"/>
        </w:rPr>
        <w:t>the</w:t>
      </w:r>
      <w:r>
        <w:rPr>
          <w:spacing w:val="7"/>
        </w:rPr>
        <w:t xml:space="preserve"> </w:t>
      </w:r>
      <w:r>
        <w:rPr>
          <w:spacing w:val="-1"/>
        </w:rPr>
        <w:t>applicable</w:t>
      </w:r>
      <w:r>
        <w:rPr>
          <w:spacing w:val="7"/>
        </w:rPr>
        <w:t xml:space="preserve"> </w:t>
      </w:r>
      <w:r>
        <w:rPr>
          <w:spacing w:val="-1"/>
        </w:rPr>
        <w:t>Statement</w:t>
      </w:r>
      <w:r>
        <w:rPr>
          <w:spacing w:val="4"/>
        </w:rPr>
        <w:t xml:space="preserve"> </w:t>
      </w:r>
      <w:r>
        <w:rPr>
          <w:spacing w:val="-2"/>
        </w:rPr>
        <w:t>of</w:t>
      </w:r>
      <w:r>
        <w:rPr>
          <w:spacing w:val="4"/>
        </w:rPr>
        <w:t xml:space="preserve"> </w:t>
      </w:r>
      <w:r>
        <w:t>Work</w:t>
      </w:r>
      <w:r>
        <w:rPr>
          <w:spacing w:val="8"/>
        </w:rPr>
        <w:t xml:space="preserve"> </w:t>
      </w:r>
      <w:r>
        <w:rPr>
          <w:spacing w:val="-2"/>
        </w:rPr>
        <w:t>or</w:t>
      </w:r>
      <w:r>
        <w:rPr>
          <w:spacing w:val="43"/>
        </w:rPr>
        <w:t xml:space="preserve"> </w:t>
      </w:r>
      <w:r>
        <w:rPr>
          <w:spacing w:val="-1"/>
        </w:rPr>
        <w:t>any</w:t>
      </w:r>
      <w:r>
        <w:rPr>
          <w:spacing w:val="-2"/>
        </w:rPr>
        <w:t xml:space="preserve"> </w:t>
      </w:r>
      <w:r>
        <w:t>other</w:t>
      </w:r>
      <w:r>
        <w:rPr>
          <w:spacing w:val="1"/>
        </w:rPr>
        <w:t xml:space="preserve"> </w:t>
      </w:r>
      <w:r>
        <w:rPr>
          <w:spacing w:val="-1"/>
        </w:rPr>
        <w:t>date(s) agreed</w:t>
      </w:r>
      <w:r>
        <w:rPr>
          <w:spacing w:val="-2"/>
        </w:rPr>
        <w:t xml:space="preserve"> </w:t>
      </w:r>
      <w:r>
        <w:t>by</w:t>
      </w:r>
      <w:r>
        <w:rPr>
          <w:spacing w:val="-2"/>
        </w:rPr>
        <w:t xml:space="preserve"> </w:t>
      </w:r>
      <w:r>
        <w:t xml:space="preserve">the </w:t>
      </w:r>
      <w:r>
        <w:rPr>
          <w:spacing w:val="-1"/>
        </w:rPr>
        <w:t>parties</w:t>
      </w:r>
      <w:r>
        <w:rPr>
          <w:spacing w:val="-2"/>
        </w:rPr>
        <w:t xml:space="preserve"> </w:t>
      </w:r>
      <w:r>
        <w:rPr>
          <w:spacing w:val="-1"/>
        </w:rPr>
        <w:t>in</w:t>
      </w:r>
      <w:r>
        <w:t xml:space="preserve"> </w:t>
      </w:r>
      <w:r>
        <w:rPr>
          <w:spacing w:val="-1"/>
        </w:rPr>
        <w:t>writing.</w:t>
      </w:r>
    </w:p>
    <w:p w:rsidR="00C30BA5" w:rsidRDefault="00E71E05">
      <w:pPr>
        <w:pStyle w:val="Heading1"/>
        <w:spacing w:before="118"/>
        <w:ind w:left="820" w:firstLine="0"/>
        <w:rPr>
          <w:b w:val="0"/>
          <w:bCs w:val="0"/>
        </w:rPr>
      </w:pPr>
      <w:r>
        <w:t>Delay</w:t>
      </w:r>
    </w:p>
    <w:p w:rsidR="00C30BA5" w:rsidRDefault="00E71E05" w:rsidP="00642574">
      <w:pPr>
        <w:pStyle w:val="BodyText"/>
        <w:numPr>
          <w:ilvl w:val="1"/>
          <w:numId w:val="61"/>
        </w:numPr>
        <w:tabs>
          <w:tab w:val="left" w:pos="893"/>
        </w:tabs>
        <w:spacing w:before="162" w:line="275" w:lineRule="auto"/>
        <w:ind w:right="114"/>
        <w:jc w:val="both"/>
      </w:pPr>
      <w:r>
        <w:rPr>
          <w:spacing w:val="-1"/>
        </w:rPr>
        <w:t>If</w:t>
      </w:r>
      <w:r>
        <w:rPr>
          <w:spacing w:val="6"/>
        </w:rPr>
        <w:t xml:space="preserve"> </w:t>
      </w:r>
      <w:r>
        <w:t>the</w:t>
      </w:r>
      <w:r>
        <w:rPr>
          <w:spacing w:val="3"/>
        </w:rPr>
        <w:t xml:space="preserve"> </w:t>
      </w:r>
      <w:r>
        <w:rPr>
          <w:spacing w:val="-1"/>
        </w:rPr>
        <w:t>Customer</w:t>
      </w:r>
      <w:r>
        <w:rPr>
          <w:spacing w:val="5"/>
        </w:rPr>
        <w:t xml:space="preserve"> </w:t>
      </w:r>
      <w:r>
        <w:rPr>
          <w:spacing w:val="-1"/>
        </w:rPr>
        <w:t>materially</w:t>
      </w:r>
      <w:r>
        <w:rPr>
          <w:spacing w:val="3"/>
        </w:rPr>
        <w:t xml:space="preserve"> </w:t>
      </w:r>
      <w:r>
        <w:rPr>
          <w:spacing w:val="-1"/>
        </w:rPr>
        <w:t>breaches</w:t>
      </w:r>
      <w:r>
        <w:rPr>
          <w:spacing w:val="5"/>
        </w:rPr>
        <w:t xml:space="preserve"> </w:t>
      </w:r>
      <w:r>
        <w:rPr>
          <w:spacing w:val="-2"/>
        </w:rPr>
        <w:t>its</w:t>
      </w:r>
      <w:r>
        <w:rPr>
          <w:spacing w:val="5"/>
        </w:rPr>
        <w:t xml:space="preserve"> </w:t>
      </w:r>
      <w:r>
        <w:rPr>
          <w:spacing w:val="-1"/>
        </w:rPr>
        <w:t>obligations</w:t>
      </w:r>
      <w:r>
        <w:rPr>
          <w:spacing w:val="5"/>
        </w:rPr>
        <w:t xml:space="preserve"> </w:t>
      </w:r>
      <w:r>
        <w:rPr>
          <w:spacing w:val="-1"/>
        </w:rPr>
        <w:t>in</w:t>
      </w:r>
      <w:r>
        <w:rPr>
          <w:spacing w:val="5"/>
        </w:rPr>
        <w:t xml:space="preserve"> </w:t>
      </w:r>
      <w:r>
        <w:rPr>
          <w:spacing w:val="-1"/>
        </w:rPr>
        <w:t>connection</w:t>
      </w:r>
      <w:r>
        <w:rPr>
          <w:spacing w:val="5"/>
        </w:rPr>
        <w:t xml:space="preserve"> </w:t>
      </w:r>
      <w:r>
        <w:rPr>
          <w:spacing w:val="-2"/>
        </w:rPr>
        <w:t>with</w:t>
      </w:r>
      <w:r>
        <w:rPr>
          <w:spacing w:val="5"/>
        </w:rPr>
        <w:t xml:space="preserve"> </w:t>
      </w:r>
      <w:r>
        <w:rPr>
          <w:spacing w:val="-1"/>
        </w:rPr>
        <w:t>this</w:t>
      </w:r>
      <w:r>
        <w:t xml:space="preserve"> </w:t>
      </w:r>
      <w:r w:rsidR="00C51CC4">
        <w:rPr>
          <w:spacing w:val="-1"/>
        </w:rPr>
        <w:t xml:space="preserve">Call </w:t>
      </w:r>
      <w:proofErr w:type="gramStart"/>
      <w:r w:rsidR="00C51CC4">
        <w:rPr>
          <w:spacing w:val="-1"/>
        </w:rPr>
        <w:t>Off</w:t>
      </w:r>
      <w:proofErr w:type="gramEnd"/>
      <w:r>
        <w:rPr>
          <w:spacing w:val="6"/>
        </w:rPr>
        <w:t xml:space="preserve"> </w:t>
      </w:r>
      <w:r>
        <w:rPr>
          <w:spacing w:val="-1"/>
        </w:rPr>
        <w:t>Contract</w:t>
      </w:r>
      <w:r>
        <w:rPr>
          <w:spacing w:val="53"/>
        </w:rPr>
        <w:t xml:space="preserve"> </w:t>
      </w:r>
      <w:r>
        <w:rPr>
          <w:spacing w:val="-1"/>
        </w:rPr>
        <w:t>(including</w:t>
      </w:r>
      <w:r>
        <w:rPr>
          <w:spacing w:val="9"/>
        </w:rPr>
        <w:t xml:space="preserve"> </w:t>
      </w:r>
      <w:r>
        <w:rPr>
          <w:spacing w:val="-2"/>
        </w:rPr>
        <w:t>its</w:t>
      </w:r>
      <w:r>
        <w:rPr>
          <w:spacing w:val="8"/>
        </w:rPr>
        <w:t xml:space="preserve"> </w:t>
      </w:r>
      <w:r>
        <w:rPr>
          <w:spacing w:val="-1"/>
        </w:rPr>
        <w:t>payment</w:t>
      </w:r>
      <w:r>
        <w:rPr>
          <w:spacing w:val="6"/>
        </w:rPr>
        <w:t xml:space="preserve"> </w:t>
      </w:r>
      <w:r>
        <w:rPr>
          <w:spacing w:val="-1"/>
        </w:rPr>
        <w:t>obligations),</w:t>
      </w:r>
      <w:r>
        <w:rPr>
          <w:spacing w:val="9"/>
        </w:rPr>
        <w:t xml:space="preserve"> </w:t>
      </w:r>
      <w:r>
        <w:rPr>
          <w:spacing w:val="-1"/>
        </w:rPr>
        <w:t>and</w:t>
      </w:r>
      <w:r>
        <w:rPr>
          <w:spacing w:val="5"/>
        </w:rPr>
        <w:t xml:space="preserve"> </w:t>
      </w:r>
      <w:r>
        <w:rPr>
          <w:spacing w:val="-1"/>
        </w:rPr>
        <w:t>consequently</w:t>
      </w:r>
      <w:r>
        <w:rPr>
          <w:spacing w:val="5"/>
        </w:rPr>
        <w:t xml:space="preserve"> </w:t>
      </w:r>
      <w:r>
        <w:rPr>
          <w:spacing w:val="-1"/>
        </w:rPr>
        <w:t>delays</w:t>
      </w:r>
      <w:r>
        <w:rPr>
          <w:spacing w:val="8"/>
        </w:rPr>
        <w:t xml:space="preserve"> </w:t>
      </w:r>
      <w:r>
        <w:t>or</w:t>
      </w:r>
      <w:r>
        <w:rPr>
          <w:spacing w:val="8"/>
        </w:rPr>
        <w:t xml:space="preserve"> </w:t>
      </w:r>
      <w:r>
        <w:rPr>
          <w:spacing w:val="-1"/>
        </w:rPr>
        <w:t>prevents</w:t>
      </w:r>
      <w:r>
        <w:rPr>
          <w:spacing w:val="5"/>
        </w:rPr>
        <w:t xml:space="preserve"> </w:t>
      </w:r>
      <w:r>
        <w:rPr>
          <w:spacing w:val="-1"/>
        </w:rPr>
        <w:t>the</w:t>
      </w:r>
      <w:r>
        <w:rPr>
          <w:spacing w:val="10"/>
        </w:rPr>
        <w:t xml:space="preserve"> </w:t>
      </w:r>
      <w:r>
        <w:rPr>
          <w:spacing w:val="-1"/>
        </w:rPr>
        <w:t>Supplier</w:t>
      </w:r>
      <w:r>
        <w:rPr>
          <w:spacing w:val="6"/>
        </w:rPr>
        <w:t xml:space="preserve"> </w:t>
      </w:r>
      <w:r>
        <w:rPr>
          <w:spacing w:val="-1"/>
        </w:rPr>
        <w:t>from</w:t>
      </w:r>
      <w:r>
        <w:rPr>
          <w:spacing w:val="57"/>
        </w:rPr>
        <w:t xml:space="preserve"> </w:t>
      </w:r>
      <w:r>
        <w:rPr>
          <w:spacing w:val="-1"/>
        </w:rPr>
        <w:t>performing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Services</w:t>
      </w:r>
      <w:r>
        <w:rPr>
          <w:spacing w:val="5"/>
        </w:rPr>
        <w:t xml:space="preserve"> </w:t>
      </w:r>
      <w:r>
        <w:t>or</w:t>
      </w:r>
      <w:r>
        <w:rPr>
          <w:spacing w:val="6"/>
        </w:rPr>
        <w:t xml:space="preserve"> </w:t>
      </w:r>
      <w:r>
        <w:rPr>
          <w:spacing w:val="-1"/>
        </w:rPr>
        <w:t>providing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Deliverables</w:t>
      </w:r>
      <w:r>
        <w:rPr>
          <w:spacing w:val="5"/>
        </w:rPr>
        <w:t xml:space="preserve"> </w:t>
      </w:r>
      <w:r>
        <w:rPr>
          <w:spacing w:val="-1"/>
        </w:rPr>
        <w:t>this</w:t>
      </w:r>
      <w:r>
        <w:rPr>
          <w:spacing w:val="5"/>
        </w:rPr>
        <w:t xml:space="preserve"> </w:t>
      </w:r>
      <w:r>
        <w:rPr>
          <w:spacing w:val="-2"/>
        </w:rPr>
        <w:t>will</w:t>
      </w:r>
      <w:r>
        <w:rPr>
          <w:spacing w:val="47"/>
        </w:rPr>
        <w:t xml:space="preserve"> </w:t>
      </w:r>
      <w:r>
        <w:rPr>
          <w:rFonts w:cs="Arial"/>
        </w:rPr>
        <w:t>be</w:t>
      </w:r>
      <w:r>
        <w:rPr>
          <w:rFonts w:cs="Arial"/>
          <w:spacing w:val="-5"/>
        </w:rPr>
        <w:t xml:space="preserve"> </w:t>
      </w:r>
      <w:r>
        <w:rPr>
          <w:rFonts w:cs="Arial"/>
        </w:rPr>
        <w:t>a</w:t>
      </w:r>
      <w:r>
        <w:rPr>
          <w:rFonts w:cs="Arial"/>
          <w:spacing w:val="-7"/>
        </w:rPr>
        <w:t xml:space="preserve"> </w:t>
      </w:r>
      <w:r>
        <w:rPr>
          <w:rFonts w:cs="Arial"/>
          <w:spacing w:val="-1"/>
        </w:rPr>
        <w:t>“</w:t>
      </w:r>
      <w:r>
        <w:rPr>
          <w:rFonts w:cs="Arial"/>
          <w:b/>
          <w:bCs/>
          <w:spacing w:val="-1"/>
        </w:rPr>
        <w:t>Customer</w:t>
      </w:r>
      <w:r>
        <w:rPr>
          <w:rFonts w:cs="Arial"/>
          <w:b/>
          <w:bCs/>
          <w:spacing w:val="-6"/>
        </w:rPr>
        <w:t xml:space="preserve"> </w:t>
      </w:r>
      <w:r>
        <w:rPr>
          <w:rFonts w:cs="Arial"/>
          <w:b/>
          <w:bCs/>
          <w:spacing w:val="-1"/>
        </w:rPr>
        <w:t>Cause”.</w:t>
      </w:r>
      <w:r>
        <w:rPr>
          <w:rFonts w:cs="Arial"/>
          <w:b/>
          <w:bCs/>
          <w:spacing w:val="-5"/>
        </w:rPr>
        <w:t xml:space="preserve"> </w:t>
      </w:r>
      <w:r>
        <w:t>In</w:t>
      </w:r>
      <w:r>
        <w:rPr>
          <w:spacing w:val="-7"/>
        </w:rPr>
        <w:t xml:space="preserve"> </w:t>
      </w:r>
      <w:r>
        <w:t>the</w:t>
      </w:r>
      <w:r>
        <w:rPr>
          <w:spacing w:val="-7"/>
        </w:rPr>
        <w:t xml:space="preserve"> </w:t>
      </w:r>
      <w:r>
        <w:rPr>
          <w:spacing w:val="-1"/>
        </w:rPr>
        <w:t>event</w:t>
      </w:r>
      <w:r>
        <w:rPr>
          <w:spacing w:val="-3"/>
        </w:rPr>
        <w:t xml:space="preserve"> </w:t>
      </w:r>
      <w:r>
        <w:rPr>
          <w:spacing w:val="-2"/>
        </w:rPr>
        <w:t>of</w:t>
      </w:r>
      <w:r>
        <w:rPr>
          <w:spacing w:val="-3"/>
        </w:rPr>
        <w:t xml:space="preserve"> </w:t>
      </w:r>
      <w:r>
        <w:t>a</w:t>
      </w:r>
      <w:r>
        <w:rPr>
          <w:spacing w:val="-6"/>
        </w:rPr>
        <w:t xml:space="preserve"> </w:t>
      </w:r>
      <w:r>
        <w:rPr>
          <w:spacing w:val="-1"/>
        </w:rPr>
        <w:t>Customer</w:t>
      </w:r>
      <w:r>
        <w:rPr>
          <w:spacing w:val="-5"/>
        </w:rPr>
        <w:t xml:space="preserve"> </w:t>
      </w:r>
      <w:r>
        <w:rPr>
          <w:spacing w:val="-1"/>
        </w:rPr>
        <w:t>Cause,</w:t>
      </w:r>
      <w:r>
        <w:rPr>
          <w:spacing w:val="-6"/>
        </w:rPr>
        <w:t xml:space="preserve"> </w:t>
      </w:r>
      <w:r>
        <w:t>the</w:t>
      </w:r>
      <w:r>
        <w:rPr>
          <w:spacing w:val="-7"/>
        </w:rPr>
        <w:t xml:space="preserve"> </w:t>
      </w:r>
      <w:r>
        <w:rPr>
          <w:spacing w:val="-1"/>
        </w:rPr>
        <w:t>Supplier</w:t>
      </w:r>
      <w:r>
        <w:rPr>
          <w:spacing w:val="-6"/>
        </w:rPr>
        <w:t xml:space="preserve"> </w:t>
      </w:r>
      <w:r>
        <w:rPr>
          <w:spacing w:val="-2"/>
        </w:rPr>
        <w:t>will</w:t>
      </w:r>
      <w:r>
        <w:rPr>
          <w:spacing w:val="-5"/>
        </w:rPr>
        <w:t xml:space="preserve"> </w:t>
      </w:r>
      <w:r>
        <w:t>be</w:t>
      </w:r>
      <w:r>
        <w:rPr>
          <w:spacing w:val="-5"/>
        </w:rPr>
        <w:t xml:space="preserve"> </w:t>
      </w:r>
      <w:r>
        <w:rPr>
          <w:spacing w:val="-1"/>
        </w:rPr>
        <w:t>granted</w:t>
      </w:r>
      <w:r>
        <w:rPr>
          <w:spacing w:val="-6"/>
        </w:rPr>
        <w:t xml:space="preserve"> </w:t>
      </w:r>
      <w:r>
        <w:t>an</w:t>
      </w:r>
      <w:r>
        <w:rPr>
          <w:spacing w:val="41"/>
        </w:rPr>
        <w:t xml:space="preserve"> </w:t>
      </w:r>
      <w:r>
        <w:rPr>
          <w:spacing w:val="-1"/>
        </w:rPr>
        <w:t>appropriate</w:t>
      </w:r>
      <w:r>
        <w:rPr>
          <w:spacing w:val="46"/>
        </w:rPr>
        <w:t xml:space="preserve"> </w:t>
      </w:r>
      <w:r>
        <w:rPr>
          <w:spacing w:val="-1"/>
        </w:rPr>
        <w:t>extension</w:t>
      </w:r>
      <w:r>
        <w:rPr>
          <w:spacing w:val="45"/>
        </w:rPr>
        <w:t xml:space="preserve"> </w:t>
      </w:r>
      <w:r>
        <w:rPr>
          <w:spacing w:val="-2"/>
        </w:rPr>
        <w:t>of</w:t>
      </w:r>
      <w:r>
        <w:rPr>
          <w:spacing w:val="45"/>
        </w:rPr>
        <w:t xml:space="preserve"> </w:t>
      </w:r>
      <w:r>
        <w:rPr>
          <w:spacing w:val="-1"/>
        </w:rPr>
        <w:t>time</w:t>
      </w:r>
      <w:r>
        <w:rPr>
          <w:spacing w:val="43"/>
        </w:rPr>
        <w:t xml:space="preserve"> </w:t>
      </w:r>
      <w:r>
        <w:t>(to</w:t>
      </w:r>
      <w:r>
        <w:rPr>
          <w:spacing w:val="43"/>
        </w:rPr>
        <w:t xml:space="preserve"> </w:t>
      </w:r>
      <w:r>
        <w:t>be</w:t>
      </w:r>
      <w:r>
        <w:rPr>
          <w:spacing w:val="45"/>
        </w:rPr>
        <w:t xml:space="preserve"> </w:t>
      </w:r>
      <w:r>
        <w:rPr>
          <w:spacing w:val="-1"/>
        </w:rPr>
        <w:t>approved</w:t>
      </w:r>
      <w:r>
        <w:rPr>
          <w:spacing w:val="44"/>
        </w:rPr>
        <w:t xml:space="preserve"> </w:t>
      </w:r>
      <w:r>
        <w:t>by</w:t>
      </w:r>
      <w:r>
        <w:rPr>
          <w:spacing w:val="43"/>
        </w:rPr>
        <w:t xml:space="preserve"> </w:t>
      </w:r>
      <w:r>
        <w:t>the</w:t>
      </w:r>
      <w:r>
        <w:rPr>
          <w:spacing w:val="45"/>
        </w:rPr>
        <w:t xml:space="preserve"> </w:t>
      </w:r>
      <w:r>
        <w:t>Customer,</w:t>
      </w:r>
      <w:r>
        <w:rPr>
          <w:spacing w:val="45"/>
        </w:rPr>
        <w:t xml:space="preserve"> </w:t>
      </w:r>
      <w:r>
        <w:rPr>
          <w:spacing w:val="-1"/>
        </w:rPr>
        <w:t>acting</w:t>
      </w:r>
      <w:r>
        <w:rPr>
          <w:spacing w:val="45"/>
        </w:rPr>
        <w:t xml:space="preserve"> </w:t>
      </w:r>
      <w:r>
        <w:rPr>
          <w:spacing w:val="-1"/>
        </w:rPr>
        <w:t>reasonably)</w:t>
      </w:r>
      <w:r>
        <w:rPr>
          <w:spacing w:val="47"/>
        </w:rPr>
        <w:t xml:space="preserve"> </w:t>
      </w:r>
      <w:r>
        <w:t>to</w:t>
      </w:r>
      <w:r>
        <w:rPr>
          <w:spacing w:val="51"/>
        </w:rPr>
        <w:t xml:space="preserve"> </w:t>
      </w:r>
      <w:r>
        <w:rPr>
          <w:spacing w:val="-1"/>
        </w:rPr>
        <w:t>perform</w:t>
      </w:r>
      <w:r>
        <w:rPr>
          <w:spacing w:val="16"/>
        </w:rPr>
        <w:t xml:space="preserve"> </w:t>
      </w:r>
      <w:r>
        <w:t>the</w:t>
      </w:r>
      <w:r>
        <w:rPr>
          <w:spacing w:val="17"/>
        </w:rPr>
        <w:t xml:space="preserve"> </w:t>
      </w:r>
      <w:r>
        <w:rPr>
          <w:spacing w:val="-1"/>
        </w:rPr>
        <w:t>agreed</w:t>
      </w:r>
      <w:r>
        <w:rPr>
          <w:spacing w:val="17"/>
        </w:rPr>
        <w:t xml:space="preserve"> </w:t>
      </w:r>
      <w:r>
        <w:rPr>
          <w:spacing w:val="-2"/>
        </w:rPr>
        <w:t>Services</w:t>
      </w:r>
      <w:r>
        <w:rPr>
          <w:spacing w:val="17"/>
        </w:rPr>
        <w:t xml:space="preserve"> </w:t>
      </w:r>
      <w:r>
        <w:t>or</w:t>
      </w:r>
      <w:r>
        <w:rPr>
          <w:spacing w:val="18"/>
        </w:rPr>
        <w:t xml:space="preserve"> </w:t>
      </w:r>
      <w:r>
        <w:rPr>
          <w:spacing w:val="-2"/>
        </w:rPr>
        <w:t>provide</w:t>
      </w:r>
      <w:r>
        <w:rPr>
          <w:spacing w:val="17"/>
        </w:rPr>
        <w:t xml:space="preserve"> </w:t>
      </w:r>
      <w:r>
        <w:t>the</w:t>
      </w:r>
      <w:r>
        <w:rPr>
          <w:spacing w:val="17"/>
        </w:rPr>
        <w:t xml:space="preserve"> </w:t>
      </w:r>
      <w:r>
        <w:rPr>
          <w:spacing w:val="-1"/>
        </w:rPr>
        <w:t>agreed</w:t>
      </w:r>
      <w:r>
        <w:rPr>
          <w:spacing w:val="17"/>
        </w:rPr>
        <w:t xml:space="preserve"> </w:t>
      </w:r>
      <w:r>
        <w:rPr>
          <w:spacing w:val="-1"/>
        </w:rPr>
        <w:t>Deliverables.</w:t>
      </w:r>
      <w:r>
        <w:rPr>
          <w:spacing w:val="18"/>
        </w:rPr>
        <w:t xml:space="preserve"> </w:t>
      </w:r>
      <w:r>
        <w:t>The</w:t>
      </w:r>
      <w:r>
        <w:rPr>
          <w:spacing w:val="22"/>
        </w:rPr>
        <w:t xml:space="preserve"> </w:t>
      </w:r>
      <w:r>
        <w:rPr>
          <w:spacing w:val="-2"/>
        </w:rPr>
        <w:t>Supplier</w:t>
      </w:r>
      <w:r>
        <w:rPr>
          <w:spacing w:val="19"/>
        </w:rPr>
        <w:t xml:space="preserve"> </w:t>
      </w:r>
      <w:r>
        <w:rPr>
          <w:spacing w:val="-2"/>
        </w:rPr>
        <w:t>will</w:t>
      </w:r>
      <w:r>
        <w:rPr>
          <w:spacing w:val="16"/>
        </w:rPr>
        <w:t xml:space="preserve"> </w:t>
      </w:r>
      <w:r>
        <w:rPr>
          <w:spacing w:val="-1"/>
        </w:rPr>
        <w:t>not</w:t>
      </w:r>
      <w:r>
        <w:rPr>
          <w:spacing w:val="18"/>
        </w:rPr>
        <w:t xml:space="preserve"> </w:t>
      </w:r>
      <w:r>
        <w:t>be</w:t>
      </w:r>
      <w:r>
        <w:rPr>
          <w:spacing w:val="73"/>
        </w:rPr>
        <w:t xml:space="preserve"> </w:t>
      </w:r>
      <w:r>
        <w:rPr>
          <w:spacing w:val="-2"/>
        </w:rPr>
        <w:t>liable</w:t>
      </w:r>
      <w:r>
        <w:rPr>
          <w:spacing w:val="-4"/>
        </w:rPr>
        <w:t xml:space="preserve"> </w:t>
      </w:r>
      <w:r>
        <w:rPr>
          <w:spacing w:val="1"/>
        </w:rPr>
        <w:t>for</w:t>
      </w:r>
      <w:r>
        <w:rPr>
          <w:spacing w:val="-6"/>
        </w:rPr>
        <w:t xml:space="preserve"> </w:t>
      </w:r>
      <w:r>
        <w:rPr>
          <w:spacing w:val="-1"/>
        </w:rPr>
        <w:t>any</w:t>
      </w:r>
      <w:r>
        <w:rPr>
          <w:spacing w:val="-6"/>
        </w:rPr>
        <w:t xml:space="preserve"> </w:t>
      </w:r>
      <w:r>
        <w:rPr>
          <w:spacing w:val="-1"/>
        </w:rPr>
        <w:t>Losses</w:t>
      </w:r>
      <w:r>
        <w:rPr>
          <w:spacing w:val="-4"/>
        </w:rPr>
        <w:t xml:space="preserve"> </w:t>
      </w:r>
      <w:r>
        <w:rPr>
          <w:spacing w:val="-1"/>
        </w:rPr>
        <w:t>incurred</w:t>
      </w:r>
      <w:r>
        <w:rPr>
          <w:spacing w:val="-5"/>
        </w:rPr>
        <w:t xml:space="preserve"> </w:t>
      </w:r>
      <w:r>
        <w:t>by</w:t>
      </w:r>
      <w:r>
        <w:rPr>
          <w:spacing w:val="-9"/>
        </w:rPr>
        <w:t xml:space="preserve"> </w:t>
      </w:r>
      <w:r>
        <w:t>the</w:t>
      </w:r>
      <w:r>
        <w:rPr>
          <w:spacing w:val="-3"/>
        </w:rPr>
        <w:t xml:space="preserve"> </w:t>
      </w:r>
      <w:r>
        <w:rPr>
          <w:spacing w:val="-1"/>
        </w:rPr>
        <w:t>Customer</w:t>
      </w:r>
      <w:r>
        <w:rPr>
          <w:spacing w:val="-3"/>
        </w:rPr>
        <w:t xml:space="preserve"> </w:t>
      </w:r>
      <w:r>
        <w:t>as</w:t>
      </w:r>
      <w:r>
        <w:rPr>
          <w:spacing w:val="-9"/>
        </w:rPr>
        <w:t xml:space="preserve"> </w:t>
      </w:r>
      <w:r>
        <w:t>a</w:t>
      </w:r>
      <w:r>
        <w:rPr>
          <w:spacing w:val="-4"/>
        </w:rPr>
        <w:t xml:space="preserve"> </w:t>
      </w:r>
      <w:r>
        <w:rPr>
          <w:spacing w:val="-1"/>
        </w:rPr>
        <w:t>result</w:t>
      </w:r>
      <w:r>
        <w:rPr>
          <w:spacing w:val="-5"/>
        </w:rPr>
        <w:t xml:space="preserve"> </w:t>
      </w:r>
      <w:r>
        <w:rPr>
          <w:spacing w:val="-2"/>
        </w:rPr>
        <w:t xml:space="preserve">of </w:t>
      </w:r>
      <w:r>
        <w:rPr>
          <w:spacing w:val="-1"/>
        </w:rPr>
        <w:t>Customer</w:t>
      </w:r>
      <w:r>
        <w:rPr>
          <w:spacing w:val="-6"/>
        </w:rPr>
        <w:t xml:space="preserve"> </w:t>
      </w:r>
      <w:r>
        <w:rPr>
          <w:spacing w:val="-1"/>
        </w:rPr>
        <w:t>Cause,</w:t>
      </w:r>
      <w:r>
        <w:rPr>
          <w:spacing w:val="-3"/>
        </w:rPr>
        <w:t xml:space="preserve"> </w:t>
      </w:r>
      <w:r>
        <w:rPr>
          <w:spacing w:val="-2"/>
        </w:rPr>
        <w:t>provided</w:t>
      </w:r>
      <w:r>
        <w:rPr>
          <w:spacing w:val="-4"/>
        </w:rPr>
        <w:t xml:space="preserve"> </w:t>
      </w:r>
      <w:r>
        <w:t>the</w:t>
      </w:r>
      <w:r>
        <w:rPr>
          <w:spacing w:val="59"/>
        </w:rPr>
        <w:t xml:space="preserve"> </w:t>
      </w:r>
      <w:r>
        <w:rPr>
          <w:spacing w:val="-1"/>
        </w:rPr>
        <w:t>Supplier</w:t>
      </w:r>
      <w:r>
        <w:rPr>
          <w:spacing w:val="1"/>
        </w:rPr>
        <w:t xml:space="preserve"> </w:t>
      </w:r>
      <w:r>
        <w:rPr>
          <w:spacing w:val="-1"/>
        </w:rPr>
        <w:t>complies</w:t>
      </w:r>
      <w:r>
        <w:t xml:space="preserve"> </w:t>
      </w:r>
      <w:r>
        <w:rPr>
          <w:spacing w:val="-2"/>
        </w:rPr>
        <w:t>with</w:t>
      </w:r>
      <w:r>
        <w:t xml:space="preserve"> </w:t>
      </w:r>
      <w:r>
        <w:rPr>
          <w:spacing w:val="-1"/>
        </w:rPr>
        <w:t>its</w:t>
      </w:r>
      <w:r>
        <w:rPr>
          <w:spacing w:val="1"/>
        </w:rPr>
        <w:t xml:space="preserve"> </w:t>
      </w:r>
      <w:r>
        <w:rPr>
          <w:spacing w:val="-1"/>
        </w:rPr>
        <w:t>obligations</w:t>
      </w:r>
      <w:r>
        <w:rPr>
          <w:spacing w:val="1"/>
        </w:rPr>
        <w:t xml:space="preserve"> </w:t>
      </w:r>
      <w:r>
        <w:rPr>
          <w:spacing w:val="-1"/>
        </w:rPr>
        <w:t>set</w:t>
      </w:r>
      <w:r>
        <w:rPr>
          <w:spacing w:val="2"/>
        </w:rPr>
        <w:t xml:space="preserve"> </w:t>
      </w:r>
      <w:r>
        <w:rPr>
          <w:spacing w:val="-2"/>
        </w:rPr>
        <w:t>out</w:t>
      </w:r>
      <w:r>
        <w:rPr>
          <w:spacing w:val="2"/>
        </w:rPr>
        <w:t xml:space="preserve"> </w:t>
      </w:r>
      <w:r>
        <w:rPr>
          <w:spacing w:val="-2"/>
        </w:rPr>
        <w:t>at</w:t>
      </w:r>
      <w:r>
        <w:rPr>
          <w:spacing w:val="2"/>
        </w:rPr>
        <w:t xml:space="preserve"> </w:t>
      </w:r>
      <w:r>
        <w:rPr>
          <w:spacing w:val="-2"/>
        </w:rPr>
        <w:t>Clause</w:t>
      </w:r>
      <w:r>
        <w:t xml:space="preserve"> 5.4.</w:t>
      </w:r>
    </w:p>
    <w:p w:rsidR="00C30BA5" w:rsidRDefault="00E71E05" w:rsidP="00642574">
      <w:pPr>
        <w:pStyle w:val="BodyText"/>
        <w:numPr>
          <w:ilvl w:val="1"/>
          <w:numId w:val="61"/>
        </w:numPr>
        <w:tabs>
          <w:tab w:val="left" w:pos="893"/>
        </w:tabs>
        <w:spacing w:before="120" w:line="276" w:lineRule="auto"/>
        <w:ind w:right="115"/>
        <w:jc w:val="both"/>
      </w:pPr>
      <w:r>
        <w:t>The</w:t>
      </w:r>
      <w:r>
        <w:rPr>
          <w:spacing w:val="26"/>
        </w:rPr>
        <w:t xml:space="preserve"> </w:t>
      </w:r>
      <w:r>
        <w:rPr>
          <w:spacing w:val="-1"/>
        </w:rPr>
        <w:t>Supplier</w:t>
      </w:r>
      <w:r>
        <w:rPr>
          <w:spacing w:val="25"/>
        </w:rPr>
        <w:t xml:space="preserve"> </w:t>
      </w:r>
      <w:r>
        <w:rPr>
          <w:spacing w:val="-1"/>
        </w:rPr>
        <w:t>must</w:t>
      </w:r>
      <w:r>
        <w:rPr>
          <w:spacing w:val="28"/>
        </w:rPr>
        <w:t xml:space="preserve"> </w:t>
      </w:r>
      <w:r>
        <w:rPr>
          <w:spacing w:val="-1"/>
        </w:rPr>
        <w:t>notify</w:t>
      </w:r>
      <w:r>
        <w:rPr>
          <w:spacing w:val="24"/>
        </w:rPr>
        <w:t xml:space="preserve"> </w:t>
      </w:r>
      <w:r>
        <w:t>the</w:t>
      </w:r>
      <w:r>
        <w:rPr>
          <w:spacing w:val="28"/>
        </w:rPr>
        <w:t xml:space="preserve"> </w:t>
      </w:r>
      <w:r>
        <w:rPr>
          <w:spacing w:val="-1"/>
        </w:rPr>
        <w:t>Customer</w:t>
      </w:r>
      <w:r>
        <w:rPr>
          <w:spacing w:val="28"/>
        </w:rPr>
        <w:t xml:space="preserve"> </w:t>
      </w:r>
      <w:r>
        <w:rPr>
          <w:spacing w:val="-2"/>
        </w:rPr>
        <w:t>within</w:t>
      </w:r>
      <w:r>
        <w:rPr>
          <w:spacing w:val="27"/>
        </w:rPr>
        <w:t xml:space="preserve"> </w:t>
      </w:r>
      <w:r>
        <w:t>2</w:t>
      </w:r>
      <w:r>
        <w:rPr>
          <w:spacing w:val="24"/>
        </w:rPr>
        <w:t xml:space="preserve"> </w:t>
      </w:r>
      <w:r>
        <w:rPr>
          <w:spacing w:val="-1"/>
        </w:rPr>
        <w:t>Working</w:t>
      </w:r>
      <w:r>
        <w:rPr>
          <w:spacing w:val="29"/>
        </w:rPr>
        <w:t xml:space="preserve"> </w:t>
      </w:r>
      <w:r>
        <w:rPr>
          <w:spacing w:val="-2"/>
        </w:rPr>
        <w:t>Days</w:t>
      </w:r>
      <w:r>
        <w:rPr>
          <w:spacing w:val="27"/>
        </w:rPr>
        <w:t xml:space="preserve"> </w:t>
      </w:r>
      <w:r>
        <w:rPr>
          <w:spacing w:val="-2"/>
        </w:rPr>
        <w:t>of</w:t>
      </w:r>
      <w:r>
        <w:rPr>
          <w:spacing w:val="28"/>
        </w:rPr>
        <w:t xml:space="preserve"> </w:t>
      </w:r>
      <w:r>
        <w:t>the</w:t>
      </w:r>
      <w:r>
        <w:rPr>
          <w:spacing w:val="27"/>
        </w:rPr>
        <w:t xml:space="preserve"> </w:t>
      </w:r>
      <w:r>
        <w:rPr>
          <w:spacing w:val="-1"/>
        </w:rPr>
        <w:t>Supplier</w:t>
      </w:r>
      <w:r>
        <w:rPr>
          <w:spacing w:val="28"/>
        </w:rPr>
        <w:t xml:space="preserve"> </w:t>
      </w:r>
      <w:r>
        <w:rPr>
          <w:spacing w:val="-1"/>
        </w:rPr>
        <w:t>becoming</w:t>
      </w:r>
      <w:r>
        <w:rPr>
          <w:spacing w:val="39"/>
        </w:rPr>
        <w:t xml:space="preserve"> </w:t>
      </w:r>
      <w:r>
        <w:rPr>
          <w:spacing w:val="-1"/>
        </w:rPr>
        <w:t>aware</w:t>
      </w:r>
      <w:r>
        <w:rPr>
          <w:spacing w:val="13"/>
        </w:rPr>
        <w:t xml:space="preserve"> </w:t>
      </w:r>
      <w:r>
        <w:rPr>
          <w:spacing w:val="-1"/>
        </w:rPr>
        <w:t>that</w:t>
      </w:r>
      <w:r>
        <w:rPr>
          <w:spacing w:val="9"/>
        </w:rPr>
        <w:t xml:space="preserve"> </w:t>
      </w:r>
      <w:r>
        <w:t>the</w:t>
      </w:r>
      <w:r>
        <w:rPr>
          <w:spacing w:val="10"/>
        </w:rPr>
        <w:t xml:space="preserve"> </w:t>
      </w:r>
      <w:r>
        <w:rPr>
          <w:spacing w:val="-1"/>
        </w:rPr>
        <w:t>Customer</w:t>
      </w:r>
      <w:r>
        <w:rPr>
          <w:spacing w:val="12"/>
        </w:rPr>
        <w:t xml:space="preserve"> </w:t>
      </w:r>
      <w:r>
        <w:rPr>
          <w:spacing w:val="-1"/>
        </w:rPr>
        <w:t>has</w:t>
      </w:r>
      <w:r>
        <w:rPr>
          <w:spacing w:val="10"/>
        </w:rPr>
        <w:t xml:space="preserve"> </w:t>
      </w:r>
      <w:r>
        <w:rPr>
          <w:spacing w:val="-1"/>
        </w:rPr>
        <w:t>breached,</w:t>
      </w:r>
      <w:r>
        <w:rPr>
          <w:spacing w:val="8"/>
        </w:rPr>
        <w:t xml:space="preserve"> </w:t>
      </w:r>
      <w:r>
        <w:t>or</w:t>
      </w:r>
      <w:r>
        <w:rPr>
          <w:spacing w:val="11"/>
        </w:rPr>
        <w:t xml:space="preserve"> </w:t>
      </w:r>
      <w:r>
        <w:rPr>
          <w:spacing w:val="-1"/>
        </w:rPr>
        <w:t>is</w:t>
      </w:r>
      <w:r>
        <w:rPr>
          <w:spacing w:val="10"/>
        </w:rPr>
        <w:t xml:space="preserve"> </w:t>
      </w:r>
      <w:r>
        <w:rPr>
          <w:spacing w:val="-1"/>
        </w:rPr>
        <w:t>likely</w:t>
      </w:r>
      <w:r>
        <w:rPr>
          <w:spacing w:val="10"/>
        </w:rPr>
        <w:t xml:space="preserve"> </w:t>
      </w:r>
      <w:r>
        <w:t>to</w:t>
      </w:r>
      <w:r>
        <w:rPr>
          <w:spacing w:val="10"/>
        </w:rPr>
        <w:t xml:space="preserve"> </w:t>
      </w:r>
      <w:r>
        <w:rPr>
          <w:spacing w:val="-1"/>
        </w:rPr>
        <w:t>breach,</w:t>
      </w:r>
      <w:r>
        <w:rPr>
          <w:spacing w:val="11"/>
        </w:rPr>
        <w:t xml:space="preserve"> </w:t>
      </w:r>
      <w:r>
        <w:rPr>
          <w:spacing w:val="-1"/>
        </w:rPr>
        <w:t>its</w:t>
      </w:r>
      <w:r>
        <w:rPr>
          <w:spacing w:val="10"/>
        </w:rPr>
        <w:t xml:space="preserve"> </w:t>
      </w:r>
      <w:r>
        <w:rPr>
          <w:spacing w:val="-1"/>
        </w:rPr>
        <w:t>obligations</w:t>
      </w:r>
      <w:r>
        <w:rPr>
          <w:spacing w:val="12"/>
        </w:rPr>
        <w:t xml:space="preserve"> </w:t>
      </w:r>
      <w:r>
        <w:rPr>
          <w:spacing w:val="-1"/>
        </w:rPr>
        <w:t>in</w:t>
      </w:r>
      <w:r>
        <w:rPr>
          <w:spacing w:val="15"/>
        </w:rPr>
        <w:t xml:space="preserve"> </w:t>
      </w:r>
      <w:r>
        <w:rPr>
          <w:spacing w:val="-1"/>
        </w:rPr>
        <w:t>connection</w:t>
      </w:r>
      <w:r>
        <w:rPr>
          <w:spacing w:val="37"/>
        </w:rPr>
        <w:t xml:space="preserve"> </w:t>
      </w:r>
      <w:r>
        <w:rPr>
          <w:spacing w:val="-1"/>
        </w:rPr>
        <w:t>with</w:t>
      </w:r>
      <w:r>
        <w:t xml:space="preserve"> </w:t>
      </w:r>
      <w:r>
        <w:rPr>
          <w:spacing w:val="-1"/>
        </w:rPr>
        <w:t>this</w:t>
      </w:r>
      <w:r>
        <w:rPr>
          <w:spacing w:val="1"/>
        </w:rPr>
        <w:t xml:space="preserve"> </w:t>
      </w:r>
      <w:r w:rsidR="00C51CC4">
        <w:rPr>
          <w:spacing w:val="-2"/>
        </w:rPr>
        <w:t xml:space="preserve">Call </w:t>
      </w:r>
      <w:proofErr w:type="gramStart"/>
      <w:r w:rsidR="00C51CC4">
        <w:rPr>
          <w:spacing w:val="-2"/>
        </w:rPr>
        <w:t>Off</w:t>
      </w:r>
      <w:proofErr w:type="gramEnd"/>
      <w:r>
        <w:rPr>
          <w:spacing w:val="2"/>
        </w:rPr>
        <w:t xml:space="preserve"> </w:t>
      </w:r>
      <w:r>
        <w:rPr>
          <w:spacing w:val="-1"/>
        </w:rPr>
        <w:t>Contract.</w:t>
      </w:r>
      <w:r>
        <w:rPr>
          <w:spacing w:val="-3"/>
        </w:rPr>
        <w:t xml:space="preserve"> </w:t>
      </w:r>
      <w:r>
        <w:rPr>
          <w:spacing w:val="-1"/>
        </w:rPr>
        <w:t>This</w:t>
      </w:r>
      <w:r>
        <w:rPr>
          <w:spacing w:val="1"/>
        </w:rPr>
        <w:t xml:space="preserve"> </w:t>
      </w:r>
      <w:r>
        <w:rPr>
          <w:spacing w:val="-1"/>
        </w:rPr>
        <w:t>notice</w:t>
      </w:r>
      <w:r>
        <w:rPr>
          <w:spacing w:val="-2"/>
        </w:rPr>
        <w:t xml:space="preserve"> </w:t>
      </w:r>
      <w:r>
        <w:rPr>
          <w:spacing w:val="-1"/>
        </w:rPr>
        <w:t>must detail:</w:t>
      </w:r>
    </w:p>
    <w:p w:rsidR="00C30BA5" w:rsidRDefault="00E71E05" w:rsidP="00642574">
      <w:pPr>
        <w:pStyle w:val="BodyText"/>
        <w:numPr>
          <w:ilvl w:val="2"/>
          <w:numId w:val="61"/>
        </w:numPr>
        <w:tabs>
          <w:tab w:val="left" w:pos="1541"/>
        </w:tabs>
        <w:spacing w:before="119" w:line="275" w:lineRule="auto"/>
        <w:ind w:right="147"/>
      </w:pPr>
      <w:r>
        <w:t>the</w:t>
      </w:r>
      <w:r>
        <w:rPr>
          <w:spacing w:val="-5"/>
        </w:rPr>
        <w:t xml:space="preserve"> </w:t>
      </w:r>
      <w:r>
        <w:rPr>
          <w:spacing w:val="-1"/>
        </w:rPr>
        <w:t>Customer</w:t>
      </w:r>
      <w:r>
        <w:rPr>
          <w:spacing w:val="-6"/>
        </w:rPr>
        <w:t xml:space="preserve"> </w:t>
      </w:r>
      <w:r>
        <w:rPr>
          <w:spacing w:val="-1"/>
        </w:rPr>
        <w:t>Cause</w:t>
      </w:r>
      <w:r>
        <w:rPr>
          <w:spacing w:val="-4"/>
        </w:rPr>
        <w:t xml:space="preserve"> </w:t>
      </w:r>
      <w:r>
        <w:rPr>
          <w:spacing w:val="-1"/>
        </w:rPr>
        <w:t>and</w:t>
      </w:r>
      <w:r>
        <w:rPr>
          <w:spacing w:val="-7"/>
        </w:rPr>
        <w:t xml:space="preserve"> </w:t>
      </w:r>
      <w:r>
        <w:rPr>
          <w:spacing w:val="-1"/>
        </w:rPr>
        <w:t>its</w:t>
      </w:r>
      <w:r>
        <w:rPr>
          <w:spacing w:val="-4"/>
        </w:rPr>
        <w:t xml:space="preserve"> </w:t>
      </w:r>
      <w:r>
        <w:t>actual</w:t>
      </w:r>
      <w:r>
        <w:rPr>
          <w:spacing w:val="-5"/>
        </w:rPr>
        <w:t xml:space="preserve"> </w:t>
      </w:r>
      <w:r>
        <w:rPr>
          <w:spacing w:val="-2"/>
        </w:rPr>
        <w:t>or</w:t>
      </w:r>
      <w:r>
        <w:rPr>
          <w:spacing w:val="-3"/>
        </w:rPr>
        <w:t xml:space="preserve"> </w:t>
      </w:r>
      <w:r>
        <w:rPr>
          <w:spacing w:val="-1"/>
        </w:rPr>
        <w:t>potential</w:t>
      </w:r>
      <w:r>
        <w:rPr>
          <w:spacing w:val="-5"/>
        </w:rPr>
        <w:t xml:space="preserve"> </w:t>
      </w:r>
      <w:r>
        <w:rPr>
          <w:spacing w:val="-1"/>
        </w:rPr>
        <w:t>effect</w:t>
      </w:r>
      <w:r>
        <w:rPr>
          <w:spacing w:val="-3"/>
        </w:rPr>
        <w:t xml:space="preserve"> </w:t>
      </w:r>
      <w:r>
        <w:t>on</w:t>
      </w:r>
      <w:r>
        <w:rPr>
          <w:spacing w:val="-7"/>
        </w:rPr>
        <w:t xml:space="preserve"> </w:t>
      </w:r>
      <w:r>
        <w:t>the</w:t>
      </w:r>
      <w:r>
        <w:rPr>
          <w:spacing w:val="-3"/>
        </w:rPr>
        <w:t xml:space="preserve"> </w:t>
      </w:r>
      <w:r>
        <w:rPr>
          <w:spacing w:val="-1"/>
        </w:rPr>
        <w:t>Supplier</w:t>
      </w:r>
      <w:r>
        <w:rPr>
          <w:rFonts w:cs="Arial"/>
          <w:spacing w:val="-1"/>
        </w:rPr>
        <w:t>’s</w:t>
      </w:r>
      <w:r>
        <w:rPr>
          <w:rFonts w:cs="Arial"/>
          <w:spacing w:val="-4"/>
        </w:rPr>
        <w:t xml:space="preserve"> </w:t>
      </w:r>
      <w:r>
        <w:rPr>
          <w:rFonts w:cs="Arial"/>
          <w:spacing w:val="-1"/>
        </w:rPr>
        <w:t>ability</w:t>
      </w:r>
      <w:r>
        <w:rPr>
          <w:rFonts w:cs="Arial"/>
          <w:spacing w:val="-6"/>
        </w:rPr>
        <w:t xml:space="preserve"> </w:t>
      </w:r>
      <w:r>
        <w:rPr>
          <w:rFonts w:cs="Arial"/>
        </w:rPr>
        <w:t>to</w:t>
      </w:r>
      <w:r>
        <w:rPr>
          <w:rFonts w:cs="Arial"/>
          <w:spacing w:val="-4"/>
        </w:rPr>
        <w:t xml:space="preserve"> </w:t>
      </w:r>
      <w:r>
        <w:rPr>
          <w:rFonts w:cs="Arial"/>
          <w:spacing w:val="-1"/>
        </w:rPr>
        <w:t>meet</w:t>
      </w:r>
      <w:r>
        <w:rPr>
          <w:rFonts w:cs="Arial"/>
          <w:spacing w:val="35"/>
        </w:rPr>
        <w:t xml:space="preserve"> </w:t>
      </w:r>
      <w:r>
        <w:rPr>
          <w:spacing w:val="-1"/>
        </w:rPr>
        <w:t>its</w:t>
      </w:r>
      <w:r>
        <w:rPr>
          <w:spacing w:val="1"/>
        </w:rPr>
        <w:t xml:space="preserve"> </w:t>
      </w:r>
      <w:r>
        <w:rPr>
          <w:spacing w:val="-1"/>
        </w:rPr>
        <w:t>obligations</w:t>
      </w:r>
      <w:r>
        <w:rPr>
          <w:spacing w:val="1"/>
        </w:rPr>
        <w:t xml:space="preserve"> </w:t>
      </w:r>
      <w:r>
        <w:rPr>
          <w:spacing w:val="-1"/>
        </w:rPr>
        <w:t>under this</w:t>
      </w:r>
      <w:r>
        <w:rPr>
          <w:spacing w:val="-2"/>
        </w:rPr>
        <w:t xml:space="preserve"> </w:t>
      </w:r>
      <w:r w:rsidR="00C51CC4">
        <w:rPr>
          <w:spacing w:val="-1"/>
        </w:rPr>
        <w:t>Call Off</w:t>
      </w:r>
      <w:r>
        <w:rPr>
          <w:spacing w:val="2"/>
        </w:rPr>
        <w:t xml:space="preserve"> </w:t>
      </w:r>
      <w:r>
        <w:rPr>
          <w:spacing w:val="-1"/>
        </w:rPr>
        <w:t>Contract,</w:t>
      </w:r>
      <w:r>
        <w:rPr>
          <w:spacing w:val="2"/>
        </w:rPr>
        <w:t xml:space="preserve"> </w:t>
      </w:r>
      <w:r>
        <w:rPr>
          <w:spacing w:val="-1"/>
        </w:rPr>
        <w:t>and</w:t>
      </w:r>
    </w:p>
    <w:p w:rsidR="00C30BA5" w:rsidRDefault="00E71E05" w:rsidP="00642574">
      <w:pPr>
        <w:pStyle w:val="BodyText"/>
        <w:numPr>
          <w:ilvl w:val="2"/>
          <w:numId w:val="61"/>
        </w:numPr>
        <w:tabs>
          <w:tab w:val="left" w:pos="1543"/>
        </w:tabs>
        <w:spacing w:before="123" w:line="275" w:lineRule="auto"/>
        <w:ind w:left="1542" w:right="147" w:hanging="650"/>
      </w:pPr>
      <w:proofErr w:type="gramStart"/>
      <w:r>
        <w:rPr>
          <w:spacing w:val="-1"/>
        </w:rPr>
        <w:t>any</w:t>
      </w:r>
      <w:proofErr w:type="gramEnd"/>
      <w:r>
        <w:rPr>
          <w:spacing w:val="17"/>
        </w:rPr>
        <w:t xml:space="preserve"> </w:t>
      </w:r>
      <w:r>
        <w:rPr>
          <w:spacing w:val="-1"/>
        </w:rPr>
        <w:t>steps</w:t>
      </w:r>
      <w:r>
        <w:rPr>
          <w:spacing w:val="17"/>
        </w:rPr>
        <w:t xml:space="preserve"> </w:t>
      </w:r>
      <w:r>
        <w:rPr>
          <w:spacing w:val="-2"/>
        </w:rPr>
        <w:t>which</w:t>
      </w:r>
      <w:r>
        <w:rPr>
          <w:spacing w:val="19"/>
        </w:rPr>
        <w:t xml:space="preserve"> </w:t>
      </w:r>
      <w:r>
        <w:t>the</w:t>
      </w:r>
      <w:r>
        <w:rPr>
          <w:spacing w:val="20"/>
        </w:rPr>
        <w:t xml:space="preserve"> </w:t>
      </w:r>
      <w:r>
        <w:rPr>
          <w:spacing w:val="-1"/>
        </w:rPr>
        <w:t>Customer</w:t>
      </w:r>
      <w:r>
        <w:rPr>
          <w:spacing w:val="19"/>
        </w:rPr>
        <w:t xml:space="preserve"> </w:t>
      </w:r>
      <w:r>
        <w:t>can</w:t>
      </w:r>
      <w:r>
        <w:rPr>
          <w:spacing w:val="17"/>
        </w:rPr>
        <w:t xml:space="preserve"> </w:t>
      </w:r>
      <w:r>
        <w:rPr>
          <w:spacing w:val="-1"/>
        </w:rPr>
        <w:t>take</w:t>
      </w:r>
      <w:r>
        <w:rPr>
          <w:spacing w:val="15"/>
        </w:rPr>
        <w:t xml:space="preserve"> </w:t>
      </w:r>
      <w:r>
        <w:t>to</w:t>
      </w:r>
      <w:r>
        <w:rPr>
          <w:spacing w:val="21"/>
        </w:rPr>
        <w:t xml:space="preserve"> </w:t>
      </w:r>
      <w:r>
        <w:rPr>
          <w:spacing w:val="-1"/>
        </w:rPr>
        <w:t>eliminate</w:t>
      </w:r>
      <w:r>
        <w:rPr>
          <w:spacing w:val="19"/>
        </w:rPr>
        <w:t xml:space="preserve"> </w:t>
      </w:r>
      <w:r>
        <w:rPr>
          <w:spacing w:val="-2"/>
        </w:rPr>
        <w:t>or</w:t>
      </w:r>
      <w:r>
        <w:rPr>
          <w:spacing w:val="18"/>
        </w:rPr>
        <w:t xml:space="preserve"> </w:t>
      </w:r>
      <w:r>
        <w:rPr>
          <w:spacing w:val="-1"/>
        </w:rPr>
        <w:t>mitigate</w:t>
      </w:r>
      <w:r>
        <w:rPr>
          <w:spacing w:val="17"/>
        </w:rPr>
        <w:t xml:space="preserve"> </w:t>
      </w:r>
      <w:r>
        <w:t>the</w:t>
      </w:r>
      <w:r>
        <w:rPr>
          <w:spacing w:val="17"/>
        </w:rPr>
        <w:t xml:space="preserve"> </w:t>
      </w:r>
      <w:r>
        <w:rPr>
          <w:spacing w:val="-1"/>
        </w:rPr>
        <w:t>consequences</w:t>
      </w:r>
      <w:r>
        <w:rPr>
          <w:spacing w:val="37"/>
        </w:rPr>
        <w:t xml:space="preserve"> </w:t>
      </w:r>
      <w:r>
        <w:rPr>
          <w:spacing w:val="-1"/>
        </w:rPr>
        <w:t>and</w:t>
      </w:r>
      <w:r>
        <w:t xml:space="preserve"> </w:t>
      </w:r>
      <w:r>
        <w:rPr>
          <w:spacing w:val="-1"/>
        </w:rPr>
        <w:t>impact</w:t>
      </w:r>
      <w:r>
        <w:rPr>
          <w:spacing w:val="2"/>
        </w:rPr>
        <w:t xml:space="preserve"> </w:t>
      </w:r>
      <w:r>
        <w:rPr>
          <w:spacing w:val="-2"/>
        </w:rPr>
        <w:t>of</w:t>
      </w:r>
      <w:r>
        <w:rPr>
          <w:spacing w:val="2"/>
        </w:rPr>
        <w:t xml:space="preserve"> </w:t>
      </w:r>
      <w:r>
        <w:rPr>
          <w:spacing w:val="-1"/>
        </w:rPr>
        <w:t>such</w:t>
      </w:r>
      <w:r>
        <w:rPr>
          <w:spacing w:val="2"/>
        </w:rPr>
        <w:t xml:space="preserve"> </w:t>
      </w:r>
      <w:r>
        <w:rPr>
          <w:spacing w:val="-1"/>
        </w:rPr>
        <w:t>Customer</w:t>
      </w:r>
      <w:r>
        <w:t xml:space="preserve"> </w:t>
      </w:r>
      <w:r>
        <w:rPr>
          <w:spacing w:val="-1"/>
        </w:rPr>
        <w:t>Cause.</w:t>
      </w:r>
    </w:p>
    <w:p w:rsidR="00C30BA5" w:rsidRDefault="00C30BA5">
      <w:pPr>
        <w:spacing w:line="275" w:lineRule="auto"/>
        <w:sectPr w:rsidR="00C30BA5">
          <w:headerReference w:type="default" r:id="rId12"/>
          <w:pgSz w:w="11910" w:h="16840"/>
          <w:pgMar w:top="1720" w:right="1020" w:bottom="1420" w:left="1040" w:header="720" w:footer="1226" w:gutter="0"/>
          <w:cols w:space="720"/>
        </w:sectPr>
      </w:pPr>
    </w:p>
    <w:p w:rsidR="00C30BA5" w:rsidRDefault="00E71E05">
      <w:pPr>
        <w:pStyle w:val="BodyText"/>
        <w:spacing w:before="11" w:line="276" w:lineRule="auto"/>
        <w:ind w:right="117"/>
        <w:jc w:val="both"/>
      </w:pPr>
      <w:proofErr w:type="gramStart"/>
      <w:r>
        <w:rPr>
          <w:spacing w:val="-1"/>
        </w:rPr>
        <w:lastRenderedPageBreak/>
        <w:t>and</w:t>
      </w:r>
      <w:proofErr w:type="gramEnd"/>
      <w:r>
        <w:rPr>
          <w:spacing w:val="-2"/>
        </w:rPr>
        <w:t xml:space="preserve"> </w:t>
      </w:r>
      <w:r>
        <w:rPr>
          <w:spacing w:val="-1"/>
        </w:rPr>
        <w:t>impact</w:t>
      </w:r>
      <w:r>
        <w:rPr>
          <w:spacing w:val="-3"/>
        </w:rPr>
        <w:t xml:space="preserve"> </w:t>
      </w:r>
      <w:r>
        <w:rPr>
          <w:spacing w:val="-2"/>
        </w:rPr>
        <w:t>of</w:t>
      </w:r>
      <w:r>
        <w:rPr>
          <w:spacing w:val="-1"/>
        </w:rPr>
        <w:t xml:space="preserve"> </w:t>
      </w:r>
      <w:r>
        <w:t>a</w:t>
      </w:r>
      <w:r>
        <w:rPr>
          <w:spacing w:val="-4"/>
        </w:rPr>
        <w:t xml:space="preserve"> </w:t>
      </w:r>
      <w:r>
        <w:rPr>
          <w:spacing w:val="-1"/>
        </w:rPr>
        <w:t>Customer</w:t>
      </w:r>
      <w:r>
        <w:t xml:space="preserve"> </w:t>
      </w:r>
      <w:r>
        <w:rPr>
          <w:spacing w:val="-1"/>
        </w:rPr>
        <w:t>Cause.</w:t>
      </w:r>
      <w:r>
        <w:rPr>
          <w:spacing w:val="-3"/>
        </w:rPr>
        <w:t xml:space="preserve"> </w:t>
      </w:r>
      <w:r>
        <w:rPr>
          <w:spacing w:val="-1"/>
        </w:rPr>
        <w:t>The</w:t>
      </w:r>
      <w:r>
        <w:rPr>
          <w:spacing w:val="-2"/>
        </w:rPr>
        <w:t xml:space="preserve"> </w:t>
      </w:r>
      <w:r>
        <w:rPr>
          <w:spacing w:val="-1"/>
        </w:rPr>
        <w:t>Supplier</w:t>
      </w:r>
      <w:r>
        <w:rPr>
          <w:spacing w:val="-4"/>
        </w:rPr>
        <w:t xml:space="preserve"> </w:t>
      </w:r>
      <w:r>
        <w:rPr>
          <w:spacing w:val="-1"/>
        </w:rPr>
        <w:t>must</w:t>
      </w:r>
      <w:r>
        <w:rPr>
          <w:spacing w:val="-3"/>
        </w:rPr>
        <w:t xml:space="preserve"> </w:t>
      </w:r>
      <w:r>
        <w:t>try</w:t>
      </w:r>
      <w:r>
        <w:rPr>
          <w:spacing w:val="-6"/>
        </w:rPr>
        <w:t xml:space="preserve"> </w:t>
      </w:r>
      <w:r>
        <w:t>to</w:t>
      </w:r>
      <w:r>
        <w:rPr>
          <w:spacing w:val="-4"/>
        </w:rPr>
        <w:t xml:space="preserve"> </w:t>
      </w:r>
      <w:r>
        <w:rPr>
          <w:spacing w:val="-1"/>
        </w:rPr>
        <w:t>mitigate</w:t>
      </w:r>
      <w:r>
        <w:rPr>
          <w:spacing w:val="-2"/>
        </w:rPr>
        <w:t xml:space="preserve"> </w:t>
      </w:r>
      <w:r>
        <w:rPr>
          <w:spacing w:val="-1"/>
        </w:rPr>
        <w:t>against</w:t>
      </w:r>
      <w:r>
        <w:rPr>
          <w:spacing w:val="-3"/>
        </w:rPr>
        <w:t xml:space="preserve"> </w:t>
      </w:r>
      <w:r>
        <w:rPr>
          <w:spacing w:val="-1"/>
        </w:rPr>
        <w:t>any</w:t>
      </w:r>
      <w:r>
        <w:rPr>
          <w:spacing w:val="-4"/>
        </w:rPr>
        <w:t xml:space="preserve"> </w:t>
      </w:r>
      <w:r>
        <w:rPr>
          <w:spacing w:val="-1"/>
        </w:rPr>
        <w:t>Losses</w:t>
      </w:r>
      <w:r>
        <w:rPr>
          <w:spacing w:val="-4"/>
        </w:rPr>
        <w:t xml:space="preserve"> </w:t>
      </w:r>
      <w:r>
        <w:rPr>
          <w:spacing w:val="-1"/>
        </w:rPr>
        <w:t>that</w:t>
      </w:r>
      <w:r>
        <w:rPr>
          <w:spacing w:val="35"/>
        </w:rPr>
        <w:t xml:space="preserve"> </w:t>
      </w:r>
      <w:r>
        <w:t>the</w:t>
      </w:r>
      <w:r>
        <w:rPr>
          <w:spacing w:val="10"/>
        </w:rPr>
        <w:t xml:space="preserve"> </w:t>
      </w:r>
      <w:r>
        <w:rPr>
          <w:spacing w:val="-1"/>
        </w:rPr>
        <w:t>Customer</w:t>
      </w:r>
      <w:r>
        <w:rPr>
          <w:spacing w:val="12"/>
        </w:rPr>
        <w:t xml:space="preserve"> </w:t>
      </w:r>
      <w:r>
        <w:t>or</w:t>
      </w:r>
      <w:r>
        <w:rPr>
          <w:spacing w:val="8"/>
        </w:rPr>
        <w:t xml:space="preserve"> </w:t>
      </w:r>
      <w:r>
        <w:t>the</w:t>
      </w:r>
      <w:r>
        <w:rPr>
          <w:spacing w:val="8"/>
        </w:rPr>
        <w:t xml:space="preserve"> </w:t>
      </w:r>
      <w:r>
        <w:rPr>
          <w:spacing w:val="-2"/>
        </w:rPr>
        <w:t>Supplier</w:t>
      </w:r>
      <w:r>
        <w:rPr>
          <w:spacing w:val="11"/>
        </w:rPr>
        <w:t xml:space="preserve"> </w:t>
      </w:r>
      <w:r>
        <w:t>may</w:t>
      </w:r>
      <w:r>
        <w:rPr>
          <w:spacing w:val="7"/>
        </w:rPr>
        <w:t xml:space="preserve"> </w:t>
      </w:r>
      <w:r>
        <w:rPr>
          <w:spacing w:val="-1"/>
        </w:rPr>
        <w:t>incur,</w:t>
      </w:r>
      <w:r>
        <w:rPr>
          <w:spacing w:val="9"/>
        </w:rPr>
        <w:t xml:space="preserve"> </w:t>
      </w:r>
      <w:r>
        <w:rPr>
          <w:spacing w:val="-1"/>
        </w:rPr>
        <w:t>and</w:t>
      </w:r>
      <w:r>
        <w:rPr>
          <w:spacing w:val="7"/>
        </w:rPr>
        <w:t xml:space="preserve"> </w:t>
      </w:r>
      <w:r>
        <w:t>the</w:t>
      </w:r>
      <w:r>
        <w:rPr>
          <w:spacing w:val="7"/>
        </w:rPr>
        <w:t xml:space="preserve"> </w:t>
      </w:r>
      <w:r>
        <w:rPr>
          <w:spacing w:val="-1"/>
        </w:rPr>
        <w:t>duration</w:t>
      </w:r>
      <w:r>
        <w:rPr>
          <w:spacing w:val="10"/>
        </w:rPr>
        <w:t xml:space="preserve"> </w:t>
      </w:r>
      <w:r>
        <w:rPr>
          <w:spacing w:val="-1"/>
        </w:rPr>
        <w:t>and</w:t>
      </w:r>
      <w:r>
        <w:rPr>
          <w:spacing w:val="7"/>
        </w:rPr>
        <w:t xml:space="preserve"> </w:t>
      </w:r>
      <w:r>
        <w:rPr>
          <w:spacing w:val="-1"/>
        </w:rPr>
        <w:t>consequences</w:t>
      </w:r>
      <w:r>
        <w:rPr>
          <w:spacing w:val="10"/>
        </w:rPr>
        <w:t xml:space="preserve"> </w:t>
      </w:r>
      <w:r>
        <w:rPr>
          <w:spacing w:val="-2"/>
        </w:rPr>
        <w:t>of</w:t>
      </w:r>
      <w:r>
        <w:rPr>
          <w:spacing w:val="11"/>
        </w:rPr>
        <w:t xml:space="preserve"> </w:t>
      </w:r>
      <w:r>
        <w:rPr>
          <w:spacing w:val="-1"/>
        </w:rPr>
        <w:t>any</w:t>
      </w:r>
      <w:r>
        <w:rPr>
          <w:spacing w:val="8"/>
        </w:rPr>
        <w:t xml:space="preserve"> </w:t>
      </w:r>
      <w:r>
        <w:rPr>
          <w:spacing w:val="-1"/>
        </w:rPr>
        <w:t>delay</w:t>
      </w:r>
      <w:r>
        <w:rPr>
          <w:spacing w:val="61"/>
        </w:rPr>
        <w:t xml:space="preserve"> </w:t>
      </w:r>
      <w:r>
        <w:t>or</w:t>
      </w:r>
      <w:r>
        <w:rPr>
          <w:spacing w:val="1"/>
        </w:rPr>
        <w:t xml:space="preserve"> </w:t>
      </w:r>
      <w:r>
        <w:rPr>
          <w:spacing w:val="-1"/>
        </w:rPr>
        <w:t>anticipated</w:t>
      </w:r>
      <w:r>
        <w:t xml:space="preserve"> </w:t>
      </w:r>
      <w:r>
        <w:rPr>
          <w:spacing w:val="-1"/>
        </w:rPr>
        <w:t>delay.</w:t>
      </w:r>
    </w:p>
    <w:p w:rsidR="00C30BA5" w:rsidRDefault="00E71E05" w:rsidP="00642574">
      <w:pPr>
        <w:pStyle w:val="BodyText"/>
        <w:numPr>
          <w:ilvl w:val="1"/>
          <w:numId w:val="59"/>
        </w:numPr>
        <w:tabs>
          <w:tab w:val="left" w:pos="893"/>
        </w:tabs>
        <w:spacing w:before="120" w:line="276" w:lineRule="auto"/>
        <w:ind w:right="114"/>
        <w:jc w:val="both"/>
      </w:pPr>
      <w:r>
        <w:rPr>
          <w:spacing w:val="-1"/>
        </w:rPr>
        <w:t>If</w:t>
      </w:r>
      <w:r>
        <w:rPr>
          <w:spacing w:val="11"/>
        </w:rPr>
        <w:t xml:space="preserve"> </w:t>
      </w:r>
      <w:r>
        <w:t>at</w:t>
      </w:r>
      <w:r>
        <w:rPr>
          <w:spacing w:val="8"/>
        </w:rPr>
        <w:t xml:space="preserve"> </w:t>
      </w:r>
      <w:r>
        <w:rPr>
          <w:spacing w:val="-1"/>
        </w:rPr>
        <w:t>any</w:t>
      </w:r>
      <w:r>
        <w:rPr>
          <w:spacing w:val="8"/>
        </w:rPr>
        <w:t xml:space="preserve"> </w:t>
      </w:r>
      <w:r>
        <w:rPr>
          <w:spacing w:val="-1"/>
        </w:rPr>
        <w:t>time</w:t>
      </w:r>
      <w:r>
        <w:rPr>
          <w:spacing w:val="7"/>
        </w:rPr>
        <w:t xml:space="preserve"> </w:t>
      </w:r>
      <w:r>
        <w:t>the</w:t>
      </w:r>
      <w:r>
        <w:rPr>
          <w:spacing w:val="9"/>
        </w:rPr>
        <w:t xml:space="preserve"> </w:t>
      </w:r>
      <w:r>
        <w:rPr>
          <w:spacing w:val="-1"/>
        </w:rPr>
        <w:t>Supplier</w:t>
      </w:r>
      <w:r>
        <w:rPr>
          <w:spacing w:val="11"/>
        </w:rPr>
        <w:t xml:space="preserve"> </w:t>
      </w:r>
      <w:r>
        <w:rPr>
          <w:spacing w:val="-1"/>
        </w:rPr>
        <w:t>becomes</w:t>
      </w:r>
      <w:r>
        <w:rPr>
          <w:spacing w:val="7"/>
        </w:rPr>
        <w:t xml:space="preserve"> </w:t>
      </w:r>
      <w:r>
        <w:rPr>
          <w:spacing w:val="-1"/>
        </w:rPr>
        <w:t>aware</w:t>
      </w:r>
      <w:r>
        <w:rPr>
          <w:spacing w:val="10"/>
        </w:rPr>
        <w:t xml:space="preserve"> </w:t>
      </w:r>
      <w:r>
        <w:rPr>
          <w:spacing w:val="-1"/>
        </w:rPr>
        <w:t>that</w:t>
      </w:r>
      <w:r>
        <w:rPr>
          <w:spacing w:val="9"/>
        </w:rPr>
        <w:t xml:space="preserve"> </w:t>
      </w:r>
      <w:r>
        <w:rPr>
          <w:spacing w:val="-1"/>
        </w:rPr>
        <w:t>it</w:t>
      </w:r>
      <w:r>
        <w:rPr>
          <w:spacing w:val="9"/>
        </w:rPr>
        <w:t xml:space="preserve"> </w:t>
      </w:r>
      <w:r>
        <w:t>may</w:t>
      </w:r>
      <w:r>
        <w:rPr>
          <w:spacing w:val="7"/>
        </w:rPr>
        <w:t xml:space="preserve"> </w:t>
      </w:r>
      <w:r>
        <w:rPr>
          <w:spacing w:val="-1"/>
        </w:rPr>
        <w:t>not</w:t>
      </w:r>
      <w:r>
        <w:rPr>
          <w:spacing w:val="9"/>
        </w:rPr>
        <w:t xml:space="preserve"> </w:t>
      </w:r>
      <w:r>
        <w:t>be</w:t>
      </w:r>
      <w:r>
        <w:rPr>
          <w:spacing w:val="9"/>
        </w:rPr>
        <w:t xml:space="preserve"> </w:t>
      </w:r>
      <w:r>
        <w:rPr>
          <w:spacing w:val="-1"/>
        </w:rPr>
        <w:t>able</w:t>
      </w:r>
      <w:r>
        <w:rPr>
          <w:spacing w:val="7"/>
        </w:rPr>
        <w:t xml:space="preserve"> </w:t>
      </w:r>
      <w:r>
        <w:t>to</w:t>
      </w:r>
      <w:r>
        <w:rPr>
          <w:spacing w:val="7"/>
        </w:rPr>
        <w:t xml:space="preserve"> </w:t>
      </w:r>
      <w:r>
        <w:rPr>
          <w:spacing w:val="-1"/>
        </w:rPr>
        <w:t>perform</w:t>
      </w:r>
      <w:r>
        <w:rPr>
          <w:spacing w:val="9"/>
        </w:rPr>
        <w:t xml:space="preserve"> </w:t>
      </w:r>
      <w:r>
        <w:t>the</w:t>
      </w:r>
      <w:r>
        <w:rPr>
          <w:spacing w:val="7"/>
        </w:rPr>
        <w:t xml:space="preserve"> </w:t>
      </w:r>
      <w:r>
        <w:rPr>
          <w:spacing w:val="-1"/>
        </w:rPr>
        <w:t>Services</w:t>
      </w:r>
      <w:r>
        <w:rPr>
          <w:spacing w:val="43"/>
        </w:rPr>
        <w:t xml:space="preserve"> </w:t>
      </w:r>
      <w:r>
        <w:t>or</w:t>
      </w:r>
      <w:r>
        <w:rPr>
          <w:spacing w:val="-1"/>
        </w:rPr>
        <w:t xml:space="preserve"> provide</w:t>
      </w:r>
      <w:r>
        <w:rPr>
          <w:spacing w:val="-2"/>
        </w:rPr>
        <w:t xml:space="preserve"> </w:t>
      </w:r>
      <w:r>
        <w:rPr>
          <w:spacing w:val="-1"/>
        </w:rPr>
        <w:t>any</w:t>
      </w:r>
      <w:r>
        <w:rPr>
          <w:spacing w:val="-4"/>
        </w:rPr>
        <w:t xml:space="preserve"> </w:t>
      </w:r>
      <w:r>
        <w:rPr>
          <w:spacing w:val="-1"/>
        </w:rPr>
        <w:t>Deliverables</w:t>
      </w:r>
      <w:r>
        <w:rPr>
          <w:spacing w:val="-2"/>
        </w:rPr>
        <w:t xml:space="preserve"> </w:t>
      </w:r>
      <w:r>
        <w:t>by</w:t>
      </w:r>
      <w:r>
        <w:rPr>
          <w:spacing w:val="-4"/>
        </w:rPr>
        <w:t xml:space="preserve"> </w:t>
      </w:r>
      <w:r>
        <w:rPr>
          <w:spacing w:val="-1"/>
        </w:rPr>
        <w:t>any</w:t>
      </w:r>
      <w:r>
        <w:rPr>
          <w:spacing w:val="-4"/>
        </w:rPr>
        <w:t xml:space="preserve"> </w:t>
      </w:r>
      <w:r>
        <w:rPr>
          <w:spacing w:val="-1"/>
        </w:rPr>
        <w:t>date</w:t>
      </w:r>
      <w:r>
        <w:rPr>
          <w:spacing w:val="-2"/>
        </w:rPr>
        <w:t xml:space="preserve"> </w:t>
      </w:r>
      <w:r>
        <w:t>set</w:t>
      </w:r>
      <w:r>
        <w:rPr>
          <w:spacing w:val="-3"/>
        </w:rPr>
        <w:t xml:space="preserve"> </w:t>
      </w:r>
      <w:r>
        <w:rPr>
          <w:spacing w:val="-1"/>
        </w:rPr>
        <w:t>out</w:t>
      </w:r>
      <w:r>
        <w:rPr>
          <w:spacing w:val="-3"/>
        </w:rPr>
        <w:t xml:space="preserve"> </w:t>
      </w:r>
      <w:r>
        <w:rPr>
          <w:spacing w:val="-1"/>
        </w:rPr>
        <w:t>in</w:t>
      </w:r>
      <w:r>
        <w:rPr>
          <w:spacing w:val="-4"/>
        </w:rPr>
        <w:t xml:space="preserve"> </w:t>
      </w:r>
      <w:r>
        <w:t>the</w:t>
      </w:r>
      <w:r>
        <w:rPr>
          <w:spacing w:val="-2"/>
        </w:rPr>
        <w:t xml:space="preserve"> </w:t>
      </w:r>
      <w:r>
        <w:rPr>
          <w:spacing w:val="-1"/>
        </w:rPr>
        <w:t>applicable</w:t>
      </w:r>
      <w:r>
        <w:rPr>
          <w:spacing w:val="-2"/>
        </w:rPr>
        <w:t xml:space="preserve"> </w:t>
      </w:r>
      <w:r>
        <w:rPr>
          <w:spacing w:val="-1"/>
        </w:rPr>
        <w:t>Statement</w:t>
      </w:r>
      <w:r>
        <w:rPr>
          <w:spacing w:val="-3"/>
        </w:rPr>
        <w:t xml:space="preserve"> </w:t>
      </w:r>
      <w:r>
        <w:rPr>
          <w:spacing w:val="-2"/>
        </w:rPr>
        <w:t>of</w:t>
      </w:r>
      <w:r>
        <w:rPr>
          <w:spacing w:val="-6"/>
        </w:rPr>
        <w:t xml:space="preserve"> </w:t>
      </w:r>
      <w:r>
        <w:t>Work</w:t>
      </w:r>
      <w:r>
        <w:rPr>
          <w:spacing w:val="-2"/>
        </w:rPr>
        <w:t xml:space="preserve"> </w:t>
      </w:r>
      <w:r>
        <w:rPr>
          <w:spacing w:val="-1"/>
        </w:rPr>
        <w:t>(or any</w:t>
      </w:r>
      <w:r>
        <w:rPr>
          <w:spacing w:val="51"/>
        </w:rPr>
        <w:t xml:space="preserve"> </w:t>
      </w:r>
      <w:r>
        <w:t>other</w:t>
      </w:r>
      <w:r>
        <w:rPr>
          <w:spacing w:val="-10"/>
        </w:rPr>
        <w:t xml:space="preserve"> </w:t>
      </w:r>
      <w:r>
        <w:rPr>
          <w:spacing w:val="-1"/>
        </w:rPr>
        <w:t>deadline</w:t>
      </w:r>
      <w:r>
        <w:rPr>
          <w:spacing w:val="-10"/>
        </w:rPr>
        <w:t xml:space="preserve"> </w:t>
      </w:r>
      <w:r>
        <w:rPr>
          <w:spacing w:val="-1"/>
        </w:rPr>
        <w:t>agreed</w:t>
      </w:r>
      <w:r>
        <w:rPr>
          <w:spacing w:val="-10"/>
        </w:rPr>
        <w:t xml:space="preserve"> </w:t>
      </w:r>
      <w:r>
        <w:t>by</w:t>
      </w:r>
      <w:r>
        <w:rPr>
          <w:spacing w:val="-14"/>
        </w:rPr>
        <w:t xml:space="preserve"> </w:t>
      </w:r>
      <w:r>
        <w:t>the</w:t>
      </w:r>
      <w:r>
        <w:rPr>
          <w:spacing w:val="-10"/>
        </w:rPr>
        <w:t xml:space="preserve"> </w:t>
      </w:r>
      <w:r>
        <w:rPr>
          <w:spacing w:val="-1"/>
        </w:rPr>
        <w:t>Parties</w:t>
      </w:r>
      <w:r>
        <w:rPr>
          <w:spacing w:val="-12"/>
        </w:rPr>
        <w:t xml:space="preserve"> </w:t>
      </w:r>
      <w:r>
        <w:rPr>
          <w:spacing w:val="-1"/>
        </w:rPr>
        <w:t>in</w:t>
      </w:r>
      <w:r>
        <w:rPr>
          <w:spacing w:val="-9"/>
        </w:rPr>
        <w:t xml:space="preserve"> </w:t>
      </w:r>
      <w:r>
        <w:rPr>
          <w:spacing w:val="-1"/>
        </w:rPr>
        <w:t>writing),</w:t>
      </w:r>
      <w:r>
        <w:rPr>
          <w:spacing w:val="-13"/>
        </w:rPr>
        <w:t xml:space="preserve"> </w:t>
      </w:r>
      <w:r>
        <w:rPr>
          <w:spacing w:val="-1"/>
        </w:rPr>
        <w:t>this</w:t>
      </w:r>
      <w:r>
        <w:rPr>
          <w:spacing w:val="-9"/>
        </w:rPr>
        <w:t xml:space="preserve"> </w:t>
      </w:r>
      <w:r>
        <w:rPr>
          <w:spacing w:val="-2"/>
        </w:rPr>
        <w:t>will</w:t>
      </w:r>
      <w:r>
        <w:rPr>
          <w:spacing w:val="-10"/>
        </w:rPr>
        <w:t xml:space="preserve"> </w:t>
      </w:r>
      <w:r>
        <w:rPr>
          <w:spacing w:val="-1"/>
        </w:rPr>
        <w:t>constitute</w:t>
      </w:r>
      <w:r>
        <w:rPr>
          <w:spacing w:val="-11"/>
        </w:rPr>
        <w:t xml:space="preserve"> </w:t>
      </w:r>
      <w:r>
        <w:t>a</w:t>
      </w:r>
      <w:r>
        <w:rPr>
          <w:spacing w:val="-12"/>
        </w:rPr>
        <w:t xml:space="preserve"> </w:t>
      </w:r>
      <w:r>
        <w:rPr>
          <w:spacing w:val="-1"/>
        </w:rPr>
        <w:t>Default</w:t>
      </w:r>
      <w:r>
        <w:rPr>
          <w:spacing w:val="-13"/>
        </w:rPr>
        <w:t xml:space="preserve"> </w:t>
      </w:r>
      <w:r>
        <w:rPr>
          <w:spacing w:val="-1"/>
        </w:rPr>
        <w:t>and</w:t>
      </w:r>
      <w:r>
        <w:rPr>
          <w:spacing w:val="-9"/>
        </w:rPr>
        <w:t xml:space="preserve"> </w:t>
      </w:r>
      <w:r>
        <w:t>the</w:t>
      </w:r>
      <w:r>
        <w:rPr>
          <w:spacing w:val="-7"/>
        </w:rPr>
        <w:t xml:space="preserve"> </w:t>
      </w:r>
      <w:r>
        <w:rPr>
          <w:spacing w:val="-2"/>
        </w:rPr>
        <w:t>Supplier</w:t>
      </w:r>
      <w:r>
        <w:rPr>
          <w:spacing w:val="53"/>
        </w:rPr>
        <w:t xml:space="preserve"> </w:t>
      </w:r>
      <w:r>
        <w:rPr>
          <w:spacing w:val="-2"/>
        </w:rPr>
        <w:t>will</w:t>
      </w:r>
      <w:r>
        <w:t xml:space="preserve"> </w:t>
      </w:r>
      <w:r>
        <w:rPr>
          <w:spacing w:val="-1"/>
        </w:rPr>
        <w:t>immediately</w:t>
      </w:r>
      <w:r>
        <w:rPr>
          <w:spacing w:val="-2"/>
        </w:rPr>
        <w:t xml:space="preserve"> </w:t>
      </w:r>
      <w:r>
        <w:t>notify</w:t>
      </w:r>
      <w:r>
        <w:rPr>
          <w:spacing w:val="-4"/>
        </w:rPr>
        <w:t xml:space="preserve"> </w:t>
      </w:r>
      <w:r>
        <w:rPr>
          <w:spacing w:val="-1"/>
        </w:rPr>
        <w:t>the</w:t>
      </w:r>
      <w:r>
        <w:rPr>
          <w:spacing w:val="3"/>
        </w:rPr>
        <w:t xml:space="preserve"> </w:t>
      </w:r>
      <w:r>
        <w:rPr>
          <w:spacing w:val="-1"/>
        </w:rPr>
        <w:t xml:space="preserve">Customer </w:t>
      </w:r>
      <w:r>
        <w:rPr>
          <w:spacing w:val="-2"/>
        </w:rPr>
        <w:t>of</w:t>
      </w:r>
      <w:r>
        <w:rPr>
          <w:spacing w:val="2"/>
        </w:rPr>
        <w:t xml:space="preserve"> </w:t>
      </w:r>
      <w:r>
        <w:t>the</w:t>
      </w:r>
      <w:r>
        <w:rPr>
          <w:spacing w:val="-2"/>
        </w:rPr>
        <w:t xml:space="preserve"> </w:t>
      </w:r>
      <w:r>
        <w:rPr>
          <w:spacing w:val="-1"/>
        </w:rPr>
        <w:t>Default</w:t>
      </w:r>
      <w:r>
        <w:rPr>
          <w:spacing w:val="2"/>
        </w:rPr>
        <w:t xml:space="preserve"> </w:t>
      </w:r>
      <w:r>
        <w:rPr>
          <w:spacing w:val="-1"/>
        </w:rPr>
        <w:t>and</w:t>
      </w:r>
      <w:r>
        <w:rPr>
          <w:spacing w:val="-2"/>
        </w:rPr>
        <w:t xml:space="preserve"> </w:t>
      </w:r>
      <w:r>
        <w:t>the</w:t>
      </w:r>
      <w:r>
        <w:rPr>
          <w:spacing w:val="-2"/>
        </w:rPr>
        <w:t xml:space="preserve"> </w:t>
      </w:r>
      <w:r>
        <w:rPr>
          <w:spacing w:val="-1"/>
        </w:rPr>
        <w:t>reasons</w:t>
      </w:r>
      <w:r>
        <w:rPr>
          <w:spacing w:val="-2"/>
        </w:rPr>
        <w:t xml:space="preserve"> </w:t>
      </w:r>
      <w:r>
        <w:t>for</w:t>
      </w:r>
      <w:r>
        <w:rPr>
          <w:spacing w:val="-1"/>
        </w:rPr>
        <w:t xml:space="preserve"> </w:t>
      </w:r>
      <w:r>
        <w:t>the</w:t>
      </w:r>
      <w:r>
        <w:rPr>
          <w:spacing w:val="-5"/>
        </w:rPr>
        <w:t xml:space="preserve"> </w:t>
      </w:r>
      <w:r>
        <w:rPr>
          <w:spacing w:val="-1"/>
        </w:rPr>
        <w:t>Default.</w:t>
      </w:r>
    </w:p>
    <w:p w:rsidR="00C30BA5" w:rsidRDefault="00E71E05" w:rsidP="00642574">
      <w:pPr>
        <w:pStyle w:val="BodyText"/>
        <w:numPr>
          <w:ilvl w:val="1"/>
          <w:numId w:val="59"/>
        </w:numPr>
        <w:tabs>
          <w:tab w:val="left" w:pos="893"/>
        </w:tabs>
        <w:spacing w:before="120" w:line="275" w:lineRule="auto"/>
        <w:ind w:right="118"/>
        <w:jc w:val="both"/>
      </w:pPr>
      <w:r>
        <w:rPr>
          <w:spacing w:val="-1"/>
        </w:rPr>
        <w:t>If</w:t>
      </w:r>
      <w:r>
        <w:rPr>
          <w:spacing w:val="-10"/>
        </w:rPr>
        <w:t xml:space="preserve"> </w:t>
      </w:r>
      <w:r>
        <w:t>the</w:t>
      </w:r>
      <w:r>
        <w:rPr>
          <w:spacing w:val="-14"/>
        </w:rPr>
        <w:t xml:space="preserve"> </w:t>
      </w:r>
      <w:r>
        <w:rPr>
          <w:spacing w:val="-2"/>
        </w:rPr>
        <w:t>Default</w:t>
      </w:r>
      <w:r>
        <w:rPr>
          <w:spacing w:val="-13"/>
        </w:rPr>
        <w:t xml:space="preserve"> </w:t>
      </w:r>
      <w:r>
        <w:rPr>
          <w:spacing w:val="-1"/>
        </w:rPr>
        <w:t>described</w:t>
      </w:r>
      <w:r>
        <w:rPr>
          <w:spacing w:val="-14"/>
        </w:rPr>
        <w:t xml:space="preserve"> </w:t>
      </w:r>
      <w:r>
        <w:rPr>
          <w:spacing w:val="-1"/>
        </w:rPr>
        <w:t>in</w:t>
      </w:r>
      <w:r>
        <w:rPr>
          <w:spacing w:val="-14"/>
        </w:rPr>
        <w:t xml:space="preserve"> </w:t>
      </w:r>
      <w:r>
        <w:rPr>
          <w:spacing w:val="-1"/>
        </w:rPr>
        <w:t>Clause</w:t>
      </w:r>
      <w:r>
        <w:rPr>
          <w:spacing w:val="-12"/>
        </w:rPr>
        <w:t xml:space="preserve"> </w:t>
      </w:r>
      <w:r>
        <w:rPr>
          <w:spacing w:val="-1"/>
        </w:rPr>
        <w:t>5.6</w:t>
      </w:r>
      <w:r>
        <w:rPr>
          <w:spacing w:val="-12"/>
        </w:rPr>
        <w:t xml:space="preserve"> </w:t>
      </w:r>
      <w:r>
        <w:rPr>
          <w:spacing w:val="-1"/>
        </w:rPr>
        <w:t>above</w:t>
      </w:r>
      <w:r>
        <w:rPr>
          <w:spacing w:val="-12"/>
        </w:rPr>
        <w:t xml:space="preserve"> </w:t>
      </w:r>
      <w:r>
        <w:rPr>
          <w:spacing w:val="-1"/>
        </w:rPr>
        <w:t>is,</w:t>
      </w:r>
      <w:r>
        <w:rPr>
          <w:spacing w:val="-13"/>
        </w:rPr>
        <w:t xml:space="preserve"> </w:t>
      </w:r>
      <w:r>
        <w:rPr>
          <w:spacing w:val="-1"/>
        </w:rPr>
        <w:t>in</w:t>
      </w:r>
      <w:r>
        <w:rPr>
          <w:spacing w:val="-14"/>
        </w:rPr>
        <w:t xml:space="preserve"> </w:t>
      </w:r>
      <w:r>
        <w:rPr>
          <w:spacing w:val="-1"/>
        </w:rPr>
        <w:t>the</w:t>
      </w:r>
      <w:r>
        <w:rPr>
          <w:spacing w:val="-12"/>
        </w:rPr>
        <w:t xml:space="preserve"> </w:t>
      </w:r>
      <w:r>
        <w:rPr>
          <w:spacing w:val="-1"/>
        </w:rPr>
        <w:t>Customer</w:t>
      </w:r>
      <w:r>
        <w:rPr>
          <w:rFonts w:cs="Arial"/>
          <w:spacing w:val="-1"/>
        </w:rPr>
        <w:t>’s</w:t>
      </w:r>
      <w:r>
        <w:rPr>
          <w:rFonts w:cs="Arial"/>
          <w:spacing w:val="-14"/>
        </w:rPr>
        <w:t xml:space="preserve"> </w:t>
      </w:r>
      <w:r>
        <w:rPr>
          <w:rFonts w:cs="Arial"/>
          <w:spacing w:val="-1"/>
        </w:rPr>
        <w:t>opinion</w:t>
      </w:r>
      <w:r>
        <w:rPr>
          <w:rFonts w:cs="Arial"/>
          <w:spacing w:val="-12"/>
        </w:rPr>
        <w:t xml:space="preserve"> </w:t>
      </w:r>
      <w:r>
        <w:rPr>
          <w:rFonts w:cs="Arial"/>
          <w:spacing w:val="-2"/>
        </w:rPr>
        <w:t>capable</w:t>
      </w:r>
      <w:r>
        <w:rPr>
          <w:rFonts w:cs="Arial"/>
          <w:spacing w:val="-12"/>
        </w:rPr>
        <w:t xml:space="preserve"> </w:t>
      </w:r>
      <w:r>
        <w:rPr>
          <w:rFonts w:cs="Arial"/>
          <w:spacing w:val="-2"/>
        </w:rPr>
        <w:t>of</w:t>
      </w:r>
      <w:r>
        <w:rPr>
          <w:rFonts w:cs="Arial"/>
          <w:spacing w:val="-10"/>
        </w:rPr>
        <w:t xml:space="preserve"> </w:t>
      </w:r>
      <w:r>
        <w:rPr>
          <w:rFonts w:cs="Arial"/>
          <w:spacing w:val="-1"/>
        </w:rPr>
        <w:t>remedy,</w:t>
      </w:r>
      <w:r>
        <w:rPr>
          <w:rFonts w:cs="Arial"/>
          <w:spacing w:val="53"/>
        </w:rPr>
        <w:t xml:space="preserve"> </w:t>
      </w:r>
      <w:r>
        <w:t>the</w:t>
      </w:r>
      <w:r>
        <w:rPr>
          <w:spacing w:val="17"/>
        </w:rPr>
        <w:t xml:space="preserve"> </w:t>
      </w:r>
      <w:r>
        <w:rPr>
          <w:spacing w:val="-1"/>
        </w:rPr>
        <w:t>Customer</w:t>
      </w:r>
      <w:r>
        <w:rPr>
          <w:spacing w:val="16"/>
        </w:rPr>
        <w:t xml:space="preserve"> </w:t>
      </w:r>
      <w:r>
        <w:rPr>
          <w:spacing w:val="-1"/>
        </w:rPr>
        <w:t>may,</w:t>
      </w:r>
      <w:r>
        <w:rPr>
          <w:spacing w:val="18"/>
        </w:rPr>
        <w:t xml:space="preserve"> </w:t>
      </w:r>
      <w:r>
        <w:t>up</w:t>
      </w:r>
      <w:r>
        <w:rPr>
          <w:spacing w:val="14"/>
        </w:rPr>
        <w:t xml:space="preserve"> </w:t>
      </w:r>
      <w:r>
        <w:rPr>
          <w:spacing w:val="-1"/>
        </w:rPr>
        <w:t>to</w:t>
      </w:r>
      <w:r>
        <w:rPr>
          <w:spacing w:val="17"/>
        </w:rPr>
        <w:t xml:space="preserve"> </w:t>
      </w:r>
      <w:r>
        <w:t>10</w:t>
      </w:r>
      <w:r>
        <w:rPr>
          <w:spacing w:val="9"/>
        </w:rPr>
        <w:t xml:space="preserve"> </w:t>
      </w:r>
      <w:r>
        <w:rPr>
          <w:spacing w:val="-1"/>
        </w:rPr>
        <w:t>Working</w:t>
      </w:r>
      <w:r>
        <w:rPr>
          <w:spacing w:val="17"/>
        </w:rPr>
        <w:t xml:space="preserve"> </w:t>
      </w:r>
      <w:r>
        <w:rPr>
          <w:spacing w:val="-2"/>
        </w:rPr>
        <w:t>Days</w:t>
      </w:r>
      <w:r>
        <w:rPr>
          <w:spacing w:val="15"/>
        </w:rPr>
        <w:t xml:space="preserve"> </w:t>
      </w:r>
      <w:r>
        <w:t>from</w:t>
      </w:r>
      <w:r>
        <w:rPr>
          <w:spacing w:val="16"/>
        </w:rPr>
        <w:t xml:space="preserve"> </w:t>
      </w:r>
      <w:r>
        <w:rPr>
          <w:spacing w:val="-1"/>
        </w:rPr>
        <w:t>being</w:t>
      </w:r>
      <w:r>
        <w:rPr>
          <w:spacing w:val="17"/>
        </w:rPr>
        <w:t xml:space="preserve"> </w:t>
      </w:r>
      <w:r>
        <w:rPr>
          <w:spacing w:val="-1"/>
        </w:rPr>
        <w:t>notified</w:t>
      </w:r>
      <w:r>
        <w:rPr>
          <w:spacing w:val="14"/>
        </w:rPr>
        <w:t xml:space="preserve"> </w:t>
      </w:r>
      <w:r>
        <w:rPr>
          <w:spacing w:val="-2"/>
        </w:rPr>
        <w:t>of</w:t>
      </w:r>
      <w:r>
        <w:rPr>
          <w:spacing w:val="16"/>
        </w:rPr>
        <w:t xml:space="preserve"> </w:t>
      </w:r>
      <w:r>
        <w:t>the</w:t>
      </w:r>
      <w:r>
        <w:rPr>
          <w:spacing w:val="17"/>
        </w:rPr>
        <w:t xml:space="preserve"> </w:t>
      </w:r>
      <w:r>
        <w:rPr>
          <w:spacing w:val="-1"/>
        </w:rPr>
        <w:t>Default,</w:t>
      </w:r>
      <w:r>
        <w:rPr>
          <w:spacing w:val="16"/>
        </w:rPr>
        <w:t xml:space="preserve"> </w:t>
      </w:r>
      <w:r>
        <w:rPr>
          <w:spacing w:val="-1"/>
        </w:rPr>
        <w:t>instruct</w:t>
      </w:r>
      <w:r>
        <w:rPr>
          <w:spacing w:val="16"/>
        </w:rPr>
        <w:t xml:space="preserve"> </w:t>
      </w:r>
      <w:r>
        <w:rPr>
          <w:spacing w:val="-1"/>
        </w:rPr>
        <w:t>the</w:t>
      </w:r>
      <w:r>
        <w:rPr>
          <w:spacing w:val="43"/>
        </w:rPr>
        <w:t xml:space="preserve"> </w:t>
      </w:r>
      <w:r>
        <w:rPr>
          <w:spacing w:val="-1"/>
        </w:rPr>
        <w:t>Supplier</w:t>
      </w:r>
      <w:r>
        <w:rPr>
          <w:spacing w:val="1"/>
        </w:rPr>
        <w:t xml:space="preserve"> </w:t>
      </w:r>
      <w:r>
        <w:t xml:space="preserve">to </w:t>
      </w:r>
      <w:r>
        <w:rPr>
          <w:spacing w:val="-1"/>
        </w:rPr>
        <w:t>comply</w:t>
      </w:r>
      <w:r>
        <w:rPr>
          <w:spacing w:val="-2"/>
        </w:rPr>
        <w:t xml:space="preserve"> with</w:t>
      </w:r>
      <w:r>
        <w:t xml:space="preserve"> the </w:t>
      </w:r>
      <w:r>
        <w:rPr>
          <w:spacing w:val="-1"/>
        </w:rPr>
        <w:t>Rectification</w:t>
      </w:r>
      <w:r>
        <w:t xml:space="preserve"> </w:t>
      </w:r>
      <w:r>
        <w:rPr>
          <w:spacing w:val="-1"/>
        </w:rPr>
        <w:t>Plan</w:t>
      </w:r>
      <w:r>
        <w:t xml:space="preserve"> </w:t>
      </w:r>
      <w:r>
        <w:rPr>
          <w:spacing w:val="-1"/>
        </w:rPr>
        <w:t>Process.</w:t>
      </w:r>
    </w:p>
    <w:p w:rsidR="00C30BA5" w:rsidRDefault="00E71E05">
      <w:pPr>
        <w:pStyle w:val="Heading1"/>
        <w:spacing w:before="118"/>
        <w:ind w:left="820" w:firstLine="0"/>
        <w:jc w:val="both"/>
        <w:rPr>
          <w:b w:val="0"/>
          <w:bCs w:val="0"/>
        </w:rPr>
      </w:pPr>
      <w:r>
        <w:rPr>
          <w:spacing w:val="-1"/>
        </w:rPr>
        <w:t>Rectification</w:t>
      </w:r>
      <w:r>
        <w:t xml:space="preserve"> </w:t>
      </w:r>
      <w:r>
        <w:rPr>
          <w:spacing w:val="-1"/>
        </w:rPr>
        <w:t>Plan</w:t>
      </w:r>
      <w:r>
        <w:t xml:space="preserve"> </w:t>
      </w:r>
      <w:r>
        <w:rPr>
          <w:spacing w:val="-2"/>
        </w:rPr>
        <w:t>Process</w:t>
      </w:r>
    </w:p>
    <w:p w:rsidR="00C30BA5" w:rsidRDefault="00E71E05" w:rsidP="00642574">
      <w:pPr>
        <w:pStyle w:val="BodyText"/>
        <w:numPr>
          <w:ilvl w:val="1"/>
          <w:numId w:val="59"/>
        </w:numPr>
        <w:tabs>
          <w:tab w:val="left" w:pos="893"/>
        </w:tabs>
        <w:spacing w:before="163"/>
      </w:pPr>
      <w:r>
        <w:rPr>
          <w:spacing w:val="-1"/>
        </w:rPr>
        <w:t>If</w:t>
      </w:r>
      <w:r>
        <w:rPr>
          <w:spacing w:val="18"/>
        </w:rPr>
        <w:t xml:space="preserve"> </w:t>
      </w:r>
      <w:r>
        <w:rPr>
          <w:spacing w:val="-1"/>
        </w:rPr>
        <w:t>instructed</w:t>
      </w:r>
      <w:r>
        <w:rPr>
          <w:spacing w:val="13"/>
        </w:rPr>
        <w:t xml:space="preserve"> </w:t>
      </w:r>
      <w:r>
        <w:t>to</w:t>
      </w:r>
      <w:r>
        <w:rPr>
          <w:spacing w:val="17"/>
        </w:rPr>
        <w:t xml:space="preserve"> </w:t>
      </w:r>
      <w:r>
        <w:rPr>
          <w:spacing w:val="-1"/>
        </w:rPr>
        <w:t>comply</w:t>
      </w:r>
      <w:r>
        <w:rPr>
          <w:spacing w:val="15"/>
        </w:rPr>
        <w:t xml:space="preserve"> </w:t>
      </w:r>
      <w:r>
        <w:rPr>
          <w:spacing w:val="-1"/>
        </w:rPr>
        <w:t>with</w:t>
      </w:r>
      <w:r>
        <w:rPr>
          <w:spacing w:val="17"/>
        </w:rPr>
        <w:t xml:space="preserve"> </w:t>
      </w:r>
      <w:r>
        <w:t>the</w:t>
      </w:r>
      <w:r>
        <w:rPr>
          <w:spacing w:val="14"/>
        </w:rPr>
        <w:t xml:space="preserve"> </w:t>
      </w:r>
      <w:r>
        <w:rPr>
          <w:spacing w:val="-1"/>
        </w:rPr>
        <w:t>Rectification</w:t>
      </w:r>
      <w:r>
        <w:rPr>
          <w:spacing w:val="17"/>
        </w:rPr>
        <w:t xml:space="preserve"> </w:t>
      </w:r>
      <w:r>
        <w:rPr>
          <w:spacing w:val="-1"/>
        </w:rPr>
        <w:t>Plan</w:t>
      </w:r>
      <w:r>
        <w:rPr>
          <w:spacing w:val="14"/>
        </w:rPr>
        <w:t xml:space="preserve"> </w:t>
      </w:r>
      <w:r>
        <w:rPr>
          <w:spacing w:val="-1"/>
        </w:rPr>
        <w:t>Process</w:t>
      </w:r>
      <w:r>
        <w:rPr>
          <w:spacing w:val="17"/>
        </w:rPr>
        <w:t xml:space="preserve"> </w:t>
      </w:r>
      <w:r>
        <w:t>by</w:t>
      </w:r>
      <w:r>
        <w:rPr>
          <w:spacing w:val="12"/>
        </w:rPr>
        <w:t xml:space="preserve"> </w:t>
      </w:r>
      <w:r>
        <w:t>the</w:t>
      </w:r>
      <w:r>
        <w:rPr>
          <w:spacing w:val="20"/>
        </w:rPr>
        <w:t xml:space="preserve"> </w:t>
      </w:r>
      <w:r>
        <w:rPr>
          <w:spacing w:val="-2"/>
        </w:rPr>
        <w:t>Customer</w:t>
      </w:r>
      <w:r>
        <w:rPr>
          <w:spacing w:val="19"/>
        </w:rPr>
        <w:t xml:space="preserve"> </w:t>
      </w:r>
      <w:r>
        <w:rPr>
          <w:spacing w:val="-1"/>
        </w:rPr>
        <w:t>under</w:t>
      </w:r>
      <w:r>
        <w:rPr>
          <w:spacing w:val="18"/>
        </w:rPr>
        <w:t xml:space="preserve"> </w:t>
      </w:r>
      <w:r>
        <w:rPr>
          <w:spacing w:val="-1"/>
        </w:rPr>
        <w:t>Clause</w:t>
      </w:r>
    </w:p>
    <w:p w:rsidR="00C30BA5" w:rsidRDefault="00E71E05">
      <w:pPr>
        <w:pStyle w:val="BodyText"/>
        <w:spacing w:before="37" w:line="276" w:lineRule="auto"/>
        <w:ind w:right="116"/>
        <w:jc w:val="both"/>
      </w:pPr>
      <w:r>
        <w:t>5.7</w:t>
      </w:r>
      <w:r>
        <w:rPr>
          <w:spacing w:val="13"/>
        </w:rPr>
        <w:t xml:space="preserve"> </w:t>
      </w:r>
      <w:r>
        <w:rPr>
          <w:spacing w:val="-1"/>
        </w:rPr>
        <w:t>above,</w:t>
      </w:r>
      <w:r>
        <w:rPr>
          <w:spacing w:val="13"/>
        </w:rPr>
        <w:t xml:space="preserve"> </w:t>
      </w:r>
      <w:r>
        <w:t>the</w:t>
      </w:r>
      <w:r>
        <w:rPr>
          <w:spacing w:val="10"/>
        </w:rPr>
        <w:t xml:space="preserve"> </w:t>
      </w:r>
      <w:r>
        <w:rPr>
          <w:spacing w:val="-1"/>
        </w:rPr>
        <w:t>Supplier</w:t>
      </w:r>
      <w:r>
        <w:rPr>
          <w:spacing w:val="11"/>
        </w:rPr>
        <w:t xml:space="preserve"> </w:t>
      </w:r>
      <w:r>
        <w:rPr>
          <w:spacing w:val="-2"/>
        </w:rPr>
        <w:t>will</w:t>
      </w:r>
      <w:r>
        <w:rPr>
          <w:spacing w:val="11"/>
        </w:rPr>
        <w:t xml:space="preserve"> </w:t>
      </w:r>
      <w:r>
        <w:rPr>
          <w:spacing w:val="-1"/>
        </w:rPr>
        <w:t>submit</w:t>
      </w:r>
      <w:r>
        <w:rPr>
          <w:spacing w:val="13"/>
        </w:rPr>
        <w:t xml:space="preserve"> </w:t>
      </w:r>
      <w:r>
        <w:t>a</w:t>
      </w:r>
      <w:r>
        <w:rPr>
          <w:spacing w:val="12"/>
        </w:rPr>
        <w:t xml:space="preserve"> </w:t>
      </w:r>
      <w:r>
        <w:rPr>
          <w:spacing w:val="-1"/>
        </w:rPr>
        <w:t>draft</w:t>
      </w:r>
      <w:r>
        <w:rPr>
          <w:spacing w:val="13"/>
        </w:rPr>
        <w:t xml:space="preserve"> </w:t>
      </w:r>
      <w:r>
        <w:rPr>
          <w:spacing w:val="-1"/>
        </w:rPr>
        <w:t>Rectification</w:t>
      </w:r>
      <w:r>
        <w:rPr>
          <w:spacing w:val="12"/>
        </w:rPr>
        <w:t xml:space="preserve"> </w:t>
      </w:r>
      <w:r>
        <w:rPr>
          <w:spacing w:val="-1"/>
        </w:rPr>
        <w:t>Plan</w:t>
      </w:r>
      <w:r>
        <w:rPr>
          <w:spacing w:val="12"/>
        </w:rPr>
        <w:t xml:space="preserve"> </w:t>
      </w:r>
      <w:r>
        <w:t>to</w:t>
      </w:r>
      <w:r>
        <w:rPr>
          <w:spacing w:val="10"/>
        </w:rPr>
        <w:t xml:space="preserve"> </w:t>
      </w:r>
      <w:r>
        <w:t>the</w:t>
      </w:r>
      <w:r>
        <w:rPr>
          <w:spacing w:val="16"/>
        </w:rPr>
        <w:t xml:space="preserve"> </w:t>
      </w:r>
      <w:r>
        <w:rPr>
          <w:spacing w:val="-1"/>
        </w:rPr>
        <w:t>Customer</w:t>
      </w:r>
      <w:r>
        <w:rPr>
          <w:spacing w:val="12"/>
        </w:rPr>
        <w:t xml:space="preserve"> </w:t>
      </w:r>
      <w:r>
        <w:t>to</w:t>
      </w:r>
      <w:r>
        <w:rPr>
          <w:spacing w:val="10"/>
        </w:rPr>
        <w:t xml:space="preserve"> </w:t>
      </w:r>
      <w:r>
        <w:rPr>
          <w:spacing w:val="-1"/>
        </w:rPr>
        <w:t>review</w:t>
      </w:r>
      <w:r>
        <w:rPr>
          <w:spacing w:val="9"/>
        </w:rPr>
        <w:t xml:space="preserve"> </w:t>
      </w:r>
      <w:r>
        <w:t>as</w:t>
      </w:r>
      <w:r>
        <w:rPr>
          <w:spacing w:val="33"/>
        </w:rPr>
        <w:t xml:space="preserve"> </w:t>
      </w:r>
      <w:r>
        <w:rPr>
          <w:spacing w:val="-1"/>
        </w:rPr>
        <w:t>soon</w:t>
      </w:r>
      <w:r>
        <w:t xml:space="preserve"> as</w:t>
      </w:r>
      <w:r>
        <w:rPr>
          <w:spacing w:val="-2"/>
        </w:rPr>
        <w:t xml:space="preserve"> </w:t>
      </w:r>
      <w:r>
        <w:rPr>
          <w:spacing w:val="-1"/>
        </w:rPr>
        <w:t>possible</w:t>
      </w:r>
      <w:r>
        <w:t xml:space="preserve"> and</w:t>
      </w:r>
      <w:r>
        <w:rPr>
          <w:spacing w:val="-2"/>
        </w:rPr>
        <w:t xml:space="preserve"> </w:t>
      </w:r>
      <w:r>
        <w:rPr>
          <w:spacing w:val="-1"/>
        </w:rPr>
        <w:t>in</w:t>
      </w:r>
      <w:r>
        <w:rPr>
          <w:spacing w:val="-2"/>
        </w:rPr>
        <w:t xml:space="preserve"> </w:t>
      </w:r>
      <w:r>
        <w:rPr>
          <w:spacing w:val="-1"/>
        </w:rPr>
        <w:t>any</w:t>
      </w:r>
      <w:r>
        <w:rPr>
          <w:spacing w:val="-2"/>
        </w:rPr>
        <w:t xml:space="preserve"> </w:t>
      </w:r>
      <w:r>
        <w:rPr>
          <w:spacing w:val="-1"/>
        </w:rPr>
        <w:t>event</w:t>
      </w:r>
      <w:r>
        <w:rPr>
          <w:spacing w:val="2"/>
        </w:rPr>
        <w:t xml:space="preserve"> </w:t>
      </w:r>
      <w:r>
        <w:rPr>
          <w:spacing w:val="-2"/>
        </w:rPr>
        <w:t>within</w:t>
      </w:r>
      <w:r>
        <w:t xml:space="preserve"> 10</w:t>
      </w:r>
      <w:r>
        <w:rPr>
          <w:spacing w:val="-4"/>
        </w:rPr>
        <w:t xml:space="preserve"> </w:t>
      </w:r>
      <w:r>
        <w:rPr>
          <w:spacing w:val="-1"/>
        </w:rPr>
        <w:t>Working</w:t>
      </w:r>
      <w:r>
        <w:rPr>
          <w:spacing w:val="2"/>
        </w:rPr>
        <w:t xml:space="preserve"> </w:t>
      </w:r>
      <w:r>
        <w:rPr>
          <w:spacing w:val="-2"/>
        </w:rPr>
        <w:t xml:space="preserve">Days </w:t>
      </w:r>
      <w:r>
        <w:t>(or</w:t>
      </w:r>
      <w:r>
        <w:rPr>
          <w:spacing w:val="-1"/>
        </w:rPr>
        <w:t xml:space="preserve"> </w:t>
      </w:r>
      <w:r>
        <w:t>such</w:t>
      </w:r>
      <w:r>
        <w:rPr>
          <w:spacing w:val="-2"/>
        </w:rPr>
        <w:t xml:space="preserve"> </w:t>
      </w:r>
      <w:r>
        <w:rPr>
          <w:spacing w:val="-1"/>
        </w:rPr>
        <w:t>other period</w:t>
      </w:r>
      <w:r>
        <w:t xml:space="preserve"> as</w:t>
      </w:r>
      <w:r>
        <w:rPr>
          <w:spacing w:val="-2"/>
        </w:rPr>
        <w:t xml:space="preserve"> </w:t>
      </w:r>
      <w:r>
        <w:t>may</w:t>
      </w:r>
      <w:r>
        <w:rPr>
          <w:spacing w:val="-2"/>
        </w:rPr>
        <w:t xml:space="preserve"> </w:t>
      </w:r>
      <w:r>
        <w:t>be</w:t>
      </w:r>
      <w:r>
        <w:rPr>
          <w:spacing w:val="47"/>
        </w:rPr>
        <w:t xml:space="preserve"> </w:t>
      </w:r>
      <w:r>
        <w:rPr>
          <w:spacing w:val="-1"/>
        </w:rPr>
        <w:t>agreed</w:t>
      </w:r>
      <w:r>
        <w:rPr>
          <w:spacing w:val="-12"/>
        </w:rPr>
        <w:t xml:space="preserve"> </w:t>
      </w:r>
      <w:r>
        <w:rPr>
          <w:spacing w:val="-1"/>
        </w:rPr>
        <w:t>between</w:t>
      </w:r>
      <w:r>
        <w:rPr>
          <w:spacing w:val="-12"/>
        </w:rPr>
        <w:t xml:space="preserve"> </w:t>
      </w:r>
      <w:r>
        <w:t>the</w:t>
      </w:r>
      <w:r>
        <w:rPr>
          <w:spacing w:val="-12"/>
        </w:rPr>
        <w:t xml:space="preserve"> </w:t>
      </w:r>
      <w:r>
        <w:rPr>
          <w:spacing w:val="-1"/>
        </w:rPr>
        <w:t>Parties)</w:t>
      </w:r>
      <w:r>
        <w:rPr>
          <w:spacing w:val="-13"/>
        </w:rPr>
        <w:t xml:space="preserve"> </w:t>
      </w:r>
      <w:r>
        <w:t>from</w:t>
      </w:r>
      <w:r>
        <w:rPr>
          <w:spacing w:val="-13"/>
        </w:rPr>
        <w:t xml:space="preserve"> </w:t>
      </w:r>
      <w:r>
        <w:rPr>
          <w:spacing w:val="-1"/>
        </w:rPr>
        <w:t>being</w:t>
      </w:r>
      <w:r>
        <w:rPr>
          <w:spacing w:val="-10"/>
        </w:rPr>
        <w:t xml:space="preserve"> </w:t>
      </w:r>
      <w:r>
        <w:rPr>
          <w:spacing w:val="-1"/>
        </w:rPr>
        <w:t>instructed</w:t>
      </w:r>
      <w:r>
        <w:rPr>
          <w:spacing w:val="-14"/>
        </w:rPr>
        <w:t xml:space="preserve"> </w:t>
      </w:r>
      <w:r>
        <w:t>to</w:t>
      </w:r>
      <w:r>
        <w:rPr>
          <w:spacing w:val="-12"/>
        </w:rPr>
        <w:t xml:space="preserve"> </w:t>
      </w:r>
      <w:r>
        <w:t>do</w:t>
      </w:r>
      <w:r>
        <w:rPr>
          <w:spacing w:val="-12"/>
        </w:rPr>
        <w:t xml:space="preserve"> </w:t>
      </w:r>
      <w:r>
        <w:rPr>
          <w:spacing w:val="-1"/>
        </w:rPr>
        <w:t>so.</w:t>
      </w:r>
      <w:r>
        <w:rPr>
          <w:spacing w:val="-13"/>
        </w:rPr>
        <w:t xml:space="preserve"> </w:t>
      </w:r>
      <w:r>
        <w:t>The</w:t>
      </w:r>
      <w:r>
        <w:rPr>
          <w:spacing w:val="-9"/>
        </w:rPr>
        <w:t xml:space="preserve"> </w:t>
      </w:r>
      <w:r>
        <w:rPr>
          <w:spacing w:val="-1"/>
        </w:rPr>
        <w:t>Supplier</w:t>
      </w:r>
      <w:r>
        <w:rPr>
          <w:spacing w:val="-11"/>
        </w:rPr>
        <w:t xml:space="preserve"> </w:t>
      </w:r>
      <w:r>
        <w:rPr>
          <w:spacing w:val="-1"/>
        </w:rPr>
        <w:t>shall</w:t>
      </w:r>
      <w:r>
        <w:rPr>
          <w:spacing w:val="-12"/>
        </w:rPr>
        <w:t xml:space="preserve"> </w:t>
      </w:r>
      <w:r>
        <w:rPr>
          <w:spacing w:val="-1"/>
        </w:rPr>
        <w:t>submit</w:t>
      </w:r>
      <w:r>
        <w:rPr>
          <w:spacing w:val="-10"/>
        </w:rPr>
        <w:t xml:space="preserve"> </w:t>
      </w:r>
      <w:r>
        <w:t>a</w:t>
      </w:r>
      <w:r>
        <w:rPr>
          <w:spacing w:val="-12"/>
        </w:rPr>
        <w:t xml:space="preserve"> </w:t>
      </w:r>
      <w:r>
        <w:rPr>
          <w:spacing w:val="-1"/>
        </w:rPr>
        <w:t>draft</w:t>
      </w:r>
      <w:r>
        <w:rPr>
          <w:spacing w:val="37"/>
        </w:rPr>
        <w:t xml:space="preserve"> </w:t>
      </w:r>
      <w:r>
        <w:rPr>
          <w:spacing w:val="-1"/>
        </w:rPr>
        <w:t>Rectification</w:t>
      </w:r>
      <w:r>
        <w:rPr>
          <w:spacing w:val="-2"/>
        </w:rPr>
        <w:t xml:space="preserve"> </w:t>
      </w:r>
      <w:r>
        <w:rPr>
          <w:spacing w:val="-1"/>
        </w:rPr>
        <w:t>Plan</w:t>
      </w:r>
      <w:r>
        <w:rPr>
          <w:spacing w:val="-5"/>
        </w:rPr>
        <w:t xml:space="preserve"> </w:t>
      </w:r>
      <w:r>
        <w:rPr>
          <w:spacing w:val="-1"/>
        </w:rPr>
        <w:t>even</w:t>
      </w:r>
      <w:r>
        <w:rPr>
          <w:spacing w:val="-2"/>
        </w:rPr>
        <w:t xml:space="preserve"> if</w:t>
      </w:r>
      <w:r>
        <w:rPr>
          <w:spacing w:val="-1"/>
        </w:rPr>
        <w:t xml:space="preserve"> </w:t>
      </w:r>
      <w:r>
        <w:t>the</w:t>
      </w:r>
      <w:r>
        <w:rPr>
          <w:spacing w:val="-4"/>
        </w:rPr>
        <w:t xml:space="preserve"> </w:t>
      </w:r>
      <w:r>
        <w:rPr>
          <w:spacing w:val="-1"/>
        </w:rPr>
        <w:t>Supplier</w:t>
      </w:r>
      <w:r>
        <w:rPr>
          <w:spacing w:val="-4"/>
        </w:rPr>
        <w:t xml:space="preserve"> </w:t>
      </w:r>
      <w:r>
        <w:rPr>
          <w:spacing w:val="-1"/>
        </w:rPr>
        <w:t>does</w:t>
      </w:r>
      <w:r>
        <w:rPr>
          <w:spacing w:val="-4"/>
        </w:rPr>
        <w:t xml:space="preserve"> </w:t>
      </w:r>
      <w:r>
        <w:rPr>
          <w:spacing w:val="-1"/>
        </w:rPr>
        <w:t>not</w:t>
      </w:r>
      <w:r>
        <w:rPr>
          <w:spacing w:val="-3"/>
        </w:rPr>
        <w:t xml:space="preserve"> </w:t>
      </w:r>
      <w:r>
        <w:rPr>
          <w:spacing w:val="-1"/>
        </w:rPr>
        <w:t>agree</w:t>
      </w:r>
      <w:r>
        <w:rPr>
          <w:spacing w:val="-4"/>
        </w:rPr>
        <w:t xml:space="preserve"> </w:t>
      </w:r>
      <w:r>
        <w:rPr>
          <w:spacing w:val="-1"/>
        </w:rPr>
        <w:t>that</w:t>
      </w:r>
      <w:r>
        <w:rPr>
          <w:spacing w:val="-5"/>
        </w:rPr>
        <w:t xml:space="preserve"> </w:t>
      </w:r>
      <w:r>
        <w:t>the</w:t>
      </w:r>
      <w:r>
        <w:rPr>
          <w:spacing w:val="-2"/>
        </w:rPr>
        <w:t xml:space="preserve"> Default</w:t>
      </w:r>
      <w:r>
        <w:rPr>
          <w:spacing w:val="-3"/>
        </w:rPr>
        <w:t xml:space="preserve"> </w:t>
      </w:r>
      <w:r>
        <w:rPr>
          <w:spacing w:val="-1"/>
        </w:rPr>
        <w:t>is</w:t>
      </w:r>
      <w:r>
        <w:rPr>
          <w:spacing w:val="-2"/>
        </w:rPr>
        <w:t xml:space="preserve"> capable of</w:t>
      </w:r>
      <w:r>
        <w:rPr>
          <w:spacing w:val="-1"/>
        </w:rPr>
        <w:t xml:space="preserve"> remedy.</w:t>
      </w:r>
    </w:p>
    <w:p w:rsidR="00C30BA5" w:rsidRDefault="00E71E05" w:rsidP="00642574">
      <w:pPr>
        <w:pStyle w:val="BodyText"/>
        <w:numPr>
          <w:ilvl w:val="1"/>
          <w:numId w:val="59"/>
        </w:numPr>
        <w:tabs>
          <w:tab w:val="left" w:pos="893"/>
        </w:tabs>
        <w:spacing w:before="120"/>
      </w:pPr>
      <w:r>
        <w:t>The</w:t>
      </w:r>
      <w:r>
        <w:rPr>
          <w:spacing w:val="-2"/>
        </w:rPr>
        <w:t xml:space="preserve"> </w:t>
      </w:r>
      <w:r>
        <w:rPr>
          <w:spacing w:val="-1"/>
        </w:rPr>
        <w:t>draft Rectification</w:t>
      </w:r>
      <w:r>
        <w:t xml:space="preserve"> </w:t>
      </w:r>
      <w:r>
        <w:rPr>
          <w:spacing w:val="-1"/>
        </w:rPr>
        <w:t>Plan</w:t>
      </w:r>
      <w:r>
        <w:t xml:space="preserve"> </w:t>
      </w:r>
      <w:r>
        <w:rPr>
          <w:spacing w:val="-1"/>
        </w:rPr>
        <w:t>shall</w:t>
      </w:r>
      <w:r>
        <w:t xml:space="preserve"> set</w:t>
      </w:r>
      <w:r>
        <w:rPr>
          <w:spacing w:val="-1"/>
        </w:rPr>
        <w:t xml:space="preserve"> out:</w:t>
      </w:r>
    </w:p>
    <w:p w:rsidR="00C30BA5" w:rsidRDefault="00E71E05" w:rsidP="00642574">
      <w:pPr>
        <w:pStyle w:val="BodyText"/>
        <w:numPr>
          <w:ilvl w:val="2"/>
          <w:numId w:val="59"/>
        </w:numPr>
        <w:tabs>
          <w:tab w:val="left" w:pos="1541"/>
        </w:tabs>
        <w:spacing w:before="157"/>
        <w:jc w:val="both"/>
      </w:pPr>
      <w:r>
        <w:rPr>
          <w:spacing w:val="-1"/>
        </w:rPr>
        <w:t>full</w:t>
      </w:r>
      <w:r>
        <w:t xml:space="preserve"> </w:t>
      </w:r>
      <w:r>
        <w:rPr>
          <w:spacing w:val="-1"/>
        </w:rPr>
        <w:t>details</w:t>
      </w:r>
      <w:r>
        <w:rPr>
          <w:spacing w:val="1"/>
        </w:rPr>
        <w:t xml:space="preserve"> </w:t>
      </w:r>
      <w:r>
        <w:rPr>
          <w:spacing w:val="-2"/>
        </w:rPr>
        <w:t>of</w:t>
      </w:r>
      <w:r>
        <w:rPr>
          <w:spacing w:val="2"/>
        </w:rPr>
        <w:t xml:space="preserve"> </w:t>
      </w:r>
      <w:r>
        <w:rPr>
          <w:spacing w:val="-1"/>
        </w:rPr>
        <w:t>the</w:t>
      </w:r>
      <w:r>
        <w:t xml:space="preserve"> </w:t>
      </w:r>
      <w:r>
        <w:rPr>
          <w:spacing w:val="-1"/>
        </w:rPr>
        <w:t>Default that has</w:t>
      </w:r>
      <w:r>
        <w:rPr>
          <w:spacing w:val="1"/>
        </w:rPr>
        <w:t xml:space="preserve"> </w:t>
      </w:r>
      <w:r>
        <w:rPr>
          <w:spacing w:val="-1"/>
        </w:rPr>
        <w:t>occurred, including</w:t>
      </w:r>
      <w:r>
        <w:t xml:space="preserve"> the</w:t>
      </w:r>
      <w:r>
        <w:rPr>
          <w:spacing w:val="-2"/>
        </w:rPr>
        <w:t xml:space="preserve"> </w:t>
      </w:r>
      <w:r>
        <w:rPr>
          <w:spacing w:val="-1"/>
        </w:rPr>
        <w:t>underlying</w:t>
      </w:r>
      <w:r>
        <w:t xml:space="preserve"> </w:t>
      </w:r>
      <w:r>
        <w:rPr>
          <w:spacing w:val="-1"/>
        </w:rPr>
        <w:t>reasons</w:t>
      </w:r>
      <w:r>
        <w:rPr>
          <w:spacing w:val="-2"/>
        </w:rPr>
        <w:t xml:space="preserve"> </w:t>
      </w:r>
      <w:r>
        <w:t>for</w:t>
      </w:r>
      <w:r>
        <w:rPr>
          <w:spacing w:val="1"/>
        </w:rPr>
        <w:t xml:space="preserve"> </w:t>
      </w:r>
      <w:r>
        <w:rPr>
          <w:spacing w:val="-2"/>
        </w:rPr>
        <w:t>it;</w:t>
      </w:r>
    </w:p>
    <w:p w:rsidR="00C30BA5" w:rsidRDefault="00E71E05" w:rsidP="00642574">
      <w:pPr>
        <w:pStyle w:val="BodyText"/>
        <w:numPr>
          <w:ilvl w:val="2"/>
          <w:numId w:val="59"/>
        </w:numPr>
        <w:tabs>
          <w:tab w:val="left" w:pos="1541"/>
        </w:tabs>
        <w:spacing w:before="157"/>
        <w:jc w:val="both"/>
      </w:pPr>
      <w:r>
        <w:t xml:space="preserve">the </w:t>
      </w:r>
      <w:r>
        <w:rPr>
          <w:spacing w:val="-1"/>
        </w:rPr>
        <w:t>actual</w:t>
      </w:r>
      <w:r>
        <w:t xml:space="preserve"> or</w:t>
      </w:r>
      <w:r>
        <w:rPr>
          <w:spacing w:val="-1"/>
        </w:rPr>
        <w:t xml:space="preserve"> anticipated</w:t>
      </w:r>
      <w:r>
        <w:rPr>
          <w:spacing w:val="-2"/>
        </w:rPr>
        <w:t xml:space="preserve"> </w:t>
      </w:r>
      <w:r>
        <w:rPr>
          <w:spacing w:val="-1"/>
        </w:rPr>
        <w:t>effect</w:t>
      </w:r>
      <w:r>
        <w:rPr>
          <w:spacing w:val="2"/>
        </w:rPr>
        <w:t xml:space="preserve"> </w:t>
      </w:r>
      <w:r>
        <w:rPr>
          <w:spacing w:val="-2"/>
        </w:rPr>
        <w:t>of</w:t>
      </w:r>
      <w:r>
        <w:rPr>
          <w:spacing w:val="-1"/>
        </w:rPr>
        <w:t xml:space="preserve"> </w:t>
      </w:r>
      <w:r>
        <w:t xml:space="preserve">the </w:t>
      </w:r>
      <w:r>
        <w:rPr>
          <w:spacing w:val="-2"/>
        </w:rPr>
        <w:t>Default;</w:t>
      </w:r>
      <w:r>
        <w:rPr>
          <w:spacing w:val="2"/>
        </w:rPr>
        <w:t xml:space="preserve"> </w:t>
      </w:r>
      <w:r>
        <w:rPr>
          <w:spacing w:val="-1"/>
        </w:rPr>
        <w:t>and</w:t>
      </w:r>
    </w:p>
    <w:p w:rsidR="00C30BA5" w:rsidRDefault="00E71E05" w:rsidP="00642574">
      <w:pPr>
        <w:pStyle w:val="BodyText"/>
        <w:numPr>
          <w:ilvl w:val="2"/>
          <w:numId w:val="59"/>
        </w:numPr>
        <w:tabs>
          <w:tab w:val="left" w:pos="1541"/>
        </w:tabs>
        <w:spacing w:before="157" w:line="276" w:lineRule="auto"/>
        <w:ind w:right="116"/>
        <w:jc w:val="both"/>
      </w:pPr>
      <w:proofErr w:type="gramStart"/>
      <w:r>
        <w:t>the</w:t>
      </w:r>
      <w:proofErr w:type="gramEnd"/>
      <w:r>
        <w:rPr>
          <w:spacing w:val="-2"/>
        </w:rPr>
        <w:t xml:space="preserve"> </w:t>
      </w:r>
      <w:r>
        <w:rPr>
          <w:spacing w:val="-1"/>
        </w:rPr>
        <w:t>steps</w:t>
      </w:r>
      <w:r>
        <w:rPr>
          <w:spacing w:val="-2"/>
        </w:rPr>
        <w:t xml:space="preserve"> which </w:t>
      </w:r>
      <w:r>
        <w:t>the</w:t>
      </w:r>
      <w:r>
        <w:rPr>
          <w:spacing w:val="-2"/>
        </w:rPr>
        <w:t xml:space="preserve"> Supplier</w:t>
      </w:r>
      <w:r>
        <w:rPr>
          <w:spacing w:val="-1"/>
        </w:rPr>
        <w:t xml:space="preserve"> proposes</w:t>
      </w:r>
      <w:r>
        <w:rPr>
          <w:spacing w:val="-4"/>
        </w:rPr>
        <w:t xml:space="preserve"> </w:t>
      </w:r>
      <w:r>
        <w:t>to</w:t>
      </w:r>
      <w:r>
        <w:rPr>
          <w:spacing w:val="-4"/>
        </w:rPr>
        <w:t xml:space="preserve"> </w:t>
      </w:r>
      <w:r>
        <w:rPr>
          <w:spacing w:val="-1"/>
        </w:rPr>
        <w:t>take</w:t>
      </w:r>
      <w:r>
        <w:rPr>
          <w:spacing w:val="-4"/>
        </w:rPr>
        <w:t xml:space="preserve"> </w:t>
      </w:r>
      <w:r>
        <w:t>to</w:t>
      </w:r>
      <w:r>
        <w:rPr>
          <w:spacing w:val="-4"/>
        </w:rPr>
        <w:t xml:space="preserve"> </w:t>
      </w:r>
      <w:r>
        <w:rPr>
          <w:spacing w:val="-1"/>
        </w:rPr>
        <w:t>rectify</w:t>
      </w:r>
      <w:r>
        <w:rPr>
          <w:spacing w:val="-4"/>
        </w:rPr>
        <w:t xml:space="preserve"> </w:t>
      </w:r>
      <w:r>
        <w:t>or</w:t>
      </w:r>
      <w:r>
        <w:rPr>
          <w:spacing w:val="-4"/>
        </w:rPr>
        <w:t xml:space="preserve"> </w:t>
      </w:r>
      <w:r>
        <w:rPr>
          <w:spacing w:val="-1"/>
        </w:rPr>
        <w:t>mitigate</w:t>
      </w:r>
      <w:r>
        <w:rPr>
          <w:spacing w:val="-4"/>
        </w:rPr>
        <w:t xml:space="preserve"> </w:t>
      </w:r>
      <w:r>
        <w:t>the</w:t>
      </w:r>
      <w:r>
        <w:rPr>
          <w:spacing w:val="-5"/>
        </w:rPr>
        <w:t xml:space="preserve"> </w:t>
      </w:r>
      <w:r>
        <w:rPr>
          <w:spacing w:val="-2"/>
        </w:rPr>
        <w:t>Default</w:t>
      </w:r>
      <w:r>
        <w:rPr>
          <w:spacing w:val="-1"/>
        </w:rPr>
        <w:t xml:space="preserve"> and</w:t>
      </w:r>
      <w:r>
        <w:rPr>
          <w:spacing w:val="-4"/>
        </w:rPr>
        <w:t xml:space="preserve"> </w:t>
      </w:r>
      <w:r>
        <w:t>to</w:t>
      </w:r>
      <w:r>
        <w:rPr>
          <w:spacing w:val="77"/>
        </w:rPr>
        <w:t xml:space="preserve"> </w:t>
      </w:r>
      <w:r>
        <w:rPr>
          <w:spacing w:val="-1"/>
        </w:rPr>
        <w:t>prevent</w:t>
      </w:r>
      <w:r>
        <w:rPr>
          <w:spacing w:val="-6"/>
        </w:rPr>
        <w:t xml:space="preserve"> </w:t>
      </w:r>
      <w:r>
        <w:rPr>
          <w:spacing w:val="-1"/>
        </w:rPr>
        <w:t>any</w:t>
      </w:r>
      <w:r>
        <w:rPr>
          <w:spacing w:val="-9"/>
        </w:rPr>
        <w:t xml:space="preserve"> </w:t>
      </w:r>
      <w:r>
        <w:rPr>
          <w:spacing w:val="-1"/>
        </w:rPr>
        <w:t>recurrence</w:t>
      </w:r>
      <w:r>
        <w:rPr>
          <w:spacing w:val="-9"/>
        </w:rPr>
        <w:t xml:space="preserve"> </w:t>
      </w:r>
      <w:r>
        <w:rPr>
          <w:spacing w:val="-2"/>
        </w:rPr>
        <w:t>of</w:t>
      </w:r>
      <w:r>
        <w:rPr>
          <w:spacing w:val="-6"/>
        </w:rPr>
        <w:t xml:space="preserve"> </w:t>
      </w:r>
      <w:r>
        <w:t>the</w:t>
      </w:r>
      <w:r>
        <w:rPr>
          <w:spacing w:val="-7"/>
        </w:rPr>
        <w:t xml:space="preserve"> </w:t>
      </w:r>
      <w:r>
        <w:rPr>
          <w:spacing w:val="-1"/>
        </w:rPr>
        <w:t>Default,</w:t>
      </w:r>
      <w:r>
        <w:rPr>
          <w:spacing w:val="-8"/>
        </w:rPr>
        <w:t xml:space="preserve"> </w:t>
      </w:r>
      <w:r>
        <w:rPr>
          <w:spacing w:val="-1"/>
        </w:rPr>
        <w:t>including</w:t>
      </w:r>
      <w:r>
        <w:rPr>
          <w:spacing w:val="-5"/>
        </w:rPr>
        <w:t xml:space="preserve"> </w:t>
      </w:r>
      <w:r>
        <w:rPr>
          <w:spacing w:val="-1"/>
        </w:rPr>
        <w:t>timescales</w:t>
      </w:r>
      <w:r>
        <w:rPr>
          <w:spacing w:val="-9"/>
        </w:rPr>
        <w:t xml:space="preserve"> </w:t>
      </w:r>
      <w:r>
        <w:t>for</w:t>
      </w:r>
      <w:r>
        <w:rPr>
          <w:spacing w:val="-6"/>
        </w:rPr>
        <w:t xml:space="preserve"> </w:t>
      </w:r>
      <w:r>
        <w:t>such</w:t>
      </w:r>
      <w:r>
        <w:rPr>
          <w:spacing w:val="-10"/>
        </w:rPr>
        <w:t xml:space="preserve"> </w:t>
      </w:r>
      <w:r>
        <w:rPr>
          <w:spacing w:val="-1"/>
        </w:rPr>
        <w:t>steps</w:t>
      </w:r>
      <w:r>
        <w:rPr>
          <w:spacing w:val="-11"/>
        </w:rPr>
        <w:t xml:space="preserve"> </w:t>
      </w:r>
      <w:r>
        <w:rPr>
          <w:spacing w:val="-1"/>
        </w:rPr>
        <w:t>and</w:t>
      </w:r>
      <w:r>
        <w:rPr>
          <w:spacing w:val="-9"/>
        </w:rPr>
        <w:t xml:space="preserve"> </w:t>
      </w:r>
      <w:r>
        <w:rPr>
          <w:spacing w:val="1"/>
        </w:rPr>
        <w:t>for</w:t>
      </w:r>
      <w:r>
        <w:rPr>
          <w:spacing w:val="-8"/>
        </w:rPr>
        <w:t xml:space="preserve"> </w:t>
      </w:r>
      <w:r>
        <w:t>the</w:t>
      </w:r>
      <w:r>
        <w:rPr>
          <w:spacing w:val="51"/>
        </w:rPr>
        <w:t xml:space="preserve"> </w:t>
      </w:r>
      <w:r>
        <w:rPr>
          <w:spacing w:val="-1"/>
        </w:rPr>
        <w:t>rectification</w:t>
      </w:r>
      <w:r>
        <w:t xml:space="preserve"> </w:t>
      </w:r>
      <w:r>
        <w:rPr>
          <w:spacing w:val="-2"/>
        </w:rPr>
        <w:t>of</w:t>
      </w:r>
      <w:r>
        <w:rPr>
          <w:spacing w:val="2"/>
        </w:rPr>
        <w:t xml:space="preserve"> </w:t>
      </w:r>
      <w:r>
        <w:rPr>
          <w:spacing w:val="-1"/>
        </w:rPr>
        <w:t>the</w:t>
      </w:r>
      <w:r>
        <w:t xml:space="preserve"> </w:t>
      </w:r>
      <w:r>
        <w:rPr>
          <w:spacing w:val="-1"/>
        </w:rPr>
        <w:t>Default (where</w:t>
      </w:r>
      <w:r>
        <w:t xml:space="preserve"> </w:t>
      </w:r>
      <w:r>
        <w:rPr>
          <w:spacing w:val="-1"/>
        </w:rPr>
        <w:t>applicable).</w:t>
      </w:r>
    </w:p>
    <w:p w:rsidR="00C30BA5" w:rsidRDefault="00E71E05" w:rsidP="00642574">
      <w:pPr>
        <w:pStyle w:val="BodyText"/>
        <w:numPr>
          <w:ilvl w:val="1"/>
          <w:numId w:val="58"/>
        </w:numPr>
        <w:tabs>
          <w:tab w:val="left" w:pos="955"/>
        </w:tabs>
        <w:spacing w:before="120" w:line="276" w:lineRule="auto"/>
        <w:ind w:right="117" w:hanging="360"/>
        <w:jc w:val="both"/>
      </w:pPr>
      <w:r>
        <w:t>The</w:t>
      </w:r>
      <w:r>
        <w:rPr>
          <w:spacing w:val="22"/>
        </w:rPr>
        <w:t xml:space="preserve"> </w:t>
      </w:r>
      <w:r>
        <w:rPr>
          <w:spacing w:val="-1"/>
        </w:rPr>
        <w:t>Supplier</w:t>
      </w:r>
      <w:r>
        <w:rPr>
          <w:spacing w:val="25"/>
        </w:rPr>
        <w:t xml:space="preserve"> </w:t>
      </w:r>
      <w:r>
        <w:rPr>
          <w:spacing w:val="-1"/>
        </w:rPr>
        <w:t>shall</w:t>
      </w:r>
      <w:r>
        <w:rPr>
          <w:spacing w:val="21"/>
        </w:rPr>
        <w:t xml:space="preserve"> </w:t>
      </w:r>
      <w:r>
        <w:rPr>
          <w:spacing w:val="-1"/>
        </w:rPr>
        <w:t>promptly</w:t>
      </w:r>
      <w:r>
        <w:rPr>
          <w:spacing w:val="22"/>
        </w:rPr>
        <w:t xml:space="preserve"> </w:t>
      </w:r>
      <w:r>
        <w:rPr>
          <w:spacing w:val="-1"/>
        </w:rPr>
        <w:t>provide</w:t>
      </w:r>
      <w:r>
        <w:rPr>
          <w:spacing w:val="24"/>
        </w:rPr>
        <w:t xml:space="preserve"> </w:t>
      </w:r>
      <w:r>
        <w:t>to</w:t>
      </w:r>
      <w:r>
        <w:rPr>
          <w:spacing w:val="22"/>
        </w:rPr>
        <w:t xml:space="preserve"> </w:t>
      </w:r>
      <w:r>
        <w:t>the</w:t>
      </w:r>
      <w:r>
        <w:rPr>
          <w:spacing w:val="24"/>
        </w:rPr>
        <w:t xml:space="preserve"> </w:t>
      </w:r>
      <w:r>
        <w:rPr>
          <w:spacing w:val="-1"/>
        </w:rPr>
        <w:t>Customer</w:t>
      </w:r>
      <w:r>
        <w:rPr>
          <w:spacing w:val="27"/>
        </w:rPr>
        <w:t xml:space="preserve"> </w:t>
      </w:r>
      <w:r>
        <w:rPr>
          <w:spacing w:val="-1"/>
        </w:rPr>
        <w:t>any</w:t>
      </w:r>
      <w:r>
        <w:rPr>
          <w:spacing w:val="20"/>
        </w:rPr>
        <w:t xml:space="preserve"> </w:t>
      </w:r>
      <w:r>
        <w:rPr>
          <w:spacing w:val="-1"/>
        </w:rPr>
        <w:t>further</w:t>
      </w:r>
      <w:r>
        <w:rPr>
          <w:spacing w:val="23"/>
        </w:rPr>
        <w:t xml:space="preserve"> </w:t>
      </w:r>
      <w:r>
        <w:rPr>
          <w:spacing w:val="-1"/>
        </w:rPr>
        <w:t>documentation</w:t>
      </w:r>
      <w:r>
        <w:rPr>
          <w:spacing w:val="21"/>
        </w:rPr>
        <w:t xml:space="preserve"> </w:t>
      </w:r>
      <w:r>
        <w:rPr>
          <w:spacing w:val="-1"/>
        </w:rPr>
        <w:t>that</w:t>
      </w:r>
      <w:r>
        <w:rPr>
          <w:spacing w:val="23"/>
        </w:rPr>
        <w:t xml:space="preserve"> </w:t>
      </w:r>
      <w:r>
        <w:rPr>
          <w:spacing w:val="-1"/>
        </w:rPr>
        <w:t>the</w:t>
      </w:r>
      <w:r>
        <w:rPr>
          <w:spacing w:val="48"/>
        </w:rPr>
        <w:t xml:space="preserve"> </w:t>
      </w:r>
      <w:r>
        <w:rPr>
          <w:spacing w:val="-1"/>
        </w:rPr>
        <w:t>Customer</w:t>
      </w:r>
      <w:r>
        <w:rPr>
          <w:spacing w:val="16"/>
        </w:rPr>
        <w:t xml:space="preserve"> </w:t>
      </w:r>
      <w:r>
        <w:rPr>
          <w:spacing w:val="-1"/>
        </w:rPr>
        <w:t>requires</w:t>
      </w:r>
      <w:r>
        <w:rPr>
          <w:spacing w:val="12"/>
        </w:rPr>
        <w:t xml:space="preserve"> </w:t>
      </w:r>
      <w:r>
        <w:t>to</w:t>
      </w:r>
      <w:r>
        <w:rPr>
          <w:spacing w:val="17"/>
        </w:rPr>
        <w:t xml:space="preserve"> </w:t>
      </w:r>
      <w:r>
        <w:rPr>
          <w:spacing w:val="-1"/>
        </w:rPr>
        <w:t>assess</w:t>
      </w:r>
      <w:r>
        <w:rPr>
          <w:spacing w:val="15"/>
        </w:rPr>
        <w:t xml:space="preserve"> </w:t>
      </w:r>
      <w:r>
        <w:t>the</w:t>
      </w:r>
      <w:r>
        <w:rPr>
          <w:spacing w:val="17"/>
        </w:rPr>
        <w:t xml:space="preserve"> </w:t>
      </w:r>
      <w:r>
        <w:rPr>
          <w:spacing w:val="-1"/>
        </w:rPr>
        <w:t>Supplier</w:t>
      </w:r>
      <w:r>
        <w:rPr>
          <w:rFonts w:cs="Arial"/>
          <w:spacing w:val="-1"/>
        </w:rPr>
        <w:t>’s</w:t>
      </w:r>
      <w:r>
        <w:rPr>
          <w:rFonts w:cs="Arial"/>
          <w:spacing w:val="17"/>
        </w:rPr>
        <w:t xml:space="preserve"> </w:t>
      </w:r>
      <w:r>
        <w:rPr>
          <w:rFonts w:cs="Arial"/>
          <w:spacing w:val="-1"/>
        </w:rPr>
        <w:t>reasoning</w:t>
      </w:r>
      <w:r>
        <w:rPr>
          <w:rFonts w:cs="Arial"/>
          <w:spacing w:val="19"/>
        </w:rPr>
        <w:t xml:space="preserve"> </w:t>
      </w:r>
      <w:r>
        <w:rPr>
          <w:rFonts w:cs="Arial"/>
          <w:spacing w:val="-1"/>
        </w:rPr>
        <w:t>behind</w:t>
      </w:r>
      <w:r>
        <w:rPr>
          <w:rFonts w:cs="Arial"/>
          <w:spacing w:val="17"/>
        </w:rPr>
        <w:t xml:space="preserve"> </w:t>
      </w:r>
      <w:r>
        <w:rPr>
          <w:rFonts w:cs="Arial"/>
        </w:rPr>
        <w:t>the</w:t>
      </w:r>
      <w:r>
        <w:rPr>
          <w:rFonts w:cs="Arial"/>
          <w:spacing w:val="14"/>
        </w:rPr>
        <w:t xml:space="preserve"> </w:t>
      </w:r>
      <w:r>
        <w:rPr>
          <w:rFonts w:cs="Arial"/>
          <w:spacing w:val="-2"/>
        </w:rPr>
        <w:t>default.</w:t>
      </w:r>
      <w:r>
        <w:rPr>
          <w:rFonts w:cs="Arial"/>
          <w:spacing w:val="16"/>
        </w:rPr>
        <w:t xml:space="preserve"> </w:t>
      </w:r>
      <w:r>
        <w:rPr>
          <w:rFonts w:cs="Arial"/>
          <w:spacing w:val="-1"/>
        </w:rPr>
        <w:t>If</w:t>
      </w:r>
      <w:r>
        <w:rPr>
          <w:rFonts w:cs="Arial"/>
          <w:spacing w:val="16"/>
        </w:rPr>
        <w:t xml:space="preserve"> </w:t>
      </w:r>
      <w:r>
        <w:rPr>
          <w:rFonts w:cs="Arial"/>
        </w:rPr>
        <w:t>the</w:t>
      </w:r>
      <w:r>
        <w:rPr>
          <w:rFonts w:cs="Arial"/>
          <w:spacing w:val="17"/>
        </w:rPr>
        <w:t xml:space="preserve"> </w:t>
      </w:r>
      <w:r>
        <w:rPr>
          <w:rFonts w:cs="Arial"/>
          <w:spacing w:val="-1"/>
        </w:rPr>
        <w:t>Parties</w:t>
      </w:r>
      <w:r>
        <w:rPr>
          <w:rFonts w:cs="Arial"/>
          <w:spacing w:val="15"/>
        </w:rPr>
        <w:t xml:space="preserve"> </w:t>
      </w:r>
      <w:r>
        <w:rPr>
          <w:rFonts w:cs="Arial"/>
          <w:spacing w:val="-2"/>
        </w:rPr>
        <w:t>do</w:t>
      </w:r>
      <w:r>
        <w:rPr>
          <w:rFonts w:cs="Arial"/>
          <w:spacing w:val="47"/>
        </w:rPr>
        <w:t xml:space="preserve"> </w:t>
      </w:r>
      <w:r>
        <w:rPr>
          <w:spacing w:val="-1"/>
        </w:rPr>
        <w:t>not</w:t>
      </w:r>
      <w:r>
        <w:rPr>
          <w:spacing w:val="4"/>
        </w:rPr>
        <w:t xml:space="preserve"> </w:t>
      </w:r>
      <w:r>
        <w:rPr>
          <w:spacing w:val="-1"/>
        </w:rPr>
        <w:t>agree</w:t>
      </w:r>
      <w:r>
        <w:t xml:space="preserve"> on the</w:t>
      </w:r>
      <w:r>
        <w:rPr>
          <w:spacing w:val="-2"/>
        </w:rPr>
        <w:t xml:space="preserve"> </w:t>
      </w:r>
      <w:r>
        <w:rPr>
          <w:spacing w:val="-1"/>
        </w:rPr>
        <w:t>root</w:t>
      </w:r>
      <w:r>
        <w:rPr>
          <w:spacing w:val="2"/>
        </w:rPr>
        <w:t xml:space="preserve"> </w:t>
      </w:r>
      <w:r>
        <w:rPr>
          <w:spacing w:val="-1"/>
        </w:rPr>
        <w:t>cause</w:t>
      </w:r>
      <w:r>
        <w:rPr>
          <w:spacing w:val="2"/>
        </w:rPr>
        <w:t xml:space="preserve"> </w:t>
      </w:r>
      <w:r>
        <w:rPr>
          <w:spacing w:val="-1"/>
        </w:rPr>
        <w:t>set</w:t>
      </w:r>
      <w:r>
        <w:rPr>
          <w:spacing w:val="2"/>
        </w:rPr>
        <w:t xml:space="preserve"> </w:t>
      </w:r>
      <w:r>
        <w:rPr>
          <w:spacing w:val="-1"/>
        </w:rPr>
        <w:t>out</w:t>
      </w:r>
      <w:r>
        <w:rPr>
          <w:spacing w:val="2"/>
        </w:rPr>
        <w:t xml:space="preserve"> </w:t>
      </w:r>
      <w:r>
        <w:rPr>
          <w:spacing w:val="-1"/>
        </w:rPr>
        <w:t>in</w:t>
      </w:r>
      <w:r>
        <w:t xml:space="preserve"> the </w:t>
      </w:r>
      <w:r>
        <w:rPr>
          <w:spacing w:val="-1"/>
        </w:rPr>
        <w:t>draft</w:t>
      </w:r>
      <w:r>
        <w:rPr>
          <w:spacing w:val="2"/>
        </w:rPr>
        <w:t xml:space="preserve"> </w:t>
      </w:r>
      <w:r>
        <w:rPr>
          <w:spacing w:val="-1"/>
        </w:rPr>
        <w:t>Rectification</w:t>
      </w:r>
      <w:r>
        <w:t xml:space="preserve"> </w:t>
      </w:r>
      <w:r>
        <w:rPr>
          <w:spacing w:val="-1"/>
        </w:rPr>
        <w:t>Plan,</w:t>
      </w:r>
      <w:r>
        <w:rPr>
          <w:spacing w:val="2"/>
        </w:rPr>
        <w:t xml:space="preserve"> </w:t>
      </w:r>
      <w:r>
        <w:rPr>
          <w:spacing w:val="-1"/>
        </w:rPr>
        <w:t>either</w:t>
      </w:r>
      <w:r>
        <w:rPr>
          <w:spacing w:val="1"/>
        </w:rPr>
        <w:t xml:space="preserve"> </w:t>
      </w:r>
      <w:r>
        <w:rPr>
          <w:spacing w:val="-1"/>
        </w:rPr>
        <w:t>Party</w:t>
      </w:r>
      <w:r>
        <w:rPr>
          <w:spacing w:val="-2"/>
        </w:rPr>
        <w:t xml:space="preserve"> </w:t>
      </w:r>
      <w:r>
        <w:t xml:space="preserve">may </w:t>
      </w:r>
      <w:r>
        <w:rPr>
          <w:spacing w:val="-1"/>
        </w:rPr>
        <w:t xml:space="preserve">refer </w:t>
      </w:r>
      <w:r>
        <w:t>the</w:t>
      </w:r>
      <w:r>
        <w:rPr>
          <w:spacing w:val="55"/>
        </w:rPr>
        <w:t xml:space="preserve"> </w:t>
      </w:r>
      <w:r>
        <w:rPr>
          <w:spacing w:val="-1"/>
        </w:rPr>
        <w:t>matter</w:t>
      </w:r>
      <w:r>
        <w:rPr>
          <w:spacing w:val="1"/>
        </w:rPr>
        <w:t xml:space="preserve"> </w:t>
      </w:r>
      <w:r>
        <w:t>to</w:t>
      </w:r>
      <w:r>
        <w:rPr>
          <w:spacing w:val="5"/>
        </w:rPr>
        <w:t xml:space="preserve"> </w:t>
      </w:r>
      <w:r>
        <w:rPr>
          <w:spacing w:val="-2"/>
        </w:rPr>
        <w:t>be</w:t>
      </w:r>
      <w:r>
        <w:rPr>
          <w:spacing w:val="5"/>
        </w:rPr>
        <w:t xml:space="preserve"> </w:t>
      </w:r>
      <w:r>
        <w:rPr>
          <w:spacing w:val="-1"/>
        </w:rPr>
        <w:t>determined</w:t>
      </w:r>
      <w: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paragraph</w:t>
      </w:r>
      <w:r>
        <w:rPr>
          <w:spacing w:val="5"/>
        </w:rPr>
        <w:t xml:space="preserve"> </w:t>
      </w:r>
      <w:r>
        <w:t>5</w:t>
      </w:r>
      <w:r>
        <w:rPr>
          <w:spacing w:val="2"/>
        </w:rPr>
        <w:t xml:space="preserve"> </w:t>
      </w:r>
      <w:r>
        <w:rPr>
          <w:spacing w:val="-2"/>
        </w:rPr>
        <w:t>of</w:t>
      </w:r>
      <w:r>
        <w:rPr>
          <w:spacing w:val="4"/>
        </w:rPr>
        <w:t xml:space="preserve"> </w:t>
      </w:r>
      <w:r>
        <w:rPr>
          <w:spacing w:val="-1"/>
        </w:rPr>
        <w:t>Schedule</w:t>
      </w:r>
      <w:r>
        <w:rPr>
          <w:spacing w:val="5"/>
        </w:rPr>
        <w:t xml:space="preserve"> </w:t>
      </w:r>
      <w:r>
        <w:t xml:space="preserve">4 </w:t>
      </w:r>
      <w:r>
        <w:rPr>
          <w:spacing w:val="-1"/>
        </w:rPr>
        <w:t>(Dispute</w:t>
      </w:r>
      <w:r>
        <w:rPr>
          <w:spacing w:val="5"/>
        </w:rPr>
        <w:t xml:space="preserve"> </w:t>
      </w:r>
      <w:r>
        <w:rPr>
          <w:spacing w:val="-1"/>
        </w:rPr>
        <w:t>Resolution</w:t>
      </w:r>
      <w:r>
        <w:rPr>
          <w:spacing w:val="51"/>
        </w:rPr>
        <w:t xml:space="preserve"> </w:t>
      </w:r>
      <w:r>
        <w:rPr>
          <w:spacing w:val="-1"/>
        </w:rPr>
        <w:t>Procedure).</w:t>
      </w:r>
    </w:p>
    <w:p w:rsidR="00C30BA5" w:rsidRDefault="00E71E05" w:rsidP="00642574">
      <w:pPr>
        <w:pStyle w:val="BodyText"/>
        <w:numPr>
          <w:ilvl w:val="1"/>
          <w:numId w:val="58"/>
        </w:numPr>
        <w:tabs>
          <w:tab w:val="left" w:pos="871"/>
        </w:tabs>
        <w:spacing w:before="120" w:line="276" w:lineRule="auto"/>
        <w:ind w:right="116" w:hanging="360"/>
        <w:jc w:val="both"/>
      </w:pPr>
      <w:r>
        <w:t>The</w:t>
      </w:r>
      <w:r>
        <w:rPr>
          <w:spacing w:val="31"/>
        </w:rPr>
        <w:t xml:space="preserve"> </w:t>
      </w:r>
      <w:r>
        <w:rPr>
          <w:spacing w:val="-1"/>
        </w:rPr>
        <w:t>Customer</w:t>
      </w:r>
      <w:r>
        <w:rPr>
          <w:spacing w:val="30"/>
        </w:rPr>
        <w:t xml:space="preserve"> </w:t>
      </w:r>
      <w:r>
        <w:t>may</w:t>
      </w:r>
      <w:r>
        <w:rPr>
          <w:spacing w:val="29"/>
        </w:rPr>
        <w:t xml:space="preserve"> </w:t>
      </w:r>
      <w:r>
        <w:rPr>
          <w:spacing w:val="-1"/>
        </w:rPr>
        <w:t>reject</w:t>
      </w:r>
      <w:r>
        <w:rPr>
          <w:spacing w:val="33"/>
        </w:rPr>
        <w:t xml:space="preserve"> </w:t>
      </w:r>
      <w:r>
        <w:t>the</w:t>
      </w:r>
      <w:r>
        <w:rPr>
          <w:spacing w:val="31"/>
        </w:rPr>
        <w:t xml:space="preserve"> </w:t>
      </w:r>
      <w:r>
        <w:rPr>
          <w:spacing w:val="-2"/>
        </w:rPr>
        <w:t>draft</w:t>
      </w:r>
      <w:r>
        <w:rPr>
          <w:spacing w:val="33"/>
        </w:rPr>
        <w:t xml:space="preserve"> </w:t>
      </w:r>
      <w:r>
        <w:rPr>
          <w:spacing w:val="-1"/>
        </w:rPr>
        <w:t>Rectification</w:t>
      </w:r>
      <w:r>
        <w:rPr>
          <w:spacing w:val="33"/>
        </w:rPr>
        <w:t xml:space="preserve"> </w:t>
      </w:r>
      <w:r>
        <w:rPr>
          <w:spacing w:val="-1"/>
        </w:rPr>
        <w:t>Plan</w:t>
      </w:r>
      <w:r>
        <w:rPr>
          <w:spacing w:val="32"/>
        </w:rPr>
        <w:t xml:space="preserve"> </w:t>
      </w:r>
      <w:r>
        <w:t>by</w:t>
      </w:r>
      <w:r>
        <w:rPr>
          <w:spacing w:val="31"/>
        </w:rPr>
        <w:t xml:space="preserve"> </w:t>
      </w:r>
      <w:r>
        <w:rPr>
          <w:spacing w:val="-1"/>
        </w:rPr>
        <w:t>notice</w:t>
      </w:r>
      <w:r>
        <w:rPr>
          <w:spacing w:val="29"/>
        </w:rPr>
        <w:t xml:space="preserve"> </w:t>
      </w:r>
      <w:r>
        <w:t>to</w:t>
      </w:r>
      <w:r>
        <w:rPr>
          <w:spacing w:val="31"/>
        </w:rPr>
        <w:t xml:space="preserve"> </w:t>
      </w:r>
      <w:r>
        <w:rPr>
          <w:spacing w:val="-1"/>
        </w:rPr>
        <w:t>the</w:t>
      </w:r>
      <w:r>
        <w:rPr>
          <w:spacing w:val="40"/>
        </w:rPr>
        <w:t xml:space="preserve"> </w:t>
      </w:r>
      <w:r>
        <w:rPr>
          <w:spacing w:val="-1"/>
        </w:rPr>
        <w:t>Supplier</w:t>
      </w:r>
      <w:r>
        <w:rPr>
          <w:spacing w:val="33"/>
        </w:rPr>
        <w:t xml:space="preserve"> </w:t>
      </w:r>
      <w:r>
        <w:rPr>
          <w:spacing w:val="-1"/>
        </w:rPr>
        <w:t>if,</w:t>
      </w:r>
      <w:r>
        <w:rPr>
          <w:spacing w:val="33"/>
        </w:rPr>
        <w:t xml:space="preserve"> </w:t>
      </w:r>
      <w:r>
        <w:rPr>
          <w:spacing w:val="-2"/>
        </w:rPr>
        <w:t>acting</w:t>
      </w:r>
      <w:r>
        <w:rPr>
          <w:spacing w:val="55"/>
        </w:rPr>
        <w:t xml:space="preserve"> </w:t>
      </w:r>
      <w:r>
        <w:rPr>
          <w:spacing w:val="-1"/>
        </w:rPr>
        <w:t>reasonably,</w:t>
      </w:r>
      <w:r>
        <w:rPr>
          <w:spacing w:val="28"/>
        </w:rPr>
        <w:t xml:space="preserve"> </w:t>
      </w:r>
      <w:r>
        <w:rPr>
          <w:spacing w:val="-1"/>
        </w:rPr>
        <w:t>it</w:t>
      </w:r>
      <w:r>
        <w:rPr>
          <w:spacing w:val="26"/>
        </w:rPr>
        <w:t xml:space="preserve"> </w:t>
      </w:r>
      <w:r>
        <w:rPr>
          <w:spacing w:val="-1"/>
        </w:rPr>
        <w:t>considers</w:t>
      </w:r>
      <w:r>
        <w:rPr>
          <w:spacing w:val="24"/>
        </w:rPr>
        <w:t xml:space="preserve"> </w:t>
      </w:r>
      <w:r>
        <w:rPr>
          <w:spacing w:val="-1"/>
        </w:rPr>
        <w:t>that</w:t>
      </w:r>
      <w:r>
        <w:rPr>
          <w:spacing w:val="26"/>
        </w:rPr>
        <w:t xml:space="preserve"> </w:t>
      </w:r>
      <w:r>
        <w:rPr>
          <w:spacing w:val="-1"/>
        </w:rPr>
        <w:t>the</w:t>
      </w:r>
      <w:r>
        <w:rPr>
          <w:spacing w:val="27"/>
        </w:rPr>
        <w:t xml:space="preserve"> </w:t>
      </w:r>
      <w:r>
        <w:rPr>
          <w:spacing w:val="-2"/>
        </w:rPr>
        <w:t>draft</w:t>
      </w:r>
      <w:r>
        <w:rPr>
          <w:spacing w:val="26"/>
        </w:rPr>
        <w:t xml:space="preserve"> </w:t>
      </w:r>
      <w:r>
        <w:rPr>
          <w:spacing w:val="-1"/>
        </w:rPr>
        <w:t>Rectification</w:t>
      </w:r>
      <w:r>
        <w:rPr>
          <w:spacing w:val="26"/>
        </w:rPr>
        <w:t xml:space="preserve"> </w:t>
      </w:r>
      <w:r>
        <w:rPr>
          <w:spacing w:val="-1"/>
        </w:rPr>
        <w:t>Plan</w:t>
      </w:r>
      <w:r>
        <w:rPr>
          <w:spacing w:val="26"/>
        </w:rPr>
        <w:t xml:space="preserve"> </w:t>
      </w:r>
      <w:r>
        <w:rPr>
          <w:spacing w:val="-1"/>
        </w:rPr>
        <w:t>is</w:t>
      </w:r>
      <w:r>
        <w:rPr>
          <w:spacing w:val="24"/>
        </w:rPr>
        <w:t xml:space="preserve"> </w:t>
      </w:r>
      <w:r>
        <w:rPr>
          <w:spacing w:val="-1"/>
        </w:rPr>
        <w:t>inadequate.</w:t>
      </w:r>
      <w:r>
        <w:rPr>
          <w:spacing w:val="26"/>
        </w:rPr>
        <w:t xml:space="preserve"> </w:t>
      </w:r>
      <w:r>
        <w:rPr>
          <w:spacing w:val="-1"/>
        </w:rPr>
        <w:t>An</w:t>
      </w:r>
      <w:r>
        <w:rPr>
          <w:spacing w:val="27"/>
        </w:rPr>
        <w:t xml:space="preserve"> </w:t>
      </w:r>
      <w:r>
        <w:rPr>
          <w:spacing w:val="-1"/>
        </w:rPr>
        <w:t>example</w:t>
      </w:r>
      <w:r>
        <w:rPr>
          <w:spacing w:val="27"/>
        </w:rPr>
        <w:t xml:space="preserve"> </w:t>
      </w:r>
      <w:r>
        <w:rPr>
          <w:spacing w:val="-2"/>
        </w:rPr>
        <w:t>of</w:t>
      </w:r>
      <w:r>
        <w:rPr>
          <w:spacing w:val="25"/>
        </w:rPr>
        <w:t xml:space="preserve"> </w:t>
      </w:r>
      <w:r>
        <w:rPr>
          <w:spacing w:val="-2"/>
        </w:rPr>
        <w:t>an</w:t>
      </w:r>
      <w:r>
        <w:rPr>
          <w:spacing w:val="51"/>
        </w:rPr>
        <w:t xml:space="preserve"> </w:t>
      </w:r>
      <w:r>
        <w:rPr>
          <w:spacing w:val="-1"/>
        </w:rPr>
        <w:t>inadequate</w:t>
      </w:r>
      <w:r>
        <w:rPr>
          <w:spacing w:val="-2"/>
        </w:rPr>
        <w:t xml:space="preserve"> </w:t>
      </w:r>
      <w:r>
        <w:rPr>
          <w:spacing w:val="-1"/>
        </w:rPr>
        <w:t>draft Rectification</w:t>
      </w:r>
      <w:r>
        <w:t xml:space="preserve"> </w:t>
      </w:r>
      <w:r>
        <w:rPr>
          <w:spacing w:val="-1"/>
        </w:rPr>
        <w:t>Plan</w:t>
      </w:r>
      <w:r>
        <w:t xml:space="preserve"> </w:t>
      </w:r>
      <w:r>
        <w:rPr>
          <w:spacing w:val="-1"/>
        </w:rPr>
        <w:t>is</w:t>
      </w:r>
      <w:r>
        <w:rPr>
          <w:spacing w:val="1"/>
        </w:rPr>
        <w:t xml:space="preserve"> </w:t>
      </w:r>
      <w:r>
        <w:rPr>
          <w:spacing w:val="-1"/>
        </w:rPr>
        <w:t>one</w:t>
      </w:r>
      <w:r>
        <w:rPr>
          <w:spacing w:val="-2"/>
        </w:rPr>
        <w:t xml:space="preserve"> </w:t>
      </w:r>
      <w:r>
        <w:rPr>
          <w:spacing w:val="-1"/>
        </w:rPr>
        <w:t>which:</w:t>
      </w:r>
    </w:p>
    <w:p w:rsidR="00C30BA5" w:rsidRDefault="00E71E05" w:rsidP="00642574">
      <w:pPr>
        <w:pStyle w:val="BodyText"/>
        <w:numPr>
          <w:ilvl w:val="2"/>
          <w:numId w:val="58"/>
        </w:numPr>
        <w:tabs>
          <w:tab w:val="left" w:pos="1541"/>
        </w:tabs>
        <w:spacing w:before="120"/>
        <w:jc w:val="both"/>
      </w:pPr>
      <w:r>
        <w:rPr>
          <w:spacing w:val="-1"/>
        </w:rPr>
        <w:t>is</w:t>
      </w:r>
      <w:r>
        <w:rPr>
          <w:spacing w:val="1"/>
        </w:rPr>
        <w:t xml:space="preserve"> </w:t>
      </w:r>
      <w:r>
        <w:rPr>
          <w:spacing w:val="-1"/>
        </w:rPr>
        <w:t>insufficiently</w:t>
      </w:r>
      <w:r>
        <w:rPr>
          <w:spacing w:val="-2"/>
        </w:rPr>
        <w:t xml:space="preserve"> </w:t>
      </w:r>
      <w:r>
        <w:rPr>
          <w:spacing w:val="-1"/>
        </w:rPr>
        <w:t>detailed</w:t>
      </w:r>
      <w:r>
        <w:t xml:space="preserve"> </w:t>
      </w:r>
      <w:r>
        <w:rPr>
          <w:spacing w:val="-1"/>
        </w:rPr>
        <w:t>to</w:t>
      </w:r>
      <w:r>
        <w:t xml:space="preserve"> be </w:t>
      </w:r>
      <w:r>
        <w:rPr>
          <w:spacing w:val="-1"/>
        </w:rPr>
        <w:t>capable</w:t>
      </w:r>
      <w:r>
        <w:rPr>
          <w:spacing w:val="-2"/>
        </w:rPr>
        <w:t xml:space="preserve"> of</w:t>
      </w:r>
      <w:r>
        <w:rPr>
          <w:spacing w:val="2"/>
        </w:rPr>
        <w:t xml:space="preserve"> </w:t>
      </w:r>
      <w:r>
        <w:rPr>
          <w:spacing w:val="-1"/>
        </w:rPr>
        <w:t>proper</w:t>
      </w:r>
      <w:r>
        <w:rPr>
          <w:spacing w:val="1"/>
        </w:rPr>
        <w:t xml:space="preserve"> </w:t>
      </w:r>
      <w:r>
        <w:rPr>
          <w:spacing w:val="-2"/>
        </w:rPr>
        <w:t>evaluation;</w:t>
      </w:r>
    </w:p>
    <w:p w:rsidR="00C30BA5" w:rsidRDefault="00E71E05" w:rsidP="00642574">
      <w:pPr>
        <w:pStyle w:val="BodyText"/>
        <w:numPr>
          <w:ilvl w:val="2"/>
          <w:numId w:val="58"/>
        </w:numPr>
        <w:tabs>
          <w:tab w:val="left" w:pos="1541"/>
        </w:tabs>
        <w:spacing w:before="157"/>
        <w:jc w:val="both"/>
      </w:pPr>
      <w:r>
        <w:rPr>
          <w:spacing w:val="-2"/>
        </w:rPr>
        <w:t>will</w:t>
      </w:r>
      <w:r>
        <w:t xml:space="preserve"> take</w:t>
      </w:r>
      <w:r>
        <w:rPr>
          <w:spacing w:val="-2"/>
        </w:rPr>
        <w:t xml:space="preserve"> </w:t>
      </w:r>
      <w:r>
        <w:t>too</w:t>
      </w:r>
      <w:r>
        <w:rPr>
          <w:spacing w:val="-2"/>
        </w:rPr>
        <w:t xml:space="preserve"> </w:t>
      </w:r>
      <w:r>
        <w:rPr>
          <w:spacing w:val="-1"/>
        </w:rPr>
        <w:t>long</w:t>
      </w:r>
      <w:r>
        <w:t xml:space="preserve"> to</w:t>
      </w:r>
      <w:r>
        <w:rPr>
          <w:spacing w:val="-2"/>
        </w:rPr>
        <w:t xml:space="preserve"> </w:t>
      </w:r>
      <w:r>
        <w:rPr>
          <w:spacing w:val="-1"/>
        </w:rPr>
        <w:t>complete;</w:t>
      </w:r>
    </w:p>
    <w:p w:rsidR="00C30BA5" w:rsidRDefault="00E71E05" w:rsidP="00642574">
      <w:pPr>
        <w:pStyle w:val="BodyText"/>
        <w:numPr>
          <w:ilvl w:val="2"/>
          <w:numId w:val="58"/>
        </w:numPr>
        <w:tabs>
          <w:tab w:val="left" w:pos="1541"/>
        </w:tabs>
        <w:spacing w:before="157"/>
        <w:jc w:val="both"/>
      </w:pPr>
      <w:r>
        <w:rPr>
          <w:spacing w:val="-2"/>
        </w:rPr>
        <w:t>will</w:t>
      </w:r>
      <w:r>
        <w:t xml:space="preserve"> </w:t>
      </w:r>
      <w:r>
        <w:rPr>
          <w:spacing w:val="-1"/>
        </w:rPr>
        <w:t>not</w:t>
      </w:r>
      <w:r>
        <w:rPr>
          <w:spacing w:val="2"/>
        </w:rPr>
        <w:t xml:space="preserve"> </w:t>
      </w:r>
      <w:r>
        <w:rPr>
          <w:spacing w:val="-1"/>
        </w:rPr>
        <w:t>prevent reoccurrence</w:t>
      </w:r>
      <w:r>
        <w:t xml:space="preserve"> </w:t>
      </w:r>
      <w:r>
        <w:rPr>
          <w:spacing w:val="-2"/>
        </w:rPr>
        <w:t>of</w:t>
      </w:r>
      <w:r>
        <w:rPr>
          <w:spacing w:val="2"/>
        </w:rPr>
        <w:t xml:space="preserve"> </w:t>
      </w:r>
      <w:r>
        <w:t>the</w:t>
      </w:r>
      <w:r>
        <w:rPr>
          <w:spacing w:val="-2"/>
        </w:rPr>
        <w:t xml:space="preserve"> </w:t>
      </w:r>
      <w:r>
        <w:rPr>
          <w:spacing w:val="-1"/>
        </w:rPr>
        <w:t>Default;</w:t>
      </w:r>
    </w:p>
    <w:p w:rsidR="00C30BA5" w:rsidRDefault="00E71E05" w:rsidP="00642574">
      <w:pPr>
        <w:pStyle w:val="BodyText"/>
        <w:numPr>
          <w:ilvl w:val="2"/>
          <w:numId w:val="58"/>
        </w:numPr>
        <w:tabs>
          <w:tab w:val="left" w:pos="1541"/>
        </w:tabs>
        <w:spacing w:before="158"/>
        <w:jc w:val="both"/>
      </w:pPr>
      <w:r>
        <w:rPr>
          <w:spacing w:val="-2"/>
        </w:rPr>
        <w:t>will</w:t>
      </w:r>
      <w:r>
        <w:t xml:space="preserve"> rectify</w:t>
      </w:r>
      <w:r>
        <w:rPr>
          <w:spacing w:val="-2"/>
        </w:rPr>
        <w:t xml:space="preserve"> </w:t>
      </w:r>
      <w:r>
        <w:t xml:space="preserve">the </w:t>
      </w:r>
      <w:r>
        <w:rPr>
          <w:spacing w:val="-2"/>
        </w:rPr>
        <w:t>Default</w:t>
      </w:r>
      <w:r>
        <w:rPr>
          <w:spacing w:val="2"/>
        </w:rPr>
        <w:t xml:space="preserve"> </w:t>
      </w:r>
      <w:r>
        <w:rPr>
          <w:spacing w:val="-2"/>
        </w:rPr>
        <w:t>but</w:t>
      </w:r>
      <w:r>
        <w:rPr>
          <w:spacing w:val="-1"/>
        </w:rPr>
        <w:t xml:space="preserve"> in</w:t>
      </w:r>
      <w:r>
        <w:t xml:space="preserve"> a</w:t>
      </w:r>
      <w:r>
        <w:rPr>
          <w:spacing w:val="-1"/>
        </w:rPr>
        <w:t xml:space="preserve"> manner</w:t>
      </w:r>
      <w:r>
        <w:rPr>
          <w:spacing w:val="2"/>
        </w:rPr>
        <w:t xml:space="preserve"> </w:t>
      </w:r>
      <w:r>
        <w:rPr>
          <w:spacing w:val="-2"/>
        </w:rPr>
        <w:t>which</w:t>
      </w:r>
      <w:r>
        <w:t xml:space="preserve"> is </w:t>
      </w:r>
      <w:r>
        <w:rPr>
          <w:spacing w:val="-1"/>
        </w:rPr>
        <w:t>unacceptable</w:t>
      </w:r>
      <w:r>
        <w:rPr>
          <w:spacing w:val="-2"/>
        </w:rPr>
        <w:t xml:space="preserve"> </w:t>
      </w:r>
      <w:r>
        <w:t>to</w:t>
      </w:r>
      <w:r>
        <w:rPr>
          <w:spacing w:val="-2"/>
        </w:rPr>
        <w:t xml:space="preserve"> </w:t>
      </w:r>
      <w:r>
        <w:t>the</w:t>
      </w:r>
      <w:r>
        <w:rPr>
          <w:spacing w:val="1"/>
        </w:rPr>
        <w:t xml:space="preserve"> </w:t>
      </w:r>
      <w:r>
        <w:rPr>
          <w:spacing w:val="-2"/>
        </w:rPr>
        <w:t>Customer;</w:t>
      </w:r>
      <w:r>
        <w:rPr>
          <w:spacing w:val="3"/>
        </w:rPr>
        <w:t xml:space="preserve"> </w:t>
      </w:r>
      <w:r>
        <w:rPr>
          <w:spacing w:val="-3"/>
        </w:rPr>
        <w:t>or</w:t>
      </w:r>
    </w:p>
    <w:p w:rsidR="00C30BA5" w:rsidRDefault="00E71E05" w:rsidP="00642574">
      <w:pPr>
        <w:pStyle w:val="BodyText"/>
        <w:numPr>
          <w:ilvl w:val="2"/>
          <w:numId w:val="58"/>
        </w:numPr>
        <w:tabs>
          <w:tab w:val="left" w:pos="1541"/>
        </w:tabs>
        <w:spacing w:before="160"/>
        <w:jc w:val="both"/>
      </w:pPr>
      <w:proofErr w:type="gramStart"/>
      <w:r>
        <w:rPr>
          <w:spacing w:val="-2"/>
        </w:rPr>
        <w:t>will</w:t>
      </w:r>
      <w:proofErr w:type="gramEnd"/>
      <w:r>
        <w:t xml:space="preserve"> </w:t>
      </w:r>
      <w:r>
        <w:rPr>
          <w:spacing w:val="-1"/>
        </w:rPr>
        <w:t>not</w:t>
      </w:r>
      <w:r>
        <w:rPr>
          <w:spacing w:val="2"/>
        </w:rPr>
        <w:t xml:space="preserve"> </w:t>
      </w:r>
      <w:r>
        <w:t>rectify</w:t>
      </w:r>
      <w:r>
        <w:rPr>
          <w:spacing w:val="-4"/>
        </w:rPr>
        <w:t xml:space="preserve"> </w:t>
      </w:r>
      <w:r>
        <w:t xml:space="preserve">the </w:t>
      </w:r>
      <w:r>
        <w:rPr>
          <w:spacing w:val="-2"/>
        </w:rPr>
        <w:t>Default.</w:t>
      </w:r>
    </w:p>
    <w:p w:rsidR="00C30BA5" w:rsidRDefault="00E71E05" w:rsidP="00642574">
      <w:pPr>
        <w:pStyle w:val="BodyText"/>
        <w:numPr>
          <w:ilvl w:val="1"/>
          <w:numId w:val="58"/>
        </w:numPr>
        <w:tabs>
          <w:tab w:val="left" w:pos="929"/>
        </w:tabs>
        <w:spacing w:before="157" w:line="275" w:lineRule="auto"/>
        <w:ind w:right="629" w:hanging="360"/>
      </w:pPr>
      <w:r>
        <w:t>The</w:t>
      </w:r>
      <w:r>
        <w:rPr>
          <w:spacing w:val="-2"/>
        </w:rPr>
        <w:t xml:space="preserve"> </w:t>
      </w:r>
      <w:r>
        <w:rPr>
          <w:spacing w:val="-1"/>
        </w:rPr>
        <w:t>Customer</w:t>
      </w:r>
      <w:r>
        <w:rPr>
          <w:spacing w:val="2"/>
        </w:rPr>
        <w:t xml:space="preserve"> </w:t>
      </w:r>
      <w:r>
        <w:rPr>
          <w:spacing w:val="-2"/>
        </w:rPr>
        <w:t>will</w:t>
      </w:r>
      <w:r>
        <w:t xml:space="preserve"> </w:t>
      </w:r>
      <w:r>
        <w:rPr>
          <w:spacing w:val="-1"/>
        </w:rPr>
        <w:t>tell</w:t>
      </w:r>
      <w:r>
        <w:t xml:space="preserve"> the</w:t>
      </w:r>
      <w:r>
        <w:rPr>
          <w:spacing w:val="1"/>
        </w:rPr>
        <w:t xml:space="preserve"> </w:t>
      </w:r>
      <w:r>
        <w:rPr>
          <w:spacing w:val="-1"/>
        </w:rPr>
        <w:t>Supplier</w:t>
      </w:r>
      <w:r>
        <w:rPr>
          <w:spacing w:val="1"/>
        </w:rPr>
        <w:t xml:space="preserve"> </w:t>
      </w:r>
      <w:r>
        <w:t>as</w:t>
      </w:r>
      <w:r>
        <w:rPr>
          <w:spacing w:val="-2"/>
        </w:rPr>
        <w:t xml:space="preserve"> </w:t>
      </w:r>
      <w:r>
        <w:rPr>
          <w:spacing w:val="-1"/>
        </w:rPr>
        <w:t>soon</w:t>
      </w:r>
      <w:r>
        <w:rPr>
          <w:spacing w:val="-4"/>
        </w:rPr>
        <w:t xml:space="preserve"> </w:t>
      </w:r>
      <w:r>
        <w:t xml:space="preserve">as </w:t>
      </w:r>
      <w:r>
        <w:rPr>
          <w:spacing w:val="-1"/>
        </w:rPr>
        <w:t>reasonably</w:t>
      </w:r>
      <w:r>
        <w:rPr>
          <w:spacing w:val="-2"/>
        </w:rPr>
        <w:t xml:space="preserve"> </w:t>
      </w:r>
      <w:r>
        <w:rPr>
          <w:spacing w:val="-1"/>
        </w:rPr>
        <w:t>practicable</w:t>
      </w:r>
      <w:r>
        <w:t xml:space="preserve"> </w:t>
      </w:r>
      <w:r>
        <w:rPr>
          <w:spacing w:val="-2"/>
        </w:rPr>
        <w:t>if</w:t>
      </w:r>
      <w:r>
        <w:rPr>
          <w:spacing w:val="4"/>
        </w:rPr>
        <w:t xml:space="preserve"> </w:t>
      </w:r>
      <w:r>
        <w:rPr>
          <w:spacing w:val="-1"/>
        </w:rPr>
        <w:t>it agrees</w:t>
      </w:r>
      <w:r>
        <w:rPr>
          <w:spacing w:val="-2"/>
        </w:rPr>
        <w:t xml:space="preserve"> </w:t>
      </w:r>
      <w:r>
        <w:t xml:space="preserve">to </w:t>
      </w:r>
      <w:r>
        <w:rPr>
          <w:spacing w:val="-2"/>
        </w:rPr>
        <w:t>or</w:t>
      </w:r>
      <w:r>
        <w:rPr>
          <w:spacing w:val="39"/>
        </w:rPr>
        <w:t xml:space="preserve"> </w:t>
      </w:r>
      <w:r>
        <w:rPr>
          <w:spacing w:val="-1"/>
        </w:rPr>
        <w:t>rejects</w:t>
      </w:r>
      <w:r>
        <w:rPr>
          <w:spacing w:val="-2"/>
        </w:rPr>
        <w:t xml:space="preserve"> </w:t>
      </w:r>
      <w:r>
        <w:t>the</w:t>
      </w:r>
      <w:r>
        <w:rPr>
          <w:spacing w:val="-2"/>
        </w:rPr>
        <w:t xml:space="preserve"> </w:t>
      </w:r>
      <w:r>
        <w:rPr>
          <w:spacing w:val="-1"/>
        </w:rPr>
        <w:t>draft Rectification</w:t>
      </w:r>
      <w:r>
        <w:t xml:space="preserve"> </w:t>
      </w:r>
      <w:r>
        <w:rPr>
          <w:spacing w:val="-1"/>
        </w:rPr>
        <w:t>Plan.</w:t>
      </w:r>
    </w:p>
    <w:p w:rsidR="00C30BA5" w:rsidRDefault="00C30BA5">
      <w:pPr>
        <w:spacing w:line="275" w:lineRule="auto"/>
        <w:sectPr w:rsidR="00C30BA5">
          <w:headerReference w:type="default" r:id="rId13"/>
          <w:pgSz w:w="11910" w:h="16840"/>
          <w:pgMar w:top="1980" w:right="1020" w:bottom="1420" w:left="1040" w:header="720" w:footer="1226" w:gutter="0"/>
          <w:cols w:space="720"/>
        </w:sectPr>
      </w:pPr>
    </w:p>
    <w:p w:rsidR="00C30BA5" w:rsidRDefault="00C51CC4">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0930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32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spacing w:before="1"/>
                              <w:rPr>
                                <w:rFonts w:ascii="Arial" w:eastAsia="Arial" w:hAnsi="Arial" w:cs="Arial"/>
                                <w:sz w:val="23"/>
                                <w:szCs w:val="23"/>
                              </w:rPr>
                            </w:pPr>
                          </w:p>
                          <w:p w:rsidR="00BA7165" w:rsidRDefault="00BA7165">
                            <w:pPr>
                              <w:pStyle w:val="BodyText"/>
                              <w:spacing w:before="0" w:line="276" w:lineRule="auto"/>
                              <w:ind w:left="720" w:right="179"/>
                              <w:rPr>
                                <w:rFonts w:cs="Arial"/>
                              </w:rPr>
                            </w:pPr>
                            <w:proofErr w:type="gramStart"/>
                            <w:r>
                              <w:rPr>
                                <w:spacing w:val="-1"/>
                              </w:rPr>
                              <w:t>decision</w:t>
                            </w:r>
                            <w:proofErr w:type="gramEnd"/>
                            <w:r>
                              <w:t xml:space="preserve"> </w:t>
                            </w:r>
                            <w:r>
                              <w:rPr>
                                <w:spacing w:val="-1"/>
                              </w:rPr>
                              <w:t>in</w:t>
                            </w:r>
                            <w:r>
                              <w:t xml:space="preserve"> its</w:t>
                            </w:r>
                            <w:r>
                              <w:rPr>
                                <w:spacing w:val="-1"/>
                              </w:rPr>
                              <w:t xml:space="preserve"> rejection</w:t>
                            </w:r>
                            <w:r>
                              <w:t xml:space="preserve"> </w:t>
                            </w:r>
                            <w:r>
                              <w:rPr>
                                <w:spacing w:val="-1"/>
                              </w:rPr>
                              <w:t>notice.</w:t>
                            </w:r>
                            <w:r>
                              <w:rPr>
                                <w:spacing w:val="59"/>
                              </w:rPr>
                              <w:t xml:space="preserve"> </w:t>
                            </w:r>
                            <w:r>
                              <w:t>The</w:t>
                            </w:r>
                            <w:r>
                              <w:rPr>
                                <w:spacing w:val="-1"/>
                              </w:rPr>
                              <w:t xml:space="preserve"> Supplier</w:t>
                            </w:r>
                            <w:r>
                              <w:rPr>
                                <w:spacing w:val="1"/>
                              </w:rPr>
                              <w:t xml:space="preserve"> </w:t>
                            </w:r>
                            <w:r>
                              <w:rPr>
                                <w:spacing w:val="-1"/>
                              </w:rPr>
                              <w:t>must take</w:t>
                            </w:r>
                            <w:r>
                              <w:rPr>
                                <w:spacing w:val="-2"/>
                              </w:rPr>
                              <w:t xml:space="preserve"> </w:t>
                            </w:r>
                            <w:r>
                              <w:rPr>
                                <w:spacing w:val="-1"/>
                              </w:rPr>
                              <w:t>these</w:t>
                            </w:r>
                            <w:r>
                              <w:rPr>
                                <w:spacing w:val="-2"/>
                              </w:rPr>
                              <w:t xml:space="preserve"> </w:t>
                            </w:r>
                            <w:r>
                              <w:rPr>
                                <w:spacing w:val="-1"/>
                              </w:rPr>
                              <w:t>reasons</w:t>
                            </w:r>
                            <w:r>
                              <w:rPr>
                                <w:spacing w:val="1"/>
                              </w:rPr>
                              <w:t xml:space="preserve"> </w:t>
                            </w:r>
                            <w:r>
                              <w:rPr>
                                <w:spacing w:val="-2"/>
                              </w:rPr>
                              <w:t xml:space="preserve">into </w:t>
                            </w:r>
                            <w:r>
                              <w:rPr>
                                <w:spacing w:val="-1"/>
                              </w:rPr>
                              <w:t>account</w:t>
                            </w:r>
                            <w:r>
                              <w:rPr>
                                <w:spacing w:val="2"/>
                              </w:rPr>
                              <w:t xml:space="preserve"> </w:t>
                            </w:r>
                            <w:r>
                              <w:rPr>
                                <w:spacing w:val="-1"/>
                              </w:rPr>
                              <w:t>in</w:t>
                            </w:r>
                            <w:r>
                              <w:rPr>
                                <w:spacing w:val="-2"/>
                              </w:rPr>
                              <w:t xml:space="preserve"> </w:t>
                            </w:r>
                            <w:r>
                              <w:t>the</w:t>
                            </w:r>
                            <w:r>
                              <w:rPr>
                                <w:spacing w:val="63"/>
                              </w:rPr>
                              <w:t xml:space="preserve"> </w:t>
                            </w:r>
                            <w:r>
                              <w:rPr>
                                <w:spacing w:val="-1"/>
                              </w:rPr>
                              <w:t>preparation</w:t>
                            </w:r>
                            <w:r>
                              <w:t xml:space="preserve"> </w:t>
                            </w:r>
                            <w:r>
                              <w:rPr>
                                <w:spacing w:val="-2"/>
                              </w:rPr>
                              <w:t>of</w:t>
                            </w:r>
                            <w:r>
                              <w:rPr>
                                <w:spacing w:val="2"/>
                              </w:rPr>
                              <w:t xml:space="preserve"> </w:t>
                            </w:r>
                            <w:r>
                              <w:t>a</w:t>
                            </w:r>
                            <w:r>
                              <w:rPr>
                                <w:spacing w:val="-2"/>
                              </w:rPr>
                              <w:t xml:space="preserve"> </w:t>
                            </w:r>
                            <w:r>
                              <w:rPr>
                                <w:spacing w:val="-1"/>
                              </w:rPr>
                              <w:t>revised</w:t>
                            </w:r>
                            <w:r>
                              <w:t xml:space="preserve"> </w:t>
                            </w:r>
                            <w:r>
                              <w:rPr>
                                <w:spacing w:val="-1"/>
                              </w:rPr>
                              <w:t>Rectification</w:t>
                            </w:r>
                            <w:r>
                              <w:t xml:space="preserve"> </w:t>
                            </w:r>
                            <w:r>
                              <w:rPr>
                                <w:spacing w:val="-1"/>
                              </w:rPr>
                              <w:t>Plan.</w:t>
                            </w:r>
                            <w:r>
                              <w:rPr>
                                <w:spacing w:val="-3"/>
                              </w:rPr>
                              <w:t xml:space="preserve"> </w:t>
                            </w:r>
                            <w:r>
                              <w:t>The</w:t>
                            </w:r>
                            <w:r>
                              <w:rPr>
                                <w:spacing w:val="2"/>
                              </w:rPr>
                              <w:t xml:space="preserve"> </w:t>
                            </w:r>
                            <w:r>
                              <w:rPr>
                                <w:spacing w:val="-2"/>
                              </w:rPr>
                              <w:t>Supplier</w:t>
                            </w:r>
                            <w:r>
                              <w:rPr>
                                <w:spacing w:val="2"/>
                              </w:rPr>
                              <w:t xml:space="preserve"> </w:t>
                            </w:r>
                            <w:r>
                              <w:rPr>
                                <w:spacing w:val="-1"/>
                              </w:rPr>
                              <w:t>shall</w:t>
                            </w:r>
                            <w:r>
                              <w:t xml:space="preserve"> </w:t>
                            </w:r>
                            <w:r>
                              <w:rPr>
                                <w:spacing w:val="-1"/>
                              </w:rPr>
                              <w:t xml:space="preserve">submit </w:t>
                            </w:r>
                            <w:r>
                              <w:t>a</w:t>
                            </w:r>
                            <w:r>
                              <w:rPr>
                                <w:spacing w:val="-2"/>
                              </w:rPr>
                              <w:t xml:space="preserve"> </w:t>
                            </w:r>
                            <w:r>
                              <w:rPr>
                                <w:spacing w:val="-1"/>
                              </w:rPr>
                              <w:t>revised</w:t>
                            </w:r>
                            <w:r>
                              <w:t xml:space="preserve"> </w:t>
                            </w:r>
                            <w:r>
                              <w:rPr>
                                <w:spacing w:val="-1"/>
                              </w:rPr>
                              <w:t>draft</w:t>
                            </w:r>
                            <w:r>
                              <w:rPr>
                                <w:spacing w:val="4"/>
                              </w:rPr>
                              <w:t xml:space="preserve"> </w:t>
                            </w:r>
                            <w:r>
                              <w:rPr>
                                <w:spacing w:val="-2"/>
                              </w:rPr>
                              <w:t>of</w:t>
                            </w:r>
                            <w:r>
                              <w:rPr>
                                <w:spacing w:val="-1"/>
                              </w:rPr>
                              <w:t xml:space="preserve"> </w:t>
                            </w:r>
                            <w:r>
                              <w:t>the</w:t>
                            </w:r>
                            <w:r>
                              <w:rPr>
                                <w:spacing w:val="75"/>
                              </w:rPr>
                              <w:t xml:space="preserve"> </w:t>
                            </w:r>
                            <w:r>
                              <w:rPr>
                                <w:spacing w:val="-1"/>
                              </w:rPr>
                              <w:t>Rectification</w:t>
                            </w:r>
                            <w:r>
                              <w:t xml:space="preserve"> </w:t>
                            </w:r>
                            <w:r>
                              <w:rPr>
                                <w:spacing w:val="-1"/>
                              </w:rPr>
                              <w:t>Plan</w:t>
                            </w:r>
                            <w:r>
                              <w:rPr>
                                <w:spacing w:val="-2"/>
                              </w:rPr>
                              <w:t xml:space="preserve"> </w:t>
                            </w:r>
                            <w:r>
                              <w:t>to</w:t>
                            </w:r>
                            <w:r>
                              <w:rPr>
                                <w:spacing w:val="-2"/>
                              </w:rPr>
                              <w:t xml:space="preserve"> </w:t>
                            </w:r>
                            <w:r>
                              <w:t>the</w:t>
                            </w:r>
                            <w:r>
                              <w:rPr>
                                <w:spacing w:val="-1"/>
                              </w:rPr>
                              <w:t xml:space="preserve"> Customer</w:t>
                            </w:r>
                            <w:r>
                              <w:t xml:space="preserve"> for</w:t>
                            </w:r>
                            <w:r>
                              <w:rPr>
                                <w:spacing w:val="-1"/>
                              </w:rPr>
                              <w:t xml:space="preserve"> review </w:t>
                            </w:r>
                            <w:r>
                              <w:rPr>
                                <w:spacing w:val="-2"/>
                              </w:rPr>
                              <w:t>within</w:t>
                            </w:r>
                            <w:r>
                              <w:t xml:space="preserve"> 5</w:t>
                            </w:r>
                            <w:r>
                              <w:rPr>
                                <w:spacing w:val="-4"/>
                              </w:rPr>
                              <w:t xml:space="preserve"> </w:t>
                            </w:r>
                            <w:r>
                              <w:rPr>
                                <w:spacing w:val="-1"/>
                              </w:rPr>
                              <w:t>Working</w:t>
                            </w:r>
                            <w:r>
                              <w:t xml:space="preserve"> </w:t>
                            </w:r>
                            <w:r>
                              <w:rPr>
                                <w:spacing w:val="-1"/>
                              </w:rPr>
                              <w:t>Days</w:t>
                            </w:r>
                            <w:r>
                              <w:rPr>
                                <w:spacing w:val="1"/>
                              </w:rPr>
                              <w:t xml:space="preserve"> </w:t>
                            </w:r>
                            <w:r>
                              <w:rPr>
                                <w:spacing w:val="-1"/>
                              </w:rPr>
                              <w:t>(or</w:t>
                            </w:r>
                            <w:r>
                              <w:rPr>
                                <w:spacing w:val="1"/>
                              </w:rPr>
                              <w:t xml:space="preserve"> </w:t>
                            </w:r>
                            <w:r>
                              <w:rPr>
                                <w:spacing w:val="-1"/>
                              </w:rPr>
                              <w:t>such</w:t>
                            </w:r>
                            <w:r>
                              <w:t xml:space="preserve"> </w:t>
                            </w:r>
                            <w:r>
                              <w:rPr>
                                <w:spacing w:val="-1"/>
                              </w:rPr>
                              <w:t>other</w:t>
                            </w:r>
                            <w:r>
                              <w:rPr>
                                <w:spacing w:val="1"/>
                              </w:rPr>
                              <w:t xml:space="preserve"> </w:t>
                            </w:r>
                            <w:r>
                              <w:rPr>
                                <w:spacing w:val="-1"/>
                              </w:rPr>
                              <w:t>period</w:t>
                            </w:r>
                            <w:r>
                              <w:rPr>
                                <w:spacing w:val="57"/>
                              </w:rPr>
                              <w:t xml:space="preserve"> </w:t>
                            </w:r>
                            <w:r>
                              <w:t xml:space="preserve">as </w:t>
                            </w:r>
                            <w:r>
                              <w:rPr>
                                <w:spacing w:val="-1"/>
                              </w:rPr>
                              <w:t>agreed</w:t>
                            </w:r>
                            <w:r>
                              <w:rPr>
                                <w:spacing w:val="-2"/>
                              </w:rPr>
                              <w:t xml:space="preserve"> </w:t>
                            </w:r>
                            <w:r>
                              <w:rPr>
                                <w:spacing w:val="-1"/>
                              </w:rPr>
                              <w:t>between</w:t>
                            </w:r>
                            <w:r>
                              <w:t xml:space="preserve"> the</w:t>
                            </w:r>
                            <w:r>
                              <w:rPr>
                                <w:spacing w:val="-2"/>
                              </w:rPr>
                              <w:t xml:space="preserve"> </w:t>
                            </w:r>
                            <w:r>
                              <w:rPr>
                                <w:spacing w:val="-1"/>
                              </w:rPr>
                              <w:t xml:space="preserve">Parties) </w:t>
                            </w:r>
                            <w:r>
                              <w:rPr>
                                <w:spacing w:val="-2"/>
                              </w:rPr>
                              <w:t>of</w:t>
                            </w:r>
                            <w:r>
                              <w:rPr>
                                <w:spacing w:val="2"/>
                              </w:rPr>
                              <w:t xml:space="preserve"> </w:t>
                            </w:r>
                            <w:r>
                              <w:t xml:space="preserve">the </w:t>
                            </w:r>
                            <w:r>
                              <w:rPr>
                                <w:spacing w:val="-1"/>
                              </w:rPr>
                              <w:t>Customer</w:t>
                            </w:r>
                            <w:r>
                              <w:rPr>
                                <w:rFonts w:cs="Arial"/>
                                <w:spacing w:val="-1"/>
                              </w:rPr>
                              <w:t>’s</w:t>
                            </w:r>
                            <w:r>
                              <w:rPr>
                                <w:rFonts w:cs="Arial"/>
                                <w:spacing w:val="1"/>
                              </w:rPr>
                              <w:t xml:space="preserve"> </w:t>
                            </w:r>
                            <w:r>
                              <w:rPr>
                                <w:rFonts w:cs="Arial"/>
                                <w:spacing w:val="-1"/>
                              </w:rPr>
                              <w:t>rejection</w:t>
                            </w:r>
                            <w:r>
                              <w:rPr>
                                <w:rFonts w:cs="Arial"/>
                                <w:spacing w:val="-2"/>
                              </w:rPr>
                              <w:t xml:space="preserve"> </w:t>
                            </w:r>
                            <w:r>
                              <w:rPr>
                                <w:rFonts w:cs="Arial"/>
                                <w:spacing w:val="-1"/>
                              </w:rPr>
                              <w:t>notice.</w:t>
                            </w:r>
                          </w:p>
                          <w:p w:rsidR="00BA7165" w:rsidRDefault="00BA7165">
                            <w:pPr>
                              <w:spacing w:before="4"/>
                              <w:rPr>
                                <w:rFonts w:ascii="Arial" w:eastAsia="Arial" w:hAnsi="Arial" w:cs="Arial"/>
                                <w:sz w:val="17"/>
                                <w:szCs w:val="17"/>
                              </w:rPr>
                            </w:pPr>
                          </w:p>
                          <w:p w:rsidR="00BA7165" w:rsidRDefault="00BA7165">
                            <w:pPr>
                              <w:pStyle w:val="BodyText"/>
                              <w:spacing w:before="0" w:line="277" w:lineRule="auto"/>
                              <w:ind w:left="720" w:right="89" w:hanging="360"/>
                            </w:pPr>
                            <w:r>
                              <w:t>5.14</w:t>
                            </w:r>
                            <w:r>
                              <w:rPr>
                                <w:spacing w:val="-2"/>
                              </w:rPr>
                              <w:t xml:space="preserve"> </w:t>
                            </w:r>
                            <w:r>
                              <w:rPr>
                                <w:spacing w:val="-1"/>
                              </w:rPr>
                              <w:t>If</w:t>
                            </w:r>
                            <w:r>
                              <w:rPr>
                                <w:spacing w:val="2"/>
                              </w:rPr>
                              <w:t xml:space="preserve"> </w:t>
                            </w:r>
                            <w:r>
                              <w:t>the</w:t>
                            </w:r>
                            <w:r>
                              <w:rPr>
                                <w:spacing w:val="-2"/>
                              </w:rPr>
                              <w:t xml:space="preserve"> </w:t>
                            </w:r>
                            <w:r>
                              <w:rPr>
                                <w:spacing w:val="-1"/>
                              </w:rPr>
                              <w:t>Customer agrees</w:t>
                            </w:r>
                            <w:r>
                              <w:rPr>
                                <w:spacing w:val="1"/>
                              </w:rPr>
                              <w:t xml:space="preserve"> </w:t>
                            </w:r>
                            <w:r>
                              <w:t>the</w:t>
                            </w:r>
                            <w:r>
                              <w:rPr>
                                <w:spacing w:val="-2"/>
                              </w:rPr>
                              <w:t xml:space="preserve"> </w:t>
                            </w:r>
                            <w:r>
                              <w:rPr>
                                <w:spacing w:val="-1"/>
                              </w:rPr>
                              <w:t>draft Rectification</w:t>
                            </w:r>
                            <w:r>
                              <w:t xml:space="preserve"> </w:t>
                            </w:r>
                            <w:r>
                              <w:rPr>
                                <w:spacing w:val="-1"/>
                              </w:rPr>
                              <w:t>Plan,</w:t>
                            </w:r>
                            <w:r>
                              <w:rPr>
                                <w:spacing w:val="2"/>
                              </w:rPr>
                              <w:t xml:space="preserve"> </w:t>
                            </w:r>
                            <w:r>
                              <w:rPr>
                                <w:spacing w:val="-2"/>
                              </w:rPr>
                              <w:t>or</w:t>
                            </w:r>
                            <w:r>
                              <w:rPr>
                                <w:spacing w:val="1"/>
                              </w:rPr>
                              <w:t xml:space="preserve"> </w:t>
                            </w:r>
                            <w:r>
                              <w:rPr>
                                <w:spacing w:val="-1"/>
                              </w:rPr>
                              <w:t>any</w:t>
                            </w:r>
                            <w:r>
                              <w:rPr>
                                <w:spacing w:val="-2"/>
                              </w:rPr>
                              <w:t xml:space="preserve"> </w:t>
                            </w:r>
                            <w:r>
                              <w:rPr>
                                <w:spacing w:val="-1"/>
                              </w:rPr>
                              <w:t>revised</w:t>
                            </w:r>
                            <w:r>
                              <w:t xml:space="preserve"> </w:t>
                            </w:r>
                            <w:r>
                              <w:rPr>
                                <w:spacing w:val="-1"/>
                              </w:rPr>
                              <w:t>draft Rectification</w:t>
                            </w:r>
                            <w:r>
                              <w:rPr>
                                <w:spacing w:val="6"/>
                              </w:rPr>
                              <w:t xml:space="preserve"> </w:t>
                            </w:r>
                            <w:r>
                              <w:rPr>
                                <w:spacing w:val="-1"/>
                              </w:rPr>
                              <w:t>Plan,</w:t>
                            </w:r>
                            <w:r>
                              <w:rPr>
                                <w:spacing w:val="45"/>
                              </w:rPr>
                              <w:t xml:space="preserve"> </w:t>
                            </w:r>
                            <w:r>
                              <w:t xml:space="preserve">the </w:t>
                            </w:r>
                            <w:r>
                              <w:rPr>
                                <w:spacing w:val="-1"/>
                              </w:rPr>
                              <w:t>Supplier</w:t>
                            </w:r>
                            <w:r>
                              <w:rPr>
                                <w:spacing w:val="1"/>
                              </w:rPr>
                              <w:t xml:space="preserve"> </w:t>
                            </w:r>
                            <w:r>
                              <w:rPr>
                                <w:spacing w:val="-1"/>
                              </w:rPr>
                              <w:t>shall</w:t>
                            </w:r>
                            <w:r>
                              <w:t xml:space="preserve"> </w:t>
                            </w:r>
                            <w:r>
                              <w:rPr>
                                <w:spacing w:val="-1"/>
                              </w:rPr>
                              <w:t>immediately</w:t>
                            </w:r>
                            <w:r>
                              <w:rPr>
                                <w:spacing w:val="-2"/>
                              </w:rPr>
                              <w:t xml:space="preserve"> </w:t>
                            </w:r>
                            <w:r>
                              <w:t xml:space="preserve">start </w:t>
                            </w:r>
                            <w:r>
                              <w:rPr>
                                <w:spacing w:val="-1"/>
                              </w:rPr>
                              <w:t>work</w:t>
                            </w:r>
                            <w:r>
                              <w:rPr>
                                <w:spacing w:val="1"/>
                              </w:rPr>
                              <w:t xml:space="preserve"> </w:t>
                            </w:r>
                            <w:r>
                              <w:t>on</w:t>
                            </w:r>
                            <w:r>
                              <w:rPr>
                                <w:spacing w:val="-2"/>
                              </w:rPr>
                              <w:t xml:space="preserve"> </w:t>
                            </w:r>
                            <w:r>
                              <w:t xml:space="preserve">the </w:t>
                            </w:r>
                            <w:r>
                              <w:rPr>
                                <w:spacing w:val="-1"/>
                              </w:rPr>
                              <w:t>actions</w:t>
                            </w:r>
                            <w:r>
                              <w:rPr>
                                <w:spacing w:val="1"/>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Rectification</w:t>
                            </w:r>
                            <w:r>
                              <w:t xml:space="preserve"> </w:t>
                            </w:r>
                            <w:r>
                              <w:rPr>
                                <w:spacing w:val="-1"/>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1" type="#_x0000_t202" style="position:absolute;margin-left:57pt;margin-top:36pt;width:482pt;height:161pt;z-index:-10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" fillcolor="#fefefe" stroked="f">
                <v:textbox inset="0,0,0,0">
                  <w:txbxContent>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spacing w:before="1"/>
                        <w:rPr>
                          <w:rFonts w:ascii="Arial" w:eastAsia="Arial" w:hAnsi="Arial" w:cs="Arial"/>
                          <w:sz w:val="23"/>
                          <w:szCs w:val="23"/>
                        </w:rPr>
                      </w:pPr>
                    </w:p>
                    <w:p w:rsidR="00BA7165" w:rsidRDefault="00BA7165">
                      <w:pPr>
                        <w:pStyle w:val="BodyText"/>
                        <w:spacing w:before="0" w:line="276" w:lineRule="auto"/>
                        <w:ind w:left="720" w:right="179"/>
                        <w:rPr>
                          <w:rFonts w:cs="Arial"/>
                        </w:rPr>
                      </w:pPr>
                      <w:proofErr w:type="gramStart"/>
                      <w:r>
                        <w:rPr>
                          <w:spacing w:val="-1"/>
                        </w:rPr>
                        <w:t>decision</w:t>
                      </w:r>
                      <w:proofErr w:type="gramEnd"/>
                      <w:r>
                        <w:t xml:space="preserve"> </w:t>
                      </w:r>
                      <w:r>
                        <w:rPr>
                          <w:spacing w:val="-1"/>
                        </w:rPr>
                        <w:t>in</w:t>
                      </w:r>
                      <w:r>
                        <w:t xml:space="preserve"> its</w:t>
                      </w:r>
                      <w:r>
                        <w:rPr>
                          <w:spacing w:val="-1"/>
                        </w:rPr>
                        <w:t xml:space="preserve"> rejection</w:t>
                      </w:r>
                      <w:r>
                        <w:t xml:space="preserve"> </w:t>
                      </w:r>
                      <w:r>
                        <w:rPr>
                          <w:spacing w:val="-1"/>
                        </w:rPr>
                        <w:t>notice.</w:t>
                      </w:r>
                      <w:r>
                        <w:rPr>
                          <w:spacing w:val="59"/>
                        </w:rPr>
                        <w:t xml:space="preserve"> </w:t>
                      </w:r>
                      <w:r>
                        <w:t>The</w:t>
                      </w:r>
                      <w:r>
                        <w:rPr>
                          <w:spacing w:val="-1"/>
                        </w:rPr>
                        <w:t xml:space="preserve"> Supplier</w:t>
                      </w:r>
                      <w:r>
                        <w:rPr>
                          <w:spacing w:val="1"/>
                        </w:rPr>
                        <w:t xml:space="preserve"> </w:t>
                      </w:r>
                      <w:r>
                        <w:rPr>
                          <w:spacing w:val="-1"/>
                        </w:rPr>
                        <w:t>must take</w:t>
                      </w:r>
                      <w:r>
                        <w:rPr>
                          <w:spacing w:val="-2"/>
                        </w:rPr>
                        <w:t xml:space="preserve"> </w:t>
                      </w:r>
                      <w:r>
                        <w:rPr>
                          <w:spacing w:val="-1"/>
                        </w:rPr>
                        <w:t>these</w:t>
                      </w:r>
                      <w:r>
                        <w:rPr>
                          <w:spacing w:val="-2"/>
                        </w:rPr>
                        <w:t xml:space="preserve"> </w:t>
                      </w:r>
                      <w:r>
                        <w:rPr>
                          <w:spacing w:val="-1"/>
                        </w:rPr>
                        <w:t>reasons</w:t>
                      </w:r>
                      <w:r>
                        <w:rPr>
                          <w:spacing w:val="1"/>
                        </w:rPr>
                        <w:t xml:space="preserve"> </w:t>
                      </w:r>
                      <w:r>
                        <w:rPr>
                          <w:spacing w:val="-2"/>
                        </w:rPr>
                        <w:t xml:space="preserve">into </w:t>
                      </w:r>
                      <w:r>
                        <w:rPr>
                          <w:spacing w:val="-1"/>
                        </w:rPr>
                        <w:t>account</w:t>
                      </w:r>
                      <w:r>
                        <w:rPr>
                          <w:spacing w:val="2"/>
                        </w:rPr>
                        <w:t xml:space="preserve"> </w:t>
                      </w:r>
                      <w:r>
                        <w:rPr>
                          <w:spacing w:val="-1"/>
                        </w:rPr>
                        <w:t>in</w:t>
                      </w:r>
                      <w:r>
                        <w:rPr>
                          <w:spacing w:val="-2"/>
                        </w:rPr>
                        <w:t xml:space="preserve"> </w:t>
                      </w:r>
                      <w:r>
                        <w:t>the</w:t>
                      </w:r>
                      <w:r>
                        <w:rPr>
                          <w:spacing w:val="63"/>
                        </w:rPr>
                        <w:t xml:space="preserve"> </w:t>
                      </w:r>
                      <w:r>
                        <w:rPr>
                          <w:spacing w:val="-1"/>
                        </w:rPr>
                        <w:t>preparation</w:t>
                      </w:r>
                      <w:r>
                        <w:t xml:space="preserve"> </w:t>
                      </w:r>
                      <w:r>
                        <w:rPr>
                          <w:spacing w:val="-2"/>
                        </w:rPr>
                        <w:t>of</w:t>
                      </w:r>
                      <w:r>
                        <w:rPr>
                          <w:spacing w:val="2"/>
                        </w:rPr>
                        <w:t xml:space="preserve"> </w:t>
                      </w:r>
                      <w:r>
                        <w:t>a</w:t>
                      </w:r>
                      <w:r>
                        <w:rPr>
                          <w:spacing w:val="-2"/>
                        </w:rPr>
                        <w:t xml:space="preserve"> </w:t>
                      </w:r>
                      <w:r>
                        <w:rPr>
                          <w:spacing w:val="-1"/>
                        </w:rPr>
                        <w:t>revised</w:t>
                      </w:r>
                      <w:r>
                        <w:t xml:space="preserve"> </w:t>
                      </w:r>
                      <w:r>
                        <w:rPr>
                          <w:spacing w:val="-1"/>
                        </w:rPr>
                        <w:t>Rectification</w:t>
                      </w:r>
                      <w:r>
                        <w:t xml:space="preserve"> </w:t>
                      </w:r>
                      <w:r>
                        <w:rPr>
                          <w:spacing w:val="-1"/>
                        </w:rPr>
                        <w:t>Plan.</w:t>
                      </w:r>
                      <w:r>
                        <w:rPr>
                          <w:spacing w:val="-3"/>
                        </w:rPr>
                        <w:t xml:space="preserve"> </w:t>
                      </w:r>
                      <w:r>
                        <w:t>The</w:t>
                      </w:r>
                      <w:r>
                        <w:rPr>
                          <w:spacing w:val="2"/>
                        </w:rPr>
                        <w:t xml:space="preserve"> </w:t>
                      </w:r>
                      <w:r>
                        <w:rPr>
                          <w:spacing w:val="-2"/>
                        </w:rPr>
                        <w:t>Supplier</w:t>
                      </w:r>
                      <w:r>
                        <w:rPr>
                          <w:spacing w:val="2"/>
                        </w:rPr>
                        <w:t xml:space="preserve"> </w:t>
                      </w:r>
                      <w:r>
                        <w:rPr>
                          <w:spacing w:val="-1"/>
                        </w:rPr>
                        <w:t>shall</w:t>
                      </w:r>
                      <w:r>
                        <w:t xml:space="preserve"> </w:t>
                      </w:r>
                      <w:r>
                        <w:rPr>
                          <w:spacing w:val="-1"/>
                        </w:rPr>
                        <w:t xml:space="preserve">submit </w:t>
                      </w:r>
                      <w:r>
                        <w:t>a</w:t>
                      </w:r>
                      <w:r>
                        <w:rPr>
                          <w:spacing w:val="-2"/>
                        </w:rPr>
                        <w:t xml:space="preserve"> </w:t>
                      </w:r>
                      <w:r>
                        <w:rPr>
                          <w:spacing w:val="-1"/>
                        </w:rPr>
                        <w:t>revised</w:t>
                      </w:r>
                      <w:r>
                        <w:t xml:space="preserve"> </w:t>
                      </w:r>
                      <w:r>
                        <w:rPr>
                          <w:spacing w:val="-1"/>
                        </w:rPr>
                        <w:t>draft</w:t>
                      </w:r>
                      <w:r>
                        <w:rPr>
                          <w:spacing w:val="4"/>
                        </w:rPr>
                        <w:t xml:space="preserve"> </w:t>
                      </w:r>
                      <w:r>
                        <w:rPr>
                          <w:spacing w:val="-2"/>
                        </w:rPr>
                        <w:t>of</w:t>
                      </w:r>
                      <w:r>
                        <w:rPr>
                          <w:spacing w:val="-1"/>
                        </w:rPr>
                        <w:t xml:space="preserve"> </w:t>
                      </w:r>
                      <w:r>
                        <w:t>the</w:t>
                      </w:r>
                      <w:r>
                        <w:rPr>
                          <w:spacing w:val="75"/>
                        </w:rPr>
                        <w:t xml:space="preserve"> </w:t>
                      </w:r>
                      <w:r>
                        <w:rPr>
                          <w:spacing w:val="-1"/>
                        </w:rPr>
                        <w:t>Rectification</w:t>
                      </w:r>
                      <w:r>
                        <w:t xml:space="preserve"> </w:t>
                      </w:r>
                      <w:r>
                        <w:rPr>
                          <w:spacing w:val="-1"/>
                        </w:rPr>
                        <w:t>Plan</w:t>
                      </w:r>
                      <w:r>
                        <w:rPr>
                          <w:spacing w:val="-2"/>
                        </w:rPr>
                        <w:t xml:space="preserve"> </w:t>
                      </w:r>
                      <w:r>
                        <w:t>to</w:t>
                      </w:r>
                      <w:r>
                        <w:rPr>
                          <w:spacing w:val="-2"/>
                        </w:rPr>
                        <w:t xml:space="preserve"> </w:t>
                      </w:r>
                      <w:r>
                        <w:t>the</w:t>
                      </w:r>
                      <w:r>
                        <w:rPr>
                          <w:spacing w:val="-1"/>
                        </w:rPr>
                        <w:t xml:space="preserve"> Customer</w:t>
                      </w:r>
                      <w:r>
                        <w:t xml:space="preserve"> for</w:t>
                      </w:r>
                      <w:r>
                        <w:rPr>
                          <w:spacing w:val="-1"/>
                        </w:rPr>
                        <w:t xml:space="preserve"> review </w:t>
                      </w:r>
                      <w:r>
                        <w:rPr>
                          <w:spacing w:val="-2"/>
                        </w:rPr>
                        <w:t>within</w:t>
                      </w:r>
                      <w:r>
                        <w:t xml:space="preserve"> 5</w:t>
                      </w:r>
                      <w:r>
                        <w:rPr>
                          <w:spacing w:val="-4"/>
                        </w:rPr>
                        <w:t xml:space="preserve"> </w:t>
                      </w:r>
                      <w:r>
                        <w:rPr>
                          <w:spacing w:val="-1"/>
                        </w:rPr>
                        <w:t>Working</w:t>
                      </w:r>
                      <w:r>
                        <w:t xml:space="preserve"> </w:t>
                      </w:r>
                      <w:r>
                        <w:rPr>
                          <w:spacing w:val="-1"/>
                        </w:rPr>
                        <w:t>Days</w:t>
                      </w:r>
                      <w:r>
                        <w:rPr>
                          <w:spacing w:val="1"/>
                        </w:rPr>
                        <w:t xml:space="preserve"> </w:t>
                      </w:r>
                      <w:r>
                        <w:rPr>
                          <w:spacing w:val="-1"/>
                        </w:rPr>
                        <w:t>(or</w:t>
                      </w:r>
                      <w:r>
                        <w:rPr>
                          <w:spacing w:val="1"/>
                        </w:rPr>
                        <w:t xml:space="preserve"> </w:t>
                      </w:r>
                      <w:r>
                        <w:rPr>
                          <w:spacing w:val="-1"/>
                        </w:rPr>
                        <w:t>such</w:t>
                      </w:r>
                      <w:r>
                        <w:t xml:space="preserve"> </w:t>
                      </w:r>
                      <w:r>
                        <w:rPr>
                          <w:spacing w:val="-1"/>
                        </w:rPr>
                        <w:t>other</w:t>
                      </w:r>
                      <w:r>
                        <w:rPr>
                          <w:spacing w:val="1"/>
                        </w:rPr>
                        <w:t xml:space="preserve"> </w:t>
                      </w:r>
                      <w:r>
                        <w:rPr>
                          <w:spacing w:val="-1"/>
                        </w:rPr>
                        <w:t>period</w:t>
                      </w:r>
                      <w:r>
                        <w:rPr>
                          <w:spacing w:val="57"/>
                        </w:rPr>
                        <w:t xml:space="preserve"> </w:t>
                      </w:r>
                      <w:r>
                        <w:t xml:space="preserve">as </w:t>
                      </w:r>
                      <w:r>
                        <w:rPr>
                          <w:spacing w:val="-1"/>
                        </w:rPr>
                        <w:t>agreed</w:t>
                      </w:r>
                      <w:r>
                        <w:rPr>
                          <w:spacing w:val="-2"/>
                        </w:rPr>
                        <w:t xml:space="preserve"> </w:t>
                      </w:r>
                      <w:r>
                        <w:rPr>
                          <w:spacing w:val="-1"/>
                        </w:rPr>
                        <w:t>between</w:t>
                      </w:r>
                      <w:r>
                        <w:t xml:space="preserve"> the</w:t>
                      </w:r>
                      <w:r>
                        <w:rPr>
                          <w:spacing w:val="-2"/>
                        </w:rPr>
                        <w:t xml:space="preserve"> </w:t>
                      </w:r>
                      <w:r>
                        <w:rPr>
                          <w:spacing w:val="-1"/>
                        </w:rPr>
                        <w:t xml:space="preserve">Parties) </w:t>
                      </w:r>
                      <w:r>
                        <w:rPr>
                          <w:spacing w:val="-2"/>
                        </w:rPr>
                        <w:t>of</w:t>
                      </w:r>
                      <w:r>
                        <w:rPr>
                          <w:spacing w:val="2"/>
                        </w:rPr>
                        <w:t xml:space="preserve"> </w:t>
                      </w:r>
                      <w:r>
                        <w:t xml:space="preserve">the </w:t>
                      </w:r>
                      <w:r>
                        <w:rPr>
                          <w:spacing w:val="-1"/>
                        </w:rPr>
                        <w:t>Customer</w:t>
                      </w:r>
                      <w:r>
                        <w:rPr>
                          <w:rFonts w:cs="Arial"/>
                          <w:spacing w:val="-1"/>
                        </w:rPr>
                        <w:t>’s</w:t>
                      </w:r>
                      <w:r>
                        <w:rPr>
                          <w:rFonts w:cs="Arial"/>
                          <w:spacing w:val="1"/>
                        </w:rPr>
                        <w:t xml:space="preserve"> </w:t>
                      </w:r>
                      <w:r>
                        <w:rPr>
                          <w:rFonts w:cs="Arial"/>
                          <w:spacing w:val="-1"/>
                        </w:rPr>
                        <w:t>rejection</w:t>
                      </w:r>
                      <w:r>
                        <w:rPr>
                          <w:rFonts w:cs="Arial"/>
                          <w:spacing w:val="-2"/>
                        </w:rPr>
                        <w:t xml:space="preserve"> </w:t>
                      </w:r>
                      <w:r>
                        <w:rPr>
                          <w:rFonts w:cs="Arial"/>
                          <w:spacing w:val="-1"/>
                        </w:rPr>
                        <w:t>notice.</w:t>
                      </w:r>
                    </w:p>
                    <w:p w:rsidR="00BA7165" w:rsidRDefault="00BA7165">
                      <w:pPr>
                        <w:spacing w:before="4"/>
                        <w:rPr>
                          <w:rFonts w:ascii="Arial" w:eastAsia="Arial" w:hAnsi="Arial" w:cs="Arial"/>
                          <w:sz w:val="17"/>
                          <w:szCs w:val="17"/>
                        </w:rPr>
                      </w:pPr>
                    </w:p>
                    <w:p w:rsidR="00BA7165" w:rsidRDefault="00BA7165">
                      <w:pPr>
                        <w:pStyle w:val="BodyText"/>
                        <w:spacing w:before="0" w:line="277" w:lineRule="auto"/>
                        <w:ind w:left="720" w:right="89" w:hanging="360"/>
                      </w:pPr>
                      <w:r>
                        <w:t>5.14</w:t>
                      </w:r>
                      <w:r>
                        <w:rPr>
                          <w:spacing w:val="-2"/>
                        </w:rPr>
                        <w:t xml:space="preserve"> </w:t>
                      </w:r>
                      <w:r>
                        <w:rPr>
                          <w:spacing w:val="-1"/>
                        </w:rPr>
                        <w:t>If</w:t>
                      </w:r>
                      <w:r>
                        <w:rPr>
                          <w:spacing w:val="2"/>
                        </w:rPr>
                        <w:t xml:space="preserve"> </w:t>
                      </w:r>
                      <w:r>
                        <w:t>the</w:t>
                      </w:r>
                      <w:r>
                        <w:rPr>
                          <w:spacing w:val="-2"/>
                        </w:rPr>
                        <w:t xml:space="preserve"> </w:t>
                      </w:r>
                      <w:r>
                        <w:rPr>
                          <w:spacing w:val="-1"/>
                        </w:rPr>
                        <w:t>Customer agrees</w:t>
                      </w:r>
                      <w:r>
                        <w:rPr>
                          <w:spacing w:val="1"/>
                        </w:rPr>
                        <w:t xml:space="preserve"> </w:t>
                      </w:r>
                      <w:r>
                        <w:t>the</w:t>
                      </w:r>
                      <w:r>
                        <w:rPr>
                          <w:spacing w:val="-2"/>
                        </w:rPr>
                        <w:t xml:space="preserve"> </w:t>
                      </w:r>
                      <w:r>
                        <w:rPr>
                          <w:spacing w:val="-1"/>
                        </w:rPr>
                        <w:t>draft Rectification</w:t>
                      </w:r>
                      <w:r>
                        <w:t xml:space="preserve"> </w:t>
                      </w:r>
                      <w:r>
                        <w:rPr>
                          <w:spacing w:val="-1"/>
                        </w:rPr>
                        <w:t>Plan,</w:t>
                      </w:r>
                      <w:r>
                        <w:rPr>
                          <w:spacing w:val="2"/>
                        </w:rPr>
                        <w:t xml:space="preserve"> </w:t>
                      </w:r>
                      <w:r>
                        <w:rPr>
                          <w:spacing w:val="-2"/>
                        </w:rPr>
                        <w:t>or</w:t>
                      </w:r>
                      <w:r>
                        <w:rPr>
                          <w:spacing w:val="1"/>
                        </w:rPr>
                        <w:t xml:space="preserve"> </w:t>
                      </w:r>
                      <w:r>
                        <w:rPr>
                          <w:spacing w:val="-1"/>
                        </w:rPr>
                        <w:t>any</w:t>
                      </w:r>
                      <w:r>
                        <w:rPr>
                          <w:spacing w:val="-2"/>
                        </w:rPr>
                        <w:t xml:space="preserve"> </w:t>
                      </w:r>
                      <w:r>
                        <w:rPr>
                          <w:spacing w:val="-1"/>
                        </w:rPr>
                        <w:t>revised</w:t>
                      </w:r>
                      <w:r>
                        <w:t xml:space="preserve"> </w:t>
                      </w:r>
                      <w:r>
                        <w:rPr>
                          <w:spacing w:val="-1"/>
                        </w:rPr>
                        <w:t>draft Rectification</w:t>
                      </w:r>
                      <w:r>
                        <w:rPr>
                          <w:spacing w:val="6"/>
                        </w:rPr>
                        <w:t xml:space="preserve"> </w:t>
                      </w:r>
                      <w:r>
                        <w:rPr>
                          <w:spacing w:val="-1"/>
                        </w:rPr>
                        <w:t>Plan,</w:t>
                      </w:r>
                      <w:r>
                        <w:rPr>
                          <w:spacing w:val="45"/>
                        </w:rPr>
                        <w:t xml:space="preserve"> </w:t>
                      </w:r>
                      <w:r>
                        <w:t xml:space="preserve">the </w:t>
                      </w:r>
                      <w:r>
                        <w:rPr>
                          <w:spacing w:val="-1"/>
                        </w:rPr>
                        <w:t>Supplier</w:t>
                      </w:r>
                      <w:r>
                        <w:rPr>
                          <w:spacing w:val="1"/>
                        </w:rPr>
                        <w:t xml:space="preserve"> </w:t>
                      </w:r>
                      <w:r>
                        <w:rPr>
                          <w:spacing w:val="-1"/>
                        </w:rPr>
                        <w:t>shall</w:t>
                      </w:r>
                      <w:r>
                        <w:t xml:space="preserve"> </w:t>
                      </w:r>
                      <w:r>
                        <w:rPr>
                          <w:spacing w:val="-1"/>
                        </w:rPr>
                        <w:t>immediately</w:t>
                      </w:r>
                      <w:r>
                        <w:rPr>
                          <w:spacing w:val="-2"/>
                        </w:rPr>
                        <w:t xml:space="preserve"> </w:t>
                      </w:r>
                      <w:r>
                        <w:t xml:space="preserve">start </w:t>
                      </w:r>
                      <w:r>
                        <w:rPr>
                          <w:spacing w:val="-1"/>
                        </w:rPr>
                        <w:t>work</w:t>
                      </w:r>
                      <w:r>
                        <w:rPr>
                          <w:spacing w:val="1"/>
                        </w:rPr>
                        <w:t xml:space="preserve"> </w:t>
                      </w:r>
                      <w:r>
                        <w:t>on</w:t>
                      </w:r>
                      <w:r>
                        <w:rPr>
                          <w:spacing w:val="-2"/>
                        </w:rPr>
                        <w:t xml:space="preserve"> </w:t>
                      </w:r>
                      <w:r>
                        <w:t xml:space="preserve">the </w:t>
                      </w:r>
                      <w:r>
                        <w:rPr>
                          <w:spacing w:val="-1"/>
                        </w:rPr>
                        <w:t>actions</w:t>
                      </w:r>
                      <w:r>
                        <w:rPr>
                          <w:spacing w:val="1"/>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Rectification</w:t>
                      </w:r>
                      <w:r>
                        <w:t xml:space="preserve"> </w:t>
                      </w:r>
                      <w:r>
                        <w:rPr>
                          <w:spacing w:val="-1"/>
                        </w:rPr>
                        <w:t>Plan.</w:t>
                      </w:r>
                    </w:p>
                  </w:txbxContent>
                </v:textbox>
                <w10:wrap anchorx="page" anchory="page"/>
              </v:shape>
            </w:pict>
          </mc:Fallback>
        </mc:AlternateContent>
      </w: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spacing w:before="8"/>
        <w:rPr>
          <w:rFonts w:ascii="Arial" w:eastAsia="Arial" w:hAnsi="Arial" w:cs="Arial"/>
          <w:sz w:val="17"/>
          <w:szCs w:val="17"/>
        </w:rPr>
      </w:pPr>
    </w:p>
    <w:p w:rsidR="00C30BA5" w:rsidRDefault="00E71E05" w:rsidP="00642574">
      <w:pPr>
        <w:pStyle w:val="Heading1"/>
        <w:numPr>
          <w:ilvl w:val="0"/>
          <w:numId w:val="61"/>
        </w:numPr>
        <w:tabs>
          <w:tab w:val="left" w:pos="708"/>
        </w:tabs>
        <w:spacing w:before="72"/>
        <w:ind w:left="707" w:hanging="247"/>
        <w:jc w:val="left"/>
        <w:rPr>
          <w:b w:val="0"/>
          <w:bCs w:val="0"/>
        </w:rPr>
      </w:pPr>
      <w:r>
        <w:rPr>
          <w:spacing w:val="-1"/>
        </w:rPr>
        <w:t xml:space="preserve">SUPPLIER: </w:t>
      </w:r>
      <w:r>
        <w:rPr>
          <w:spacing w:val="-2"/>
        </w:rPr>
        <w:t>OTHER</w:t>
      </w:r>
      <w:r>
        <w:t xml:space="preserve"> </w:t>
      </w:r>
      <w:r>
        <w:rPr>
          <w:spacing w:val="-2"/>
        </w:rPr>
        <w:t>APPOINTMENTS</w:t>
      </w:r>
    </w:p>
    <w:p w:rsidR="00C30BA5" w:rsidRDefault="00C30BA5">
      <w:pPr>
        <w:spacing w:before="11"/>
        <w:rPr>
          <w:rFonts w:ascii="Arial" w:eastAsia="Arial" w:hAnsi="Arial" w:cs="Arial"/>
          <w:b/>
          <w:bCs/>
          <w:sz w:val="20"/>
          <w:szCs w:val="20"/>
        </w:rPr>
      </w:pPr>
    </w:p>
    <w:p w:rsidR="00C30BA5" w:rsidRDefault="00E71E05" w:rsidP="00642574">
      <w:pPr>
        <w:pStyle w:val="BodyText"/>
        <w:numPr>
          <w:ilvl w:val="1"/>
          <w:numId w:val="57"/>
        </w:numPr>
        <w:tabs>
          <w:tab w:val="left" w:pos="821"/>
        </w:tabs>
        <w:spacing w:before="0" w:line="276" w:lineRule="auto"/>
        <w:ind w:right="424"/>
      </w:pPr>
      <w:r>
        <w:rPr>
          <w:spacing w:val="-1"/>
        </w:rPr>
        <w:t>Adverse</w:t>
      </w:r>
      <w:r>
        <w:rPr>
          <w:spacing w:val="1"/>
        </w:rPr>
        <w:t xml:space="preserve"> </w:t>
      </w:r>
      <w:r>
        <w:rPr>
          <w:spacing w:val="-1"/>
        </w:rPr>
        <w:t>public</w:t>
      </w:r>
      <w:r>
        <w:rPr>
          <w:spacing w:val="1"/>
        </w:rPr>
        <w:t xml:space="preserve"> </w:t>
      </w:r>
      <w:r>
        <w:rPr>
          <w:spacing w:val="-1"/>
        </w:rPr>
        <w:t>perception</w:t>
      </w:r>
      <w:r>
        <w:t xml:space="preserve"> </w:t>
      </w:r>
      <w:r>
        <w:rPr>
          <w:spacing w:val="-1"/>
        </w:rPr>
        <w:t>could</w:t>
      </w:r>
      <w:r>
        <w:t xml:space="preserve"> </w:t>
      </w:r>
      <w:r>
        <w:rPr>
          <w:spacing w:val="-1"/>
        </w:rPr>
        <w:t>have</w:t>
      </w:r>
      <w:r>
        <w:t xml:space="preserve"> a</w:t>
      </w:r>
      <w:r>
        <w:rPr>
          <w:spacing w:val="1"/>
        </w:rPr>
        <w:t xml:space="preserve"> </w:t>
      </w:r>
      <w:r>
        <w:rPr>
          <w:spacing w:val="-1"/>
        </w:rPr>
        <w:t xml:space="preserve">detrimental impact </w:t>
      </w:r>
      <w:r>
        <w:t>on</w:t>
      </w:r>
      <w:r>
        <w:rPr>
          <w:spacing w:val="-2"/>
        </w:rPr>
        <w:t xml:space="preserve"> </w:t>
      </w:r>
      <w:r>
        <w:t xml:space="preserve">the </w:t>
      </w:r>
      <w:r>
        <w:rPr>
          <w:spacing w:val="-1"/>
        </w:rPr>
        <w:t>Customers</w:t>
      </w:r>
      <w:r>
        <w:rPr>
          <w:spacing w:val="2"/>
        </w:rPr>
        <w:t xml:space="preserve"> </w:t>
      </w:r>
      <w:r>
        <w:rPr>
          <w:spacing w:val="-1"/>
        </w:rPr>
        <w:t>desired</w:t>
      </w:r>
      <w:r>
        <w:rPr>
          <w:spacing w:val="35"/>
        </w:rPr>
        <w:t xml:space="preserve"> </w:t>
      </w:r>
      <w:r>
        <w:rPr>
          <w:spacing w:val="-1"/>
        </w:rPr>
        <w:t>outcomes</w:t>
      </w:r>
      <w:r>
        <w:rPr>
          <w:spacing w:val="-2"/>
        </w:rPr>
        <w:t xml:space="preserve"> </w:t>
      </w:r>
      <w:r>
        <w:t>for</w:t>
      </w:r>
      <w:r>
        <w:rPr>
          <w:spacing w:val="-1"/>
        </w:rPr>
        <w:t xml:space="preserve"> </w:t>
      </w:r>
      <w:r>
        <w:t>the</w:t>
      </w:r>
      <w:r>
        <w:rPr>
          <w:spacing w:val="-2"/>
        </w:rPr>
        <w:t xml:space="preserve"> </w:t>
      </w:r>
      <w:r>
        <w:rPr>
          <w:spacing w:val="-1"/>
        </w:rPr>
        <w:t>Project.</w:t>
      </w:r>
      <w:r>
        <w:rPr>
          <w:spacing w:val="-3"/>
        </w:rPr>
        <w:t xml:space="preserve"> </w:t>
      </w:r>
      <w:r>
        <w:t>To</w:t>
      </w:r>
      <w:r>
        <w:rPr>
          <w:spacing w:val="-2"/>
        </w:rPr>
        <w:t xml:space="preserve"> </w:t>
      </w:r>
      <w:proofErr w:type="spellStart"/>
      <w:r>
        <w:rPr>
          <w:spacing w:val="-1"/>
        </w:rPr>
        <w:t>minimise</w:t>
      </w:r>
      <w:proofErr w:type="spellEnd"/>
      <w:r>
        <w:rPr>
          <w:spacing w:val="-2"/>
        </w:rPr>
        <w:t xml:space="preserve"> </w:t>
      </w:r>
      <w:r>
        <w:rPr>
          <w:spacing w:val="-1"/>
        </w:rPr>
        <w:t>this</w:t>
      </w:r>
      <w:r>
        <w:rPr>
          <w:spacing w:val="1"/>
        </w:rPr>
        <w:t xml:space="preserve"> </w:t>
      </w:r>
      <w:r>
        <w:rPr>
          <w:spacing w:val="-1"/>
        </w:rPr>
        <w:t>risk, the</w:t>
      </w:r>
      <w:r>
        <w:rPr>
          <w:spacing w:val="4"/>
        </w:rPr>
        <w:t xml:space="preserve"> </w:t>
      </w:r>
      <w:r>
        <w:rPr>
          <w:spacing w:val="-1"/>
        </w:rPr>
        <w:t>Supplier</w:t>
      </w:r>
      <w:r>
        <w:rPr>
          <w:spacing w:val="1"/>
        </w:rPr>
        <w:t xml:space="preserve"> </w:t>
      </w:r>
      <w:r>
        <w:rPr>
          <w:spacing w:val="-1"/>
        </w:rPr>
        <w:t>must not,</w:t>
      </w:r>
      <w:r>
        <w:rPr>
          <w:spacing w:val="2"/>
        </w:rPr>
        <w:t xml:space="preserve"> </w:t>
      </w:r>
      <w:r>
        <w:rPr>
          <w:spacing w:val="-1"/>
        </w:rPr>
        <w:t xml:space="preserve">without </w:t>
      </w:r>
      <w:r>
        <w:t>the</w:t>
      </w:r>
      <w:r>
        <w:rPr>
          <w:spacing w:val="33"/>
        </w:rPr>
        <w:t xml:space="preserve"> </w:t>
      </w:r>
      <w:r>
        <w:rPr>
          <w:spacing w:val="-1"/>
        </w:rPr>
        <w:t>Customers</w:t>
      </w:r>
      <w:r>
        <w:rPr>
          <w:spacing w:val="1"/>
        </w:rPr>
        <w:t xml:space="preserve"> </w:t>
      </w:r>
      <w:r>
        <w:rPr>
          <w:spacing w:val="-1"/>
        </w:rPr>
        <w:t>written</w:t>
      </w:r>
      <w:r>
        <w:rPr>
          <w:spacing w:val="-2"/>
        </w:rPr>
        <w:t xml:space="preserve"> </w:t>
      </w:r>
      <w:r>
        <w:rPr>
          <w:spacing w:val="-1"/>
        </w:rPr>
        <w:t>consent,</w:t>
      </w:r>
      <w:r>
        <w:t xml:space="preserve"> </w:t>
      </w:r>
      <w:r>
        <w:rPr>
          <w:spacing w:val="-1"/>
        </w:rPr>
        <w:t>provide</w:t>
      </w:r>
      <w:r>
        <w:t xml:space="preserve"> </w:t>
      </w:r>
      <w:r>
        <w:rPr>
          <w:spacing w:val="-1"/>
        </w:rPr>
        <w:t>communication</w:t>
      </w:r>
      <w:r>
        <w:t xml:space="preserve"> or</w:t>
      </w:r>
      <w:r>
        <w:rPr>
          <w:spacing w:val="-1"/>
        </w:rPr>
        <w:t xml:space="preserve"> campaign</w:t>
      </w:r>
      <w:r>
        <w:rPr>
          <w:spacing w:val="-2"/>
        </w:rPr>
        <w:t xml:space="preserve"> </w:t>
      </w:r>
      <w:r>
        <w:rPr>
          <w:spacing w:val="-1"/>
        </w:rPr>
        <w:t>services</w:t>
      </w:r>
      <w:r>
        <w:t xml:space="preserve"> </w:t>
      </w:r>
      <w:r>
        <w:rPr>
          <w:spacing w:val="-1"/>
        </w:rPr>
        <w:t>to</w:t>
      </w:r>
      <w:r>
        <w:t xml:space="preserve"> a</w:t>
      </w:r>
      <w:r>
        <w:rPr>
          <w:spacing w:val="-1"/>
        </w:rPr>
        <w:t xml:space="preserve"> third</w:t>
      </w:r>
      <w:r>
        <w:t xml:space="preserve"> </w:t>
      </w:r>
      <w:r>
        <w:rPr>
          <w:spacing w:val="-1"/>
        </w:rPr>
        <w:t>par</w:t>
      </w:r>
      <w:bookmarkStart w:id="6" w:name="_bookmark6"/>
      <w:bookmarkEnd w:id="6"/>
      <w:r>
        <w:rPr>
          <w:spacing w:val="-1"/>
        </w:rPr>
        <w:t>ty</w:t>
      </w:r>
      <w:r>
        <w:rPr>
          <w:spacing w:val="61"/>
        </w:rPr>
        <w:t xml:space="preserve"> </w:t>
      </w: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sidR="00C51CC4">
        <w:rPr>
          <w:spacing w:val="-1"/>
        </w:rPr>
        <w:t>Call Off</w:t>
      </w:r>
      <w:r>
        <w:rPr>
          <w:spacing w:val="2"/>
        </w:rPr>
        <w:t xml:space="preserve"> </w:t>
      </w:r>
      <w:r>
        <w:rPr>
          <w:spacing w:val="-1"/>
        </w:rPr>
        <w:t>Contract</w:t>
      </w:r>
      <w:r>
        <w:rPr>
          <w:spacing w:val="2"/>
        </w:rPr>
        <w:t xml:space="preserve"> </w:t>
      </w:r>
      <w:r>
        <w:rPr>
          <w:spacing w:val="-1"/>
        </w:rPr>
        <w:t>where</w:t>
      </w:r>
      <w:r>
        <w:t xml:space="preserve"> </w:t>
      </w:r>
      <w:r>
        <w:rPr>
          <w:spacing w:val="-1"/>
        </w:rPr>
        <w:t>the</w:t>
      </w:r>
      <w:r>
        <w:t xml:space="preserve"> </w:t>
      </w:r>
      <w:r>
        <w:rPr>
          <w:spacing w:val="-1"/>
        </w:rPr>
        <w:t>provision</w:t>
      </w:r>
      <w:r>
        <w:t xml:space="preserve"> </w:t>
      </w:r>
      <w:r>
        <w:rPr>
          <w:spacing w:val="-2"/>
        </w:rPr>
        <w:t>of</w:t>
      </w:r>
      <w:r>
        <w:rPr>
          <w:spacing w:val="4"/>
        </w:rPr>
        <w:t xml:space="preserve"> </w:t>
      </w:r>
      <w:r>
        <w:rPr>
          <w:spacing w:val="-1"/>
        </w:rPr>
        <w:t>such</w:t>
      </w:r>
      <w:r>
        <w:t xml:space="preserve"> </w:t>
      </w:r>
      <w:r>
        <w:rPr>
          <w:spacing w:val="-1"/>
        </w:rPr>
        <w:t>services</w:t>
      </w:r>
      <w:r>
        <w:t xml:space="preserve"> </w:t>
      </w:r>
      <w:r>
        <w:rPr>
          <w:spacing w:val="-1"/>
        </w:rPr>
        <w:t>(in</w:t>
      </w:r>
      <w:r>
        <w:rPr>
          <w:spacing w:val="-2"/>
        </w:rPr>
        <w:t xml:space="preserve"> </w:t>
      </w:r>
      <w:r>
        <w:t>the</w:t>
      </w:r>
      <w:r>
        <w:rPr>
          <w:spacing w:val="39"/>
        </w:rPr>
        <w:t xml:space="preserve"> </w:t>
      </w:r>
      <w:r>
        <w:rPr>
          <w:spacing w:val="-1"/>
        </w:rPr>
        <w:t>reasonable</w:t>
      </w:r>
      <w:r>
        <w:t xml:space="preserve"> </w:t>
      </w:r>
      <w:r>
        <w:rPr>
          <w:spacing w:val="-1"/>
        </w:rPr>
        <w:t>opinion</w:t>
      </w:r>
      <w:r>
        <w:t xml:space="preserve"> </w:t>
      </w:r>
      <w:r>
        <w:rPr>
          <w:spacing w:val="-2"/>
        </w:rPr>
        <w:t>of</w:t>
      </w:r>
      <w:r>
        <w:rPr>
          <w:spacing w:val="2"/>
        </w:rPr>
        <w:t xml:space="preserve"> </w:t>
      </w:r>
      <w:r>
        <w:rPr>
          <w:spacing w:val="-1"/>
        </w:rPr>
        <w:t>the</w:t>
      </w:r>
      <w:r>
        <w:t xml:space="preserve"> </w:t>
      </w:r>
      <w:r>
        <w:rPr>
          <w:spacing w:val="-1"/>
        </w:rPr>
        <w:t>Customer):</w:t>
      </w:r>
    </w:p>
    <w:p w:rsidR="00C30BA5" w:rsidRDefault="00C30BA5">
      <w:pPr>
        <w:spacing w:before="4"/>
        <w:rPr>
          <w:rFonts w:ascii="Arial" w:eastAsia="Arial" w:hAnsi="Arial" w:cs="Arial"/>
          <w:sz w:val="17"/>
          <w:szCs w:val="17"/>
        </w:rPr>
      </w:pPr>
    </w:p>
    <w:p w:rsidR="00C30BA5" w:rsidRDefault="00E71E05" w:rsidP="00642574">
      <w:pPr>
        <w:pStyle w:val="BodyText"/>
        <w:numPr>
          <w:ilvl w:val="2"/>
          <w:numId w:val="57"/>
        </w:numPr>
        <w:tabs>
          <w:tab w:val="left" w:pos="1541"/>
        </w:tabs>
        <w:spacing w:before="0" w:line="275" w:lineRule="auto"/>
        <w:ind w:right="266"/>
      </w:pPr>
      <w:r>
        <w:rPr>
          <w:spacing w:val="-1"/>
        </w:rPr>
        <w:t>has</w:t>
      </w:r>
      <w:r>
        <w:rPr>
          <w:spacing w:val="1"/>
        </w:rPr>
        <w:t xml:space="preserve"> </w:t>
      </w:r>
      <w:r>
        <w:t>the</w:t>
      </w:r>
      <w:r>
        <w:rPr>
          <w:spacing w:val="-2"/>
        </w:rPr>
        <w:t xml:space="preserve"> </w:t>
      </w:r>
      <w:r>
        <w:rPr>
          <w:spacing w:val="-1"/>
        </w:rPr>
        <w:t xml:space="preserve">potential </w:t>
      </w:r>
      <w:r>
        <w:t>to</w:t>
      </w:r>
      <w:r>
        <w:rPr>
          <w:spacing w:val="-2"/>
        </w:rPr>
        <w:t xml:space="preserve"> </w:t>
      </w:r>
      <w:r>
        <w:rPr>
          <w:spacing w:val="-1"/>
        </w:rPr>
        <w:t>adversely</w:t>
      </w:r>
      <w:r>
        <w:rPr>
          <w:spacing w:val="-2"/>
        </w:rPr>
        <w:t xml:space="preserve"> </w:t>
      </w:r>
      <w:r>
        <w:rPr>
          <w:spacing w:val="-1"/>
        </w:rPr>
        <w:t xml:space="preserve">affect </w:t>
      </w:r>
      <w:r>
        <w:t xml:space="preserve">the </w:t>
      </w:r>
      <w:r>
        <w:rPr>
          <w:spacing w:val="-1"/>
        </w:rPr>
        <w:t>Customer</w:t>
      </w:r>
      <w:r>
        <w:rPr>
          <w:rFonts w:cs="Arial"/>
          <w:spacing w:val="-1"/>
        </w:rPr>
        <w:t>’s</w:t>
      </w:r>
      <w:r>
        <w:rPr>
          <w:rFonts w:cs="Arial"/>
          <w:spacing w:val="1"/>
        </w:rPr>
        <w:t xml:space="preserve"> </w:t>
      </w:r>
      <w:r>
        <w:rPr>
          <w:rFonts w:cs="Arial"/>
          <w:spacing w:val="-1"/>
        </w:rPr>
        <w:t>desired</w:t>
      </w:r>
      <w:r>
        <w:rPr>
          <w:rFonts w:cs="Arial"/>
        </w:rPr>
        <w:t xml:space="preserve"> </w:t>
      </w:r>
      <w:r>
        <w:rPr>
          <w:rFonts w:cs="Arial"/>
          <w:spacing w:val="-1"/>
        </w:rPr>
        <w:t>outcome</w:t>
      </w:r>
      <w:r>
        <w:rPr>
          <w:rFonts w:cs="Arial"/>
        </w:rPr>
        <w:t xml:space="preserve"> </w:t>
      </w:r>
      <w:r>
        <w:rPr>
          <w:rFonts w:cs="Arial"/>
          <w:spacing w:val="-2"/>
        </w:rPr>
        <w:t>of</w:t>
      </w:r>
      <w:r>
        <w:rPr>
          <w:rFonts w:cs="Arial"/>
          <w:spacing w:val="-1"/>
        </w:rPr>
        <w:t xml:space="preserve"> the</w:t>
      </w:r>
      <w:r>
        <w:rPr>
          <w:rFonts w:cs="Arial"/>
        </w:rPr>
        <w:t xml:space="preserve"> </w:t>
      </w:r>
      <w:r>
        <w:rPr>
          <w:rFonts w:cs="Arial"/>
          <w:spacing w:val="-1"/>
        </w:rPr>
        <w:t>Project</w:t>
      </w:r>
      <w:r>
        <w:rPr>
          <w:rFonts w:cs="Arial"/>
          <w:spacing w:val="47"/>
        </w:rPr>
        <w:t xml:space="preserve"> </w:t>
      </w:r>
      <w:r>
        <w:t>or</w:t>
      </w:r>
      <w:r>
        <w:rPr>
          <w:spacing w:val="1"/>
        </w:rPr>
        <w:t xml:space="preserve"> </w:t>
      </w:r>
      <w:r>
        <w:rPr>
          <w:spacing w:val="-1"/>
        </w:rPr>
        <w:t>diminish</w:t>
      </w:r>
      <w:r>
        <w:rPr>
          <w:spacing w:val="-2"/>
        </w:rPr>
        <w:t xml:space="preserve"> </w:t>
      </w:r>
      <w:r>
        <w:t>the</w:t>
      </w:r>
      <w:r>
        <w:rPr>
          <w:spacing w:val="-2"/>
        </w:rPr>
        <w:t xml:space="preserve"> </w:t>
      </w:r>
      <w:r>
        <w:rPr>
          <w:spacing w:val="-1"/>
        </w:rPr>
        <w:t xml:space="preserve">trust that </w:t>
      </w:r>
      <w:r>
        <w:t xml:space="preserve">the </w:t>
      </w:r>
      <w:r>
        <w:rPr>
          <w:spacing w:val="-1"/>
        </w:rPr>
        <w:t>public</w:t>
      </w:r>
      <w:r>
        <w:rPr>
          <w:spacing w:val="1"/>
        </w:rPr>
        <w:t xml:space="preserve"> </w:t>
      </w:r>
      <w:r>
        <w:rPr>
          <w:spacing w:val="-1"/>
        </w:rPr>
        <w:t>places</w:t>
      </w:r>
      <w:r>
        <w:rPr>
          <w:spacing w:val="-2"/>
        </w:rPr>
        <w:t xml:space="preserve"> </w:t>
      </w:r>
      <w:r>
        <w:rPr>
          <w:spacing w:val="-1"/>
        </w:rPr>
        <w:t>in</w:t>
      </w:r>
      <w:r>
        <w:t xml:space="preserve"> the</w:t>
      </w:r>
      <w:r>
        <w:rPr>
          <w:spacing w:val="-5"/>
        </w:rPr>
        <w:t xml:space="preserve"> </w:t>
      </w:r>
      <w:r>
        <w:rPr>
          <w:spacing w:val="-1"/>
        </w:rPr>
        <w:t xml:space="preserve">Customer; </w:t>
      </w:r>
      <w:r>
        <w:t>or</w:t>
      </w:r>
    </w:p>
    <w:p w:rsidR="00C30BA5" w:rsidRDefault="00C30BA5">
      <w:pPr>
        <w:spacing w:before="7"/>
        <w:rPr>
          <w:rFonts w:ascii="Arial" w:eastAsia="Arial" w:hAnsi="Arial" w:cs="Arial"/>
          <w:sz w:val="17"/>
          <w:szCs w:val="17"/>
        </w:rPr>
      </w:pPr>
    </w:p>
    <w:p w:rsidR="00C30BA5" w:rsidRDefault="00E71E05" w:rsidP="00642574">
      <w:pPr>
        <w:pStyle w:val="BodyText"/>
        <w:numPr>
          <w:ilvl w:val="2"/>
          <w:numId w:val="57"/>
        </w:numPr>
        <w:tabs>
          <w:tab w:val="left" w:pos="1541"/>
        </w:tabs>
        <w:spacing w:before="0" w:line="275" w:lineRule="auto"/>
        <w:ind w:right="879"/>
      </w:pPr>
      <w:proofErr w:type="gramStart"/>
      <w:r>
        <w:rPr>
          <w:spacing w:val="-1"/>
        </w:rPr>
        <w:t>is</w:t>
      </w:r>
      <w:proofErr w:type="gramEnd"/>
      <w:r>
        <w:rPr>
          <w:spacing w:val="1"/>
        </w:rPr>
        <w:t xml:space="preserve"> </w:t>
      </w:r>
      <w:r>
        <w:rPr>
          <w:spacing w:val="-1"/>
        </w:rPr>
        <w:t>likely</w:t>
      </w:r>
      <w:r>
        <w:rPr>
          <w:spacing w:val="-2"/>
        </w:rPr>
        <w:t xml:space="preserve"> </w:t>
      </w:r>
      <w:r>
        <w:t xml:space="preserve">to </w:t>
      </w:r>
      <w:r>
        <w:rPr>
          <w:spacing w:val="-1"/>
        </w:rPr>
        <w:t>cause</w:t>
      </w:r>
      <w:r>
        <w:t xml:space="preserve"> </w:t>
      </w:r>
      <w:r>
        <w:rPr>
          <w:spacing w:val="-1"/>
        </w:rPr>
        <w:t xml:space="preserve">embarrassment </w:t>
      </w:r>
      <w:r>
        <w:t>to</w:t>
      </w:r>
      <w:r>
        <w:rPr>
          <w:spacing w:val="-2"/>
        </w:rPr>
        <w:t xml:space="preserve"> </w:t>
      </w:r>
      <w:r>
        <w:t>the</w:t>
      </w:r>
      <w:r>
        <w:rPr>
          <w:spacing w:val="2"/>
        </w:rPr>
        <w:t xml:space="preserve"> </w:t>
      </w:r>
      <w:r>
        <w:rPr>
          <w:spacing w:val="-1"/>
        </w:rPr>
        <w:t>Customer</w:t>
      </w:r>
      <w:r>
        <w:rPr>
          <w:spacing w:val="2"/>
        </w:rPr>
        <w:t xml:space="preserve"> </w:t>
      </w:r>
      <w:r>
        <w:t>or</w:t>
      </w:r>
      <w:r>
        <w:rPr>
          <w:spacing w:val="-1"/>
        </w:rPr>
        <w:t xml:space="preserve"> bring</w:t>
      </w:r>
      <w:r>
        <w:t xml:space="preserve"> the</w:t>
      </w:r>
      <w:r>
        <w:rPr>
          <w:spacing w:val="-2"/>
        </w:rPr>
        <w:t xml:space="preserve"> </w:t>
      </w:r>
      <w:r>
        <w:rPr>
          <w:spacing w:val="-1"/>
        </w:rPr>
        <w:t>Customer</w:t>
      </w:r>
      <w:r>
        <w:t xml:space="preserve"> </w:t>
      </w:r>
      <w:r>
        <w:rPr>
          <w:spacing w:val="-1"/>
        </w:rPr>
        <w:t>into</w:t>
      </w:r>
      <w:r>
        <w:rPr>
          <w:spacing w:val="21"/>
        </w:rPr>
        <w:t xml:space="preserve"> </w:t>
      </w:r>
      <w:r>
        <w:rPr>
          <w:spacing w:val="-1"/>
        </w:rPr>
        <w:t>disrepute</w:t>
      </w:r>
      <w:r>
        <w:rPr>
          <w:spacing w:val="1"/>
        </w:rPr>
        <w:t xml:space="preserve"> </w:t>
      </w:r>
      <w:r>
        <w:rPr>
          <w:spacing w:val="-2"/>
        </w:rPr>
        <w:t>or</w:t>
      </w:r>
      <w:r>
        <w:rPr>
          <w:spacing w:val="-1"/>
        </w:rPr>
        <w:t xml:space="preserve"> </w:t>
      </w:r>
      <w:r>
        <w:t>may</w:t>
      </w:r>
      <w:r>
        <w:rPr>
          <w:spacing w:val="-2"/>
        </w:rPr>
        <w:t xml:space="preserve"> </w:t>
      </w:r>
      <w:r>
        <w:rPr>
          <w:spacing w:val="-1"/>
        </w:rPr>
        <w:t>result</w:t>
      </w:r>
      <w:r>
        <w:rPr>
          <w:spacing w:val="2"/>
        </w:rPr>
        <w:t xml:space="preserve"> </w:t>
      </w:r>
      <w:r>
        <w:rPr>
          <w:spacing w:val="-2"/>
        </w:rPr>
        <w:t>in</w:t>
      </w:r>
      <w:r>
        <w:t xml:space="preserve"> a</w:t>
      </w:r>
      <w:r>
        <w:rPr>
          <w:spacing w:val="1"/>
        </w:rPr>
        <w:t xml:space="preserve"> </w:t>
      </w:r>
      <w:r>
        <w:rPr>
          <w:spacing w:val="-1"/>
        </w:rPr>
        <w:t>conflict</w:t>
      </w:r>
      <w:r>
        <w:rPr>
          <w:spacing w:val="2"/>
        </w:rPr>
        <w:t xml:space="preserve"> </w:t>
      </w:r>
      <w:r>
        <w:rPr>
          <w:spacing w:val="-2"/>
        </w:rPr>
        <w:t>of</w:t>
      </w:r>
      <w:r>
        <w:rPr>
          <w:spacing w:val="2"/>
        </w:rPr>
        <w:t xml:space="preserve"> </w:t>
      </w:r>
      <w:r>
        <w:rPr>
          <w:spacing w:val="-1"/>
        </w:rPr>
        <w:t xml:space="preserve">interest </w:t>
      </w:r>
      <w:r>
        <w:t>for</w:t>
      </w:r>
      <w:r>
        <w:rPr>
          <w:spacing w:val="-1"/>
        </w:rPr>
        <w:t xml:space="preserve"> </w:t>
      </w:r>
      <w:r>
        <w:t>the</w:t>
      </w:r>
      <w:r>
        <w:rPr>
          <w:spacing w:val="-2"/>
        </w:rPr>
        <w:t xml:space="preserve"> </w:t>
      </w:r>
      <w:r>
        <w:rPr>
          <w:spacing w:val="-1"/>
        </w:rPr>
        <w:t>Customer.</w:t>
      </w:r>
    </w:p>
    <w:p w:rsidR="00C30BA5" w:rsidRDefault="00C30BA5">
      <w:pPr>
        <w:spacing w:before="7"/>
        <w:rPr>
          <w:rFonts w:ascii="Arial" w:eastAsia="Arial" w:hAnsi="Arial" w:cs="Arial"/>
          <w:sz w:val="17"/>
          <w:szCs w:val="17"/>
        </w:rPr>
      </w:pPr>
    </w:p>
    <w:p w:rsidR="00C30BA5" w:rsidRDefault="00E71E05" w:rsidP="00642574">
      <w:pPr>
        <w:pStyle w:val="BodyText"/>
        <w:numPr>
          <w:ilvl w:val="1"/>
          <w:numId w:val="57"/>
        </w:numPr>
        <w:tabs>
          <w:tab w:val="left" w:pos="821"/>
        </w:tabs>
        <w:spacing w:before="0" w:line="275" w:lineRule="auto"/>
        <w:ind w:right="266"/>
      </w:pPr>
      <w:r>
        <w:t>The</w:t>
      </w:r>
      <w:r>
        <w:rPr>
          <w:spacing w:val="-2"/>
        </w:rPr>
        <w:t xml:space="preserve"> </w:t>
      </w:r>
      <w:r>
        <w:rPr>
          <w:spacing w:val="-1"/>
        </w:rPr>
        <w:t>only</w:t>
      </w:r>
      <w:r>
        <w:rPr>
          <w:spacing w:val="-2"/>
        </w:rPr>
        <w:t xml:space="preserve"> </w:t>
      </w:r>
      <w:r>
        <w:rPr>
          <w:spacing w:val="-1"/>
        </w:rPr>
        <w:t>exception</w:t>
      </w:r>
      <w:r>
        <w:t xml:space="preserve"> to</w:t>
      </w:r>
      <w:r>
        <w:rPr>
          <w:spacing w:val="-2"/>
        </w:rPr>
        <w:t xml:space="preserve"> </w:t>
      </w:r>
      <w:r>
        <w:rPr>
          <w:spacing w:val="-1"/>
        </w:rPr>
        <w:t>this</w:t>
      </w:r>
      <w:r>
        <w:rPr>
          <w:spacing w:val="1"/>
        </w:rPr>
        <w:t xml:space="preserve"> </w:t>
      </w:r>
      <w:r>
        <w:rPr>
          <w:spacing w:val="-1"/>
        </w:rPr>
        <w:t>is</w:t>
      </w:r>
      <w:r>
        <w:rPr>
          <w:spacing w:val="1"/>
        </w:rPr>
        <w:t xml:space="preserve"> </w:t>
      </w:r>
      <w:r>
        <w:rPr>
          <w:spacing w:val="-2"/>
        </w:rPr>
        <w:t>if</w:t>
      </w:r>
      <w:r>
        <w:rPr>
          <w:spacing w:val="2"/>
        </w:rPr>
        <w:t xml:space="preserve"> </w:t>
      </w:r>
      <w:r>
        <w:t xml:space="preserve">the </w:t>
      </w:r>
      <w:r>
        <w:rPr>
          <w:spacing w:val="-1"/>
        </w:rPr>
        <w:t>Supplier</w:t>
      </w:r>
      <w:r>
        <w:rPr>
          <w:spacing w:val="1"/>
        </w:rPr>
        <w:t xml:space="preserve"> </w:t>
      </w:r>
      <w:r>
        <w:rPr>
          <w:spacing w:val="-1"/>
        </w:rPr>
        <w:t>provides</w:t>
      </w:r>
      <w:r>
        <w:rPr>
          <w:spacing w:val="1"/>
        </w:rPr>
        <w:t xml:space="preserve"> </w:t>
      </w:r>
      <w:r>
        <w:rPr>
          <w:spacing w:val="-1"/>
        </w:rPr>
        <w:t>communication</w:t>
      </w:r>
      <w:r>
        <w:t xml:space="preserve"> </w:t>
      </w:r>
      <w:r>
        <w:rPr>
          <w:spacing w:val="-1"/>
        </w:rPr>
        <w:t>services</w:t>
      </w:r>
      <w:r>
        <w:t xml:space="preserve"> to</w:t>
      </w:r>
      <w:r>
        <w:rPr>
          <w:spacing w:val="-2"/>
        </w:rPr>
        <w:t xml:space="preserve"> </w:t>
      </w:r>
      <w:r>
        <w:t xml:space="preserve">an </w:t>
      </w:r>
      <w:r>
        <w:rPr>
          <w:spacing w:val="-2"/>
        </w:rPr>
        <w:t>existing</w:t>
      </w:r>
      <w:r>
        <w:rPr>
          <w:spacing w:val="51"/>
        </w:rPr>
        <w:t xml:space="preserve"> </w:t>
      </w:r>
      <w:r>
        <w:rPr>
          <w:spacing w:val="-1"/>
        </w:rPr>
        <w:t>Customer,</w:t>
      </w:r>
      <w:r>
        <w:t xml:space="preserve"> </w:t>
      </w:r>
      <w:r>
        <w:rPr>
          <w:spacing w:val="-2"/>
        </w:rPr>
        <w:t>which</w:t>
      </w:r>
      <w:r>
        <w:t xml:space="preserve"> the </w:t>
      </w:r>
      <w:r>
        <w:rPr>
          <w:spacing w:val="-1"/>
        </w:rPr>
        <w:t>Customer</w:t>
      </w:r>
      <w:r>
        <w:rPr>
          <w:spacing w:val="3"/>
        </w:rPr>
        <w:t xml:space="preserve"> </w:t>
      </w:r>
      <w:r>
        <w:rPr>
          <w:spacing w:val="-1"/>
        </w:rPr>
        <w:t>had</w:t>
      </w:r>
      <w:r>
        <w:rPr>
          <w:spacing w:val="-2"/>
        </w:rPr>
        <w:t xml:space="preserve"> </w:t>
      </w:r>
      <w:r>
        <w:rPr>
          <w:spacing w:val="-1"/>
        </w:rPr>
        <w:t>been</w:t>
      </w:r>
      <w:r>
        <w:rPr>
          <w:spacing w:val="-2"/>
        </w:rPr>
        <w:t xml:space="preserve"> </w:t>
      </w:r>
      <w:r>
        <w:rPr>
          <w:spacing w:val="-1"/>
        </w:rPr>
        <w:t>informed</w:t>
      </w:r>
      <w:r>
        <w:t xml:space="preserve"> </w:t>
      </w:r>
      <w:r>
        <w:rPr>
          <w:spacing w:val="-1"/>
        </w:rPr>
        <w:t>about before</w:t>
      </w:r>
      <w:r>
        <w:rPr>
          <w:spacing w:val="3"/>
        </w:rPr>
        <w:t xml:space="preserve"> </w:t>
      </w:r>
      <w:r>
        <w:rPr>
          <w:spacing w:val="-1"/>
        </w:rPr>
        <w:t>entering</w:t>
      </w:r>
      <w:r>
        <w:t xml:space="preserve"> </w:t>
      </w:r>
      <w:r>
        <w:rPr>
          <w:spacing w:val="-1"/>
        </w:rPr>
        <w:t>into</w:t>
      </w:r>
      <w:r>
        <w:rPr>
          <w:spacing w:val="-2"/>
        </w:rPr>
        <w:t xml:space="preserve"> </w:t>
      </w:r>
      <w:r>
        <w:rPr>
          <w:spacing w:val="-1"/>
        </w:rPr>
        <w:t>this</w:t>
      </w:r>
      <w:r>
        <w:rPr>
          <w:spacing w:val="1"/>
        </w:rPr>
        <w:t xml:space="preserve"> </w:t>
      </w:r>
      <w:r w:rsidR="00C51CC4">
        <w:rPr>
          <w:spacing w:val="-1"/>
        </w:rPr>
        <w:t xml:space="preserve">Call </w:t>
      </w:r>
      <w:proofErr w:type="gramStart"/>
      <w:r w:rsidR="00C51CC4">
        <w:rPr>
          <w:spacing w:val="-1"/>
        </w:rPr>
        <w:t>Off</w:t>
      </w:r>
      <w:proofErr w:type="gramEnd"/>
      <w:r>
        <w:rPr>
          <w:spacing w:val="57"/>
        </w:rPr>
        <w:t xml:space="preserve"> </w:t>
      </w:r>
      <w:r>
        <w:rPr>
          <w:spacing w:val="-1"/>
        </w:rPr>
        <w:t>Contract.</w:t>
      </w:r>
    </w:p>
    <w:p w:rsidR="00C30BA5" w:rsidRDefault="00C30BA5">
      <w:pPr>
        <w:spacing w:before="7"/>
        <w:rPr>
          <w:rFonts w:ascii="Arial" w:eastAsia="Arial" w:hAnsi="Arial" w:cs="Arial"/>
          <w:sz w:val="17"/>
          <w:szCs w:val="17"/>
        </w:rPr>
      </w:pPr>
    </w:p>
    <w:p w:rsidR="00C30BA5" w:rsidRDefault="00E71E05" w:rsidP="00642574">
      <w:pPr>
        <w:pStyle w:val="BodyText"/>
        <w:numPr>
          <w:ilvl w:val="1"/>
          <w:numId w:val="57"/>
        </w:numPr>
        <w:tabs>
          <w:tab w:val="left" w:pos="821"/>
        </w:tabs>
        <w:spacing w:before="0" w:line="275" w:lineRule="auto"/>
        <w:ind w:right="266"/>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becomes</w:t>
      </w:r>
      <w:r>
        <w:rPr>
          <w:spacing w:val="-2"/>
        </w:rPr>
        <w:t xml:space="preserve"> </w:t>
      </w:r>
      <w:r>
        <w:rPr>
          <w:spacing w:val="-1"/>
        </w:rPr>
        <w:t>aware</w:t>
      </w:r>
      <w:r>
        <w:rPr>
          <w:spacing w:val="1"/>
        </w:rPr>
        <w:t xml:space="preserve"> </w:t>
      </w:r>
      <w:r>
        <w:t>of</w:t>
      </w:r>
      <w:r>
        <w:rPr>
          <w:spacing w:val="1"/>
        </w:rPr>
        <w:t xml:space="preserve"> </w:t>
      </w:r>
      <w:r>
        <w:t xml:space="preserve">a </w:t>
      </w:r>
      <w:r>
        <w:rPr>
          <w:spacing w:val="-1"/>
        </w:rPr>
        <w:t>breach,</w:t>
      </w:r>
      <w:r>
        <w:rPr>
          <w:spacing w:val="2"/>
        </w:rPr>
        <w:t xml:space="preserve"> </w:t>
      </w:r>
      <w:r>
        <w:rPr>
          <w:spacing w:val="-2"/>
        </w:rPr>
        <w:t>or</w:t>
      </w:r>
      <w:r>
        <w:rPr>
          <w:spacing w:val="1"/>
        </w:rPr>
        <w:t xml:space="preserve"> </w:t>
      </w:r>
      <w:r>
        <w:rPr>
          <w:spacing w:val="-1"/>
        </w:rPr>
        <w:t>potential breach,</w:t>
      </w:r>
      <w:r>
        <w:rPr>
          <w:spacing w:val="2"/>
        </w:rPr>
        <w:t xml:space="preserve"> </w:t>
      </w:r>
      <w:r>
        <w:rPr>
          <w:spacing w:val="-2"/>
        </w:rPr>
        <w:t>of</w:t>
      </w:r>
      <w:r>
        <w:rPr>
          <w:spacing w:val="2"/>
        </w:rPr>
        <w:t xml:space="preserve"> </w:t>
      </w:r>
      <w:r>
        <w:rPr>
          <w:spacing w:val="-2"/>
        </w:rPr>
        <w:t>its</w:t>
      </w:r>
      <w:r>
        <w:rPr>
          <w:spacing w:val="1"/>
        </w:rPr>
        <w:t xml:space="preserve"> </w:t>
      </w:r>
      <w:r>
        <w:rPr>
          <w:spacing w:val="-1"/>
        </w:rPr>
        <w:t>obligations</w:t>
      </w:r>
      <w:r>
        <w:rPr>
          <w:spacing w:val="1"/>
        </w:rPr>
        <w:t xml:space="preserve"> </w:t>
      </w:r>
      <w:r>
        <w:rPr>
          <w:spacing w:val="-1"/>
        </w:rPr>
        <w:t>under</w:t>
      </w:r>
      <w:r>
        <w:rPr>
          <w:spacing w:val="37"/>
        </w:rPr>
        <w:t xml:space="preserve"> </w:t>
      </w:r>
      <w:r>
        <w:rPr>
          <w:spacing w:val="-1"/>
        </w:rPr>
        <w:t>Clause</w:t>
      </w:r>
      <w:r>
        <w:t xml:space="preserve"> 6.1,</w:t>
      </w:r>
      <w:r>
        <w:rPr>
          <w:spacing w:val="-1"/>
        </w:rPr>
        <w:t xml:space="preserve"> </w:t>
      </w:r>
      <w:r>
        <w:t>the</w:t>
      </w:r>
      <w:r>
        <w:rPr>
          <w:spacing w:val="-2"/>
        </w:rPr>
        <w:t xml:space="preserve"> </w:t>
      </w:r>
      <w:r>
        <w:rPr>
          <w:spacing w:val="-1"/>
        </w:rPr>
        <w:t xml:space="preserve">Supplier </w:t>
      </w:r>
      <w:r>
        <w:t>must</w:t>
      </w:r>
      <w:r>
        <w:rPr>
          <w:spacing w:val="-1"/>
        </w:rPr>
        <w:t xml:space="preserve"> notify</w:t>
      </w:r>
      <w:r>
        <w:rPr>
          <w:spacing w:val="-4"/>
        </w:rPr>
        <w:t xml:space="preserve"> </w:t>
      </w:r>
      <w:r>
        <w:t>the</w:t>
      </w:r>
      <w:r>
        <w:rPr>
          <w:spacing w:val="1"/>
        </w:rPr>
        <w:t xml:space="preserve"> </w:t>
      </w:r>
      <w:r>
        <w:rPr>
          <w:spacing w:val="-1"/>
        </w:rPr>
        <w:t>Customer</w:t>
      </w:r>
      <w:r>
        <w:t xml:space="preserve"> </w:t>
      </w:r>
      <w:r>
        <w:rPr>
          <w:spacing w:val="-2"/>
        </w:rPr>
        <w:t>immediately,</w:t>
      </w:r>
      <w:r>
        <w:rPr>
          <w:spacing w:val="2"/>
        </w:rPr>
        <w:t xml:space="preserve"> </w:t>
      </w:r>
      <w:r>
        <w:rPr>
          <w:spacing w:val="-1"/>
        </w:rPr>
        <w:t>providing</w:t>
      </w:r>
      <w:r>
        <w:t xml:space="preserve"> </w:t>
      </w:r>
      <w:r>
        <w:rPr>
          <w:spacing w:val="-1"/>
        </w:rPr>
        <w:t>full</w:t>
      </w:r>
      <w:r>
        <w:t xml:space="preserve"> </w:t>
      </w:r>
      <w:r>
        <w:rPr>
          <w:spacing w:val="-1"/>
        </w:rPr>
        <w:t>details</w:t>
      </w:r>
      <w:r>
        <w:rPr>
          <w:spacing w:val="1"/>
        </w:rPr>
        <w:t xml:space="preserve"> </w:t>
      </w:r>
      <w:r>
        <w:rPr>
          <w:spacing w:val="-2"/>
        </w:rPr>
        <w:t>of</w:t>
      </w:r>
      <w:r>
        <w:rPr>
          <w:spacing w:val="2"/>
        </w:rPr>
        <w:t xml:space="preserve"> </w:t>
      </w:r>
      <w:r>
        <w:t>the</w:t>
      </w:r>
      <w:r>
        <w:rPr>
          <w:spacing w:val="49"/>
        </w:rPr>
        <w:t xml:space="preserve"> </w:t>
      </w:r>
      <w:r>
        <w:rPr>
          <w:spacing w:val="-1"/>
        </w:rPr>
        <w:t>nature</w:t>
      </w:r>
      <w:r>
        <w:rPr>
          <w:spacing w:val="-2"/>
        </w:rPr>
        <w:t xml:space="preserve"> of</w:t>
      </w:r>
      <w:r>
        <w:rPr>
          <w:spacing w:val="2"/>
        </w:rPr>
        <w:t xml:space="preserve"> </w:t>
      </w:r>
      <w:r>
        <w:t>the</w:t>
      </w:r>
      <w:r>
        <w:rPr>
          <w:spacing w:val="-2"/>
        </w:rPr>
        <w:t xml:space="preserve"> </w:t>
      </w:r>
      <w:r>
        <w:t>breach</w:t>
      </w:r>
      <w:r>
        <w:rPr>
          <w:spacing w:val="-2"/>
        </w:rPr>
        <w:t xml:space="preserve"> </w:t>
      </w:r>
      <w:r>
        <w:rPr>
          <w:spacing w:val="-1"/>
        </w:rPr>
        <w:t>and</w:t>
      </w:r>
      <w:r>
        <w:rPr>
          <w:spacing w:val="-2"/>
        </w:rPr>
        <w:t xml:space="preserve"> </w:t>
      </w:r>
      <w:r>
        <w:t>the</w:t>
      </w:r>
      <w:r>
        <w:rPr>
          <w:spacing w:val="-2"/>
        </w:rPr>
        <w:t xml:space="preserve"> </w:t>
      </w:r>
      <w:r>
        <w:rPr>
          <w:spacing w:val="-1"/>
        </w:rPr>
        <w:t>likely</w:t>
      </w:r>
      <w:r>
        <w:rPr>
          <w:spacing w:val="-2"/>
        </w:rPr>
        <w:t xml:space="preserve"> </w:t>
      </w:r>
      <w:r>
        <w:rPr>
          <w:spacing w:val="-1"/>
        </w:rPr>
        <w:t xml:space="preserve">impact </w:t>
      </w:r>
      <w:r>
        <w:t xml:space="preserve">on </w:t>
      </w:r>
      <w:r>
        <w:rPr>
          <w:spacing w:val="-1"/>
        </w:rPr>
        <w:t>any</w:t>
      </w:r>
      <w:r>
        <w:rPr>
          <w:spacing w:val="-2"/>
        </w:rPr>
        <w:t xml:space="preserve"> </w:t>
      </w:r>
      <w:r>
        <w:rPr>
          <w:spacing w:val="-1"/>
        </w:rPr>
        <w:t>Projects</w:t>
      </w:r>
    </w:p>
    <w:p w:rsidR="00C30BA5" w:rsidRDefault="00C30BA5">
      <w:pPr>
        <w:spacing w:before="7"/>
        <w:rPr>
          <w:rFonts w:ascii="Arial" w:eastAsia="Arial" w:hAnsi="Arial" w:cs="Arial"/>
          <w:sz w:val="17"/>
          <w:szCs w:val="17"/>
        </w:rPr>
      </w:pPr>
    </w:p>
    <w:p w:rsidR="00C30BA5" w:rsidRDefault="00E71E05" w:rsidP="00642574">
      <w:pPr>
        <w:pStyle w:val="BodyText"/>
        <w:numPr>
          <w:ilvl w:val="1"/>
          <w:numId w:val="57"/>
        </w:numPr>
        <w:tabs>
          <w:tab w:val="left" w:pos="821"/>
        </w:tabs>
        <w:spacing w:before="0" w:line="275" w:lineRule="auto"/>
        <w:ind w:right="338"/>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breaches</w:t>
      </w:r>
      <w:r>
        <w:rPr>
          <w:spacing w:val="-2"/>
        </w:rPr>
        <w:t xml:space="preserve"> </w:t>
      </w:r>
      <w:r>
        <w:rPr>
          <w:spacing w:val="-1"/>
        </w:rPr>
        <w:t>Clause</w:t>
      </w:r>
      <w:r>
        <w:t xml:space="preserve"> 6.1,</w:t>
      </w:r>
      <w:r>
        <w:rPr>
          <w:spacing w:val="-1"/>
        </w:rPr>
        <w:t xml:space="preserve"> </w:t>
      </w:r>
      <w:r>
        <w:t>the</w:t>
      </w:r>
      <w:r>
        <w:rPr>
          <w:spacing w:val="-1"/>
        </w:rPr>
        <w:t xml:space="preserve"> Customer</w:t>
      </w:r>
      <w:r>
        <w:t xml:space="preserve"> may</w:t>
      </w:r>
      <w:r>
        <w:rPr>
          <w:spacing w:val="-2"/>
        </w:rPr>
        <w:t xml:space="preserve"> </w:t>
      </w:r>
      <w:r>
        <w:rPr>
          <w:spacing w:val="-1"/>
        </w:rPr>
        <w:t>terminate</w:t>
      </w:r>
      <w:r>
        <w:rPr>
          <w:spacing w:val="-2"/>
        </w:rPr>
        <w:t xml:space="preserve"> </w:t>
      </w:r>
      <w:r>
        <w:rPr>
          <w:spacing w:val="-1"/>
        </w:rPr>
        <w:t>this</w:t>
      </w:r>
      <w:r>
        <w:rPr>
          <w:spacing w:val="-2"/>
        </w:rPr>
        <w:t xml:space="preserve"> </w:t>
      </w:r>
      <w:r w:rsidR="00C51CC4">
        <w:rPr>
          <w:spacing w:val="-1"/>
        </w:rPr>
        <w:t xml:space="preserve">Call </w:t>
      </w:r>
      <w:proofErr w:type="gramStart"/>
      <w:r w:rsidR="00C51CC4">
        <w:rPr>
          <w:spacing w:val="-1"/>
        </w:rPr>
        <w:t>Off</w:t>
      </w:r>
      <w:proofErr w:type="gramEnd"/>
      <w:r>
        <w:rPr>
          <w:spacing w:val="2"/>
        </w:rPr>
        <w:t xml:space="preserve"> </w:t>
      </w:r>
      <w:r>
        <w:rPr>
          <w:spacing w:val="-1"/>
        </w:rPr>
        <w:t xml:space="preserve">Contract, </w:t>
      </w:r>
      <w:r>
        <w:t>a</w:t>
      </w:r>
      <w:r>
        <w:rPr>
          <w:spacing w:val="33"/>
        </w:rPr>
        <w:t xml:space="preserve"> </w:t>
      </w:r>
      <w:r>
        <w:rPr>
          <w:spacing w:val="-1"/>
        </w:rPr>
        <w:t xml:space="preserve">Project,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4"/>
        </w:rPr>
        <w:t xml:space="preserve"> </w:t>
      </w:r>
      <w:r>
        <w:rPr>
          <w:spacing w:val="-1"/>
        </w:rPr>
        <w:t>Project</w:t>
      </w:r>
      <w:r>
        <w:rPr>
          <w:spacing w:val="2"/>
        </w:rPr>
        <w:t xml:space="preserve"> </w:t>
      </w:r>
      <w:r>
        <w:rPr>
          <w:spacing w:val="-2"/>
        </w:rPr>
        <w:t>with</w:t>
      </w:r>
      <w:r>
        <w:t xml:space="preserve"> </w:t>
      </w:r>
      <w:r>
        <w:rPr>
          <w:spacing w:val="-1"/>
        </w:rPr>
        <w:t>immediate</w:t>
      </w:r>
      <w:r>
        <w:rPr>
          <w:spacing w:val="1"/>
        </w:rPr>
        <w:t xml:space="preserve"> </w:t>
      </w:r>
      <w:r>
        <w:rPr>
          <w:spacing w:val="-1"/>
        </w:rPr>
        <w:t>effect</w:t>
      </w:r>
      <w:r>
        <w:rPr>
          <w:spacing w:val="2"/>
        </w:rPr>
        <w:t xml:space="preserve"> </w:t>
      </w:r>
      <w:r>
        <w:rPr>
          <w:spacing w:val="-1"/>
        </w:rPr>
        <w:t>in</w:t>
      </w:r>
      <w:r>
        <w:t xml:space="preserve"> </w:t>
      </w:r>
      <w:r>
        <w:rPr>
          <w:spacing w:val="-1"/>
        </w:rPr>
        <w:t>accordance</w:t>
      </w:r>
      <w:r>
        <w:t xml:space="preserve"> </w:t>
      </w:r>
      <w:r>
        <w:rPr>
          <w:spacing w:val="-2"/>
        </w:rPr>
        <w:t xml:space="preserve">with </w:t>
      </w:r>
      <w:r>
        <w:rPr>
          <w:spacing w:val="-1"/>
        </w:rPr>
        <w:t>Clause</w:t>
      </w:r>
      <w:r>
        <w:t xml:space="preserve"> 23.</w:t>
      </w:r>
      <w:bookmarkStart w:id="7" w:name="_bookmark7"/>
      <w:bookmarkEnd w:id="7"/>
      <w:r>
        <w:t>3.</w:t>
      </w:r>
    </w:p>
    <w:p w:rsidR="00C30BA5" w:rsidRDefault="00C30BA5">
      <w:pPr>
        <w:spacing w:before="5"/>
        <w:rPr>
          <w:rFonts w:ascii="Arial" w:eastAsia="Arial" w:hAnsi="Arial" w:cs="Arial"/>
          <w:sz w:val="17"/>
          <w:szCs w:val="17"/>
        </w:rPr>
      </w:pPr>
    </w:p>
    <w:p w:rsidR="00C30BA5" w:rsidRDefault="00E71E05" w:rsidP="00642574">
      <w:pPr>
        <w:pStyle w:val="Heading1"/>
        <w:numPr>
          <w:ilvl w:val="0"/>
          <w:numId w:val="61"/>
        </w:numPr>
        <w:tabs>
          <w:tab w:val="left" w:pos="348"/>
        </w:tabs>
        <w:ind w:left="347" w:hanging="247"/>
        <w:jc w:val="left"/>
        <w:rPr>
          <w:b w:val="0"/>
          <w:bCs w:val="0"/>
        </w:rPr>
      </w:pPr>
      <w:r>
        <w:rPr>
          <w:spacing w:val="-1"/>
        </w:rPr>
        <w:t xml:space="preserve">CUSTOMER: </w:t>
      </w:r>
      <w:r>
        <w:rPr>
          <w:spacing w:val="-2"/>
        </w:rPr>
        <w:t>OTHER</w:t>
      </w:r>
      <w:r>
        <w:rPr>
          <w:spacing w:val="2"/>
        </w:rPr>
        <w:t xml:space="preserve"> </w:t>
      </w:r>
      <w:r>
        <w:rPr>
          <w:spacing w:val="-2"/>
        </w:rPr>
        <w:t>APPOINTMENTS</w:t>
      </w:r>
    </w:p>
    <w:p w:rsidR="00C30BA5" w:rsidRDefault="00C30BA5">
      <w:pPr>
        <w:spacing w:before="9"/>
        <w:rPr>
          <w:rFonts w:ascii="Arial" w:eastAsia="Arial" w:hAnsi="Arial" w:cs="Arial"/>
          <w:b/>
          <w:bCs/>
          <w:sz w:val="20"/>
          <w:szCs w:val="20"/>
        </w:rPr>
      </w:pPr>
    </w:p>
    <w:p w:rsidR="00C30BA5" w:rsidRDefault="00E71E05">
      <w:pPr>
        <w:pStyle w:val="BodyText"/>
        <w:spacing w:before="0" w:line="276" w:lineRule="auto"/>
        <w:ind w:left="820" w:right="161" w:hanging="360"/>
      </w:pPr>
      <w:r>
        <w:t>7.1</w:t>
      </w:r>
      <w:r>
        <w:rPr>
          <w:spacing w:val="-9"/>
        </w:rPr>
        <w:t xml:space="preserve"> </w:t>
      </w:r>
      <w:r>
        <w:rPr>
          <w:spacing w:val="-1"/>
        </w:rPr>
        <w:t xml:space="preserve">Subject </w:t>
      </w:r>
      <w:r>
        <w:t>to</w:t>
      </w:r>
      <w:r>
        <w:rPr>
          <w:spacing w:val="-2"/>
        </w:rPr>
        <w:t xml:space="preserve"> </w:t>
      </w:r>
      <w:r>
        <w:rPr>
          <w:spacing w:val="-1"/>
        </w:rPr>
        <w:t>Clause</w:t>
      </w:r>
      <w:r>
        <w:t xml:space="preserve"> 6</w:t>
      </w:r>
      <w:r>
        <w:rPr>
          <w:spacing w:val="-2"/>
        </w:rPr>
        <w:t xml:space="preserve"> </w:t>
      </w:r>
      <w:r>
        <w:t>the</w:t>
      </w:r>
      <w:r>
        <w:rPr>
          <w:spacing w:val="-2"/>
        </w:rPr>
        <w:t xml:space="preserve"> </w:t>
      </w:r>
      <w:r>
        <w:rPr>
          <w:spacing w:val="-1"/>
        </w:rPr>
        <w:t>relationship</w:t>
      </w:r>
      <w:r>
        <w:t xml:space="preserve"> </w:t>
      </w:r>
      <w:r>
        <w:rPr>
          <w:spacing w:val="-1"/>
        </w:rPr>
        <w:t>between</w:t>
      </w:r>
      <w:r>
        <w:t xml:space="preserve"> the</w:t>
      </w:r>
      <w:r>
        <w:rPr>
          <w:spacing w:val="-2"/>
        </w:rPr>
        <w:t xml:space="preserve"> </w:t>
      </w:r>
      <w:r>
        <w:rPr>
          <w:spacing w:val="-1"/>
        </w:rPr>
        <w:t>Parties</w:t>
      </w:r>
      <w:r>
        <w:t xml:space="preserve"> is</w:t>
      </w:r>
      <w:r>
        <w:rPr>
          <w:spacing w:val="-2"/>
        </w:rPr>
        <w:t xml:space="preserve"> </w:t>
      </w:r>
      <w:r>
        <w:rPr>
          <w:spacing w:val="-1"/>
        </w:rPr>
        <w:t>non-exclusive.</w:t>
      </w:r>
      <w:r>
        <w:rPr>
          <w:spacing w:val="1"/>
        </w:rPr>
        <w:t xml:space="preserve"> </w:t>
      </w:r>
      <w:r>
        <w:t>The</w:t>
      </w:r>
      <w:r>
        <w:rPr>
          <w:spacing w:val="-1"/>
        </w:rPr>
        <w:t xml:space="preserve"> Customer is</w:t>
      </w:r>
      <w:r>
        <w:rPr>
          <w:spacing w:val="57"/>
        </w:rPr>
        <w:t xml:space="preserve"> </w:t>
      </w:r>
      <w:r>
        <w:rPr>
          <w:spacing w:val="-1"/>
        </w:rPr>
        <w:t>entitled</w:t>
      </w:r>
      <w:r>
        <w:t xml:space="preserve"> to</w:t>
      </w:r>
      <w:r>
        <w:rPr>
          <w:spacing w:val="-2"/>
        </w:rPr>
        <w:t xml:space="preserve"> </w:t>
      </w:r>
      <w:r>
        <w:rPr>
          <w:spacing w:val="-1"/>
        </w:rPr>
        <w:t>appoint any</w:t>
      </w:r>
      <w:r>
        <w:rPr>
          <w:spacing w:val="-2"/>
        </w:rPr>
        <w:t xml:space="preserve"> </w:t>
      </w:r>
      <w:r>
        <w:rPr>
          <w:spacing w:val="-1"/>
        </w:rPr>
        <w:t>other</w:t>
      </w:r>
      <w:r>
        <w:rPr>
          <w:spacing w:val="3"/>
        </w:rPr>
        <w:t xml:space="preserve"> </w:t>
      </w:r>
      <w:r>
        <w:rPr>
          <w:spacing w:val="-1"/>
        </w:rPr>
        <w:t xml:space="preserve">Supplier </w:t>
      </w:r>
      <w:r>
        <w:t xml:space="preserve">to </w:t>
      </w:r>
      <w:r>
        <w:rPr>
          <w:spacing w:val="-1"/>
        </w:rPr>
        <w:t>perform services</w:t>
      </w:r>
      <w:r>
        <w:t xml:space="preserve"> and </w:t>
      </w:r>
      <w:r>
        <w:rPr>
          <w:spacing w:val="-1"/>
        </w:rPr>
        <w:t>produce</w:t>
      </w:r>
      <w:r>
        <w:rPr>
          <w:spacing w:val="-2"/>
        </w:rPr>
        <w:t xml:space="preserve"> </w:t>
      </w:r>
      <w:r>
        <w:rPr>
          <w:spacing w:val="-1"/>
        </w:rPr>
        <w:t>deliverables</w:t>
      </w:r>
      <w:r>
        <w:t xml:space="preserve"> </w:t>
      </w:r>
      <w:r>
        <w:rPr>
          <w:spacing w:val="-1"/>
        </w:rPr>
        <w:t>which</w:t>
      </w:r>
      <w:r>
        <w:rPr>
          <w:spacing w:val="49"/>
        </w:rPr>
        <w:t xml:space="preserve"> </w:t>
      </w:r>
      <w:r>
        <w:t>are</w:t>
      </w:r>
      <w:r>
        <w:rPr>
          <w:spacing w:val="-2"/>
        </w:rPr>
        <w:t xml:space="preserve"> </w:t>
      </w:r>
      <w:r>
        <w:t xml:space="preserve">the </w:t>
      </w:r>
      <w:r>
        <w:rPr>
          <w:spacing w:val="-1"/>
        </w:rPr>
        <w:t>same</w:t>
      </w:r>
      <w:r>
        <w:t xml:space="preserve"> </w:t>
      </w:r>
      <w:r>
        <w:rPr>
          <w:spacing w:val="-2"/>
        </w:rPr>
        <w:t>or</w:t>
      </w:r>
      <w:r>
        <w:rPr>
          <w:spacing w:val="-1"/>
        </w:rPr>
        <w:t xml:space="preserve"> similar to</w:t>
      </w:r>
      <w:r>
        <w:t xml:space="preserve"> the</w:t>
      </w:r>
      <w:r>
        <w:rPr>
          <w:spacing w:val="-2"/>
        </w:rPr>
        <w:t xml:space="preserve"> </w:t>
      </w:r>
      <w:r>
        <w:rPr>
          <w:spacing w:val="-1"/>
        </w:rPr>
        <w:t>Services</w:t>
      </w:r>
      <w:r>
        <w:t xml:space="preserve"> or</w:t>
      </w:r>
      <w:r>
        <w:rPr>
          <w:spacing w:val="-1"/>
        </w:rPr>
        <w:t xml:space="preserve"> Deliverabl</w:t>
      </w:r>
      <w:bookmarkStart w:id="8" w:name="_bookmark8"/>
      <w:bookmarkEnd w:id="8"/>
      <w:r>
        <w:rPr>
          <w:spacing w:val="-1"/>
        </w:rPr>
        <w:t>es.</w:t>
      </w:r>
    </w:p>
    <w:p w:rsidR="00C30BA5" w:rsidRDefault="00E71E05" w:rsidP="00642574">
      <w:pPr>
        <w:pStyle w:val="Heading1"/>
        <w:numPr>
          <w:ilvl w:val="0"/>
          <w:numId w:val="61"/>
        </w:numPr>
        <w:tabs>
          <w:tab w:val="left" w:pos="348"/>
        </w:tabs>
        <w:spacing w:before="196"/>
        <w:ind w:left="347" w:hanging="247"/>
        <w:jc w:val="left"/>
        <w:rPr>
          <w:b w:val="0"/>
          <w:bCs w:val="0"/>
        </w:rPr>
      </w:pPr>
      <w:r>
        <w:rPr>
          <w:spacing w:val="-2"/>
        </w:rPr>
        <w:t>PERSONNEL</w:t>
      </w:r>
    </w:p>
    <w:p w:rsidR="00C30BA5" w:rsidRDefault="00C30BA5">
      <w:pPr>
        <w:spacing w:before="11"/>
        <w:rPr>
          <w:rFonts w:ascii="Arial" w:eastAsia="Arial" w:hAnsi="Arial" w:cs="Arial"/>
          <w:b/>
          <w:bCs/>
          <w:sz w:val="20"/>
          <w:szCs w:val="20"/>
        </w:rPr>
      </w:pPr>
    </w:p>
    <w:p w:rsidR="00C30BA5" w:rsidRDefault="00E71E05" w:rsidP="00642574">
      <w:pPr>
        <w:pStyle w:val="BodyText"/>
        <w:numPr>
          <w:ilvl w:val="1"/>
          <w:numId w:val="56"/>
        </w:numPr>
        <w:tabs>
          <w:tab w:val="left" w:pos="821"/>
        </w:tabs>
        <w:spacing w:before="0"/>
      </w:pPr>
      <w:r>
        <w:t>The</w:t>
      </w:r>
      <w:r>
        <w:rPr>
          <w:spacing w:val="-2"/>
        </w:rPr>
        <w:t xml:space="preserve"> </w:t>
      </w:r>
      <w:r>
        <w:rPr>
          <w:spacing w:val="-1"/>
        </w:rPr>
        <w:t>Supplier</w:t>
      </w:r>
      <w:r>
        <w:rPr>
          <w:spacing w:val="1"/>
        </w:rPr>
        <w:t xml:space="preserve"> </w:t>
      </w:r>
      <w:r>
        <w:rPr>
          <w:spacing w:val="-1"/>
        </w:rPr>
        <w:t>must ensure</w:t>
      </w:r>
      <w:r>
        <w:t xml:space="preserve"> </w:t>
      </w:r>
      <w:r>
        <w:rPr>
          <w:spacing w:val="-1"/>
        </w:rPr>
        <w:t>that</w:t>
      </w:r>
      <w:r>
        <w:rPr>
          <w:spacing w:val="3"/>
        </w:rPr>
        <w:t xml:space="preserve"> </w:t>
      </w:r>
      <w:r>
        <w:rPr>
          <w:spacing w:val="-1"/>
        </w:rPr>
        <w:t>Supplier</w:t>
      </w:r>
      <w:r>
        <w:rPr>
          <w:spacing w:val="1"/>
        </w:rPr>
        <w:t xml:space="preserve"> </w:t>
      </w:r>
      <w:r>
        <w:rPr>
          <w:spacing w:val="-1"/>
        </w:rPr>
        <w:t>personnel</w:t>
      </w:r>
      <w:r>
        <w:rPr>
          <w:spacing w:val="-3"/>
        </w:rPr>
        <w:t xml:space="preserve"> </w:t>
      </w:r>
      <w:r>
        <w:rPr>
          <w:spacing w:val="-2"/>
        </w:rPr>
        <w:t>who</w:t>
      </w:r>
      <w:r>
        <w:t xml:space="preserve"> </w:t>
      </w:r>
      <w:r>
        <w:rPr>
          <w:spacing w:val="-1"/>
        </w:rPr>
        <w:t>provide</w:t>
      </w:r>
      <w:r>
        <w:t xml:space="preserve"> the </w:t>
      </w:r>
      <w:r>
        <w:rPr>
          <w:spacing w:val="-1"/>
        </w:rPr>
        <w:t>Services:</w:t>
      </w:r>
    </w:p>
    <w:p w:rsidR="00C30BA5" w:rsidRDefault="00C30BA5">
      <w:pPr>
        <w:spacing w:before="7"/>
        <w:rPr>
          <w:rFonts w:ascii="Arial" w:eastAsia="Arial" w:hAnsi="Arial" w:cs="Arial"/>
          <w:sz w:val="20"/>
          <w:szCs w:val="20"/>
        </w:rPr>
      </w:pPr>
    </w:p>
    <w:p w:rsidR="00C30BA5" w:rsidRDefault="00E71E05" w:rsidP="00642574">
      <w:pPr>
        <w:pStyle w:val="BodyText"/>
        <w:numPr>
          <w:ilvl w:val="2"/>
          <w:numId w:val="56"/>
        </w:numPr>
        <w:tabs>
          <w:tab w:val="left" w:pos="1541"/>
        </w:tabs>
        <w:spacing w:before="0" w:line="275" w:lineRule="auto"/>
        <w:ind w:right="760"/>
      </w:pPr>
      <w:r>
        <w:t>are</w:t>
      </w:r>
      <w:r>
        <w:rPr>
          <w:spacing w:val="1"/>
        </w:rPr>
        <w:t xml:space="preserve"> </w:t>
      </w:r>
      <w:r>
        <w:rPr>
          <w:spacing w:val="-1"/>
        </w:rPr>
        <w:t>appropriately</w:t>
      </w:r>
      <w:r>
        <w:rPr>
          <w:spacing w:val="-2"/>
        </w:rPr>
        <w:t xml:space="preserve"> </w:t>
      </w:r>
      <w:r>
        <w:rPr>
          <w:spacing w:val="-1"/>
        </w:rPr>
        <w:t>experienced, qualified</w:t>
      </w:r>
      <w:r>
        <w:t xml:space="preserve"> </w:t>
      </w:r>
      <w:r>
        <w:rPr>
          <w:spacing w:val="-1"/>
        </w:rPr>
        <w:t>and</w:t>
      </w:r>
      <w:r>
        <w:rPr>
          <w:spacing w:val="-2"/>
        </w:rPr>
        <w:t xml:space="preserve"> </w:t>
      </w:r>
      <w:r>
        <w:rPr>
          <w:spacing w:val="-1"/>
        </w:rPr>
        <w:t>trained</w:t>
      </w:r>
      <w:r>
        <w:t xml:space="preserve"> to</w:t>
      </w:r>
      <w:r>
        <w:rPr>
          <w:spacing w:val="-2"/>
        </w:rPr>
        <w:t xml:space="preserve"> </w:t>
      </w:r>
      <w:r>
        <w:rPr>
          <w:spacing w:val="-1"/>
        </w:rPr>
        <w:t>provide</w:t>
      </w:r>
      <w:r>
        <w:t xml:space="preserve"> the</w:t>
      </w:r>
      <w:r>
        <w:rPr>
          <w:spacing w:val="-2"/>
        </w:rPr>
        <w:t xml:space="preserve"> </w:t>
      </w:r>
      <w:r>
        <w:rPr>
          <w:spacing w:val="-1"/>
        </w:rPr>
        <w:t>Services</w:t>
      </w:r>
      <w:r>
        <w:t xml:space="preserve"> in</w:t>
      </w:r>
      <w:r>
        <w:rPr>
          <w:spacing w:val="41"/>
        </w:rPr>
        <w:t xml:space="preserve"> </w:t>
      </w:r>
      <w:r>
        <w:rPr>
          <w:spacing w:val="-1"/>
        </w:rPr>
        <w:t>accordance</w:t>
      </w:r>
      <w:r>
        <w:rPr>
          <w:spacing w:val="-2"/>
        </w:rPr>
        <w:t xml:space="preserve"> with</w:t>
      </w:r>
      <w:r>
        <w:t xml:space="preserve"> </w:t>
      </w:r>
      <w:r>
        <w:rPr>
          <w:spacing w:val="-1"/>
        </w:rPr>
        <w:t>this</w:t>
      </w:r>
      <w:r>
        <w:rPr>
          <w:spacing w:val="1"/>
        </w:rPr>
        <w:t xml:space="preserve"> </w:t>
      </w:r>
      <w:r w:rsidR="00C51CC4">
        <w:rPr>
          <w:spacing w:val="-1"/>
        </w:rPr>
        <w:t>Call Off</w:t>
      </w:r>
      <w:r>
        <w:rPr>
          <w:spacing w:val="-1"/>
        </w:rPr>
        <w:t xml:space="preserve"> </w:t>
      </w:r>
      <w:r>
        <w:rPr>
          <w:spacing w:val="-2"/>
        </w:rPr>
        <w:t>Contracts;</w:t>
      </w:r>
    </w:p>
    <w:p w:rsidR="00C30BA5" w:rsidRDefault="00C30BA5">
      <w:pPr>
        <w:spacing w:before="7"/>
        <w:rPr>
          <w:rFonts w:ascii="Arial" w:eastAsia="Arial" w:hAnsi="Arial" w:cs="Arial"/>
          <w:sz w:val="17"/>
          <w:szCs w:val="17"/>
        </w:rPr>
      </w:pPr>
    </w:p>
    <w:p w:rsidR="00C30BA5" w:rsidRDefault="00E71E05" w:rsidP="00642574">
      <w:pPr>
        <w:pStyle w:val="BodyText"/>
        <w:numPr>
          <w:ilvl w:val="2"/>
          <w:numId w:val="56"/>
        </w:numPr>
        <w:tabs>
          <w:tab w:val="left" w:pos="1541"/>
        </w:tabs>
        <w:spacing w:before="0"/>
      </w:pPr>
      <w:r>
        <w:rPr>
          <w:spacing w:val="-1"/>
        </w:rPr>
        <w:t>apply</w:t>
      </w:r>
      <w:r>
        <w:rPr>
          <w:spacing w:val="-2"/>
        </w:rPr>
        <w:t xml:space="preserve"> </w:t>
      </w:r>
      <w:r>
        <w:rPr>
          <w:spacing w:val="-1"/>
        </w:rPr>
        <w:t>all</w:t>
      </w:r>
      <w:r>
        <w:t xml:space="preserve"> </w:t>
      </w:r>
      <w:r>
        <w:rPr>
          <w:spacing w:val="-1"/>
        </w:rPr>
        <w:t>reasonable</w:t>
      </w:r>
      <w:r>
        <w:t xml:space="preserve"> </w:t>
      </w:r>
      <w:r>
        <w:rPr>
          <w:spacing w:val="-1"/>
        </w:rPr>
        <w:t xml:space="preserve">skill, </w:t>
      </w:r>
      <w:r>
        <w:t>care</w:t>
      </w:r>
      <w:r>
        <w:rPr>
          <w:spacing w:val="-2"/>
        </w:rPr>
        <w:t xml:space="preserve"> </w:t>
      </w:r>
      <w:r>
        <w:rPr>
          <w:spacing w:val="-1"/>
        </w:rPr>
        <w:t>and</w:t>
      </w:r>
      <w:r>
        <w:t xml:space="preserve"> </w:t>
      </w:r>
      <w:r>
        <w:rPr>
          <w:spacing w:val="-1"/>
        </w:rPr>
        <w:t>diligence</w:t>
      </w:r>
      <w:r>
        <w:rPr>
          <w:spacing w:val="-2"/>
        </w:rPr>
        <w:t xml:space="preserve"> </w:t>
      </w:r>
      <w:r>
        <w:rPr>
          <w:spacing w:val="-1"/>
        </w:rPr>
        <w:t>in</w:t>
      </w:r>
      <w:r>
        <w:t xml:space="preserve"> </w:t>
      </w:r>
      <w:r>
        <w:rPr>
          <w:spacing w:val="-2"/>
        </w:rPr>
        <w:t>providing</w:t>
      </w:r>
      <w:r>
        <w:t xml:space="preserve"> the </w:t>
      </w:r>
      <w:r>
        <w:rPr>
          <w:spacing w:val="-1"/>
        </w:rPr>
        <w:t>Services;</w:t>
      </w:r>
    </w:p>
    <w:p w:rsidR="00C30BA5" w:rsidRDefault="00C30BA5">
      <w:pPr>
        <w:spacing w:before="7"/>
        <w:rPr>
          <w:rFonts w:ascii="Arial" w:eastAsia="Arial" w:hAnsi="Arial" w:cs="Arial"/>
          <w:sz w:val="20"/>
          <w:szCs w:val="20"/>
        </w:rPr>
      </w:pPr>
    </w:p>
    <w:p w:rsidR="00C30BA5" w:rsidRDefault="00E71E05" w:rsidP="00642574">
      <w:pPr>
        <w:pStyle w:val="BodyText"/>
        <w:numPr>
          <w:ilvl w:val="2"/>
          <w:numId w:val="56"/>
        </w:numPr>
        <w:tabs>
          <w:tab w:val="left" w:pos="1541"/>
        </w:tabs>
        <w:spacing w:before="0" w:line="277" w:lineRule="auto"/>
        <w:ind w:right="338"/>
      </w:pPr>
      <w:r>
        <w:rPr>
          <w:spacing w:val="-1"/>
        </w:rPr>
        <w:t>obey</w:t>
      </w:r>
      <w:r>
        <w:rPr>
          <w:spacing w:val="-2"/>
        </w:rPr>
        <w:t xml:space="preserve"> </w:t>
      </w:r>
      <w:r>
        <w:rPr>
          <w:spacing w:val="-1"/>
        </w:rPr>
        <w:t>all</w:t>
      </w:r>
      <w:r>
        <w:t xml:space="preserve"> </w:t>
      </w:r>
      <w:r>
        <w:rPr>
          <w:spacing w:val="-1"/>
        </w:rPr>
        <w:t>lawful instructions</w:t>
      </w:r>
      <w:r>
        <w:rPr>
          <w:spacing w:val="1"/>
        </w:rPr>
        <w:t xml:space="preserve"> </w:t>
      </w:r>
      <w:r>
        <w:rPr>
          <w:spacing w:val="-1"/>
        </w:rPr>
        <w:t>and</w:t>
      </w:r>
      <w:r>
        <w:rPr>
          <w:spacing w:val="-2"/>
        </w:rPr>
        <w:t xml:space="preserve"> </w:t>
      </w:r>
      <w:r>
        <w:rPr>
          <w:spacing w:val="-1"/>
        </w:rPr>
        <w:t>reasonable</w:t>
      </w:r>
      <w:r>
        <w:t xml:space="preserve"> </w:t>
      </w:r>
      <w:r>
        <w:rPr>
          <w:spacing w:val="-1"/>
        </w:rPr>
        <w:t>directions</w:t>
      </w:r>
      <w:r>
        <w:rPr>
          <w:spacing w:val="1"/>
        </w:rPr>
        <w:t xml:space="preserve"> </w:t>
      </w:r>
      <w:r>
        <w:rPr>
          <w:spacing w:val="-2"/>
        </w:rPr>
        <w:t>of</w:t>
      </w:r>
      <w:r>
        <w:rPr>
          <w:spacing w:val="2"/>
        </w:rPr>
        <w:t xml:space="preserve"> </w:t>
      </w:r>
      <w:r>
        <w:t>the</w:t>
      </w:r>
      <w:r>
        <w:rPr>
          <w:spacing w:val="1"/>
        </w:rPr>
        <w:t xml:space="preserve"> </w:t>
      </w:r>
      <w:r>
        <w:rPr>
          <w:spacing w:val="-1"/>
        </w:rPr>
        <w:t>Customer</w:t>
      </w:r>
      <w:r>
        <w:rPr>
          <w:spacing w:val="3"/>
        </w:rPr>
        <w:t xml:space="preserve"> </w:t>
      </w:r>
      <w:r>
        <w:rPr>
          <w:spacing w:val="-1"/>
        </w:rPr>
        <w:t>and</w:t>
      </w:r>
      <w:r>
        <w:rPr>
          <w:spacing w:val="-2"/>
        </w:rPr>
        <w:t xml:space="preserve"> </w:t>
      </w:r>
      <w:r>
        <w:rPr>
          <w:spacing w:val="-1"/>
        </w:rPr>
        <w:t>provide</w:t>
      </w:r>
      <w:r>
        <w:rPr>
          <w:spacing w:val="49"/>
        </w:rPr>
        <w:t xml:space="preserve"> </w:t>
      </w:r>
      <w:r>
        <w:t xml:space="preserve">the </w:t>
      </w:r>
      <w:r>
        <w:rPr>
          <w:spacing w:val="-1"/>
        </w:rPr>
        <w:t>Services</w:t>
      </w:r>
      <w:r>
        <w:rPr>
          <w:spacing w:val="-2"/>
        </w:rPr>
        <w:t xml:space="preserve"> </w:t>
      </w:r>
      <w:r>
        <w:t>to</w:t>
      </w:r>
      <w:r>
        <w:rPr>
          <w:spacing w:val="-2"/>
        </w:rPr>
        <w:t xml:space="preserve"> </w:t>
      </w:r>
      <w:r>
        <w:t>the</w:t>
      </w:r>
      <w:r>
        <w:rPr>
          <w:spacing w:val="-2"/>
        </w:rPr>
        <w:t xml:space="preserve"> </w:t>
      </w:r>
      <w:r>
        <w:rPr>
          <w:spacing w:val="-1"/>
        </w:rPr>
        <w:t>reasonable</w:t>
      </w:r>
      <w:r>
        <w:t xml:space="preserve"> </w:t>
      </w:r>
      <w:r>
        <w:rPr>
          <w:spacing w:val="-1"/>
        </w:rPr>
        <w:t>satisfaction</w:t>
      </w:r>
      <w:r>
        <w:t xml:space="preserve"> </w:t>
      </w:r>
      <w:r>
        <w:rPr>
          <w:spacing w:val="-2"/>
        </w:rPr>
        <w:t>of</w:t>
      </w:r>
      <w:r>
        <w:rPr>
          <w:spacing w:val="-1"/>
        </w:rPr>
        <w:t xml:space="preserve"> </w:t>
      </w:r>
      <w:r>
        <w:t>the</w:t>
      </w:r>
      <w:r>
        <w:rPr>
          <w:spacing w:val="-2"/>
        </w:rPr>
        <w:t xml:space="preserve"> </w:t>
      </w:r>
      <w:r>
        <w:rPr>
          <w:spacing w:val="-1"/>
        </w:rPr>
        <w:t>Customer, and</w:t>
      </w:r>
    </w:p>
    <w:p w:rsidR="00C30BA5" w:rsidRDefault="00C30BA5">
      <w:pPr>
        <w:spacing w:line="277" w:lineRule="auto"/>
        <w:sectPr w:rsidR="00C30BA5">
          <w:headerReference w:type="default" r:id="rId14"/>
          <w:pgSz w:w="11910" w:h="16840"/>
          <w:pgMar w:top="2020" w:right="1020" w:bottom="1420" w:left="1040" w:header="720" w:footer="1226" w:gutter="0"/>
          <w:cols w:space="720"/>
        </w:sectPr>
      </w:pPr>
    </w:p>
    <w:p w:rsidR="00C30BA5" w:rsidRDefault="00E71E05">
      <w:pPr>
        <w:pStyle w:val="BodyText"/>
        <w:spacing w:before="0" w:line="226" w:lineRule="exact"/>
        <w:ind w:left="1540"/>
      </w:pPr>
      <w:proofErr w:type="gramStart"/>
      <w:r>
        <w:rPr>
          <w:spacing w:val="-1"/>
        </w:rPr>
        <w:lastRenderedPageBreak/>
        <w:t>security</w:t>
      </w:r>
      <w:proofErr w:type="gramEnd"/>
      <w:r>
        <w:rPr>
          <w:spacing w:val="-2"/>
        </w:rPr>
        <w:t xml:space="preserve"> </w:t>
      </w:r>
      <w:r>
        <w:rPr>
          <w:spacing w:val="-1"/>
        </w:rPr>
        <w:t>requirements</w:t>
      </w:r>
      <w:r>
        <w:rPr>
          <w:spacing w:val="1"/>
        </w:rPr>
        <w:t xml:space="preserve"> </w:t>
      </w:r>
      <w:r>
        <w:rPr>
          <w:spacing w:val="-2"/>
        </w:rPr>
        <w:t>of</w:t>
      </w:r>
      <w:r>
        <w:rPr>
          <w:spacing w:val="-1"/>
        </w:rPr>
        <w:t xml:space="preserve"> </w:t>
      </w:r>
      <w:r>
        <w:t>the</w:t>
      </w:r>
      <w:r>
        <w:rPr>
          <w:spacing w:val="3"/>
        </w:rPr>
        <w:t xml:space="preserve"> </w:t>
      </w:r>
      <w:r>
        <w:rPr>
          <w:spacing w:val="-1"/>
        </w:rPr>
        <w:t>Customer</w:t>
      </w:r>
      <w:r>
        <w:rPr>
          <w:spacing w:val="2"/>
        </w:rPr>
        <w:t xml:space="preserve"> </w:t>
      </w:r>
      <w:r>
        <w:rPr>
          <w:spacing w:val="-1"/>
        </w:rPr>
        <w:t>and</w:t>
      </w:r>
      <w:r>
        <w:rPr>
          <w:spacing w:val="-2"/>
        </w:rPr>
        <w:t xml:space="preserve"> </w:t>
      </w:r>
      <w:r>
        <w:t>the</w:t>
      </w:r>
      <w:r>
        <w:rPr>
          <w:spacing w:val="-2"/>
        </w:rPr>
        <w:t xml:space="preserve"> </w:t>
      </w:r>
      <w:r>
        <w:rPr>
          <w:spacing w:val="-1"/>
        </w:rPr>
        <w:t>Standards.</w:t>
      </w:r>
    </w:p>
    <w:p w:rsidR="00C30BA5" w:rsidRDefault="00C30BA5">
      <w:pPr>
        <w:spacing w:before="9"/>
        <w:rPr>
          <w:rFonts w:ascii="Arial" w:eastAsia="Arial" w:hAnsi="Arial" w:cs="Arial"/>
          <w:sz w:val="20"/>
          <w:szCs w:val="20"/>
        </w:rPr>
      </w:pPr>
    </w:p>
    <w:p w:rsidR="00C30BA5" w:rsidRDefault="00E71E05" w:rsidP="00642574">
      <w:pPr>
        <w:pStyle w:val="BodyText"/>
        <w:numPr>
          <w:ilvl w:val="1"/>
          <w:numId w:val="56"/>
        </w:numPr>
        <w:tabs>
          <w:tab w:val="left" w:pos="821"/>
        </w:tabs>
        <w:spacing w:before="0" w:line="275" w:lineRule="auto"/>
        <w:ind w:right="424"/>
      </w:pPr>
      <w:r>
        <w:t>The</w:t>
      </w:r>
      <w:r>
        <w:rPr>
          <w:spacing w:val="-2"/>
        </w:rPr>
        <w:t xml:space="preserve"> </w:t>
      </w:r>
      <w:r>
        <w:rPr>
          <w:spacing w:val="-1"/>
        </w:rPr>
        <w:t>Supplier</w:t>
      </w:r>
      <w:r>
        <w:rPr>
          <w:spacing w:val="1"/>
        </w:rPr>
        <w:t xml:space="preserve"> </w:t>
      </w:r>
      <w:r>
        <w:rPr>
          <w:spacing w:val="-2"/>
        </w:rPr>
        <w:t>will</w:t>
      </w:r>
      <w:r>
        <w:t xml:space="preserve"> be </w:t>
      </w:r>
      <w:r>
        <w:rPr>
          <w:spacing w:val="-1"/>
        </w:rPr>
        <w:t>liable</w:t>
      </w:r>
      <w:r>
        <w:rPr>
          <w:spacing w:val="-2"/>
        </w:rPr>
        <w:t xml:space="preserve"> </w:t>
      </w:r>
      <w:r>
        <w:t>for</w:t>
      </w:r>
      <w:r>
        <w:rPr>
          <w:spacing w:val="1"/>
        </w:rPr>
        <w:t xml:space="preserve"> </w:t>
      </w:r>
      <w:r>
        <w:rPr>
          <w:spacing w:val="-1"/>
        </w:rPr>
        <w:t>all</w:t>
      </w:r>
      <w:r>
        <w:t xml:space="preserve"> </w:t>
      </w:r>
      <w:r>
        <w:rPr>
          <w:spacing w:val="-1"/>
        </w:rPr>
        <w:t>acts</w:t>
      </w:r>
      <w:r>
        <w:rPr>
          <w:spacing w:val="1"/>
        </w:rPr>
        <w:t xml:space="preserve"> </w:t>
      </w:r>
      <w:r>
        <w:rPr>
          <w:spacing w:val="-2"/>
        </w:rPr>
        <w:t>or</w:t>
      </w:r>
      <w:r>
        <w:rPr>
          <w:spacing w:val="1"/>
        </w:rPr>
        <w:t xml:space="preserve"> </w:t>
      </w:r>
      <w:r>
        <w:rPr>
          <w:spacing w:val="-2"/>
        </w:rPr>
        <w:t>omissions</w:t>
      </w:r>
      <w:r>
        <w:rPr>
          <w:spacing w:val="1"/>
        </w:rPr>
        <w:t xml:space="preserve"> </w:t>
      </w:r>
      <w:r>
        <w:rPr>
          <w:spacing w:val="-2"/>
        </w:rPr>
        <w:t>of</w:t>
      </w:r>
      <w:r>
        <w:rPr>
          <w:spacing w:val="2"/>
        </w:rPr>
        <w:t xml:space="preserve"> </w:t>
      </w:r>
      <w:r>
        <w:t>the</w:t>
      </w:r>
      <w:r>
        <w:rPr>
          <w:spacing w:val="2"/>
        </w:rPr>
        <w:t xml:space="preserve"> </w:t>
      </w:r>
      <w:r>
        <w:rPr>
          <w:spacing w:val="-1"/>
        </w:rPr>
        <w:t>Supplier</w:t>
      </w:r>
      <w:r>
        <w:rPr>
          <w:spacing w:val="1"/>
        </w:rPr>
        <w:t xml:space="preserve"> </w:t>
      </w:r>
      <w:r>
        <w:rPr>
          <w:spacing w:val="-1"/>
        </w:rPr>
        <w:t>personnel.</w:t>
      </w:r>
      <w:r>
        <w:rPr>
          <w:spacing w:val="2"/>
        </w:rPr>
        <w:t xml:space="preserve"> </w:t>
      </w:r>
      <w:r>
        <w:rPr>
          <w:spacing w:val="-1"/>
        </w:rPr>
        <w:t>Any</w:t>
      </w:r>
      <w:r>
        <w:rPr>
          <w:spacing w:val="-2"/>
        </w:rPr>
        <w:t xml:space="preserve"> </w:t>
      </w:r>
      <w:r>
        <w:t>act</w:t>
      </w:r>
      <w:r>
        <w:rPr>
          <w:spacing w:val="-1"/>
        </w:rPr>
        <w:t xml:space="preserve"> </w:t>
      </w:r>
      <w:r>
        <w:t>or</w:t>
      </w:r>
      <w:r>
        <w:rPr>
          <w:spacing w:val="47"/>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 xml:space="preserve">member </w:t>
      </w:r>
      <w:r>
        <w:rPr>
          <w:spacing w:val="-2"/>
        </w:rPr>
        <w:t>of</w:t>
      </w:r>
      <w:r>
        <w:rPr>
          <w:spacing w:val="2"/>
        </w:rPr>
        <w:t xml:space="preserve"> </w:t>
      </w:r>
      <w:r>
        <w:rPr>
          <w:spacing w:val="-1"/>
        </w:rPr>
        <w:t>any</w:t>
      </w:r>
      <w:r>
        <w:t xml:space="preserve"> </w:t>
      </w:r>
      <w:r>
        <w:rPr>
          <w:spacing w:val="-1"/>
        </w:rPr>
        <w:t>Supplier</w:t>
      </w:r>
      <w:r>
        <w:rPr>
          <w:spacing w:val="1"/>
        </w:rPr>
        <w:t xml:space="preserve"> </w:t>
      </w:r>
      <w:r>
        <w:rPr>
          <w:spacing w:val="-1"/>
        </w:rPr>
        <w:t>personnel</w:t>
      </w:r>
      <w:r>
        <w:rPr>
          <w:spacing w:val="-3"/>
        </w:rPr>
        <w:t xml:space="preserve"> </w:t>
      </w:r>
      <w:r>
        <w:rPr>
          <w:spacing w:val="-1"/>
        </w:rPr>
        <w:t>which</w:t>
      </w:r>
      <w:r>
        <w:t xml:space="preserve"> </w:t>
      </w:r>
      <w:r>
        <w:rPr>
          <w:spacing w:val="-1"/>
        </w:rPr>
        <w:t>results</w:t>
      </w:r>
      <w:r>
        <w:rPr>
          <w:spacing w:val="-2"/>
        </w:rPr>
        <w:t xml:space="preserve"> </w:t>
      </w:r>
      <w:r>
        <w:rPr>
          <w:spacing w:val="-1"/>
        </w:rPr>
        <w:t>in</w:t>
      </w:r>
      <w:r>
        <w:t xml:space="preserve"> a</w:t>
      </w:r>
      <w:r>
        <w:rPr>
          <w:spacing w:val="1"/>
        </w:rPr>
        <w:t xml:space="preserve"> </w:t>
      </w:r>
      <w:r>
        <w:rPr>
          <w:spacing w:val="-1"/>
        </w:rPr>
        <w:t>breach</w:t>
      </w:r>
      <w:r>
        <w:rPr>
          <w:spacing w:val="-2"/>
        </w:rPr>
        <w:t xml:space="preserve"> of</w:t>
      </w:r>
      <w:r>
        <w:rPr>
          <w:spacing w:val="2"/>
        </w:rPr>
        <w:t xml:space="preserve"> </w:t>
      </w:r>
      <w:r>
        <w:rPr>
          <w:spacing w:val="-1"/>
        </w:rPr>
        <w:t>this</w:t>
      </w:r>
      <w:r>
        <w:rPr>
          <w:spacing w:val="1"/>
        </w:rPr>
        <w:t xml:space="preserve"> </w:t>
      </w:r>
      <w:r w:rsidR="00C51CC4">
        <w:rPr>
          <w:spacing w:val="-1"/>
        </w:rPr>
        <w:t xml:space="preserve">Call </w:t>
      </w:r>
      <w:proofErr w:type="gramStart"/>
      <w:r w:rsidR="00C51CC4">
        <w:rPr>
          <w:spacing w:val="-1"/>
        </w:rPr>
        <w:t>Off</w:t>
      </w:r>
      <w:proofErr w:type="gramEnd"/>
      <w:r>
        <w:rPr>
          <w:spacing w:val="65"/>
        </w:rPr>
        <w:t xml:space="preserve"> </w:t>
      </w:r>
      <w:r>
        <w:rPr>
          <w:spacing w:val="-1"/>
        </w:rPr>
        <w:t>Contract</w:t>
      </w:r>
      <w:r>
        <w:rPr>
          <w:spacing w:val="2"/>
        </w:rPr>
        <w:t xml:space="preserve"> </w:t>
      </w:r>
      <w:r>
        <w:rPr>
          <w:spacing w:val="-1"/>
        </w:rPr>
        <w:t>is</w:t>
      </w:r>
      <w:r>
        <w:rPr>
          <w:spacing w:val="1"/>
        </w:rPr>
        <w:t xml:space="preserve"> </w:t>
      </w:r>
      <w:r>
        <w:t>a</w:t>
      </w:r>
      <w:r>
        <w:rPr>
          <w:spacing w:val="-2"/>
        </w:rPr>
        <w:t xml:space="preserve"> </w:t>
      </w:r>
      <w:r>
        <w:rPr>
          <w:spacing w:val="-1"/>
        </w:rPr>
        <w:t>breach</w:t>
      </w:r>
      <w:r>
        <w:t xml:space="preserve"> by</w:t>
      </w:r>
      <w:r>
        <w:rPr>
          <w:spacing w:val="-2"/>
        </w:rPr>
        <w:t xml:space="preserve"> </w:t>
      </w:r>
      <w:r>
        <w:rPr>
          <w:spacing w:val="-1"/>
        </w:rPr>
        <w:t>the</w:t>
      </w:r>
      <w:r>
        <w:rPr>
          <w:spacing w:val="2"/>
        </w:rPr>
        <w:t xml:space="preserve"> </w:t>
      </w:r>
      <w:r>
        <w:rPr>
          <w:spacing w:val="-1"/>
        </w:rPr>
        <w:t>Supplier.</w:t>
      </w:r>
    </w:p>
    <w:p w:rsidR="00C30BA5" w:rsidRDefault="00C30BA5">
      <w:pPr>
        <w:spacing w:before="7"/>
        <w:rPr>
          <w:rFonts w:ascii="Arial" w:eastAsia="Arial" w:hAnsi="Arial" w:cs="Arial"/>
          <w:sz w:val="17"/>
          <w:szCs w:val="17"/>
        </w:rPr>
      </w:pPr>
    </w:p>
    <w:p w:rsidR="00C30BA5" w:rsidRDefault="00E71E05" w:rsidP="00642574">
      <w:pPr>
        <w:pStyle w:val="BodyText"/>
        <w:numPr>
          <w:ilvl w:val="1"/>
          <w:numId w:val="56"/>
        </w:numPr>
        <w:tabs>
          <w:tab w:val="left" w:pos="821"/>
        </w:tabs>
        <w:spacing w:before="0" w:line="275" w:lineRule="auto"/>
        <w:ind w:right="424"/>
      </w:pPr>
      <w:r>
        <w:t>The</w:t>
      </w:r>
      <w:r>
        <w:rPr>
          <w:spacing w:val="-2"/>
        </w:rPr>
        <w:t xml:space="preserve"> </w:t>
      </w:r>
      <w:r>
        <w:rPr>
          <w:spacing w:val="-1"/>
        </w:rPr>
        <w:t>Customer acknowledges</w:t>
      </w:r>
      <w:r>
        <w:rPr>
          <w:spacing w:val="-2"/>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it</w:t>
      </w:r>
      <w:r>
        <w:rPr>
          <w:spacing w:val="-3"/>
        </w:rPr>
        <w:t xml:space="preserve"> </w:t>
      </w:r>
      <w:r>
        <w:t>may</w:t>
      </w:r>
      <w:r>
        <w:rPr>
          <w:spacing w:val="-2"/>
        </w:rPr>
        <w:t xml:space="preserve"> </w:t>
      </w:r>
      <w:r>
        <w:t xml:space="preserve">be </w:t>
      </w:r>
      <w:r>
        <w:rPr>
          <w:spacing w:val="-1"/>
        </w:rPr>
        <w:t>necessary</w:t>
      </w:r>
      <w:r>
        <w:rPr>
          <w:spacing w:val="-4"/>
        </w:rPr>
        <w:t xml:space="preserve"> </w:t>
      </w:r>
      <w:r>
        <w:t>for</w:t>
      </w:r>
      <w:r>
        <w:rPr>
          <w:spacing w:val="-1"/>
        </w:rPr>
        <w:t xml:space="preserve"> the</w:t>
      </w:r>
      <w:r>
        <w:rPr>
          <w:spacing w:val="4"/>
        </w:rPr>
        <w:t xml:space="preserve"> </w:t>
      </w:r>
      <w:r>
        <w:rPr>
          <w:spacing w:val="-1"/>
        </w:rPr>
        <w:t>Supplier</w:t>
      </w:r>
      <w:r>
        <w:rPr>
          <w:spacing w:val="2"/>
        </w:rPr>
        <w:t xml:space="preserve"> </w:t>
      </w:r>
      <w:r>
        <w:t>to</w:t>
      </w:r>
      <w:r>
        <w:rPr>
          <w:spacing w:val="39"/>
        </w:rPr>
        <w:t xml:space="preserve"> </w:t>
      </w:r>
      <w:r>
        <w:rPr>
          <w:spacing w:val="-1"/>
        </w:rPr>
        <w:t>replace</w:t>
      </w:r>
      <w:r>
        <w:t xml:space="preserve"> the</w:t>
      </w:r>
      <w:r>
        <w:rPr>
          <w:spacing w:val="-2"/>
        </w:rPr>
        <w:t xml:space="preserve"> </w:t>
      </w:r>
      <w:r>
        <w:rPr>
          <w:spacing w:val="-1"/>
        </w:rPr>
        <w:t>personnel</w:t>
      </w:r>
      <w:r>
        <w:t xml:space="preserve"> </w:t>
      </w:r>
      <w:r>
        <w:rPr>
          <w:spacing w:val="-1"/>
        </w:rPr>
        <w:t>providing</w:t>
      </w:r>
      <w:r>
        <w:t xml:space="preserve"> the </w:t>
      </w:r>
      <w:r>
        <w:rPr>
          <w:spacing w:val="-1"/>
        </w:rPr>
        <w:t>Services</w:t>
      </w:r>
      <w:r>
        <w:t xml:space="preserve"> </w:t>
      </w:r>
      <w:r>
        <w:rPr>
          <w:spacing w:val="-2"/>
        </w:rPr>
        <w:t>with</w:t>
      </w:r>
      <w:r>
        <w:t xml:space="preserve"> </w:t>
      </w:r>
      <w:r>
        <w:rPr>
          <w:spacing w:val="-1"/>
        </w:rPr>
        <w:t>alternative</w:t>
      </w:r>
      <w:r>
        <w:t xml:space="preserve"> </w:t>
      </w:r>
      <w:r>
        <w:rPr>
          <w:spacing w:val="-1"/>
        </w:rPr>
        <w:t>personnel</w:t>
      </w:r>
      <w:r>
        <w:t xml:space="preserve"> </w:t>
      </w:r>
      <w:r>
        <w:rPr>
          <w:spacing w:val="-2"/>
        </w:rPr>
        <w:t>with</w:t>
      </w:r>
      <w:r>
        <w:t xml:space="preserve"> </w:t>
      </w:r>
      <w:r>
        <w:rPr>
          <w:spacing w:val="-1"/>
        </w:rPr>
        <w:t>similar</w:t>
      </w:r>
      <w:r>
        <w:rPr>
          <w:spacing w:val="1"/>
        </w:rPr>
        <w:t xml:space="preserve"> </w:t>
      </w:r>
      <w:r>
        <w:rPr>
          <w:spacing w:val="-2"/>
        </w:rPr>
        <w:t>levels</w:t>
      </w:r>
      <w:r>
        <w:rPr>
          <w:spacing w:val="73"/>
        </w:rPr>
        <w:t xml:space="preserve"> </w:t>
      </w:r>
      <w:r>
        <w:rPr>
          <w:spacing w:val="-2"/>
        </w:rPr>
        <w:t>of</w:t>
      </w:r>
      <w:r>
        <w:rPr>
          <w:spacing w:val="4"/>
        </w:rPr>
        <w:t xml:space="preserve"> </w:t>
      </w:r>
      <w:r>
        <w:rPr>
          <w:spacing w:val="-1"/>
        </w:rPr>
        <w:t>seniority</w:t>
      </w:r>
      <w:r>
        <w:rPr>
          <w:spacing w:val="-2"/>
        </w:rPr>
        <w:t xml:space="preserve"> </w:t>
      </w:r>
      <w:r>
        <w:rPr>
          <w:spacing w:val="-1"/>
        </w:rPr>
        <w:t>and</w:t>
      </w:r>
      <w:r>
        <w:t xml:space="preserve"> </w:t>
      </w:r>
      <w:r>
        <w:rPr>
          <w:spacing w:val="-1"/>
        </w:rPr>
        <w:t>experience.</w:t>
      </w:r>
    </w:p>
    <w:p w:rsidR="00C30BA5" w:rsidRDefault="00C30BA5">
      <w:pPr>
        <w:spacing w:before="7"/>
        <w:rPr>
          <w:rFonts w:ascii="Arial" w:eastAsia="Arial" w:hAnsi="Arial" w:cs="Arial"/>
          <w:sz w:val="17"/>
          <w:szCs w:val="17"/>
        </w:rPr>
      </w:pPr>
    </w:p>
    <w:p w:rsidR="00C30BA5" w:rsidRDefault="00E71E05" w:rsidP="00642574">
      <w:pPr>
        <w:pStyle w:val="BodyText"/>
        <w:numPr>
          <w:ilvl w:val="1"/>
          <w:numId w:val="56"/>
        </w:numPr>
        <w:tabs>
          <w:tab w:val="left" w:pos="821"/>
        </w:tabs>
        <w:spacing w:before="0" w:line="276" w:lineRule="auto"/>
        <w:ind w:right="161"/>
      </w:pPr>
      <w:r>
        <w:t>The</w:t>
      </w:r>
      <w:r>
        <w:rPr>
          <w:spacing w:val="-2"/>
        </w:rPr>
        <w:t xml:space="preserve"> </w:t>
      </w:r>
      <w:r>
        <w:rPr>
          <w:spacing w:val="-1"/>
        </w:rPr>
        <w:t>Supplier</w:t>
      </w:r>
      <w:r>
        <w:rPr>
          <w:spacing w:val="1"/>
        </w:rPr>
        <w:t xml:space="preserve"> </w:t>
      </w:r>
      <w:r>
        <w:rPr>
          <w:spacing w:val="-2"/>
        </w:rPr>
        <w:t>will</w:t>
      </w:r>
      <w:r>
        <w:t xml:space="preserve"> </w:t>
      </w:r>
      <w:r>
        <w:rPr>
          <w:spacing w:val="-1"/>
        </w:rPr>
        <w:t>seek</w:t>
      </w:r>
      <w:r>
        <w:rPr>
          <w:spacing w:val="1"/>
        </w:rPr>
        <w:t xml:space="preserve"> </w:t>
      </w:r>
      <w:r>
        <w:t>to</w:t>
      </w:r>
      <w:r>
        <w:rPr>
          <w:spacing w:val="-4"/>
        </w:rPr>
        <w:t xml:space="preserve"> </w:t>
      </w:r>
      <w:r>
        <w:rPr>
          <w:spacing w:val="-1"/>
        </w:rPr>
        <w:t>ensure</w:t>
      </w:r>
      <w:r>
        <w:rPr>
          <w:spacing w:val="-2"/>
        </w:rPr>
        <w:t xml:space="preserve"> </w:t>
      </w:r>
      <w:r>
        <w:rPr>
          <w:spacing w:val="-1"/>
        </w:rPr>
        <w:t>that any</w:t>
      </w:r>
      <w:r>
        <w:rPr>
          <w:spacing w:val="-2"/>
        </w:rPr>
        <w:t xml:space="preserve"> </w:t>
      </w:r>
      <w:r>
        <w:rPr>
          <w:spacing w:val="-1"/>
        </w:rPr>
        <w:t>Key</w:t>
      </w:r>
      <w:r>
        <w:rPr>
          <w:spacing w:val="-2"/>
        </w:rPr>
        <w:t xml:space="preserve"> </w:t>
      </w:r>
      <w:r>
        <w:rPr>
          <w:spacing w:val="-1"/>
        </w:rPr>
        <w:t>Individual</w:t>
      </w:r>
      <w:r>
        <w:t xml:space="preserve"> </w:t>
      </w:r>
      <w:r>
        <w:rPr>
          <w:spacing w:val="-1"/>
        </w:rPr>
        <w:t>responsible</w:t>
      </w:r>
      <w:r>
        <w:rPr>
          <w:spacing w:val="-2"/>
        </w:rPr>
        <w:t xml:space="preserve"> </w:t>
      </w:r>
      <w:r>
        <w:t>for</w:t>
      </w:r>
      <w:r>
        <w:rPr>
          <w:spacing w:val="-1"/>
        </w:rPr>
        <w:t xml:space="preserve"> </w:t>
      </w:r>
      <w:r>
        <w:t>the</w:t>
      </w:r>
      <w:r>
        <w:rPr>
          <w:spacing w:val="-2"/>
        </w:rPr>
        <w:t xml:space="preserve"> </w:t>
      </w:r>
      <w:r>
        <w:rPr>
          <w:spacing w:val="-1"/>
        </w:rPr>
        <w:t>provision</w:t>
      </w:r>
      <w:r>
        <w:t xml:space="preserve"> </w:t>
      </w:r>
      <w:r>
        <w:rPr>
          <w:spacing w:val="-2"/>
        </w:rPr>
        <w:t>of</w:t>
      </w:r>
      <w:r>
        <w:rPr>
          <w:spacing w:val="2"/>
        </w:rPr>
        <w:t xml:space="preserve"> </w:t>
      </w:r>
      <w:r>
        <w:t>the</w:t>
      </w:r>
      <w:r>
        <w:rPr>
          <w:spacing w:val="63"/>
        </w:rPr>
        <w:t xml:space="preserve"> </w:t>
      </w:r>
      <w:r>
        <w:rPr>
          <w:spacing w:val="-1"/>
        </w:rPr>
        <w:t>Services</w:t>
      </w:r>
      <w:r>
        <w:t xml:space="preserve"> </w:t>
      </w:r>
      <w:r>
        <w:rPr>
          <w:spacing w:val="-1"/>
        </w:rPr>
        <w:t>will</w:t>
      </w:r>
      <w:r>
        <w:t xml:space="preserve"> </w:t>
      </w:r>
      <w:r>
        <w:rPr>
          <w:spacing w:val="-1"/>
        </w:rPr>
        <w:t>remain</w:t>
      </w:r>
      <w:r>
        <w:t xml:space="preserve"> </w:t>
      </w:r>
      <w:r>
        <w:rPr>
          <w:spacing w:val="-1"/>
        </w:rPr>
        <w:t>involved</w:t>
      </w:r>
      <w:r>
        <w:t xml:space="preserve"> </w:t>
      </w:r>
      <w:r>
        <w:rPr>
          <w:spacing w:val="-1"/>
        </w:rPr>
        <w:t>in</w:t>
      </w:r>
      <w:r>
        <w:t xml:space="preserve"> the </w:t>
      </w:r>
      <w:r>
        <w:rPr>
          <w:spacing w:val="-1"/>
        </w:rPr>
        <w:t>provision</w:t>
      </w:r>
      <w:r>
        <w:t xml:space="preserve"> </w:t>
      </w:r>
      <w:r>
        <w:rPr>
          <w:spacing w:val="-2"/>
        </w:rPr>
        <w:t>of</w:t>
      </w:r>
      <w:r>
        <w:rPr>
          <w:spacing w:val="2"/>
        </w:rPr>
        <w:t xml:space="preserve"> </w:t>
      </w:r>
      <w:r>
        <w:rPr>
          <w:spacing w:val="-1"/>
        </w:rPr>
        <w:t>the</w:t>
      </w:r>
      <w:r>
        <w:t xml:space="preserve"> </w:t>
      </w:r>
      <w:r>
        <w:rPr>
          <w:spacing w:val="-1"/>
        </w:rPr>
        <w:t>Services. If</w:t>
      </w:r>
      <w:r>
        <w:rPr>
          <w:spacing w:val="2"/>
        </w:rPr>
        <w:t xml:space="preserve"> </w:t>
      </w:r>
      <w:r>
        <w:rPr>
          <w:spacing w:val="-1"/>
        </w:rPr>
        <w:t>any</w:t>
      </w:r>
      <w:r>
        <w:rPr>
          <w:spacing w:val="-2"/>
        </w:rPr>
        <w:t xml:space="preserve"> </w:t>
      </w:r>
      <w:r>
        <w:rPr>
          <w:spacing w:val="-1"/>
        </w:rPr>
        <w:t>Key</w:t>
      </w:r>
      <w:r>
        <w:rPr>
          <w:spacing w:val="-2"/>
        </w:rPr>
        <w:t xml:space="preserve"> </w:t>
      </w:r>
      <w:r>
        <w:rPr>
          <w:spacing w:val="-1"/>
        </w:rPr>
        <w:t>Individual leaves</w:t>
      </w:r>
      <w:r>
        <w:rPr>
          <w:spacing w:val="49"/>
        </w:rPr>
        <w:t xml:space="preserve"> </w:t>
      </w:r>
      <w:r>
        <w:t xml:space="preserve">the </w:t>
      </w:r>
      <w:r>
        <w:rPr>
          <w:spacing w:val="-1"/>
        </w:rPr>
        <w:t xml:space="preserve">Supplier, </w:t>
      </w:r>
      <w:r>
        <w:t>or</w:t>
      </w:r>
      <w:r>
        <w:rPr>
          <w:spacing w:val="-1"/>
        </w:rPr>
        <w:t xml:space="preserve"> ceases</w:t>
      </w:r>
      <w:r>
        <w:rPr>
          <w:spacing w:val="-2"/>
        </w:rPr>
        <w:t xml:space="preserve"> </w:t>
      </w:r>
      <w:r>
        <w:rPr>
          <w:spacing w:val="-1"/>
        </w:rPr>
        <w:t>to</w:t>
      </w:r>
      <w:r>
        <w:t xml:space="preserve"> be </w:t>
      </w:r>
      <w:r>
        <w:rPr>
          <w:spacing w:val="-1"/>
        </w:rPr>
        <w:t>involved</w:t>
      </w:r>
      <w:r>
        <w:t xml:space="preserve"> </w:t>
      </w:r>
      <w:r>
        <w:rPr>
          <w:spacing w:val="-1"/>
        </w:rPr>
        <w:t>in</w:t>
      </w:r>
      <w:r>
        <w:t xml:space="preserve"> the </w:t>
      </w:r>
      <w:r>
        <w:rPr>
          <w:spacing w:val="-1"/>
        </w:rPr>
        <w:t>provision</w:t>
      </w:r>
      <w:r>
        <w:t xml:space="preserve"> </w:t>
      </w:r>
      <w:r>
        <w:rPr>
          <w:spacing w:val="-2"/>
        </w:rPr>
        <w:t>of</w:t>
      </w:r>
      <w:r>
        <w:rPr>
          <w:spacing w:val="2"/>
        </w:rPr>
        <w:t xml:space="preserve"> </w:t>
      </w:r>
      <w:r>
        <w:t>the</w:t>
      </w:r>
      <w:r>
        <w:rPr>
          <w:spacing w:val="-2"/>
        </w:rPr>
        <w:t xml:space="preserve"> </w:t>
      </w:r>
      <w:r>
        <w:rPr>
          <w:spacing w:val="-1"/>
        </w:rPr>
        <w:t>Services</w:t>
      </w:r>
      <w:r>
        <w:rPr>
          <w:spacing w:val="-2"/>
        </w:rPr>
        <w:t xml:space="preserve"> </w:t>
      </w:r>
      <w:r>
        <w:t>for</w:t>
      </w:r>
      <w:r>
        <w:rPr>
          <w:spacing w:val="1"/>
        </w:rPr>
        <w:t xml:space="preserve"> </w:t>
      </w:r>
      <w:r>
        <w:rPr>
          <w:spacing w:val="-1"/>
        </w:rPr>
        <w:t>any</w:t>
      </w:r>
      <w:r>
        <w:rPr>
          <w:spacing w:val="-2"/>
        </w:rPr>
        <w:t xml:space="preserve"> </w:t>
      </w:r>
      <w:r>
        <w:rPr>
          <w:spacing w:val="-1"/>
        </w:rPr>
        <w:t>reason</w:t>
      </w:r>
      <w:r>
        <w:t xml:space="preserve"> </w:t>
      </w:r>
      <w:r>
        <w:rPr>
          <w:spacing w:val="-1"/>
        </w:rPr>
        <w:t>(for</w:t>
      </w:r>
      <w:r>
        <w:rPr>
          <w:spacing w:val="45"/>
        </w:rPr>
        <w:t xml:space="preserve"> </w:t>
      </w:r>
      <w:r>
        <w:rPr>
          <w:spacing w:val="-1"/>
        </w:rPr>
        <w:t>example,</w:t>
      </w:r>
      <w:r>
        <w:rPr>
          <w:spacing w:val="1"/>
        </w:rPr>
        <w:t xml:space="preserve"> </w:t>
      </w:r>
      <w:r>
        <w:rPr>
          <w:spacing w:val="-2"/>
        </w:rPr>
        <w:t>if</w:t>
      </w:r>
      <w:r>
        <w:rPr>
          <w:spacing w:val="2"/>
        </w:rPr>
        <w:t xml:space="preserve"> </w:t>
      </w:r>
      <w:r>
        <w:rPr>
          <w:spacing w:val="-1"/>
        </w:rPr>
        <w:t>they</w:t>
      </w:r>
      <w:r>
        <w:rPr>
          <w:spacing w:val="-2"/>
        </w:rPr>
        <w:t xml:space="preserve"> </w:t>
      </w:r>
      <w:r>
        <w:t>are</w:t>
      </w:r>
      <w:r>
        <w:rPr>
          <w:spacing w:val="-2"/>
        </w:rPr>
        <w:t xml:space="preserve"> </w:t>
      </w:r>
      <w:r>
        <w:rPr>
          <w:spacing w:val="-1"/>
        </w:rPr>
        <w:t>promoted</w:t>
      </w:r>
      <w:r>
        <w:rPr>
          <w:spacing w:val="-2"/>
        </w:rPr>
        <w:t xml:space="preserve"> </w:t>
      </w:r>
      <w:r>
        <w:t>to</w:t>
      </w:r>
      <w:r>
        <w:rPr>
          <w:spacing w:val="-2"/>
        </w:rPr>
        <w:t xml:space="preserve"> </w:t>
      </w:r>
      <w:r>
        <w:t xml:space="preserve">a </w:t>
      </w:r>
      <w:r>
        <w:rPr>
          <w:spacing w:val="-1"/>
        </w:rPr>
        <w:t>different role</w:t>
      </w:r>
      <w:r>
        <w:rPr>
          <w:spacing w:val="-2"/>
        </w:rPr>
        <w:t xml:space="preserve"> </w:t>
      </w:r>
      <w:r>
        <w:rPr>
          <w:spacing w:val="-1"/>
        </w:rPr>
        <w:t>within</w:t>
      </w:r>
      <w:r>
        <w:t xml:space="preserve"> the</w:t>
      </w:r>
      <w:r>
        <w:rPr>
          <w:spacing w:val="3"/>
        </w:rPr>
        <w:t xml:space="preserve"> </w:t>
      </w:r>
      <w:r>
        <w:rPr>
          <w:spacing w:val="-1"/>
        </w:rPr>
        <w:t xml:space="preserve">Supplier), </w:t>
      </w:r>
      <w:r>
        <w:t>the</w:t>
      </w:r>
      <w:r>
        <w:rPr>
          <w:spacing w:val="-5"/>
        </w:rPr>
        <w:t xml:space="preserve"> </w:t>
      </w:r>
      <w:r>
        <w:rPr>
          <w:spacing w:val="-1"/>
        </w:rPr>
        <w:t>Supplier</w:t>
      </w:r>
      <w:r>
        <w:rPr>
          <w:spacing w:val="2"/>
        </w:rPr>
        <w:t xml:space="preserve"> </w:t>
      </w:r>
      <w:r>
        <w:rPr>
          <w:spacing w:val="-2"/>
        </w:rPr>
        <w:t>will</w:t>
      </w:r>
      <w:r>
        <w:rPr>
          <w:spacing w:val="47"/>
        </w:rPr>
        <w:t xml:space="preserve"> </w:t>
      </w:r>
      <w:r>
        <w:rPr>
          <w:spacing w:val="-1"/>
        </w:rPr>
        <w:t>consult</w:t>
      </w:r>
      <w:r>
        <w:rPr>
          <w:spacing w:val="2"/>
        </w:rPr>
        <w:t xml:space="preserve"> </w:t>
      </w:r>
      <w:r>
        <w:rPr>
          <w:spacing w:val="-2"/>
        </w:rPr>
        <w:t>with</w:t>
      </w:r>
      <w:r>
        <w:t xml:space="preserve"> the</w:t>
      </w:r>
      <w:r>
        <w:rPr>
          <w:spacing w:val="-2"/>
        </w:rPr>
        <w:t xml:space="preserve"> </w:t>
      </w:r>
      <w:r>
        <w:rPr>
          <w:spacing w:val="-1"/>
        </w:rPr>
        <w:t>Customer</w:t>
      </w:r>
      <w:r>
        <w:rPr>
          <w:spacing w:val="2"/>
        </w:rPr>
        <w:t xml:space="preserve"> </w:t>
      </w:r>
      <w:r>
        <w:rPr>
          <w:spacing w:val="-1"/>
        </w:rPr>
        <w:t>and,</w:t>
      </w:r>
      <w:r>
        <w:rPr>
          <w:spacing w:val="2"/>
        </w:rPr>
        <w:t xml:space="preserve"> </w:t>
      </w:r>
      <w:r>
        <w:rPr>
          <w:spacing w:val="-1"/>
        </w:rPr>
        <w:t xml:space="preserve">subject </w:t>
      </w:r>
      <w:r>
        <w:t>to</w:t>
      </w:r>
      <w:r>
        <w:rPr>
          <w:spacing w:val="-2"/>
        </w:rPr>
        <w:t xml:space="preserve"> </w:t>
      </w:r>
      <w:r>
        <w:t>the</w:t>
      </w:r>
      <w:r>
        <w:rPr>
          <w:spacing w:val="1"/>
        </w:rPr>
        <w:t xml:space="preserve"> </w:t>
      </w:r>
      <w:r>
        <w:rPr>
          <w:spacing w:val="-1"/>
        </w:rPr>
        <w:t>Customer</w:t>
      </w:r>
      <w:r>
        <w:rPr>
          <w:spacing w:val="2"/>
        </w:rPr>
        <w:t xml:space="preserve"> </w:t>
      </w:r>
      <w:r>
        <w:rPr>
          <w:rFonts w:cs="Arial"/>
          <w:spacing w:val="-1"/>
        </w:rPr>
        <w:t>’s</w:t>
      </w:r>
      <w:r>
        <w:rPr>
          <w:rFonts w:cs="Arial"/>
          <w:spacing w:val="-2"/>
        </w:rPr>
        <w:t xml:space="preserve"> </w:t>
      </w:r>
      <w:r>
        <w:rPr>
          <w:rFonts w:cs="Arial"/>
          <w:spacing w:val="-1"/>
        </w:rPr>
        <w:t>prior Approval, appoint</w:t>
      </w:r>
      <w:r>
        <w:rPr>
          <w:rFonts w:cs="Arial"/>
          <w:spacing w:val="1"/>
        </w:rPr>
        <w:t xml:space="preserve"> </w:t>
      </w:r>
      <w:r>
        <w:rPr>
          <w:rFonts w:cs="Arial"/>
        </w:rPr>
        <w:t xml:space="preserve">a </w:t>
      </w:r>
      <w:r>
        <w:rPr>
          <w:rFonts w:cs="Arial"/>
          <w:spacing w:val="-1"/>
        </w:rPr>
        <w:t>suitable</w:t>
      </w:r>
      <w:r>
        <w:rPr>
          <w:rFonts w:cs="Arial"/>
          <w:spacing w:val="39"/>
        </w:rPr>
        <w:t xml:space="preserve"> </w:t>
      </w:r>
      <w:r>
        <w:rPr>
          <w:spacing w:val="-1"/>
        </w:rPr>
        <w:t>replacement.</w:t>
      </w:r>
    </w:p>
    <w:p w:rsidR="00C30BA5" w:rsidRDefault="00C30BA5">
      <w:pPr>
        <w:spacing w:before="4"/>
        <w:rPr>
          <w:rFonts w:ascii="Arial" w:eastAsia="Arial" w:hAnsi="Arial" w:cs="Arial"/>
          <w:sz w:val="17"/>
          <w:szCs w:val="17"/>
        </w:rPr>
      </w:pPr>
    </w:p>
    <w:p w:rsidR="00C30BA5" w:rsidRDefault="00E71E05" w:rsidP="00642574">
      <w:pPr>
        <w:pStyle w:val="BodyText"/>
        <w:numPr>
          <w:ilvl w:val="1"/>
          <w:numId w:val="56"/>
        </w:numPr>
        <w:tabs>
          <w:tab w:val="left" w:pos="821"/>
        </w:tabs>
        <w:spacing w:before="0" w:line="276" w:lineRule="auto"/>
        <w:ind w:right="471"/>
        <w:rPr>
          <w:rFonts w:cs="Arial"/>
        </w:rPr>
      </w:pPr>
      <w:r>
        <w:rPr>
          <w:spacing w:val="-1"/>
        </w:rPr>
        <w:t>If</w:t>
      </w:r>
      <w:r>
        <w:rPr>
          <w:spacing w:val="2"/>
        </w:rPr>
        <w:t xml:space="preserve"> </w:t>
      </w:r>
      <w:r>
        <w:t>the</w:t>
      </w:r>
      <w:r>
        <w:rPr>
          <w:spacing w:val="-2"/>
        </w:rPr>
        <w:t xml:space="preserve"> </w:t>
      </w:r>
      <w:r>
        <w:rPr>
          <w:spacing w:val="-1"/>
        </w:rPr>
        <w:t>Customer reasonably</w:t>
      </w:r>
      <w:r>
        <w:rPr>
          <w:spacing w:val="-2"/>
        </w:rPr>
        <w:t xml:space="preserve"> </w:t>
      </w:r>
      <w:r>
        <w:rPr>
          <w:spacing w:val="-1"/>
        </w:rPr>
        <w:t>believes</w:t>
      </w:r>
      <w:r>
        <w:t xml:space="preserve"> that</w:t>
      </w:r>
      <w:r>
        <w:rPr>
          <w:spacing w:val="2"/>
        </w:rPr>
        <w:t xml:space="preserve"> </w:t>
      </w:r>
      <w:r>
        <w:rPr>
          <w:spacing w:val="-1"/>
        </w:rPr>
        <w:t>any</w:t>
      </w:r>
      <w:r>
        <w:rPr>
          <w:spacing w:val="-2"/>
        </w:rPr>
        <w:t xml:space="preserve"> of</w:t>
      </w:r>
      <w:r>
        <w:rPr>
          <w:spacing w:val="2"/>
        </w:rPr>
        <w:t xml:space="preserve"> </w:t>
      </w:r>
      <w:r>
        <w:rPr>
          <w:spacing w:val="-1"/>
        </w:rPr>
        <w:t>the</w:t>
      </w:r>
      <w:r>
        <w:rPr>
          <w:spacing w:val="2"/>
        </w:rPr>
        <w:t xml:space="preserve"> </w:t>
      </w:r>
      <w:r>
        <w:rPr>
          <w:spacing w:val="-1"/>
        </w:rPr>
        <w:t>Supplier</w:t>
      </w:r>
      <w:r>
        <w:rPr>
          <w:spacing w:val="1"/>
        </w:rPr>
        <w:t xml:space="preserve"> </w:t>
      </w:r>
      <w:r>
        <w:rPr>
          <w:spacing w:val="-1"/>
        </w:rPr>
        <w:t>personnel</w:t>
      </w:r>
      <w:r>
        <w:rPr>
          <w:spacing w:val="-3"/>
        </w:rPr>
        <w:t xml:space="preserve"> </w:t>
      </w:r>
      <w:r>
        <w:rPr>
          <w:spacing w:val="-1"/>
        </w:rPr>
        <w:t>are</w:t>
      </w:r>
      <w:r>
        <w:t xml:space="preserve"> </w:t>
      </w:r>
      <w:r>
        <w:rPr>
          <w:spacing w:val="-1"/>
        </w:rPr>
        <w:t>unsuitable</w:t>
      </w:r>
      <w:r>
        <w:rPr>
          <w:spacing w:val="-2"/>
        </w:rPr>
        <w:t xml:space="preserve"> </w:t>
      </w:r>
      <w:r>
        <w:t>to</w:t>
      </w:r>
      <w:r>
        <w:rPr>
          <w:spacing w:val="45"/>
        </w:rPr>
        <w:t xml:space="preserve"> </w:t>
      </w:r>
      <w:r>
        <w:rPr>
          <w:spacing w:val="-1"/>
        </w:rPr>
        <w:t>undertake</w:t>
      </w:r>
      <w:r>
        <w:rPr>
          <w:spacing w:val="-2"/>
        </w:rPr>
        <w:t xml:space="preserve"> </w:t>
      </w:r>
      <w:r>
        <w:rPr>
          <w:spacing w:val="-1"/>
        </w:rPr>
        <w:t>work</w:t>
      </w:r>
      <w:r>
        <w:rPr>
          <w:spacing w:val="1"/>
        </w:rPr>
        <w:t xml:space="preserve"> </w:t>
      </w:r>
      <w:r>
        <w:t>on</w:t>
      </w:r>
      <w:r>
        <w:rPr>
          <w:spacing w:val="-2"/>
        </w:rPr>
        <w:t xml:space="preserve"> </w:t>
      </w:r>
      <w:r>
        <w:rPr>
          <w:spacing w:val="-1"/>
        </w:rPr>
        <w:t>this</w:t>
      </w:r>
      <w:r>
        <w:rPr>
          <w:spacing w:val="1"/>
        </w:rPr>
        <w:t xml:space="preserve"> </w:t>
      </w:r>
      <w:r w:rsidR="00C51CC4">
        <w:rPr>
          <w:spacing w:val="-1"/>
        </w:rPr>
        <w:t xml:space="preserve">Call </w:t>
      </w:r>
      <w:proofErr w:type="gramStart"/>
      <w:r w:rsidR="00C51CC4">
        <w:rPr>
          <w:spacing w:val="-1"/>
        </w:rPr>
        <w:t>Off</w:t>
      </w:r>
      <w:proofErr w:type="gramEnd"/>
      <w:r>
        <w:rPr>
          <w:spacing w:val="2"/>
        </w:rPr>
        <w:t xml:space="preserve"> </w:t>
      </w:r>
      <w:r>
        <w:rPr>
          <w:spacing w:val="-1"/>
        </w:rPr>
        <w:t>Contract, it</w:t>
      </w:r>
      <w:r>
        <w:rPr>
          <w:spacing w:val="2"/>
        </w:rPr>
        <w:t xml:space="preserve"> </w:t>
      </w:r>
      <w:r>
        <w:rPr>
          <w:spacing w:val="-2"/>
        </w:rPr>
        <w:t>will</w:t>
      </w:r>
      <w:r>
        <w:t xml:space="preserve"> notify</w:t>
      </w:r>
      <w:r>
        <w:rPr>
          <w:spacing w:val="-2"/>
        </w:rPr>
        <w:t xml:space="preserve"> </w:t>
      </w:r>
      <w:r>
        <w:t xml:space="preserve">the </w:t>
      </w:r>
      <w:r>
        <w:rPr>
          <w:spacing w:val="-1"/>
        </w:rPr>
        <w:t>Supplier</w:t>
      </w:r>
      <w:r>
        <w:rPr>
          <w:spacing w:val="1"/>
        </w:rPr>
        <w:t xml:space="preserve"> </w:t>
      </w:r>
      <w:r>
        <w:rPr>
          <w:spacing w:val="-2"/>
        </w:rPr>
        <w:t>who</w:t>
      </w:r>
      <w:r>
        <w:t xml:space="preserve"> </w:t>
      </w:r>
      <w:r>
        <w:rPr>
          <w:spacing w:val="-2"/>
        </w:rPr>
        <w:t>will</w:t>
      </w:r>
      <w:r>
        <w:t xml:space="preserve"> </w:t>
      </w:r>
      <w:r>
        <w:rPr>
          <w:spacing w:val="-1"/>
        </w:rPr>
        <w:t>then</w:t>
      </w:r>
      <w:r>
        <w:t xml:space="preserve"> end</w:t>
      </w:r>
      <w:r>
        <w:rPr>
          <w:spacing w:val="-2"/>
        </w:rPr>
        <w:t xml:space="preserve"> </w:t>
      </w:r>
      <w:r>
        <w:t>the</w:t>
      </w:r>
      <w:r>
        <w:rPr>
          <w:spacing w:val="39"/>
        </w:rPr>
        <w:t xml:space="preserve"> </w:t>
      </w:r>
      <w:r>
        <w:rPr>
          <w:rFonts w:cs="Arial"/>
          <w:spacing w:val="-1"/>
        </w:rPr>
        <w:t>person’s</w:t>
      </w:r>
      <w:r>
        <w:rPr>
          <w:rFonts w:cs="Arial"/>
          <w:spacing w:val="1"/>
        </w:rPr>
        <w:t xml:space="preserve"> </w:t>
      </w:r>
      <w:r>
        <w:rPr>
          <w:rFonts w:cs="Arial"/>
          <w:spacing w:val="-1"/>
        </w:rPr>
        <w:t>involvement</w:t>
      </w:r>
      <w:r>
        <w:rPr>
          <w:rFonts w:cs="Arial"/>
          <w:spacing w:val="1"/>
        </w:rPr>
        <w:t xml:space="preserve"> </w:t>
      </w:r>
      <w:r>
        <w:rPr>
          <w:rFonts w:cs="Arial"/>
          <w:spacing w:val="-1"/>
        </w:rPr>
        <w:t>in</w:t>
      </w:r>
      <w:r>
        <w:rPr>
          <w:rFonts w:cs="Arial"/>
          <w:spacing w:val="-2"/>
        </w:rPr>
        <w:t xml:space="preserve"> </w:t>
      </w:r>
      <w:r>
        <w:rPr>
          <w:rFonts w:cs="Arial"/>
          <w:spacing w:val="-1"/>
        </w:rPr>
        <w:t>providing</w:t>
      </w:r>
      <w:r>
        <w:rPr>
          <w:rFonts w:cs="Arial"/>
          <w:spacing w:val="2"/>
        </w:rPr>
        <w:t xml:space="preserve"> </w:t>
      </w:r>
      <w:r>
        <w:rPr>
          <w:rFonts w:cs="Arial"/>
        </w:rPr>
        <w:t>the</w:t>
      </w:r>
      <w:r>
        <w:rPr>
          <w:rFonts w:cs="Arial"/>
          <w:spacing w:val="-2"/>
        </w:rPr>
        <w:t xml:space="preserve"> </w:t>
      </w:r>
      <w:r>
        <w:rPr>
          <w:rFonts w:cs="Arial"/>
          <w:spacing w:val="-1"/>
        </w:rPr>
        <w:t>Services.</w:t>
      </w:r>
    </w:p>
    <w:p w:rsidR="00C30BA5" w:rsidRDefault="00E71E05" w:rsidP="00642574">
      <w:pPr>
        <w:pStyle w:val="Heading1"/>
        <w:numPr>
          <w:ilvl w:val="0"/>
          <w:numId w:val="61"/>
        </w:numPr>
        <w:tabs>
          <w:tab w:val="left" w:pos="348"/>
        </w:tabs>
        <w:spacing w:before="196"/>
        <w:ind w:left="347" w:hanging="247"/>
        <w:jc w:val="left"/>
        <w:rPr>
          <w:b w:val="0"/>
          <w:bCs w:val="0"/>
        </w:rPr>
      </w:pPr>
      <w:r>
        <w:rPr>
          <w:spacing w:val="-2"/>
        </w:rPr>
        <w:t>VARIATIONS</w:t>
      </w:r>
      <w:r>
        <w:rPr>
          <w:spacing w:val="2"/>
        </w:rPr>
        <w:t xml:space="preserve"> </w:t>
      </w:r>
      <w:r>
        <w:rPr>
          <w:spacing w:val="-3"/>
        </w:rPr>
        <w:t>AND</w:t>
      </w:r>
      <w:r>
        <w:t xml:space="preserve"> </w:t>
      </w:r>
      <w:r>
        <w:rPr>
          <w:spacing w:val="-1"/>
        </w:rPr>
        <w:t>CANCELLATIONS</w:t>
      </w:r>
    </w:p>
    <w:p w:rsidR="00C30BA5" w:rsidRDefault="00C30BA5">
      <w:pPr>
        <w:spacing w:before="11"/>
        <w:rPr>
          <w:rFonts w:ascii="Arial" w:eastAsia="Arial" w:hAnsi="Arial" w:cs="Arial"/>
          <w:b/>
          <w:bCs/>
          <w:sz w:val="20"/>
          <w:szCs w:val="20"/>
        </w:rPr>
      </w:pPr>
    </w:p>
    <w:p w:rsidR="00C30BA5" w:rsidRDefault="00E71E05" w:rsidP="00642574">
      <w:pPr>
        <w:pStyle w:val="BodyText"/>
        <w:numPr>
          <w:ilvl w:val="1"/>
          <w:numId w:val="55"/>
        </w:numPr>
        <w:tabs>
          <w:tab w:val="left" w:pos="821"/>
        </w:tabs>
        <w:spacing w:before="0" w:line="275" w:lineRule="auto"/>
        <w:ind w:right="550"/>
      </w:pPr>
      <w:bookmarkStart w:id="9" w:name="_bookmark9"/>
      <w:bookmarkEnd w:id="9"/>
      <w:r>
        <w:rPr>
          <w:spacing w:val="-1"/>
        </w:rPr>
        <w:t>Either</w:t>
      </w:r>
      <w:r>
        <w:rPr>
          <w:spacing w:val="1"/>
        </w:rPr>
        <w:t xml:space="preserve"> </w:t>
      </w:r>
      <w:r>
        <w:rPr>
          <w:spacing w:val="-1"/>
        </w:rPr>
        <w:t>Party</w:t>
      </w:r>
      <w:r>
        <w:rPr>
          <w:spacing w:val="-2"/>
        </w:rPr>
        <w:t xml:space="preserve"> </w:t>
      </w:r>
      <w:r>
        <w:t>may</w:t>
      </w:r>
      <w:r>
        <w:rPr>
          <w:spacing w:val="-2"/>
        </w:rPr>
        <w:t xml:space="preserve"> </w:t>
      </w:r>
      <w:r>
        <w:rPr>
          <w:spacing w:val="-1"/>
        </w:rPr>
        <w:t xml:space="preserve">request </w:t>
      </w:r>
      <w:r>
        <w:t xml:space="preserve">a </w:t>
      </w:r>
      <w:r>
        <w:rPr>
          <w:spacing w:val="-1"/>
        </w:rPr>
        <w:t>change</w:t>
      </w:r>
      <w:r>
        <w:rPr>
          <w:spacing w:val="-2"/>
        </w:rPr>
        <w:t xml:space="preserve"> </w:t>
      </w:r>
      <w:r>
        <w:t>to</w:t>
      </w:r>
      <w:r>
        <w:rPr>
          <w:spacing w:val="-2"/>
        </w:rPr>
        <w:t xml:space="preserve"> </w:t>
      </w:r>
      <w:r>
        <w:rPr>
          <w:spacing w:val="-1"/>
        </w:rPr>
        <w:t>this</w:t>
      </w:r>
      <w:r>
        <w:rPr>
          <w:spacing w:val="-2"/>
        </w:rPr>
        <w:t xml:space="preserve"> </w:t>
      </w:r>
      <w:r w:rsidR="00C51CC4">
        <w:rPr>
          <w:spacing w:val="-1"/>
        </w:rPr>
        <w:t xml:space="preserve">Call </w:t>
      </w:r>
      <w:proofErr w:type="gramStart"/>
      <w:r w:rsidR="00C51CC4">
        <w:rPr>
          <w:spacing w:val="-1"/>
        </w:rPr>
        <w:t>Off</w:t>
      </w:r>
      <w:proofErr w:type="gramEnd"/>
      <w:r>
        <w:rPr>
          <w:spacing w:val="-1"/>
        </w:rPr>
        <w:t xml:space="preserve"> Contract,</w:t>
      </w:r>
      <w:r>
        <w:rPr>
          <w:spacing w:val="2"/>
        </w:rPr>
        <w:t xml:space="preserve"> </w:t>
      </w:r>
      <w:r>
        <w:t>a</w:t>
      </w:r>
      <w:r>
        <w:rPr>
          <w:spacing w:val="-2"/>
        </w:rPr>
        <w:t xml:space="preserve"> </w:t>
      </w:r>
      <w:r>
        <w:rPr>
          <w:spacing w:val="-1"/>
        </w:rPr>
        <w:t xml:space="preserve">Project </w:t>
      </w:r>
      <w:r>
        <w:t>or</w:t>
      </w:r>
      <w:r>
        <w:rPr>
          <w:spacing w:val="-1"/>
        </w:rPr>
        <w:t xml:space="preserve"> </w:t>
      </w:r>
      <w:r>
        <w:t>a</w:t>
      </w:r>
      <w:r>
        <w:rPr>
          <w:spacing w:val="-2"/>
        </w:rPr>
        <w:t xml:space="preserve"> </w:t>
      </w:r>
      <w:r>
        <w:rPr>
          <w:spacing w:val="-1"/>
        </w:rPr>
        <w:t xml:space="preserve">Statement </w:t>
      </w:r>
      <w:r>
        <w:rPr>
          <w:spacing w:val="-2"/>
        </w:rPr>
        <w:t>of</w:t>
      </w:r>
      <w:r>
        <w:rPr>
          <w:spacing w:val="51"/>
        </w:rPr>
        <w:t xml:space="preserve"> </w:t>
      </w:r>
      <w:r>
        <w:rPr>
          <w:spacing w:val="-1"/>
        </w:rPr>
        <w:t>Work.</w:t>
      </w:r>
      <w:r>
        <w:rPr>
          <w:spacing w:val="59"/>
        </w:rPr>
        <w:t xml:space="preserve"> </w:t>
      </w:r>
      <w:r>
        <w:rPr>
          <w:spacing w:val="-1"/>
        </w:rPr>
        <w:t>Any</w:t>
      </w:r>
      <w:r>
        <w:rPr>
          <w:spacing w:val="-2"/>
        </w:rPr>
        <w:t xml:space="preserve"> </w:t>
      </w:r>
      <w:r>
        <w:rPr>
          <w:spacing w:val="-1"/>
        </w:rPr>
        <w:t>requested</w:t>
      </w:r>
      <w:r>
        <w:t xml:space="preserve"> </w:t>
      </w:r>
      <w:r>
        <w:rPr>
          <w:spacing w:val="-1"/>
        </w:rPr>
        <w:t>change</w:t>
      </w:r>
      <w:r>
        <w:rPr>
          <w:spacing w:val="-2"/>
        </w:rPr>
        <w:t xml:space="preserve"> </w:t>
      </w:r>
      <w:r>
        <w:rPr>
          <w:spacing w:val="-1"/>
        </w:rPr>
        <w:t>must</w:t>
      </w:r>
      <w:r>
        <w:rPr>
          <w:spacing w:val="2"/>
        </w:rPr>
        <w:t xml:space="preserve"> </w:t>
      </w:r>
      <w:r>
        <w:rPr>
          <w:spacing w:val="-2"/>
        </w:rPr>
        <w:t>not</w:t>
      </w:r>
      <w:r>
        <w:rPr>
          <w:spacing w:val="-1"/>
        </w:rPr>
        <w:t xml:space="preserve"> amount </w:t>
      </w:r>
      <w:r>
        <w:t>to</w:t>
      </w:r>
      <w:r>
        <w:rPr>
          <w:spacing w:val="-2"/>
        </w:rPr>
        <w:t xml:space="preserve"> </w:t>
      </w:r>
      <w:r>
        <w:t>a</w:t>
      </w:r>
      <w:r>
        <w:rPr>
          <w:spacing w:val="-2"/>
        </w:rPr>
        <w:t xml:space="preserve"> </w:t>
      </w:r>
      <w:r>
        <w:rPr>
          <w:spacing w:val="-1"/>
        </w:rPr>
        <w:t>material change</w:t>
      </w:r>
      <w:r>
        <w:t xml:space="preserve"> </w:t>
      </w:r>
      <w:r>
        <w:rPr>
          <w:spacing w:val="-2"/>
        </w:rPr>
        <w:t>of</w:t>
      </w:r>
      <w:r>
        <w:rPr>
          <w:spacing w:val="-1"/>
        </w:rPr>
        <w:t xml:space="preserve"> this</w:t>
      </w:r>
      <w:r>
        <w:rPr>
          <w:spacing w:val="1"/>
        </w:rPr>
        <w:t xml:space="preserve"> </w:t>
      </w:r>
      <w:r w:rsidR="00C51CC4">
        <w:rPr>
          <w:spacing w:val="-1"/>
        </w:rPr>
        <w:t xml:space="preserve">Call </w:t>
      </w:r>
      <w:proofErr w:type="gramStart"/>
      <w:r w:rsidR="00C51CC4">
        <w:rPr>
          <w:spacing w:val="-1"/>
        </w:rPr>
        <w:t>Off</w:t>
      </w:r>
      <w:proofErr w:type="gramEnd"/>
      <w:r>
        <w:rPr>
          <w:spacing w:val="63"/>
        </w:rPr>
        <w:t xml:space="preserve"> </w:t>
      </w:r>
      <w:r>
        <w:rPr>
          <w:spacing w:val="-1"/>
        </w:rPr>
        <w:t xml:space="preserve">Contract </w:t>
      </w:r>
      <w:r>
        <w:rPr>
          <w:spacing w:val="-2"/>
        </w:rPr>
        <w:t>(within</w:t>
      </w:r>
      <w:r>
        <w:t xml:space="preserve"> the </w:t>
      </w:r>
      <w:r>
        <w:rPr>
          <w:spacing w:val="-1"/>
        </w:rPr>
        <w:t>meaning</w:t>
      </w:r>
      <w:r>
        <w:rPr>
          <w:spacing w:val="2"/>
        </w:rPr>
        <w:t xml:space="preserve"> </w:t>
      </w:r>
      <w:r>
        <w:rPr>
          <w:spacing w:val="-2"/>
        </w:rPr>
        <w:t>of</w:t>
      </w:r>
      <w:r>
        <w:rPr>
          <w:spacing w:val="-1"/>
        </w:rPr>
        <w:t xml:space="preserve"> </w:t>
      </w:r>
      <w:r>
        <w:t xml:space="preserve">the </w:t>
      </w:r>
      <w:r>
        <w:rPr>
          <w:spacing w:val="-1"/>
        </w:rPr>
        <w:t>Regulations</w:t>
      </w:r>
      <w:r>
        <w:rPr>
          <w:spacing w:val="-2"/>
        </w:rPr>
        <w:t xml:space="preserve"> </w:t>
      </w:r>
      <w:r>
        <w:rPr>
          <w:spacing w:val="-1"/>
        </w:rPr>
        <w:t>and</w:t>
      </w:r>
      <w:r>
        <w:t xml:space="preserve"> the</w:t>
      </w:r>
      <w:r>
        <w:rPr>
          <w:spacing w:val="-2"/>
        </w:rPr>
        <w:t xml:space="preserve"> </w:t>
      </w:r>
      <w:r>
        <w:rPr>
          <w:spacing w:val="-1"/>
        </w:rPr>
        <w:t>Law).</w:t>
      </w:r>
      <w:r>
        <w:rPr>
          <w:spacing w:val="2"/>
        </w:rPr>
        <w:t xml:space="preserve"> </w:t>
      </w:r>
      <w:r>
        <w:t>A</w:t>
      </w:r>
      <w:r>
        <w:rPr>
          <w:spacing w:val="-2"/>
        </w:rPr>
        <w:t xml:space="preserve"> </w:t>
      </w:r>
      <w:r>
        <w:rPr>
          <w:spacing w:val="-1"/>
        </w:rPr>
        <w:t>change,</w:t>
      </w:r>
      <w:r>
        <w:rPr>
          <w:spacing w:val="3"/>
        </w:rPr>
        <w:t xml:space="preserve"> </w:t>
      </w:r>
      <w:r>
        <w:rPr>
          <w:spacing w:val="-1"/>
        </w:rPr>
        <w:t>once</w:t>
      </w:r>
      <w:r>
        <w:rPr>
          <w:spacing w:val="41"/>
        </w:rPr>
        <w:t xml:space="preserve"> </w:t>
      </w:r>
      <w:r>
        <w:rPr>
          <w:spacing w:val="-1"/>
        </w:rPr>
        <w:t>implemented,</w:t>
      </w:r>
      <w:r>
        <w:rPr>
          <w:spacing w:val="2"/>
        </w:rPr>
        <w:t xml:space="preserve"> </w:t>
      </w:r>
      <w:r>
        <w:rPr>
          <w:spacing w:val="-1"/>
        </w:rPr>
        <w:t>is</w:t>
      </w:r>
      <w:r>
        <w:rPr>
          <w:spacing w:val="-2"/>
        </w:rPr>
        <w:t xml:space="preserve"> </w:t>
      </w:r>
      <w:r>
        <w:rPr>
          <w:spacing w:val="-1"/>
        </w:rPr>
        <w:t>called</w:t>
      </w:r>
      <w:r>
        <w:t xml:space="preserve"> a</w:t>
      </w:r>
      <w:r>
        <w:rPr>
          <w:spacing w:val="-2"/>
        </w:rPr>
        <w:t xml:space="preserve"> </w:t>
      </w:r>
      <w:r>
        <w:rPr>
          <w:spacing w:val="-1"/>
        </w:rPr>
        <w:t>"</w:t>
      </w:r>
      <w:r>
        <w:rPr>
          <w:b/>
          <w:spacing w:val="-1"/>
        </w:rPr>
        <w:t>Variation</w:t>
      </w:r>
      <w:r>
        <w:rPr>
          <w:spacing w:val="-1"/>
        </w:rPr>
        <w:t>".</w:t>
      </w:r>
    </w:p>
    <w:p w:rsidR="00C30BA5" w:rsidRDefault="00C30BA5">
      <w:pPr>
        <w:spacing w:before="8"/>
        <w:rPr>
          <w:rFonts w:ascii="Arial" w:eastAsia="Arial" w:hAnsi="Arial" w:cs="Arial"/>
          <w:sz w:val="17"/>
          <w:szCs w:val="17"/>
        </w:rPr>
      </w:pPr>
    </w:p>
    <w:p w:rsidR="00C30BA5" w:rsidRDefault="00E71E05" w:rsidP="00642574">
      <w:pPr>
        <w:pStyle w:val="BodyText"/>
        <w:numPr>
          <w:ilvl w:val="1"/>
          <w:numId w:val="55"/>
        </w:numPr>
        <w:tabs>
          <w:tab w:val="left" w:pos="821"/>
        </w:tabs>
        <w:spacing w:before="0" w:line="276" w:lineRule="auto"/>
        <w:ind w:right="338"/>
      </w:pPr>
      <w:r>
        <w:t>A Party</w:t>
      </w:r>
      <w:r>
        <w:rPr>
          <w:spacing w:val="-4"/>
        </w:rPr>
        <w:t xml:space="preserve"> </w:t>
      </w:r>
      <w:r>
        <w:t>may</w:t>
      </w:r>
      <w:r>
        <w:rPr>
          <w:spacing w:val="-2"/>
        </w:rPr>
        <w:t xml:space="preserve"> </w:t>
      </w:r>
      <w:r>
        <w:rPr>
          <w:spacing w:val="-1"/>
        </w:rPr>
        <w:t>request</w:t>
      </w:r>
      <w:r>
        <w:rPr>
          <w:spacing w:val="2"/>
        </w:rPr>
        <w:t xml:space="preserve"> </w:t>
      </w:r>
      <w:r>
        <w:t>a</w:t>
      </w:r>
      <w:r>
        <w:rPr>
          <w:spacing w:val="-2"/>
        </w:rPr>
        <w:t xml:space="preserve"> </w:t>
      </w:r>
      <w:r>
        <w:rPr>
          <w:spacing w:val="-1"/>
        </w:rPr>
        <w:t>Variation</w:t>
      </w:r>
      <w:r>
        <w:t xml:space="preserve"> by</w:t>
      </w:r>
      <w:r>
        <w:rPr>
          <w:spacing w:val="-2"/>
        </w:rPr>
        <w:t xml:space="preserve"> </w:t>
      </w:r>
      <w:r>
        <w:rPr>
          <w:spacing w:val="-1"/>
        </w:rPr>
        <w:t>completing,</w:t>
      </w:r>
      <w:r>
        <w:rPr>
          <w:spacing w:val="2"/>
        </w:rPr>
        <w:t xml:space="preserve"> </w:t>
      </w:r>
      <w:r>
        <w:rPr>
          <w:spacing w:val="-2"/>
        </w:rPr>
        <w:t>signing</w:t>
      </w:r>
      <w:r>
        <w:rPr>
          <w:spacing w:val="2"/>
        </w:rPr>
        <w:t xml:space="preserve"> </w:t>
      </w:r>
      <w:r>
        <w:rPr>
          <w:spacing w:val="-1"/>
        </w:rPr>
        <w:t>and</w:t>
      </w:r>
      <w:r>
        <w:rPr>
          <w:spacing w:val="-2"/>
        </w:rPr>
        <w:t xml:space="preserve"> </w:t>
      </w:r>
      <w:r>
        <w:rPr>
          <w:spacing w:val="-1"/>
        </w:rPr>
        <w:t>sending</w:t>
      </w:r>
      <w:r>
        <w:t xml:space="preserve"> the </w:t>
      </w:r>
      <w:r>
        <w:rPr>
          <w:spacing w:val="-1"/>
        </w:rPr>
        <w:t>Variation</w:t>
      </w:r>
      <w:r>
        <w:t xml:space="preserve"> </w:t>
      </w:r>
      <w:r>
        <w:rPr>
          <w:spacing w:val="-1"/>
        </w:rPr>
        <w:t xml:space="preserve">Form </w:t>
      </w:r>
      <w:r>
        <w:t>to</w:t>
      </w:r>
      <w:r>
        <w:rPr>
          <w:spacing w:val="45"/>
        </w:rPr>
        <w:t xml:space="preserve"> </w:t>
      </w:r>
      <w:r>
        <w:t xml:space="preserve">the </w:t>
      </w:r>
      <w:r>
        <w:rPr>
          <w:spacing w:val="-1"/>
        </w:rPr>
        <w:t>other Party.</w:t>
      </w:r>
      <w:r>
        <w:t xml:space="preserve">  The</w:t>
      </w:r>
      <w:r>
        <w:rPr>
          <w:spacing w:val="-2"/>
        </w:rPr>
        <w:t xml:space="preserve"> </w:t>
      </w:r>
      <w:r>
        <w:rPr>
          <w:spacing w:val="-1"/>
        </w:rPr>
        <w:t>requesting</w:t>
      </w:r>
      <w:r>
        <w:t xml:space="preserve"> </w:t>
      </w:r>
      <w:r>
        <w:rPr>
          <w:spacing w:val="-1"/>
        </w:rPr>
        <w:t>Party</w:t>
      </w:r>
      <w:r>
        <w:rPr>
          <w:spacing w:val="-2"/>
        </w:rPr>
        <w:t xml:space="preserve"> </w:t>
      </w:r>
      <w:r>
        <w:rPr>
          <w:spacing w:val="-1"/>
        </w:rPr>
        <w:t>must give</w:t>
      </w:r>
      <w:r>
        <w:rPr>
          <w:spacing w:val="-2"/>
        </w:rPr>
        <w:t xml:space="preserve"> </w:t>
      </w:r>
      <w:r>
        <w:rPr>
          <w:spacing w:val="-1"/>
        </w:rPr>
        <w:t>sufficient information</w:t>
      </w:r>
      <w:r>
        <w:rPr>
          <w:spacing w:val="-2"/>
        </w:rPr>
        <w:t xml:space="preserve"> </w:t>
      </w:r>
      <w:r>
        <w:t>for</w:t>
      </w:r>
      <w:r>
        <w:rPr>
          <w:spacing w:val="-1"/>
        </w:rPr>
        <w:t xml:space="preserve"> </w:t>
      </w:r>
      <w:r>
        <w:t>the</w:t>
      </w:r>
      <w:r>
        <w:rPr>
          <w:spacing w:val="-2"/>
        </w:rPr>
        <w:t xml:space="preserve"> </w:t>
      </w:r>
      <w:r>
        <w:rPr>
          <w:spacing w:val="-1"/>
        </w:rPr>
        <w:t>receiving</w:t>
      </w:r>
      <w:r>
        <w:rPr>
          <w:spacing w:val="37"/>
        </w:rPr>
        <w:t xml:space="preserve"> </w:t>
      </w:r>
      <w:r>
        <w:t>Party</w:t>
      </w:r>
      <w:r>
        <w:rPr>
          <w:spacing w:val="-2"/>
        </w:rPr>
        <w:t xml:space="preserve"> </w:t>
      </w:r>
      <w:r>
        <w:t>to</w:t>
      </w:r>
      <w:r>
        <w:rPr>
          <w:spacing w:val="-2"/>
        </w:rPr>
        <w:t xml:space="preserve"> </w:t>
      </w:r>
      <w:r>
        <w:rPr>
          <w:spacing w:val="-1"/>
        </w:rPr>
        <w:t>assess</w:t>
      </w:r>
      <w:r>
        <w:rPr>
          <w:spacing w:val="-2"/>
        </w:rPr>
        <w:t xml:space="preserve"> </w:t>
      </w:r>
      <w:r>
        <w:t>the</w:t>
      </w:r>
      <w:r>
        <w:rPr>
          <w:spacing w:val="-2"/>
        </w:rPr>
        <w:t xml:space="preserve"> </w:t>
      </w:r>
      <w:r>
        <w:rPr>
          <w:spacing w:val="-1"/>
        </w:rPr>
        <w:t>extent</w:t>
      </w:r>
      <w:r>
        <w:rPr>
          <w:spacing w:val="1"/>
        </w:rPr>
        <w:t xml:space="preserve"> </w:t>
      </w:r>
      <w:r>
        <w:rPr>
          <w:spacing w:val="-2"/>
        </w:rPr>
        <w:t>of</w:t>
      </w:r>
      <w:r>
        <w:rPr>
          <w:spacing w:val="2"/>
        </w:rPr>
        <w:t xml:space="preserve"> </w:t>
      </w:r>
      <w:r>
        <w:t xml:space="preserve">the </w:t>
      </w:r>
      <w:r>
        <w:rPr>
          <w:spacing w:val="-1"/>
        </w:rPr>
        <w:t>proposed</w:t>
      </w:r>
      <w:r>
        <w:t xml:space="preserve"> </w:t>
      </w:r>
      <w:r>
        <w:rPr>
          <w:spacing w:val="-2"/>
        </w:rPr>
        <w:t>Variation</w:t>
      </w:r>
      <w:r>
        <w:t xml:space="preserve"> </w:t>
      </w:r>
      <w:r>
        <w:rPr>
          <w:spacing w:val="-1"/>
        </w:rPr>
        <w:t>and</w:t>
      </w:r>
      <w:r>
        <w:t xml:space="preserve"> any</w:t>
      </w:r>
      <w:r>
        <w:rPr>
          <w:spacing w:val="-2"/>
        </w:rPr>
        <w:t xml:space="preserve"> </w:t>
      </w:r>
      <w:r>
        <w:rPr>
          <w:spacing w:val="-1"/>
        </w:rPr>
        <w:t xml:space="preserve">additional cost that </w:t>
      </w:r>
      <w:r>
        <w:t>may</w:t>
      </w:r>
      <w:r>
        <w:rPr>
          <w:spacing w:val="-2"/>
        </w:rPr>
        <w:t xml:space="preserve"> </w:t>
      </w:r>
      <w:r>
        <w:t>be</w:t>
      </w:r>
      <w:r>
        <w:rPr>
          <w:spacing w:val="55"/>
        </w:rPr>
        <w:t xml:space="preserve"> </w:t>
      </w:r>
      <w:r>
        <w:rPr>
          <w:spacing w:val="-1"/>
        </w:rPr>
        <w:t>incurred</w:t>
      </w:r>
      <w:r>
        <w:t xml:space="preserve"> by</w:t>
      </w:r>
      <w:r>
        <w:rPr>
          <w:spacing w:val="-2"/>
        </w:rPr>
        <w:t xml:space="preserve"> it.</w:t>
      </w:r>
    </w:p>
    <w:p w:rsidR="00C30BA5" w:rsidRDefault="00C30BA5">
      <w:pPr>
        <w:spacing w:before="4"/>
        <w:rPr>
          <w:rFonts w:ascii="Arial" w:eastAsia="Arial" w:hAnsi="Arial" w:cs="Arial"/>
          <w:sz w:val="17"/>
          <w:szCs w:val="17"/>
        </w:rPr>
      </w:pPr>
    </w:p>
    <w:p w:rsidR="00C30BA5" w:rsidRDefault="00E71E05" w:rsidP="00642574">
      <w:pPr>
        <w:pStyle w:val="BodyText"/>
        <w:numPr>
          <w:ilvl w:val="1"/>
          <w:numId w:val="55"/>
        </w:numPr>
        <w:tabs>
          <w:tab w:val="left" w:pos="821"/>
        </w:tabs>
        <w:spacing w:before="0" w:line="276" w:lineRule="auto"/>
        <w:ind w:right="161"/>
      </w:pPr>
      <w:r>
        <w:rPr>
          <w:spacing w:val="-1"/>
        </w:rPr>
        <w:t xml:space="preserve">Subject </w:t>
      </w:r>
      <w:r>
        <w:t>to</w:t>
      </w:r>
      <w:r>
        <w:rPr>
          <w:spacing w:val="-2"/>
        </w:rPr>
        <w:t xml:space="preserve"> </w:t>
      </w:r>
      <w:r>
        <w:rPr>
          <w:spacing w:val="-1"/>
        </w:rPr>
        <w:t>Clause</w:t>
      </w:r>
      <w:r>
        <w:t xml:space="preserve"> </w:t>
      </w:r>
      <w:r>
        <w:rPr>
          <w:spacing w:val="-1"/>
        </w:rPr>
        <w:t>9.5, the</w:t>
      </w:r>
      <w:r>
        <w:t xml:space="preserve"> </w:t>
      </w:r>
      <w:r>
        <w:rPr>
          <w:spacing w:val="-1"/>
        </w:rPr>
        <w:t>receiving</w:t>
      </w:r>
      <w:r>
        <w:rPr>
          <w:spacing w:val="2"/>
        </w:rPr>
        <w:t xml:space="preserve"> </w:t>
      </w:r>
      <w:r>
        <w:rPr>
          <w:spacing w:val="-1"/>
        </w:rPr>
        <w:t>Party</w:t>
      </w:r>
      <w:r>
        <w:rPr>
          <w:spacing w:val="-2"/>
        </w:rPr>
        <w:t xml:space="preserve"> </w:t>
      </w:r>
      <w:r>
        <w:rPr>
          <w:spacing w:val="-1"/>
        </w:rPr>
        <w:t>must respond</w:t>
      </w:r>
      <w:r>
        <w:t xml:space="preserve"> to</w:t>
      </w:r>
      <w:r>
        <w:rPr>
          <w:spacing w:val="-2"/>
        </w:rPr>
        <w:t xml:space="preserve"> </w:t>
      </w:r>
      <w:r>
        <w:t>the</w:t>
      </w:r>
      <w:r>
        <w:rPr>
          <w:spacing w:val="-2"/>
        </w:rPr>
        <w:t xml:space="preserve"> </w:t>
      </w:r>
      <w:r>
        <w:rPr>
          <w:spacing w:val="-1"/>
        </w:rPr>
        <w:t xml:space="preserve">request </w:t>
      </w:r>
      <w:r>
        <w:rPr>
          <w:spacing w:val="-2"/>
        </w:rPr>
        <w:t>within</w:t>
      </w:r>
      <w:r>
        <w:t xml:space="preserve"> the</w:t>
      </w:r>
      <w:r>
        <w:rPr>
          <w:spacing w:val="-2"/>
        </w:rPr>
        <w:t xml:space="preserve"> </w:t>
      </w:r>
      <w:r>
        <w:rPr>
          <w:spacing w:val="-1"/>
        </w:rPr>
        <w:t>time</w:t>
      </w:r>
      <w:r>
        <w:rPr>
          <w:spacing w:val="-2"/>
        </w:rPr>
        <w:t xml:space="preserve"> </w:t>
      </w:r>
      <w:r>
        <w:rPr>
          <w:spacing w:val="-1"/>
        </w:rPr>
        <w:t>limits</w:t>
      </w:r>
      <w:r>
        <w:rPr>
          <w:spacing w:val="47"/>
        </w:rPr>
        <w:t xml:space="preserve"> </w:t>
      </w:r>
      <w:r>
        <w:rPr>
          <w:spacing w:val="-1"/>
        </w:rPr>
        <w:t>specified</w:t>
      </w:r>
      <w:r>
        <w:t xml:space="preserve"> </w:t>
      </w:r>
      <w:r>
        <w:rPr>
          <w:spacing w:val="-1"/>
        </w:rPr>
        <w:t>in</w:t>
      </w:r>
      <w:r>
        <w:t xml:space="preserve"> the</w:t>
      </w:r>
      <w:r>
        <w:rPr>
          <w:spacing w:val="-2"/>
        </w:rPr>
        <w:t xml:space="preserve"> </w:t>
      </w:r>
      <w:r>
        <w:rPr>
          <w:spacing w:val="-1"/>
        </w:rPr>
        <w:t>Variation</w:t>
      </w:r>
      <w:r>
        <w:t xml:space="preserve"> </w:t>
      </w:r>
      <w:r>
        <w:rPr>
          <w:spacing w:val="-1"/>
        </w:rPr>
        <w:t>Form.</w:t>
      </w:r>
      <w:r>
        <w:rPr>
          <w:spacing w:val="-3"/>
        </w:rPr>
        <w:t xml:space="preserve">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shall</w:t>
      </w:r>
      <w:r>
        <w:t xml:space="preserve"> be </w:t>
      </w:r>
      <w:r>
        <w:rPr>
          <w:spacing w:val="-1"/>
        </w:rPr>
        <w:t>reasonable</w:t>
      </w:r>
      <w:r>
        <w:t xml:space="preserve"> and</w:t>
      </w:r>
      <w:r>
        <w:rPr>
          <w:spacing w:val="-2"/>
        </w:rPr>
        <w:t xml:space="preserve"> </w:t>
      </w:r>
      <w:r>
        <w:rPr>
          <w:spacing w:val="-1"/>
        </w:rPr>
        <w:t>ultimately</w:t>
      </w:r>
      <w:r>
        <w:rPr>
          <w:spacing w:val="-2"/>
        </w:rPr>
        <w:t xml:space="preserve"> </w:t>
      </w:r>
      <w:r>
        <w:t>at</w:t>
      </w:r>
      <w:r>
        <w:rPr>
          <w:spacing w:val="-1"/>
        </w:rPr>
        <w:t xml:space="preserve"> </w:t>
      </w:r>
      <w:r>
        <w:t>the</w:t>
      </w:r>
      <w:r>
        <w:rPr>
          <w:spacing w:val="51"/>
        </w:rPr>
        <w:t xml:space="preserve"> </w:t>
      </w:r>
      <w:r>
        <w:rPr>
          <w:spacing w:val="-1"/>
        </w:rPr>
        <w:t>discretion</w:t>
      </w:r>
      <w:r>
        <w:t xml:space="preserve"> </w:t>
      </w:r>
      <w:r>
        <w:rPr>
          <w:spacing w:val="-2"/>
        </w:rPr>
        <w:t>of</w:t>
      </w:r>
      <w:r>
        <w:rPr>
          <w:spacing w:val="-1"/>
        </w:rPr>
        <w:t xml:space="preserve"> </w:t>
      </w:r>
      <w:r>
        <w:t xml:space="preserve">the </w:t>
      </w:r>
      <w:r>
        <w:rPr>
          <w:spacing w:val="-1"/>
        </w:rPr>
        <w:t>Customer, having</w:t>
      </w:r>
      <w:r>
        <w:rPr>
          <w:spacing w:val="2"/>
        </w:rPr>
        <w:t xml:space="preserve"> </w:t>
      </w:r>
      <w:r>
        <w:rPr>
          <w:spacing w:val="-1"/>
        </w:rPr>
        <w:t>regard</w:t>
      </w:r>
      <w:r>
        <w:rPr>
          <w:spacing w:val="-2"/>
        </w:rPr>
        <w:t xml:space="preserve"> </w:t>
      </w:r>
      <w:r>
        <w:t>to</w:t>
      </w:r>
      <w:r>
        <w:rPr>
          <w:spacing w:val="-2"/>
        </w:rPr>
        <w:t xml:space="preserve"> </w:t>
      </w:r>
      <w:r>
        <w:t>the</w:t>
      </w:r>
      <w:r>
        <w:rPr>
          <w:spacing w:val="-5"/>
        </w:rPr>
        <w:t xml:space="preserve"> </w:t>
      </w:r>
      <w:r>
        <w:rPr>
          <w:spacing w:val="-1"/>
        </w:rPr>
        <w:t>nature</w:t>
      </w:r>
      <w:r>
        <w:rPr>
          <w:spacing w:val="-2"/>
        </w:rPr>
        <w:t xml:space="preserve"> of</w:t>
      </w:r>
      <w:r>
        <w:rPr>
          <w:spacing w:val="2"/>
        </w:rPr>
        <w:t xml:space="preserve"> </w:t>
      </w:r>
      <w:r>
        <w:t>the</w:t>
      </w:r>
      <w:r>
        <w:rPr>
          <w:spacing w:val="-2"/>
        </w:rPr>
        <w:t xml:space="preserve"> </w:t>
      </w:r>
      <w:r>
        <w:rPr>
          <w:spacing w:val="-1"/>
        </w:rPr>
        <w:t>Services</w:t>
      </w:r>
      <w:r>
        <w:t xml:space="preserve"> </w:t>
      </w:r>
      <w:r>
        <w:rPr>
          <w:spacing w:val="-1"/>
        </w:rPr>
        <w:t>and</w:t>
      </w:r>
      <w:r>
        <w:t xml:space="preserve"> the</w:t>
      </w:r>
      <w:r>
        <w:rPr>
          <w:spacing w:val="-2"/>
        </w:rPr>
        <w:t xml:space="preserve"> </w:t>
      </w:r>
      <w:r>
        <w:rPr>
          <w:spacing w:val="-1"/>
        </w:rPr>
        <w:t>proposed</w:t>
      </w:r>
      <w:r>
        <w:rPr>
          <w:spacing w:val="53"/>
        </w:rPr>
        <w:t xml:space="preserve"> </w:t>
      </w:r>
      <w:r>
        <w:rPr>
          <w:spacing w:val="-1"/>
        </w:rPr>
        <w:t>Variation.</w:t>
      </w:r>
    </w:p>
    <w:p w:rsidR="00C30BA5" w:rsidRDefault="00C30BA5">
      <w:pPr>
        <w:spacing w:before="6"/>
        <w:rPr>
          <w:rFonts w:ascii="Arial" w:eastAsia="Arial" w:hAnsi="Arial" w:cs="Arial"/>
          <w:sz w:val="17"/>
          <w:szCs w:val="17"/>
        </w:rPr>
      </w:pPr>
    </w:p>
    <w:p w:rsidR="00C30BA5" w:rsidRDefault="00E71E05" w:rsidP="00642574">
      <w:pPr>
        <w:pStyle w:val="BodyText"/>
        <w:numPr>
          <w:ilvl w:val="1"/>
          <w:numId w:val="55"/>
        </w:numPr>
        <w:tabs>
          <w:tab w:val="left" w:pos="821"/>
        </w:tabs>
        <w:spacing w:before="0" w:line="275" w:lineRule="auto"/>
        <w:ind w:right="208"/>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requests</w:t>
      </w:r>
      <w:r>
        <w:rPr>
          <w:spacing w:val="-2"/>
        </w:rPr>
        <w:t xml:space="preserve"> </w:t>
      </w:r>
      <w:r>
        <w:t>a</w:t>
      </w:r>
      <w:r>
        <w:rPr>
          <w:spacing w:val="-2"/>
        </w:rPr>
        <w:t xml:space="preserve"> </w:t>
      </w:r>
      <w:r>
        <w:rPr>
          <w:spacing w:val="-1"/>
        </w:rPr>
        <w:t xml:space="preserve">Variation, </w:t>
      </w:r>
      <w:r>
        <w:t xml:space="preserve">the </w:t>
      </w:r>
      <w:r>
        <w:rPr>
          <w:spacing w:val="-1"/>
        </w:rPr>
        <w:t>Customer</w:t>
      </w:r>
      <w:r>
        <w:t xml:space="preserve"> can </w:t>
      </w:r>
      <w:r>
        <w:rPr>
          <w:spacing w:val="-1"/>
        </w:rPr>
        <w:t>ask</w:t>
      </w:r>
      <w:r>
        <w:rPr>
          <w:spacing w:val="1"/>
        </w:rPr>
        <w:t xml:space="preserve"> </w:t>
      </w:r>
      <w:r>
        <w:t>the</w:t>
      </w:r>
      <w:r>
        <w:rPr>
          <w:spacing w:val="-2"/>
        </w:rPr>
        <w:t xml:space="preserve"> </w:t>
      </w:r>
      <w:r>
        <w:rPr>
          <w:spacing w:val="-1"/>
        </w:rPr>
        <w:t>Supplier</w:t>
      </w:r>
      <w:r>
        <w:rPr>
          <w:spacing w:val="1"/>
        </w:rPr>
        <w:t xml:space="preserve"> </w:t>
      </w:r>
      <w:r>
        <w:t>to</w:t>
      </w:r>
      <w:r>
        <w:rPr>
          <w:spacing w:val="-2"/>
        </w:rPr>
        <w:t xml:space="preserve"> </w:t>
      </w:r>
      <w:r>
        <w:rPr>
          <w:spacing w:val="-1"/>
        </w:rPr>
        <w:t>carry</w:t>
      </w:r>
      <w:r>
        <w:rPr>
          <w:spacing w:val="-2"/>
        </w:rPr>
        <w:t xml:space="preserve"> </w:t>
      </w:r>
      <w:r>
        <w:rPr>
          <w:spacing w:val="-1"/>
        </w:rPr>
        <w:t xml:space="preserve">out </w:t>
      </w:r>
      <w:r>
        <w:t>an</w:t>
      </w:r>
      <w:r>
        <w:rPr>
          <w:spacing w:val="35"/>
        </w:rPr>
        <w:t xml:space="preserve"> </w:t>
      </w:r>
      <w:r>
        <w:rPr>
          <w:spacing w:val="-1"/>
        </w:rPr>
        <w:t>assessment</w:t>
      </w:r>
      <w:r>
        <w:rPr>
          <w:spacing w:val="2"/>
        </w:rPr>
        <w:t xml:space="preserve"> </w:t>
      </w:r>
      <w:r>
        <w:rPr>
          <w:spacing w:val="-2"/>
        </w:rPr>
        <w:t>of</w:t>
      </w:r>
      <w:r>
        <w:rPr>
          <w:spacing w:val="-1"/>
        </w:rPr>
        <w:t xml:space="preserve"> </w:t>
      </w:r>
      <w:r>
        <w:t>the</w:t>
      </w:r>
      <w:r>
        <w:rPr>
          <w:spacing w:val="-2"/>
        </w:rPr>
        <w:t xml:space="preserve"> </w:t>
      </w:r>
      <w:r>
        <w:rPr>
          <w:spacing w:val="-1"/>
        </w:rPr>
        <w:t>effects</w:t>
      </w:r>
      <w:r>
        <w:rPr>
          <w:spacing w:val="1"/>
        </w:rPr>
        <w:t xml:space="preserve">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(an</w:t>
      </w:r>
      <w:r>
        <w:rPr>
          <w:spacing w:val="1"/>
        </w:rPr>
        <w:t xml:space="preserve"> </w:t>
      </w:r>
      <w:r>
        <w:rPr>
          <w:b/>
          <w:spacing w:val="-1"/>
        </w:rPr>
        <w:t>Impact</w:t>
      </w:r>
      <w:r>
        <w:rPr>
          <w:b/>
          <w:spacing w:val="1"/>
        </w:rPr>
        <w:t xml:space="preserve"> </w:t>
      </w:r>
      <w:r>
        <w:rPr>
          <w:b/>
          <w:spacing w:val="-1"/>
        </w:rPr>
        <w:t>Assessment</w:t>
      </w:r>
      <w:r>
        <w:rPr>
          <w:spacing w:val="-1"/>
        </w:rPr>
        <w:t>).</w:t>
      </w:r>
      <w:r>
        <w:rPr>
          <w:spacing w:val="-3"/>
        </w:rPr>
        <w:t xml:space="preserve"> </w:t>
      </w:r>
      <w:r>
        <w:t>The</w:t>
      </w:r>
      <w:r>
        <w:rPr>
          <w:spacing w:val="-2"/>
        </w:rPr>
        <w:t xml:space="preserve"> </w:t>
      </w:r>
      <w:r>
        <w:rPr>
          <w:spacing w:val="-1"/>
        </w:rPr>
        <w:t>Impact</w:t>
      </w:r>
      <w:r>
        <w:rPr>
          <w:spacing w:val="53"/>
        </w:rPr>
        <w:t xml:space="preserve"> </w:t>
      </w:r>
      <w:r>
        <w:rPr>
          <w:spacing w:val="-1"/>
        </w:rPr>
        <w:t>Assessment must</w:t>
      </w:r>
      <w:r>
        <w:rPr>
          <w:spacing w:val="2"/>
        </w:rPr>
        <w:t xml:space="preserve"> </w:t>
      </w:r>
      <w:r>
        <w:rPr>
          <w:spacing w:val="-1"/>
        </w:rPr>
        <w:t>consider:</w:t>
      </w:r>
    </w:p>
    <w:p w:rsidR="00C30BA5" w:rsidRDefault="00C30BA5">
      <w:pPr>
        <w:spacing w:before="8"/>
        <w:rPr>
          <w:rFonts w:ascii="Arial" w:eastAsia="Arial" w:hAnsi="Arial" w:cs="Arial"/>
          <w:sz w:val="17"/>
          <w:szCs w:val="17"/>
        </w:rPr>
      </w:pPr>
    </w:p>
    <w:p w:rsidR="00C30BA5" w:rsidRDefault="00E71E05" w:rsidP="00642574">
      <w:pPr>
        <w:pStyle w:val="BodyText"/>
        <w:numPr>
          <w:ilvl w:val="2"/>
          <w:numId w:val="55"/>
        </w:numPr>
        <w:tabs>
          <w:tab w:val="left" w:pos="1541"/>
        </w:tabs>
        <w:spacing w:before="0" w:line="275" w:lineRule="auto"/>
        <w:ind w:right="315"/>
      </w:pPr>
      <w:r>
        <w:t xml:space="preserve">the </w:t>
      </w:r>
      <w:r>
        <w:rPr>
          <w:spacing w:val="-1"/>
        </w:rPr>
        <w:t xml:space="preserve">impact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on</w:t>
      </w:r>
      <w:r>
        <w:rPr>
          <w:spacing w:val="-2"/>
        </w:rPr>
        <w:t xml:space="preserve"> </w:t>
      </w:r>
      <w:r>
        <w:t>the</w:t>
      </w:r>
      <w:r>
        <w:rPr>
          <w:spacing w:val="-2"/>
        </w:rPr>
        <w:t xml:space="preserve"> </w:t>
      </w:r>
      <w:r>
        <w:rPr>
          <w:spacing w:val="-1"/>
        </w:rPr>
        <w:t>Services</w:t>
      </w:r>
      <w:r>
        <w:t xml:space="preserve"> and</w:t>
      </w:r>
      <w:r>
        <w:rPr>
          <w:spacing w:val="3"/>
        </w:rPr>
        <w:t xml:space="preserve"> </w:t>
      </w:r>
      <w:r>
        <w:rPr>
          <w:spacing w:val="-1"/>
        </w:rPr>
        <w:t>Supplier</w:t>
      </w:r>
      <w:r>
        <w:rPr>
          <w:rFonts w:cs="Arial"/>
          <w:spacing w:val="-1"/>
        </w:rPr>
        <w:t>’s</w:t>
      </w:r>
      <w:r>
        <w:rPr>
          <w:rFonts w:cs="Arial"/>
          <w:spacing w:val="1"/>
        </w:rPr>
        <w:t xml:space="preserve"> </w:t>
      </w:r>
      <w:r>
        <w:rPr>
          <w:rFonts w:cs="Arial"/>
          <w:spacing w:val="-1"/>
        </w:rPr>
        <w:t>ability</w:t>
      </w:r>
      <w:r>
        <w:rPr>
          <w:rFonts w:cs="Arial"/>
          <w:spacing w:val="-2"/>
        </w:rPr>
        <w:t xml:space="preserve"> </w:t>
      </w:r>
      <w:r>
        <w:rPr>
          <w:rFonts w:cs="Arial"/>
        </w:rPr>
        <w:t>to</w:t>
      </w:r>
      <w:r>
        <w:rPr>
          <w:rFonts w:cs="Arial"/>
          <w:spacing w:val="-2"/>
        </w:rPr>
        <w:t xml:space="preserve"> </w:t>
      </w:r>
      <w:r>
        <w:rPr>
          <w:rFonts w:cs="Arial"/>
          <w:spacing w:val="-1"/>
        </w:rPr>
        <w:t>meet</w:t>
      </w:r>
      <w:r>
        <w:rPr>
          <w:rFonts w:cs="Arial"/>
          <w:spacing w:val="31"/>
        </w:rPr>
        <w:t xml:space="preserve"> </w:t>
      </w:r>
      <w:r>
        <w:rPr>
          <w:spacing w:val="-1"/>
        </w:rPr>
        <w:t>its</w:t>
      </w:r>
      <w:r>
        <w:rPr>
          <w:spacing w:val="1"/>
        </w:rPr>
        <w:t xml:space="preserve"> </w:t>
      </w:r>
      <w:r>
        <w:rPr>
          <w:spacing w:val="-1"/>
        </w:rPr>
        <w:t>other</w:t>
      </w:r>
      <w:r>
        <w:rPr>
          <w:spacing w:val="1"/>
        </w:rPr>
        <w:t xml:space="preserve"> </w:t>
      </w:r>
      <w:r>
        <w:rPr>
          <w:spacing w:val="-1"/>
        </w:rPr>
        <w:t>obligations</w:t>
      </w:r>
      <w:r>
        <w:rPr>
          <w:spacing w:val="-2"/>
        </w:rPr>
        <w:t xml:space="preserve"> </w:t>
      </w:r>
      <w:r>
        <w:rPr>
          <w:spacing w:val="-1"/>
        </w:rPr>
        <w:t>under this</w:t>
      </w:r>
      <w:r>
        <w:rPr>
          <w:spacing w:val="1"/>
        </w:rPr>
        <w:t xml:space="preserve"> </w:t>
      </w:r>
      <w:r w:rsidR="00C51CC4">
        <w:rPr>
          <w:spacing w:val="-1"/>
        </w:rPr>
        <w:t>Call Off</w:t>
      </w:r>
      <w:r>
        <w:rPr>
          <w:spacing w:val="-1"/>
        </w:rPr>
        <w:t xml:space="preserve"> Contract (including</w:t>
      </w:r>
      <w:r>
        <w:rPr>
          <w:spacing w:val="2"/>
        </w:rPr>
        <w:t xml:space="preserve"> </w:t>
      </w:r>
      <w:r>
        <w:rPr>
          <w:spacing w:val="-1"/>
        </w:rPr>
        <w:t>in</w:t>
      </w:r>
      <w:r>
        <w:rPr>
          <w:spacing w:val="-2"/>
        </w:rPr>
        <w:t xml:space="preserve"> </w:t>
      </w:r>
      <w:r>
        <w:rPr>
          <w:spacing w:val="-1"/>
        </w:rPr>
        <w:t>relation</w:t>
      </w:r>
      <w:r>
        <w:rPr>
          <w:spacing w:val="-2"/>
        </w:rPr>
        <w:t xml:space="preserve"> </w:t>
      </w:r>
      <w:r>
        <w:t xml:space="preserve">to </w:t>
      </w:r>
      <w:r>
        <w:rPr>
          <w:spacing w:val="-2"/>
        </w:rPr>
        <w:t>other</w:t>
      </w:r>
      <w:r>
        <w:rPr>
          <w:spacing w:val="49"/>
        </w:rPr>
        <w:t xml:space="preserve"> </w:t>
      </w:r>
      <w:r>
        <w:rPr>
          <w:spacing w:val="-1"/>
        </w:rPr>
        <w:t>Statements</w:t>
      </w:r>
      <w:r>
        <w:rPr>
          <w:spacing w:val="-2"/>
        </w:rPr>
        <w:t xml:space="preserve"> of</w:t>
      </w:r>
      <w:r>
        <w:rPr>
          <w:spacing w:val="-3"/>
        </w:rPr>
        <w:t xml:space="preserve"> </w:t>
      </w:r>
      <w:r>
        <w:t>Work);</w:t>
      </w:r>
    </w:p>
    <w:p w:rsidR="00C30BA5" w:rsidRDefault="00C30BA5">
      <w:pPr>
        <w:spacing w:before="7"/>
        <w:rPr>
          <w:rFonts w:ascii="Arial" w:eastAsia="Arial" w:hAnsi="Arial" w:cs="Arial"/>
          <w:sz w:val="17"/>
          <w:szCs w:val="17"/>
        </w:rPr>
      </w:pPr>
    </w:p>
    <w:p w:rsidR="00C30BA5" w:rsidRDefault="00E71E05" w:rsidP="00642574">
      <w:pPr>
        <w:pStyle w:val="BodyText"/>
        <w:numPr>
          <w:ilvl w:val="2"/>
          <w:numId w:val="55"/>
        </w:numPr>
        <w:tabs>
          <w:tab w:val="left" w:pos="1541"/>
        </w:tabs>
        <w:spacing w:before="0" w:line="275" w:lineRule="auto"/>
        <w:ind w:right="266"/>
      </w:pPr>
      <w:r>
        <w:t xml:space="preserve">the </w:t>
      </w:r>
      <w:r>
        <w:rPr>
          <w:spacing w:val="-1"/>
        </w:rPr>
        <w:t>initial cost</w:t>
      </w:r>
      <w:r>
        <w:rPr>
          <w:spacing w:val="2"/>
        </w:rPr>
        <w:t xml:space="preserve"> </w:t>
      </w:r>
      <w:r>
        <w:rPr>
          <w:spacing w:val="-2"/>
        </w:rPr>
        <w:t>of</w:t>
      </w:r>
      <w:r>
        <w:rPr>
          <w:spacing w:val="2"/>
        </w:rPr>
        <w:t xml:space="preserve"> </w:t>
      </w:r>
      <w:r>
        <w:rPr>
          <w:spacing w:val="-1"/>
        </w:rPr>
        <w:t>implementing</w:t>
      </w:r>
      <w:r>
        <w:t xml:space="preserve"> the</w:t>
      </w:r>
      <w:r>
        <w:rPr>
          <w:spacing w:val="-2"/>
        </w:rPr>
        <w:t xml:space="preserve"> </w:t>
      </w:r>
      <w:r>
        <w:rPr>
          <w:spacing w:val="-1"/>
        </w:rPr>
        <w:t>proposed</w:t>
      </w:r>
      <w:r>
        <w:t xml:space="preserve"> </w:t>
      </w:r>
      <w:r>
        <w:rPr>
          <w:spacing w:val="-1"/>
        </w:rPr>
        <w:t>Variation</w:t>
      </w:r>
      <w:r>
        <w:t xml:space="preserve"> and any</w:t>
      </w:r>
      <w:r>
        <w:rPr>
          <w:spacing w:val="-2"/>
        </w:rPr>
        <w:t xml:space="preserve"> ongoing</w:t>
      </w:r>
      <w:r>
        <w:rPr>
          <w:spacing w:val="2"/>
        </w:rPr>
        <w:t xml:space="preserve"> </w:t>
      </w:r>
      <w:r>
        <w:rPr>
          <w:spacing w:val="-1"/>
        </w:rPr>
        <w:t>costs</w:t>
      </w:r>
      <w:r>
        <w:rPr>
          <w:spacing w:val="1"/>
        </w:rPr>
        <w:t xml:space="preserve"> </w:t>
      </w:r>
      <w:r>
        <w:rPr>
          <w:spacing w:val="-1"/>
        </w:rPr>
        <w:t>post-</w:t>
      </w:r>
      <w:r>
        <w:rPr>
          <w:spacing w:val="47"/>
        </w:rPr>
        <w:t xml:space="preserve"> </w:t>
      </w:r>
      <w:r>
        <w:rPr>
          <w:spacing w:val="-1"/>
        </w:rPr>
        <w:t>implementation;</w:t>
      </w:r>
    </w:p>
    <w:p w:rsidR="00C30BA5" w:rsidRDefault="00C30BA5">
      <w:pPr>
        <w:spacing w:line="275" w:lineRule="auto"/>
        <w:sectPr w:rsidR="00C30BA5">
          <w:headerReference w:type="default" r:id="rId15"/>
          <w:pgSz w:w="11910" w:h="16840"/>
          <w:pgMar w:top="2020" w:right="1020" w:bottom="1420" w:left="1040" w:header="720" w:footer="1226" w:gutter="0"/>
          <w:cols w:space="720"/>
        </w:sectPr>
      </w:pPr>
    </w:p>
    <w:p w:rsidR="00C30BA5" w:rsidRDefault="00E71E05">
      <w:pPr>
        <w:pStyle w:val="BodyText"/>
        <w:spacing w:before="0" w:line="226" w:lineRule="exact"/>
        <w:ind w:left="1540"/>
      </w:pPr>
      <w:proofErr w:type="gramStart"/>
      <w:r>
        <w:rPr>
          <w:spacing w:val="-1"/>
        </w:rPr>
        <w:lastRenderedPageBreak/>
        <w:t>expenditure</w:t>
      </w:r>
      <w:proofErr w:type="gramEnd"/>
      <w:r>
        <w:rPr>
          <w:spacing w:val="1"/>
        </w:rPr>
        <w:t xml:space="preserve"> </w:t>
      </w:r>
      <w:r>
        <w:rPr>
          <w:spacing w:val="-1"/>
        </w:rPr>
        <w:t>required</w:t>
      </w:r>
      <w:r>
        <w:rPr>
          <w:spacing w:val="-2"/>
        </w:rPr>
        <w:t xml:space="preserve"> </w:t>
      </w:r>
      <w:r>
        <w:t>by</w:t>
      </w:r>
      <w:r>
        <w:rPr>
          <w:spacing w:val="-2"/>
        </w:rPr>
        <w:t xml:space="preserve"> </w:t>
      </w:r>
      <w:r>
        <w:rPr>
          <w:spacing w:val="-1"/>
        </w:rPr>
        <w:t>either</w:t>
      </w:r>
      <w:r>
        <w:rPr>
          <w:spacing w:val="1"/>
        </w:rPr>
        <w:t xml:space="preserve"> </w:t>
      </w:r>
      <w:r>
        <w:rPr>
          <w:spacing w:val="-1"/>
        </w:rPr>
        <w:t>Party</w:t>
      </w:r>
      <w:r>
        <w:rPr>
          <w:spacing w:val="-2"/>
        </w:rPr>
        <w:t xml:space="preserve"> </w:t>
      </w:r>
      <w:r>
        <w:rPr>
          <w:spacing w:val="-1"/>
        </w:rPr>
        <w:t>and</w:t>
      </w:r>
      <w:r>
        <w:t xml:space="preserve"> any</w:t>
      </w:r>
      <w:r>
        <w:rPr>
          <w:spacing w:val="-2"/>
        </w:rPr>
        <w:t xml:space="preserve"> </w:t>
      </w:r>
      <w:r>
        <w:rPr>
          <w:spacing w:val="-1"/>
        </w:rPr>
        <w:t>alteration</w:t>
      </w:r>
      <w:r>
        <w:rPr>
          <w:spacing w:val="-2"/>
        </w:rPr>
        <w:t xml:space="preserve"> </w:t>
      </w:r>
      <w:r>
        <w:t>to</w:t>
      </w:r>
      <w:r>
        <w:rPr>
          <w:spacing w:val="-2"/>
        </w:rPr>
        <w:t xml:space="preserve"> </w:t>
      </w:r>
      <w:r>
        <w:t>the</w:t>
      </w:r>
      <w:r>
        <w:rPr>
          <w:spacing w:val="4"/>
        </w:rPr>
        <w:t xml:space="preserve"> </w:t>
      </w:r>
      <w:r>
        <w:rPr>
          <w:spacing w:val="-1"/>
        </w:rPr>
        <w:t>working</w:t>
      </w:r>
      <w:r>
        <w:t xml:space="preserve"> </w:t>
      </w:r>
      <w:r>
        <w:rPr>
          <w:spacing w:val="-1"/>
        </w:rPr>
        <w:t>practices</w:t>
      </w:r>
      <w:r>
        <w:t xml:space="preserve"> </w:t>
      </w:r>
      <w:r>
        <w:rPr>
          <w:spacing w:val="-2"/>
        </w:rPr>
        <w:t>of</w:t>
      </w:r>
    </w:p>
    <w:p w:rsidR="00C30BA5" w:rsidRDefault="00E71E05">
      <w:pPr>
        <w:pStyle w:val="BodyText"/>
        <w:spacing w:before="37"/>
        <w:ind w:left="1540"/>
      </w:pPr>
      <w:proofErr w:type="gramStart"/>
      <w:r>
        <w:rPr>
          <w:spacing w:val="-1"/>
        </w:rPr>
        <w:t>either</w:t>
      </w:r>
      <w:proofErr w:type="gramEnd"/>
      <w:r>
        <w:rPr>
          <w:spacing w:val="1"/>
        </w:rPr>
        <w:t xml:space="preserve"> </w:t>
      </w:r>
      <w:r>
        <w:rPr>
          <w:spacing w:val="-2"/>
        </w:rPr>
        <w:t>Party;</w:t>
      </w:r>
    </w:p>
    <w:p w:rsidR="00C30BA5" w:rsidRDefault="00C30BA5">
      <w:pPr>
        <w:spacing w:before="9"/>
        <w:rPr>
          <w:rFonts w:ascii="Arial" w:eastAsia="Arial" w:hAnsi="Arial" w:cs="Arial"/>
          <w:sz w:val="20"/>
          <w:szCs w:val="20"/>
        </w:rPr>
      </w:pPr>
    </w:p>
    <w:p w:rsidR="00C30BA5" w:rsidRDefault="00E71E05" w:rsidP="00642574">
      <w:pPr>
        <w:pStyle w:val="BodyText"/>
        <w:numPr>
          <w:ilvl w:val="2"/>
          <w:numId w:val="54"/>
        </w:numPr>
        <w:tabs>
          <w:tab w:val="left" w:pos="1541"/>
        </w:tabs>
        <w:spacing w:before="0" w:line="275" w:lineRule="auto"/>
        <w:ind w:right="193"/>
      </w:pPr>
      <w:r>
        <w:t xml:space="preserve">a </w:t>
      </w:r>
      <w:r>
        <w:rPr>
          <w:spacing w:val="-1"/>
        </w:rPr>
        <w:t>timetable</w:t>
      </w:r>
      <w:r>
        <w:rPr>
          <w:spacing w:val="-2"/>
        </w:rPr>
        <w:t xml:space="preserve"> </w:t>
      </w:r>
      <w:r>
        <w:t>for</w:t>
      </w:r>
      <w:r>
        <w:rPr>
          <w:spacing w:val="-1"/>
        </w:rPr>
        <w:t xml:space="preserve"> </w:t>
      </w:r>
      <w:r>
        <w:t>the</w:t>
      </w:r>
      <w:r>
        <w:rPr>
          <w:spacing w:val="-2"/>
        </w:rPr>
        <w:t xml:space="preserve"> </w:t>
      </w:r>
      <w:r>
        <w:rPr>
          <w:spacing w:val="-1"/>
        </w:rPr>
        <w:t xml:space="preserve">implementation, together </w:t>
      </w:r>
      <w:r>
        <w:rPr>
          <w:spacing w:val="-2"/>
        </w:rPr>
        <w:t>with</w:t>
      </w:r>
      <w:r>
        <w:t xml:space="preserve"> any</w:t>
      </w:r>
      <w:r>
        <w:rPr>
          <w:spacing w:val="-2"/>
        </w:rPr>
        <w:t xml:space="preserve"> </w:t>
      </w:r>
      <w:r>
        <w:rPr>
          <w:spacing w:val="-1"/>
        </w:rPr>
        <w:t>proposals</w:t>
      </w:r>
      <w:r>
        <w:rPr>
          <w:spacing w:val="-2"/>
        </w:rPr>
        <w:t xml:space="preserve"> </w:t>
      </w:r>
      <w:r>
        <w:t>for</w:t>
      </w:r>
      <w:r>
        <w:rPr>
          <w:spacing w:val="-1"/>
        </w:rPr>
        <w:t xml:space="preserve"> </w:t>
      </w:r>
      <w:r>
        <w:t>the</w:t>
      </w:r>
      <w:r>
        <w:rPr>
          <w:spacing w:val="-2"/>
        </w:rPr>
        <w:t xml:space="preserve"> </w:t>
      </w:r>
      <w:r>
        <w:rPr>
          <w:spacing w:val="-1"/>
        </w:rPr>
        <w:t>testing</w:t>
      </w:r>
      <w:r>
        <w:t xml:space="preserve"> </w:t>
      </w:r>
      <w:r>
        <w:rPr>
          <w:spacing w:val="-2"/>
        </w:rPr>
        <w:t>of</w:t>
      </w:r>
      <w:r>
        <w:rPr>
          <w:spacing w:val="2"/>
        </w:rPr>
        <w:t xml:space="preserve"> </w:t>
      </w:r>
      <w:r>
        <w:t>the</w:t>
      </w:r>
      <w:r>
        <w:rPr>
          <w:spacing w:val="33"/>
        </w:rPr>
        <w:t xml:space="preserve"> </w:t>
      </w:r>
      <w:r>
        <w:rPr>
          <w:spacing w:val="-1"/>
        </w:rPr>
        <w:t>Variation;</w:t>
      </w:r>
      <w:r>
        <w:rPr>
          <w:spacing w:val="2"/>
        </w:rPr>
        <w:t xml:space="preserve"> </w:t>
      </w:r>
      <w:r>
        <w:rPr>
          <w:spacing w:val="-1"/>
        </w:rPr>
        <w:t>and</w:t>
      </w:r>
    </w:p>
    <w:p w:rsidR="00C30BA5" w:rsidRDefault="00C30BA5">
      <w:pPr>
        <w:spacing w:before="7"/>
        <w:rPr>
          <w:rFonts w:ascii="Arial" w:eastAsia="Arial" w:hAnsi="Arial" w:cs="Arial"/>
          <w:sz w:val="17"/>
          <w:szCs w:val="17"/>
        </w:rPr>
      </w:pPr>
    </w:p>
    <w:p w:rsidR="00C30BA5" w:rsidRDefault="00E71E05" w:rsidP="00642574">
      <w:pPr>
        <w:pStyle w:val="BodyText"/>
        <w:numPr>
          <w:ilvl w:val="2"/>
          <w:numId w:val="54"/>
        </w:numPr>
        <w:tabs>
          <w:tab w:val="left" w:pos="1541"/>
        </w:tabs>
        <w:spacing w:before="0" w:line="275" w:lineRule="auto"/>
        <w:ind w:right="147"/>
      </w:pPr>
      <w:proofErr w:type="gramStart"/>
      <w:r>
        <w:rPr>
          <w:spacing w:val="-1"/>
        </w:rPr>
        <w:t>any</w:t>
      </w:r>
      <w:proofErr w:type="gramEnd"/>
      <w:r>
        <w:rPr>
          <w:spacing w:val="-2"/>
        </w:rPr>
        <w:t xml:space="preserve"> </w:t>
      </w:r>
      <w:r>
        <w:t>other</w:t>
      </w:r>
      <w:r>
        <w:rPr>
          <w:spacing w:val="1"/>
        </w:rPr>
        <w:t xml:space="preserve"> </w:t>
      </w:r>
      <w:r>
        <w:rPr>
          <w:spacing w:val="-1"/>
        </w:rPr>
        <w:t>information</w:t>
      </w:r>
      <w:r>
        <w:rPr>
          <w:spacing w:val="-2"/>
        </w:rPr>
        <w:t xml:space="preserve"> </w:t>
      </w:r>
      <w:r>
        <w:t xml:space="preserve">the </w:t>
      </w:r>
      <w:r>
        <w:rPr>
          <w:spacing w:val="-1"/>
        </w:rPr>
        <w:t>Customer reasonably</w:t>
      </w:r>
      <w:r>
        <w:rPr>
          <w:spacing w:val="-2"/>
        </w:rPr>
        <w:t xml:space="preserve"> </w:t>
      </w:r>
      <w:r>
        <w:rPr>
          <w:spacing w:val="-1"/>
        </w:rPr>
        <w:t>asks</w:t>
      </w:r>
      <w:r>
        <w:rPr>
          <w:spacing w:val="-4"/>
        </w:rPr>
        <w:t xml:space="preserve"> </w:t>
      </w:r>
      <w:r>
        <w:t>for</w:t>
      </w:r>
      <w:r>
        <w:rPr>
          <w:spacing w:val="1"/>
        </w:rPr>
        <w:t xml:space="preserve"> </w:t>
      </w:r>
      <w:r>
        <w:rPr>
          <w:spacing w:val="-1"/>
        </w:rPr>
        <w:t>in</w:t>
      </w:r>
      <w:r>
        <w:rPr>
          <w:spacing w:val="-2"/>
        </w:rPr>
        <w:t xml:space="preserve"> </w:t>
      </w:r>
      <w:r>
        <w:rPr>
          <w:spacing w:val="-1"/>
        </w:rPr>
        <w:t>response</w:t>
      </w:r>
      <w:r>
        <w:rPr>
          <w:spacing w:val="-4"/>
        </w:rPr>
        <w:t xml:space="preserve"> </w:t>
      </w:r>
      <w:r>
        <w:t>to</w:t>
      </w:r>
      <w:r>
        <w:rPr>
          <w:spacing w:val="-2"/>
        </w:rPr>
        <w:t xml:space="preserve"> </w:t>
      </w:r>
      <w:r>
        <w:t>the</w:t>
      </w:r>
      <w:r>
        <w:rPr>
          <w:spacing w:val="-2"/>
        </w:rPr>
        <w:t xml:space="preserve"> </w:t>
      </w:r>
      <w:r>
        <w:rPr>
          <w:spacing w:val="-1"/>
        </w:rPr>
        <w:t>Variation</w:t>
      </w:r>
      <w:r>
        <w:rPr>
          <w:spacing w:val="55"/>
        </w:rPr>
        <w:t xml:space="preserve"> </w:t>
      </w:r>
      <w:r>
        <w:rPr>
          <w:spacing w:val="-1"/>
        </w:rPr>
        <w:t>request.</w:t>
      </w:r>
    </w:p>
    <w:p w:rsidR="00C30BA5" w:rsidRDefault="00C30BA5">
      <w:pPr>
        <w:spacing w:before="7"/>
        <w:rPr>
          <w:rFonts w:ascii="Arial" w:eastAsia="Arial" w:hAnsi="Arial" w:cs="Arial"/>
          <w:sz w:val="17"/>
          <w:szCs w:val="17"/>
        </w:rPr>
      </w:pPr>
    </w:p>
    <w:p w:rsidR="00C30BA5" w:rsidRDefault="00E71E05" w:rsidP="00642574">
      <w:pPr>
        <w:pStyle w:val="BodyText"/>
        <w:numPr>
          <w:ilvl w:val="1"/>
          <w:numId w:val="53"/>
        </w:numPr>
        <w:tabs>
          <w:tab w:val="left" w:pos="809"/>
        </w:tabs>
        <w:spacing w:before="0" w:line="275" w:lineRule="auto"/>
        <w:ind w:right="822"/>
      </w:pPr>
      <w:r>
        <w:t>The</w:t>
      </w:r>
      <w:r>
        <w:rPr>
          <w:spacing w:val="-2"/>
        </w:rPr>
        <w:t xml:space="preserve"> </w:t>
      </w:r>
      <w:r>
        <w:rPr>
          <w:spacing w:val="-1"/>
        </w:rPr>
        <w:t>Parties</w:t>
      </w:r>
      <w:r>
        <w:rPr>
          <w:spacing w:val="-2"/>
        </w:rPr>
        <w:t xml:space="preserve"> </w:t>
      </w:r>
      <w:r>
        <w:t>may</w:t>
      </w:r>
      <w:r>
        <w:rPr>
          <w:spacing w:val="-2"/>
        </w:rPr>
        <w:t xml:space="preserve"> </w:t>
      </w:r>
      <w:r>
        <w:rPr>
          <w:spacing w:val="-1"/>
        </w:rPr>
        <w:t>agree</w:t>
      </w:r>
      <w:r>
        <w:rPr>
          <w:spacing w:val="-2"/>
        </w:rPr>
        <w:t xml:space="preserve"> </w:t>
      </w:r>
      <w:r>
        <w:rPr>
          <w:spacing w:val="-1"/>
        </w:rPr>
        <w:t>to</w:t>
      </w:r>
      <w:r>
        <w:t xml:space="preserve"> </w:t>
      </w:r>
      <w:r>
        <w:rPr>
          <w:spacing w:val="-1"/>
        </w:rPr>
        <w:t xml:space="preserve">adjust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Variation</w:t>
      </w:r>
      <w:r>
        <w:rPr>
          <w:spacing w:val="-5"/>
        </w:rPr>
        <w:t xml:space="preserve"> </w:t>
      </w:r>
      <w:r>
        <w:rPr>
          <w:spacing w:val="-1"/>
        </w:rPr>
        <w:t xml:space="preserve">Form </w:t>
      </w:r>
      <w:r>
        <w:t>so</w:t>
      </w:r>
      <w:r>
        <w:rPr>
          <w:spacing w:val="-2"/>
        </w:rPr>
        <w:t xml:space="preserve"> </w:t>
      </w:r>
      <w:r>
        <w:t>the</w:t>
      </w:r>
      <w:r>
        <w:rPr>
          <w:spacing w:val="55"/>
        </w:rPr>
        <w:t xml:space="preserve"> </w:t>
      </w:r>
      <w:r>
        <w:rPr>
          <w:spacing w:val="-1"/>
        </w:rPr>
        <w:t>Impact</w:t>
      </w:r>
      <w:r>
        <w:rPr>
          <w:spacing w:val="2"/>
        </w:rPr>
        <w:t xml:space="preserve"> </w:t>
      </w:r>
      <w:r>
        <w:rPr>
          <w:spacing w:val="-1"/>
        </w:rPr>
        <w:t xml:space="preserve">Assessment </w:t>
      </w:r>
      <w:r>
        <w:t>can</w:t>
      </w:r>
      <w:r>
        <w:rPr>
          <w:spacing w:val="-2"/>
        </w:rPr>
        <w:t xml:space="preserve"> </w:t>
      </w:r>
      <w:r>
        <w:t xml:space="preserve">be </w:t>
      </w:r>
      <w:r>
        <w:rPr>
          <w:spacing w:val="-1"/>
        </w:rPr>
        <w:t>carried</w:t>
      </w:r>
      <w:r>
        <w:t xml:space="preserve"> </w:t>
      </w:r>
      <w:r>
        <w:rPr>
          <w:spacing w:val="-1"/>
        </w:rPr>
        <w:t>out.</w:t>
      </w:r>
    </w:p>
    <w:p w:rsidR="00C30BA5" w:rsidRDefault="00C30BA5">
      <w:pPr>
        <w:spacing w:before="5"/>
        <w:rPr>
          <w:rFonts w:ascii="Arial" w:eastAsia="Arial" w:hAnsi="Arial" w:cs="Arial"/>
          <w:sz w:val="17"/>
          <w:szCs w:val="17"/>
        </w:rPr>
      </w:pPr>
    </w:p>
    <w:p w:rsidR="00C30BA5" w:rsidRDefault="00E71E05" w:rsidP="00642574">
      <w:pPr>
        <w:pStyle w:val="BodyText"/>
        <w:numPr>
          <w:ilvl w:val="1"/>
          <w:numId w:val="53"/>
        </w:numPr>
        <w:tabs>
          <w:tab w:val="left" w:pos="809"/>
        </w:tabs>
        <w:spacing w:before="0" w:line="277" w:lineRule="auto"/>
        <w:ind w:right="424"/>
      </w:pPr>
      <w:r>
        <w:rPr>
          <w:spacing w:val="-1"/>
        </w:rPr>
        <w:t>If</w:t>
      </w:r>
      <w:r>
        <w:rPr>
          <w:spacing w:val="2"/>
        </w:rPr>
        <w:t xml:space="preserve"> </w:t>
      </w:r>
      <w:r>
        <w:t>the</w:t>
      </w:r>
      <w:r>
        <w:rPr>
          <w:spacing w:val="-2"/>
        </w:rPr>
        <w:t xml:space="preserve"> </w:t>
      </w:r>
      <w:r>
        <w:rPr>
          <w:spacing w:val="-1"/>
        </w:rPr>
        <w:t>Parties</w:t>
      </w:r>
      <w:r>
        <w:t xml:space="preserve"> </w:t>
      </w:r>
      <w:r>
        <w:rPr>
          <w:spacing w:val="-1"/>
        </w:rPr>
        <w:t>agree</w:t>
      </w:r>
      <w:r>
        <w:rPr>
          <w:spacing w:val="-2"/>
        </w:rPr>
        <w:t xml:space="preserve"> </w:t>
      </w:r>
      <w:r>
        <w:rPr>
          <w:spacing w:val="-1"/>
        </w:rPr>
        <w:t>the</w:t>
      </w:r>
      <w:r>
        <w:t xml:space="preserve"> </w:t>
      </w:r>
      <w:r>
        <w:rPr>
          <w:spacing w:val="-1"/>
        </w:rPr>
        <w:t xml:space="preserve">Variation, </w:t>
      </w:r>
      <w:r>
        <w:t>the</w:t>
      </w:r>
      <w:r>
        <w:rPr>
          <w:spacing w:val="2"/>
        </w:rPr>
        <w:t xml:space="preserve"> </w:t>
      </w:r>
      <w:r>
        <w:rPr>
          <w:spacing w:val="-1"/>
        </w:rPr>
        <w:t xml:space="preserve">Supplier </w:t>
      </w:r>
      <w:r>
        <w:rPr>
          <w:spacing w:val="-2"/>
        </w:rPr>
        <w:t>will</w:t>
      </w:r>
      <w:r>
        <w:t xml:space="preserve"> </w:t>
      </w:r>
      <w:r>
        <w:rPr>
          <w:spacing w:val="-1"/>
        </w:rPr>
        <w:t>implement it, and</w:t>
      </w:r>
      <w:r>
        <w:t xml:space="preserve"> be</w:t>
      </w:r>
      <w:r>
        <w:rPr>
          <w:spacing w:val="-2"/>
        </w:rPr>
        <w:t xml:space="preserve"> </w:t>
      </w:r>
      <w:r>
        <w:rPr>
          <w:spacing w:val="-1"/>
        </w:rPr>
        <w:t>bound</w:t>
      </w:r>
      <w:r>
        <w:t xml:space="preserve"> by</w:t>
      </w:r>
      <w:r>
        <w:rPr>
          <w:spacing w:val="-2"/>
        </w:rPr>
        <w:t xml:space="preserve"> </w:t>
      </w:r>
      <w:r>
        <w:rPr>
          <w:spacing w:val="-1"/>
        </w:rPr>
        <w:t>it</w:t>
      </w:r>
      <w:r>
        <w:rPr>
          <w:spacing w:val="2"/>
        </w:rPr>
        <w:t xml:space="preserve"> </w:t>
      </w:r>
      <w:r>
        <w:t>as</w:t>
      </w:r>
      <w:r>
        <w:rPr>
          <w:spacing w:val="-2"/>
        </w:rPr>
        <w:t xml:space="preserve"> if</w:t>
      </w:r>
      <w:r>
        <w:rPr>
          <w:spacing w:val="4"/>
        </w:rPr>
        <w:t xml:space="preserve"> </w:t>
      </w:r>
      <w:r>
        <w:rPr>
          <w:spacing w:val="-2"/>
        </w:rPr>
        <w:t>it</w:t>
      </w:r>
      <w:r>
        <w:rPr>
          <w:spacing w:val="45"/>
        </w:rPr>
        <w:t xml:space="preserve"> </w:t>
      </w:r>
      <w:r>
        <w:rPr>
          <w:spacing w:val="-2"/>
        </w:rPr>
        <w:t>was</w:t>
      </w:r>
      <w:r>
        <w:t xml:space="preserve"> part</w:t>
      </w:r>
      <w:r>
        <w:rPr>
          <w:spacing w:val="2"/>
        </w:rPr>
        <w:t xml:space="preserve"> </w:t>
      </w:r>
      <w:r>
        <w:rPr>
          <w:spacing w:val="-2"/>
        </w:rPr>
        <w:t>of</w:t>
      </w:r>
      <w:r>
        <w:rPr>
          <w:spacing w:val="-1"/>
        </w:rPr>
        <w:t xml:space="preserve"> this</w:t>
      </w:r>
      <w:r>
        <w:rPr>
          <w:spacing w:val="1"/>
        </w:rPr>
        <w:t xml:space="preserve"> </w:t>
      </w:r>
      <w:r w:rsidR="00C51CC4">
        <w:rPr>
          <w:spacing w:val="-1"/>
        </w:rPr>
        <w:t xml:space="preserve">Call </w:t>
      </w:r>
      <w:proofErr w:type="gramStart"/>
      <w:r w:rsidR="00C51CC4">
        <w:rPr>
          <w:spacing w:val="-1"/>
        </w:rPr>
        <w:t>Off</w:t>
      </w:r>
      <w:proofErr w:type="gramEnd"/>
      <w:r>
        <w:rPr>
          <w:spacing w:val="-3"/>
        </w:rPr>
        <w:t xml:space="preserve"> </w:t>
      </w:r>
      <w:r>
        <w:rPr>
          <w:spacing w:val="-1"/>
        </w:rPr>
        <w:t>Contract.</w:t>
      </w:r>
    </w:p>
    <w:p w:rsidR="00C30BA5" w:rsidRDefault="00C30BA5">
      <w:pPr>
        <w:spacing w:before="3"/>
        <w:rPr>
          <w:rFonts w:ascii="Arial" w:eastAsia="Arial" w:hAnsi="Arial" w:cs="Arial"/>
          <w:sz w:val="17"/>
          <w:szCs w:val="17"/>
        </w:rPr>
      </w:pPr>
    </w:p>
    <w:p w:rsidR="00C30BA5" w:rsidRDefault="00E71E05" w:rsidP="00642574">
      <w:pPr>
        <w:pStyle w:val="BodyText"/>
        <w:numPr>
          <w:ilvl w:val="1"/>
          <w:numId w:val="53"/>
        </w:numPr>
        <w:tabs>
          <w:tab w:val="left" w:pos="809"/>
        </w:tabs>
        <w:spacing w:before="0" w:line="275" w:lineRule="auto"/>
        <w:ind w:right="879"/>
      </w:pPr>
      <w:r>
        <w:rPr>
          <w:spacing w:val="-1"/>
        </w:rPr>
        <w:t xml:space="preserve">Until </w:t>
      </w:r>
      <w:r>
        <w:t xml:space="preserve">a </w:t>
      </w:r>
      <w:r>
        <w:rPr>
          <w:spacing w:val="-1"/>
        </w:rPr>
        <w:t>Variation</w:t>
      </w:r>
      <w:r>
        <w:t xml:space="preserve"> is</w:t>
      </w:r>
      <w:r>
        <w:rPr>
          <w:spacing w:val="-2"/>
        </w:rPr>
        <w:t xml:space="preserve"> </w:t>
      </w:r>
      <w:r>
        <w:rPr>
          <w:spacing w:val="-1"/>
        </w:rPr>
        <w:t xml:space="preserve">agreed, </w:t>
      </w:r>
      <w:r>
        <w:t>the</w:t>
      </w:r>
      <w:r>
        <w:rPr>
          <w:spacing w:val="1"/>
        </w:rPr>
        <w:t xml:space="preserve"> </w:t>
      </w:r>
      <w:r>
        <w:rPr>
          <w:spacing w:val="-1"/>
        </w:rPr>
        <w:t>Supplier must</w:t>
      </w:r>
      <w:r>
        <w:rPr>
          <w:spacing w:val="2"/>
        </w:rPr>
        <w:t xml:space="preserve"> </w:t>
      </w:r>
      <w:r>
        <w:rPr>
          <w:spacing w:val="-2"/>
        </w:rPr>
        <w:t>continue</w:t>
      </w:r>
      <w:r>
        <w:t xml:space="preserve"> to </w:t>
      </w:r>
      <w:r>
        <w:rPr>
          <w:spacing w:val="-1"/>
        </w:rPr>
        <w:t>perform and</w:t>
      </w:r>
      <w:r>
        <w:rPr>
          <w:spacing w:val="-2"/>
        </w:rPr>
        <w:t xml:space="preserve"> </w:t>
      </w:r>
      <w:r>
        <w:t xml:space="preserve">be </w:t>
      </w:r>
      <w:r>
        <w:rPr>
          <w:spacing w:val="-2"/>
        </w:rPr>
        <w:t xml:space="preserve">paid </w:t>
      </w:r>
      <w:r>
        <w:rPr>
          <w:spacing w:val="1"/>
        </w:rPr>
        <w:t>for</w:t>
      </w:r>
      <w:r>
        <w:rPr>
          <w:spacing w:val="-1"/>
        </w:rPr>
        <w:t xml:space="preserve"> </w:t>
      </w:r>
      <w:r>
        <w:t>the</w:t>
      </w:r>
      <w:r>
        <w:rPr>
          <w:spacing w:val="59"/>
        </w:rPr>
        <w:t xml:space="preserve"> </w:t>
      </w:r>
      <w:r>
        <w:rPr>
          <w:spacing w:val="-1"/>
        </w:rPr>
        <w:t>Services</w:t>
      </w:r>
      <w:r>
        <w:t xml:space="preserve"> as</w:t>
      </w:r>
      <w:r>
        <w:rPr>
          <w:spacing w:val="1"/>
        </w:rPr>
        <w:t xml:space="preserve"> </w:t>
      </w:r>
      <w:r>
        <w:rPr>
          <w:spacing w:val="-1"/>
        </w:rPr>
        <w:t>originally</w:t>
      </w:r>
      <w:r>
        <w:rPr>
          <w:spacing w:val="-2"/>
        </w:rPr>
        <w:t xml:space="preserve"> </w:t>
      </w:r>
      <w:r>
        <w:rPr>
          <w:spacing w:val="-1"/>
        </w:rPr>
        <w:t>agreed,</w:t>
      </w:r>
      <w:r>
        <w:rPr>
          <w:spacing w:val="1"/>
        </w:rPr>
        <w:t xml:space="preserve"> </w:t>
      </w:r>
      <w:r>
        <w:rPr>
          <w:spacing w:val="-1"/>
        </w:rPr>
        <w:t>unless</w:t>
      </w:r>
      <w:r>
        <w:rPr>
          <w:spacing w:val="-2"/>
        </w:rPr>
        <w:t xml:space="preserve"> </w:t>
      </w:r>
      <w:r>
        <w:rPr>
          <w:spacing w:val="-1"/>
        </w:rPr>
        <w:t>otherwise</w:t>
      </w:r>
      <w:r>
        <w:t xml:space="preserve"> </w:t>
      </w:r>
      <w:r>
        <w:rPr>
          <w:spacing w:val="-1"/>
        </w:rPr>
        <w:t>notified</w:t>
      </w:r>
      <w:r>
        <w:t xml:space="preserve"> by</w:t>
      </w:r>
      <w:r>
        <w:rPr>
          <w:spacing w:val="-2"/>
        </w:rPr>
        <w:t xml:space="preserve"> </w:t>
      </w:r>
      <w:r>
        <w:t>the</w:t>
      </w:r>
      <w:r>
        <w:rPr>
          <w:spacing w:val="1"/>
        </w:rPr>
        <w:t xml:space="preserve"> </w:t>
      </w:r>
      <w:r>
        <w:rPr>
          <w:spacing w:val="-1"/>
        </w:rPr>
        <w:t>Customer.</w:t>
      </w:r>
    </w:p>
    <w:p w:rsidR="00C30BA5" w:rsidRDefault="00C30BA5">
      <w:pPr>
        <w:spacing w:before="7"/>
        <w:rPr>
          <w:rFonts w:ascii="Arial" w:eastAsia="Arial" w:hAnsi="Arial" w:cs="Arial"/>
          <w:sz w:val="17"/>
          <w:szCs w:val="17"/>
        </w:rPr>
      </w:pPr>
    </w:p>
    <w:p w:rsidR="00C30BA5" w:rsidRDefault="00E71E05" w:rsidP="00642574">
      <w:pPr>
        <w:pStyle w:val="BodyText"/>
        <w:numPr>
          <w:ilvl w:val="1"/>
          <w:numId w:val="53"/>
        </w:numPr>
        <w:tabs>
          <w:tab w:val="left" w:pos="809"/>
        </w:tabs>
        <w:spacing w:before="0" w:line="276" w:lineRule="auto"/>
        <w:ind w:right="208"/>
      </w:pPr>
      <w:r>
        <w:rPr>
          <w:spacing w:val="-1"/>
        </w:rPr>
        <w:t xml:space="preserve">Subject </w:t>
      </w:r>
      <w:r>
        <w:t>to</w:t>
      </w:r>
      <w:r>
        <w:rPr>
          <w:spacing w:val="-2"/>
        </w:rPr>
        <w:t xml:space="preserve"> </w:t>
      </w:r>
      <w:r>
        <w:rPr>
          <w:spacing w:val="-1"/>
        </w:rPr>
        <w:t>Clauses</w:t>
      </w:r>
      <w:r>
        <w:t xml:space="preserve"> </w:t>
      </w:r>
      <w:r>
        <w:rPr>
          <w:spacing w:val="-1"/>
        </w:rPr>
        <w:t>9.9</w:t>
      </w:r>
      <w:r>
        <w:t xml:space="preserve"> </w:t>
      </w:r>
      <w:r>
        <w:rPr>
          <w:spacing w:val="-1"/>
        </w:rPr>
        <w:t>and</w:t>
      </w:r>
      <w:r>
        <w:t xml:space="preserve"> </w:t>
      </w:r>
      <w:r>
        <w:rPr>
          <w:spacing w:val="-1"/>
        </w:rPr>
        <w:t>23.1</w:t>
      </w:r>
      <w:r>
        <w:rPr>
          <w:spacing w:val="-2"/>
        </w:rPr>
        <w:t xml:space="preserve"> </w:t>
      </w:r>
      <w:r>
        <w:t xml:space="preserve">the </w:t>
      </w:r>
      <w:r>
        <w:rPr>
          <w:spacing w:val="-1"/>
        </w:rPr>
        <w:t>Customer can</w:t>
      </w:r>
      <w:r>
        <w:t xml:space="preserve"> </w:t>
      </w:r>
      <w:r>
        <w:rPr>
          <w:spacing w:val="-1"/>
        </w:rPr>
        <w:t>ask</w:t>
      </w:r>
      <w:r>
        <w:rPr>
          <w:spacing w:val="1"/>
        </w:rPr>
        <w:t xml:space="preserve"> </w:t>
      </w:r>
      <w:r>
        <w:t>the</w:t>
      </w:r>
      <w:r>
        <w:rPr>
          <w:spacing w:val="-1"/>
        </w:rPr>
        <w:t xml:space="preserve"> Supplier</w:t>
      </w:r>
      <w:r>
        <w:rPr>
          <w:spacing w:val="1"/>
        </w:rPr>
        <w:t xml:space="preserve"> </w:t>
      </w:r>
      <w:r>
        <w:t>to</w:t>
      </w:r>
      <w:r>
        <w:rPr>
          <w:spacing w:val="-2"/>
        </w:rPr>
        <w:t xml:space="preserve"> </w:t>
      </w:r>
      <w:r>
        <w:rPr>
          <w:spacing w:val="-1"/>
        </w:rPr>
        <w:t>suspend</w:t>
      </w:r>
      <w:r>
        <w:t xml:space="preserve"> or</w:t>
      </w:r>
      <w:r>
        <w:rPr>
          <w:spacing w:val="-1"/>
        </w:rPr>
        <w:t xml:space="preserve"> cancel</w:t>
      </w:r>
      <w:r>
        <w:rPr>
          <w:spacing w:val="49"/>
        </w:rPr>
        <w:t xml:space="preserve"> </w:t>
      </w:r>
      <w:r>
        <w:rPr>
          <w:spacing w:val="-1"/>
        </w:rPr>
        <w:t>any</w:t>
      </w:r>
      <w:r>
        <w:rPr>
          <w:spacing w:val="-2"/>
        </w:rPr>
        <w:t xml:space="preserve"> </w:t>
      </w:r>
      <w:r>
        <w:rPr>
          <w:spacing w:val="-1"/>
        </w:rPr>
        <w:t xml:space="preserve">Project </w:t>
      </w:r>
      <w:r>
        <w:t>or</w:t>
      </w:r>
      <w:r>
        <w:rPr>
          <w:spacing w:val="-1"/>
        </w:rPr>
        <w:t xml:space="preserve"> Statement </w:t>
      </w:r>
      <w:r>
        <w:rPr>
          <w:spacing w:val="-2"/>
        </w:rPr>
        <w:t>of</w:t>
      </w:r>
      <w:r>
        <w:rPr>
          <w:spacing w:val="-3"/>
        </w:rPr>
        <w:t xml:space="preserve"> </w:t>
      </w:r>
      <w:r>
        <w:t>Work,</w:t>
      </w:r>
      <w:r>
        <w:rPr>
          <w:spacing w:val="-1"/>
        </w:rPr>
        <w:t xml:space="preserve">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2"/>
        </w:rPr>
        <w:t xml:space="preserve"> </w:t>
      </w:r>
      <w:r>
        <w:rPr>
          <w:spacing w:val="-1"/>
        </w:rPr>
        <w:t>Project,</w:t>
      </w:r>
      <w:r>
        <w:rPr>
          <w:spacing w:val="2"/>
        </w:rPr>
        <w:t xml:space="preserve"> </w:t>
      </w:r>
      <w:r>
        <w:rPr>
          <w:spacing w:val="-1"/>
        </w:rPr>
        <w:t>including</w:t>
      </w:r>
      <w:r>
        <w:t xml:space="preserve"> </w:t>
      </w:r>
      <w:r>
        <w:rPr>
          <w:spacing w:val="-1"/>
        </w:rPr>
        <w:t>any</w:t>
      </w:r>
      <w:r>
        <w:rPr>
          <w:spacing w:val="-2"/>
        </w:rPr>
        <w:t xml:space="preserve"> </w:t>
      </w:r>
      <w:r>
        <w:rPr>
          <w:spacing w:val="-1"/>
        </w:rPr>
        <w:t>plans,</w:t>
      </w:r>
      <w:r>
        <w:rPr>
          <w:spacing w:val="2"/>
        </w:rPr>
        <w:t xml:space="preserve"> </w:t>
      </w:r>
      <w:r>
        <w:rPr>
          <w:spacing w:val="-1"/>
        </w:rPr>
        <w:t>schedules</w:t>
      </w:r>
      <w:r>
        <w:rPr>
          <w:spacing w:val="57"/>
        </w:rPr>
        <w:t xml:space="preserve"> </w:t>
      </w:r>
      <w:r>
        <w:t>or</w:t>
      </w:r>
      <w:r>
        <w:rPr>
          <w:spacing w:val="1"/>
        </w:rPr>
        <w:t xml:space="preserve"> </w:t>
      </w:r>
      <w:r>
        <w:rPr>
          <w:spacing w:val="-1"/>
        </w:rPr>
        <w:t>work</w:t>
      </w:r>
      <w:r>
        <w:rPr>
          <w:spacing w:val="1"/>
        </w:rPr>
        <w:t xml:space="preserve"> </w:t>
      </w:r>
      <w:r>
        <w:rPr>
          <w:spacing w:val="-1"/>
        </w:rPr>
        <w:t>in</w:t>
      </w:r>
      <w:r>
        <w:t xml:space="preserve"> </w:t>
      </w:r>
      <w:r>
        <w:rPr>
          <w:spacing w:val="-1"/>
        </w:rPr>
        <w:t>progress</w:t>
      </w:r>
      <w:r>
        <w:rPr>
          <w:spacing w:val="1"/>
        </w:rPr>
        <w:t xml:space="preserve"> </w:t>
      </w:r>
      <w:r>
        <w:rPr>
          <w:spacing w:val="-2"/>
        </w:rPr>
        <w:t>at</w:t>
      </w:r>
      <w:r>
        <w:rPr>
          <w:spacing w:val="2"/>
        </w:rPr>
        <w:t xml:space="preserve"> </w:t>
      </w:r>
      <w:r>
        <w:rPr>
          <w:spacing w:val="-2"/>
        </w:rPr>
        <w:t xml:space="preserve">any </w:t>
      </w:r>
      <w:r>
        <w:rPr>
          <w:spacing w:val="-1"/>
        </w:rPr>
        <w:t>time, regardless</w:t>
      </w:r>
      <w:r>
        <w:t xml:space="preserve"> </w:t>
      </w:r>
      <w:r>
        <w:rPr>
          <w:spacing w:val="-2"/>
        </w:rPr>
        <w:t>of</w:t>
      </w:r>
      <w:r>
        <w:rPr>
          <w:spacing w:val="2"/>
        </w:rPr>
        <w:t xml:space="preserve"> </w:t>
      </w:r>
      <w:r>
        <w:rPr>
          <w:spacing w:val="-1"/>
        </w:rPr>
        <w:t xml:space="preserve">whether </w:t>
      </w:r>
      <w:r>
        <w:t xml:space="preserve">a </w:t>
      </w:r>
      <w:r>
        <w:rPr>
          <w:spacing w:val="-1"/>
        </w:rPr>
        <w:t>Variation</w:t>
      </w:r>
      <w:r>
        <w:t xml:space="preserve"> </w:t>
      </w:r>
      <w:r>
        <w:rPr>
          <w:spacing w:val="-1"/>
        </w:rPr>
        <w:t>has</w:t>
      </w:r>
      <w:r>
        <w:rPr>
          <w:spacing w:val="-2"/>
        </w:rPr>
        <w:t xml:space="preserve"> </w:t>
      </w:r>
      <w:r>
        <w:rPr>
          <w:spacing w:val="-1"/>
        </w:rPr>
        <w:t>been</w:t>
      </w:r>
      <w:r>
        <w:t xml:space="preserve"> </w:t>
      </w:r>
      <w:r>
        <w:rPr>
          <w:spacing w:val="-1"/>
        </w:rPr>
        <w:t>requested. Any</w:t>
      </w:r>
      <w:r>
        <w:rPr>
          <w:spacing w:val="45"/>
        </w:rPr>
        <w:t xml:space="preserve"> </w:t>
      </w:r>
      <w:r>
        <w:rPr>
          <w:spacing w:val="-1"/>
        </w:rPr>
        <w:t>request shall</w:t>
      </w:r>
      <w:r>
        <w:t xml:space="preserve"> be</w:t>
      </w:r>
      <w:r>
        <w:rPr>
          <w:spacing w:val="-2"/>
        </w:rPr>
        <w:t xml:space="preserve"> </w:t>
      </w:r>
      <w:r>
        <w:rPr>
          <w:spacing w:val="-1"/>
        </w:rPr>
        <w:t>made</w:t>
      </w:r>
      <w:r>
        <w:rPr>
          <w:spacing w:val="-2"/>
        </w:rPr>
        <w:t xml:space="preserve"> by </w:t>
      </w:r>
      <w:r>
        <w:t xml:space="preserve">an </w:t>
      </w:r>
      <w:proofErr w:type="spellStart"/>
      <w:r>
        <w:rPr>
          <w:spacing w:val="-1"/>
        </w:rPr>
        <w:t>Authorised</w:t>
      </w:r>
      <w:proofErr w:type="spellEnd"/>
      <w:r>
        <w:t xml:space="preserve"> </w:t>
      </w:r>
      <w:r>
        <w:rPr>
          <w:spacing w:val="-1"/>
        </w:rPr>
        <w:t>Customer</w:t>
      </w:r>
      <w:r>
        <w:rPr>
          <w:spacing w:val="2"/>
        </w:rPr>
        <w:t xml:space="preserve"> </w:t>
      </w:r>
      <w:r>
        <w:rPr>
          <w:spacing w:val="-1"/>
        </w:rPr>
        <w:t>Approver in</w:t>
      </w:r>
      <w:r>
        <w:t xml:space="preserve"> </w:t>
      </w:r>
      <w:r>
        <w:rPr>
          <w:spacing w:val="-1"/>
        </w:rPr>
        <w:t>writing</w:t>
      </w:r>
      <w:r>
        <w:t xml:space="preserve"> </w:t>
      </w:r>
      <w:r>
        <w:rPr>
          <w:spacing w:val="-1"/>
        </w:rPr>
        <w:t>The</w:t>
      </w:r>
      <w:r>
        <w:rPr>
          <w:spacing w:val="2"/>
        </w:rPr>
        <w:t xml:space="preserve"> </w:t>
      </w:r>
      <w:r>
        <w:rPr>
          <w:spacing w:val="-1"/>
        </w:rPr>
        <w:t>Supplier</w:t>
      </w:r>
      <w:r>
        <w:rPr>
          <w:spacing w:val="2"/>
        </w:rPr>
        <w:t xml:space="preserve"> </w:t>
      </w:r>
      <w:r>
        <w:rPr>
          <w:spacing w:val="-2"/>
        </w:rPr>
        <w:t>will</w:t>
      </w:r>
      <w:r>
        <w:rPr>
          <w:spacing w:val="55"/>
        </w:rPr>
        <w:t xml:space="preserve"> </w:t>
      </w:r>
      <w:r>
        <w:rPr>
          <w:spacing w:val="-1"/>
        </w:rPr>
        <w:t>take</w:t>
      </w:r>
      <w:r>
        <w:t xml:space="preserve"> </w:t>
      </w:r>
      <w:r>
        <w:rPr>
          <w:spacing w:val="-1"/>
        </w:rPr>
        <w:t>all</w:t>
      </w:r>
      <w:r>
        <w:rPr>
          <w:spacing w:val="-3"/>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comply</w:t>
      </w:r>
      <w:r>
        <w:rPr>
          <w:spacing w:val="-2"/>
        </w:rPr>
        <w:t xml:space="preserve"> with</w:t>
      </w:r>
      <w:r>
        <w:t xml:space="preserve"> any</w:t>
      </w:r>
      <w:r>
        <w:rPr>
          <w:spacing w:val="-2"/>
        </w:rPr>
        <w:t xml:space="preserve"> </w:t>
      </w:r>
      <w:r>
        <w:t xml:space="preserve">such </w:t>
      </w:r>
      <w:r>
        <w:rPr>
          <w:spacing w:val="-1"/>
        </w:rPr>
        <w:t>request.</w:t>
      </w:r>
    </w:p>
    <w:p w:rsidR="00C30BA5" w:rsidRDefault="00C30BA5">
      <w:pPr>
        <w:spacing w:before="4"/>
        <w:rPr>
          <w:rFonts w:ascii="Arial" w:eastAsia="Arial" w:hAnsi="Arial" w:cs="Arial"/>
          <w:sz w:val="17"/>
          <w:szCs w:val="17"/>
        </w:rPr>
      </w:pPr>
    </w:p>
    <w:p w:rsidR="00C30BA5" w:rsidRDefault="00E71E05" w:rsidP="00642574">
      <w:pPr>
        <w:pStyle w:val="BodyText"/>
        <w:numPr>
          <w:ilvl w:val="1"/>
          <w:numId w:val="53"/>
        </w:numPr>
        <w:tabs>
          <w:tab w:val="left" w:pos="809"/>
        </w:tabs>
        <w:spacing w:before="0" w:line="276" w:lineRule="auto"/>
        <w:ind w:right="424"/>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any</w:t>
      </w:r>
      <w:r>
        <w:rPr>
          <w:spacing w:val="-2"/>
        </w:rPr>
        <w:t xml:space="preserve"> </w:t>
      </w:r>
      <w:r>
        <w:rPr>
          <w:spacing w:val="-1"/>
        </w:rPr>
        <w:t>cancellation</w:t>
      </w:r>
      <w:r>
        <w:t xml:space="preserve"> </w:t>
      </w:r>
      <w:r>
        <w:rPr>
          <w:spacing w:val="-1"/>
        </w:rPr>
        <w:t>under</w:t>
      </w:r>
      <w:r>
        <w:rPr>
          <w:spacing w:val="1"/>
        </w:rPr>
        <w:t xml:space="preserve"> </w:t>
      </w:r>
      <w:r>
        <w:rPr>
          <w:spacing w:val="-1"/>
        </w:rPr>
        <w:t>Clause</w:t>
      </w:r>
      <w:r>
        <w:t xml:space="preserve"> </w:t>
      </w:r>
      <w:r>
        <w:rPr>
          <w:spacing w:val="-2"/>
        </w:rPr>
        <w:t>9.8,</w:t>
      </w:r>
      <w:r>
        <w:rPr>
          <w:spacing w:val="-1"/>
        </w:rPr>
        <w:t xml:space="preserve"> </w:t>
      </w:r>
      <w:r>
        <w:t>the</w:t>
      </w:r>
      <w:r>
        <w:rPr>
          <w:spacing w:val="3"/>
        </w:rPr>
        <w:t xml:space="preserve"> </w:t>
      </w:r>
      <w:r>
        <w:rPr>
          <w:spacing w:val="-1"/>
        </w:rPr>
        <w:t>Customer</w:t>
      </w:r>
      <w:r>
        <w:rPr>
          <w:spacing w:val="2"/>
        </w:rPr>
        <w:t xml:space="preserve"> </w:t>
      </w:r>
      <w:r>
        <w:rPr>
          <w:spacing w:val="-2"/>
        </w:rPr>
        <w:t>will</w:t>
      </w:r>
      <w:r>
        <w:t xml:space="preserve"> </w:t>
      </w:r>
      <w:r>
        <w:rPr>
          <w:spacing w:val="-1"/>
        </w:rPr>
        <w:t>pay</w:t>
      </w:r>
      <w:r>
        <w:rPr>
          <w:spacing w:val="-2"/>
        </w:rPr>
        <w:t xml:space="preserve"> </w:t>
      </w:r>
      <w:r>
        <w:t>the</w:t>
      </w:r>
      <w:r>
        <w:rPr>
          <w:spacing w:val="1"/>
        </w:rPr>
        <w:t xml:space="preserve"> </w:t>
      </w:r>
      <w:r>
        <w:rPr>
          <w:spacing w:val="-1"/>
        </w:rPr>
        <w:t>Supplier</w:t>
      </w:r>
      <w:r>
        <w:rPr>
          <w:spacing w:val="2"/>
        </w:rPr>
        <w:t xml:space="preserve"> </w:t>
      </w:r>
      <w:r>
        <w:rPr>
          <w:spacing w:val="-1"/>
        </w:rPr>
        <w:t>all</w:t>
      </w:r>
      <w:r>
        <w:rPr>
          <w:spacing w:val="41"/>
        </w:rPr>
        <w:t xml:space="preserve"> </w:t>
      </w:r>
      <w:r>
        <w:rPr>
          <w:spacing w:val="-1"/>
        </w:rPr>
        <w:t>Contract</w:t>
      </w:r>
      <w:r>
        <w:rPr>
          <w:spacing w:val="2"/>
        </w:rPr>
        <w:t xml:space="preserve"> </w:t>
      </w:r>
      <w:r>
        <w:rPr>
          <w:spacing w:val="-1"/>
        </w:rPr>
        <w:t>Charges</w:t>
      </w:r>
      <w:r>
        <w:rPr>
          <w:spacing w:val="-2"/>
        </w:rPr>
        <w:t xml:space="preserve"> </w:t>
      </w:r>
      <w:r>
        <w:rPr>
          <w:spacing w:val="-1"/>
        </w:rPr>
        <w:t>reasonably</w:t>
      </w:r>
      <w:r>
        <w:rPr>
          <w:spacing w:val="-2"/>
        </w:rPr>
        <w:t xml:space="preserve"> </w:t>
      </w:r>
      <w:r>
        <w:rPr>
          <w:spacing w:val="-1"/>
        </w:rPr>
        <w:t>and</w:t>
      </w:r>
      <w:r>
        <w:t xml:space="preserve"> </w:t>
      </w:r>
      <w:r>
        <w:rPr>
          <w:spacing w:val="-1"/>
        </w:rPr>
        <w:t>properly</w:t>
      </w:r>
      <w:r>
        <w:rPr>
          <w:spacing w:val="-2"/>
        </w:rPr>
        <w:t xml:space="preserve"> </w:t>
      </w:r>
      <w:r>
        <w:rPr>
          <w:spacing w:val="-1"/>
        </w:rPr>
        <w:t>incurred</w:t>
      </w:r>
      <w:r>
        <w:t xml:space="preserve"> by</w:t>
      </w:r>
      <w:r>
        <w:rPr>
          <w:spacing w:val="-2"/>
        </w:rPr>
        <w:t xml:space="preserve"> </w:t>
      </w:r>
      <w:r>
        <w:t>the</w:t>
      </w:r>
      <w:r>
        <w:rPr>
          <w:spacing w:val="3"/>
        </w:rPr>
        <w:t xml:space="preserve"> </w:t>
      </w:r>
      <w:r>
        <w:rPr>
          <w:spacing w:val="-1"/>
        </w:rPr>
        <w:t>Supplier during</w:t>
      </w:r>
      <w:r>
        <w:t xml:space="preserve"> the</w:t>
      </w:r>
      <w:r>
        <w:rPr>
          <w:spacing w:val="-2"/>
        </w:rPr>
        <w:t xml:space="preserve"> </w:t>
      </w:r>
      <w:r>
        <w:rPr>
          <w:spacing w:val="-1"/>
        </w:rPr>
        <w:t>Project</w:t>
      </w:r>
      <w:r>
        <w:rPr>
          <w:spacing w:val="49"/>
        </w:rPr>
        <w:t xml:space="preserve"> </w:t>
      </w:r>
      <w:r>
        <w:rPr>
          <w:spacing w:val="-1"/>
        </w:rPr>
        <w:t>Notice</w:t>
      </w:r>
      <w:r>
        <w:t xml:space="preserve"> </w:t>
      </w:r>
      <w:r>
        <w:rPr>
          <w:spacing w:val="-1"/>
        </w:rPr>
        <w:t>Period, provided</w:t>
      </w:r>
      <w:r>
        <w:t xml:space="preserve"> </w:t>
      </w:r>
      <w:r>
        <w:rPr>
          <w:spacing w:val="-1"/>
        </w:rPr>
        <w:t xml:space="preserve">that </w:t>
      </w:r>
      <w:r>
        <w:t>the</w:t>
      </w:r>
      <w:r>
        <w:rPr>
          <w:spacing w:val="1"/>
        </w:rPr>
        <w:t xml:space="preserve"> </w:t>
      </w:r>
      <w:r>
        <w:rPr>
          <w:spacing w:val="-1"/>
        </w:rPr>
        <w:t>Supplier</w:t>
      </w:r>
      <w:r>
        <w:rPr>
          <w:spacing w:val="1"/>
        </w:rPr>
        <w:t xml:space="preserve"> </w:t>
      </w:r>
      <w:r>
        <w:rPr>
          <w:spacing w:val="-1"/>
        </w:rPr>
        <w:t>uses</w:t>
      </w:r>
      <w:r>
        <w:t xml:space="preserve"> </w:t>
      </w:r>
      <w:r>
        <w:rPr>
          <w:spacing w:val="-1"/>
        </w:rPr>
        <w:t>all</w:t>
      </w:r>
      <w:r>
        <w:rPr>
          <w:spacing w:val="-3"/>
        </w:rPr>
        <w:t xml:space="preserve"> </w:t>
      </w:r>
      <w:r>
        <w:rPr>
          <w:spacing w:val="-1"/>
        </w:rPr>
        <w:t>reasonable</w:t>
      </w:r>
      <w:r>
        <w:t xml:space="preserve"> </w:t>
      </w:r>
      <w:proofErr w:type="spellStart"/>
      <w:r>
        <w:rPr>
          <w:spacing w:val="-1"/>
        </w:rPr>
        <w:t>endeavours</w:t>
      </w:r>
      <w:proofErr w:type="spellEnd"/>
      <w:r>
        <w:rPr>
          <w:spacing w:val="-2"/>
        </w:rPr>
        <w:t xml:space="preserve"> </w:t>
      </w:r>
      <w:r>
        <w:rPr>
          <w:spacing w:val="-1"/>
        </w:rPr>
        <w:t>to</w:t>
      </w:r>
      <w:r>
        <w:t xml:space="preserve"> </w:t>
      </w:r>
      <w:r>
        <w:rPr>
          <w:spacing w:val="-1"/>
        </w:rPr>
        <w:t>mitigate</w:t>
      </w:r>
      <w:r>
        <w:t xml:space="preserve"> any</w:t>
      </w:r>
      <w:r>
        <w:rPr>
          <w:spacing w:val="59"/>
        </w:rPr>
        <w:t xml:space="preserve"> </w:t>
      </w:r>
      <w:r>
        <w:rPr>
          <w:spacing w:val="-1"/>
        </w:rPr>
        <w:t>charges</w:t>
      </w:r>
      <w:r>
        <w:t xml:space="preserve"> </w:t>
      </w:r>
      <w:r>
        <w:rPr>
          <w:spacing w:val="-2"/>
        </w:rPr>
        <w:t>or</w:t>
      </w:r>
      <w:r>
        <w:rPr>
          <w:spacing w:val="1"/>
        </w:rPr>
        <w:t xml:space="preserve"> </w:t>
      </w:r>
      <w:r>
        <w:rPr>
          <w:spacing w:val="-1"/>
        </w:rPr>
        <w:t>expenses.</w:t>
      </w:r>
    </w:p>
    <w:p w:rsidR="00C30BA5" w:rsidRDefault="00C30BA5">
      <w:pPr>
        <w:spacing w:before="4"/>
        <w:rPr>
          <w:rFonts w:ascii="Arial" w:eastAsia="Arial" w:hAnsi="Arial" w:cs="Arial"/>
          <w:sz w:val="17"/>
          <w:szCs w:val="17"/>
        </w:rPr>
      </w:pPr>
    </w:p>
    <w:p w:rsidR="00C30BA5" w:rsidRDefault="00E71E05" w:rsidP="00642574">
      <w:pPr>
        <w:pStyle w:val="Heading1"/>
        <w:numPr>
          <w:ilvl w:val="0"/>
          <w:numId w:val="61"/>
        </w:numPr>
        <w:tabs>
          <w:tab w:val="left" w:pos="472"/>
        </w:tabs>
        <w:ind w:left="471" w:hanging="371"/>
        <w:jc w:val="left"/>
        <w:rPr>
          <w:b w:val="0"/>
          <w:bCs w:val="0"/>
        </w:rPr>
      </w:pPr>
      <w:r>
        <w:rPr>
          <w:spacing w:val="-2"/>
        </w:rPr>
        <w:t>APPROVALS</w:t>
      </w:r>
      <w:r>
        <w:rPr>
          <w:spacing w:val="4"/>
        </w:rPr>
        <w:t xml:space="preserve"> </w:t>
      </w:r>
      <w:r>
        <w:rPr>
          <w:spacing w:val="-3"/>
        </w:rPr>
        <w:t>AND</w:t>
      </w:r>
      <w:r>
        <w:rPr>
          <w:spacing w:val="2"/>
        </w:rPr>
        <w:t xml:space="preserve"> </w:t>
      </w:r>
      <w:r>
        <w:rPr>
          <w:spacing w:val="-1"/>
        </w:rPr>
        <w:t>AUTHORITY</w:t>
      </w:r>
    </w:p>
    <w:p w:rsidR="00C30BA5" w:rsidRDefault="00C30BA5">
      <w:pPr>
        <w:spacing w:before="9"/>
        <w:rPr>
          <w:rFonts w:ascii="Arial" w:eastAsia="Arial" w:hAnsi="Arial" w:cs="Arial"/>
          <w:b/>
          <w:bCs/>
          <w:sz w:val="20"/>
          <w:szCs w:val="20"/>
        </w:rPr>
      </w:pPr>
    </w:p>
    <w:p w:rsidR="00C30BA5" w:rsidRDefault="00E71E05" w:rsidP="00642574">
      <w:pPr>
        <w:pStyle w:val="BodyText"/>
        <w:numPr>
          <w:ilvl w:val="1"/>
          <w:numId w:val="52"/>
        </w:numPr>
        <w:tabs>
          <w:tab w:val="left" w:pos="953"/>
        </w:tabs>
        <w:spacing w:before="0" w:line="275" w:lineRule="auto"/>
        <w:ind w:right="629" w:hanging="348"/>
      </w:pPr>
      <w:r>
        <w:t xml:space="preserve">1 </w:t>
      </w:r>
      <w:r>
        <w:rPr>
          <w:spacing w:val="-2"/>
        </w:rPr>
        <w:t>For</w:t>
      </w:r>
      <w:r>
        <w:rPr>
          <w:spacing w:val="-1"/>
        </w:rPr>
        <w:t xml:space="preserve"> </w:t>
      </w:r>
      <w:r>
        <w:t xml:space="preserve">the </w:t>
      </w:r>
      <w:r>
        <w:rPr>
          <w:spacing w:val="-1"/>
        </w:rPr>
        <w:t>purposes</w:t>
      </w:r>
      <w:r>
        <w:rPr>
          <w:spacing w:val="-2"/>
        </w:rPr>
        <w:t xml:space="preserve"> of</w:t>
      </w:r>
      <w:r>
        <w:rPr>
          <w:spacing w:val="2"/>
        </w:rPr>
        <w:t xml:space="preserve"> </w:t>
      </w:r>
      <w:r>
        <w:rPr>
          <w:spacing w:val="-1"/>
        </w:rPr>
        <w:t>this</w:t>
      </w:r>
      <w:r>
        <w:rPr>
          <w:spacing w:val="1"/>
        </w:rPr>
        <w:t xml:space="preserve"> </w:t>
      </w:r>
      <w:r w:rsidR="00C51CC4">
        <w:rPr>
          <w:spacing w:val="-1"/>
        </w:rPr>
        <w:t>Call Off</w:t>
      </w:r>
      <w:r>
        <w:rPr>
          <w:spacing w:val="2"/>
        </w:rPr>
        <w:t xml:space="preserve"> </w:t>
      </w:r>
      <w:r>
        <w:rPr>
          <w:spacing w:val="-1"/>
        </w:rPr>
        <w:t>Contract, any</w:t>
      </w:r>
      <w:r>
        <w:rPr>
          <w:spacing w:val="-2"/>
        </w:rPr>
        <w:t xml:space="preserve"> </w:t>
      </w:r>
      <w:r>
        <w:t>reference</w:t>
      </w:r>
      <w:r>
        <w:rPr>
          <w:spacing w:val="-2"/>
        </w:rPr>
        <w:t xml:space="preserve"> </w:t>
      </w:r>
      <w:r>
        <w:t>to</w:t>
      </w:r>
      <w:r>
        <w:rPr>
          <w:spacing w:val="1"/>
        </w:rPr>
        <w:t xml:space="preserve"> </w:t>
      </w:r>
      <w:r>
        <w:rPr>
          <w:spacing w:val="-1"/>
        </w:rPr>
        <w:t>Customer</w:t>
      </w:r>
      <w:r>
        <w:rPr>
          <w:spacing w:val="2"/>
        </w:rPr>
        <w:t xml:space="preserve"> </w:t>
      </w:r>
      <w:r>
        <w:rPr>
          <w:spacing w:val="-1"/>
        </w:rPr>
        <w:t>Approval</w:t>
      </w:r>
      <w:r>
        <w:rPr>
          <w:spacing w:val="22"/>
        </w:rPr>
        <w:t xml:space="preserve"> </w:t>
      </w:r>
      <w:r>
        <w:rPr>
          <w:spacing w:val="-1"/>
        </w:rPr>
        <w:t>means</w:t>
      </w:r>
      <w:r>
        <w:t xml:space="preserve"> </w:t>
      </w:r>
      <w:r>
        <w:rPr>
          <w:spacing w:val="-1"/>
        </w:rPr>
        <w:t>written</w:t>
      </w:r>
      <w:r>
        <w:t xml:space="preserve"> </w:t>
      </w:r>
      <w:r>
        <w:rPr>
          <w:spacing w:val="-1"/>
        </w:rPr>
        <w:t>approval in</w:t>
      </w:r>
      <w:r>
        <w:t xml:space="preserve"> one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2"/>
        </w:rPr>
        <w:t>ways:</w:t>
      </w:r>
    </w:p>
    <w:p w:rsidR="00C30BA5" w:rsidRDefault="00C30BA5">
      <w:pPr>
        <w:spacing w:before="7"/>
        <w:rPr>
          <w:rFonts w:ascii="Arial" w:eastAsia="Arial" w:hAnsi="Arial" w:cs="Arial"/>
          <w:sz w:val="17"/>
          <w:szCs w:val="17"/>
        </w:rPr>
      </w:pPr>
    </w:p>
    <w:p w:rsidR="00C30BA5" w:rsidRDefault="00E71E05" w:rsidP="00642574">
      <w:pPr>
        <w:pStyle w:val="BodyText"/>
        <w:numPr>
          <w:ilvl w:val="2"/>
          <w:numId w:val="52"/>
        </w:numPr>
        <w:tabs>
          <w:tab w:val="left" w:pos="1541"/>
        </w:tabs>
        <w:spacing w:before="0" w:line="275" w:lineRule="auto"/>
        <w:ind w:right="760"/>
      </w:pPr>
      <w:r>
        <w:t xml:space="preserve">the </w:t>
      </w:r>
      <w:r>
        <w:rPr>
          <w:spacing w:val="-1"/>
        </w:rPr>
        <w:t>Customer</w:t>
      </w:r>
      <w:r>
        <w:rPr>
          <w:spacing w:val="2"/>
        </w:rPr>
        <w:t xml:space="preserve"> </w:t>
      </w:r>
      <w:r>
        <w:rPr>
          <w:spacing w:val="-1"/>
        </w:rPr>
        <w:t>issuing</w:t>
      </w:r>
      <w:r>
        <w:rPr>
          <w:spacing w:val="2"/>
        </w:rPr>
        <w:t xml:space="preserve"> </w:t>
      </w:r>
      <w:r>
        <w:t>a</w:t>
      </w:r>
      <w:r>
        <w:rPr>
          <w:spacing w:val="-2"/>
        </w:rPr>
        <w:t xml:space="preserve"> </w:t>
      </w:r>
      <w:r>
        <w:rPr>
          <w:spacing w:val="-1"/>
        </w:rPr>
        <w:t>purchase</w:t>
      </w:r>
      <w:r>
        <w:t xml:space="preserve"> </w:t>
      </w:r>
      <w:r>
        <w:rPr>
          <w:spacing w:val="-1"/>
        </w:rPr>
        <w:t>order bearing</w:t>
      </w:r>
      <w:r>
        <w:t xml:space="preserve"> </w:t>
      </w:r>
      <w:r>
        <w:rPr>
          <w:spacing w:val="-1"/>
        </w:rPr>
        <w:t>the</w:t>
      </w:r>
      <w:r>
        <w:t xml:space="preserve"> </w:t>
      </w:r>
      <w:r>
        <w:rPr>
          <w:spacing w:val="-1"/>
        </w:rPr>
        <w:t>signature</w:t>
      </w:r>
      <w:r>
        <w:rPr>
          <w:spacing w:val="-2"/>
        </w:rPr>
        <w:t xml:space="preserve"> of</w:t>
      </w:r>
      <w:r>
        <w:rPr>
          <w:spacing w:val="2"/>
        </w:rPr>
        <w:t xml:space="preserve"> </w:t>
      </w:r>
      <w:r>
        <w:t>an</w:t>
      </w:r>
      <w:r>
        <w:rPr>
          <w:spacing w:val="-2"/>
        </w:rPr>
        <w:t xml:space="preserve"> </w:t>
      </w:r>
      <w:proofErr w:type="spellStart"/>
      <w:r>
        <w:rPr>
          <w:spacing w:val="-1"/>
        </w:rPr>
        <w:t>Authorised</w:t>
      </w:r>
      <w:proofErr w:type="spellEnd"/>
      <w:r>
        <w:rPr>
          <w:spacing w:val="43"/>
        </w:rPr>
        <w:t xml:space="preserve"> </w:t>
      </w:r>
      <w:r>
        <w:rPr>
          <w:spacing w:val="-1"/>
        </w:rPr>
        <w:t>Customer</w:t>
      </w:r>
      <w:r>
        <w:rPr>
          <w:spacing w:val="2"/>
        </w:rPr>
        <w:t xml:space="preserve"> </w:t>
      </w:r>
      <w:r>
        <w:rPr>
          <w:spacing w:val="-1"/>
        </w:rPr>
        <w:t>Approver,</w:t>
      </w:r>
      <w:r>
        <w:rPr>
          <w:spacing w:val="2"/>
        </w:rPr>
        <w:t xml:space="preserve"> </w:t>
      </w:r>
      <w:r>
        <w:rPr>
          <w:spacing w:val="-2"/>
        </w:rPr>
        <w:t>or</w:t>
      </w:r>
    </w:p>
    <w:p w:rsidR="00C30BA5" w:rsidRDefault="00C30BA5">
      <w:pPr>
        <w:spacing w:before="7"/>
        <w:rPr>
          <w:rFonts w:ascii="Arial" w:eastAsia="Arial" w:hAnsi="Arial" w:cs="Arial"/>
          <w:sz w:val="17"/>
          <w:szCs w:val="17"/>
        </w:rPr>
      </w:pPr>
    </w:p>
    <w:p w:rsidR="00C30BA5" w:rsidRDefault="00E71E05" w:rsidP="00642574">
      <w:pPr>
        <w:pStyle w:val="BodyText"/>
        <w:numPr>
          <w:ilvl w:val="2"/>
          <w:numId w:val="52"/>
        </w:numPr>
        <w:tabs>
          <w:tab w:val="left" w:pos="1541"/>
        </w:tabs>
        <w:spacing w:before="0" w:line="275" w:lineRule="auto"/>
        <w:ind w:right="744"/>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proofErr w:type="spellStart"/>
      <w:r>
        <w:rPr>
          <w:spacing w:val="-1"/>
        </w:rPr>
        <w:t>Authorised</w:t>
      </w:r>
      <w:proofErr w:type="spellEnd"/>
      <w:r>
        <w:rPr>
          <w:spacing w:val="1"/>
        </w:rPr>
        <w:t xml:space="preserve"> </w:t>
      </w:r>
      <w:r>
        <w:rPr>
          <w:spacing w:val="-1"/>
        </w:rPr>
        <w:t>Customer</w:t>
      </w:r>
      <w:r>
        <w:rPr>
          <w:spacing w:val="57"/>
        </w:rPr>
        <w:t xml:space="preserve"> </w:t>
      </w:r>
      <w:r>
        <w:rPr>
          <w:spacing w:val="-1"/>
        </w:rPr>
        <w:t>Approver,</w:t>
      </w:r>
      <w:r>
        <w:rPr>
          <w:spacing w:val="2"/>
        </w:rPr>
        <w:t xml:space="preserve"> </w:t>
      </w:r>
      <w:r>
        <w:rPr>
          <w:spacing w:val="-2"/>
        </w:rPr>
        <w:t>or</w:t>
      </w:r>
    </w:p>
    <w:p w:rsidR="00C30BA5" w:rsidRDefault="00C30BA5">
      <w:pPr>
        <w:spacing w:before="5"/>
        <w:rPr>
          <w:rFonts w:ascii="Arial" w:eastAsia="Arial" w:hAnsi="Arial" w:cs="Arial"/>
          <w:sz w:val="17"/>
          <w:szCs w:val="17"/>
        </w:rPr>
      </w:pPr>
    </w:p>
    <w:p w:rsidR="00C30BA5" w:rsidRDefault="00E71E05" w:rsidP="00642574">
      <w:pPr>
        <w:pStyle w:val="BodyText"/>
        <w:numPr>
          <w:ilvl w:val="2"/>
          <w:numId w:val="52"/>
        </w:numPr>
        <w:tabs>
          <w:tab w:val="left" w:pos="1541"/>
        </w:tabs>
        <w:spacing w:before="0"/>
        <w:rPr>
          <w:rFonts w:cs="Arial"/>
        </w:rPr>
      </w:pPr>
      <w:r>
        <w:t xml:space="preserve">the </w:t>
      </w:r>
      <w:r>
        <w:rPr>
          <w:spacing w:val="-1"/>
        </w:rPr>
        <w:t>signature</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Customer Approver</w:t>
      </w:r>
      <w:r>
        <w:rPr>
          <w:spacing w:val="1"/>
        </w:rPr>
        <w:t xml:space="preserve"> </w:t>
      </w:r>
      <w:r>
        <w:t>on</w:t>
      </w:r>
      <w:r>
        <w:rPr>
          <w:spacing w:val="-2"/>
        </w:rPr>
        <w:t xml:space="preserve"> </w:t>
      </w:r>
      <w:r>
        <w:t>the</w:t>
      </w:r>
      <w:r>
        <w:rPr>
          <w:spacing w:val="-1"/>
        </w:rPr>
        <w:t xml:space="preserve"> Supplier</w:t>
      </w:r>
      <w:r>
        <w:rPr>
          <w:rFonts w:cs="Arial"/>
          <w:spacing w:val="-1"/>
        </w:rPr>
        <w:t>’s</w:t>
      </w:r>
      <w:r>
        <w:rPr>
          <w:rFonts w:cs="Arial"/>
          <w:spacing w:val="1"/>
        </w:rPr>
        <w:t xml:space="preserve"> </w:t>
      </w:r>
      <w:r>
        <w:rPr>
          <w:rFonts w:cs="Arial"/>
          <w:spacing w:val="-1"/>
        </w:rPr>
        <w:t>documentation</w:t>
      </w:r>
    </w:p>
    <w:p w:rsidR="00C30BA5" w:rsidRDefault="00C30BA5">
      <w:pPr>
        <w:spacing w:before="10"/>
        <w:rPr>
          <w:rFonts w:ascii="Arial" w:eastAsia="Arial" w:hAnsi="Arial" w:cs="Arial"/>
          <w:sz w:val="20"/>
          <w:szCs w:val="20"/>
        </w:rPr>
      </w:pPr>
    </w:p>
    <w:p w:rsidR="00C30BA5" w:rsidRDefault="00E71E05" w:rsidP="00642574">
      <w:pPr>
        <w:pStyle w:val="BodyText"/>
        <w:numPr>
          <w:ilvl w:val="1"/>
          <w:numId w:val="52"/>
        </w:numPr>
        <w:tabs>
          <w:tab w:val="left" w:pos="953"/>
        </w:tabs>
        <w:spacing w:before="0"/>
        <w:ind w:left="952"/>
      </w:pPr>
      <w:r>
        <w:rPr>
          <w:spacing w:val="-1"/>
        </w:rPr>
        <w:t>Any</w:t>
      </w:r>
      <w:r>
        <w:rPr>
          <w:spacing w:val="-2"/>
        </w:rPr>
        <w:t xml:space="preserve"> </w:t>
      </w:r>
      <w:r>
        <w:rPr>
          <w:spacing w:val="-1"/>
        </w:rPr>
        <w:t>reference</w:t>
      </w:r>
      <w:r>
        <w:rPr>
          <w:spacing w:val="-2"/>
        </w:rPr>
        <w:t xml:space="preserve"> </w:t>
      </w:r>
      <w:r>
        <w:t>to</w:t>
      </w:r>
      <w:r>
        <w:rPr>
          <w:spacing w:val="-1"/>
        </w:rPr>
        <w:t xml:space="preserve"> </w:t>
      </w:r>
      <w:r>
        <w:rPr>
          <w:spacing w:val="-2"/>
        </w:rPr>
        <w:t>Supplier</w:t>
      </w:r>
      <w:r>
        <w:rPr>
          <w:spacing w:val="2"/>
        </w:rPr>
        <w:t xml:space="preserve"> </w:t>
      </w:r>
      <w:r>
        <w:rPr>
          <w:spacing w:val="-1"/>
        </w:rPr>
        <w:t>Approval means</w:t>
      </w:r>
      <w:r>
        <w:t xml:space="preserve"> </w:t>
      </w:r>
      <w:r>
        <w:rPr>
          <w:spacing w:val="-1"/>
        </w:rPr>
        <w:t>written</w:t>
      </w:r>
      <w:r>
        <w:rPr>
          <w:spacing w:val="-2"/>
        </w:rPr>
        <w:t xml:space="preserve"> </w:t>
      </w:r>
      <w:r>
        <w:rPr>
          <w:spacing w:val="-1"/>
        </w:rPr>
        <w:t>approval in</w:t>
      </w:r>
      <w:r>
        <w:t xml:space="preserve"> one </w:t>
      </w:r>
      <w:r>
        <w:rPr>
          <w:spacing w:val="-2"/>
        </w:rPr>
        <w:t>of</w:t>
      </w:r>
      <w:r>
        <w:rPr>
          <w:spacing w:val="-1"/>
        </w:rPr>
        <w:t xml:space="preserve"> the</w:t>
      </w:r>
      <w:r>
        <w:rPr>
          <w:spacing w:val="-2"/>
        </w:rPr>
        <w:t xml:space="preserve"> </w:t>
      </w:r>
      <w:r>
        <w:rPr>
          <w:spacing w:val="-1"/>
        </w:rPr>
        <w:t>following</w:t>
      </w:r>
      <w:r>
        <w:rPr>
          <w:spacing w:val="2"/>
        </w:rPr>
        <w:t xml:space="preserve"> </w:t>
      </w:r>
      <w:r>
        <w:rPr>
          <w:spacing w:val="-2"/>
        </w:rPr>
        <w:t>ways:</w:t>
      </w:r>
    </w:p>
    <w:p w:rsidR="00C30BA5" w:rsidRDefault="00C30BA5">
      <w:pPr>
        <w:spacing w:before="7"/>
        <w:rPr>
          <w:rFonts w:ascii="Arial" w:eastAsia="Arial" w:hAnsi="Arial" w:cs="Arial"/>
          <w:sz w:val="20"/>
          <w:szCs w:val="20"/>
        </w:rPr>
      </w:pPr>
    </w:p>
    <w:p w:rsidR="00C30BA5" w:rsidRDefault="00E71E05" w:rsidP="00642574">
      <w:pPr>
        <w:pStyle w:val="BodyText"/>
        <w:numPr>
          <w:ilvl w:val="2"/>
          <w:numId w:val="52"/>
        </w:numPr>
        <w:tabs>
          <w:tab w:val="left" w:pos="1536"/>
        </w:tabs>
        <w:spacing w:before="0" w:line="277" w:lineRule="auto"/>
        <w:ind w:left="1535" w:right="896" w:hanging="660"/>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Supplier</w:t>
      </w:r>
      <w:r>
        <w:rPr>
          <w:spacing w:val="55"/>
        </w:rPr>
        <w:t xml:space="preserve"> </w:t>
      </w:r>
      <w:r>
        <w:rPr>
          <w:spacing w:val="-1"/>
        </w:rPr>
        <w:t>Approver,</w:t>
      </w:r>
      <w:r>
        <w:rPr>
          <w:spacing w:val="2"/>
        </w:rPr>
        <w:t xml:space="preserve"> </w:t>
      </w:r>
      <w:r>
        <w:rPr>
          <w:spacing w:val="-2"/>
        </w:rPr>
        <w:t>or</w:t>
      </w:r>
    </w:p>
    <w:p w:rsidR="00C30BA5" w:rsidRDefault="00C30BA5">
      <w:pPr>
        <w:spacing w:before="3"/>
        <w:rPr>
          <w:rFonts w:ascii="Arial" w:eastAsia="Arial" w:hAnsi="Arial" w:cs="Arial"/>
          <w:sz w:val="17"/>
          <w:szCs w:val="17"/>
        </w:rPr>
      </w:pPr>
    </w:p>
    <w:p w:rsidR="00C30BA5" w:rsidRDefault="00E71E05" w:rsidP="00642574">
      <w:pPr>
        <w:pStyle w:val="BodyText"/>
        <w:numPr>
          <w:ilvl w:val="2"/>
          <w:numId w:val="52"/>
        </w:numPr>
        <w:tabs>
          <w:tab w:val="left" w:pos="1536"/>
        </w:tabs>
        <w:spacing w:before="0"/>
        <w:ind w:left="1535" w:hanging="660"/>
      </w:pPr>
      <w:r>
        <w:t xml:space="preserve">the </w:t>
      </w:r>
      <w:r>
        <w:rPr>
          <w:spacing w:val="-1"/>
        </w:rPr>
        <w:t>signature</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Supplier</w:t>
      </w:r>
      <w:r>
        <w:rPr>
          <w:spacing w:val="1"/>
        </w:rPr>
        <w:t xml:space="preserve"> </w:t>
      </w:r>
      <w:r>
        <w:rPr>
          <w:spacing w:val="-1"/>
        </w:rPr>
        <w:t xml:space="preserve">Approver </w:t>
      </w:r>
      <w:r>
        <w:t>on</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documentation</w:t>
      </w:r>
    </w:p>
    <w:p w:rsidR="00C30BA5" w:rsidRDefault="00C30BA5">
      <w:pPr>
        <w:spacing w:before="9"/>
        <w:rPr>
          <w:rFonts w:ascii="Arial" w:eastAsia="Arial" w:hAnsi="Arial" w:cs="Arial"/>
          <w:sz w:val="20"/>
          <w:szCs w:val="20"/>
        </w:rPr>
      </w:pPr>
    </w:p>
    <w:p w:rsidR="00C30BA5" w:rsidRDefault="00E71E05" w:rsidP="00642574">
      <w:pPr>
        <w:pStyle w:val="BodyText"/>
        <w:numPr>
          <w:ilvl w:val="1"/>
          <w:numId w:val="52"/>
        </w:numPr>
        <w:tabs>
          <w:tab w:val="left" w:pos="951"/>
        </w:tabs>
        <w:spacing w:before="0"/>
        <w:ind w:left="950" w:hanging="490"/>
        <w:rPr>
          <w:rFonts w:cs="Arial"/>
        </w:rPr>
      </w:pPr>
      <w:r>
        <w:t>The</w:t>
      </w:r>
      <w:r>
        <w:rPr>
          <w:spacing w:val="-2"/>
        </w:rPr>
        <w:t xml:space="preserve"> </w:t>
      </w:r>
      <w:r>
        <w:rPr>
          <w:spacing w:val="-1"/>
        </w:rPr>
        <w:t>Supplier</w:t>
      </w:r>
      <w:r>
        <w:rPr>
          <w:spacing w:val="1"/>
        </w:rPr>
        <w:t xml:space="preserve"> </w:t>
      </w:r>
      <w:r>
        <w:rPr>
          <w:spacing w:val="-2"/>
        </w:rPr>
        <w:t>will</w:t>
      </w:r>
      <w:r>
        <w:t xml:space="preserve"> seek the</w:t>
      </w:r>
      <w:r>
        <w:rPr>
          <w:spacing w:val="-1"/>
        </w:rPr>
        <w:t xml:space="preserve"> Customer</w:t>
      </w:r>
      <w:r>
        <w:rPr>
          <w:rFonts w:cs="Arial"/>
          <w:spacing w:val="-1"/>
        </w:rPr>
        <w:t>’s</w:t>
      </w:r>
      <w:r>
        <w:rPr>
          <w:rFonts w:cs="Arial"/>
          <w:spacing w:val="-2"/>
        </w:rPr>
        <w:t xml:space="preserve"> </w:t>
      </w:r>
      <w:r>
        <w:rPr>
          <w:rFonts w:cs="Arial"/>
          <w:spacing w:val="-1"/>
        </w:rPr>
        <w:t>prior</w:t>
      </w:r>
      <w:r>
        <w:rPr>
          <w:rFonts w:cs="Arial"/>
          <w:spacing w:val="-3"/>
        </w:rPr>
        <w:t xml:space="preserve"> </w:t>
      </w:r>
      <w:r>
        <w:rPr>
          <w:rFonts w:cs="Arial"/>
          <w:spacing w:val="-1"/>
        </w:rPr>
        <w:t xml:space="preserve">Approval </w:t>
      </w:r>
      <w:r>
        <w:rPr>
          <w:rFonts w:cs="Arial"/>
        </w:rPr>
        <w:t>of:</w:t>
      </w:r>
    </w:p>
    <w:p w:rsidR="00C30BA5" w:rsidRDefault="00C30BA5">
      <w:pPr>
        <w:rPr>
          <w:rFonts w:ascii="Arial" w:eastAsia="Arial" w:hAnsi="Arial" w:cs="Arial"/>
        </w:rPr>
        <w:sectPr w:rsidR="00C30BA5">
          <w:headerReference w:type="default" r:id="rId16"/>
          <w:pgSz w:w="11910" w:h="16840"/>
          <w:pgMar w:top="2020" w:right="1020" w:bottom="1420" w:left="1040" w:header="720" w:footer="1226" w:gutter="0"/>
          <w:cols w:space="720"/>
        </w:sectPr>
      </w:pPr>
    </w:p>
    <w:p w:rsidR="00C30BA5" w:rsidRDefault="00E71E05" w:rsidP="00642574">
      <w:pPr>
        <w:pStyle w:val="BodyText"/>
        <w:numPr>
          <w:ilvl w:val="2"/>
          <w:numId w:val="52"/>
        </w:numPr>
        <w:tabs>
          <w:tab w:val="left" w:pos="1536"/>
        </w:tabs>
        <w:spacing w:before="0" w:line="228" w:lineRule="exact"/>
        <w:ind w:left="1535" w:hanging="660"/>
      </w:pPr>
      <w:r>
        <w:rPr>
          <w:spacing w:val="-1"/>
        </w:rPr>
        <w:lastRenderedPageBreak/>
        <w:t>any</w:t>
      </w:r>
      <w:r>
        <w:rPr>
          <w:spacing w:val="-2"/>
        </w:rPr>
        <w:t xml:space="preserve"> </w:t>
      </w:r>
      <w:r>
        <w:t>estimates</w:t>
      </w:r>
      <w:r>
        <w:rPr>
          <w:spacing w:val="-2"/>
        </w:rPr>
        <w:t xml:space="preserve"> </w:t>
      </w:r>
      <w:r>
        <w:t>or</w:t>
      </w:r>
      <w:r>
        <w:rPr>
          <w:spacing w:val="-4"/>
        </w:rPr>
        <w:t xml:space="preserve"> </w:t>
      </w:r>
      <w:r>
        <w:rPr>
          <w:spacing w:val="-1"/>
        </w:rPr>
        <w:t>quotations</w:t>
      </w:r>
      <w:r>
        <w:rPr>
          <w:spacing w:val="-2"/>
        </w:rPr>
        <w:t xml:space="preserve"> </w:t>
      </w:r>
      <w:r>
        <w:t>for</w:t>
      </w:r>
      <w:r>
        <w:rPr>
          <w:spacing w:val="1"/>
        </w:rPr>
        <w:t xml:space="preserve"> </w:t>
      </w:r>
      <w:r>
        <w:rPr>
          <w:spacing w:val="-1"/>
        </w:rPr>
        <w:t>any</w:t>
      </w:r>
      <w:r>
        <w:rPr>
          <w:spacing w:val="-2"/>
        </w:rPr>
        <w:t xml:space="preserve"> </w:t>
      </w:r>
      <w:r>
        <w:rPr>
          <w:spacing w:val="-1"/>
        </w:rPr>
        <w:t>costs</w:t>
      </w:r>
      <w:r>
        <w:rPr>
          <w:spacing w:val="-2"/>
        </w:rPr>
        <w:t xml:space="preserve"> </w:t>
      </w:r>
      <w:r>
        <w:t>to</w:t>
      </w:r>
      <w:r>
        <w:rPr>
          <w:spacing w:val="-2"/>
        </w:rPr>
        <w:t xml:space="preserve"> </w:t>
      </w:r>
      <w:r>
        <w:t xml:space="preserve">be </w:t>
      </w:r>
      <w:r>
        <w:rPr>
          <w:spacing w:val="-2"/>
        </w:rPr>
        <w:t>paid</w:t>
      </w:r>
      <w:r>
        <w:t xml:space="preserve"> by</w:t>
      </w:r>
      <w:r>
        <w:rPr>
          <w:spacing w:val="-2"/>
        </w:rPr>
        <w:t xml:space="preserve"> </w:t>
      </w:r>
      <w:r>
        <w:t>the</w:t>
      </w:r>
      <w:r>
        <w:rPr>
          <w:spacing w:val="4"/>
        </w:rPr>
        <w:t xml:space="preserve"> </w:t>
      </w:r>
      <w:r>
        <w:rPr>
          <w:spacing w:val="-1"/>
        </w:rPr>
        <w:t>Customer</w:t>
      </w:r>
      <w:r>
        <w:t xml:space="preserve"> </w:t>
      </w:r>
      <w:r>
        <w:rPr>
          <w:spacing w:val="-1"/>
        </w:rPr>
        <w:t xml:space="preserve">that </w:t>
      </w:r>
      <w:r>
        <w:t>are</w:t>
      </w:r>
      <w:r>
        <w:rPr>
          <w:spacing w:val="-2"/>
        </w:rPr>
        <w:t xml:space="preserve"> </w:t>
      </w:r>
      <w:r>
        <w:rPr>
          <w:spacing w:val="-1"/>
        </w:rPr>
        <w:t>not</w:t>
      </w:r>
    </w:p>
    <w:p w:rsidR="00C30BA5" w:rsidRDefault="00E71E05">
      <w:pPr>
        <w:pStyle w:val="BodyText"/>
        <w:spacing w:before="37"/>
        <w:ind w:left="1535"/>
      </w:pPr>
      <w:proofErr w:type="gramStart"/>
      <w:r>
        <w:rPr>
          <w:spacing w:val="-1"/>
        </w:rPr>
        <w:t>agreed</w:t>
      </w:r>
      <w:proofErr w:type="gramEnd"/>
      <w:r>
        <w:t xml:space="preserve"> </w:t>
      </w:r>
      <w:r>
        <w:rPr>
          <w:spacing w:val="-1"/>
        </w:rPr>
        <w:t>in</w:t>
      </w:r>
      <w:r>
        <w:t xml:space="preserve"> a</w:t>
      </w:r>
      <w:r>
        <w:rPr>
          <w:spacing w:val="-2"/>
        </w:rPr>
        <w:t xml:space="preserve"> </w:t>
      </w:r>
      <w:r>
        <w:rPr>
          <w:spacing w:val="-1"/>
        </w:rPr>
        <w:t>Statement</w:t>
      </w:r>
      <w:r>
        <w:rPr>
          <w:spacing w:val="2"/>
        </w:rPr>
        <w:t xml:space="preserve"> </w:t>
      </w:r>
      <w:r>
        <w:rPr>
          <w:spacing w:val="-2"/>
        </w:rPr>
        <w:t>of</w:t>
      </w:r>
      <w:r>
        <w:rPr>
          <w:spacing w:val="-5"/>
        </w:rPr>
        <w:t xml:space="preserve"> </w:t>
      </w:r>
      <w:r>
        <w:t>Work;</w:t>
      </w:r>
      <w:r>
        <w:rPr>
          <w:spacing w:val="-1"/>
        </w:rPr>
        <w:t xml:space="preserve"> and</w:t>
      </w:r>
    </w:p>
    <w:p w:rsidR="00C30BA5" w:rsidRDefault="00C30BA5">
      <w:pPr>
        <w:spacing w:before="9"/>
        <w:rPr>
          <w:rFonts w:ascii="Arial" w:eastAsia="Arial" w:hAnsi="Arial" w:cs="Arial"/>
          <w:sz w:val="20"/>
          <w:szCs w:val="20"/>
        </w:rPr>
      </w:pPr>
    </w:p>
    <w:p w:rsidR="00C30BA5" w:rsidRDefault="00E71E05" w:rsidP="00642574">
      <w:pPr>
        <w:pStyle w:val="BodyText"/>
        <w:numPr>
          <w:ilvl w:val="2"/>
          <w:numId w:val="52"/>
        </w:numPr>
        <w:tabs>
          <w:tab w:val="left" w:pos="1536"/>
        </w:tabs>
        <w:spacing w:before="0" w:line="275" w:lineRule="auto"/>
        <w:ind w:left="1535" w:right="161" w:hanging="660"/>
      </w:pPr>
      <w:r>
        <w:rPr>
          <w:spacing w:val="-1"/>
        </w:rPr>
        <w:t>any</w:t>
      </w:r>
      <w:r>
        <w:rPr>
          <w:spacing w:val="-2"/>
        </w:rPr>
        <w:t xml:space="preserve"> </w:t>
      </w:r>
      <w:r>
        <w:rPr>
          <w:spacing w:val="-1"/>
        </w:rPr>
        <w:t>creative</w:t>
      </w:r>
      <w:r>
        <w:t xml:space="preserve"> </w:t>
      </w:r>
      <w:r>
        <w:rPr>
          <w:spacing w:val="-1"/>
        </w:rPr>
        <w:t>treatments, including</w:t>
      </w:r>
      <w:r>
        <w:rPr>
          <w:spacing w:val="2"/>
        </w:rPr>
        <w:t xml:space="preserve"> </w:t>
      </w:r>
      <w:r>
        <w:rPr>
          <w:spacing w:val="-1"/>
        </w:rPr>
        <w:t>but not limited</w:t>
      </w:r>
      <w:r>
        <w:rPr>
          <w:spacing w:val="-2"/>
        </w:rPr>
        <w:t xml:space="preserve"> </w:t>
      </w:r>
      <w:r>
        <w:rPr>
          <w:spacing w:val="-1"/>
        </w:rPr>
        <w:t>to</w:t>
      </w:r>
      <w:r>
        <w:t xml:space="preserve"> </w:t>
      </w:r>
      <w:r>
        <w:rPr>
          <w:spacing w:val="-1"/>
        </w:rPr>
        <w:t>scripts, messaging, storyboards,</w:t>
      </w:r>
      <w:r>
        <w:rPr>
          <w:spacing w:val="47"/>
        </w:rPr>
        <w:t xml:space="preserve"> </w:t>
      </w:r>
      <w:r>
        <w:rPr>
          <w:spacing w:val="-1"/>
        </w:rPr>
        <w:t>copy,</w:t>
      </w:r>
      <w:r>
        <w:rPr>
          <w:spacing w:val="2"/>
        </w:rPr>
        <w:t xml:space="preserve"> </w:t>
      </w:r>
      <w:r>
        <w:rPr>
          <w:spacing w:val="-1"/>
        </w:rPr>
        <w:t>layouts,</w:t>
      </w:r>
      <w:r>
        <w:rPr>
          <w:spacing w:val="2"/>
        </w:rPr>
        <w:t xml:space="preserve"> </w:t>
      </w:r>
      <w:r>
        <w:rPr>
          <w:spacing w:val="-1"/>
        </w:rPr>
        <w:t xml:space="preserve">design, artwork, </w:t>
      </w:r>
      <w:r>
        <w:t>or</w:t>
      </w:r>
      <w:r>
        <w:rPr>
          <w:spacing w:val="-1"/>
        </w:rPr>
        <w:t xml:space="preserve"> proposed</w:t>
      </w:r>
      <w:r>
        <w:rPr>
          <w:spacing w:val="-2"/>
        </w:rPr>
        <w:t xml:space="preserve"> </w:t>
      </w:r>
      <w:r>
        <w:rPr>
          <w:spacing w:val="-1"/>
        </w:rPr>
        <w:t>marketing</w:t>
      </w:r>
      <w:r>
        <w:t xml:space="preserve"> </w:t>
      </w:r>
      <w:r>
        <w:rPr>
          <w:spacing w:val="-1"/>
        </w:rPr>
        <w:t>activity</w:t>
      </w:r>
    </w:p>
    <w:p w:rsidR="00C30BA5" w:rsidRDefault="00C30BA5">
      <w:pPr>
        <w:spacing w:before="7"/>
        <w:rPr>
          <w:rFonts w:ascii="Arial" w:eastAsia="Arial" w:hAnsi="Arial" w:cs="Arial"/>
          <w:sz w:val="17"/>
          <w:szCs w:val="17"/>
        </w:rPr>
      </w:pPr>
    </w:p>
    <w:p w:rsidR="00C30BA5" w:rsidRDefault="00E71E05" w:rsidP="00642574">
      <w:pPr>
        <w:pStyle w:val="BodyText"/>
        <w:numPr>
          <w:ilvl w:val="1"/>
          <w:numId w:val="51"/>
        </w:numPr>
        <w:tabs>
          <w:tab w:val="left" w:pos="1034"/>
        </w:tabs>
        <w:spacing w:before="0" w:line="275" w:lineRule="auto"/>
        <w:ind w:right="161" w:hanging="348"/>
      </w:pPr>
      <w:r>
        <w:t>The</w:t>
      </w:r>
      <w:r>
        <w:rPr>
          <w:spacing w:val="-2"/>
        </w:rPr>
        <w:t xml:space="preserve"> </w:t>
      </w:r>
      <w:r>
        <w:rPr>
          <w:spacing w:val="-1"/>
        </w:rPr>
        <w:t>Supplier</w:t>
      </w:r>
      <w:r>
        <w:rPr>
          <w:spacing w:val="1"/>
        </w:rPr>
        <w:t xml:space="preserve"> </w:t>
      </w:r>
      <w:r>
        <w:rPr>
          <w:spacing w:val="-2"/>
        </w:rPr>
        <w:t>will</w:t>
      </w:r>
      <w:r>
        <w:t xml:space="preserve"> seek</w:t>
      </w:r>
      <w:r>
        <w:rPr>
          <w:spacing w:val="2"/>
        </w:rPr>
        <w:t xml:space="preserve"> </w:t>
      </w:r>
      <w:r>
        <w:t>the</w:t>
      </w:r>
      <w:r>
        <w:rPr>
          <w:spacing w:val="-2"/>
        </w:rPr>
        <w:t xml:space="preserve"> </w:t>
      </w:r>
      <w:r>
        <w:rPr>
          <w:spacing w:val="-1"/>
        </w:rPr>
        <w:t>Customer</w:t>
      </w:r>
      <w:r>
        <w:rPr>
          <w:rFonts w:cs="Arial"/>
          <w:spacing w:val="-1"/>
        </w:rPr>
        <w:t>’s</w:t>
      </w:r>
      <w:r>
        <w:rPr>
          <w:rFonts w:cs="Arial"/>
          <w:spacing w:val="-2"/>
        </w:rPr>
        <w:t xml:space="preserve"> </w:t>
      </w:r>
      <w:r>
        <w:rPr>
          <w:rFonts w:cs="Arial"/>
          <w:spacing w:val="-1"/>
        </w:rPr>
        <w:t>prior</w:t>
      </w:r>
      <w:r>
        <w:rPr>
          <w:rFonts w:cs="Arial"/>
          <w:spacing w:val="-3"/>
        </w:rPr>
        <w:t xml:space="preserve"> </w:t>
      </w:r>
      <w:r>
        <w:rPr>
          <w:rFonts w:cs="Arial"/>
          <w:spacing w:val="-1"/>
        </w:rPr>
        <w:t xml:space="preserve">Approval </w:t>
      </w:r>
      <w:r>
        <w:rPr>
          <w:rFonts w:cs="Arial"/>
        </w:rPr>
        <w:t>of</w:t>
      </w:r>
      <w:r>
        <w:rPr>
          <w:rFonts w:cs="Arial"/>
          <w:spacing w:val="1"/>
        </w:rPr>
        <w:t xml:space="preserve"> </w:t>
      </w:r>
      <w:r>
        <w:rPr>
          <w:rFonts w:cs="Arial"/>
          <w:spacing w:val="-1"/>
        </w:rPr>
        <w:t>any</w:t>
      </w:r>
      <w:r>
        <w:rPr>
          <w:rFonts w:cs="Arial"/>
          <w:spacing w:val="-2"/>
        </w:rPr>
        <w:t xml:space="preserve"> </w:t>
      </w:r>
      <w:r>
        <w:rPr>
          <w:rFonts w:cs="Arial"/>
          <w:spacing w:val="-1"/>
        </w:rPr>
        <w:t>draft Deliverables.</w:t>
      </w:r>
      <w:r>
        <w:rPr>
          <w:rFonts w:cs="Arial"/>
          <w:spacing w:val="1"/>
        </w:rPr>
        <w:t xml:space="preserve"> </w:t>
      </w:r>
      <w:r>
        <w:rPr>
          <w:rFonts w:cs="Arial"/>
        </w:rPr>
        <w:t>The</w:t>
      </w:r>
      <w:r>
        <w:rPr>
          <w:rFonts w:cs="Arial"/>
          <w:spacing w:val="43"/>
        </w:rPr>
        <w:t xml:space="preserve"> </w:t>
      </w:r>
      <w:r>
        <w:rPr>
          <w:spacing w:val="-1"/>
        </w:rPr>
        <w:t>Customer</w:t>
      </w:r>
      <w:r>
        <w:rPr>
          <w:rFonts w:cs="Arial"/>
          <w:spacing w:val="-1"/>
        </w:rPr>
        <w:t>’s</w:t>
      </w:r>
      <w:r>
        <w:rPr>
          <w:rFonts w:cs="Arial"/>
          <w:spacing w:val="1"/>
        </w:rPr>
        <w:t xml:space="preserve"> </w:t>
      </w:r>
      <w:r>
        <w:rPr>
          <w:rFonts w:cs="Arial"/>
          <w:spacing w:val="-1"/>
        </w:rPr>
        <w:t xml:space="preserve">Approval </w:t>
      </w:r>
      <w:r>
        <w:rPr>
          <w:rFonts w:cs="Arial"/>
          <w:spacing w:val="-2"/>
        </w:rPr>
        <w:t>will</w:t>
      </w:r>
      <w:r>
        <w:rPr>
          <w:rFonts w:cs="Arial"/>
          <w:spacing w:val="2"/>
        </w:rPr>
        <w:t xml:space="preserve"> </w:t>
      </w:r>
      <w:r>
        <w:rPr>
          <w:rFonts w:cs="Arial"/>
        </w:rPr>
        <w:t>be</w:t>
      </w:r>
      <w:r>
        <w:rPr>
          <w:rFonts w:cs="Arial"/>
          <w:spacing w:val="-2"/>
        </w:rPr>
        <w:t xml:space="preserve"> </w:t>
      </w:r>
      <w:r>
        <w:rPr>
          <w:rFonts w:cs="Arial"/>
        </w:rPr>
        <w:t>the</w:t>
      </w:r>
      <w:r>
        <w:rPr>
          <w:rFonts w:cs="Arial"/>
          <w:spacing w:val="2"/>
        </w:rPr>
        <w:t xml:space="preserve"> </w:t>
      </w:r>
      <w:r>
        <w:rPr>
          <w:spacing w:val="-1"/>
        </w:rPr>
        <w:t>Supplier</w:t>
      </w:r>
      <w:r>
        <w:rPr>
          <w:rFonts w:cs="Arial"/>
          <w:spacing w:val="-1"/>
        </w:rPr>
        <w:t>’s</w:t>
      </w:r>
      <w:r>
        <w:rPr>
          <w:rFonts w:cs="Arial"/>
          <w:spacing w:val="1"/>
        </w:rPr>
        <w:t xml:space="preserve"> </w:t>
      </w:r>
      <w:r>
        <w:rPr>
          <w:rFonts w:cs="Arial"/>
          <w:spacing w:val="-1"/>
        </w:rPr>
        <w:t>authority</w:t>
      </w:r>
      <w:r>
        <w:rPr>
          <w:rFonts w:cs="Arial"/>
          <w:spacing w:val="-2"/>
        </w:rPr>
        <w:t xml:space="preserve"> </w:t>
      </w:r>
      <w:r>
        <w:rPr>
          <w:rFonts w:cs="Arial"/>
        </w:rPr>
        <w:t xml:space="preserve">to </w:t>
      </w:r>
      <w:r>
        <w:rPr>
          <w:rFonts w:cs="Arial"/>
          <w:spacing w:val="-1"/>
        </w:rPr>
        <w:t>proceed</w:t>
      </w:r>
      <w:r>
        <w:rPr>
          <w:rFonts w:cs="Arial"/>
          <w:spacing w:val="-2"/>
        </w:rPr>
        <w:t xml:space="preserve"> with</w:t>
      </w:r>
      <w:r>
        <w:rPr>
          <w:rFonts w:cs="Arial"/>
        </w:rPr>
        <w:t xml:space="preserve"> the </w:t>
      </w:r>
      <w:r>
        <w:rPr>
          <w:rFonts w:cs="Arial"/>
          <w:spacing w:val="-1"/>
        </w:rPr>
        <w:t>use</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relevant</w:t>
      </w:r>
      <w:r>
        <w:rPr>
          <w:rFonts w:cs="Arial"/>
          <w:spacing w:val="43"/>
        </w:rPr>
        <w:t xml:space="preserve"> </w:t>
      </w:r>
      <w:r>
        <w:rPr>
          <w:spacing w:val="-1"/>
        </w:rPr>
        <w:t>Deliverables.</w:t>
      </w:r>
    </w:p>
    <w:p w:rsidR="00C30BA5" w:rsidRDefault="00C30BA5">
      <w:pPr>
        <w:spacing w:before="7"/>
        <w:rPr>
          <w:rFonts w:ascii="Arial" w:eastAsia="Arial" w:hAnsi="Arial" w:cs="Arial"/>
          <w:sz w:val="17"/>
          <w:szCs w:val="17"/>
        </w:rPr>
      </w:pPr>
    </w:p>
    <w:p w:rsidR="00C30BA5" w:rsidRDefault="00E71E05" w:rsidP="00642574">
      <w:pPr>
        <w:pStyle w:val="BodyText"/>
        <w:numPr>
          <w:ilvl w:val="1"/>
          <w:numId w:val="51"/>
        </w:numPr>
        <w:tabs>
          <w:tab w:val="left" w:pos="1034"/>
        </w:tabs>
        <w:spacing w:before="0" w:line="275" w:lineRule="auto"/>
        <w:ind w:right="629" w:hanging="348"/>
        <w:rPr>
          <w:rFonts w:cs="Arial"/>
        </w:rPr>
      </w:pPr>
      <w:r>
        <w:rPr>
          <w:spacing w:val="-1"/>
        </w:rPr>
        <w:t>If</w:t>
      </w:r>
      <w:r>
        <w:rPr>
          <w:spacing w:val="2"/>
        </w:rPr>
        <w:t xml:space="preserve"> </w:t>
      </w:r>
      <w:r>
        <w:t>the</w:t>
      </w:r>
      <w:r>
        <w:rPr>
          <w:spacing w:val="-2"/>
        </w:rPr>
        <w:t xml:space="preserve"> </w:t>
      </w:r>
      <w:r>
        <w:rPr>
          <w:spacing w:val="-1"/>
        </w:rPr>
        <w:t>Customer does</w:t>
      </w:r>
      <w:r>
        <w:rPr>
          <w:spacing w:val="1"/>
        </w:rPr>
        <w:t xml:space="preserve"> </w:t>
      </w:r>
      <w:r>
        <w:rPr>
          <w:spacing w:val="-1"/>
        </w:rPr>
        <w:t>not approve</w:t>
      </w:r>
      <w:r>
        <w:t xml:space="preserve"> </w:t>
      </w:r>
      <w:r>
        <w:rPr>
          <w:spacing w:val="-2"/>
        </w:rPr>
        <w:t>of</w:t>
      </w:r>
      <w:r>
        <w:rPr>
          <w:spacing w:val="2"/>
        </w:rPr>
        <w:t xml:space="preserve"> </w:t>
      </w:r>
      <w:r>
        <w:rPr>
          <w:spacing w:val="-1"/>
        </w:rPr>
        <w:t>any</w:t>
      </w:r>
      <w:r>
        <w:rPr>
          <w:spacing w:val="-2"/>
        </w:rPr>
        <w:t xml:space="preserve"> </w:t>
      </w:r>
      <w:r>
        <w:rPr>
          <w:spacing w:val="-1"/>
        </w:rPr>
        <w:t>matter requiring</w:t>
      </w:r>
      <w:r>
        <w:rPr>
          <w:spacing w:val="2"/>
        </w:rPr>
        <w:t xml:space="preserve"> </w:t>
      </w:r>
      <w:r>
        <w:rPr>
          <w:spacing w:val="-2"/>
        </w:rPr>
        <w:t>Approval,</w:t>
      </w:r>
      <w:r>
        <w:rPr>
          <w:spacing w:val="2"/>
        </w:rPr>
        <w:t xml:space="preserve"> </w:t>
      </w:r>
      <w:r>
        <w:rPr>
          <w:spacing w:val="-1"/>
        </w:rPr>
        <w:t xml:space="preserve">it </w:t>
      </w:r>
      <w:r>
        <w:t>must</w:t>
      </w:r>
      <w:r>
        <w:rPr>
          <w:spacing w:val="-1"/>
        </w:rPr>
        <w:t xml:space="preserve"> notify</w:t>
      </w:r>
      <w:r>
        <w:rPr>
          <w:spacing w:val="-4"/>
        </w:rPr>
        <w:t xml:space="preserve"> </w:t>
      </w:r>
      <w:r>
        <w:t>the</w:t>
      </w:r>
      <w:r>
        <w:rPr>
          <w:spacing w:val="49"/>
        </w:rPr>
        <w:t xml:space="preserve"> </w:t>
      </w:r>
      <w:r>
        <w:rPr>
          <w:spacing w:val="-1"/>
        </w:rPr>
        <w:t>Supplier</w:t>
      </w:r>
      <w:r>
        <w:rPr>
          <w:spacing w:val="1"/>
        </w:rPr>
        <w:t xml:space="preserve"> </w:t>
      </w:r>
      <w:r>
        <w:rPr>
          <w:spacing w:val="-2"/>
        </w:rPr>
        <w:t>of</w:t>
      </w:r>
      <w:r>
        <w:rPr>
          <w:spacing w:val="4"/>
        </w:rPr>
        <w:t xml:space="preserve"> </w:t>
      </w:r>
      <w:r>
        <w:rPr>
          <w:spacing w:val="-2"/>
        </w:rPr>
        <w:t xml:space="preserve">its </w:t>
      </w:r>
      <w:r>
        <w:rPr>
          <w:spacing w:val="-1"/>
        </w:rPr>
        <w:t>reasons</w:t>
      </w:r>
      <w:r>
        <w:rPr>
          <w:spacing w:val="-4"/>
        </w:rPr>
        <w:t xml:space="preserve"> </w:t>
      </w:r>
      <w:r>
        <w:t>for</w:t>
      </w:r>
      <w:r>
        <w:rPr>
          <w:spacing w:val="1"/>
        </w:rPr>
        <w:t xml:space="preserve"> </w:t>
      </w:r>
      <w:r>
        <w:rPr>
          <w:spacing w:val="-1"/>
        </w:rPr>
        <w:t xml:space="preserve">disapproval </w:t>
      </w:r>
      <w:r>
        <w:rPr>
          <w:spacing w:val="-2"/>
        </w:rPr>
        <w:t>within</w:t>
      </w:r>
      <w:r>
        <w:t xml:space="preserve"> 14 </w:t>
      </w:r>
      <w:r>
        <w:rPr>
          <w:spacing w:val="-1"/>
        </w:rPr>
        <w:t>days</w:t>
      </w:r>
      <w:r>
        <w:rPr>
          <w:spacing w:val="1"/>
        </w:rPr>
        <w:t xml:space="preserve"> </w:t>
      </w:r>
      <w:r>
        <w:t>of</w:t>
      </w:r>
      <w:r>
        <w:rPr>
          <w:spacing w:val="1"/>
        </w:rPr>
        <w:t xml:space="preserve"> </w:t>
      </w:r>
      <w:r>
        <w:rPr>
          <w:spacing w:val="-1"/>
        </w:rPr>
        <w:t>the</w:t>
      </w:r>
      <w:r>
        <w:rPr>
          <w:spacing w:val="3"/>
        </w:rPr>
        <w:t xml:space="preserve"> </w:t>
      </w:r>
      <w:r>
        <w:rPr>
          <w:spacing w:val="-1"/>
        </w:rPr>
        <w:t>Supplier</w:t>
      </w:r>
      <w:r>
        <w:rPr>
          <w:rFonts w:cs="Arial"/>
          <w:spacing w:val="-1"/>
        </w:rPr>
        <w:t>’s</w:t>
      </w:r>
      <w:r>
        <w:rPr>
          <w:rFonts w:cs="Arial"/>
          <w:spacing w:val="1"/>
        </w:rPr>
        <w:t xml:space="preserve"> </w:t>
      </w:r>
      <w:r>
        <w:rPr>
          <w:rFonts w:cs="Arial"/>
          <w:spacing w:val="-1"/>
        </w:rPr>
        <w:t>request.</w:t>
      </w:r>
    </w:p>
    <w:p w:rsidR="00C30BA5" w:rsidRDefault="00C30BA5">
      <w:pPr>
        <w:spacing w:before="5"/>
        <w:rPr>
          <w:rFonts w:ascii="Arial" w:eastAsia="Arial" w:hAnsi="Arial" w:cs="Arial"/>
          <w:sz w:val="17"/>
          <w:szCs w:val="17"/>
        </w:rPr>
      </w:pPr>
    </w:p>
    <w:p w:rsidR="00C30BA5" w:rsidRDefault="00E71E05" w:rsidP="00642574">
      <w:pPr>
        <w:pStyle w:val="BodyText"/>
        <w:numPr>
          <w:ilvl w:val="1"/>
          <w:numId w:val="51"/>
        </w:numPr>
        <w:tabs>
          <w:tab w:val="left" w:pos="1034"/>
        </w:tabs>
        <w:spacing w:before="0" w:line="276" w:lineRule="auto"/>
        <w:ind w:right="193" w:hanging="348"/>
      </w:pPr>
      <w:r>
        <w:rPr>
          <w:spacing w:val="-1"/>
        </w:rPr>
        <w:t>If</w:t>
      </w:r>
      <w:r>
        <w:rPr>
          <w:spacing w:val="2"/>
        </w:rPr>
        <w:t xml:space="preserve"> </w:t>
      </w:r>
      <w:r>
        <w:t>the</w:t>
      </w:r>
      <w:r>
        <w:rPr>
          <w:spacing w:val="-2"/>
        </w:rPr>
        <w:t xml:space="preserve"> </w:t>
      </w:r>
      <w:r>
        <w:rPr>
          <w:spacing w:val="-1"/>
        </w:rPr>
        <w:t xml:space="preserve">Customer </w:t>
      </w:r>
      <w:r>
        <w:rPr>
          <w:spacing w:val="-2"/>
        </w:rPr>
        <w:t>delays</w:t>
      </w:r>
      <w:r>
        <w:rPr>
          <w:spacing w:val="1"/>
        </w:rPr>
        <w:t xml:space="preserve"> </w:t>
      </w:r>
      <w:r>
        <w:rPr>
          <w:spacing w:val="-1"/>
        </w:rPr>
        <w:t>approving</w:t>
      </w:r>
      <w:r>
        <w:rPr>
          <w:spacing w:val="2"/>
        </w:rPr>
        <w:t xml:space="preserve"> </w:t>
      </w:r>
      <w:r>
        <w:t>or</w:t>
      </w:r>
      <w:r>
        <w:rPr>
          <w:spacing w:val="-1"/>
        </w:rPr>
        <w:t xml:space="preserve"> notifying</w:t>
      </w:r>
      <w:r>
        <w:t xml:space="preserve"> the </w:t>
      </w:r>
      <w:r>
        <w:rPr>
          <w:spacing w:val="-1"/>
        </w:rPr>
        <w:t>Supplier</w:t>
      </w:r>
      <w:r>
        <w:rPr>
          <w:spacing w:val="1"/>
        </w:rPr>
        <w:t xml:space="preserve"> </w:t>
      </w:r>
      <w:r>
        <w:t>as</w:t>
      </w:r>
      <w:r>
        <w:rPr>
          <w:spacing w:val="-2"/>
        </w:rPr>
        <w:t xml:space="preserve"> </w:t>
      </w:r>
      <w:r>
        <w:t>to</w:t>
      </w:r>
      <w:r>
        <w:rPr>
          <w:spacing w:val="-2"/>
        </w:rPr>
        <w:t xml:space="preserve"> </w:t>
      </w:r>
      <w:r>
        <w:rPr>
          <w:spacing w:val="-1"/>
        </w:rPr>
        <w:t>its</w:t>
      </w:r>
      <w:r>
        <w:rPr>
          <w:spacing w:val="1"/>
        </w:rPr>
        <w:t xml:space="preserve"> </w:t>
      </w:r>
      <w:r>
        <w:rPr>
          <w:spacing w:val="-1"/>
        </w:rPr>
        <w:t>disapproval,</w:t>
      </w:r>
      <w:r>
        <w:rPr>
          <w:spacing w:val="2"/>
        </w:rPr>
        <w:t xml:space="preserve"> </w:t>
      </w:r>
      <w:r>
        <w:t>the</w:t>
      </w:r>
      <w:r>
        <w:rPr>
          <w:spacing w:val="35"/>
        </w:rPr>
        <w:t xml:space="preserve"> </w:t>
      </w:r>
      <w:r>
        <w:rPr>
          <w:spacing w:val="-1"/>
        </w:rPr>
        <w:t>Supplier</w:t>
      </w:r>
      <w:r>
        <w:rPr>
          <w:spacing w:val="1"/>
        </w:rPr>
        <w:t xml:space="preserve"> </w:t>
      </w:r>
      <w:r>
        <w:rPr>
          <w:spacing w:val="-2"/>
        </w:rPr>
        <w:t>will</w:t>
      </w:r>
      <w:r>
        <w:t xml:space="preserve"> </w:t>
      </w:r>
      <w:r>
        <w:rPr>
          <w:spacing w:val="-1"/>
        </w:rPr>
        <w:t>not</w:t>
      </w:r>
      <w:r>
        <w:rPr>
          <w:spacing w:val="2"/>
        </w:rPr>
        <w:t xml:space="preserve"> </w:t>
      </w:r>
      <w:r>
        <w:t xml:space="preserve">be </w:t>
      </w:r>
      <w:r>
        <w:rPr>
          <w:spacing w:val="-2"/>
        </w:rPr>
        <w:t xml:space="preserve">liable </w:t>
      </w:r>
      <w:r>
        <w:t>for</w:t>
      </w:r>
      <w:r>
        <w:rPr>
          <w:spacing w:val="1"/>
        </w:rPr>
        <w:t xml:space="preserve"> </w:t>
      </w:r>
      <w:r>
        <w:rPr>
          <w:spacing w:val="-1"/>
        </w:rPr>
        <w:t>any</w:t>
      </w:r>
      <w:r>
        <w:rPr>
          <w:spacing w:val="-2"/>
        </w:rPr>
        <w:t xml:space="preserve"> </w:t>
      </w:r>
      <w:r>
        <w:rPr>
          <w:spacing w:val="-1"/>
        </w:rPr>
        <w:t>resulting</w:t>
      </w:r>
      <w:r>
        <w:t xml:space="preserve"> </w:t>
      </w:r>
      <w:r>
        <w:rPr>
          <w:spacing w:val="-1"/>
        </w:rPr>
        <w:t>delays</w:t>
      </w:r>
      <w:r>
        <w:rPr>
          <w:spacing w:val="1"/>
        </w:rPr>
        <w:t xml:space="preserve"> </w:t>
      </w:r>
      <w:r>
        <w:t>or</w:t>
      </w:r>
      <w:r>
        <w:rPr>
          <w:spacing w:val="1"/>
        </w:rPr>
        <w:t xml:space="preserve"> </w:t>
      </w:r>
      <w:r>
        <w:rPr>
          <w:spacing w:val="-1"/>
        </w:rPr>
        <w:t>adverse</w:t>
      </w:r>
      <w:r>
        <w:rPr>
          <w:spacing w:val="1"/>
        </w:rPr>
        <w:t xml:space="preserve"> </w:t>
      </w:r>
      <w:r>
        <w:rPr>
          <w:spacing w:val="-1"/>
        </w:rPr>
        <w:t>impact caused</w:t>
      </w:r>
      <w:r>
        <w:t xml:space="preserve"> to</w:t>
      </w:r>
      <w:r>
        <w:rPr>
          <w:spacing w:val="-2"/>
        </w:rPr>
        <w:t xml:space="preserve"> </w:t>
      </w:r>
      <w:r>
        <w:t>the</w:t>
      </w:r>
      <w:r>
        <w:rPr>
          <w:spacing w:val="-2"/>
        </w:rPr>
        <w:t xml:space="preserve"> </w:t>
      </w:r>
      <w:r>
        <w:rPr>
          <w:spacing w:val="-1"/>
        </w:rPr>
        <w:t>delivery</w:t>
      </w:r>
      <w:r>
        <w:rPr>
          <w:spacing w:val="57"/>
        </w:rPr>
        <w:t xml:space="preserve"> </w:t>
      </w:r>
      <w:r>
        <w:rPr>
          <w:spacing w:val="-2"/>
        </w:rPr>
        <w:t>of</w:t>
      </w:r>
      <w:r>
        <w:rPr>
          <w:spacing w:val="2"/>
        </w:rPr>
        <w:t xml:space="preserve"> </w:t>
      </w:r>
      <w:r>
        <w:t xml:space="preserve">the </w:t>
      </w:r>
      <w:r>
        <w:rPr>
          <w:spacing w:val="-1"/>
        </w:rPr>
        <w:t>Project.</w:t>
      </w:r>
    </w:p>
    <w:p w:rsidR="00C30BA5" w:rsidRDefault="00E71E05" w:rsidP="00642574">
      <w:pPr>
        <w:pStyle w:val="Heading1"/>
        <w:numPr>
          <w:ilvl w:val="0"/>
          <w:numId w:val="61"/>
        </w:numPr>
        <w:tabs>
          <w:tab w:val="left" w:pos="471"/>
        </w:tabs>
        <w:spacing w:before="196"/>
        <w:ind w:left="470" w:hanging="370"/>
        <w:jc w:val="left"/>
        <w:rPr>
          <w:b w:val="0"/>
          <w:bCs w:val="0"/>
        </w:rPr>
      </w:pPr>
      <w:bookmarkStart w:id="10" w:name="_bookmark11"/>
      <w:bookmarkEnd w:id="10"/>
      <w:r>
        <w:rPr>
          <w:spacing w:val="-1"/>
        </w:rPr>
        <w:t>PROJECT</w:t>
      </w:r>
      <w:r>
        <w:rPr>
          <w:spacing w:val="-2"/>
        </w:rPr>
        <w:t xml:space="preserve"> MANAGEMENT</w:t>
      </w:r>
    </w:p>
    <w:p w:rsidR="00C30BA5" w:rsidRDefault="00C30BA5">
      <w:pPr>
        <w:spacing w:before="11"/>
        <w:rPr>
          <w:rFonts w:ascii="Arial" w:eastAsia="Arial" w:hAnsi="Arial" w:cs="Arial"/>
          <w:b/>
          <w:bCs/>
          <w:sz w:val="20"/>
          <w:szCs w:val="20"/>
        </w:rPr>
      </w:pPr>
    </w:p>
    <w:p w:rsidR="00C30BA5" w:rsidRDefault="00E71E05" w:rsidP="00642574">
      <w:pPr>
        <w:pStyle w:val="BodyText"/>
        <w:numPr>
          <w:ilvl w:val="1"/>
          <w:numId w:val="50"/>
        </w:numPr>
        <w:tabs>
          <w:tab w:val="left" w:pos="1037"/>
        </w:tabs>
        <w:spacing w:before="0"/>
        <w:ind w:hanging="348"/>
        <w:jc w:val="left"/>
      </w:pP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sidR="00C51CC4">
        <w:rPr>
          <w:spacing w:val="-1"/>
        </w:rPr>
        <w:t>Call Off</w:t>
      </w:r>
      <w:r>
        <w:rPr>
          <w:spacing w:val="2"/>
        </w:rPr>
        <w:t xml:space="preserve"> </w:t>
      </w:r>
      <w:r>
        <w:rPr>
          <w:spacing w:val="-1"/>
        </w:rPr>
        <w:t xml:space="preserve">Contract, </w:t>
      </w:r>
      <w:r>
        <w:t>the</w:t>
      </w:r>
      <w:r>
        <w:rPr>
          <w:spacing w:val="-1"/>
        </w:rPr>
        <w:t xml:space="preserve"> Supplier</w:t>
      </w:r>
      <w:r>
        <w:rPr>
          <w:spacing w:val="2"/>
        </w:rPr>
        <w:t xml:space="preserve"> </w:t>
      </w:r>
      <w:r>
        <w:rPr>
          <w:spacing w:val="-2"/>
        </w:rPr>
        <w:t>will:</w:t>
      </w:r>
    </w:p>
    <w:p w:rsidR="00C30BA5" w:rsidRDefault="00C30BA5">
      <w:pPr>
        <w:spacing w:before="7"/>
        <w:rPr>
          <w:rFonts w:ascii="Arial" w:eastAsia="Arial" w:hAnsi="Arial" w:cs="Arial"/>
          <w:sz w:val="20"/>
          <w:szCs w:val="20"/>
        </w:rPr>
      </w:pPr>
    </w:p>
    <w:p w:rsidR="00C30BA5" w:rsidRDefault="00E71E05" w:rsidP="00642574">
      <w:pPr>
        <w:pStyle w:val="BodyText"/>
        <w:numPr>
          <w:ilvl w:val="2"/>
          <w:numId w:val="50"/>
        </w:numPr>
        <w:tabs>
          <w:tab w:val="left" w:pos="1541"/>
        </w:tabs>
        <w:spacing w:before="0" w:line="276" w:lineRule="auto"/>
        <w:ind w:right="338"/>
      </w:pPr>
      <w:proofErr w:type="gramStart"/>
      <w:r>
        <w:t>keep</w:t>
      </w:r>
      <w:proofErr w:type="gramEnd"/>
      <w:r>
        <w:rPr>
          <w:spacing w:val="-2"/>
        </w:rPr>
        <w:t xml:space="preserve"> </w:t>
      </w:r>
      <w:r>
        <w:t>the</w:t>
      </w:r>
      <w:r>
        <w:rPr>
          <w:spacing w:val="-2"/>
        </w:rPr>
        <w:t xml:space="preserve"> </w:t>
      </w:r>
      <w:r>
        <w:rPr>
          <w:spacing w:val="-1"/>
        </w:rPr>
        <w:t>Customer</w:t>
      </w:r>
      <w:r>
        <w:rPr>
          <w:spacing w:val="-3"/>
        </w:rPr>
        <w:t xml:space="preserve"> </w:t>
      </w:r>
      <w:r>
        <w:rPr>
          <w:spacing w:val="-1"/>
        </w:rPr>
        <w:t>fully</w:t>
      </w:r>
      <w:r>
        <w:rPr>
          <w:spacing w:val="-2"/>
        </w:rPr>
        <w:t xml:space="preserve"> </w:t>
      </w:r>
      <w:r>
        <w:rPr>
          <w:spacing w:val="-1"/>
        </w:rPr>
        <w:t>informed</w:t>
      </w:r>
      <w:r>
        <w:t xml:space="preserve"> as</w:t>
      </w:r>
      <w:r>
        <w:rPr>
          <w:spacing w:val="-2"/>
        </w:rPr>
        <w:t xml:space="preserve"> </w:t>
      </w:r>
      <w:r>
        <w:t>to</w:t>
      </w:r>
      <w:r>
        <w:rPr>
          <w:spacing w:val="-4"/>
        </w:rPr>
        <w:t xml:space="preserve"> </w:t>
      </w:r>
      <w:r>
        <w:t xml:space="preserve">the </w:t>
      </w:r>
      <w:r>
        <w:rPr>
          <w:spacing w:val="-1"/>
        </w:rPr>
        <w:t>progress</w:t>
      </w:r>
      <w:r>
        <w:rPr>
          <w:spacing w:val="1"/>
        </w:rPr>
        <w:t xml:space="preserve"> </w:t>
      </w:r>
      <w:r>
        <w:rPr>
          <w:spacing w:val="-1"/>
        </w:rPr>
        <w:t>and</w:t>
      </w:r>
      <w:r>
        <w:rPr>
          <w:spacing w:val="-2"/>
        </w:rPr>
        <w:t xml:space="preserve"> </w:t>
      </w:r>
      <w:r>
        <w:rPr>
          <w:spacing w:val="-1"/>
        </w:rPr>
        <w:t>status</w:t>
      </w:r>
      <w:r>
        <w:t xml:space="preserve"> </w:t>
      </w:r>
      <w:r>
        <w:rPr>
          <w:spacing w:val="-2"/>
        </w:rPr>
        <w:t>of</w:t>
      </w:r>
      <w:r>
        <w:rPr>
          <w:spacing w:val="2"/>
        </w:rPr>
        <w:t xml:space="preserve"> </w:t>
      </w:r>
      <w:r>
        <w:rPr>
          <w:spacing w:val="-1"/>
        </w:rPr>
        <w:t>all</w:t>
      </w:r>
      <w:r>
        <w:t xml:space="preserve"> </w:t>
      </w:r>
      <w:r>
        <w:rPr>
          <w:spacing w:val="-1"/>
        </w:rPr>
        <w:t>Services</w:t>
      </w:r>
      <w:r>
        <w:t xml:space="preserve"> and</w:t>
      </w:r>
      <w:r>
        <w:rPr>
          <w:spacing w:val="43"/>
        </w:rPr>
        <w:t xml:space="preserve"> </w:t>
      </w:r>
      <w:r>
        <w:rPr>
          <w:spacing w:val="-1"/>
        </w:rPr>
        <w:t>Deliverables,</w:t>
      </w:r>
      <w:r>
        <w:rPr>
          <w:spacing w:val="1"/>
        </w:rPr>
        <w:t xml:space="preserve"> </w:t>
      </w:r>
      <w:r>
        <w:t>by</w:t>
      </w:r>
      <w:r>
        <w:rPr>
          <w:spacing w:val="-2"/>
        </w:rPr>
        <w:t xml:space="preserve"> </w:t>
      </w:r>
      <w:r>
        <w:rPr>
          <w:spacing w:val="-1"/>
        </w:rPr>
        <w:t>preparing</w:t>
      </w:r>
      <w:r>
        <w:t xml:space="preserve"> and </w:t>
      </w:r>
      <w:r>
        <w:rPr>
          <w:spacing w:val="-1"/>
        </w:rPr>
        <w:t>submitting</w:t>
      </w:r>
      <w:r>
        <w:t xml:space="preserve"> </w:t>
      </w:r>
      <w:r>
        <w:rPr>
          <w:spacing w:val="-1"/>
        </w:rPr>
        <w:t>written</w:t>
      </w:r>
      <w:r>
        <w:rPr>
          <w:spacing w:val="1"/>
        </w:rPr>
        <w:t xml:space="preserve"> </w:t>
      </w:r>
      <w:r>
        <w:rPr>
          <w:spacing w:val="-1"/>
        </w:rPr>
        <w:t>reports</w:t>
      </w:r>
      <w:r>
        <w:rPr>
          <w:spacing w:val="1"/>
        </w:rPr>
        <w:t xml:space="preserve"> </w:t>
      </w:r>
      <w:r>
        <w:rPr>
          <w:spacing w:val="-2"/>
        </w:rPr>
        <w:t>at</w:t>
      </w:r>
      <w:r>
        <w:rPr>
          <w:spacing w:val="2"/>
        </w:rPr>
        <w:t xml:space="preserve"> </w:t>
      </w:r>
      <w:r>
        <w:rPr>
          <w:spacing w:val="-1"/>
        </w:rPr>
        <w:t>such</w:t>
      </w:r>
      <w:r>
        <w:t xml:space="preserve"> </w:t>
      </w:r>
      <w:r>
        <w:rPr>
          <w:spacing w:val="-1"/>
        </w:rPr>
        <w:t>intervals</w:t>
      </w:r>
      <w:r>
        <w:rPr>
          <w:spacing w:val="1"/>
        </w:rPr>
        <w:t xml:space="preserve"> </w:t>
      </w:r>
      <w:r>
        <w:rPr>
          <w:spacing w:val="-1"/>
        </w:rPr>
        <w:t>and</w:t>
      </w:r>
      <w:r>
        <w:t xml:space="preserve"> in</w:t>
      </w:r>
      <w:r>
        <w:rPr>
          <w:spacing w:val="41"/>
        </w:rPr>
        <w:t xml:space="preserve"> </w:t>
      </w:r>
      <w:r>
        <w:t>such</w:t>
      </w:r>
      <w:r>
        <w:rPr>
          <w:spacing w:val="-2"/>
        </w:rPr>
        <w:t xml:space="preserve"> </w:t>
      </w:r>
      <w:r>
        <w:rPr>
          <w:spacing w:val="-1"/>
        </w:rPr>
        <w:t xml:space="preserve">format </w:t>
      </w:r>
      <w:r>
        <w:t>as is</w:t>
      </w:r>
      <w:r>
        <w:rPr>
          <w:spacing w:val="-2"/>
        </w:rPr>
        <w:t xml:space="preserve"> </w:t>
      </w:r>
      <w:r>
        <w:rPr>
          <w:spacing w:val="-1"/>
        </w:rPr>
        <w:t>agreed</w:t>
      </w:r>
      <w:r>
        <w:rPr>
          <w:spacing w:val="-2"/>
        </w:rPr>
        <w:t xml:space="preserve"> </w:t>
      </w:r>
      <w:r>
        <w:t>by</w:t>
      </w:r>
      <w:r>
        <w:rPr>
          <w:spacing w:val="-2"/>
        </w:rPr>
        <w:t xml:space="preserve"> </w:t>
      </w:r>
      <w:r>
        <w:t xml:space="preserve">the </w:t>
      </w:r>
      <w:r>
        <w:rPr>
          <w:spacing w:val="-1"/>
        </w:rPr>
        <w:t>Parties.</w:t>
      </w:r>
    </w:p>
    <w:p w:rsidR="00C30BA5" w:rsidRDefault="00C30BA5">
      <w:pPr>
        <w:spacing w:before="4"/>
        <w:rPr>
          <w:rFonts w:ascii="Arial" w:eastAsia="Arial" w:hAnsi="Arial" w:cs="Arial"/>
          <w:sz w:val="17"/>
          <w:szCs w:val="17"/>
        </w:rPr>
      </w:pPr>
    </w:p>
    <w:p w:rsidR="00C30BA5" w:rsidRDefault="00E71E05" w:rsidP="00642574">
      <w:pPr>
        <w:pStyle w:val="BodyText"/>
        <w:numPr>
          <w:ilvl w:val="2"/>
          <w:numId w:val="50"/>
        </w:numPr>
        <w:tabs>
          <w:tab w:val="left" w:pos="1541"/>
        </w:tabs>
        <w:spacing w:before="0" w:line="277" w:lineRule="auto"/>
        <w:ind w:right="744"/>
      </w:pPr>
      <w:proofErr w:type="gramStart"/>
      <w:r>
        <w:rPr>
          <w:spacing w:val="-1"/>
        </w:rPr>
        <w:t>promptly</w:t>
      </w:r>
      <w:proofErr w:type="gramEnd"/>
      <w:r>
        <w:rPr>
          <w:spacing w:val="-2"/>
        </w:rPr>
        <w:t xml:space="preserve"> </w:t>
      </w:r>
      <w:r>
        <w:rPr>
          <w:spacing w:val="-1"/>
        </w:rPr>
        <w:t xml:space="preserve">inform </w:t>
      </w:r>
      <w:r>
        <w:t xml:space="preserve">the </w:t>
      </w:r>
      <w:r>
        <w:rPr>
          <w:spacing w:val="-1"/>
        </w:rPr>
        <w:t xml:space="preserve">Customer </w:t>
      </w:r>
      <w:r>
        <w:rPr>
          <w:spacing w:val="-2"/>
        </w:rPr>
        <w:t>of</w:t>
      </w:r>
      <w:r>
        <w:rPr>
          <w:spacing w:val="2"/>
        </w:rPr>
        <w:t xml:space="preserve"> </w:t>
      </w:r>
      <w:r>
        <w:rPr>
          <w:spacing w:val="-1"/>
        </w:rPr>
        <w:t>any</w:t>
      </w:r>
      <w:r>
        <w:rPr>
          <w:spacing w:val="-2"/>
        </w:rPr>
        <w:t xml:space="preserve"> </w:t>
      </w:r>
      <w:r>
        <w:t xml:space="preserve">actual </w:t>
      </w:r>
      <w:r>
        <w:rPr>
          <w:spacing w:val="-2"/>
        </w:rPr>
        <w:t>or</w:t>
      </w:r>
      <w:r>
        <w:rPr>
          <w:spacing w:val="1"/>
        </w:rPr>
        <w:t xml:space="preserve"> </w:t>
      </w:r>
      <w:r>
        <w:rPr>
          <w:spacing w:val="-1"/>
        </w:rPr>
        <w:t>anticipated</w:t>
      </w:r>
      <w:r>
        <w:t xml:space="preserve"> </w:t>
      </w:r>
      <w:r>
        <w:rPr>
          <w:spacing w:val="-1"/>
        </w:rPr>
        <w:t>problems</w:t>
      </w:r>
      <w:r>
        <w:rPr>
          <w:spacing w:val="-2"/>
        </w:rPr>
        <w:t xml:space="preserve"> </w:t>
      </w:r>
      <w:r>
        <w:rPr>
          <w:spacing w:val="-1"/>
        </w:rPr>
        <w:t>relating</w:t>
      </w:r>
      <w:r>
        <w:t xml:space="preserve"> to</w:t>
      </w:r>
      <w:r>
        <w:rPr>
          <w:spacing w:val="47"/>
        </w:rPr>
        <w:t xml:space="preserve"> </w:t>
      </w:r>
      <w:r>
        <w:rPr>
          <w:spacing w:val="-1"/>
        </w:rPr>
        <w:t>provision</w:t>
      </w:r>
      <w:r>
        <w:t xml:space="preserve"> of</w:t>
      </w:r>
      <w:r>
        <w:rPr>
          <w:spacing w:val="1"/>
        </w:rPr>
        <w:t xml:space="preserve"> </w:t>
      </w:r>
      <w:r>
        <w:t>the</w:t>
      </w:r>
      <w:r>
        <w:rPr>
          <w:spacing w:val="-2"/>
        </w:rPr>
        <w:t xml:space="preserve"> </w:t>
      </w:r>
      <w:r>
        <w:rPr>
          <w:spacing w:val="-1"/>
        </w:rPr>
        <w:t>Deliverables.</w:t>
      </w:r>
    </w:p>
    <w:p w:rsidR="00C30BA5" w:rsidRDefault="00C30BA5">
      <w:pPr>
        <w:spacing w:before="3"/>
        <w:rPr>
          <w:rFonts w:ascii="Arial" w:eastAsia="Arial" w:hAnsi="Arial" w:cs="Arial"/>
          <w:sz w:val="17"/>
          <w:szCs w:val="17"/>
        </w:rPr>
      </w:pPr>
    </w:p>
    <w:p w:rsidR="00C30BA5" w:rsidRDefault="00E71E05" w:rsidP="00642574">
      <w:pPr>
        <w:pStyle w:val="BodyText"/>
        <w:numPr>
          <w:ilvl w:val="1"/>
          <w:numId w:val="50"/>
        </w:numPr>
        <w:tabs>
          <w:tab w:val="left" w:pos="953"/>
        </w:tabs>
        <w:spacing w:before="0" w:line="276" w:lineRule="auto"/>
        <w:ind w:right="193" w:hanging="432"/>
        <w:jc w:val="left"/>
      </w:pPr>
      <w:r>
        <w:rPr>
          <w:rFonts w:cs="Arial"/>
          <w:spacing w:val="-1"/>
        </w:rPr>
        <w:t>During</w:t>
      </w:r>
      <w:r>
        <w:rPr>
          <w:rFonts w:cs="Arial"/>
        </w:rPr>
        <w:t xml:space="preserve"> the</w:t>
      </w:r>
      <w:r>
        <w:rPr>
          <w:rFonts w:cs="Arial"/>
          <w:spacing w:val="-5"/>
        </w:rPr>
        <w:t xml:space="preserve"> </w:t>
      </w:r>
      <w:r>
        <w:rPr>
          <w:rFonts w:cs="Arial"/>
          <w:spacing w:val="-1"/>
        </w:rPr>
        <w:t>Term, the</w:t>
      </w:r>
      <w:r>
        <w:rPr>
          <w:rFonts w:cs="Arial"/>
        </w:rPr>
        <w:t xml:space="preserve"> </w:t>
      </w:r>
      <w:r>
        <w:rPr>
          <w:rFonts w:cs="Arial"/>
          <w:spacing w:val="-1"/>
        </w:rPr>
        <w:t>Parties’</w:t>
      </w:r>
      <w:r>
        <w:rPr>
          <w:rFonts w:cs="Arial"/>
          <w:spacing w:val="-3"/>
        </w:rPr>
        <w:t xml:space="preserve"> </w:t>
      </w:r>
      <w:r>
        <w:rPr>
          <w:rFonts w:cs="Arial"/>
          <w:spacing w:val="-1"/>
        </w:rPr>
        <w:t>respective</w:t>
      </w:r>
      <w:r>
        <w:rPr>
          <w:rFonts w:cs="Arial"/>
        </w:rPr>
        <w:t xml:space="preserve"> </w:t>
      </w:r>
      <w:r>
        <w:rPr>
          <w:rFonts w:cs="Arial"/>
          <w:spacing w:val="-1"/>
        </w:rPr>
        <w:t>project m</w:t>
      </w:r>
      <w:r>
        <w:rPr>
          <w:spacing w:val="-1"/>
        </w:rPr>
        <w:t>anagers</w:t>
      </w:r>
      <w:r>
        <w:rPr>
          <w:spacing w:val="1"/>
        </w:rPr>
        <w:t xml:space="preserve"> </w:t>
      </w:r>
      <w:r>
        <w:rPr>
          <w:spacing w:val="-2"/>
        </w:rPr>
        <w:t>will</w:t>
      </w:r>
      <w:r>
        <w:t xml:space="preserve"> arrange </w:t>
      </w:r>
      <w:r>
        <w:rPr>
          <w:spacing w:val="-1"/>
        </w:rPr>
        <w:t>and</w:t>
      </w:r>
      <w:r>
        <w:t xml:space="preserve"> </w:t>
      </w:r>
      <w:r>
        <w:rPr>
          <w:spacing w:val="-1"/>
        </w:rPr>
        <w:t>attend</w:t>
      </w:r>
      <w:r>
        <w:rPr>
          <w:spacing w:val="57"/>
        </w:rPr>
        <w:t xml:space="preserve"> </w:t>
      </w:r>
      <w:r>
        <w:rPr>
          <w:spacing w:val="-1"/>
        </w:rPr>
        <w:t>meetings</w:t>
      </w:r>
      <w:r>
        <w:rPr>
          <w:spacing w:val="-2"/>
        </w:rPr>
        <w:t xml:space="preserve"> </w:t>
      </w:r>
      <w:r>
        <w:t>to</w:t>
      </w:r>
      <w:r>
        <w:rPr>
          <w:spacing w:val="-2"/>
        </w:rPr>
        <w:t xml:space="preserve"> </w:t>
      </w:r>
      <w:r>
        <w:rPr>
          <w:spacing w:val="-1"/>
        </w:rPr>
        <w:t>review</w:t>
      </w:r>
      <w:r>
        <w:rPr>
          <w:spacing w:val="-3"/>
        </w:rPr>
        <w:t xml:space="preserve"> </w:t>
      </w:r>
      <w:r>
        <w:t xml:space="preserve">the </w:t>
      </w:r>
      <w:r>
        <w:rPr>
          <w:spacing w:val="-1"/>
        </w:rPr>
        <w:t>status</w:t>
      </w:r>
      <w:r>
        <w:rPr>
          <w:spacing w:val="1"/>
        </w:rPr>
        <w:t xml:space="preserve"> </w:t>
      </w:r>
      <w:r>
        <w:rPr>
          <w:spacing w:val="-1"/>
        </w:rPr>
        <w:t>and</w:t>
      </w:r>
      <w:r>
        <w:rPr>
          <w:spacing w:val="-2"/>
        </w:rPr>
        <w:t xml:space="preserve"> </w:t>
      </w:r>
      <w:r>
        <w:rPr>
          <w:spacing w:val="-1"/>
        </w:rPr>
        <w:t>progress</w:t>
      </w:r>
      <w:r>
        <w:rPr>
          <w:spacing w:val="-2"/>
        </w:rPr>
        <w:t xml:space="preserve"> of</w:t>
      </w:r>
      <w:r>
        <w:rPr>
          <w:spacing w:val="2"/>
        </w:rPr>
        <w:t xml:space="preserve"> </w:t>
      </w:r>
      <w:r>
        <w:t>the</w:t>
      </w:r>
      <w:r>
        <w:rPr>
          <w:spacing w:val="-5"/>
        </w:rPr>
        <w:t xml:space="preserve"> </w:t>
      </w:r>
      <w:r>
        <w:rPr>
          <w:spacing w:val="-1"/>
        </w:rPr>
        <w:t>Services,</w:t>
      </w:r>
      <w:r>
        <w:rPr>
          <w:spacing w:val="1"/>
        </w:rPr>
        <w:t xml:space="preserve"> </w:t>
      </w:r>
      <w:r>
        <w:rPr>
          <w:spacing w:val="-1"/>
        </w:rPr>
        <w:t>Deliverables</w:t>
      </w:r>
      <w:r>
        <w:t xml:space="preserve"> and the</w:t>
      </w:r>
      <w:r>
        <w:rPr>
          <w:spacing w:val="45"/>
        </w:rPr>
        <w:t xml:space="preserve"> </w:t>
      </w:r>
      <w:r>
        <w:rPr>
          <w:spacing w:val="-1"/>
        </w:rPr>
        <w:t>Project(s), and</w:t>
      </w:r>
      <w:r>
        <w:rPr>
          <w:spacing w:val="-2"/>
        </w:rPr>
        <w:t xml:space="preserve"> </w:t>
      </w:r>
      <w:r>
        <w:t>to</w:t>
      </w:r>
      <w:r>
        <w:rPr>
          <w:spacing w:val="-2"/>
        </w:rPr>
        <w:t xml:space="preserve"> </w:t>
      </w:r>
      <w:r>
        <w:rPr>
          <w:spacing w:val="-1"/>
        </w:rPr>
        <w:t>seek</w:t>
      </w:r>
      <w:r>
        <w:rPr>
          <w:spacing w:val="1"/>
        </w:rPr>
        <w:t xml:space="preserve"> </w:t>
      </w:r>
      <w:r>
        <w:t>to</w:t>
      </w:r>
      <w:r>
        <w:rPr>
          <w:spacing w:val="-2"/>
        </w:rPr>
        <w:t xml:space="preserve"> </w:t>
      </w:r>
      <w:r>
        <w:rPr>
          <w:spacing w:val="-1"/>
        </w:rPr>
        <w:t>resolve</w:t>
      </w:r>
      <w:r>
        <w:t xml:space="preserve"> any</w:t>
      </w:r>
      <w:r>
        <w:rPr>
          <w:spacing w:val="-2"/>
        </w:rPr>
        <w:t xml:space="preserve"> </w:t>
      </w:r>
      <w:r>
        <w:rPr>
          <w:spacing w:val="-1"/>
        </w:rPr>
        <w:t>issues</w:t>
      </w:r>
      <w:r>
        <w:rPr>
          <w:spacing w:val="1"/>
        </w:rPr>
        <w:t xml:space="preserve"> </w:t>
      </w:r>
      <w:r>
        <w:rPr>
          <w:spacing w:val="-1"/>
        </w:rPr>
        <w:t>that</w:t>
      </w:r>
      <w:r>
        <w:rPr>
          <w:spacing w:val="-3"/>
        </w:rPr>
        <w:t xml:space="preserve"> </w:t>
      </w:r>
      <w:r>
        <w:rPr>
          <w:spacing w:val="-1"/>
        </w:rPr>
        <w:t>have</w:t>
      </w:r>
      <w:r>
        <w:t xml:space="preserve"> </w:t>
      </w:r>
      <w:r>
        <w:rPr>
          <w:spacing w:val="-1"/>
        </w:rPr>
        <w:t xml:space="preserve">arisen. </w:t>
      </w:r>
      <w:r>
        <w:t>These</w:t>
      </w:r>
      <w:r>
        <w:rPr>
          <w:spacing w:val="-2"/>
        </w:rPr>
        <w:t xml:space="preserve"> </w:t>
      </w:r>
      <w:r>
        <w:rPr>
          <w:spacing w:val="-1"/>
        </w:rPr>
        <w:t>meetings</w:t>
      </w:r>
      <w:r>
        <w:rPr>
          <w:spacing w:val="1"/>
        </w:rPr>
        <w:t xml:space="preserve"> </w:t>
      </w:r>
      <w:r>
        <w:rPr>
          <w:spacing w:val="-2"/>
        </w:rPr>
        <w:t>will</w:t>
      </w:r>
      <w:r>
        <w:t xml:space="preserve"> be </w:t>
      </w:r>
      <w:r>
        <w:rPr>
          <w:spacing w:val="-1"/>
        </w:rPr>
        <w:t>held</w:t>
      </w:r>
      <w:r>
        <w:rPr>
          <w:spacing w:val="37"/>
        </w:rPr>
        <w:t xml:space="preserve"> </w:t>
      </w:r>
      <w:r>
        <w:t>at</w:t>
      </w:r>
      <w:r>
        <w:rPr>
          <w:spacing w:val="1"/>
        </w:rPr>
        <w:t xml:space="preserve"> </w:t>
      </w:r>
      <w:r>
        <w:rPr>
          <w:spacing w:val="-1"/>
        </w:rPr>
        <w:t>locations</w:t>
      </w:r>
      <w:r>
        <w:rPr>
          <w:spacing w:val="-2"/>
        </w:rPr>
        <w:t xml:space="preserve"> </w:t>
      </w:r>
      <w:r>
        <w:rPr>
          <w:spacing w:val="-1"/>
        </w:rPr>
        <w:t>and</w:t>
      </w:r>
      <w:r>
        <w:t xml:space="preserve"> </w:t>
      </w:r>
      <w:r>
        <w:rPr>
          <w:spacing w:val="-1"/>
        </w:rPr>
        <w:t>intervals</w:t>
      </w:r>
      <w:r>
        <w:rPr>
          <w:spacing w:val="1"/>
        </w:rPr>
        <w:t xml:space="preserve"> </w:t>
      </w:r>
      <w:r>
        <w:t xml:space="preserve">as </w:t>
      </w:r>
      <w:r>
        <w:rPr>
          <w:spacing w:val="-1"/>
        </w:rPr>
        <w:t>agreed</w:t>
      </w:r>
      <w:r>
        <w:t xml:space="preserve"> by</w:t>
      </w:r>
      <w:r>
        <w:rPr>
          <w:spacing w:val="-4"/>
        </w:rPr>
        <w:t xml:space="preserve"> </w:t>
      </w:r>
      <w:r>
        <w:t xml:space="preserve">the </w:t>
      </w:r>
      <w:r>
        <w:rPr>
          <w:spacing w:val="-1"/>
        </w:rPr>
        <w:t>parties.</w:t>
      </w:r>
    </w:p>
    <w:p w:rsidR="00C30BA5" w:rsidRDefault="00C30BA5">
      <w:pPr>
        <w:spacing w:before="4"/>
        <w:rPr>
          <w:rFonts w:ascii="Arial" w:eastAsia="Arial" w:hAnsi="Arial" w:cs="Arial"/>
          <w:sz w:val="17"/>
          <w:szCs w:val="17"/>
        </w:rPr>
      </w:pPr>
    </w:p>
    <w:p w:rsidR="00C30BA5" w:rsidRDefault="00E71E05" w:rsidP="00642574">
      <w:pPr>
        <w:pStyle w:val="BodyText"/>
        <w:numPr>
          <w:ilvl w:val="1"/>
          <w:numId w:val="50"/>
        </w:numPr>
        <w:tabs>
          <w:tab w:val="left" w:pos="955"/>
        </w:tabs>
        <w:spacing w:before="0" w:line="276" w:lineRule="auto"/>
        <w:ind w:right="147" w:hanging="432"/>
        <w:jc w:val="left"/>
      </w:pPr>
      <w:r>
        <w:rPr>
          <w:spacing w:val="-1"/>
        </w:rPr>
        <w:t>Unless</w:t>
      </w:r>
      <w:r>
        <w:t xml:space="preserve"> </w:t>
      </w:r>
      <w:r>
        <w:rPr>
          <w:spacing w:val="-1"/>
        </w:rPr>
        <w:t>otherwise</w:t>
      </w:r>
      <w:r>
        <w:t xml:space="preserve"> </w:t>
      </w:r>
      <w:r>
        <w:rPr>
          <w:spacing w:val="-1"/>
        </w:rPr>
        <w:t>agreed</w:t>
      </w:r>
      <w:r>
        <w:t xml:space="preserve"> in the</w:t>
      </w:r>
      <w:r>
        <w:rPr>
          <w:spacing w:val="-2"/>
        </w:rPr>
        <w:t xml:space="preserve"> </w:t>
      </w:r>
      <w:r>
        <w:rPr>
          <w:spacing w:val="-1"/>
        </w:rPr>
        <w:t xml:space="preserve">Statement </w:t>
      </w:r>
      <w:r>
        <w:rPr>
          <w:spacing w:val="-2"/>
        </w:rPr>
        <w:t>of</w:t>
      </w:r>
      <w:r>
        <w:rPr>
          <w:spacing w:val="-3"/>
        </w:rPr>
        <w:t xml:space="preserve"> </w:t>
      </w:r>
      <w:r>
        <w:t>Work,</w:t>
      </w:r>
      <w:r>
        <w:rPr>
          <w:spacing w:val="-1"/>
        </w:rPr>
        <w:t xml:space="preserve"> </w:t>
      </w:r>
      <w:r>
        <w:t>the</w:t>
      </w:r>
      <w:r>
        <w:rPr>
          <w:spacing w:val="1"/>
        </w:rPr>
        <w:t xml:space="preserve"> </w:t>
      </w:r>
      <w:r>
        <w:rPr>
          <w:spacing w:val="-1"/>
        </w:rPr>
        <w:t>Supplier</w:t>
      </w:r>
      <w:r>
        <w:rPr>
          <w:spacing w:val="1"/>
        </w:rPr>
        <w:t xml:space="preserve"> </w:t>
      </w:r>
      <w:r>
        <w:rPr>
          <w:spacing w:val="-2"/>
        </w:rPr>
        <w:t>will</w:t>
      </w:r>
      <w:r>
        <w:t xml:space="preserve"> produce </w:t>
      </w:r>
      <w:r>
        <w:rPr>
          <w:spacing w:val="-1"/>
        </w:rPr>
        <w:t>contact</w:t>
      </w:r>
      <w:r>
        <w:rPr>
          <w:spacing w:val="27"/>
        </w:rPr>
        <w:t xml:space="preserve"> </w:t>
      </w:r>
      <w:r>
        <w:rPr>
          <w:spacing w:val="-1"/>
        </w:rPr>
        <w:t>reports</w:t>
      </w:r>
      <w:r>
        <w:rPr>
          <w:spacing w:val="1"/>
        </w:rPr>
        <w:t xml:space="preserve"> </w:t>
      </w:r>
      <w:r>
        <w:rPr>
          <w:spacing w:val="-2"/>
        </w:rPr>
        <w:t>providing</w:t>
      </w:r>
      <w:r>
        <w:rPr>
          <w:spacing w:val="2"/>
        </w:rPr>
        <w:t xml:space="preserve"> </w:t>
      </w:r>
      <w:r>
        <w:rPr>
          <w:spacing w:val="-1"/>
        </w:rPr>
        <w:t>each</w:t>
      </w:r>
      <w:r>
        <w:t xml:space="preserve"> </w:t>
      </w:r>
      <w:r>
        <w:rPr>
          <w:spacing w:val="-1"/>
        </w:rPr>
        <w:t>Party</w:t>
      </w:r>
      <w:r>
        <w:rPr>
          <w:spacing w:val="-2"/>
        </w:rPr>
        <w:t xml:space="preserve"> with</w:t>
      </w:r>
      <w:r>
        <w:t xml:space="preserve"> a</w:t>
      </w:r>
      <w:r>
        <w:rPr>
          <w:spacing w:val="1"/>
        </w:rPr>
        <w:t xml:space="preserve"> </w:t>
      </w:r>
      <w:r>
        <w:rPr>
          <w:spacing w:val="-1"/>
        </w:rPr>
        <w:t>written</w:t>
      </w:r>
      <w:r>
        <w:rPr>
          <w:spacing w:val="-2"/>
        </w:rPr>
        <w:t xml:space="preserve"> </w:t>
      </w:r>
      <w:r>
        <w:rPr>
          <w:spacing w:val="-1"/>
        </w:rPr>
        <w:t>record</w:t>
      </w:r>
      <w:r>
        <w:rPr>
          <w:spacing w:val="-2"/>
        </w:rPr>
        <w:t xml:space="preserve"> of</w:t>
      </w:r>
      <w:r>
        <w:rPr>
          <w:spacing w:val="2"/>
        </w:rPr>
        <w:t xml:space="preserve"> </w:t>
      </w:r>
      <w:r>
        <w:rPr>
          <w:spacing w:val="-1"/>
        </w:rPr>
        <w:t>matters</w:t>
      </w:r>
      <w:r>
        <w:rPr>
          <w:spacing w:val="-2"/>
        </w:rPr>
        <w:t xml:space="preserve"> of</w:t>
      </w:r>
      <w:r>
        <w:rPr>
          <w:spacing w:val="2"/>
        </w:rPr>
        <w:t xml:space="preserve"> </w:t>
      </w:r>
      <w:r>
        <w:rPr>
          <w:spacing w:val="-1"/>
        </w:rPr>
        <w:t>substance</w:t>
      </w:r>
      <w:r>
        <w:rPr>
          <w:spacing w:val="-2"/>
        </w:rPr>
        <w:t xml:space="preserve"> </w:t>
      </w:r>
      <w:r>
        <w:rPr>
          <w:spacing w:val="-1"/>
        </w:rPr>
        <w:t>discussed</w:t>
      </w:r>
      <w:r>
        <w:t xml:space="preserve"> at</w:t>
      </w:r>
      <w:r>
        <w:rPr>
          <w:spacing w:val="79"/>
        </w:rPr>
        <w:t xml:space="preserve"> </w:t>
      </w:r>
      <w:r>
        <w:rPr>
          <w:spacing w:val="-1"/>
        </w:rPr>
        <w:t>meetings</w:t>
      </w:r>
      <w:r>
        <w:rPr>
          <w:spacing w:val="-2"/>
        </w:rPr>
        <w:t xml:space="preserve"> </w:t>
      </w:r>
      <w:r>
        <w:t>or</w:t>
      </w:r>
      <w:r>
        <w:rPr>
          <w:spacing w:val="-1"/>
        </w:rPr>
        <w:t xml:space="preserve"> in</w:t>
      </w:r>
      <w:r>
        <w:t xml:space="preserve"> </w:t>
      </w:r>
      <w:r>
        <w:rPr>
          <w:spacing w:val="-1"/>
        </w:rPr>
        <w:t>telephone</w:t>
      </w:r>
      <w:r>
        <w:rPr>
          <w:spacing w:val="-2"/>
        </w:rPr>
        <w:t xml:space="preserve"> </w:t>
      </w:r>
      <w:r>
        <w:rPr>
          <w:spacing w:val="-1"/>
        </w:rPr>
        <w:t>conversations</w:t>
      </w:r>
      <w:r>
        <w:rPr>
          <w:spacing w:val="1"/>
        </w:rPr>
        <w:t xml:space="preserve"> </w:t>
      </w:r>
      <w:r>
        <w:rPr>
          <w:spacing w:val="-2"/>
        </w:rPr>
        <w:t>between</w:t>
      </w:r>
      <w:r>
        <w:t xml:space="preserve"> </w:t>
      </w:r>
      <w:r>
        <w:rPr>
          <w:spacing w:val="-1"/>
        </w:rPr>
        <w:t>the</w:t>
      </w:r>
      <w:r>
        <w:t xml:space="preserve"> </w:t>
      </w:r>
      <w:r>
        <w:rPr>
          <w:spacing w:val="-1"/>
        </w:rPr>
        <w:t>parties</w:t>
      </w:r>
      <w:r>
        <w:t xml:space="preserve"> </w:t>
      </w:r>
      <w:r>
        <w:rPr>
          <w:spacing w:val="-2"/>
        </w:rPr>
        <w:t>within</w:t>
      </w:r>
      <w:r>
        <w:t xml:space="preserve"> 3</w:t>
      </w:r>
      <w:r>
        <w:rPr>
          <w:spacing w:val="-4"/>
        </w:rPr>
        <w:t xml:space="preserve"> </w:t>
      </w:r>
      <w:r>
        <w:t>Working</w:t>
      </w:r>
      <w:r>
        <w:rPr>
          <w:spacing w:val="4"/>
        </w:rPr>
        <w:t xml:space="preserve"> </w:t>
      </w:r>
      <w:r>
        <w:rPr>
          <w:spacing w:val="-2"/>
        </w:rPr>
        <w:t>Days</w:t>
      </w:r>
      <w:r>
        <w:rPr>
          <w:spacing w:val="1"/>
        </w:rPr>
        <w:t xml:space="preserve"> </w:t>
      </w:r>
      <w:r>
        <w:rPr>
          <w:spacing w:val="-2"/>
        </w:rPr>
        <w:t>of</w:t>
      </w:r>
      <w:r>
        <w:rPr>
          <w:spacing w:val="4"/>
        </w:rPr>
        <w:t xml:space="preserve"> </w:t>
      </w:r>
      <w:r>
        <w:rPr>
          <w:spacing w:val="-1"/>
        </w:rPr>
        <w:t>such</w:t>
      </w:r>
      <w:r>
        <w:rPr>
          <w:spacing w:val="69"/>
        </w:rPr>
        <w:t xml:space="preserve"> </w:t>
      </w:r>
      <w:r>
        <w:rPr>
          <w:spacing w:val="-1"/>
        </w:rPr>
        <w:t>discussions. If</w:t>
      </w:r>
      <w:r>
        <w:rPr>
          <w:spacing w:val="2"/>
        </w:rPr>
        <w:t xml:space="preserve"> </w:t>
      </w:r>
      <w:r>
        <w:t>the</w:t>
      </w:r>
      <w:r>
        <w:rPr>
          <w:spacing w:val="-2"/>
        </w:rPr>
        <w:t xml:space="preserve"> </w:t>
      </w:r>
      <w:r>
        <w:rPr>
          <w:spacing w:val="-1"/>
        </w:rPr>
        <w:t>Customer</w:t>
      </w:r>
      <w:r>
        <w:t xml:space="preserve"> </w:t>
      </w:r>
      <w:r>
        <w:rPr>
          <w:spacing w:val="-1"/>
        </w:rPr>
        <w:t>does</w:t>
      </w:r>
      <w:r>
        <w:t xml:space="preserve"> </w:t>
      </w:r>
      <w:r>
        <w:rPr>
          <w:spacing w:val="-1"/>
        </w:rPr>
        <w:t>not question</w:t>
      </w:r>
      <w:r>
        <w:t xml:space="preserve"> </w:t>
      </w:r>
      <w:r>
        <w:rPr>
          <w:spacing w:val="-1"/>
        </w:rPr>
        <w:t>any</w:t>
      </w:r>
      <w:r>
        <w:rPr>
          <w:spacing w:val="-2"/>
        </w:rPr>
        <w:t xml:space="preserve"> </w:t>
      </w:r>
      <w:r>
        <w:t>of</w:t>
      </w:r>
      <w:r>
        <w:rPr>
          <w:spacing w:val="1"/>
        </w:rPr>
        <w:t xml:space="preserve"> </w:t>
      </w:r>
      <w:r>
        <w:t>the</w:t>
      </w:r>
      <w:r>
        <w:rPr>
          <w:spacing w:val="-2"/>
        </w:rPr>
        <w:t xml:space="preserve"> </w:t>
      </w:r>
      <w:r>
        <w:rPr>
          <w:spacing w:val="-1"/>
        </w:rPr>
        <w:t>subject</w:t>
      </w:r>
      <w:r>
        <w:rPr>
          <w:spacing w:val="-3"/>
        </w:rPr>
        <w:t xml:space="preserve"> </w:t>
      </w:r>
      <w:r>
        <w:rPr>
          <w:spacing w:val="-1"/>
        </w:rPr>
        <w:t>matter</w:t>
      </w:r>
      <w:r>
        <w:rPr>
          <w:spacing w:val="-4"/>
        </w:rPr>
        <w:t xml:space="preserve"> </w:t>
      </w:r>
      <w:r>
        <w:rPr>
          <w:spacing w:val="-2"/>
        </w:rPr>
        <w:t>of</w:t>
      </w:r>
      <w:r>
        <w:rPr>
          <w:spacing w:val="4"/>
        </w:rPr>
        <w:t xml:space="preserve"> </w:t>
      </w:r>
      <w:r>
        <w:t>a</w:t>
      </w:r>
      <w:r>
        <w:rPr>
          <w:spacing w:val="-2"/>
        </w:rPr>
        <w:t xml:space="preserve"> </w:t>
      </w:r>
      <w:r>
        <w:rPr>
          <w:spacing w:val="-1"/>
        </w:rPr>
        <w:t>contact</w:t>
      </w:r>
      <w:r>
        <w:t xml:space="preserve"> </w:t>
      </w:r>
      <w:r>
        <w:rPr>
          <w:spacing w:val="-1"/>
        </w:rPr>
        <w:t>report</w:t>
      </w:r>
      <w:r>
        <w:rPr>
          <w:spacing w:val="71"/>
        </w:rPr>
        <w:t xml:space="preserve"> </w:t>
      </w:r>
      <w:r>
        <w:rPr>
          <w:spacing w:val="-2"/>
        </w:rPr>
        <w:t>within</w:t>
      </w:r>
      <w:r>
        <w:t xml:space="preserve"> 7</w:t>
      </w:r>
      <w:r>
        <w:rPr>
          <w:spacing w:val="-4"/>
        </w:rPr>
        <w:t xml:space="preserve"> </w:t>
      </w:r>
      <w:r>
        <w:rPr>
          <w:spacing w:val="-1"/>
        </w:rPr>
        <w:t>Working</w:t>
      </w:r>
      <w:r>
        <w:t xml:space="preserve"> </w:t>
      </w:r>
      <w:r>
        <w:rPr>
          <w:spacing w:val="-2"/>
        </w:rPr>
        <w:t>Days</w:t>
      </w:r>
      <w:r>
        <w:rPr>
          <w:spacing w:val="1"/>
        </w:rPr>
        <w:t xml:space="preserve"> </w:t>
      </w:r>
      <w:r>
        <w:t>of</w:t>
      </w:r>
      <w:r>
        <w:rPr>
          <w:spacing w:val="1"/>
        </w:rPr>
        <w:t xml:space="preserve"> </w:t>
      </w:r>
      <w:r>
        <w:rPr>
          <w:spacing w:val="-1"/>
        </w:rPr>
        <w:t>its</w:t>
      </w:r>
      <w:r>
        <w:rPr>
          <w:spacing w:val="-2"/>
        </w:rPr>
        <w:t xml:space="preserve"> </w:t>
      </w:r>
      <w:r>
        <w:rPr>
          <w:spacing w:val="-1"/>
        </w:rPr>
        <w:t>receipt, it</w:t>
      </w:r>
      <w:r>
        <w:rPr>
          <w:spacing w:val="2"/>
        </w:rPr>
        <w:t xml:space="preserve"> </w:t>
      </w:r>
      <w:r>
        <w:rPr>
          <w:spacing w:val="-2"/>
        </w:rPr>
        <w:t>will</w:t>
      </w:r>
      <w:r>
        <w:rPr>
          <w:spacing w:val="2"/>
        </w:rPr>
        <w:t xml:space="preserve"> </w:t>
      </w:r>
      <w:r>
        <w:t xml:space="preserve">be </w:t>
      </w:r>
      <w:r>
        <w:rPr>
          <w:spacing w:val="-1"/>
        </w:rPr>
        <w:t>taken</w:t>
      </w:r>
      <w:r>
        <w:rPr>
          <w:spacing w:val="-2"/>
        </w:rPr>
        <w:t xml:space="preserve"> </w:t>
      </w:r>
      <w:r>
        <w:t>to</w:t>
      </w:r>
      <w:r>
        <w:rPr>
          <w:spacing w:val="-2"/>
        </w:rPr>
        <w:t xml:space="preserve"> </w:t>
      </w:r>
      <w:r>
        <w:t>be a</w:t>
      </w:r>
      <w:r>
        <w:rPr>
          <w:spacing w:val="-2"/>
        </w:rPr>
        <w:t xml:space="preserve"> </w:t>
      </w:r>
      <w:r>
        <w:rPr>
          <w:spacing w:val="-1"/>
        </w:rPr>
        <w:t>correct record</w:t>
      </w:r>
      <w:r>
        <w:t xml:space="preserve"> </w:t>
      </w:r>
      <w:r>
        <w:rPr>
          <w:spacing w:val="-2"/>
        </w:rPr>
        <w:t>of</w:t>
      </w:r>
      <w:r>
        <w:rPr>
          <w:spacing w:val="-1"/>
        </w:rPr>
        <w:t xml:space="preserve"> </w:t>
      </w:r>
      <w:r>
        <w:t xml:space="preserve">the </w:t>
      </w:r>
      <w:r>
        <w:rPr>
          <w:spacing w:val="-1"/>
        </w:rPr>
        <w:t>meeting</w:t>
      </w:r>
      <w:r>
        <w:rPr>
          <w:spacing w:val="2"/>
        </w:rPr>
        <w:t xml:space="preserve"> </w:t>
      </w:r>
      <w:r>
        <w:rPr>
          <w:spacing w:val="27"/>
        </w:rPr>
        <w:t xml:space="preserve">  </w:t>
      </w:r>
      <w:r>
        <w:rPr>
          <w:spacing w:val="-2"/>
        </w:rPr>
        <w:t>or</w:t>
      </w:r>
      <w:r>
        <w:rPr>
          <w:spacing w:val="-1"/>
        </w:rPr>
        <w:t xml:space="preserve"> telephone</w:t>
      </w:r>
      <w:r>
        <w:t xml:space="preserve"> </w:t>
      </w:r>
      <w:r>
        <w:rPr>
          <w:spacing w:val="-1"/>
        </w:rPr>
        <w:t>conversation.</w:t>
      </w:r>
    </w:p>
    <w:p w:rsidR="00C30BA5" w:rsidRDefault="00C30BA5">
      <w:pPr>
        <w:spacing w:line="276" w:lineRule="auto"/>
        <w:sectPr w:rsidR="00C30BA5">
          <w:headerReference w:type="default" r:id="rId17"/>
          <w:pgSz w:w="11910" w:h="16840"/>
          <w:pgMar w:top="1720" w:right="1020" w:bottom="1420" w:left="1040" w:header="720" w:footer="1226" w:gutter="0"/>
          <w:cols w:space="720"/>
        </w:sectPr>
      </w:pPr>
    </w:p>
    <w:p w:rsidR="00C30BA5" w:rsidRDefault="00E71E05" w:rsidP="00642574">
      <w:pPr>
        <w:pStyle w:val="Heading1"/>
        <w:numPr>
          <w:ilvl w:val="0"/>
          <w:numId w:val="61"/>
        </w:numPr>
        <w:tabs>
          <w:tab w:val="left" w:pos="461"/>
        </w:tabs>
        <w:spacing w:line="226" w:lineRule="exact"/>
        <w:ind w:left="460" w:hanging="360"/>
        <w:jc w:val="left"/>
        <w:rPr>
          <w:b w:val="0"/>
          <w:bCs w:val="0"/>
        </w:rPr>
      </w:pPr>
      <w:bookmarkStart w:id="11" w:name="_bookmark12"/>
      <w:bookmarkEnd w:id="11"/>
      <w:r>
        <w:rPr>
          <w:spacing w:val="-1"/>
        </w:rPr>
        <w:lastRenderedPageBreak/>
        <w:t>FEES</w:t>
      </w:r>
      <w:r>
        <w:rPr>
          <w:spacing w:val="-10"/>
        </w:rPr>
        <w:t xml:space="preserve"> </w:t>
      </w:r>
      <w:r>
        <w:rPr>
          <w:spacing w:val="-2"/>
        </w:rPr>
        <w:t>AND</w:t>
      </w:r>
      <w:r>
        <w:rPr>
          <w:spacing w:val="-12"/>
        </w:rPr>
        <w:t xml:space="preserve"> </w:t>
      </w:r>
      <w:r>
        <w:rPr>
          <w:spacing w:val="-1"/>
        </w:rPr>
        <w:t>INVOICING</w:t>
      </w:r>
    </w:p>
    <w:p w:rsidR="00C30BA5" w:rsidRDefault="00E71E05" w:rsidP="00642574">
      <w:pPr>
        <w:pStyle w:val="BodyText"/>
        <w:numPr>
          <w:ilvl w:val="1"/>
          <w:numId w:val="61"/>
        </w:numPr>
        <w:tabs>
          <w:tab w:val="left" w:pos="1541"/>
        </w:tabs>
        <w:spacing w:before="160" w:line="276" w:lineRule="auto"/>
        <w:ind w:right="114"/>
        <w:jc w:val="both"/>
      </w:pPr>
      <w:r>
        <w:t>The</w:t>
      </w:r>
      <w:r>
        <w:rPr>
          <w:spacing w:val="2"/>
        </w:rPr>
        <w:t xml:space="preserve"> </w:t>
      </w:r>
      <w:r>
        <w:rPr>
          <w:spacing w:val="-1"/>
        </w:rPr>
        <w:t>Contract</w:t>
      </w:r>
      <w:r>
        <w:rPr>
          <w:spacing w:val="4"/>
        </w:rPr>
        <w:t xml:space="preserve"> </w:t>
      </w:r>
      <w:r>
        <w:rPr>
          <w:spacing w:val="-1"/>
        </w:rPr>
        <w:t>Charges</w:t>
      </w:r>
      <w:r>
        <w:rPr>
          <w:spacing w:val="3"/>
        </w:rPr>
        <w:t xml:space="preserve"> </w:t>
      </w:r>
      <w:r>
        <w:rPr>
          <w:spacing w:val="-1"/>
        </w:rPr>
        <w:t>for</w:t>
      </w:r>
      <w:r>
        <w:rPr>
          <w:spacing w:val="3"/>
        </w:rPr>
        <w:t xml:space="preserve"> </w:t>
      </w:r>
      <w:r>
        <w:t>the</w:t>
      </w:r>
      <w:r>
        <w:rPr>
          <w:spacing w:val="2"/>
        </w:rPr>
        <w:t xml:space="preserve"> </w:t>
      </w:r>
      <w:r>
        <w:rPr>
          <w:spacing w:val="-1"/>
        </w:rPr>
        <w:t>Services</w:t>
      </w:r>
      <w:r>
        <w:rPr>
          <w:spacing w:val="5"/>
        </w:rPr>
        <w:t xml:space="preserve"> </w:t>
      </w:r>
      <w:r>
        <w:rPr>
          <w:spacing w:val="-2"/>
        </w:rPr>
        <w:t>will</w:t>
      </w:r>
      <w:r>
        <w:rPr>
          <w:spacing w:val="4"/>
        </w:rPr>
        <w:t xml:space="preserve"> </w:t>
      </w:r>
      <w:r>
        <w:t>be</w:t>
      </w:r>
      <w:r>
        <w:rPr>
          <w:spacing w:val="5"/>
        </w:rPr>
        <w:t xml:space="preserve"> </w:t>
      </w:r>
      <w:r>
        <w:t>the full</w:t>
      </w:r>
      <w:r>
        <w:rPr>
          <w:spacing w:val="4"/>
        </w:rPr>
        <w:t xml:space="preserve"> </w:t>
      </w:r>
      <w:r>
        <w:rPr>
          <w:spacing w:val="-1"/>
        </w:rPr>
        <w:t>and</w:t>
      </w:r>
      <w:r>
        <w:rPr>
          <w:spacing w:val="2"/>
        </w:rPr>
        <w:t xml:space="preserve"> </w:t>
      </w:r>
      <w:r>
        <w:rPr>
          <w:spacing w:val="-2"/>
        </w:rPr>
        <w:t>exclusive</w:t>
      </w:r>
      <w:r>
        <w:rPr>
          <w:spacing w:val="5"/>
        </w:rPr>
        <w:t xml:space="preserve"> </w:t>
      </w:r>
      <w:r>
        <w:rPr>
          <w:spacing w:val="-1"/>
        </w:rPr>
        <w:t>remuneration</w:t>
      </w:r>
      <w:r>
        <w:rPr>
          <w:spacing w:val="2"/>
        </w:rPr>
        <w:t xml:space="preserve"> </w:t>
      </w:r>
      <w:r>
        <w:rPr>
          <w:spacing w:val="-2"/>
        </w:rPr>
        <w:t>of</w:t>
      </w:r>
      <w:r>
        <w:rPr>
          <w:spacing w:val="53"/>
        </w:rPr>
        <w:t xml:space="preserve"> </w:t>
      </w:r>
      <w:r>
        <w:t>the</w:t>
      </w:r>
      <w:r>
        <w:rPr>
          <w:spacing w:val="-5"/>
        </w:rPr>
        <w:t xml:space="preserve"> </w:t>
      </w:r>
      <w:r>
        <w:rPr>
          <w:spacing w:val="-1"/>
        </w:rPr>
        <w:t>Supplier</w:t>
      </w:r>
      <w:r>
        <w:rPr>
          <w:spacing w:val="-6"/>
        </w:rPr>
        <w:t xml:space="preserve"> </w:t>
      </w:r>
      <w:r>
        <w:t>for</w:t>
      </w:r>
      <w:r>
        <w:rPr>
          <w:spacing w:val="-3"/>
        </w:rPr>
        <w:t xml:space="preserve"> </w:t>
      </w:r>
      <w:r>
        <w:rPr>
          <w:spacing w:val="-1"/>
        </w:rPr>
        <w:t>supplying</w:t>
      </w:r>
      <w:r>
        <w:rPr>
          <w:spacing w:val="-5"/>
        </w:rPr>
        <w:t xml:space="preserve"> </w:t>
      </w:r>
      <w:r>
        <w:t>the</w:t>
      </w:r>
      <w:r>
        <w:rPr>
          <w:spacing w:val="-5"/>
        </w:rPr>
        <w:t xml:space="preserve"> </w:t>
      </w:r>
      <w:r>
        <w:rPr>
          <w:spacing w:val="-1"/>
        </w:rPr>
        <w:t>Services.</w:t>
      </w:r>
      <w:r>
        <w:rPr>
          <w:spacing w:val="-3"/>
        </w:rPr>
        <w:t xml:space="preserve"> </w:t>
      </w:r>
      <w:r>
        <w:rPr>
          <w:spacing w:val="-1"/>
        </w:rPr>
        <w:t>Unless</w:t>
      </w:r>
      <w:r>
        <w:rPr>
          <w:spacing w:val="-4"/>
        </w:rPr>
        <w:t xml:space="preserve"> </w:t>
      </w:r>
      <w:r>
        <w:rPr>
          <w:spacing w:val="-1"/>
        </w:rPr>
        <w:t>expressly</w:t>
      </w:r>
      <w:r>
        <w:rPr>
          <w:spacing w:val="-6"/>
        </w:rPr>
        <w:t xml:space="preserve"> </w:t>
      </w:r>
      <w:r>
        <w:t>agreed</w:t>
      </w:r>
      <w:r>
        <w:rPr>
          <w:spacing w:val="-4"/>
        </w:rPr>
        <w:t xml:space="preserve"> </w:t>
      </w:r>
      <w:r>
        <w:rPr>
          <w:spacing w:val="-1"/>
        </w:rPr>
        <w:t>in</w:t>
      </w:r>
      <w:r>
        <w:rPr>
          <w:spacing w:val="-4"/>
        </w:rPr>
        <w:t xml:space="preserve"> </w:t>
      </w:r>
      <w:r>
        <w:rPr>
          <w:spacing w:val="-2"/>
        </w:rPr>
        <w:t xml:space="preserve">writing </w:t>
      </w:r>
      <w:r>
        <w:t>by</w:t>
      </w:r>
      <w:r>
        <w:rPr>
          <w:spacing w:val="-7"/>
        </w:rPr>
        <w:t xml:space="preserve"> </w:t>
      </w:r>
      <w:r>
        <w:t>the</w:t>
      </w:r>
      <w:r>
        <w:rPr>
          <w:spacing w:val="-3"/>
        </w:rPr>
        <w:t xml:space="preserve"> </w:t>
      </w:r>
      <w:r>
        <w:rPr>
          <w:spacing w:val="-1"/>
        </w:rPr>
        <w:t>Customer</w:t>
      </w:r>
      <w:r>
        <w:rPr>
          <w:spacing w:val="33"/>
        </w:rPr>
        <w:t xml:space="preserve"> </w:t>
      </w:r>
      <w:r>
        <w:rPr>
          <w:spacing w:val="-1"/>
        </w:rPr>
        <w:t>in</w:t>
      </w:r>
      <w:r>
        <w:rPr>
          <w:spacing w:val="-2"/>
        </w:rPr>
        <w:t xml:space="preserve"> </w:t>
      </w:r>
      <w:r>
        <w:t>the</w:t>
      </w:r>
      <w:r>
        <w:rPr>
          <w:spacing w:val="-2"/>
        </w:rPr>
        <w:t xml:space="preserve"> </w:t>
      </w:r>
      <w:r>
        <w:rPr>
          <w:spacing w:val="-1"/>
        </w:rPr>
        <w:t>Statements</w:t>
      </w:r>
      <w:r>
        <w:rPr>
          <w:spacing w:val="-4"/>
        </w:rPr>
        <w:t xml:space="preserve"> </w:t>
      </w:r>
      <w:r>
        <w:rPr>
          <w:spacing w:val="-2"/>
        </w:rPr>
        <w:t>of</w:t>
      </w:r>
      <w:r>
        <w:rPr>
          <w:spacing w:val="-6"/>
        </w:rPr>
        <w:t xml:space="preserve"> </w:t>
      </w:r>
      <w:r>
        <w:t>Work,</w:t>
      </w:r>
      <w:r>
        <w:rPr>
          <w:spacing w:val="-3"/>
        </w:rPr>
        <w:t xml:space="preserve"> </w:t>
      </w:r>
      <w:r>
        <w:t>the</w:t>
      </w:r>
      <w:r>
        <w:rPr>
          <w:spacing w:val="-2"/>
        </w:rPr>
        <w:t xml:space="preserve"> </w:t>
      </w:r>
      <w:r>
        <w:rPr>
          <w:spacing w:val="-1"/>
        </w:rPr>
        <w:t>Contract Charges</w:t>
      </w:r>
      <w:r>
        <w:rPr>
          <w:spacing w:val="-4"/>
        </w:rPr>
        <w:t xml:space="preserve"> </w:t>
      </w:r>
      <w:r>
        <w:rPr>
          <w:spacing w:val="-2"/>
        </w:rPr>
        <w:t>will</w:t>
      </w:r>
      <w:r>
        <w:rPr>
          <w:spacing w:val="-3"/>
        </w:rPr>
        <w:t xml:space="preserve"> </w:t>
      </w:r>
      <w:r>
        <w:rPr>
          <w:spacing w:val="-1"/>
        </w:rPr>
        <w:t>include</w:t>
      </w:r>
      <w:r>
        <w:rPr>
          <w:spacing w:val="-2"/>
        </w:rPr>
        <w:t xml:space="preserve"> </w:t>
      </w:r>
      <w:r>
        <w:rPr>
          <w:spacing w:val="-1"/>
        </w:rPr>
        <w:t>every</w:t>
      </w:r>
      <w:r>
        <w:rPr>
          <w:spacing w:val="-4"/>
        </w:rPr>
        <w:t xml:space="preserve"> </w:t>
      </w:r>
      <w:r>
        <w:t>cost</w:t>
      </w:r>
      <w:r>
        <w:rPr>
          <w:spacing w:val="-1"/>
        </w:rPr>
        <w:t xml:space="preserve"> </w:t>
      </w:r>
      <w:r>
        <w:rPr>
          <w:spacing w:val="-2"/>
        </w:rPr>
        <w:t xml:space="preserve">and </w:t>
      </w:r>
      <w:r>
        <w:rPr>
          <w:spacing w:val="-1"/>
        </w:rPr>
        <w:t>expense</w:t>
      </w:r>
      <w:r>
        <w:rPr>
          <w:spacing w:val="-2"/>
        </w:rPr>
        <w:t xml:space="preserve"> of</w:t>
      </w:r>
      <w:r>
        <w:rPr>
          <w:spacing w:val="-1"/>
        </w:rPr>
        <w:t xml:space="preserve"> </w:t>
      </w:r>
      <w:r>
        <w:rPr>
          <w:spacing w:val="1"/>
        </w:rPr>
        <w:t>the</w:t>
      </w:r>
      <w:r>
        <w:rPr>
          <w:spacing w:val="35"/>
        </w:rPr>
        <w:t xml:space="preserve"> </w:t>
      </w:r>
      <w:r>
        <w:rPr>
          <w:spacing w:val="-1"/>
        </w:rPr>
        <w:t>Supplier</w:t>
      </w:r>
      <w:r>
        <w:rPr>
          <w:spacing w:val="1"/>
        </w:rPr>
        <w:t xml:space="preserve"> </w:t>
      </w:r>
      <w:r>
        <w:rPr>
          <w:spacing w:val="-1"/>
        </w:rPr>
        <w:t>directly</w:t>
      </w:r>
      <w:r>
        <w:rPr>
          <w:spacing w:val="-2"/>
        </w:rPr>
        <w:t xml:space="preserve"> </w:t>
      </w:r>
      <w:r>
        <w:t>or</w:t>
      </w:r>
      <w:r>
        <w:rPr>
          <w:spacing w:val="1"/>
        </w:rPr>
        <w:t xml:space="preserve"> </w:t>
      </w:r>
      <w:r>
        <w:rPr>
          <w:spacing w:val="-1"/>
        </w:rPr>
        <w:t>indirectly</w:t>
      </w:r>
      <w:r>
        <w:rPr>
          <w:spacing w:val="-2"/>
        </w:rPr>
        <w:t xml:space="preserve"> </w:t>
      </w:r>
      <w:r>
        <w:rPr>
          <w:spacing w:val="-1"/>
        </w:rPr>
        <w:t>incurred</w:t>
      </w:r>
      <w:r>
        <w:t xml:space="preserve"> </w:t>
      </w:r>
      <w:r>
        <w:rPr>
          <w:spacing w:val="-1"/>
        </w:rPr>
        <w:t>in</w:t>
      </w:r>
      <w:r>
        <w:rPr>
          <w:spacing w:val="-2"/>
        </w:rPr>
        <w:t xml:space="preserve"> </w:t>
      </w:r>
      <w:r>
        <w:rPr>
          <w:spacing w:val="-1"/>
        </w:rPr>
        <w:t>connection</w:t>
      </w:r>
      <w:r>
        <w:t xml:space="preserve"> </w:t>
      </w:r>
      <w:r>
        <w:rPr>
          <w:spacing w:val="-2"/>
        </w:rPr>
        <w:t>with</w:t>
      </w:r>
      <w:r>
        <w:t xml:space="preserve"> the </w:t>
      </w:r>
      <w:r>
        <w:rPr>
          <w:spacing w:val="-1"/>
        </w:rPr>
        <w:t>performance</w:t>
      </w:r>
      <w:r>
        <w:t xml:space="preserve"> </w:t>
      </w:r>
      <w:r>
        <w:rPr>
          <w:spacing w:val="-2"/>
        </w:rPr>
        <w:t>of</w:t>
      </w:r>
      <w:r>
        <w:rPr>
          <w:spacing w:val="-1"/>
        </w:rPr>
        <w:t xml:space="preserve"> </w:t>
      </w:r>
      <w:r>
        <w:t xml:space="preserve">the </w:t>
      </w:r>
      <w:r>
        <w:rPr>
          <w:spacing w:val="-1"/>
        </w:rPr>
        <w:t>Services.</w:t>
      </w:r>
    </w:p>
    <w:p w:rsidR="00C30BA5" w:rsidRDefault="00E71E05" w:rsidP="00642574">
      <w:pPr>
        <w:pStyle w:val="BodyText"/>
        <w:numPr>
          <w:ilvl w:val="1"/>
          <w:numId w:val="61"/>
        </w:numPr>
        <w:tabs>
          <w:tab w:val="left" w:pos="1541"/>
        </w:tabs>
        <w:spacing w:before="120" w:line="276" w:lineRule="auto"/>
        <w:ind w:right="116"/>
        <w:jc w:val="both"/>
      </w:pPr>
      <w:r>
        <w:rPr>
          <w:spacing w:val="-1"/>
        </w:rPr>
        <w:t>All</w:t>
      </w:r>
      <w:r>
        <w:rPr>
          <w:spacing w:val="2"/>
        </w:rPr>
        <w:t xml:space="preserve"> </w:t>
      </w:r>
      <w:r>
        <w:t>amounts</w:t>
      </w:r>
      <w:r>
        <w:rPr>
          <w:spacing w:val="1"/>
        </w:rPr>
        <w:t xml:space="preserve"> </w:t>
      </w:r>
      <w:r>
        <w:rPr>
          <w:spacing w:val="-1"/>
        </w:rPr>
        <w:t>stated</w:t>
      </w:r>
      <w:r>
        <w:t xml:space="preserve"> are</w:t>
      </w:r>
      <w:r>
        <w:rPr>
          <w:spacing w:val="1"/>
        </w:rPr>
        <w:t xml:space="preserve"> </w:t>
      </w:r>
      <w:r>
        <w:rPr>
          <w:spacing w:val="-2"/>
        </w:rPr>
        <w:t>exclusive</w:t>
      </w:r>
      <w:r>
        <w:rPr>
          <w:spacing w:val="3"/>
        </w:rPr>
        <w:t xml:space="preserve"> </w:t>
      </w:r>
      <w:r>
        <w:t>of</w:t>
      </w:r>
      <w:r>
        <w:rPr>
          <w:spacing w:val="3"/>
        </w:rPr>
        <w:t xml:space="preserve"> </w:t>
      </w:r>
      <w:r>
        <w:rPr>
          <w:spacing w:val="-1"/>
        </w:rPr>
        <w:t>VAT</w:t>
      </w:r>
      <w:r>
        <w:rPr>
          <w:spacing w:val="2"/>
        </w:rPr>
        <w:t xml:space="preserve"> </w:t>
      </w:r>
      <w:r>
        <w:rPr>
          <w:spacing w:val="-2"/>
        </w:rPr>
        <w:t>which</w:t>
      </w:r>
      <w:r>
        <w:rPr>
          <w:spacing w:val="3"/>
        </w:rPr>
        <w:t xml:space="preserve"> </w:t>
      </w:r>
      <w:r>
        <w:rPr>
          <w:spacing w:val="-2"/>
        </w:rPr>
        <w:t>will</w:t>
      </w:r>
      <w:r>
        <w:rPr>
          <w:spacing w:val="2"/>
        </w:rPr>
        <w:t xml:space="preserve"> </w:t>
      </w:r>
      <w:r>
        <w:t>be</w:t>
      </w:r>
      <w:r>
        <w:rPr>
          <w:spacing w:val="2"/>
        </w:rPr>
        <w:t xml:space="preserve"> </w:t>
      </w:r>
      <w:r>
        <w:rPr>
          <w:spacing w:val="-1"/>
        </w:rPr>
        <w:t>charged</w:t>
      </w:r>
      <w:r>
        <w:t xml:space="preserve"> at</w:t>
      </w:r>
      <w:r>
        <w:rPr>
          <w:spacing w:val="-1"/>
        </w:rPr>
        <w:t xml:space="preserve"> </w:t>
      </w:r>
      <w:r>
        <w:t>the</w:t>
      </w:r>
      <w:r>
        <w:rPr>
          <w:spacing w:val="2"/>
        </w:rPr>
        <w:t xml:space="preserve"> </w:t>
      </w:r>
      <w:r>
        <w:rPr>
          <w:spacing w:val="-2"/>
        </w:rPr>
        <w:t>prevailing</w:t>
      </w:r>
      <w:r>
        <w:rPr>
          <w:spacing w:val="4"/>
        </w:rPr>
        <w:t xml:space="preserve"> </w:t>
      </w:r>
      <w:r>
        <w:rPr>
          <w:spacing w:val="-1"/>
        </w:rPr>
        <w:t>rate.</w:t>
      </w:r>
      <w:r>
        <w:rPr>
          <w:spacing w:val="69"/>
        </w:rPr>
        <w:t xml:space="preserve"> </w:t>
      </w:r>
      <w:r>
        <w:t>The</w:t>
      </w:r>
      <w:r>
        <w:rPr>
          <w:spacing w:val="2"/>
        </w:rPr>
        <w:t xml:space="preserve"> </w:t>
      </w:r>
      <w:r>
        <w:rPr>
          <w:spacing w:val="-1"/>
        </w:rPr>
        <w:t>Customer</w:t>
      </w:r>
      <w:r>
        <w:rPr>
          <w:spacing w:val="4"/>
        </w:rPr>
        <w:t xml:space="preserve"> </w:t>
      </w:r>
      <w:r>
        <w:rPr>
          <w:spacing w:val="-1"/>
        </w:rPr>
        <w:t>shall,</w:t>
      </w:r>
      <w:r>
        <w:rPr>
          <w:spacing w:val="2"/>
        </w:rPr>
        <w:t xml:space="preserve"> </w:t>
      </w:r>
      <w:r>
        <w:rPr>
          <w:spacing w:val="-1"/>
        </w:rPr>
        <w:t>following</w:t>
      </w:r>
      <w:r>
        <w:rPr>
          <w:spacing w:val="4"/>
        </w:rPr>
        <w:t xml:space="preserve"> </w:t>
      </w:r>
      <w:r>
        <w:t>the</w:t>
      </w:r>
      <w:r>
        <w:rPr>
          <w:spacing w:val="2"/>
        </w:rPr>
        <w:t xml:space="preserve"> </w:t>
      </w:r>
      <w:r>
        <w:rPr>
          <w:spacing w:val="-1"/>
        </w:rPr>
        <w:t>receipt</w:t>
      </w:r>
      <w:r>
        <w:rPr>
          <w:spacing w:val="3"/>
        </w:rPr>
        <w:t xml:space="preserve"> </w:t>
      </w:r>
      <w:r>
        <w:rPr>
          <w:spacing w:val="-2"/>
        </w:rPr>
        <w:t>of</w:t>
      </w:r>
      <w:r>
        <w:rPr>
          <w:spacing w:val="4"/>
        </w:rPr>
        <w:t xml:space="preserve"> </w:t>
      </w:r>
      <w:r>
        <w:t>a</w:t>
      </w:r>
      <w:r>
        <w:rPr>
          <w:spacing w:val="5"/>
        </w:rPr>
        <w:t xml:space="preserve"> </w:t>
      </w:r>
      <w:r>
        <w:rPr>
          <w:spacing w:val="-2"/>
        </w:rPr>
        <w:t>valid</w:t>
      </w:r>
      <w:r>
        <w:rPr>
          <w:spacing w:val="5"/>
        </w:rPr>
        <w:t xml:space="preserve"> </w:t>
      </w:r>
      <w:r>
        <w:rPr>
          <w:spacing w:val="-2"/>
        </w:rPr>
        <w:t>VAT</w:t>
      </w:r>
      <w:r>
        <w:rPr>
          <w:spacing w:val="7"/>
        </w:rPr>
        <w:t xml:space="preserve"> </w:t>
      </w:r>
      <w:r>
        <w:rPr>
          <w:spacing w:val="-1"/>
        </w:rPr>
        <w:t>invoice,</w:t>
      </w:r>
      <w:r>
        <w:rPr>
          <w:spacing w:val="6"/>
        </w:rPr>
        <w:t xml:space="preserve"> </w:t>
      </w:r>
      <w:r>
        <w:rPr>
          <w:spacing w:val="-1"/>
        </w:rPr>
        <w:t>pay</w:t>
      </w:r>
      <w:r>
        <w:t xml:space="preserve"> to</w:t>
      </w:r>
      <w:r>
        <w:rPr>
          <w:spacing w:val="2"/>
        </w:rPr>
        <w:t xml:space="preserve"> </w:t>
      </w:r>
      <w:r>
        <w:t>the</w:t>
      </w:r>
      <w:r>
        <w:rPr>
          <w:spacing w:val="6"/>
        </w:rPr>
        <w:t xml:space="preserve"> </w:t>
      </w:r>
      <w:r>
        <w:rPr>
          <w:spacing w:val="-1"/>
        </w:rPr>
        <w:t>Supplier</w:t>
      </w:r>
      <w:r>
        <w:rPr>
          <w:spacing w:val="6"/>
        </w:rPr>
        <w:t xml:space="preserve"> </w:t>
      </w:r>
      <w:r>
        <w:t>a</w:t>
      </w:r>
      <w:r>
        <w:rPr>
          <w:spacing w:val="2"/>
        </w:rPr>
        <w:t xml:space="preserve"> </w:t>
      </w:r>
      <w:r>
        <w:rPr>
          <w:spacing w:val="-1"/>
        </w:rPr>
        <w:t>sum</w:t>
      </w:r>
      <w:r>
        <w:rPr>
          <w:spacing w:val="45"/>
        </w:rPr>
        <w:t xml:space="preserve"> </w:t>
      </w:r>
      <w:r>
        <w:t>equal</w:t>
      </w:r>
      <w:r>
        <w:rPr>
          <w:spacing w:val="-3"/>
        </w:rPr>
        <w:t xml:space="preserve"> </w:t>
      </w:r>
      <w:r>
        <w:t>to</w:t>
      </w:r>
      <w:r>
        <w:rPr>
          <w:spacing w:val="-2"/>
        </w:rPr>
        <w:t xml:space="preserve"> </w:t>
      </w:r>
      <w:r>
        <w:t xml:space="preserve">the </w:t>
      </w:r>
      <w:r>
        <w:rPr>
          <w:spacing w:val="-2"/>
        </w:rPr>
        <w:t>VAT</w:t>
      </w:r>
      <w:r>
        <w:t xml:space="preserve"> </w:t>
      </w:r>
      <w:r>
        <w:rPr>
          <w:spacing w:val="-1"/>
        </w:rPr>
        <w:t>chargeable</w:t>
      </w:r>
      <w:r>
        <w:t xml:space="preserve"> in </w:t>
      </w:r>
      <w:r>
        <w:rPr>
          <w:spacing w:val="-1"/>
        </w:rPr>
        <w:t>respect</w:t>
      </w:r>
      <w:r>
        <w:rPr>
          <w:spacing w:val="2"/>
        </w:rPr>
        <w:t xml:space="preserve"> </w:t>
      </w:r>
      <w:r>
        <w:rPr>
          <w:spacing w:val="-2"/>
        </w:rPr>
        <w:t>of</w:t>
      </w:r>
      <w:r>
        <w:rPr>
          <w:spacing w:val="-1"/>
        </w:rPr>
        <w:t xml:space="preserve"> </w:t>
      </w:r>
      <w:r>
        <w:t xml:space="preserve">the </w:t>
      </w:r>
      <w:r>
        <w:rPr>
          <w:spacing w:val="-2"/>
        </w:rPr>
        <w:t>Services.</w:t>
      </w:r>
    </w:p>
    <w:p w:rsidR="00C30BA5" w:rsidRDefault="00E71E05" w:rsidP="00642574">
      <w:pPr>
        <w:pStyle w:val="BodyText"/>
        <w:numPr>
          <w:ilvl w:val="1"/>
          <w:numId w:val="61"/>
        </w:numPr>
        <w:tabs>
          <w:tab w:val="left" w:pos="1541"/>
        </w:tabs>
        <w:spacing w:before="120" w:line="275" w:lineRule="auto"/>
        <w:ind w:right="116"/>
        <w:jc w:val="both"/>
      </w:pPr>
      <w:r>
        <w:t>The</w:t>
      </w:r>
      <w:r>
        <w:rPr>
          <w:spacing w:val="-12"/>
        </w:rPr>
        <w:t xml:space="preserve"> </w:t>
      </w:r>
      <w:r>
        <w:rPr>
          <w:spacing w:val="-1"/>
        </w:rPr>
        <w:t>Supplier</w:t>
      </w:r>
      <w:r>
        <w:rPr>
          <w:spacing w:val="-8"/>
        </w:rPr>
        <w:t xml:space="preserve"> </w:t>
      </w:r>
      <w:r>
        <w:rPr>
          <w:spacing w:val="-2"/>
        </w:rPr>
        <w:t>will</w:t>
      </w:r>
      <w:r>
        <w:rPr>
          <w:spacing w:val="-10"/>
        </w:rPr>
        <w:t xml:space="preserve"> </w:t>
      </w:r>
      <w:r>
        <w:rPr>
          <w:spacing w:val="-1"/>
        </w:rPr>
        <w:t>invoice</w:t>
      </w:r>
      <w:r>
        <w:rPr>
          <w:spacing w:val="-9"/>
        </w:rPr>
        <w:t xml:space="preserve"> </w:t>
      </w:r>
      <w:r>
        <w:t>the</w:t>
      </w:r>
      <w:r>
        <w:rPr>
          <w:spacing w:val="-8"/>
        </w:rPr>
        <w:t xml:space="preserve"> </w:t>
      </w:r>
      <w:r>
        <w:rPr>
          <w:spacing w:val="-1"/>
        </w:rPr>
        <w:t>Customer</w:t>
      </w:r>
      <w:r>
        <w:rPr>
          <w:spacing w:val="-10"/>
        </w:rPr>
        <w:t xml:space="preserve"> </w:t>
      </w:r>
      <w:r>
        <w:rPr>
          <w:spacing w:val="-1"/>
        </w:rPr>
        <w:t>in</w:t>
      </w:r>
      <w:r>
        <w:rPr>
          <w:spacing w:val="-9"/>
        </w:rPr>
        <w:t xml:space="preserve"> </w:t>
      </w:r>
      <w:r>
        <w:rPr>
          <w:spacing w:val="-1"/>
        </w:rPr>
        <w:t>accordance</w:t>
      </w:r>
      <w:r>
        <w:rPr>
          <w:spacing w:val="-9"/>
        </w:rPr>
        <w:t xml:space="preserve"> </w:t>
      </w:r>
      <w:r>
        <w:rPr>
          <w:spacing w:val="-2"/>
        </w:rPr>
        <w:t>with</w:t>
      </w:r>
      <w:r>
        <w:rPr>
          <w:spacing w:val="-9"/>
        </w:rPr>
        <w:t xml:space="preserve"> </w:t>
      </w:r>
      <w:r>
        <w:t>the</w:t>
      </w:r>
      <w:r>
        <w:rPr>
          <w:spacing w:val="-12"/>
        </w:rPr>
        <w:t xml:space="preserve"> </w:t>
      </w:r>
      <w:r>
        <w:rPr>
          <w:spacing w:val="-1"/>
        </w:rPr>
        <w:t>payment</w:t>
      </w:r>
      <w:r>
        <w:rPr>
          <w:spacing w:val="-10"/>
        </w:rPr>
        <w:t xml:space="preserve"> </w:t>
      </w:r>
      <w:r>
        <w:rPr>
          <w:spacing w:val="-1"/>
        </w:rPr>
        <w:t>profile</w:t>
      </w:r>
      <w:r>
        <w:rPr>
          <w:spacing w:val="-9"/>
        </w:rPr>
        <w:t xml:space="preserve"> </w:t>
      </w:r>
      <w:r>
        <w:rPr>
          <w:spacing w:val="-1"/>
        </w:rPr>
        <w:t>agreed</w:t>
      </w:r>
      <w:r>
        <w:rPr>
          <w:spacing w:val="35"/>
        </w:rPr>
        <w:t xml:space="preserve"> </w:t>
      </w:r>
      <w:r>
        <w:rPr>
          <w:spacing w:val="-1"/>
        </w:rPr>
        <w:t>in</w:t>
      </w:r>
      <w:r>
        <w:rPr>
          <w:spacing w:val="10"/>
        </w:rPr>
        <w:t xml:space="preserve"> </w:t>
      </w:r>
      <w:r>
        <w:t>the</w:t>
      </w:r>
      <w:r>
        <w:rPr>
          <w:spacing w:val="9"/>
        </w:rPr>
        <w:t xml:space="preserve"> </w:t>
      </w:r>
      <w:r>
        <w:rPr>
          <w:spacing w:val="-1"/>
        </w:rPr>
        <w:t>Statements</w:t>
      </w:r>
      <w:r>
        <w:rPr>
          <w:spacing w:val="8"/>
        </w:rPr>
        <w:t xml:space="preserve"> </w:t>
      </w:r>
      <w:r>
        <w:rPr>
          <w:spacing w:val="-2"/>
        </w:rPr>
        <w:t>of</w:t>
      </w:r>
      <w:r>
        <w:rPr>
          <w:spacing w:val="6"/>
        </w:rPr>
        <w:t xml:space="preserve"> </w:t>
      </w:r>
      <w:r>
        <w:t>Work.</w:t>
      </w:r>
      <w:r>
        <w:rPr>
          <w:spacing w:val="9"/>
        </w:rPr>
        <w:t xml:space="preserve"> </w:t>
      </w:r>
      <w:r>
        <w:rPr>
          <w:spacing w:val="-1"/>
        </w:rPr>
        <w:t>Each</w:t>
      </w:r>
      <w:r>
        <w:rPr>
          <w:spacing w:val="9"/>
        </w:rPr>
        <w:t xml:space="preserve"> </w:t>
      </w:r>
      <w:r>
        <w:rPr>
          <w:spacing w:val="-1"/>
        </w:rPr>
        <w:t>invoice</w:t>
      </w:r>
      <w:r>
        <w:rPr>
          <w:spacing w:val="10"/>
        </w:rPr>
        <w:t xml:space="preserve"> </w:t>
      </w:r>
      <w:r>
        <w:rPr>
          <w:spacing w:val="-2"/>
        </w:rPr>
        <w:t>will</w:t>
      </w:r>
      <w:r>
        <w:rPr>
          <w:spacing w:val="9"/>
        </w:rPr>
        <w:t xml:space="preserve"> </w:t>
      </w:r>
      <w:r>
        <w:rPr>
          <w:spacing w:val="-1"/>
        </w:rPr>
        <w:t>include</w:t>
      </w:r>
      <w:r>
        <w:rPr>
          <w:spacing w:val="10"/>
        </w:rPr>
        <w:t xml:space="preserve"> </w:t>
      </w:r>
      <w:r>
        <w:rPr>
          <w:spacing w:val="-1"/>
        </w:rPr>
        <w:t>all</w:t>
      </w:r>
      <w:r>
        <w:rPr>
          <w:spacing w:val="9"/>
        </w:rPr>
        <w:t xml:space="preserve"> </w:t>
      </w:r>
      <w:r>
        <w:rPr>
          <w:spacing w:val="-1"/>
        </w:rPr>
        <w:t>supporting</w:t>
      </w:r>
      <w:r>
        <w:rPr>
          <w:spacing w:val="10"/>
        </w:rPr>
        <w:t xml:space="preserve"> </w:t>
      </w:r>
      <w:r>
        <w:rPr>
          <w:spacing w:val="-1"/>
        </w:rPr>
        <w:t>information</w:t>
      </w:r>
      <w:r>
        <w:rPr>
          <w:spacing w:val="10"/>
        </w:rPr>
        <w:t xml:space="preserve"> </w:t>
      </w:r>
      <w:r>
        <w:rPr>
          <w:spacing w:val="-1"/>
        </w:rPr>
        <w:t>required</w:t>
      </w:r>
      <w:r>
        <w:rPr>
          <w:spacing w:val="7"/>
        </w:rPr>
        <w:t xml:space="preserve"> </w:t>
      </w:r>
      <w:r>
        <w:t>by</w:t>
      </w:r>
      <w:r>
        <w:rPr>
          <w:spacing w:val="53"/>
        </w:rPr>
        <w:t xml:space="preserve"> </w:t>
      </w:r>
      <w:r>
        <w:t>the</w:t>
      </w:r>
      <w:r>
        <w:rPr>
          <w:spacing w:val="14"/>
        </w:rPr>
        <w:t xml:space="preserve"> </w:t>
      </w:r>
      <w:r>
        <w:rPr>
          <w:spacing w:val="-1"/>
        </w:rPr>
        <w:t>Customer</w:t>
      </w:r>
      <w:r>
        <w:rPr>
          <w:spacing w:val="14"/>
        </w:rPr>
        <w:t xml:space="preserve"> </w:t>
      </w:r>
      <w:r>
        <w:t>to</w:t>
      </w:r>
      <w:r>
        <w:rPr>
          <w:spacing w:val="15"/>
        </w:rPr>
        <w:t xml:space="preserve"> </w:t>
      </w:r>
      <w:r>
        <w:rPr>
          <w:spacing w:val="-1"/>
        </w:rPr>
        <w:t>verify</w:t>
      </w:r>
      <w:r>
        <w:rPr>
          <w:spacing w:val="13"/>
        </w:rPr>
        <w:t xml:space="preserve"> </w:t>
      </w:r>
      <w:r>
        <w:rPr>
          <w:spacing w:val="-1"/>
        </w:rPr>
        <w:t>the</w:t>
      </w:r>
      <w:r>
        <w:rPr>
          <w:spacing w:val="14"/>
        </w:rPr>
        <w:t xml:space="preserve"> </w:t>
      </w:r>
      <w:r>
        <w:rPr>
          <w:spacing w:val="-1"/>
        </w:rPr>
        <w:t>accuracy</w:t>
      </w:r>
      <w:r>
        <w:rPr>
          <w:spacing w:val="12"/>
        </w:rPr>
        <w:t xml:space="preserve"> </w:t>
      </w:r>
      <w:r>
        <w:rPr>
          <w:spacing w:val="-2"/>
        </w:rPr>
        <w:t>of</w:t>
      </w:r>
      <w:r>
        <w:rPr>
          <w:spacing w:val="16"/>
        </w:rPr>
        <w:t xml:space="preserve"> </w:t>
      </w:r>
      <w:r>
        <w:t>the</w:t>
      </w:r>
      <w:r>
        <w:rPr>
          <w:spacing w:val="14"/>
        </w:rPr>
        <w:t xml:space="preserve"> </w:t>
      </w:r>
      <w:r>
        <w:rPr>
          <w:spacing w:val="-1"/>
        </w:rPr>
        <w:t>invoice,</w:t>
      </w:r>
      <w:r>
        <w:rPr>
          <w:spacing w:val="16"/>
        </w:rPr>
        <w:t xml:space="preserve"> </w:t>
      </w:r>
      <w:r>
        <w:rPr>
          <w:spacing w:val="-1"/>
        </w:rPr>
        <w:t>including</w:t>
      </w:r>
      <w:r>
        <w:rPr>
          <w:spacing w:val="14"/>
        </w:rPr>
        <w:t xml:space="preserve"> </w:t>
      </w:r>
      <w:r>
        <w:t>the</w:t>
      </w:r>
      <w:r>
        <w:rPr>
          <w:spacing w:val="14"/>
        </w:rPr>
        <w:t xml:space="preserve"> </w:t>
      </w:r>
      <w:r>
        <w:rPr>
          <w:spacing w:val="-1"/>
        </w:rPr>
        <w:t>relevant</w:t>
      </w:r>
      <w:r>
        <w:rPr>
          <w:spacing w:val="16"/>
        </w:rPr>
        <w:t xml:space="preserve"> </w:t>
      </w:r>
      <w:r>
        <w:rPr>
          <w:spacing w:val="-1"/>
        </w:rPr>
        <w:t>Purchase</w:t>
      </w:r>
      <w:r>
        <w:rPr>
          <w:spacing w:val="12"/>
        </w:rPr>
        <w:t xml:space="preserve"> </w:t>
      </w:r>
      <w:r>
        <w:rPr>
          <w:spacing w:val="-1"/>
        </w:rPr>
        <w:t>Order</w:t>
      </w:r>
      <w:r>
        <w:rPr>
          <w:spacing w:val="63"/>
        </w:rPr>
        <w:t xml:space="preserve"> </w:t>
      </w:r>
      <w:r>
        <w:rPr>
          <w:spacing w:val="-1"/>
        </w:rPr>
        <w:t>Number</w:t>
      </w:r>
      <w:r>
        <w:rPr>
          <w:spacing w:val="1"/>
        </w:rPr>
        <w:t xml:space="preserve"> </w:t>
      </w:r>
      <w:r>
        <w:rPr>
          <w:spacing w:val="-1"/>
        </w:rPr>
        <w:t>and</w:t>
      </w:r>
      <w:r>
        <w:t xml:space="preserve"> a</w:t>
      </w:r>
      <w:r>
        <w:rPr>
          <w:spacing w:val="-2"/>
        </w:rPr>
        <w:t xml:space="preserve"> </w:t>
      </w:r>
      <w:r>
        <w:rPr>
          <w:spacing w:val="-1"/>
        </w:rPr>
        <w:t>breakdown</w:t>
      </w:r>
      <w:r>
        <w:t xml:space="preserve"> </w:t>
      </w:r>
      <w:r>
        <w:rPr>
          <w:spacing w:val="-2"/>
        </w:rPr>
        <w:t>of</w:t>
      </w:r>
      <w:r>
        <w:rPr>
          <w:spacing w:val="2"/>
        </w:rPr>
        <w:t xml:space="preserve"> </w:t>
      </w:r>
      <w:r>
        <w:t>the</w:t>
      </w:r>
      <w:r>
        <w:rPr>
          <w:spacing w:val="-2"/>
        </w:rPr>
        <w:t xml:space="preserve"> </w:t>
      </w:r>
      <w:r>
        <w:rPr>
          <w:spacing w:val="-1"/>
        </w:rPr>
        <w:t>Services</w:t>
      </w:r>
      <w:r>
        <w:t xml:space="preserve"> </w:t>
      </w:r>
      <w:r>
        <w:rPr>
          <w:spacing w:val="-1"/>
        </w:rPr>
        <w:t>supplied</w:t>
      </w:r>
      <w:r>
        <w:t xml:space="preserve"> </w:t>
      </w:r>
      <w:r>
        <w:rPr>
          <w:spacing w:val="-1"/>
        </w:rPr>
        <w:t>in</w:t>
      </w:r>
      <w:r>
        <w:t xml:space="preserve"> the</w:t>
      </w:r>
      <w:r>
        <w:rPr>
          <w:spacing w:val="-2"/>
        </w:rPr>
        <w:t xml:space="preserve"> </w:t>
      </w:r>
      <w:r>
        <w:rPr>
          <w:spacing w:val="-1"/>
        </w:rPr>
        <w:t>invoice</w:t>
      </w:r>
      <w:r>
        <w:t xml:space="preserve"> </w:t>
      </w:r>
      <w:r>
        <w:rPr>
          <w:spacing w:val="-1"/>
        </w:rPr>
        <w:t>period.</w:t>
      </w:r>
    </w:p>
    <w:p w:rsidR="00C30BA5" w:rsidRDefault="00E71E05" w:rsidP="00642574">
      <w:pPr>
        <w:pStyle w:val="BodyText"/>
        <w:numPr>
          <w:ilvl w:val="1"/>
          <w:numId w:val="61"/>
        </w:numPr>
        <w:tabs>
          <w:tab w:val="left" w:pos="1541"/>
        </w:tabs>
        <w:spacing w:before="124" w:line="275" w:lineRule="auto"/>
        <w:ind w:right="118"/>
        <w:jc w:val="both"/>
      </w:pPr>
      <w:r>
        <w:t xml:space="preserve">The </w:t>
      </w:r>
      <w:r>
        <w:rPr>
          <w:spacing w:val="-1"/>
        </w:rPr>
        <w:t>Customer</w:t>
      </w:r>
      <w:r>
        <w:rPr>
          <w:spacing w:val="3"/>
        </w:rPr>
        <w:t xml:space="preserve"> </w:t>
      </w:r>
      <w:r>
        <w:rPr>
          <w:spacing w:val="-2"/>
        </w:rPr>
        <w:t>will</w:t>
      </w:r>
      <w:r>
        <w:rPr>
          <w:spacing w:val="2"/>
        </w:rPr>
        <w:t xml:space="preserve"> </w:t>
      </w:r>
      <w:r>
        <w:rPr>
          <w:spacing w:val="-1"/>
        </w:rPr>
        <w:t>pay</w:t>
      </w:r>
      <w:r>
        <w:t xml:space="preserve"> </w:t>
      </w:r>
      <w:r>
        <w:rPr>
          <w:spacing w:val="-1"/>
        </w:rPr>
        <w:t>the</w:t>
      </w:r>
      <w:r>
        <w:rPr>
          <w:spacing w:val="4"/>
        </w:rPr>
        <w:t xml:space="preserve"> </w:t>
      </w:r>
      <w:r>
        <w:rPr>
          <w:spacing w:val="-1"/>
        </w:rPr>
        <w:t>Supplier</w:t>
      </w:r>
      <w:r>
        <w:rPr>
          <w:spacing w:val="1"/>
        </w:rPr>
        <w:t xml:space="preserve"> </w:t>
      </w:r>
      <w:r>
        <w:t xml:space="preserve">the </w:t>
      </w:r>
      <w:r>
        <w:rPr>
          <w:spacing w:val="-1"/>
        </w:rPr>
        <w:t>invoiced</w:t>
      </w:r>
      <w:r>
        <w:rPr>
          <w:spacing w:val="2"/>
        </w:rPr>
        <w:t xml:space="preserve"> </w:t>
      </w:r>
      <w:r>
        <w:rPr>
          <w:spacing w:val="-1"/>
        </w:rPr>
        <w:t>amounts</w:t>
      </w:r>
      <w:r>
        <w:rPr>
          <w:spacing w:val="1"/>
        </w:rPr>
        <w:t xml:space="preserve"> </w:t>
      </w:r>
      <w:r>
        <w:t xml:space="preserve">no </w:t>
      </w:r>
      <w:r>
        <w:rPr>
          <w:spacing w:val="-1"/>
        </w:rPr>
        <w:t>later than</w:t>
      </w:r>
      <w:r>
        <w:t xml:space="preserve"> 30</w:t>
      </w:r>
      <w:r>
        <w:rPr>
          <w:spacing w:val="-2"/>
        </w:rPr>
        <w:t xml:space="preserve"> </w:t>
      </w:r>
      <w:r>
        <w:rPr>
          <w:spacing w:val="-1"/>
        </w:rPr>
        <w:t>days</w:t>
      </w:r>
      <w:r>
        <w:rPr>
          <w:spacing w:val="3"/>
        </w:rPr>
        <w:t xml:space="preserve"> </w:t>
      </w:r>
      <w:r>
        <w:rPr>
          <w:spacing w:val="-1"/>
        </w:rPr>
        <w:t>after</w:t>
      </w:r>
      <w:r>
        <w:rPr>
          <w:spacing w:val="35"/>
        </w:rPr>
        <w:t xml:space="preserve"> </w:t>
      </w:r>
      <w:r>
        <w:rPr>
          <w:spacing w:val="-1"/>
        </w:rPr>
        <w:t>verifying</w:t>
      </w:r>
      <w:r>
        <w:rPr>
          <w:spacing w:val="43"/>
        </w:rPr>
        <w:t xml:space="preserve"> </w:t>
      </w:r>
      <w:r>
        <w:rPr>
          <w:spacing w:val="-1"/>
        </w:rPr>
        <w:t>that</w:t>
      </w:r>
      <w:r>
        <w:rPr>
          <w:spacing w:val="42"/>
        </w:rPr>
        <w:t xml:space="preserve"> </w:t>
      </w:r>
      <w:r>
        <w:t>the</w:t>
      </w:r>
      <w:r>
        <w:rPr>
          <w:spacing w:val="43"/>
        </w:rPr>
        <w:t xml:space="preserve"> </w:t>
      </w:r>
      <w:r>
        <w:rPr>
          <w:spacing w:val="-1"/>
        </w:rPr>
        <w:t>invoice</w:t>
      </w:r>
      <w:r>
        <w:rPr>
          <w:spacing w:val="43"/>
        </w:rPr>
        <w:t xml:space="preserve"> </w:t>
      </w:r>
      <w:r>
        <w:rPr>
          <w:spacing w:val="-1"/>
        </w:rPr>
        <w:t>is</w:t>
      </w:r>
      <w:r>
        <w:rPr>
          <w:spacing w:val="44"/>
        </w:rPr>
        <w:t xml:space="preserve"> </w:t>
      </w:r>
      <w:r>
        <w:rPr>
          <w:spacing w:val="-2"/>
        </w:rPr>
        <w:t>valid</w:t>
      </w:r>
      <w:r>
        <w:rPr>
          <w:spacing w:val="43"/>
        </w:rPr>
        <w:t xml:space="preserve"> </w:t>
      </w:r>
      <w:r>
        <w:rPr>
          <w:spacing w:val="-1"/>
        </w:rPr>
        <w:t>and</w:t>
      </w:r>
      <w:r>
        <w:rPr>
          <w:spacing w:val="44"/>
        </w:rPr>
        <w:t xml:space="preserve"> </w:t>
      </w:r>
      <w:r>
        <w:rPr>
          <w:spacing w:val="-1"/>
        </w:rPr>
        <w:t>undisputed</w:t>
      </w:r>
      <w:r>
        <w:rPr>
          <w:spacing w:val="43"/>
        </w:rPr>
        <w:t xml:space="preserve"> </w:t>
      </w:r>
      <w:r>
        <w:rPr>
          <w:spacing w:val="-1"/>
        </w:rPr>
        <w:t>and</w:t>
      </w:r>
      <w:r>
        <w:rPr>
          <w:spacing w:val="43"/>
        </w:rPr>
        <w:t xml:space="preserve"> </w:t>
      </w:r>
      <w:r>
        <w:rPr>
          <w:spacing w:val="-1"/>
        </w:rPr>
        <w:t>includes</w:t>
      </w:r>
      <w:r>
        <w:rPr>
          <w:spacing w:val="43"/>
        </w:rPr>
        <w:t xml:space="preserve"> </w:t>
      </w:r>
      <w:r>
        <w:t>a</w:t>
      </w:r>
      <w:r>
        <w:rPr>
          <w:spacing w:val="43"/>
        </w:rPr>
        <w:t xml:space="preserve"> </w:t>
      </w:r>
      <w:r>
        <w:rPr>
          <w:spacing w:val="-2"/>
        </w:rPr>
        <w:t>valid</w:t>
      </w:r>
      <w:r>
        <w:rPr>
          <w:spacing w:val="43"/>
        </w:rPr>
        <w:t xml:space="preserve"> </w:t>
      </w:r>
      <w:r>
        <w:rPr>
          <w:spacing w:val="-1"/>
        </w:rPr>
        <w:t>Purchase</w:t>
      </w:r>
      <w:r>
        <w:rPr>
          <w:spacing w:val="42"/>
        </w:rPr>
        <w:t xml:space="preserve"> </w:t>
      </w:r>
      <w:r>
        <w:rPr>
          <w:spacing w:val="-1"/>
        </w:rPr>
        <w:t>Order</w:t>
      </w:r>
      <w:r>
        <w:rPr>
          <w:spacing w:val="73"/>
        </w:rPr>
        <w:t xml:space="preserve"> </w:t>
      </w:r>
      <w:r>
        <w:rPr>
          <w:spacing w:val="-1"/>
        </w:rPr>
        <w:t>Number.</w:t>
      </w:r>
      <w:r>
        <w:t xml:space="preserve"> The</w:t>
      </w:r>
      <w:r>
        <w:rPr>
          <w:spacing w:val="3"/>
        </w:rPr>
        <w:t xml:space="preserve"> </w:t>
      </w:r>
      <w:r>
        <w:rPr>
          <w:spacing w:val="-1"/>
        </w:rPr>
        <w:t>Customer</w:t>
      </w:r>
      <w:r>
        <w:rPr>
          <w:spacing w:val="3"/>
        </w:rPr>
        <w:t xml:space="preserve"> </w:t>
      </w:r>
      <w:r>
        <w:rPr>
          <w:spacing w:val="-1"/>
        </w:rPr>
        <w:t>may,</w:t>
      </w:r>
      <w:r>
        <w:rPr>
          <w:spacing w:val="4"/>
        </w:rPr>
        <w:t xml:space="preserve"> </w:t>
      </w:r>
      <w:r>
        <w:rPr>
          <w:spacing w:val="-1"/>
        </w:rPr>
        <w:t>without</w:t>
      </w:r>
      <w:r>
        <w:rPr>
          <w:spacing w:val="3"/>
        </w:rPr>
        <w:t xml:space="preserve"> </w:t>
      </w:r>
      <w:r>
        <w:rPr>
          <w:spacing w:val="-1"/>
        </w:rPr>
        <w:t>prejudice</w:t>
      </w:r>
      <w:r>
        <w:t xml:space="preserve"> to </w:t>
      </w:r>
      <w:r>
        <w:rPr>
          <w:spacing w:val="-1"/>
        </w:rPr>
        <w:t>any</w:t>
      </w:r>
      <w:r>
        <w:t xml:space="preserve"> other</w:t>
      </w:r>
      <w:r>
        <w:rPr>
          <w:spacing w:val="3"/>
        </w:rPr>
        <w:t xml:space="preserve"> </w:t>
      </w:r>
      <w:r>
        <w:rPr>
          <w:spacing w:val="-1"/>
        </w:rPr>
        <w:t>rights</w:t>
      </w:r>
      <w:r>
        <w:rPr>
          <w:spacing w:val="3"/>
        </w:rPr>
        <w:t xml:space="preserve"> </w:t>
      </w:r>
      <w:r>
        <w:rPr>
          <w:spacing w:val="-1"/>
        </w:rPr>
        <w:t>and</w:t>
      </w:r>
      <w:r>
        <w:t xml:space="preserve"> </w:t>
      </w:r>
      <w:r>
        <w:rPr>
          <w:spacing w:val="-1"/>
        </w:rPr>
        <w:t>remedies</w:t>
      </w:r>
      <w:r>
        <w:rPr>
          <w:spacing w:val="3"/>
        </w:rPr>
        <w:t xml:space="preserve"> </w:t>
      </w:r>
      <w:r>
        <w:rPr>
          <w:spacing w:val="-1"/>
        </w:rPr>
        <w:t>under</w:t>
      </w:r>
      <w:r>
        <w:rPr>
          <w:spacing w:val="1"/>
        </w:rPr>
        <w:t xml:space="preserve"> </w:t>
      </w:r>
      <w:r>
        <w:rPr>
          <w:spacing w:val="-1"/>
        </w:rPr>
        <w:t>this</w:t>
      </w:r>
      <w:r>
        <w:rPr>
          <w:spacing w:val="57"/>
        </w:rPr>
        <w:t xml:space="preserve"> </w:t>
      </w:r>
      <w:r w:rsidR="00C51CC4">
        <w:rPr>
          <w:spacing w:val="-1"/>
        </w:rPr>
        <w:t xml:space="preserve">Call </w:t>
      </w:r>
      <w:proofErr w:type="gramStart"/>
      <w:r w:rsidR="00C51CC4">
        <w:rPr>
          <w:spacing w:val="-1"/>
        </w:rPr>
        <w:t>Off</w:t>
      </w:r>
      <w:proofErr w:type="gramEnd"/>
      <w:r>
        <w:rPr>
          <w:spacing w:val="2"/>
        </w:rPr>
        <w:t xml:space="preserve"> </w:t>
      </w:r>
      <w:r>
        <w:rPr>
          <w:spacing w:val="-1"/>
        </w:rPr>
        <w:t>Contract,</w:t>
      </w:r>
      <w:r>
        <w:rPr>
          <w:spacing w:val="2"/>
        </w:rPr>
        <w:t xml:space="preserve"> </w:t>
      </w:r>
      <w:r>
        <w:rPr>
          <w:spacing w:val="-2"/>
        </w:rPr>
        <w:t>withhold</w:t>
      </w:r>
      <w:r>
        <w:t xml:space="preserve"> or</w:t>
      </w:r>
      <w:r>
        <w:rPr>
          <w:spacing w:val="-1"/>
        </w:rPr>
        <w:t xml:space="preserve"> reduce</w:t>
      </w:r>
      <w:r>
        <w:rPr>
          <w:spacing w:val="-2"/>
        </w:rPr>
        <w:t xml:space="preserve"> </w:t>
      </w:r>
      <w:r>
        <w:rPr>
          <w:spacing w:val="-1"/>
        </w:rPr>
        <w:t>payments</w:t>
      </w:r>
      <w:r>
        <w:rPr>
          <w:spacing w:val="-2"/>
        </w:rPr>
        <w:t xml:space="preserve"> </w:t>
      </w:r>
      <w:r>
        <w:rPr>
          <w:spacing w:val="-1"/>
        </w:rPr>
        <w:t>in</w:t>
      </w:r>
      <w:r>
        <w:rPr>
          <w:spacing w:val="-2"/>
        </w:rPr>
        <w:t xml:space="preserve"> </w:t>
      </w:r>
      <w:r>
        <w:t xml:space="preserve">the </w:t>
      </w:r>
      <w:r>
        <w:rPr>
          <w:spacing w:val="-1"/>
        </w:rPr>
        <w:t>event</w:t>
      </w:r>
      <w:r>
        <w:rPr>
          <w:spacing w:val="2"/>
        </w:rPr>
        <w:t xml:space="preserve"> </w:t>
      </w:r>
      <w:r>
        <w:rPr>
          <w:spacing w:val="-2"/>
        </w:rPr>
        <w:t>of</w:t>
      </w:r>
      <w:r>
        <w:rPr>
          <w:spacing w:val="2"/>
        </w:rPr>
        <w:t xml:space="preserve"> </w:t>
      </w:r>
      <w:r>
        <w:rPr>
          <w:spacing w:val="-1"/>
        </w:rPr>
        <w:t>unsatisfactory</w:t>
      </w:r>
      <w:r>
        <w:rPr>
          <w:spacing w:val="-2"/>
        </w:rPr>
        <w:t xml:space="preserve"> </w:t>
      </w:r>
      <w:r>
        <w:rPr>
          <w:spacing w:val="-1"/>
        </w:rPr>
        <w:t>performance.</w:t>
      </w:r>
    </w:p>
    <w:p w:rsidR="00C30BA5" w:rsidRDefault="00E71E05" w:rsidP="00642574">
      <w:pPr>
        <w:pStyle w:val="BodyText"/>
        <w:numPr>
          <w:ilvl w:val="1"/>
          <w:numId w:val="61"/>
        </w:numPr>
        <w:tabs>
          <w:tab w:val="left" w:pos="1541"/>
        </w:tabs>
        <w:spacing w:before="123" w:line="275" w:lineRule="auto"/>
        <w:ind w:right="117"/>
        <w:jc w:val="both"/>
      </w:pPr>
      <w:r>
        <w:rPr>
          <w:spacing w:val="-1"/>
        </w:rPr>
        <w:t>If</w:t>
      </w:r>
      <w:r>
        <w:rPr>
          <w:spacing w:val="25"/>
        </w:rPr>
        <w:t xml:space="preserve"> </w:t>
      </w:r>
      <w:r>
        <w:t>the</w:t>
      </w:r>
      <w:r>
        <w:rPr>
          <w:spacing w:val="22"/>
        </w:rPr>
        <w:t xml:space="preserve"> </w:t>
      </w:r>
      <w:r>
        <w:rPr>
          <w:spacing w:val="-1"/>
        </w:rPr>
        <w:t>Customer</w:t>
      </w:r>
      <w:r>
        <w:rPr>
          <w:spacing w:val="24"/>
        </w:rPr>
        <w:t xml:space="preserve"> </w:t>
      </w:r>
      <w:r>
        <w:rPr>
          <w:spacing w:val="-1"/>
        </w:rPr>
        <w:t>does</w:t>
      </w:r>
      <w:r>
        <w:rPr>
          <w:spacing w:val="22"/>
        </w:rPr>
        <w:t xml:space="preserve"> </w:t>
      </w:r>
      <w:r>
        <w:rPr>
          <w:spacing w:val="-2"/>
        </w:rPr>
        <w:t>not</w:t>
      </w:r>
      <w:r>
        <w:rPr>
          <w:spacing w:val="25"/>
        </w:rPr>
        <w:t xml:space="preserve"> </w:t>
      </w:r>
      <w:r>
        <w:rPr>
          <w:spacing w:val="-1"/>
        </w:rPr>
        <w:t>pay</w:t>
      </w:r>
      <w:r>
        <w:rPr>
          <w:spacing w:val="22"/>
        </w:rPr>
        <w:t xml:space="preserve"> </w:t>
      </w:r>
      <w:r>
        <w:t>an</w:t>
      </w:r>
      <w:r>
        <w:rPr>
          <w:spacing w:val="21"/>
        </w:rPr>
        <w:t xml:space="preserve"> </w:t>
      </w:r>
      <w:r>
        <w:rPr>
          <w:spacing w:val="-1"/>
        </w:rPr>
        <w:t>undisputed</w:t>
      </w:r>
      <w:r>
        <w:rPr>
          <w:spacing w:val="21"/>
        </w:rPr>
        <w:t xml:space="preserve"> </w:t>
      </w:r>
      <w:r>
        <w:rPr>
          <w:spacing w:val="-1"/>
        </w:rPr>
        <w:t>amount</w:t>
      </w:r>
      <w:r>
        <w:rPr>
          <w:spacing w:val="25"/>
        </w:rPr>
        <w:t xml:space="preserve"> </w:t>
      </w:r>
      <w:r>
        <w:rPr>
          <w:spacing w:val="-1"/>
        </w:rPr>
        <w:t>properly</w:t>
      </w:r>
      <w:r>
        <w:rPr>
          <w:spacing w:val="22"/>
        </w:rPr>
        <w:t xml:space="preserve"> </w:t>
      </w:r>
      <w:r>
        <w:rPr>
          <w:spacing w:val="-1"/>
        </w:rPr>
        <w:t>invoiced</w:t>
      </w:r>
      <w:r>
        <w:rPr>
          <w:spacing w:val="24"/>
        </w:rPr>
        <w:t xml:space="preserve"> </w:t>
      </w:r>
      <w:r>
        <w:t>by</w:t>
      </w:r>
      <w:r>
        <w:rPr>
          <w:spacing w:val="22"/>
        </w:rPr>
        <w:t xml:space="preserve"> </w:t>
      </w:r>
      <w:r>
        <w:t>the</w:t>
      </w:r>
      <w:r>
        <w:rPr>
          <w:spacing w:val="24"/>
        </w:rPr>
        <w:t xml:space="preserve"> </w:t>
      </w:r>
      <w:r>
        <w:rPr>
          <w:spacing w:val="-1"/>
        </w:rPr>
        <w:t>due</w:t>
      </w:r>
      <w:r>
        <w:rPr>
          <w:spacing w:val="53"/>
        </w:rPr>
        <w:t xml:space="preserve"> </w:t>
      </w:r>
      <w:r>
        <w:rPr>
          <w:spacing w:val="-1"/>
        </w:rPr>
        <w:t>date,</w:t>
      </w:r>
      <w:r>
        <w:rPr>
          <w:spacing w:val="-6"/>
        </w:rPr>
        <w:t xml:space="preserve"> </w:t>
      </w:r>
      <w:r>
        <w:t>the</w:t>
      </w:r>
      <w:r>
        <w:rPr>
          <w:spacing w:val="-7"/>
        </w:rPr>
        <w:t xml:space="preserve"> </w:t>
      </w:r>
      <w:r>
        <w:rPr>
          <w:spacing w:val="-1"/>
        </w:rPr>
        <w:t>Supplier</w:t>
      </w:r>
      <w:r>
        <w:rPr>
          <w:spacing w:val="-4"/>
        </w:rPr>
        <w:t xml:space="preserve"> </w:t>
      </w:r>
      <w:r>
        <w:rPr>
          <w:spacing w:val="-1"/>
        </w:rPr>
        <w:t>has</w:t>
      </w:r>
      <w:r>
        <w:rPr>
          <w:spacing w:val="-9"/>
        </w:rPr>
        <w:t xml:space="preserve"> </w:t>
      </w:r>
      <w:r>
        <w:rPr>
          <w:spacing w:val="-1"/>
        </w:rPr>
        <w:t>the</w:t>
      </w:r>
      <w:r>
        <w:rPr>
          <w:spacing w:val="-4"/>
        </w:rPr>
        <w:t xml:space="preserve"> </w:t>
      </w:r>
      <w:r>
        <w:rPr>
          <w:spacing w:val="-1"/>
        </w:rPr>
        <w:t>right</w:t>
      </w:r>
      <w:r>
        <w:rPr>
          <w:spacing w:val="-8"/>
        </w:rPr>
        <w:t xml:space="preserve"> </w:t>
      </w:r>
      <w:r>
        <w:t>to</w:t>
      </w:r>
      <w:r>
        <w:rPr>
          <w:spacing w:val="-4"/>
        </w:rPr>
        <w:t xml:space="preserve"> </w:t>
      </w:r>
      <w:r>
        <w:rPr>
          <w:spacing w:val="-1"/>
        </w:rPr>
        <w:t>charge</w:t>
      </w:r>
      <w:r>
        <w:rPr>
          <w:spacing w:val="-7"/>
        </w:rPr>
        <w:t xml:space="preserve"> </w:t>
      </w:r>
      <w:r>
        <w:rPr>
          <w:spacing w:val="-1"/>
        </w:rPr>
        <w:t>interest</w:t>
      </w:r>
      <w:r>
        <w:rPr>
          <w:spacing w:val="-8"/>
        </w:rPr>
        <w:t xml:space="preserve"> </w:t>
      </w:r>
      <w:r>
        <w:t>on</w:t>
      </w:r>
      <w:r>
        <w:rPr>
          <w:spacing w:val="-5"/>
        </w:rPr>
        <w:t xml:space="preserve"> </w:t>
      </w:r>
      <w:r>
        <w:t>the</w:t>
      </w:r>
      <w:r>
        <w:rPr>
          <w:spacing w:val="-7"/>
        </w:rPr>
        <w:t xml:space="preserve"> </w:t>
      </w:r>
      <w:r>
        <w:rPr>
          <w:spacing w:val="-1"/>
        </w:rPr>
        <w:t>overdue</w:t>
      </w:r>
      <w:r>
        <w:rPr>
          <w:spacing w:val="-5"/>
        </w:rPr>
        <w:t xml:space="preserve"> </w:t>
      </w:r>
      <w:r>
        <w:rPr>
          <w:spacing w:val="-1"/>
        </w:rPr>
        <w:t>amount</w:t>
      </w:r>
      <w:r>
        <w:rPr>
          <w:spacing w:val="-6"/>
        </w:rPr>
        <w:t xml:space="preserve"> </w:t>
      </w:r>
      <w:r>
        <w:rPr>
          <w:spacing w:val="-2"/>
        </w:rPr>
        <w:t>at</w:t>
      </w:r>
      <w:r>
        <w:rPr>
          <w:spacing w:val="-6"/>
        </w:rPr>
        <w:t xml:space="preserve"> </w:t>
      </w:r>
      <w:r>
        <w:t>the</w:t>
      </w:r>
      <w:r>
        <w:rPr>
          <w:spacing w:val="-5"/>
        </w:rPr>
        <w:t xml:space="preserve"> </w:t>
      </w:r>
      <w:r>
        <w:rPr>
          <w:spacing w:val="-1"/>
        </w:rPr>
        <w:t>interest</w:t>
      </w:r>
      <w:r>
        <w:rPr>
          <w:spacing w:val="-6"/>
        </w:rPr>
        <w:t xml:space="preserve"> </w:t>
      </w:r>
      <w:r>
        <w:t>rate</w:t>
      </w:r>
      <w:r>
        <w:rPr>
          <w:spacing w:val="43"/>
        </w:rPr>
        <w:t xml:space="preserve"> </w:t>
      </w:r>
      <w:r>
        <w:rPr>
          <w:spacing w:val="-1"/>
        </w:rPr>
        <w:t>specified</w:t>
      </w:r>
      <w:r>
        <w:t xml:space="preserve"> </w:t>
      </w:r>
      <w:r>
        <w:rPr>
          <w:spacing w:val="-1"/>
        </w:rPr>
        <w:t>in</w:t>
      </w:r>
      <w:r>
        <w:t xml:space="preserve"> the</w:t>
      </w:r>
      <w:r>
        <w:rPr>
          <w:spacing w:val="-2"/>
        </w:rPr>
        <w:t xml:space="preserve"> </w:t>
      </w:r>
      <w:r>
        <w:rPr>
          <w:spacing w:val="-1"/>
        </w:rPr>
        <w:t>Late</w:t>
      </w:r>
      <w:r>
        <w:t xml:space="preserve"> </w:t>
      </w:r>
      <w:r>
        <w:rPr>
          <w:spacing w:val="-1"/>
        </w:rPr>
        <w:t xml:space="preserve">Payment </w:t>
      </w:r>
      <w:r>
        <w:rPr>
          <w:spacing w:val="-2"/>
        </w:rPr>
        <w:t>of</w:t>
      </w:r>
      <w:r>
        <w:rPr>
          <w:spacing w:val="2"/>
        </w:rPr>
        <w:t xml:space="preserve"> </w:t>
      </w:r>
      <w:r>
        <w:rPr>
          <w:spacing w:val="-1"/>
        </w:rPr>
        <w:t>Commercial Debts</w:t>
      </w:r>
      <w:r>
        <w:rPr>
          <w:spacing w:val="-2"/>
        </w:rPr>
        <w:t xml:space="preserve"> </w:t>
      </w:r>
      <w:r>
        <w:rPr>
          <w:spacing w:val="-1"/>
        </w:rPr>
        <w:t xml:space="preserve">(Interest) </w:t>
      </w:r>
      <w:r>
        <w:rPr>
          <w:spacing w:val="-2"/>
        </w:rPr>
        <w:t>Act</w:t>
      </w:r>
      <w:r>
        <w:rPr>
          <w:spacing w:val="2"/>
        </w:rPr>
        <w:t xml:space="preserve"> </w:t>
      </w:r>
      <w:r>
        <w:rPr>
          <w:spacing w:val="-1"/>
        </w:rPr>
        <w:t>1998.</w:t>
      </w:r>
    </w:p>
    <w:p w:rsidR="00C30BA5" w:rsidRDefault="00E71E05" w:rsidP="00642574">
      <w:pPr>
        <w:pStyle w:val="BodyText"/>
        <w:numPr>
          <w:ilvl w:val="1"/>
          <w:numId w:val="61"/>
        </w:numPr>
        <w:tabs>
          <w:tab w:val="left" w:pos="1541"/>
        </w:tabs>
        <w:spacing w:line="276" w:lineRule="auto"/>
        <w:ind w:right="113"/>
        <w:jc w:val="both"/>
      </w:pPr>
      <w:r>
        <w:rPr>
          <w:spacing w:val="-1"/>
        </w:rPr>
        <w:t>If</w:t>
      </w:r>
      <w:r>
        <w:rPr>
          <w:spacing w:val="-6"/>
        </w:rPr>
        <w:t xml:space="preserve"> </w:t>
      </w:r>
      <w:r>
        <w:t>at</w:t>
      </w:r>
      <w:r>
        <w:rPr>
          <w:spacing w:val="-8"/>
        </w:rPr>
        <w:t xml:space="preserve"> </w:t>
      </w:r>
      <w:r>
        <w:rPr>
          <w:spacing w:val="-1"/>
        </w:rPr>
        <w:t>any</w:t>
      </w:r>
      <w:r>
        <w:rPr>
          <w:spacing w:val="-9"/>
        </w:rPr>
        <w:t xml:space="preserve"> </w:t>
      </w:r>
      <w:r>
        <w:rPr>
          <w:spacing w:val="-1"/>
        </w:rPr>
        <w:t>time</w:t>
      </w:r>
      <w:r>
        <w:rPr>
          <w:spacing w:val="-9"/>
        </w:rPr>
        <w:t xml:space="preserve"> </w:t>
      </w:r>
      <w:r>
        <w:rPr>
          <w:spacing w:val="-1"/>
        </w:rPr>
        <w:t>during</w:t>
      </w:r>
      <w:r>
        <w:rPr>
          <w:spacing w:val="-7"/>
        </w:rPr>
        <w:t xml:space="preserve"> </w:t>
      </w:r>
      <w:r>
        <w:t>the</w:t>
      </w:r>
      <w:r>
        <w:rPr>
          <w:spacing w:val="-12"/>
        </w:rPr>
        <w:t xml:space="preserve"> </w:t>
      </w:r>
      <w:r>
        <w:rPr>
          <w:spacing w:val="-1"/>
        </w:rPr>
        <w:t>Term</w:t>
      </w:r>
      <w:r>
        <w:rPr>
          <w:spacing w:val="-8"/>
        </w:rPr>
        <w:t xml:space="preserve"> </w:t>
      </w:r>
      <w:r>
        <w:t>the</w:t>
      </w:r>
      <w:r>
        <w:rPr>
          <w:spacing w:val="-8"/>
        </w:rPr>
        <w:t xml:space="preserve"> </w:t>
      </w:r>
      <w:r>
        <w:rPr>
          <w:spacing w:val="-1"/>
        </w:rPr>
        <w:t>Supplier</w:t>
      </w:r>
      <w:r>
        <w:rPr>
          <w:spacing w:val="-8"/>
        </w:rPr>
        <w:t xml:space="preserve"> </w:t>
      </w:r>
      <w:r>
        <w:rPr>
          <w:spacing w:val="-1"/>
        </w:rPr>
        <w:t>reduces</w:t>
      </w:r>
      <w:r>
        <w:rPr>
          <w:spacing w:val="-9"/>
        </w:rPr>
        <w:t xml:space="preserve"> </w:t>
      </w:r>
      <w:proofErr w:type="gramStart"/>
      <w:r>
        <w:rPr>
          <w:spacing w:val="-1"/>
        </w:rPr>
        <w:t>its</w:t>
      </w:r>
      <w:proofErr w:type="gramEnd"/>
      <w:r>
        <w:rPr>
          <w:spacing w:val="-9"/>
        </w:rPr>
        <w:t xml:space="preserve"> </w:t>
      </w:r>
      <w:r>
        <w:rPr>
          <w:spacing w:val="-1"/>
        </w:rPr>
        <w:t>Framework</w:t>
      </w:r>
      <w:r>
        <w:rPr>
          <w:spacing w:val="-6"/>
        </w:rPr>
        <w:t xml:space="preserve"> </w:t>
      </w:r>
      <w:r>
        <w:rPr>
          <w:spacing w:val="-1"/>
        </w:rPr>
        <w:t>Prices</w:t>
      </w:r>
      <w:r>
        <w:rPr>
          <w:spacing w:val="-12"/>
        </w:rPr>
        <w:t xml:space="preserve"> </w:t>
      </w:r>
      <w:r>
        <w:t>for</w:t>
      </w:r>
      <w:r>
        <w:rPr>
          <w:spacing w:val="-8"/>
        </w:rPr>
        <w:t xml:space="preserve"> </w:t>
      </w:r>
      <w:r>
        <w:rPr>
          <w:spacing w:val="-1"/>
        </w:rPr>
        <w:t>Services</w:t>
      </w:r>
      <w:r>
        <w:rPr>
          <w:spacing w:val="47"/>
        </w:rPr>
        <w:t xml:space="preserve"> </w:t>
      </w:r>
      <w:r>
        <w:rPr>
          <w:spacing w:val="-1"/>
        </w:rPr>
        <w:t>provided</w:t>
      </w:r>
      <w:r>
        <w:rPr>
          <w:spacing w:val="34"/>
        </w:rPr>
        <w:t xml:space="preserve"> </w:t>
      </w:r>
      <w:r>
        <w:rPr>
          <w:spacing w:val="-1"/>
        </w:rPr>
        <w:t>in</w:t>
      </w:r>
      <w:r>
        <w:rPr>
          <w:spacing w:val="34"/>
        </w:rPr>
        <w:t xml:space="preserve"> </w:t>
      </w:r>
      <w:r>
        <w:rPr>
          <w:spacing w:val="-1"/>
        </w:rPr>
        <w:t>accordance</w:t>
      </w:r>
      <w:r>
        <w:rPr>
          <w:spacing w:val="31"/>
        </w:rPr>
        <w:t xml:space="preserve"> </w:t>
      </w:r>
      <w:r>
        <w:rPr>
          <w:spacing w:val="-1"/>
        </w:rPr>
        <w:t>with</w:t>
      </w:r>
      <w:r>
        <w:rPr>
          <w:spacing w:val="34"/>
        </w:rPr>
        <w:t xml:space="preserve"> </w:t>
      </w:r>
      <w:r>
        <w:t>the</w:t>
      </w:r>
      <w:r>
        <w:rPr>
          <w:spacing w:val="31"/>
        </w:rPr>
        <w:t xml:space="preserve"> </w:t>
      </w:r>
      <w:r>
        <w:rPr>
          <w:spacing w:val="-1"/>
        </w:rPr>
        <w:t>terms</w:t>
      </w:r>
      <w:r>
        <w:rPr>
          <w:spacing w:val="34"/>
        </w:rPr>
        <w:t xml:space="preserve"> </w:t>
      </w:r>
      <w:r>
        <w:rPr>
          <w:spacing w:val="-2"/>
        </w:rPr>
        <w:t>of</w:t>
      </w:r>
      <w:r>
        <w:rPr>
          <w:spacing w:val="33"/>
        </w:rPr>
        <w:t xml:space="preserve"> </w:t>
      </w:r>
      <w:r>
        <w:t>the</w:t>
      </w:r>
      <w:r>
        <w:rPr>
          <w:spacing w:val="33"/>
        </w:rPr>
        <w:t xml:space="preserve"> </w:t>
      </w:r>
      <w:r>
        <w:rPr>
          <w:spacing w:val="-1"/>
        </w:rPr>
        <w:t>Framework</w:t>
      </w:r>
      <w:r>
        <w:rPr>
          <w:spacing w:val="37"/>
        </w:rPr>
        <w:t xml:space="preserve"> </w:t>
      </w:r>
      <w:r>
        <w:rPr>
          <w:spacing w:val="-1"/>
        </w:rPr>
        <w:t>Agreement,</w:t>
      </w:r>
      <w:r>
        <w:rPr>
          <w:spacing w:val="35"/>
        </w:rPr>
        <w:t xml:space="preserve"> </w:t>
      </w:r>
      <w:r>
        <w:rPr>
          <w:spacing w:val="-1"/>
        </w:rPr>
        <w:t>the</w:t>
      </w:r>
      <w:r>
        <w:rPr>
          <w:spacing w:val="39"/>
        </w:rPr>
        <w:t xml:space="preserve"> </w:t>
      </w:r>
      <w:r>
        <w:rPr>
          <w:spacing w:val="-1"/>
        </w:rPr>
        <w:t>Supplier</w:t>
      </w:r>
      <w:r>
        <w:rPr>
          <w:spacing w:val="35"/>
        </w:rPr>
        <w:t xml:space="preserve"> </w:t>
      </w:r>
      <w:r>
        <w:rPr>
          <w:spacing w:val="-1"/>
        </w:rPr>
        <w:t>shall</w:t>
      </w:r>
      <w:r>
        <w:rPr>
          <w:spacing w:val="39"/>
        </w:rPr>
        <w:t xml:space="preserve"> </w:t>
      </w:r>
      <w:r>
        <w:rPr>
          <w:spacing w:val="-1"/>
        </w:rPr>
        <w:t>immediately</w:t>
      </w:r>
      <w:r>
        <w:rPr>
          <w:spacing w:val="13"/>
        </w:rPr>
        <w:t xml:space="preserve"> </w:t>
      </w:r>
      <w:r>
        <w:rPr>
          <w:spacing w:val="-1"/>
        </w:rPr>
        <w:t>reduce</w:t>
      </w:r>
      <w:r>
        <w:rPr>
          <w:spacing w:val="9"/>
        </w:rPr>
        <w:t xml:space="preserve"> </w:t>
      </w:r>
      <w:r>
        <w:t>the</w:t>
      </w:r>
      <w:r>
        <w:rPr>
          <w:spacing w:val="9"/>
        </w:rPr>
        <w:t xml:space="preserve"> </w:t>
      </w:r>
      <w:r>
        <w:rPr>
          <w:spacing w:val="-1"/>
        </w:rPr>
        <w:t>Contract</w:t>
      </w:r>
      <w:r>
        <w:rPr>
          <w:spacing w:val="16"/>
        </w:rPr>
        <w:t xml:space="preserve"> </w:t>
      </w:r>
      <w:r>
        <w:rPr>
          <w:spacing w:val="-1"/>
        </w:rPr>
        <w:t>Charges</w:t>
      </w:r>
      <w:r>
        <w:rPr>
          <w:spacing w:val="10"/>
        </w:rPr>
        <w:t xml:space="preserve"> </w:t>
      </w:r>
      <w:r>
        <w:t>for</w:t>
      </w:r>
      <w:r>
        <w:rPr>
          <w:spacing w:val="13"/>
        </w:rPr>
        <w:t xml:space="preserve"> </w:t>
      </w:r>
      <w:r>
        <w:t>the</w:t>
      </w:r>
      <w:r>
        <w:rPr>
          <w:spacing w:val="12"/>
        </w:rPr>
        <w:t xml:space="preserve"> </w:t>
      </w:r>
      <w:r>
        <w:rPr>
          <w:spacing w:val="-1"/>
        </w:rPr>
        <w:t>Services</w:t>
      </w:r>
      <w:r>
        <w:rPr>
          <w:spacing w:val="15"/>
        </w:rPr>
        <w:t xml:space="preserve"> </w:t>
      </w:r>
      <w:r>
        <w:rPr>
          <w:spacing w:val="-1"/>
        </w:rPr>
        <w:t>under</w:t>
      </w:r>
      <w:r>
        <w:rPr>
          <w:spacing w:val="13"/>
        </w:rPr>
        <w:t xml:space="preserve"> </w:t>
      </w:r>
      <w:r>
        <w:rPr>
          <w:spacing w:val="-1"/>
        </w:rPr>
        <w:t>this</w:t>
      </w:r>
      <w:r>
        <w:rPr>
          <w:spacing w:val="13"/>
        </w:rPr>
        <w:t xml:space="preserve"> </w:t>
      </w:r>
      <w:r w:rsidR="00C51CC4">
        <w:rPr>
          <w:spacing w:val="-1"/>
        </w:rPr>
        <w:t>Call Off</w:t>
      </w:r>
      <w:r>
        <w:rPr>
          <w:spacing w:val="13"/>
        </w:rPr>
        <w:t xml:space="preserve"> </w:t>
      </w:r>
      <w:r>
        <w:rPr>
          <w:spacing w:val="-1"/>
        </w:rPr>
        <w:t>Contract</w:t>
      </w:r>
      <w:r>
        <w:rPr>
          <w:spacing w:val="17"/>
        </w:rPr>
        <w:t xml:space="preserve"> </w:t>
      </w:r>
      <w:r>
        <w:t>by</w:t>
      </w:r>
      <w:r>
        <w:rPr>
          <w:spacing w:val="47"/>
        </w:rPr>
        <w:t xml:space="preserve"> </w:t>
      </w:r>
      <w:r>
        <w:t>the</w:t>
      </w:r>
      <w:r>
        <w:rPr>
          <w:spacing w:val="38"/>
        </w:rPr>
        <w:t xml:space="preserve"> </w:t>
      </w:r>
      <w:r>
        <w:t>same</w:t>
      </w:r>
      <w:r>
        <w:rPr>
          <w:spacing w:val="39"/>
        </w:rPr>
        <w:t xml:space="preserve"> </w:t>
      </w:r>
      <w:r>
        <w:rPr>
          <w:spacing w:val="-1"/>
        </w:rPr>
        <w:t>amount.</w:t>
      </w:r>
      <w:r>
        <w:rPr>
          <w:spacing w:val="38"/>
        </w:rPr>
        <w:t xml:space="preserve"> </w:t>
      </w:r>
      <w:r>
        <w:rPr>
          <w:spacing w:val="-1"/>
        </w:rPr>
        <w:t>This</w:t>
      </w:r>
      <w:r>
        <w:rPr>
          <w:spacing w:val="39"/>
        </w:rPr>
        <w:t xml:space="preserve"> </w:t>
      </w:r>
      <w:r>
        <w:rPr>
          <w:spacing w:val="-1"/>
        </w:rPr>
        <w:t>obligation</w:t>
      </w:r>
      <w:r>
        <w:rPr>
          <w:spacing w:val="38"/>
        </w:rPr>
        <w:t xml:space="preserve"> </w:t>
      </w:r>
      <w:r>
        <w:rPr>
          <w:spacing w:val="-1"/>
        </w:rPr>
        <w:t>applies</w:t>
      </w:r>
      <w:r>
        <w:rPr>
          <w:spacing w:val="41"/>
        </w:rPr>
        <w:t xml:space="preserve"> </w:t>
      </w:r>
      <w:r>
        <w:rPr>
          <w:spacing w:val="-1"/>
        </w:rPr>
        <w:t>whether</w:t>
      </w:r>
      <w:r>
        <w:rPr>
          <w:spacing w:val="41"/>
        </w:rPr>
        <w:t xml:space="preserve"> </w:t>
      </w:r>
      <w:r>
        <w:t>or</w:t>
      </w:r>
      <w:r>
        <w:rPr>
          <w:spacing w:val="39"/>
        </w:rPr>
        <w:t xml:space="preserve"> </w:t>
      </w:r>
      <w:r>
        <w:rPr>
          <w:spacing w:val="-2"/>
        </w:rPr>
        <w:t>not</w:t>
      </w:r>
      <w:r>
        <w:rPr>
          <w:spacing w:val="40"/>
        </w:rPr>
        <w:t xml:space="preserve"> </w:t>
      </w:r>
      <w:r>
        <w:t>the</w:t>
      </w:r>
      <w:r>
        <w:rPr>
          <w:spacing w:val="38"/>
        </w:rPr>
        <w:t xml:space="preserve"> </w:t>
      </w:r>
      <w:r>
        <w:rPr>
          <w:spacing w:val="-2"/>
        </w:rPr>
        <w:t>Services</w:t>
      </w:r>
      <w:r>
        <w:rPr>
          <w:spacing w:val="41"/>
        </w:rPr>
        <w:t xml:space="preserve"> </w:t>
      </w:r>
      <w:r>
        <w:rPr>
          <w:spacing w:val="-1"/>
        </w:rPr>
        <w:t>are</w:t>
      </w:r>
      <w:r>
        <w:rPr>
          <w:spacing w:val="38"/>
        </w:rPr>
        <w:t xml:space="preserve"> </w:t>
      </w:r>
      <w:r>
        <w:rPr>
          <w:spacing w:val="-1"/>
        </w:rPr>
        <w:t>offered</w:t>
      </w:r>
      <w:r>
        <w:rPr>
          <w:spacing w:val="39"/>
        </w:rPr>
        <w:t xml:space="preserve"> </w:t>
      </w:r>
      <w:r>
        <w:rPr>
          <w:spacing w:val="-1"/>
        </w:rPr>
        <w:t>in</w:t>
      </w:r>
      <w:r>
        <w:rPr>
          <w:spacing w:val="38"/>
        </w:rPr>
        <w:t xml:space="preserve"> </w:t>
      </w:r>
      <w:r>
        <w:t>a</w:t>
      </w:r>
      <w:r>
        <w:rPr>
          <w:spacing w:val="41"/>
        </w:rPr>
        <w:t xml:space="preserve"> </w:t>
      </w:r>
      <w:r>
        <w:t>catalogue</w:t>
      </w:r>
      <w:r>
        <w:rPr>
          <w:spacing w:val="-2"/>
        </w:rPr>
        <w:t xml:space="preserve"> </w:t>
      </w:r>
      <w:r>
        <w:rPr>
          <w:spacing w:val="-1"/>
        </w:rPr>
        <w:t>provided</w:t>
      </w:r>
      <w:r>
        <w:t xml:space="preserve"> </w:t>
      </w:r>
      <w:r>
        <w:rPr>
          <w:spacing w:val="-1"/>
        </w:rPr>
        <w:t xml:space="preserve">under </w:t>
      </w:r>
      <w:r>
        <w:t xml:space="preserve">the </w:t>
      </w:r>
      <w:r>
        <w:rPr>
          <w:spacing w:val="-1"/>
        </w:rPr>
        <w:t>Framework</w:t>
      </w:r>
      <w:r>
        <w:rPr>
          <w:spacing w:val="3"/>
        </w:rPr>
        <w:t xml:space="preserve"> </w:t>
      </w:r>
      <w:r>
        <w:rPr>
          <w:spacing w:val="-1"/>
        </w:rPr>
        <w:t>Agreement.</w:t>
      </w:r>
    </w:p>
    <w:p w:rsidR="00C30BA5" w:rsidRDefault="00E71E05" w:rsidP="00642574">
      <w:pPr>
        <w:pStyle w:val="BodyText"/>
        <w:numPr>
          <w:ilvl w:val="1"/>
          <w:numId w:val="61"/>
        </w:numPr>
        <w:tabs>
          <w:tab w:val="left" w:pos="1541"/>
        </w:tabs>
        <w:spacing w:line="276" w:lineRule="auto"/>
        <w:ind w:right="114"/>
        <w:jc w:val="both"/>
      </w:pPr>
      <w:r>
        <w:t>The</w:t>
      </w:r>
      <w:r>
        <w:rPr>
          <w:spacing w:val="15"/>
        </w:rPr>
        <w:t xml:space="preserve"> </w:t>
      </w:r>
      <w:r>
        <w:rPr>
          <w:spacing w:val="-1"/>
        </w:rPr>
        <w:t>Customer</w:t>
      </w:r>
      <w:r>
        <w:rPr>
          <w:spacing w:val="17"/>
        </w:rPr>
        <w:t xml:space="preserve"> </w:t>
      </w:r>
      <w:r>
        <w:rPr>
          <w:spacing w:val="-1"/>
        </w:rPr>
        <w:t>is</w:t>
      </w:r>
      <w:r>
        <w:rPr>
          <w:spacing w:val="15"/>
        </w:rPr>
        <w:t xml:space="preserve"> </w:t>
      </w:r>
      <w:r>
        <w:rPr>
          <w:spacing w:val="-1"/>
        </w:rPr>
        <w:t>entitled</w:t>
      </w:r>
      <w:r>
        <w:rPr>
          <w:spacing w:val="14"/>
        </w:rPr>
        <w:t xml:space="preserve"> </w:t>
      </w:r>
      <w:r>
        <w:t>to</w:t>
      </w:r>
      <w:r>
        <w:rPr>
          <w:spacing w:val="15"/>
        </w:rPr>
        <w:t xml:space="preserve"> </w:t>
      </w:r>
      <w:r>
        <w:rPr>
          <w:spacing w:val="-1"/>
        </w:rPr>
        <w:t>deduct</w:t>
      </w:r>
      <w:r>
        <w:rPr>
          <w:spacing w:val="13"/>
        </w:rPr>
        <w:t xml:space="preserve"> </w:t>
      </w:r>
      <w:r>
        <w:rPr>
          <w:spacing w:val="-1"/>
        </w:rPr>
        <w:t>from</w:t>
      </w:r>
      <w:r>
        <w:rPr>
          <w:spacing w:val="16"/>
        </w:rPr>
        <w:t xml:space="preserve"> </w:t>
      </w:r>
      <w:r>
        <w:rPr>
          <w:spacing w:val="-1"/>
        </w:rPr>
        <w:t>any</w:t>
      </w:r>
      <w:r>
        <w:rPr>
          <w:spacing w:val="13"/>
        </w:rPr>
        <w:t xml:space="preserve"> </w:t>
      </w:r>
      <w:r>
        <w:t>sum</w:t>
      </w:r>
      <w:r>
        <w:rPr>
          <w:spacing w:val="13"/>
        </w:rPr>
        <w:t xml:space="preserve"> </w:t>
      </w:r>
      <w:r>
        <w:rPr>
          <w:spacing w:val="-1"/>
        </w:rPr>
        <w:t>due</w:t>
      </w:r>
      <w:r>
        <w:rPr>
          <w:spacing w:val="15"/>
        </w:rPr>
        <w:t xml:space="preserve"> </w:t>
      </w:r>
      <w:r>
        <w:rPr>
          <w:spacing w:val="-1"/>
        </w:rPr>
        <w:t>any</w:t>
      </w:r>
      <w:r>
        <w:rPr>
          <w:spacing w:val="13"/>
        </w:rPr>
        <w:t xml:space="preserve"> </w:t>
      </w:r>
      <w:r>
        <w:rPr>
          <w:spacing w:val="-1"/>
        </w:rPr>
        <w:t>money</w:t>
      </w:r>
      <w:r>
        <w:rPr>
          <w:spacing w:val="12"/>
        </w:rPr>
        <w:t xml:space="preserve"> </w:t>
      </w:r>
      <w:r>
        <w:rPr>
          <w:spacing w:val="-1"/>
        </w:rPr>
        <w:t>that</w:t>
      </w:r>
      <w:r>
        <w:rPr>
          <w:spacing w:val="13"/>
        </w:rPr>
        <w:t xml:space="preserve"> </w:t>
      </w:r>
      <w:r>
        <w:t>the</w:t>
      </w:r>
      <w:r>
        <w:rPr>
          <w:spacing w:val="17"/>
        </w:rPr>
        <w:t xml:space="preserve"> </w:t>
      </w:r>
      <w:r>
        <w:rPr>
          <w:spacing w:val="-1"/>
        </w:rPr>
        <w:t>Supplier</w:t>
      </w:r>
      <w:r>
        <w:rPr>
          <w:spacing w:val="37"/>
        </w:rPr>
        <w:t xml:space="preserve"> </w:t>
      </w:r>
      <w:r>
        <w:rPr>
          <w:spacing w:val="-1"/>
        </w:rPr>
        <w:t>owes</w:t>
      </w:r>
      <w:r>
        <w:rPr>
          <w:spacing w:val="48"/>
        </w:rPr>
        <w:t xml:space="preserve"> </w:t>
      </w:r>
      <w:r>
        <w:t>the</w:t>
      </w:r>
      <w:r>
        <w:rPr>
          <w:spacing w:val="48"/>
        </w:rPr>
        <w:t xml:space="preserve"> </w:t>
      </w:r>
      <w:r>
        <w:rPr>
          <w:spacing w:val="-1"/>
        </w:rPr>
        <w:t>Customer.</w:t>
      </w:r>
      <w:r>
        <w:rPr>
          <w:spacing w:val="45"/>
        </w:rPr>
        <w:t xml:space="preserve"> </w:t>
      </w:r>
      <w:r>
        <w:rPr>
          <w:spacing w:val="-1"/>
        </w:rPr>
        <w:t>This</w:t>
      </w:r>
      <w:r>
        <w:rPr>
          <w:spacing w:val="48"/>
        </w:rPr>
        <w:t xml:space="preserve"> </w:t>
      </w:r>
      <w:r>
        <w:rPr>
          <w:spacing w:val="-1"/>
        </w:rPr>
        <w:t>includes</w:t>
      </w:r>
      <w:r>
        <w:rPr>
          <w:spacing w:val="48"/>
        </w:rPr>
        <w:t xml:space="preserve"> </w:t>
      </w:r>
      <w:r>
        <w:rPr>
          <w:spacing w:val="-1"/>
        </w:rPr>
        <w:t>any</w:t>
      </w:r>
      <w:r>
        <w:rPr>
          <w:spacing w:val="48"/>
        </w:rPr>
        <w:t xml:space="preserve"> </w:t>
      </w:r>
      <w:r>
        <w:rPr>
          <w:spacing w:val="-1"/>
        </w:rPr>
        <w:t>sum</w:t>
      </w:r>
      <w:r>
        <w:rPr>
          <w:spacing w:val="50"/>
        </w:rPr>
        <w:t xml:space="preserve"> </w:t>
      </w:r>
      <w:r>
        <w:rPr>
          <w:spacing w:val="-2"/>
        </w:rPr>
        <w:t>which</w:t>
      </w:r>
      <w:r>
        <w:rPr>
          <w:spacing w:val="48"/>
        </w:rPr>
        <w:t xml:space="preserve"> </w:t>
      </w:r>
      <w:r>
        <w:t>the</w:t>
      </w:r>
      <w:r>
        <w:rPr>
          <w:spacing w:val="47"/>
        </w:rPr>
        <w:t xml:space="preserve"> </w:t>
      </w:r>
      <w:r>
        <w:rPr>
          <w:spacing w:val="-1"/>
        </w:rPr>
        <w:t>Supplier</w:t>
      </w:r>
      <w:r>
        <w:rPr>
          <w:spacing w:val="49"/>
        </w:rPr>
        <w:t xml:space="preserve"> </w:t>
      </w:r>
      <w:r>
        <w:rPr>
          <w:spacing w:val="-1"/>
        </w:rPr>
        <w:t>is</w:t>
      </w:r>
      <w:r>
        <w:rPr>
          <w:spacing w:val="46"/>
        </w:rPr>
        <w:t xml:space="preserve"> </w:t>
      </w:r>
      <w:r>
        <w:rPr>
          <w:spacing w:val="-1"/>
        </w:rPr>
        <w:t>liable</w:t>
      </w:r>
      <w:r>
        <w:rPr>
          <w:spacing w:val="48"/>
        </w:rPr>
        <w:t xml:space="preserve"> </w:t>
      </w:r>
      <w:r>
        <w:t>to</w:t>
      </w:r>
      <w:r>
        <w:rPr>
          <w:spacing w:val="47"/>
        </w:rPr>
        <w:t xml:space="preserve"> </w:t>
      </w:r>
      <w:r>
        <w:rPr>
          <w:spacing w:val="-1"/>
        </w:rPr>
        <w:t>pay</w:t>
      </w:r>
      <w:r>
        <w:rPr>
          <w:spacing w:val="46"/>
        </w:rPr>
        <w:t xml:space="preserve"> </w:t>
      </w:r>
      <w:r>
        <w:t>to</w:t>
      </w:r>
      <w:r>
        <w:rPr>
          <w:spacing w:val="43"/>
        </w:rPr>
        <w:t xml:space="preserve"> </w:t>
      </w:r>
      <w:r>
        <w:t>the</w:t>
      </w:r>
      <w:r>
        <w:rPr>
          <w:spacing w:val="35"/>
        </w:rPr>
        <w:t xml:space="preserve"> </w:t>
      </w:r>
      <w:r>
        <w:rPr>
          <w:spacing w:val="-1"/>
        </w:rPr>
        <w:t>Customer</w:t>
      </w:r>
      <w:r>
        <w:rPr>
          <w:spacing w:val="-8"/>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8"/>
        </w:rPr>
        <w:t xml:space="preserve"> </w:t>
      </w:r>
      <w:r>
        <w:rPr>
          <w:spacing w:val="-1"/>
        </w:rPr>
        <w:t>breach</w:t>
      </w:r>
      <w:r>
        <w:rPr>
          <w:spacing w:val="-9"/>
        </w:rPr>
        <w:t xml:space="preserve"> </w:t>
      </w:r>
      <w:r>
        <w:rPr>
          <w:spacing w:val="-2"/>
        </w:rPr>
        <w:t>of</w:t>
      </w:r>
      <w:r>
        <w:rPr>
          <w:spacing w:val="-10"/>
        </w:rPr>
        <w:t xml:space="preserve"> </w:t>
      </w:r>
      <w:r>
        <w:rPr>
          <w:spacing w:val="-1"/>
        </w:rPr>
        <w:t>this</w:t>
      </w:r>
      <w:r>
        <w:rPr>
          <w:spacing w:val="-9"/>
        </w:rPr>
        <w:t xml:space="preserve"> </w:t>
      </w:r>
      <w:r w:rsidR="00C51CC4">
        <w:rPr>
          <w:spacing w:val="-1"/>
        </w:rPr>
        <w:t xml:space="preserve">Call </w:t>
      </w:r>
      <w:proofErr w:type="gramStart"/>
      <w:r w:rsidR="00C51CC4">
        <w:rPr>
          <w:spacing w:val="-1"/>
        </w:rPr>
        <w:t>Off</w:t>
      </w:r>
      <w:proofErr w:type="gramEnd"/>
      <w:r>
        <w:rPr>
          <w:spacing w:val="-10"/>
        </w:rPr>
        <w:t xml:space="preserve"> </w:t>
      </w:r>
      <w:r>
        <w:rPr>
          <w:spacing w:val="-1"/>
        </w:rPr>
        <w:t>Contract.</w:t>
      </w:r>
      <w:r>
        <w:rPr>
          <w:spacing w:val="-10"/>
        </w:rPr>
        <w:t xml:space="preserve"> </w:t>
      </w:r>
      <w:r>
        <w:t>In</w:t>
      </w:r>
      <w:r>
        <w:rPr>
          <w:spacing w:val="-12"/>
        </w:rPr>
        <w:t xml:space="preserve"> </w:t>
      </w:r>
      <w:r>
        <w:rPr>
          <w:spacing w:val="-1"/>
        </w:rPr>
        <w:t>these</w:t>
      </w:r>
      <w:r>
        <w:rPr>
          <w:spacing w:val="-12"/>
        </w:rPr>
        <w:t xml:space="preserve"> </w:t>
      </w:r>
      <w:r>
        <w:rPr>
          <w:spacing w:val="-1"/>
        </w:rPr>
        <w:t>circumstances,</w:t>
      </w:r>
      <w:r>
        <w:rPr>
          <w:spacing w:val="-11"/>
        </w:rPr>
        <w:t xml:space="preserve"> </w:t>
      </w:r>
      <w:r>
        <w:t>the</w:t>
      </w:r>
      <w:r>
        <w:rPr>
          <w:spacing w:val="-9"/>
        </w:rPr>
        <w:t xml:space="preserve"> </w:t>
      </w:r>
      <w:r>
        <w:rPr>
          <w:spacing w:val="-1"/>
        </w:rPr>
        <w:t>Supplier</w:t>
      </w:r>
      <w:r>
        <w:rPr>
          <w:spacing w:val="51"/>
        </w:rPr>
        <w:t xml:space="preserve"> </w:t>
      </w:r>
      <w:r>
        <w:t>may</w:t>
      </w:r>
      <w:r>
        <w:rPr>
          <w:spacing w:val="-2"/>
        </w:rPr>
        <w:t xml:space="preserve"> </w:t>
      </w:r>
      <w:r>
        <w:rPr>
          <w:spacing w:val="-1"/>
        </w:rPr>
        <w:t>not</w:t>
      </w:r>
      <w:r>
        <w:rPr>
          <w:spacing w:val="2"/>
        </w:rPr>
        <w:t xml:space="preserve"> </w:t>
      </w:r>
      <w:r>
        <w:rPr>
          <w:spacing w:val="-1"/>
        </w:rPr>
        <w:t>assert</w:t>
      </w:r>
      <w:r>
        <w:rPr>
          <w:spacing w:val="2"/>
        </w:rPr>
        <w:t xml:space="preserve"> </w:t>
      </w:r>
      <w:r>
        <w:rPr>
          <w:spacing w:val="-1"/>
        </w:rPr>
        <w:t>any</w:t>
      </w:r>
      <w:r>
        <w:rPr>
          <w:spacing w:val="-2"/>
        </w:rPr>
        <w:t xml:space="preserve"> </w:t>
      </w:r>
      <w:r>
        <w:rPr>
          <w:spacing w:val="-1"/>
        </w:rPr>
        <w:t>credit, set-off</w:t>
      </w:r>
      <w:r>
        <w:rPr>
          <w:spacing w:val="2"/>
        </w:rPr>
        <w:t xml:space="preserve"> </w:t>
      </w:r>
      <w:r>
        <w:rPr>
          <w:spacing w:val="-2"/>
        </w:rPr>
        <w:t>or</w:t>
      </w:r>
      <w:r>
        <w:rPr>
          <w:spacing w:val="-1"/>
        </w:rPr>
        <w:t xml:space="preserve"> counterclaim against </w:t>
      </w:r>
      <w:r>
        <w:t xml:space="preserve">the </w:t>
      </w:r>
      <w:r>
        <w:rPr>
          <w:spacing w:val="-1"/>
        </w:rPr>
        <w:t>Customer.</w:t>
      </w:r>
    </w:p>
    <w:p w:rsidR="00C30BA5" w:rsidRDefault="00E71E05" w:rsidP="00642574">
      <w:pPr>
        <w:pStyle w:val="BodyText"/>
        <w:numPr>
          <w:ilvl w:val="1"/>
          <w:numId w:val="61"/>
        </w:numPr>
        <w:tabs>
          <w:tab w:val="left" w:pos="1541"/>
        </w:tabs>
        <w:spacing w:before="120" w:line="276" w:lineRule="auto"/>
        <w:ind w:right="115"/>
        <w:jc w:val="both"/>
      </w:pPr>
      <w:r>
        <w:t>The</w:t>
      </w:r>
      <w:r>
        <w:rPr>
          <w:spacing w:val="12"/>
        </w:rPr>
        <w:t xml:space="preserve"> </w:t>
      </w:r>
      <w:r>
        <w:rPr>
          <w:spacing w:val="-1"/>
        </w:rPr>
        <w:t>Supplier</w:t>
      </w:r>
      <w:r>
        <w:rPr>
          <w:spacing w:val="13"/>
        </w:rPr>
        <w:t xml:space="preserve"> </w:t>
      </w:r>
      <w:r>
        <w:rPr>
          <w:spacing w:val="-2"/>
        </w:rPr>
        <w:t>will</w:t>
      </w:r>
      <w:r>
        <w:rPr>
          <w:spacing w:val="11"/>
        </w:rPr>
        <w:t xml:space="preserve"> </w:t>
      </w:r>
      <w:r>
        <w:t>indemnify</w:t>
      </w:r>
      <w:r>
        <w:rPr>
          <w:spacing w:val="10"/>
        </w:rPr>
        <w:t xml:space="preserve"> </w:t>
      </w:r>
      <w:r>
        <w:t>the</w:t>
      </w:r>
      <w:r>
        <w:rPr>
          <w:spacing w:val="14"/>
        </w:rPr>
        <w:t xml:space="preserve"> </w:t>
      </w:r>
      <w:r>
        <w:rPr>
          <w:spacing w:val="-1"/>
        </w:rPr>
        <w:t>Customer</w:t>
      </w:r>
      <w:r>
        <w:rPr>
          <w:spacing w:val="14"/>
        </w:rPr>
        <w:t xml:space="preserve"> </w:t>
      </w:r>
      <w:r>
        <w:t>on</w:t>
      </w:r>
      <w:r>
        <w:rPr>
          <w:spacing w:val="9"/>
        </w:rPr>
        <w:t xml:space="preserve"> </w:t>
      </w:r>
      <w:r>
        <w:t>a</w:t>
      </w:r>
      <w:r>
        <w:rPr>
          <w:spacing w:val="12"/>
        </w:rPr>
        <w:t xml:space="preserve"> </w:t>
      </w:r>
      <w:r>
        <w:rPr>
          <w:spacing w:val="-1"/>
        </w:rPr>
        <w:t>continuing</w:t>
      </w:r>
      <w:r>
        <w:rPr>
          <w:spacing w:val="14"/>
        </w:rPr>
        <w:t xml:space="preserve"> </w:t>
      </w:r>
      <w:r>
        <w:rPr>
          <w:spacing w:val="-1"/>
        </w:rPr>
        <w:t>basis</w:t>
      </w:r>
      <w:r>
        <w:rPr>
          <w:spacing w:val="13"/>
        </w:rPr>
        <w:t xml:space="preserve"> </w:t>
      </w:r>
      <w:r>
        <w:rPr>
          <w:spacing w:val="-1"/>
        </w:rPr>
        <w:t>against</w:t>
      </w:r>
      <w:r>
        <w:rPr>
          <w:spacing w:val="13"/>
        </w:rPr>
        <w:t xml:space="preserve"> </w:t>
      </w:r>
      <w:r>
        <w:rPr>
          <w:spacing w:val="-1"/>
        </w:rPr>
        <w:t>any</w:t>
      </w:r>
      <w:r>
        <w:rPr>
          <w:spacing w:val="10"/>
        </w:rPr>
        <w:t xml:space="preserve"> </w:t>
      </w:r>
      <w:r>
        <w:rPr>
          <w:spacing w:val="-1"/>
        </w:rPr>
        <w:t>liability</w:t>
      </w:r>
      <w:r>
        <w:rPr>
          <w:spacing w:val="25"/>
        </w:rPr>
        <w:t xml:space="preserve"> </w:t>
      </w:r>
      <w:r>
        <w:t>(to</w:t>
      </w:r>
      <w:r>
        <w:rPr>
          <w:spacing w:val="5"/>
        </w:rPr>
        <w:t xml:space="preserve"> </w:t>
      </w:r>
      <w:r>
        <w:rPr>
          <w:spacing w:val="-1"/>
        </w:rPr>
        <w:t>include</w:t>
      </w:r>
      <w:r>
        <w:rPr>
          <w:spacing w:val="5"/>
        </w:rPr>
        <w:t xml:space="preserve"> </w:t>
      </w:r>
      <w:r>
        <w:rPr>
          <w:spacing w:val="-1"/>
        </w:rPr>
        <w:t>any</w:t>
      </w:r>
      <w:r>
        <w:rPr>
          <w:spacing w:val="5"/>
        </w:rPr>
        <w:t xml:space="preserve"> </w:t>
      </w:r>
      <w:r>
        <w:rPr>
          <w:spacing w:val="-1"/>
        </w:rPr>
        <w:t>interest,</w:t>
      </w:r>
      <w:r>
        <w:rPr>
          <w:spacing w:val="4"/>
        </w:rPr>
        <w:t xml:space="preserve"> </w:t>
      </w:r>
      <w:r>
        <w:rPr>
          <w:spacing w:val="-1"/>
        </w:rPr>
        <w:t>penalties</w:t>
      </w:r>
      <w:r>
        <w:rPr>
          <w:spacing w:val="7"/>
        </w:rPr>
        <w:t xml:space="preserve"> </w:t>
      </w:r>
      <w:r>
        <w:rPr>
          <w:spacing w:val="-2"/>
        </w:rPr>
        <w:t>or</w:t>
      </w:r>
      <w:r>
        <w:rPr>
          <w:spacing w:val="6"/>
        </w:rPr>
        <w:t xml:space="preserve"> </w:t>
      </w:r>
      <w:r>
        <w:rPr>
          <w:spacing w:val="-1"/>
        </w:rPr>
        <w:t>costs</w:t>
      </w:r>
      <w:r>
        <w:rPr>
          <w:spacing w:val="5"/>
        </w:rPr>
        <w:t xml:space="preserve"> </w:t>
      </w:r>
      <w:r>
        <w:rPr>
          <w:spacing w:val="-1"/>
        </w:rPr>
        <w:t>incurred,</w:t>
      </w:r>
      <w:r>
        <w:rPr>
          <w:spacing w:val="6"/>
        </w:rPr>
        <w:t xml:space="preserve"> </w:t>
      </w:r>
      <w:r>
        <w:rPr>
          <w:spacing w:val="-2"/>
        </w:rPr>
        <w:t>levied,</w:t>
      </w:r>
      <w:r>
        <w:rPr>
          <w:spacing w:val="9"/>
        </w:rPr>
        <w:t xml:space="preserve"> </w:t>
      </w:r>
      <w:r>
        <w:rPr>
          <w:spacing w:val="-1"/>
        </w:rPr>
        <w:t>demanded</w:t>
      </w:r>
      <w:r>
        <w:rPr>
          <w:spacing w:val="5"/>
        </w:rPr>
        <w:t xml:space="preserve"> </w:t>
      </w:r>
      <w:r>
        <w:rPr>
          <w:spacing w:val="-2"/>
        </w:rPr>
        <w:t>or</w:t>
      </w:r>
      <w:r>
        <w:rPr>
          <w:spacing w:val="4"/>
        </w:rPr>
        <w:t xml:space="preserve"> </w:t>
      </w:r>
      <w:r>
        <w:rPr>
          <w:spacing w:val="-1"/>
        </w:rPr>
        <w:t>assessed)</w:t>
      </w:r>
      <w:r>
        <w:rPr>
          <w:spacing w:val="6"/>
        </w:rPr>
        <w:t xml:space="preserve"> </w:t>
      </w:r>
      <w:r>
        <w:t>on</w:t>
      </w:r>
      <w:r>
        <w:rPr>
          <w:spacing w:val="2"/>
        </w:rPr>
        <w:t xml:space="preserve"> </w:t>
      </w:r>
      <w:r>
        <w:t>the</w:t>
      </w:r>
      <w:r>
        <w:rPr>
          <w:spacing w:val="71"/>
        </w:rPr>
        <w:t xml:space="preserve"> </w:t>
      </w:r>
      <w:r>
        <w:rPr>
          <w:spacing w:val="-1"/>
        </w:rPr>
        <w:t>Customer</w:t>
      </w:r>
      <w:r>
        <w:rPr>
          <w:spacing w:val="-3"/>
        </w:rPr>
        <w:t xml:space="preserve"> </w:t>
      </w:r>
      <w:r>
        <w:rPr>
          <w:spacing w:val="-2"/>
        </w:rPr>
        <w:t>at</w:t>
      </w:r>
      <w:r>
        <w:rPr>
          <w:spacing w:val="-3"/>
        </w:rPr>
        <w:t xml:space="preserve"> </w:t>
      </w:r>
      <w:r>
        <w:rPr>
          <w:spacing w:val="-1"/>
        </w:rPr>
        <w:t>any</w:t>
      </w:r>
      <w:r>
        <w:rPr>
          <w:spacing w:val="-6"/>
        </w:rPr>
        <w:t xml:space="preserve"> </w:t>
      </w:r>
      <w:r>
        <w:rPr>
          <w:spacing w:val="-1"/>
        </w:rPr>
        <w:t>time</w:t>
      </w:r>
      <w:r>
        <w:rPr>
          <w:spacing w:val="-4"/>
        </w:rPr>
        <w:t xml:space="preserve"> </w:t>
      </w:r>
      <w:r>
        <w:rPr>
          <w:spacing w:val="-1"/>
        </w:rPr>
        <w:t>in</w:t>
      </w:r>
      <w:r>
        <w:rPr>
          <w:spacing w:val="-7"/>
        </w:rPr>
        <w:t xml:space="preserve"> </w:t>
      </w:r>
      <w:r>
        <w:rPr>
          <w:spacing w:val="-1"/>
        </w:rPr>
        <w:t>respect</w:t>
      </w:r>
      <w:r>
        <w:rPr>
          <w:spacing w:val="-3"/>
        </w:rPr>
        <w:t xml:space="preserve"> </w:t>
      </w:r>
      <w:r>
        <w:rPr>
          <w:spacing w:val="-2"/>
        </w:rPr>
        <w:t>of</w:t>
      </w:r>
      <w:r>
        <w:rPr>
          <w:spacing w:val="-6"/>
        </w:rPr>
        <w:t xml:space="preserve"> </w:t>
      </w:r>
      <w:r>
        <w:t>the</w:t>
      </w:r>
      <w:r>
        <w:rPr>
          <w:spacing w:val="-6"/>
        </w:rPr>
        <w:t xml:space="preserve"> </w:t>
      </w:r>
      <w:r>
        <w:rPr>
          <w:spacing w:val="-1"/>
        </w:rPr>
        <w:t>Supplier's</w:t>
      </w:r>
      <w:r>
        <w:rPr>
          <w:spacing w:val="-6"/>
        </w:rPr>
        <w:t xml:space="preserve"> </w:t>
      </w:r>
      <w:r>
        <w:rPr>
          <w:spacing w:val="-1"/>
        </w:rPr>
        <w:t>failure</w:t>
      </w:r>
      <w:r>
        <w:rPr>
          <w:spacing w:val="-4"/>
        </w:rPr>
        <w:t xml:space="preserve"> </w:t>
      </w:r>
      <w:r>
        <w:t>to</w:t>
      </w:r>
      <w:r>
        <w:rPr>
          <w:spacing w:val="-4"/>
        </w:rPr>
        <w:t xml:space="preserve"> </w:t>
      </w:r>
      <w:r>
        <w:rPr>
          <w:spacing w:val="-1"/>
        </w:rPr>
        <w:t>account</w:t>
      </w:r>
      <w:r>
        <w:rPr>
          <w:spacing w:val="-8"/>
        </w:rPr>
        <w:t xml:space="preserve"> </w:t>
      </w:r>
      <w:r>
        <w:t>for</w:t>
      </w:r>
      <w:r>
        <w:rPr>
          <w:spacing w:val="-3"/>
        </w:rPr>
        <w:t xml:space="preserve"> </w:t>
      </w:r>
      <w:r>
        <w:rPr>
          <w:spacing w:val="-2"/>
        </w:rPr>
        <w:t>or</w:t>
      </w:r>
      <w:r>
        <w:rPr>
          <w:spacing w:val="-6"/>
        </w:rPr>
        <w:t xml:space="preserve"> </w:t>
      </w:r>
      <w:r>
        <w:t>to</w:t>
      </w:r>
      <w:r>
        <w:rPr>
          <w:spacing w:val="-7"/>
        </w:rPr>
        <w:t xml:space="preserve"> </w:t>
      </w:r>
      <w:r>
        <w:rPr>
          <w:spacing w:val="-1"/>
        </w:rPr>
        <w:t>pay</w:t>
      </w:r>
      <w:r>
        <w:rPr>
          <w:spacing w:val="-6"/>
        </w:rPr>
        <w:t xml:space="preserve"> </w:t>
      </w:r>
      <w:r>
        <w:rPr>
          <w:spacing w:val="-1"/>
        </w:rPr>
        <w:t>any</w:t>
      </w:r>
      <w:r>
        <w:rPr>
          <w:spacing w:val="-6"/>
        </w:rPr>
        <w:t xml:space="preserve"> </w:t>
      </w:r>
      <w:r>
        <w:rPr>
          <w:spacing w:val="-1"/>
        </w:rPr>
        <w:t>VAT</w:t>
      </w:r>
      <w:r>
        <w:rPr>
          <w:spacing w:val="-2"/>
        </w:rPr>
        <w:t xml:space="preserve"> </w:t>
      </w:r>
      <w:r>
        <w:t>on</w:t>
      </w:r>
      <w:r>
        <w:rPr>
          <w:spacing w:val="51"/>
        </w:rPr>
        <w:t xml:space="preserve"> </w:t>
      </w:r>
      <w:r>
        <w:rPr>
          <w:spacing w:val="-1"/>
        </w:rPr>
        <w:t>payments</w:t>
      </w:r>
      <w:r>
        <w:rPr>
          <w:spacing w:val="-11"/>
        </w:rPr>
        <w:t xml:space="preserve"> </w:t>
      </w:r>
      <w:r>
        <w:rPr>
          <w:spacing w:val="-1"/>
        </w:rPr>
        <w:t>made</w:t>
      </w:r>
      <w:r>
        <w:rPr>
          <w:spacing w:val="-14"/>
        </w:rPr>
        <w:t xml:space="preserve"> </w:t>
      </w:r>
      <w:r>
        <w:t>to</w:t>
      </w:r>
      <w:r>
        <w:rPr>
          <w:spacing w:val="-14"/>
        </w:rPr>
        <w:t xml:space="preserve"> </w:t>
      </w:r>
      <w:r>
        <w:t>the</w:t>
      </w:r>
      <w:r>
        <w:rPr>
          <w:spacing w:val="-11"/>
        </w:rPr>
        <w:t xml:space="preserve"> </w:t>
      </w:r>
      <w:r>
        <w:rPr>
          <w:spacing w:val="-2"/>
        </w:rPr>
        <w:t>Supplier</w:t>
      </w:r>
      <w:r>
        <w:rPr>
          <w:spacing w:val="-11"/>
        </w:rPr>
        <w:t xml:space="preserve"> </w:t>
      </w:r>
      <w:r>
        <w:rPr>
          <w:spacing w:val="-1"/>
        </w:rPr>
        <w:t>under</w:t>
      </w:r>
      <w:r>
        <w:rPr>
          <w:spacing w:val="-11"/>
        </w:rPr>
        <w:t xml:space="preserve"> </w:t>
      </w:r>
      <w:r>
        <w:rPr>
          <w:spacing w:val="-1"/>
        </w:rPr>
        <w:t>this</w:t>
      </w:r>
      <w:r>
        <w:rPr>
          <w:spacing w:val="-11"/>
        </w:rPr>
        <w:t xml:space="preserve"> </w:t>
      </w:r>
      <w:r w:rsidR="00C51CC4">
        <w:rPr>
          <w:spacing w:val="-2"/>
        </w:rPr>
        <w:t>Call Off</w:t>
      </w:r>
      <w:r>
        <w:rPr>
          <w:spacing w:val="-10"/>
        </w:rPr>
        <w:t xml:space="preserve"> </w:t>
      </w:r>
      <w:r>
        <w:rPr>
          <w:spacing w:val="-1"/>
        </w:rPr>
        <w:t>Contract.</w:t>
      </w:r>
      <w:r>
        <w:rPr>
          <w:spacing w:val="-10"/>
        </w:rPr>
        <w:t xml:space="preserve"> </w:t>
      </w:r>
      <w:r>
        <w:rPr>
          <w:spacing w:val="-1"/>
        </w:rPr>
        <w:t>Any</w:t>
      </w:r>
      <w:r>
        <w:rPr>
          <w:spacing w:val="-14"/>
        </w:rPr>
        <w:t xml:space="preserve"> </w:t>
      </w:r>
      <w:r>
        <w:t>amounts</w:t>
      </w:r>
      <w:r>
        <w:rPr>
          <w:spacing w:val="-13"/>
        </w:rPr>
        <w:t xml:space="preserve"> </w:t>
      </w:r>
      <w:r>
        <w:rPr>
          <w:spacing w:val="-1"/>
        </w:rPr>
        <w:t>due</w:t>
      </w:r>
      <w:r>
        <w:rPr>
          <w:spacing w:val="-12"/>
        </w:rPr>
        <w:t xml:space="preserve"> </w:t>
      </w:r>
      <w:r>
        <w:rPr>
          <w:spacing w:val="-1"/>
        </w:rPr>
        <w:t>under</w:t>
      </w:r>
      <w:r>
        <w:rPr>
          <w:spacing w:val="-11"/>
        </w:rPr>
        <w:t xml:space="preserve"> </w:t>
      </w:r>
      <w:r>
        <w:rPr>
          <w:spacing w:val="-1"/>
        </w:rPr>
        <w:t>Clause</w:t>
      </w:r>
    </w:p>
    <w:p w:rsidR="00C30BA5" w:rsidRDefault="00E71E05">
      <w:pPr>
        <w:pStyle w:val="BodyText"/>
        <w:spacing w:before="0" w:line="275" w:lineRule="auto"/>
        <w:ind w:right="161"/>
      </w:pPr>
      <w:r>
        <w:rPr>
          <w:spacing w:val="-1"/>
        </w:rPr>
        <w:t>12.2</w:t>
      </w:r>
      <w:r>
        <w:rPr>
          <w:spacing w:val="7"/>
        </w:rPr>
        <w:t xml:space="preserve"> </w:t>
      </w:r>
      <w:r>
        <w:rPr>
          <w:spacing w:val="-2"/>
        </w:rPr>
        <w:t>will</w:t>
      </w:r>
      <w:r>
        <w:rPr>
          <w:spacing w:val="7"/>
        </w:rPr>
        <w:t xml:space="preserve"> </w:t>
      </w:r>
      <w:r>
        <w:t>be</w:t>
      </w:r>
      <w:r>
        <w:rPr>
          <w:spacing w:val="7"/>
        </w:rPr>
        <w:t xml:space="preserve"> </w:t>
      </w:r>
      <w:r>
        <w:rPr>
          <w:spacing w:val="-1"/>
        </w:rPr>
        <w:t>paid</w:t>
      </w:r>
      <w:r>
        <w:rPr>
          <w:spacing w:val="7"/>
        </w:rPr>
        <w:t xml:space="preserve"> </w:t>
      </w:r>
      <w:r>
        <w:t>by</w:t>
      </w:r>
      <w:r>
        <w:rPr>
          <w:spacing w:val="5"/>
        </w:rPr>
        <w:t xml:space="preserve"> </w:t>
      </w:r>
      <w:r>
        <w:t>the</w:t>
      </w:r>
      <w:r>
        <w:rPr>
          <w:spacing w:val="9"/>
        </w:rPr>
        <w:t xml:space="preserve"> </w:t>
      </w:r>
      <w:r>
        <w:rPr>
          <w:spacing w:val="-1"/>
        </w:rPr>
        <w:t>Supplier</w:t>
      </w:r>
      <w:r>
        <w:rPr>
          <w:spacing w:val="8"/>
        </w:rPr>
        <w:t xml:space="preserve"> </w:t>
      </w:r>
      <w:r>
        <w:t>to</w:t>
      </w:r>
      <w:r>
        <w:rPr>
          <w:spacing w:val="5"/>
        </w:rPr>
        <w:t xml:space="preserve"> </w:t>
      </w:r>
      <w:r>
        <w:t>the</w:t>
      </w:r>
      <w:r>
        <w:rPr>
          <w:spacing w:val="8"/>
        </w:rPr>
        <w:t xml:space="preserve"> </w:t>
      </w:r>
      <w:r>
        <w:rPr>
          <w:spacing w:val="-1"/>
        </w:rPr>
        <w:t>Customer</w:t>
      </w:r>
      <w:r>
        <w:rPr>
          <w:spacing w:val="7"/>
        </w:rPr>
        <w:t xml:space="preserve"> </w:t>
      </w:r>
      <w:r>
        <w:rPr>
          <w:spacing w:val="-1"/>
        </w:rPr>
        <w:t>not</w:t>
      </w:r>
      <w:r>
        <w:rPr>
          <w:spacing w:val="9"/>
        </w:rPr>
        <w:t xml:space="preserve"> </w:t>
      </w:r>
      <w:r>
        <w:rPr>
          <w:spacing w:val="-1"/>
        </w:rPr>
        <w:t>less</w:t>
      </w:r>
      <w:r>
        <w:rPr>
          <w:spacing w:val="5"/>
        </w:rPr>
        <w:t xml:space="preserve"> </w:t>
      </w:r>
      <w:r>
        <w:rPr>
          <w:spacing w:val="-1"/>
        </w:rPr>
        <w:t>than</w:t>
      </w:r>
      <w:r>
        <w:rPr>
          <w:spacing w:val="5"/>
        </w:rPr>
        <w:t xml:space="preserve"> </w:t>
      </w:r>
      <w:r>
        <w:t xml:space="preserve">5 </w:t>
      </w:r>
      <w:r>
        <w:rPr>
          <w:spacing w:val="-1"/>
        </w:rPr>
        <w:t>Working</w:t>
      </w:r>
      <w:r>
        <w:rPr>
          <w:spacing w:val="7"/>
        </w:rPr>
        <w:t xml:space="preserve"> </w:t>
      </w:r>
      <w:r>
        <w:rPr>
          <w:spacing w:val="-2"/>
        </w:rPr>
        <w:t>Days</w:t>
      </w:r>
      <w:r>
        <w:rPr>
          <w:spacing w:val="8"/>
        </w:rPr>
        <w:t xml:space="preserve"> </w:t>
      </w:r>
      <w:r>
        <w:rPr>
          <w:spacing w:val="-1"/>
        </w:rPr>
        <w:t>before</w:t>
      </w:r>
      <w:r>
        <w:rPr>
          <w:spacing w:val="5"/>
        </w:rPr>
        <w:t xml:space="preserve"> </w:t>
      </w:r>
      <w:r>
        <w:t>the</w:t>
      </w:r>
      <w:r>
        <w:rPr>
          <w:spacing w:val="55"/>
        </w:rPr>
        <w:t xml:space="preserve"> </w:t>
      </w:r>
      <w:r>
        <w:rPr>
          <w:spacing w:val="-1"/>
        </w:rPr>
        <w:t>date</w:t>
      </w:r>
      <w:r>
        <w:t xml:space="preserve"> upon</w:t>
      </w:r>
      <w:r>
        <w:rPr>
          <w:spacing w:val="-3"/>
        </w:rPr>
        <w:t xml:space="preserve"> </w:t>
      </w:r>
      <w:r>
        <w:rPr>
          <w:spacing w:val="-2"/>
        </w:rPr>
        <w:t>which</w:t>
      </w:r>
      <w:r>
        <w:t xml:space="preserve"> the tax</w:t>
      </w:r>
      <w:r>
        <w:rPr>
          <w:spacing w:val="-4"/>
        </w:rPr>
        <w:t xml:space="preserve"> </w:t>
      </w:r>
      <w:r>
        <w:t>or</w:t>
      </w:r>
      <w:r>
        <w:rPr>
          <w:spacing w:val="1"/>
        </w:rPr>
        <w:t xml:space="preserve"> </w:t>
      </w:r>
      <w:r>
        <w:rPr>
          <w:spacing w:val="-1"/>
        </w:rPr>
        <w:t>other liability</w:t>
      </w:r>
      <w:r>
        <w:rPr>
          <w:spacing w:val="-2"/>
        </w:rPr>
        <w:t xml:space="preserve"> </w:t>
      </w:r>
      <w:r>
        <w:rPr>
          <w:spacing w:val="-1"/>
        </w:rPr>
        <w:t>is</w:t>
      </w:r>
      <w:r>
        <w:rPr>
          <w:spacing w:val="1"/>
        </w:rPr>
        <w:t xml:space="preserve"> </w:t>
      </w:r>
      <w:r>
        <w:rPr>
          <w:spacing w:val="-1"/>
        </w:rPr>
        <w:t>payable</w:t>
      </w:r>
      <w:r>
        <w:t xml:space="preserve"> by</w:t>
      </w:r>
      <w:r>
        <w:rPr>
          <w:spacing w:val="-2"/>
        </w:rPr>
        <w:t xml:space="preserve"> </w:t>
      </w:r>
      <w:r>
        <w:t>the</w:t>
      </w:r>
      <w:r>
        <w:rPr>
          <w:spacing w:val="4"/>
        </w:rPr>
        <w:t xml:space="preserve"> </w:t>
      </w:r>
      <w:r>
        <w:rPr>
          <w:spacing w:val="-1"/>
        </w:rPr>
        <w:t>Customer.</w:t>
      </w:r>
    </w:p>
    <w:p w:rsidR="00C30BA5" w:rsidRDefault="00E71E05" w:rsidP="00642574">
      <w:pPr>
        <w:pStyle w:val="BodyText"/>
        <w:numPr>
          <w:ilvl w:val="1"/>
          <w:numId w:val="61"/>
        </w:numPr>
        <w:tabs>
          <w:tab w:val="left" w:pos="1541"/>
        </w:tabs>
        <w:spacing w:line="276" w:lineRule="auto"/>
        <w:ind w:right="115"/>
        <w:jc w:val="both"/>
      </w:pPr>
      <w:r>
        <w:rPr>
          <w:spacing w:val="-1"/>
        </w:rPr>
        <w:t>If</w:t>
      </w:r>
      <w:r>
        <w:rPr>
          <w:spacing w:val="-3"/>
        </w:rPr>
        <w:t xml:space="preserve"> </w:t>
      </w:r>
      <w:r>
        <w:rPr>
          <w:spacing w:val="-1"/>
        </w:rPr>
        <w:t>there</w:t>
      </w:r>
      <w:r>
        <w:rPr>
          <w:spacing w:val="-4"/>
        </w:rPr>
        <w:t xml:space="preserve"> </w:t>
      </w:r>
      <w:r>
        <w:rPr>
          <w:spacing w:val="-1"/>
        </w:rPr>
        <w:t>is</w:t>
      </w:r>
      <w:r>
        <w:rPr>
          <w:spacing w:val="-6"/>
        </w:rPr>
        <w:t xml:space="preserve"> </w:t>
      </w:r>
      <w:r>
        <w:t>a</w:t>
      </w:r>
      <w:r>
        <w:rPr>
          <w:spacing w:val="-4"/>
        </w:rPr>
        <w:t xml:space="preserve"> </w:t>
      </w:r>
      <w:r>
        <w:rPr>
          <w:spacing w:val="-1"/>
        </w:rPr>
        <w:t>dispute</w:t>
      </w:r>
      <w:r>
        <w:rPr>
          <w:spacing w:val="-4"/>
        </w:rPr>
        <w:t xml:space="preserve"> </w:t>
      </w:r>
      <w:r>
        <w:rPr>
          <w:spacing w:val="-2"/>
        </w:rPr>
        <w:t>between</w:t>
      </w:r>
      <w:r>
        <w:rPr>
          <w:spacing w:val="-4"/>
        </w:rPr>
        <w:t xml:space="preserve"> </w:t>
      </w:r>
      <w:r>
        <w:t>the</w:t>
      </w:r>
      <w:r>
        <w:rPr>
          <w:spacing w:val="-7"/>
        </w:rPr>
        <w:t xml:space="preserve"> </w:t>
      </w:r>
      <w:r>
        <w:rPr>
          <w:spacing w:val="-1"/>
        </w:rPr>
        <w:t>Parties</w:t>
      </w:r>
      <w:r>
        <w:rPr>
          <w:spacing w:val="-4"/>
        </w:rPr>
        <w:t xml:space="preserve"> </w:t>
      </w:r>
      <w:r>
        <w:rPr>
          <w:spacing w:val="-1"/>
        </w:rPr>
        <w:t>about</w:t>
      </w:r>
      <w:r>
        <w:rPr>
          <w:spacing w:val="-3"/>
        </w:rPr>
        <w:t xml:space="preserve"> </w:t>
      </w:r>
      <w:r>
        <w:t>an</w:t>
      </w:r>
      <w:r>
        <w:rPr>
          <w:spacing w:val="-10"/>
        </w:rPr>
        <w:t xml:space="preserve"> </w:t>
      </w:r>
      <w:r>
        <w:t>amount</w:t>
      </w:r>
      <w:r>
        <w:rPr>
          <w:spacing w:val="-6"/>
        </w:rPr>
        <w:t xml:space="preserve"> </w:t>
      </w:r>
      <w:r>
        <w:rPr>
          <w:spacing w:val="-1"/>
        </w:rPr>
        <w:t>invoiced,</w:t>
      </w:r>
      <w:r>
        <w:rPr>
          <w:spacing w:val="-3"/>
        </w:rPr>
        <w:t xml:space="preserve"> </w:t>
      </w:r>
      <w:r>
        <w:t>the</w:t>
      </w:r>
      <w:r>
        <w:rPr>
          <w:spacing w:val="-5"/>
        </w:rPr>
        <w:t xml:space="preserve"> </w:t>
      </w:r>
      <w:r>
        <w:rPr>
          <w:spacing w:val="-1"/>
        </w:rPr>
        <w:t>Customer</w:t>
      </w:r>
      <w:r>
        <w:rPr>
          <w:spacing w:val="-3"/>
        </w:rPr>
        <w:t xml:space="preserve"> </w:t>
      </w:r>
      <w:r>
        <w:rPr>
          <w:spacing w:val="-2"/>
        </w:rPr>
        <w:t>will</w:t>
      </w:r>
      <w:r>
        <w:rPr>
          <w:spacing w:val="27"/>
        </w:rPr>
        <w:t xml:space="preserve"> </w:t>
      </w:r>
      <w:r>
        <w:rPr>
          <w:spacing w:val="-1"/>
        </w:rPr>
        <w:t>pay</w:t>
      </w:r>
      <w:r>
        <w:rPr>
          <w:spacing w:val="-6"/>
        </w:rPr>
        <w:t xml:space="preserve"> </w:t>
      </w:r>
      <w:r>
        <w:t>the</w:t>
      </w:r>
      <w:r>
        <w:rPr>
          <w:spacing w:val="-5"/>
        </w:rPr>
        <w:t xml:space="preserve"> </w:t>
      </w:r>
      <w:r>
        <w:rPr>
          <w:spacing w:val="-1"/>
        </w:rPr>
        <w:t>undisputed</w:t>
      </w:r>
      <w:r>
        <w:rPr>
          <w:spacing w:val="-5"/>
        </w:rPr>
        <w:t xml:space="preserve"> </w:t>
      </w:r>
      <w:r>
        <w:rPr>
          <w:spacing w:val="-2"/>
        </w:rPr>
        <w:t>amount</w:t>
      </w:r>
      <w:r>
        <w:rPr>
          <w:spacing w:val="-3"/>
        </w:rPr>
        <w:t xml:space="preserve"> </w:t>
      </w:r>
      <w:r>
        <w:t>by</w:t>
      </w:r>
      <w:r>
        <w:rPr>
          <w:spacing w:val="-7"/>
        </w:rPr>
        <w:t xml:space="preserve"> </w:t>
      </w:r>
      <w:r>
        <w:t>the</w:t>
      </w:r>
      <w:r>
        <w:rPr>
          <w:spacing w:val="-5"/>
        </w:rPr>
        <w:t xml:space="preserve"> </w:t>
      </w:r>
      <w:r>
        <w:rPr>
          <w:spacing w:val="-1"/>
        </w:rPr>
        <w:t>due</w:t>
      </w:r>
      <w:r>
        <w:rPr>
          <w:spacing w:val="-7"/>
        </w:rPr>
        <w:t xml:space="preserve"> </w:t>
      </w:r>
      <w:r>
        <w:rPr>
          <w:spacing w:val="-1"/>
        </w:rPr>
        <w:t>date.</w:t>
      </w:r>
      <w:r>
        <w:rPr>
          <w:spacing w:val="-6"/>
        </w:rPr>
        <w:t xml:space="preserve"> </w:t>
      </w:r>
      <w:r>
        <w:t>The</w:t>
      </w:r>
      <w:r>
        <w:rPr>
          <w:spacing w:val="-8"/>
        </w:rPr>
        <w:t xml:space="preserve"> </w:t>
      </w:r>
      <w:r>
        <w:rPr>
          <w:spacing w:val="-1"/>
        </w:rPr>
        <w:t>Supplier</w:t>
      </w:r>
      <w:r>
        <w:rPr>
          <w:spacing w:val="-4"/>
        </w:rPr>
        <w:t xml:space="preserve"> </w:t>
      </w:r>
      <w:r>
        <w:rPr>
          <w:spacing w:val="-2"/>
        </w:rPr>
        <w:t>will</w:t>
      </w:r>
      <w:r>
        <w:rPr>
          <w:spacing w:val="-5"/>
        </w:rPr>
        <w:t xml:space="preserve"> </w:t>
      </w:r>
      <w:r>
        <w:rPr>
          <w:spacing w:val="-1"/>
        </w:rPr>
        <w:t>not</w:t>
      </w:r>
      <w:r>
        <w:rPr>
          <w:spacing w:val="-3"/>
        </w:rPr>
        <w:t xml:space="preserve"> </w:t>
      </w:r>
      <w:r>
        <w:rPr>
          <w:spacing w:val="-1"/>
        </w:rPr>
        <w:t>suspend</w:t>
      </w:r>
      <w:r>
        <w:rPr>
          <w:spacing w:val="-4"/>
        </w:rPr>
        <w:t xml:space="preserve"> </w:t>
      </w:r>
      <w:r>
        <w:t>the</w:t>
      </w:r>
      <w:r>
        <w:rPr>
          <w:spacing w:val="-5"/>
        </w:rPr>
        <w:t xml:space="preserve"> </w:t>
      </w:r>
      <w:r>
        <w:rPr>
          <w:spacing w:val="-1"/>
        </w:rPr>
        <w:t>supply</w:t>
      </w:r>
      <w:r>
        <w:rPr>
          <w:spacing w:val="-6"/>
        </w:rPr>
        <w:t xml:space="preserve"> </w:t>
      </w:r>
      <w:r>
        <w:rPr>
          <w:spacing w:val="-2"/>
        </w:rPr>
        <w:t>of</w:t>
      </w:r>
      <w:r>
        <w:rPr>
          <w:spacing w:val="-3"/>
        </w:rPr>
        <w:t xml:space="preserve"> </w:t>
      </w:r>
      <w:r>
        <w:t>the</w:t>
      </w:r>
      <w:r>
        <w:rPr>
          <w:spacing w:val="65"/>
        </w:rPr>
        <w:t xml:space="preserve"> </w:t>
      </w:r>
      <w:r>
        <w:rPr>
          <w:spacing w:val="-1"/>
        </w:rPr>
        <w:t>Services</w:t>
      </w:r>
      <w:r>
        <w:rPr>
          <w:spacing w:val="5"/>
        </w:rPr>
        <w:t xml:space="preserve"> </w:t>
      </w:r>
      <w:r>
        <w:rPr>
          <w:spacing w:val="-1"/>
        </w:rPr>
        <w:t>in</w:t>
      </w:r>
      <w:r>
        <w:rPr>
          <w:spacing w:val="5"/>
        </w:rPr>
        <w:t xml:space="preserve"> </w:t>
      </w:r>
      <w:r>
        <w:rPr>
          <w:spacing w:val="-1"/>
        </w:rPr>
        <w:t>any</w:t>
      </w:r>
      <w:r>
        <w:rPr>
          <w:spacing w:val="3"/>
        </w:rPr>
        <w:t xml:space="preserve"> </w:t>
      </w:r>
      <w:r>
        <w:rPr>
          <w:spacing w:val="-2"/>
        </w:rPr>
        <w:t>Project,</w:t>
      </w:r>
      <w:r>
        <w:rPr>
          <w:spacing w:val="2"/>
        </w:rPr>
        <w:t xml:space="preserve"> </w:t>
      </w:r>
      <w:r>
        <w:rPr>
          <w:spacing w:val="-1"/>
        </w:rPr>
        <w:t>unless</w:t>
      </w:r>
      <w:r>
        <w:rPr>
          <w:spacing w:val="3"/>
        </w:rPr>
        <w:t xml:space="preserve"> </w:t>
      </w:r>
      <w:r>
        <w:t>the</w:t>
      </w:r>
      <w:r>
        <w:rPr>
          <w:spacing w:val="5"/>
        </w:rPr>
        <w:t xml:space="preserve"> </w:t>
      </w:r>
      <w:r>
        <w:rPr>
          <w:spacing w:val="-1"/>
        </w:rPr>
        <w:t>Supplier</w:t>
      </w:r>
      <w:r>
        <w:rPr>
          <w:spacing w:val="6"/>
        </w:rPr>
        <w:t xml:space="preserve"> </w:t>
      </w:r>
      <w:r>
        <w:rPr>
          <w:spacing w:val="-1"/>
        </w:rPr>
        <w:t>is</w:t>
      </w:r>
      <w:r>
        <w:rPr>
          <w:spacing w:val="3"/>
        </w:rPr>
        <w:t xml:space="preserve"> </w:t>
      </w:r>
      <w:r>
        <w:rPr>
          <w:spacing w:val="-1"/>
        </w:rPr>
        <w:t>entitled</w:t>
      </w:r>
      <w:r>
        <w:rPr>
          <w:spacing w:val="2"/>
        </w:rPr>
        <w:t xml:space="preserve"> </w:t>
      </w:r>
      <w:r>
        <w:t>to</w:t>
      </w:r>
      <w:r>
        <w:rPr>
          <w:spacing w:val="2"/>
        </w:rPr>
        <w:t xml:space="preserve"> </w:t>
      </w:r>
      <w:r>
        <w:rPr>
          <w:spacing w:val="-1"/>
        </w:rPr>
        <w:t>terminate</w:t>
      </w:r>
      <w:r>
        <w:rPr>
          <w:spacing w:val="2"/>
        </w:rPr>
        <w:t xml:space="preserve"> </w:t>
      </w:r>
      <w:r>
        <w:rPr>
          <w:spacing w:val="-1"/>
        </w:rPr>
        <w:t>that</w:t>
      </w:r>
      <w:r>
        <w:rPr>
          <w:spacing w:val="4"/>
        </w:rPr>
        <w:t xml:space="preserve"> </w:t>
      </w:r>
      <w:r>
        <w:rPr>
          <w:spacing w:val="-1"/>
        </w:rPr>
        <w:t>Project</w:t>
      </w:r>
      <w:r>
        <w:rPr>
          <w:spacing w:val="1"/>
        </w:rPr>
        <w:t xml:space="preserve"> </w:t>
      </w:r>
      <w:r>
        <w:t>for</w:t>
      </w:r>
      <w:r>
        <w:rPr>
          <w:spacing w:val="3"/>
        </w:rPr>
        <w:t xml:space="preserve"> </w:t>
      </w:r>
      <w:r>
        <w:t xml:space="preserve">a </w:t>
      </w:r>
      <w:r>
        <w:rPr>
          <w:spacing w:val="-1"/>
        </w:rPr>
        <w:t>failure</w:t>
      </w:r>
      <w:r>
        <w:rPr>
          <w:spacing w:val="53"/>
        </w:rPr>
        <w:t xml:space="preserve"> </w:t>
      </w:r>
      <w:r>
        <w:t>to pay</w:t>
      </w:r>
      <w:r>
        <w:rPr>
          <w:spacing w:val="-2"/>
        </w:rPr>
        <w:t xml:space="preserve"> </w:t>
      </w:r>
      <w:r>
        <w:rPr>
          <w:spacing w:val="-1"/>
        </w:rPr>
        <w:t>undisputed</w:t>
      </w:r>
      <w:r>
        <w:rPr>
          <w:spacing w:val="-2"/>
        </w:rPr>
        <w:t xml:space="preserve"> </w:t>
      </w:r>
      <w:r>
        <w:rPr>
          <w:spacing w:val="-1"/>
        </w:rPr>
        <w:t>sums</w:t>
      </w:r>
      <w:r>
        <w:rPr>
          <w:spacing w:val="1"/>
        </w:rPr>
        <w:t xml:space="preserve"> </w:t>
      </w:r>
      <w:r>
        <w:rPr>
          <w:spacing w:val="-2"/>
        </w:rPr>
        <w:t>in</w:t>
      </w:r>
      <w:r>
        <w:t xml:space="preserve"> </w:t>
      </w:r>
      <w:r>
        <w:rPr>
          <w:spacing w:val="-1"/>
        </w:rPr>
        <w:t>accordance</w:t>
      </w:r>
      <w:r>
        <w:t xml:space="preserve"> </w:t>
      </w:r>
      <w:r>
        <w:rPr>
          <w:spacing w:val="-2"/>
        </w:rPr>
        <w:t>with</w:t>
      </w:r>
      <w:r>
        <w:t xml:space="preserve"> </w:t>
      </w:r>
      <w:r>
        <w:rPr>
          <w:spacing w:val="-1"/>
        </w:rPr>
        <w:t>Clause</w:t>
      </w:r>
      <w:r>
        <w:t xml:space="preserve"> </w:t>
      </w:r>
      <w:r>
        <w:rPr>
          <w:spacing w:val="-1"/>
        </w:rPr>
        <w:t>22.8.</w:t>
      </w:r>
    </w:p>
    <w:p w:rsidR="00C30BA5" w:rsidRDefault="00E71E05" w:rsidP="00642574">
      <w:pPr>
        <w:numPr>
          <w:ilvl w:val="0"/>
          <w:numId w:val="61"/>
        </w:numPr>
        <w:tabs>
          <w:tab w:val="left" w:pos="461"/>
        </w:tabs>
        <w:spacing w:before="117" w:line="562" w:lineRule="auto"/>
        <w:ind w:left="820" w:right="3423" w:hanging="720"/>
        <w:jc w:val="left"/>
        <w:rPr>
          <w:rFonts w:ascii="Arial" w:eastAsia="Arial" w:hAnsi="Arial" w:cs="Arial"/>
        </w:rPr>
      </w:pPr>
      <w:bookmarkStart w:id="12" w:name="_bookmark13"/>
      <w:bookmarkEnd w:id="12"/>
      <w:r>
        <w:rPr>
          <w:rFonts w:ascii="Arial"/>
          <w:b/>
          <w:spacing w:val="-1"/>
        </w:rPr>
        <w:t>T</w:t>
      </w:r>
      <w:r>
        <w:rPr>
          <w:rFonts w:ascii="Arial"/>
          <w:b/>
          <w:spacing w:val="-1"/>
          <w:sz w:val="18"/>
        </w:rPr>
        <w:t xml:space="preserve">HIRD </w:t>
      </w:r>
      <w:r>
        <w:rPr>
          <w:rFonts w:ascii="Arial"/>
          <w:b/>
        </w:rPr>
        <w:t>P</w:t>
      </w:r>
      <w:r>
        <w:rPr>
          <w:rFonts w:ascii="Arial"/>
          <w:b/>
          <w:sz w:val="18"/>
        </w:rPr>
        <w:t>ARTY</w:t>
      </w:r>
      <w:r>
        <w:rPr>
          <w:rFonts w:ascii="Arial"/>
          <w:b/>
          <w:spacing w:val="5"/>
          <w:sz w:val="18"/>
        </w:rPr>
        <w:t xml:space="preserve"> </w:t>
      </w:r>
      <w:r>
        <w:rPr>
          <w:rFonts w:ascii="Arial"/>
          <w:b/>
          <w:spacing w:val="-1"/>
        </w:rPr>
        <w:t>A</w:t>
      </w:r>
      <w:r>
        <w:rPr>
          <w:rFonts w:ascii="Arial"/>
          <w:b/>
          <w:spacing w:val="-1"/>
          <w:sz w:val="18"/>
        </w:rPr>
        <w:t>GENCIES</w:t>
      </w:r>
      <w:r>
        <w:rPr>
          <w:rFonts w:ascii="Arial"/>
          <w:b/>
          <w:spacing w:val="-1"/>
        </w:rPr>
        <w:t>:</w:t>
      </w:r>
      <w:r>
        <w:rPr>
          <w:rFonts w:ascii="Arial"/>
          <w:b/>
          <w:spacing w:val="-8"/>
        </w:rPr>
        <w:t xml:space="preserve"> </w:t>
      </w:r>
      <w:r>
        <w:rPr>
          <w:rFonts w:ascii="Arial"/>
          <w:b/>
          <w:spacing w:val="-1"/>
        </w:rPr>
        <w:t>A</w:t>
      </w:r>
      <w:r>
        <w:rPr>
          <w:rFonts w:ascii="Arial"/>
          <w:b/>
          <w:spacing w:val="-1"/>
          <w:sz w:val="18"/>
        </w:rPr>
        <w:t>SSIGNMENT</w:t>
      </w:r>
      <w:r>
        <w:rPr>
          <w:rFonts w:ascii="Arial"/>
          <w:b/>
          <w:sz w:val="18"/>
        </w:rPr>
        <w:t xml:space="preserve"> </w:t>
      </w:r>
      <w:r>
        <w:rPr>
          <w:rFonts w:ascii="Arial"/>
          <w:b/>
          <w:spacing w:val="-1"/>
          <w:sz w:val="18"/>
        </w:rPr>
        <w:t>AND</w:t>
      </w:r>
      <w:r>
        <w:rPr>
          <w:rFonts w:ascii="Arial"/>
          <w:b/>
          <w:sz w:val="18"/>
        </w:rPr>
        <w:t xml:space="preserve"> </w:t>
      </w:r>
      <w:r>
        <w:rPr>
          <w:rFonts w:ascii="Arial"/>
          <w:b/>
          <w:spacing w:val="-1"/>
        </w:rPr>
        <w:t>S</w:t>
      </w:r>
      <w:r>
        <w:rPr>
          <w:rFonts w:ascii="Arial"/>
          <w:b/>
          <w:spacing w:val="-1"/>
          <w:sz w:val="18"/>
        </w:rPr>
        <w:t>UB</w:t>
      </w:r>
      <w:r>
        <w:rPr>
          <w:rFonts w:ascii="Arial"/>
          <w:b/>
          <w:spacing w:val="-1"/>
        </w:rPr>
        <w:t>-C</w:t>
      </w:r>
      <w:r>
        <w:rPr>
          <w:rFonts w:ascii="Arial"/>
          <w:b/>
          <w:spacing w:val="-1"/>
          <w:sz w:val="18"/>
        </w:rPr>
        <w:t>ONTRACTING</w:t>
      </w:r>
      <w:r>
        <w:rPr>
          <w:rFonts w:ascii="Arial"/>
          <w:b/>
          <w:spacing w:val="41"/>
          <w:sz w:val="18"/>
        </w:rPr>
        <w:t xml:space="preserve"> </w:t>
      </w:r>
      <w:r>
        <w:rPr>
          <w:rFonts w:ascii="Arial"/>
          <w:b/>
          <w:spacing w:val="-1"/>
        </w:rPr>
        <w:t>Assignment</w:t>
      </w:r>
      <w:r>
        <w:rPr>
          <w:rFonts w:ascii="Arial"/>
          <w:b/>
          <w:spacing w:val="1"/>
        </w:rPr>
        <w:t xml:space="preserve"> </w:t>
      </w:r>
      <w:r>
        <w:rPr>
          <w:rFonts w:ascii="Arial"/>
          <w:b/>
          <w:spacing w:val="-1"/>
        </w:rPr>
        <w:t>and</w:t>
      </w:r>
      <w:r>
        <w:rPr>
          <w:rFonts w:ascii="Arial"/>
          <w:b/>
        </w:rPr>
        <w:t xml:space="preserve"> </w:t>
      </w:r>
      <w:r>
        <w:rPr>
          <w:rFonts w:ascii="Arial"/>
          <w:b/>
          <w:spacing w:val="-1"/>
        </w:rPr>
        <w:t>Sub-Contracting</w:t>
      </w:r>
    </w:p>
    <w:p w:rsidR="00C30BA5" w:rsidRDefault="00C30BA5">
      <w:pPr>
        <w:spacing w:line="562" w:lineRule="auto"/>
        <w:rPr>
          <w:rFonts w:ascii="Arial" w:eastAsia="Arial" w:hAnsi="Arial" w:cs="Arial"/>
        </w:rPr>
        <w:sectPr w:rsidR="00C30BA5">
          <w:headerReference w:type="default" r:id="rId18"/>
          <w:pgSz w:w="11910" w:h="16840"/>
          <w:pgMar w:top="1720" w:right="1020" w:bottom="1420" w:left="1040" w:header="720" w:footer="1226" w:gutter="0"/>
          <w:cols w:space="720"/>
        </w:sectPr>
      </w:pPr>
    </w:p>
    <w:p w:rsidR="00C30BA5" w:rsidRDefault="00E71E05" w:rsidP="00642574">
      <w:pPr>
        <w:pStyle w:val="BodyText"/>
        <w:numPr>
          <w:ilvl w:val="1"/>
          <w:numId w:val="61"/>
        </w:numPr>
        <w:tabs>
          <w:tab w:val="left" w:pos="1541"/>
        </w:tabs>
        <w:spacing w:before="0" w:line="228" w:lineRule="exact"/>
        <w:jc w:val="both"/>
      </w:pPr>
      <w:r>
        <w:rPr>
          <w:spacing w:val="-1"/>
        </w:rPr>
        <w:lastRenderedPageBreak/>
        <w:t>Other</w:t>
      </w:r>
      <w:r>
        <w:rPr>
          <w:spacing w:val="44"/>
        </w:rPr>
        <w:t xml:space="preserve"> </w:t>
      </w:r>
      <w:r>
        <w:rPr>
          <w:spacing w:val="-1"/>
        </w:rPr>
        <w:t>than</w:t>
      </w:r>
      <w:r>
        <w:rPr>
          <w:spacing w:val="43"/>
        </w:rPr>
        <w:t xml:space="preserve"> </w:t>
      </w:r>
      <w:r>
        <w:rPr>
          <w:spacing w:val="-1"/>
        </w:rPr>
        <w:t>where</w:t>
      </w:r>
      <w:r>
        <w:rPr>
          <w:spacing w:val="43"/>
        </w:rPr>
        <w:t xml:space="preserve"> </w:t>
      </w:r>
      <w:r>
        <w:t>a</w:t>
      </w:r>
      <w:r>
        <w:rPr>
          <w:spacing w:val="46"/>
        </w:rPr>
        <w:t xml:space="preserve"> </w:t>
      </w:r>
      <w:r>
        <w:rPr>
          <w:spacing w:val="-1"/>
        </w:rPr>
        <w:t>Sub-Contractor</w:t>
      </w:r>
      <w:r>
        <w:rPr>
          <w:spacing w:val="47"/>
        </w:rPr>
        <w:t xml:space="preserve"> </w:t>
      </w:r>
      <w:r>
        <w:rPr>
          <w:spacing w:val="-1"/>
        </w:rPr>
        <w:t>is</w:t>
      </w:r>
      <w:r>
        <w:rPr>
          <w:spacing w:val="44"/>
        </w:rPr>
        <w:t xml:space="preserve"> </w:t>
      </w:r>
      <w:r>
        <w:rPr>
          <w:spacing w:val="-1"/>
        </w:rPr>
        <w:t>agreed</w:t>
      </w:r>
      <w:r>
        <w:rPr>
          <w:spacing w:val="44"/>
        </w:rPr>
        <w:t xml:space="preserve"> </w:t>
      </w:r>
      <w:r>
        <w:rPr>
          <w:spacing w:val="-1"/>
        </w:rPr>
        <w:t>in</w:t>
      </w:r>
      <w:r>
        <w:rPr>
          <w:spacing w:val="43"/>
        </w:rPr>
        <w:t xml:space="preserve"> </w:t>
      </w:r>
      <w:r>
        <w:t>the</w:t>
      </w:r>
      <w:r>
        <w:rPr>
          <w:spacing w:val="43"/>
        </w:rPr>
        <w:t xml:space="preserve"> </w:t>
      </w:r>
      <w:r>
        <w:rPr>
          <w:spacing w:val="-1"/>
        </w:rPr>
        <w:t>Letter</w:t>
      </w:r>
      <w:r>
        <w:rPr>
          <w:spacing w:val="44"/>
        </w:rPr>
        <w:t xml:space="preserve"> </w:t>
      </w:r>
      <w:r>
        <w:rPr>
          <w:spacing w:val="-2"/>
        </w:rPr>
        <w:t>of</w:t>
      </w:r>
      <w:r>
        <w:rPr>
          <w:spacing w:val="47"/>
        </w:rPr>
        <w:t xml:space="preserve"> </w:t>
      </w:r>
      <w:r>
        <w:rPr>
          <w:spacing w:val="-1"/>
        </w:rPr>
        <w:t>Appointment</w:t>
      </w:r>
      <w:r>
        <w:rPr>
          <w:spacing w:val="45"/>
        </w:rPr>
        <w:t xml:space="preserve"> </w:t>
      </w:r>
      <w:r>
        <w:rPr>
          <w:spacing w:val="-2"/>
        </w:rPr>
        <w:t>or</w:t>
      </w:r>
      <w:r>
        <w:rPr>
          <w:spacing w:val="45"/>
        </w:rPr>
        <w:t xml:space="preserve"> </w:t>
      </w:r>
      <w:r>
        <w:t>a</w:t>
      </w:r>
    </w:p>
    <w:p w:rsidR="00C30BA5" w:rsidRDefault="00E71E05">
      <w:pPr>
        <w:pStyle w:val="BodyText"/>
        <w:spacing w:before="37" w:line="276" w:lineRule="auto"/>
        <w:ind w:right="114"/>
        <w:jc w:val="both"/>
      </w:pPr>
      <w:r>
        <w:rPr>
          <w:spacing w:val="-1"/>
        </w:rPr>
        <w:t>Statement</w:t>
      </w:r>
      <w:r>
        <w:rPr>
          <w:spacing w:val="-5"/>
        </w:rPr>
        <w:t xml:space="preserve"> </w:t>
      </w:r>
      <w:r>
        <w:rPr>
          <w:spacing w:val="-2"/>
        </w:rPr>
        <w:t>of</w:t>
      </w:r>
      <w:r>
        <w:rPr>
          <w:spacing w:val="-10"/>
        </w:rPr>
        <w:t xml:space="preserve"> </w:t>
      </w:r>
      <w:r>
        <w:t>Work,</w:t>
      </w:r>
      <w:r>
        <w:rPr>
          <w:spacing w:val="-8"/>
        </w:rPr>
        <w:t xml:space="preserve"> </w:t>
      </w:r>
      <w:r>
        <w:t>the</w:t>
      </w:r>
      <w:r>
        <w:rPr>
          <w:spacing w:val="-6"/>
        </w:rPr>
        <w:t xml:space="preserve"> </w:t>
      </w:r>
      <w:r>
        <w:rPr>
          <w:spacing w:val="-1"/>
        </w:rPr>
        <w:t>Supplier</w:t>
      </w:r>
      <w:r>
        <w:rPr>
          <w:spacing w:val="-4"/>
        </w:rPr>
        <w:t xml:space="preserve"> </w:t>
      </w:r>
      <w:r>
        <w:rPr>
          <w:spacing w:val="-2"/>
        </w:rPr>
        <w:t>will</w:t>
      </w:r>
      <w:r>
        <w:rPr>
          <w:spacing w:val="-5"/>
        </w:rPr>
        <w:t xml:space="preserve"> </w:t>
      </w:r>
      <w:r>
        <w:rPr>
          <w:spacing w:val="-1"/>
        </w:rPr>
        <w:t>not,</w:t>
      </w:r>
      <w:r>
        <w:rPr>
          <w:spacing w:val="-5"/>
        </w:rPr>
        <w:t xml:space="preserve"> </w:t>
      </w:r>
      <w:r>
        <w:rPr>
          <w:spacing w:val="-1"/>
        </w:rPr>
        <w:t>without</w:t>
      </w:r>
      <w:r>
        <w:rPr>
          <w:spacing w:val="-6"/>
        </w:rPr>
        <w:t xml:space="preserve"> </w:t>
      </w:r>
      <w:r>
        <w:rPr>
          <w:spacing w:val="-1"/>
        </w:rPr>
        <w:t>the</w:t>
      </w:r>
      <w:r>
        <w:rPr>
          <w:spacing w:val="-4"/>
        </w:rPr>
        <w:t xml:space="preserve"> </w:t>
      </w:r>
      <w:r>
        <w:rPr>
          <w:spacing w:val="-1"/>
        </w:rPr>
        <w:t>prior</w:t>
      </w:r>
      <w:r>
        <w:rPr>
          <w:spacing w:val="-3"/>
        </w:rPr>
        <w:t xml:space="preserve"> </w:t>
      </w:r>
      <w:r>
        <w:rPr>
          <w:spacing w:val="-1"/>
        </w:rPr>
        <w:t>Approval</w:t>
      </w:r>
      <w:r>
        <w:rPr>
          <w:spacing w:val="-5"/>
        </w:rPr>
        <w:t xml:space="preserve"> </w:t>
      </w:r>
      <w:r>
        <w:rPr>
          <w:spacing w:val="-2"/>
        </w:rPr>
        <w:t>of</w:t>
      </w:r>
      <w:r>
        <w:rPr>
          <w:spacing w:val="-6"/>
        </w:rPr>
        <w:t xml:space="preserve"> </w:t>
      </w:r>
      <w:r>
        <w:t>the</w:t>
      </w:r>
      <w:r>
        <w:rPr>
          <w:spacing w:val="-3"/>
        </w:rPr>
        <w:t xml:space="preserve"> </w:t>
      </w:r>
      <w:r>
        <w:rPr>
          <w:spacing w:val="-1"/>
        </w:rPr>
        <w:t>Customer,</w:t>
      </w:r>
      <w:r>
        <w:rPr>
          <w:spacing w:val="-5"/>
        </w:rPr>
        <w:t xml:space="preserve"> </w:t>
      </w:r>
      <w:r>
        <w:rPr>
          <w:spacing w:val="-2"/>
        </w:rPr>
        <w:t>assign,</w:t>
      </w:r>
      <w:r>
        <w:rPr>
          <w:spacing w:val="51"/>
        </w:rPr>
        <w:t xml:space="preserve"> </w:t>
      </w:r>
      <w:r>
        <w:rPr>
          <w:spacing w:val="-1"/>
        </w:rPr>
        <w:t>sub-contract,</w:t>
      </w:r>
      <w:r>
        <w:rPr>
          <w:spacing w:val="33"/>
        </w:rPr>
        <w:t xml:space="preserve"> </w:t>
      </w:r>
      <w:proofErr w:type="gramStart"/>
      <w:r>
        <w:rPr>
          <w:spacing w:val="-1"/>
        </w:rPr>
        <w:t>novate</w:t>
      </w:r>
      <w:proofErr w:type="gramEnd"/>
      <w:r>
        <w:rPr>
          <w:spacing w:val="34"/>
        </w:rPr>
        <w:t xml:space="preserve"> </w:t>
      </w:r>
      <w:r>
        <w:t>or</w:t>
      </w:r>
      <w:r>
        <w:rPr>
          <w:spacing w:val="30"/>
        </w:rPr>
        <w:t xml:space="preserve"> </w:t>
      </w:r>
      <w:r>
        <w:rPr>
          <w:spacing w:val="-1"/>
        </w:rPr>
        <w:t>in</w:t>
      </w:r>
      <w:r>
        <w:rPr>
          <w:spacing w:val="34"/>
        </w:rPr>
        <w:t xml:space="preserve"> </w:t>
      </w:r>
      <w:r>
        <w:rPr>
          <w:spacing w:val="-1"/>
        </w:rPr>
        <w:t>any</w:t>
      </w:r>
      <w:r>
        <w:rPr>
          <w:spacing w:val="32"/>
        </w:rPr>
        <w:t xml:space="preserve"> </w:t>
      </w:r>
      <w:r>
        <w:rPr>
          <w:spacing w:val="-1"/>
        </w:rPr>
        <w:t>way</w:t>
      </w:r>
      <w:r>
        <w:rPr>
          <w:spacing w:val="32"/>
        </w:rPr>
        <w:t xml:space="preserve"> </w:t>
      </w:r>
      <w:r>
        <w:rPr>
          <w:spacing w:val="-1"/>
        </w:rPr>
        <w:t>dispose</w:t>
      </w:r>
      <w:r>
        <w:rPr>
          <w:spacing w:val="34"/>
        </w:rPr>
        <w:t xml:space="preserve"> </w:t>
      </w:r>
      <w:r>
        <w:t>of</w:t>
      </w:r>
      <w:r>
        <w:rPr>
          <w:spacing w:val="36"/>
        </w:rPr>
        <w:t xml:space="preserve"> </w:t>
      </w:r>
      <w:r>
        <w:rPr>
          <w:spacing w:val="-1"/>
        </w:rPr>
        <w:t>the</w:t>
      </w:r>
      <w:r>
        <w:rPr>
          <w:spacing w:val="33"/>
        </w:rPr>
        <w:t xml:space="preserve"> </w:t>
      </w:r>
      <w:r>
        <w:rPr>
          <w:spacing w:val="-1"/>
        </w:rPr>
        <w:t>benefit</w:t>
      </w:r>
      <w:r>
        <w:rPr>
          <w:spacing w:val="33"/>
        </w:rPr>
        <w:t xml:space="preserve"> </w:t>
      </w:r>
      <w:r>
        <w:t>or</w:t>
      </w:r>
      <w:r>
        <w:rPr>
          <w:spacing w:val="32"/>
        </w:rPr>
        <w:t xml:space="preserve"> </w:t>
      </w:r>
      <w:r>
        <w:t>the</w:t>
      </w:r>
      <w:r>
        <w:rPr>
          <w:spacing w:val="31"/>
        </w:rPr>
        <w:t xml:space="preserve"> </w:t>
      </w:r>
      <w:r>
        <w:rPr>
          <w:spacing w:val="-1"/>
        </w:rPr>
        <w:t>burden</w:t>
      </w:r>
      <w:r>
        <w:rPr>
          <w:spacing w:val="34"/>
        </w:rPr>
        <w:t xml:space="preserve"> </w:t>
      </w:r>
      <w:r>
        <w:rPr>
          <w:spacing w:val="-2"/>
        </w:rPr>
        <w:t>of</w:t>
      </w:r>
      <w:r>
        <w:rPr>
          <w:spacing w:val="36"/>
        </w:rPr>
        <w:t xml:space="preserve"> </w:t>
      </w:r>
      <w:r>
        <w:rPr>
          <w:spacing w:val="-1"/>
        </w:rPr>
        <w:t>this</w:t>
      </w:r>
      <w:r>
        <w:rPr>
          <w:spacing w:val="34"/>
        </w:rPr>
        <w:t xml:space="preserve"> </w:t>
      </w:r>
      <w:r w:rsidR="00C51CC4">
        <w:rPr>
          <w:spacing w:val="-1"/>
        </w:rPr>
        <w:t>Call Off</w:t>
      </w:r>
      <w:r>
        <w:rPr>
          <w:spacing w:val="49"/>
        </w:rPr>
        <w:t xml:space="preserve"> </w:t>
      </w:r>
      <w:r>
        <w:rPr>
          <w:spacing w:val="-1"/>
        </w:rPr>
        <w:t>Contract</w:t>
      </w:r>
      <w:r>
        <w:rPr>
          <w:spacing w:val="2"/>
        </w:rPr>
        <w:t xml:space="preserve"> </w:t>
      </w:r>
      <w:r>
        <w:rPr>
          <w:spacing w:val="-2"/>
        </w:rPr>
        <w:t>or</w:t>
      </w:r>
      <w:r>
        <w:rPr>
          <w:spacing w:val="1"/>
        </w:rPr>
        <w:t xml:space="preserve"> </w:t>
      </w:r>
      <w:r>
        <w:rPr>
          <w:spacing w:val="-1"/>
        </w:rPr>
        <w:t>any</w:t>
      </w:r>
      <w:r>
        <w:rPr>
          <w:spacing w:val="-2"/>
        </w:rPr>
        <w:t xml:space="preserve"> </w:t>
      </w:r>
      <w:r>
        <w:rPr>
          <w:spacing w:val="-1"/>
        </w:rPr>
        <w:t>part</w:t>
      </w:r>
      <w:r>
        <w:rPr>
          <w:spacing w:val="2"/>
        </w:rPr>
        <w:t xml:space="preserve"> </w:t>
      </w:r>
      <w:r>
        <w:rPr>
          <w:spacing w:val="-2"/>
        </w:rPr>
        <w:t>of</w:t>
      </w:r>
      <w:r>
        <w:rPr>
          <w:spacing w:val="2"/>
        </w:rPr>
        <w:t xml:space="preserve"> </w:t>
      </w:r>
      <w:r>
        <w:rPr>
          <w:spacing w:val="-2"/>
        </w:rPr>
        <w:t>it.</w:t>
      </w:r>
    </w:p>
    <w:p w:rsidR="00C30BA5" w:rsidRDefault="00E71E05" w:rsidP="00642574">
      <w:pPr>
        <w:pStyle w:val="BodyText"/>
        <w:numPr>
          <w:ilvl w:val="1"/>
          <w:numId w:val="61"/>
        </w:numPr>
        <w:tabs>
          <w:tab w:val="left" w:pos="1541"/>
        </w:tabs>
        <w:spacing w:before="120"/>
        <w:ind w:left="1540" w:hanging="1080"/>
      </w:pPr>
      <w:r>
        <w:t>In</w:t>
      </w:r>
      <w:r>
        <w:rPr>
          <w:spacing w:val="-2"/>
        </w:rPr>
        <w:t xml:space="preserve"> </w:t>
      </w:r>
      <w:r>
        <w:rPr>
          <w:spacing w:val="-1"/>
        </w:rPr>
        <w:t>requesting</w:t>
      </w:r>
      <w:r>
        <w:rPr>
          <w:spacing w:val="2"/>
        </w:rPr>
        <w:t xml:space="preserve"> </w:t>
      </w:r>
      <w:r>
        <w:rPr>
          <w:spacing w:val="-1"/>
        </w:rPr>
        <w:t xml:space="preserve">Approval </w:t>
      </w:r>
      <w:r>
        <w:t>to</w:t>
      </w:r>
      <w:r>
        <w:rPr>
          <w:spacing w:val="-2"/>
        </w:rPr>
        <w:t xml:space="preserve"> </w:t>
      </w:r>
      <w:r>
        <w:rPr>
          <w:spacing w:val="-1"/>
        </w:rPr>
        <w:t xml:space="preserve">sub-contract, </w:t>
      </w:r>
      <w:r>
        <w:t>the</w:t>
      </w:r>
      <w:r>
        <w:rPr>
          <w:spacing w:val="1"/>
        </w:rPr>
        <w:t xml:space="preserve"> </w:t>
      </w:r>
      <w:r>
        <w:rPr>
          <w:spacing w:val="-1"/>
        </w:rPr>
        <w:t>Supplier</w:t>
      </w:r>
      <w:r>
        <w:rPr>
          <w:spacing w:val="1"/>
        </w:rPr>
        <w:t xml:space="preserve"> </w:t>
      </w:r>
      <w:r>
        <w:rPr>
          <w:spacing w:val="-2"/>
        </w:rPr>
        <w:t>will:</w:t>
      </w:r>
    </w:p>
    <w:p w:rsidR="00C30BA5" w:rsidRDefault="00E71E05" w:rsidP="00642574">
      <w:pPr>
        <w:pStyle w:val="BodyText"/>
        <w:numPr>
          <w:ilvl w:val="2"/>
          <w:numId w:val="61"/>
        </w:numPr>
        <w:tabs>
          <w:tab w:val="left" w:pos="1541"/>
        </w:tabs>
        <w:spacing w:before="157"/>
      </w:pPr>
      <w:r>
        <w:t xml:space="preserve">use </w:t>
      </w:r>
      <w:r>
        <w:rPr>
          <w:spacing w:val="-1"/>
        </w:rPr>
        <w:t>reasonable</w:t>
      </w:r>
      <w:r>
        <w:rPr>
          <w:spacing w:val="-2"/>
        </w:rPr>
        <w:t xml:space="preserve"> </w:t>
      </w:r>
      <w:r>
        <w:t>care</w:t>
      </w:r>
      <w:r>
        <w:rPr>
          <w:spacing w:val="-2"/>
        </w:rPr>
        <w:t xml:space="preserve"> </w:t>
      </w:r>
      <w:r>
        <w:rPr>
          <w:spacing w:val="-1"/>
        </w:rPr>
        <w:t>and</w:t>
      </w:r>
      <w:r>
        <w:rPr>
          <w:spacing w:val="-2"/>
        </w:rPr>
        <w:t xml:space="preserve"> </w:t>
      </w:r>
      <w:r>
        <w:rPr>
          <w:spacing w:val="-1"/>
        </w:rPr>
        <w:t>skill</w:t>
      </w:r>
      <w:r>
        <w:t xml:space="preserve"> </w:t>
      </w:r>
      <w:r>
        <w:rPr>
          <w:spacing w:val="-1"/>
        </w:rPr>
        <w:t>in</w:t>
      </w:r>
      <w:r>
        <w:t xml:space="preserve"> the</w:t>
      </w:r>
      <w:r>
        <w:rPr>
          <w:spacing w:val="-2"/>
        </w:rPr>
        <w:t xml:space="preserve"> </w:t>
      </w:r>
      <w:r>
        <w:rPr>
          <w:spacing w:val="-1"/>
        </w:rPr>
        <w:t>selection</w:t>
      </w:r>
      <w:r>
        <w:t xml:space="preserve"> </w:t>
      </w:r>
      <w:r>
        <w:rPr>
          <w:spacing w:val="-2"/>
        </w:rPr>
        <w:t>of</w:t>
      </w:r>
      <w:r>
        <w:rPr>
          <w:spacing w:val="2"/>
        </w:rPr>
        <w:t xml:space="preserve"> </w:t>
      </w:r>
      <w:r>
        <w:rPr>
          <w:spacing w:val="-1"/>
        </w:rPr>
        <w:t>proposed</w:t>
      </w:r>
      <w:r>
        <w:t xml:space="preserve"> </w:t>
      </w:r>
      <w:r>
        <w:rPr>
          <w:spacing w:val="-1"/>
        </w:rPr>
        <w:t>Sub-Contractors;</w:t>
      </w:r>
    </w:p>
    <w:p w:rsidR="00C30BA5" w:rsidRDefault="00E71E05" w:rsidP="00642574">
      <w:pPr>
        <w:pStyle w:val="BodyText"/>
        <w:numPr>
          <w:ilvl w:val="2"/>
          <w:numId w:val="61"/>
        </w:numPr>
        <w:tabs>
          <w:tab w:val="left" w:pos="1541"/>
        </w:tabs>
        <w:spacing w:before="157" w:line="277" w:lineRule="auto"/>
        <w:ind w:right="117"/>
        <w:jc w:val="both"/>
      </w:pPr>
      <w:r>
        <w:rPr>
          <w:spacing w:val="-1"/>
        </w:rPr>
        <w:t>if</w:t>
      </w:r>
      <w:r>
        <w:rPr>
          <w:spacing w:val="-6"/>
        </w:rPr>
        <w:t xml:space="preserve"> </w:t>
      </w:r>
      <w:r>
        <w:t>the</w:t>
      </w:r>
      <w:r>
        <w:rPr>
          <w:spacing w:val="-7"/>
        </w:rPr>
        <w:t xml:space="preserve"> </w:t>
      </w:r>
      <w:r>
        <w:rPr>
          <w:spacing w:val="-1"/>
        </w:rPr>
        <w:t>Customer</w:t>
      </w:r>
      <w:r>
        <w:rPr>
          <w:spacing w:val="-7"/>
        </w:rPr>
        <w:t xml:space="preserve"> </w:t>
      </w:r>
      <w:r>
        <w:rPr>
          <w:spacing w:val="-1"/>
        </w:rPr>
        <w:t>requests,</w:t>
      </w:r>
      <w:r>
        <w:rPr>
          <w:spacing w:val="-8"/>
        </w:rPr>
        <w:t xml:space="preserve"> </w:t>
      </w:r>
      <w:r>
        <w:t>the</w:t>
      </w:r>
      <w:r>
        <w:rPr>
          <w:spacing w:val="-7"/>
        </w:rPr>
        <w:t xml:space="preserve"> </w:t>
      </w:r>
      <w:r>
        <w:rPr>
          <w:spacing w:val="-1"/>
        </w:rPr>
        <w:t>Supplier</w:t>
      </w:r>
      <w:r>
        <w:rPr>
          <w:spacing w:val="-6"/>
        </w:rPr>
        <w:t xml:space="preserve"> </w:t>
      </w:r>
      <w:r>
        <w:rPr>
          <w:spacing w:val="-2"/>
        </w:rPr>
        <w:t>will</w:t>
      </w:r>
      <w:r>
        <w:rPr>
          <w:spacing w:val="-8"/>
        </w:rPr>
        <w:t xml:space="preserve"> </w:t>
      </w:r>
      <w:r>
        <w:rPr>
          <w:spacing w:val="-1"/>
        </w:rPr>
        <w:t>obtain</w:t>
      </w:r>
      <w:r>
        <w:rPr>
          <w:spacing w:val="-7"/>
        </w:rPr>
        <w:t xml:space="preserve"> </w:t>
      </w:r>
      <w:r>
        <w:t>more</w:t>
      </w:r>
      <w:r>
        <w:rPr>
          <w:spacing w:val="-9"/>
        </w:rPr>
        <w:t xml:space="preserve"> </w:t>
      </w:r>
      <w:r>
        <w:rPr>
          <w:spacing w:val="-1"/>
        </w:rPr>
        <w:t>than</w:t>
      </w:r>
      <w:r>
        <w:rPr>
          <w:spacing w:val="-7"/>
        </w:rPr>
        <w:t xml:space="preserve"> </w:t>
      </w:r>
      <w:r>
        <w:rPr>
          <w:spacing w:val="-1"/>
        </w:rPr>
        <w:t>one</w:t>
      </w:r>
      <w:r>
        <w:rPr>
          <w:spacing w:val="-12"/>
        </w:rPr>
        <w:t xml:space="preserve"> </w:t>
      </w:r>
      <w:r>
        <w:t>quote</w:t>
      </w:r>
      <w:r>
        <w:rPr>
          <w:spacing w:val="-12"/>
        </w:rPr>
        <w:t xml:space="preserve"> </w:t>
      </w:r>
      <w:r>
        <w:t>for</w:t>
      </w:r>
      <w:r>
        <w:rPr>
          <w:spacing w:val="-8"/>
        </w:rPr>
        <w:t xml:space="preserve"> </w:t>
      </w:r>
      <w:r>
        <w:t>a</w:t>
      </w:r>
      <w:r>
        <w:rPr>
          <w:spacing w:val="-7"/>
        </w:rPr>
        <w:t xml:space="preserve"> </w:t>
      </w:r>
      <w:r>
        <w:rPr>
          <w:spacing w:val="-1"/>
        </w:rPr>
        <w:t>particular</w:t>
      </w:r>
      <w:r>
        <w:rPr>
          <w:spacing w:val="39"/>
        </w:rPr>
        <w:t xml:space="preserve"> </w:t>
      </w:r>
      <w:r>
        <w:rPr>
          <w:spacing w:val="-1"/>
        </w:rPr>
        <w:t>sub-contracted</w:t>
      </w:r>
      <w:r>
        <w:t xml:space="preserve"> </w:t>
      </w:r>
      <w:r>
        <w:rPr>
          <w:spacing w:val="-1"/>
        </w:rPr>
        <w:t>service; and</w:t>
      </w:r>
    </w:p>
    <w:p w:rsidR="00C30BA5" w:rsidRDefault="00E71E05" w:rsidP="00642574">
      <w:pPr>
        <w:pStyle w:val="BodyText"/>
        <w:numPr>
          <w:ilvl w:val="2"/>
          <w:numId w:val="61"/>
        </w:numPr>
        <w:tabs>
          <w:tab w:val="left" w:pos="1541"/>
        </w:tabs>
        <w:spacing w:before="119" w:line="276" w:lineRule="auto"/>
        <w:ind w:right="112"/>
        <w:jc w:val="both"/>
      </w:pPr>
      <w:proofErr w:type="gramStart"/>
      <w:r>
        <w:rPr>
          <w:spacing w:val="-1"/>
        </w:rPr>
        <w:t>provide</w:t>
      </w:r>
      <w:proofErr w:type="gramEnd"/>
      <w:r>
        <w:rPr>
          <w:spacing w:val="40"/>
        </w:rPr>
        <w:t xml:space="preserve"> </w:t>
      </w:r>
      <w:r>
        <w:t>the</w:t>
      </w:r>
      <w:r>
        <w:rPr>
          <w:spacing w:val="39"/>
        </w:rPr>
        <w:t xml:space="preserve"> </w:t>
      </w:r>
      <w:r>
        <w:rPr>
          <w:spacing w:val="-1"/>
        </w:rPr>
        <w:t>Customer</w:t>
      </w:r>
      <w:r>
        <w:rPr>
          <w:spacing w:val="41"/>
        </w:rPr>
        <w:t xml:space="preserve"> </w:t>
      </w:r>
      <w:r>
        <w:rPr>
          <w:spacing w:val="-2"/>
        </w:rPr>
        <w:t>with</w:t>
      </w:r>
      <w:r>
        <w:rPr>
          <w:spacing w:val="41"/>
        </w:rPr>
        <w:t xml:space="preserve"> </w:t>
      </w:r>
      <w:r>
        <w:t>a</w:t>
      </w:r>
      <w:r>
        <w:rPr>
          <w:spacing w:val="38"/>
        </w:rPr>
        <w:t xml:space="preserve"> </w:t>
      </w:r>
      <w:r>
        <w:rPr>
          <w:spacing w:val="-1"/>
        </w:rPr>
        <w:t>business</w:t>
      </w:r>
      <w:r>
        <w:rPr>
          <w:spacing w:val="39"/>
        </w:rPr>
        <w:t xml:space="preserve"> </w:t>
      </w:r>
      <w:r>
        <w:t>case</w:t>
      </w:r>
      <w:r>
        <w:rPr>
          <w:spacing w:val="37"/>
        </w:rPr>
        <w:t xml:space="preserve"> </w:t>
      </w:r>
      <w:r>
        <w:t>for</w:t>
      </w:r>
      <w:r>
        <w:rPr>
          <w:spacing w:val="37"/>
        </w:rPr>
        <w:t xml:space="preserve"> </w:t>
      </w:r>
      <w:r>
        <w:rPr>
          <w:spacing w:val="-1"/>
        </w:rPr>
        <w:t>sub-contracting</w:t>
      </w:r>
      <w:r>
        <w:rPr>
          <w:spacing w:val="40"/>
        </w:rPr>
        <w:t xml:space="preserve"> </w:t>
      </w:r>
      <w:r>
        <w:rPr>
          <w:spacing w:val="-1"/>
        </w:rPr>
        <w:t>all</w:t>
      </w:r>
      <w:r>
        <w:rPr>
          <w:spacing w:val="40"/>
        </w:rPr>
        <w:t xml:space="preserve"> </w:t>
      </w:r>
      <w:r>
        <w:rPr>
          <w:spacing w:val="-2"/>
        </w:rPr>
        <w:t>or</w:t>
      </w:r>
      <w:r>
        <w:rPr>
          <w:spacing w:val="40"/>
        </w:rPr>
        <w:t xml:space="preserve"> </w:t>
      </w:r>
      <w:r>
        <w:rPr>
          <w:spacing w:val="-1"/>
        </w:rPr>
        <w:t>part</w:t>
      </w:r>
      <w:r>
        <w:rPr>
          <w:spacing w:val="40"/>
        </w:rPr>
        <w:t xml:space="preserve"> </w:t>
      </w:r>
      <w:r>
        <w:rPr>
          <w:spacing w:val="-2"/>
        </w:rPr>
        <w:t>of</w:t>
      </w:r>
      <w:r>
        <w:rPr>
          <w:spacing w:val="41"/>
        </w:rPr>
        <w:t xml:space="preserve"> </w:t>
      </w:r>
      <w:r>
        <w:t>the</w:t>
      </w:r>
      <w:r>
        <w:rPr>
          <w:spacing w:val="47"/>
        </w:rPr>
        <w:t xml:space="preserve"> </w:t>
      </w:r>
      <w:r>
        <w:rPr>
          <w:spacing w:val="-1"/>
        </w:rPr>
        <w:t>Services,</w:t>
      </w:r>
      <w:r>
        <w:rPr>
          <w:spacing w:val="30"/>
        </w:rPr>
        <w:t xml:space="preserve"> </w:t>
      </w:r>
      <w:r>
        <w:rPr>
          <w:spacing w:val="-1"/>
        </w:rPr>
        <w:t>identifying</w:t>
      </w:r>
      <w:r>
        <w:rPr>
          <w:spacing w:val="31"/>
        </w:rPr>
        <w:t xml:space="preserve"> </w:t>
      </w:r>
      <w:r>
        <w:rPr>
          <w:spacing w:val="-2"/>
        </w:rPr>
        <w:t>why</w:t>
      </w:r>
      <w:r>
        <w:rPr>
          <w:spacing w:val="26"/>
        </w:rPr>
        <w:t xml:space="preserve"> </w:t>
      </w:r>
      <w:r>
        <w:rPr>
          <w:spacing w:val="-1"/>
        </w:rPr>
        <w:t>it</w:t>
      </w:r>
      <w:r>
        <w:rPr>
          <w:spacing w:val="30"/>
        </w:rPr>
        <w:t xml:space="preserve"> </w:t>
      </w:r>
      <w:r>
        <w:rPr>
          <w:spacing w:val="-1"/>
        </w:rPr>
        <w:t>is</w:t>
      </w:r>
      <w:r>
        <w:rPr>
          <w:spacing w:val="29"/>
        </w:rPr>
        <w:t xml:space="preserve"> </w:t>
      </w:r>
      <w:r>
        <w:rPr>
          <w:spacing w:val="-1"/>
        </w:rPr>
        <w:t>economically</w:t>
      </w:r>
      <w:r>
        <w:rPr>
          <w:spacing w:val="27"/>
        </w:rPr>
        <w:t xml:space="preserve"> </w:t>
      </w:r>
      <w:r>
        <w:rPr>
          <w:spacing w:val="-1"/>
        </w:rPr>
        <w:t>advantageous</w:t>
      </w:r>
      <w:r>
        <w:rPr>
          <w:spacing w:val="27"/>
        </w:rPr>
        <w:t xml:space="preserve"> </w:t>
      </w:r>
      <w:r>
        <w:t>for</w:t>
      </w:r>
      <w:r>
        <w:rPr>
          <w:spacing w:val="27"/>
        </w:rPr>
        <w:t xml:space="preserve"> </w:t>
      </w:r>
      <w:r>
        <w:t>the</w:t>
      </w:r>
      <w:r>
        <w:rPr>
          <w:spacing w:val="33"/>
        </w:rPr>
        <w:t xml:space="preserve"> </w:t>
      </w:r>
      <w:r>
        <w:rPr>
          <w:spacing w:val="-1"/>
        </w:rPr>
        <w:t>Supplier</w:t>
      </w:r>
      <w:r>
        <w:rPr>
          <w:spacing w:val="31"/>
        </w:rPr>
        <w:t xml:space="preserve"> </w:t>
      </w:r>
      <w:r>
        <w:t>to</w:t>
      </w:r>
      <w:r>
        <w:rPr>
          <w:spacing w:val="29"/>
        </w:rPr>
        <w:t xml:space="preserve"> </w:t>
      </w:r>
      <w:r>
        <w:rPr>
          <w:spacing w:val="-1"/>
        </w:rPr>
        <w:t>sub-</w:t>
      </w:r>
      <w:r>
        <w:rPr>
          <w:spacing w:val="43"/>
        </w:rPr>
        <w:t xml:space="preserve"> </w:t>
      </w:r>
      <w:r>
        <w:rPr>
          <w:spacing w:val="-1"/>
        </w:rPr>
        <w:t>contract</w:t>
      </w:r>
      <w:r>
        <w:rPr>
          <w:spacing w:val="45"/>
        </w:rPr>
        <w:t xml:space="preserve"> </w:t>
      </w:r>
      <w:r>
        <w:t>to</w:t>
      </w:r>
      <w:r>
        <w:rPr>
          <w:spacing w:val="43"/>
        </w:rPr>
        <w:t xml:space="preserve"> </w:t>
      </w:r>
      <w:r>
        <w:rPr>
          <w:spacing w:val="-2"/>
        </w:rPr>
        <w:t>its</w:t>
      </w:r>
      <w:r>
        <w:rPr>
          <w:spacing w:val="44"/>
        </w:rPr>
        <w:t xml:space="preserve"> </w:t>
      </w:r>
      <w:r>
        <w:rPr>
          <w:spacing w:val="-1"/>
        </w:rPr>
        <w:t>proposed</w:t>
      </w:r>
      <w:r>
        <w:rPr>
          <w:spacing w:val="43"/>
        </w:rPr>
        <w:t xml:space="preserve"> </w:t>
      </w:r>
      <w:r>
        <w:rPr>
          <w:spacing w:val="-1"/>
        </w:rPr>
        <w:t>sub-contractor.</w:t>
      </w:r>
      <w:r>
        <w:rPr>
          <w:spacing w:val="44"/>
        </w:rPr>
        <w:t xml:space="preserve"> </w:t>
      </w:r>
      <w:r>
        <w:rPr>
          <w:spacing w:val="-1"/>
        </w:rPr>
        <w:t>The</w:t>
      </w:r>
      <w:r>
        <w:rPr>
          <w:spacing w:val="47"/>
        </w:rPr>
        <w:t xml:space="preserve"> </w:t>
      </w:r>
      <w:r>
        <w:rPr>
          <w:spacing w:val="-1"/>
        </w:rPr>
        <w:t>Customer</w:t>
      </w:r>
      <w:r>
        <w:rPr>
          <w:spacing w:val="46"/>
        </w:rPr>
        <w:t xml:space="preserve"> </w:t>
      </w:r>
      <w:r>
        <w:t>may</w:t>
      </w:r>
      <w:r>
        <w:rPr>
          <w:spacing w:val="41"/>
        </w:rPr>
        <w:t xml:space="preserve"> </w:t>
      </w:r>
      <w:r>
        <w:rPr>
          <w:spacing w:val="-1"/>
        </w:rPr>
        <w:t>reject</w:t>
      </w:r>
      <w:r>
        <w:rPr>
          <w:spacing w:val="42"/>
        </w:rPr>
        <w:t xml:space="preserve"> </w:t>
      </w:r>
      <w:r>
        <w:t>the</w:t>
      </w:r>
      <w:r>
        <w:rPr>
          <w:spacing w:val="43"/>
        </w:rPr>
        <w:t xml:space="preserve"> </w:t>
      </w:r>
      <w:r>
        <w:rPr>
          <w:spacing w:val="-1"/>
        </w:rPr>
        <w:t>Supplier</w:t>
      </w:r>
      <w:r>
        <w:rPr>
          <w:rFonts w:cs="Arial"/>
          <w:spacing w:val="-1"/>
        </w:rPr>
        <w:t>’s</w:t>
      </w:r>
      <w:r>
        <w:rPr>
          <w:rFonts w:cs="Arial"/>
          <w:spacing w:val="55"/>
        </w:rPr>
        <w:t xml:space="preserve"> </w:t>
      </w:r>
      <w:r>
        <w:rPr>
          <w:spacing w:val="-1"/>
        </w:rPr>
        <w:t>request</w:t>
      </w:r>
      <w:r>
        <w:rPr>
          <w:spacing w:val="54"/>
        </w:rPr>
        <w:t xml:space="preserve"> </w:t>
      </w:r>
      <w:r>
        <w:t>to</w:t>
      </w:r>
      <w:r>
        <w:rPr>
          <w:spacing w:val="55"/>
        </w:rPr>
        <w:t xml:space="preserve"> </w:t>
      </w:r>
      <w:r>
        <w:rPr>
          <w:spacing w:val="-1"/>
        </w:rPr>
        <w:t>appoint</w:t>
      </w:r>
      <w:r>
        <w:rPr>
          <w:spacing w:val="54"/>
        </w:rPr>
        <w:t xml:space="preserve"> </w:t>
      </w:r>
      <w:r>
        <w:t>a</w:t>
      </w:r>
      <w:r>
        <w:rPr>
          <w:spacing w:val="55"/>
        </w:rPr>
        <w:t xml:space="preserve"> </w:t>
      </w:r>
      <w:r>
        <w:rPr>
          <w:spacing w:val="-1"/>
        </w:rPr>
        <w:t>proposed</w:t>
      </w:r>
      <w:r>
        <w:rPr>
          <w:spacing w:val="55"/>
        </w:rPr>
        <w:t xml:space="preserve"> </w:t>
      </w:r>
      <w:r>
        <w:rPr>
          <w:spacing w:val="-1"/>
        </w:rPr>
        <w:t>sub-contractor</w:t>
      </w:r>
      <w:r>
        <w:rPr>
          <w:spacing w:val="54"/>
        </w:rPr>
        <w:t xml:space="preserve"> </w:t>
      </w:r>
      <w:r>
        <w:rPr>
          <w:spacing w:val="-1"/>
        </w:rPr>
        <w:t>if</w:t>
      </w:r>
      <w:r>
        <w:rPr>
          <w:spacing w:val="58"/>
        </w:rPr>
        <w:t xml:space="preserve"> </w:t>
      </w:r>
      <w:r>
        <w:rPr>
          <w:spacing w:val="-1"/>
        </w:rPr>
        <w:t>it</w:t>
      </w:r>
      <w:r>
        <w:rPr>
          <w:spacing w:val="57"/>
        </w:rPr>
        <w:t xml:space="preserve"> </w:t>
      </w:r>
      <w:r>
        <w:rPr>
          <w:spacing w:val="-1"/>
        </w:rPr>
        <w:t>considers</w:t>
      </w:r>
      <w:r>
        <w:rPr>
          <w:spacing w:val="56"/>
        </w:rPr>
        <w:t xml:space="preserve"> </w:t>
      </w:r>
      <w:r>
        <w:t>the</w:t>
      </w:r>
      <w:r>
        <w:rPr>
          <w:spacing w:val="53"/>
        </w:rPr>
        <w:t xml:space="preserve"> </w:t>
      </w:r>
      <w:r>
        <w:rPr>
          <w:spacing w:val="-1"/>
        </w:rPr>
        <w:t>proposed</w:t>
      </w:r>
      <w:r>
        <w:rPr>
          <w:spacing w:val="55"/>
        </w:rPr>
        <w:t xml:space="preserve"> </w:t>
      </w:r>
      <w:r>
        <w:t>sub-</w:t>
      </w:r>
      <w:r>
        <w:rPr>
          <w:spacing w:val="55"/>
        </w:rPr>
        <w:t xml:space="preserve"> </w:t>
      </w:r>
      <w:r>
        <w:rPr>
          <w:spacing w:val="-1"/>
        </w:rPr>
        <w:t>contractor does</w:t>
      </w:r>
      <w:r>
        <w:rPr>
          <w:spacing w:val="-2"/>
        </w:rPr>
        <w:t xml:space="preserve"> </w:t>
      </w:r>
      <w:r>
        <w:rPr>
          <w:spacing w:val="-1"/>
        </w:rPr>
        <w:t>not provide</w:t>
      </w:r>
      <w:r>
        <w:t xml:space="preserve"> </w:t>
      </w:r>
      <w:r>
        <w:rPr>
          <w:spacing w:val="-1"/>
        </w:rPr>
        <w:t>value</w:t>
      </w:r>
      <w:r>
        <w:t xml:space="preserve"> for</w:t>
      </w:r>
      <w:r>
        <w:rPr>
          <w:spacing w:val="-1"/>
        </w:rPr>
        <w:t xml:space="preserve"> money.</w:t>
      </w:r>
    </w:p>
    <w:p w:rsidR="00C30BA5" w:rsidRDefault="00E71E05" w:rsidP="00642574">
      <w:pPr>
        <w:pStyle w:val="BodyText"/>
        <w:numPr>
          <w:ilvl w:val="1"/>
          <w:numId w:val="61"/>
        </w:numPr>
        <w:tabs>
          <w:tab w:val="left" w:pos="1541"/>
        </w:tabs>
        <w:spacing w:before="120" w:line="275" w:lineRule="auto"/>
        <w:ind w:right="114"/>
        <w:jc w:val="both"/>
      </w:pPr>
      <w:r>
        <w:rPr>
          <w:spacing w:val="-1"/>
        </w:rPr>
        <w:t>If</w:t>
      </w:r>
      <w:r>
        <w:rPr>
          <w:spacing w:val="-6"/>
        </w:rPr>
        <w:t xml:space="preserve"> </w:t>
      </w:r>
      <w:r>
        <w:rPr>
          <w:spacing w:val="-1"/>
        </w:rPr>
        <w:t>the</w:t>
      </w:r>
      <w:r>
        <w:rPr>
          <w:spacing w:val="-7"/>
        </w:rPr>
        <w:t xml:space="preserve"> </w:t>
      </w:r>
      <w:r>
        <w:rPr>
          <w:spacing w:val="-1"/>
        </w:rPr>
        <w:t>Customer</w:t>
      </w:r>
      <w:r>
        <w:rPr>
          <w:spacing w:val="-7"/>
        </w:rPr>
        <w:t xml:space="preserve"> </w:t>
      </w:r>
      <w:r>
        <w:rPr>
          <w:spacing w:val="-1"/>
        </w:rPr>
        <w:t>consents</w:t>
      </w:r>
      <w:r>
        <w:rPr>
          <w:spacing w:val="-9"/>
        </w:rPr>
        <w:t xml:space="preserve"> </w:t>
      </w:r>
      <w:r>
        <w:t>to</w:t>
      </w:r>
      <w:r>
        <w:rPr>
          <w:spacing w:val="-12"/>
        </w:rPr>
        <w:t xml:space="preserve"> </w:t>
      </w:r>
      <w:r>
        <w:t>the</w:t>
      </w:r>
      <w:r>
        <w:rPr>
          <w:spacing w:val="-9"/>
        </w:rPr>
        <w:t xml:space="preserve"> </w:t>
      </w:r>
      <w:r>
        <w:rPr>
          <w:spacing w:val="-1"/>
        </w:rPr>
        <w:t>Supplier</w:t>
      </w:r>
      <w:r>
        <w:rPr>
          <w:rFonts w:cs="Arial"/>
          <w:spacing w:val="-1"/>
        </w:rPr>
        <w:t>’s</w:t>
      </w:r>
      <w:r>
        <w:rPr>
          <w:rFonts w:cs="Arial"/>
          <w:spacing w:val="-6"/>
        </w:rPr>
        <w:t xml:space="preserve"> </w:t>
      </w:r>
      <w:r>
        <w:rPr>
          <w:rFonts w:cs="Arial"/>
          <w:spacing w:val="-1"/>
        </w:rPr>
        <w:t>proposed</w:t>
      </w:r>
      <w:r>
        <w:rPr>
          <w:rFonts w:cs="Arial"/>
          <w:spacing w:val="-7"/>
        </w:rPr>
        <w:t xml:space="preserve"> </w:t>
      </w:r>
      <w:r>
        <w:rPr>
          <w:rFonts w:cs="Arial"/>
          <w:spacing w:val="-1"/>
        </w:rPr>
        <w:t>sub</w:t>
      </w:r>
      <w:r>
        <w:rPr>
          <w:spacing w:val="-1"/>
        </w:rPr>
        <w:t>-contractor,</w:t>
      </w:r>
      <w:r>
        <w:rPr>
          <w:spacing w:val="-6"/>
        </w:rPr>
        <w:t xml:space="preserve"> </w:t>
      </w:r>
      <w:r>
        <w:rPr>
          <w:spacing w:val="-2"/>
        </w:rPr>
        <w:t>it</w:t>
      </w:r>
      <w:r>
        <w:rPr>
          <w:spacing w:val="-8"/>
        </w:rPr>
        <w:t xml:space="preserve"> </w:t>
      </w:r>
      <w:r>
        <w:rPr>
          <w:spacing w:val="-1"/>
        </w:rPr>
        <w:t>shall</w:t>
      </w:r>
      <w:r>
        <w:rPr>
          <w:spacing w:val="-8"/>
        </w:rPr>
        <w:t xml:space="preserve"> </w:t>
      </w:r>
      <w:r>
        <w:t>be</w:t>
      </w:r>
      <w:r>
        <w:rPr>
          <w:spacing w:val="-10"/>
        </w:rPr>
        <w:t xml:space="preserve"> </w:t>
      </w:r>
      <w:r>
        <w:t>a</w:t>
      </w:r>
      <w:r>
        <w:rPr>
          <w:spacing w:val="-9"/>
        </w:rPr>
        <w:t xml:space="preserve"> </w:t>
      </w:r>
      <w:r>
        <w:rPr>
          <w:spacing w:val="-1"/>
        </w:rPr>
        <w:t>Sub-</w:t>
      </w:r>
      <w:r>
        <w:rPr>
          <w:spacing w:val="35"/>
        </w:rPr>
        <w:t xml:space="preserve"> </w:t>
      </w:r>
      <w:r>
        <w:rPr>
          <w:spacing w:val="-1"/>
        </w:rPr>
        <w:t xml:space="preserve">Contractor </w:t>
      </w:r>
      <w:r>
        <w:t>as</w:t>
      </w:r>
      <w:r>
        <w:rPr>
          <w:spacing w:val="-2"/>
        </w:rPr>
        <w:t xml:space="preserve"> </w:t>
      </w:r>
      <w:r>
        <w:t>the</w:t>
      </w:r>
      <w:r>
        <w:rPr>
          <w:spacing w:val="-2"/>
        </w:rPr>
        <w:t xml:space="preserve"> </w:t>
      </w:r>
      <w:r>
        <w:rPr>
          <w:spacing w:val="-1"/>
        </w:rPr>
        <w:t>term is</w:t>
      </w:r>
      <w:r>
        <w:rPr>
          <w:spacing w:val="1"/>
        </w:rPr>
        <w:t xml:space="preserve"> </w:t>
      </w:r>
      <w:r>
        <w:rPr>
          <w:spacing w:val="-1"/>
        </w:rPr>
        <w:t>defined</w:t>
      </w:r>
      <w:r>
        <w:t xml:space="preserve"> in </w:t>
      </w:r>
      <w:r>
        <w:rPr>
          <w:spacing w:val="-1"/>
        </w:rPr>
        <w:t>Schedule</w:t>
      </w:r>
      <w:r>
        <w:t xml:space="preserve"> 1</w:t>
      </w:r>
      <w:r>
        <w:rPr>
          <w:spacing w:val="-1"/>
        </w:rPr>
        <w:t xml:space="preserve"> (Definitions).</w:t>
      </w:r>
    </w:p>
    <w:p w:rsidR="00C30BA5" w:rsidRDefault="00E71E05" w:rsidP="00642574">
      <w:pPr>
        <w:pStyle w:val="BodyText"/>
        <w:numPr>
          <w:ilvl w:val="1"/>
          <w:numId w:val="61"/>
        </w:numPr>
        <w:tabs>
          <w:tab w:val="left" w:pos="1541"/>
        </w:tabs>
        <w:spacing w:line="277" w:lineRule="auto"/>
        <w:ind w:right="114"/>
        <w:jc w:val="both"/>
      </w:pPr>
      <w:r>
        <w:t>In</w:t>
      </w:r>
      <w:r>
        <w:rPr>
          <w:spacing w:val="36"/>
        </w:rPr>
        <w:t xml:space="preserve"> </w:t>
      </w:r>
      <w:r>
        <w:rPr>
          <w:spacing w:val="-1"/>
        </w:rPr>
        <w:t>granting</w:t>
      </w:r>
      <w:r>
        <w:rPr>
          <w:spacing w:val="40"/>
        </w:rPr>
        <w:t xml:space="preserve"> </w:t>
      </w:r>
      <w:r>
        <w:rPr>
          <w:spacing w:val="-1"/>
        </w:rPr>
        <w:t>consent</w:t>
      </w:r>
      <w:r>
        <w:rPr>
          <w:spacing w:val="37"/>
        </w:rPr>
        <w:t xml:space="preserve"> </w:t>
      </w:r>
      <w:r>
        <w:t>to</w:t>
      </w:r>
      <w:r>
        <w:rPr>
          <w:spacing w:val="36"/>
        </w:rPr>
        <w:t xml:space="preserve"> </w:t>
      </w:r>
      <w:r>
        <w:rPr>
          <w:spacing w:val="-1"/>
        </w:rPr>
        <w:t>any</w:t>
      </w:r>
      <w:r>
        <w:rPr>
          <w:spacing w:val="36"/>
        </w:rPr>
        <w:t xml:space="preserve"> </w:t>
      </w:r>
      <w:r>
        <w:rPr>
          <w:spacing w:val="-1"/>
        </w:rPr>
        <w:t>assignment,</w:t>
      </w:r>
      <w:r>
        <w:rPr>
          <w:spacing w:val="40"/>
        </w:rPr>
        <w:t xml:space="preserve"> </w:t>
      </w:r>
      <w:r>
        <w:rPr>
          <w:spacing w:val="-1"/>
        </w:rPr>
        <w:t>novation</w:t>
      </w:r>
      <w:r>
        <w:rPr>
          <w:spacing w:val="39"/>
        </w:rPr>
        <w:t xml:space="preserve"> </w:t>
      </w:r>
      <w:r>
        <w:rPr>
          <w:spacing w:val="-1"/>
        </w:rPr>
        <w:t>sub-contracting</w:t>
      </w:r>
      <w:r>
        <w:rPr>
          <w:spacing w:val="40"/>
        </w:rPr>
        <w:t xml:space="preserve"> </w:t>
      </w:r>
      <w:r>
        <w:rPr>
          <w:spacing w:val="-2"/>
        </w:rPr>
        <w:t>or</w:t>
      </w:r>
      <w:r>
        <w:rPr>
          <w:spacing w:val="40"/>
        </w:rPr>
        <w:t xml:space="preserve"> </w:t>
      </w:r>
      <w:r>
        <w:rPr>
          <w:spacing w:val="-1"/>
        </w:rPr>
        <w:t>disposal,</w:t>
      </w:r>
      <w:r>
        <w:rPr>
          <w:spacing w:val="40"/>
        </w:rPr>
        <w:t xml:space="preserve"> </w:t>
      </w:r>
      <w:r>
        <w:t>the</w:t>
      </w:r>
      <w:r>
        <w:rPr>
          <w:spacing w:val="59"/>
        </w:rPr>
        <w:t xml:space="preserve"> </w:t>
      </w:r>
      <w:r>
        <w:rPr>
          <w:spacing w:val="-1"/>
        </w:rPr>
        <w:t>Customer</w:t>
      </w:r>
      <w:r>
        <w:t xml:space="preserve"> may</w:t>
      </w:r>
      <w:r>
        <w:rPr>
          <w:spacing w:val="-2"/>
        </w:rPr>
        <w:t xml:space="preserve"> </w:t>
      </w:r>
      <w:r>
        <w:t>set</w:t>
      </w:r>
      <w:r>
        <w:rPr>
          <w:spacing w:val="-1"/>
        </w:rPr>
        <w:t xml:space="preserve"> additional terms</w:t>
      </w:r>
      <w:r>
        <w:rPr>
          <w:spacing w:val="-2"/>
        </w:rPr>
        <w:t xml:space="preserve"> </w:t>
      </w:r>
      <w:r>
        <w:rPr>
          <w:spacing w:val="-1"/>
        </w:rPr>
        <w:t>and</w:t>
      </w:r>
      <w:r>
        <w:t xml:space="preserve"> </w:t>
      </w:r>
      <w:r>
        <w:rPr>
          <w:spacing w:val="-1"/>
        </w:rPr>
        <w:t>conditions</w:t>
      </w:r>
      <w:r>
        <w:rPr>
          <w:spacing w:val="1"/>
        </w:rPr>
        <w:t xml:space="preserve"> </w:t>
      </w:r>
      <w:r>
        <w:rPr>
          <w:spacing w:val="-1"/>
        </w:rPr>
        <w:t>it considers</w:t>
      </w:r>
      <w:r>
        <w:rPr>
          <w:spacing w:val="-2"/>
        </w:rPr>
        <w:t xml:space="preserve"> </w:t>
      </w:r>
      <w:r>
        <w:rPr>
          <w:spacing w:val="-1"/>
        </w:rPr>
        <w:t>necessary.</w:t>
      </w:r>
    </w:p>
    <w:p w:rsidR="00C30BA5" w:rsidRDefault="00E71E05" w:rsidP="00642574">
      <w:pPr>
        <w:pStyle w:val="BodyText"/>
        <w:numPr>
          <w:ilvl w:val="1"/>
          <w:numId w:val="61"/>
        </w:numPr>
        <w:tabs>
          <w:tab w:val="left" w:pos="1541"/>
        </w:tabs>
        <w:spacing w:before="119" w:line="275" w:lineRule="auto"/>
        <w:ind w:right="117"/>
        <w:jc w:val="both"/>
      </w:pPr>
      <w:r>
        <w:t xml:space="preserve">The </w:t>
      </w:r>
      <w:r>
        <w:rPr>
          <w:spacing w:val="-1"/>
        </w:rPr>
        <w:t>Supplier</w:t>
      </w:r>
      <w:r>
        <w:rPr>
          <w:spacing w:val="1"/>
        </w:rPr>
        <w:t xml:space="preserve"> </w:t>
      </w:r>
      <w:r>
        <w:rPr>
          <w:spacing w:val="-1"/>
        </w:rPr>
        <w:t>shall</w:t>
      </w:r>
      <w:r>
        <w:rPr>
          <w:spacing w:val="2"/>
        </w:rPr>
        <w:t xml:space="preserve"> </w:t>
      </w:r>
      <w:r>
        <w:rPr>
          <w:spacing w:val="-1"/>
        </w:rPr>
        <w:t>ensure</w:t>
      </w:r>
      <w:r>
        <w:rPr>
          <w:spacing w:val="3"/>
        </w:rPr>
        <w:t xml:space="preserve"> </w:t>
      </w:r>
      <w:r>
        <w:rPr>
          <w:spacing w:val="-1"/>
        </w:rPr>
        <w:t>that</w:t>
      </w:r>
      <w:r>
        <w:rPr>
          <w:spacing w:val="1"/>
        </w:rPr>
        <w:t xml:space="preserve"> </w:t>
      </w:r>
      <w:r>
        <w:rPr>
          <w:spacing w:val="-1"/>
        </w:rPr>
        <w:t>its</w:t>
      </w:r>
      <w:r>
        <w:t xml:space="preserve"> </w:t>
      </w:r>
      <w:r>
        <w:rPr>
          <w:spacing w:val="-1"/>
        </w:rPr>
        <w:t>Sub-Contractor does</w:t>
      </w:r>
      <w:r>
        <w:rPr>
          <w:spacing w:val="3"/>
        </w:rPr>
        <w:t xml:space="preserve"> </w:t>
      </w:r>
      <w:r>
        <w:rPr>
          <w:spacing w:val="-2"/>
        </w:rPr>
        <w:t>not</w:t>
      </w:r>
      <w:r>
        <w:rPr>
          <w:spacing w:val="-1"/>
        </w:rPr>
        <w:t xml:space="preserve"> further</w:t>
      </w:r>
      <w:r>
        <w:rPr>
          <w:spacing w:val="1"/>
        </w:rPr>
        <w:t xml:space="preserve"> </w:t>
      </w:r>
      <w:r>
        <w:rPr>
          <w:spacing w:val="-1"/>
        </w:rPr>
        <w:t>sub-contract</w:t>
      </w:r>
      <w:r>
        <w:rPr>
          <w:spacing w:val="1"/>
        </w:rPr>
        <w:t xml:space="preserve"> </w:t>
      </w:r>
      <w:r>
        <w:rPr>
          <w:spacing w:val="-1"/>
        </w:rPr>
        <w:t>all</w:t>
      </w:r>
      <w:r>
        <w:rPr>
          <w:spacing w:val="2"/>
        </w:rPr>
        <w:t xml:space="preserve"> </w:t>
      </w:r>
      <w:r>
        <w:rPr>
          <w:spacing w:val="-2"/>
        </w:rPr>
        <w:t>or</w:t>
      </w:r>
      <w:r>
        <w:rPr>
          <w:spacing w:val="57"/>
        </w:rPr>
        <w:t xml:space="preserve"> </w:t>
      </w:r>
      <w:r>
        <w:rPr>
          <w:spacing w:val="-1"/>
        </w:rPr>
        <w:t xml:space="preserve">part </w:t>
      </w:r>
      <w:r>
        <w:rPr>
          <w:spacing w:val="-2"/>
        </w:rPr>
        <w:t>of</w:t>
      </w:r>
      <w:r>
        <w:rPr>
          <w:spacing w:val="2"/>
        </w:rPr>
        <w:t xml:space="preserve"> </w:t>
      </w:r>
      <w:r>
        <w:t>the</w:t>
      </w:r>
      <w:r>
        <w:rPr>
          <w:spacing w:val="-2"/>
        </w:rPr>
        <w:t xml:space="preserve"> </w:t>
      </w:r>
      <w:r>
        <w:rPr>
          <w:spacing w:val="-1"/>
        </w:rPr>
        <w:t>Services</w:t>
      </w:r>
      <w:r>
        <w:t xml:space="preserve"> or</w:t>
      </w:r>
      <w:r>
        <w:rPr>
          <w:spacing w:val="-1"/>
        </w:rPr>
        <w:t xml:space="preserve"> Deliverables.</w:t>
      </w:r>
    </w:p>
    <w:p w:rsidR="00C30BA5" w:rsidRDefault="00E71E05" w:rsidP="00642574">
      <w:pPr>
        <w:pStyle w:val="BodyText"/>
        <w:numPr>
          <w:ilvl w:val="1"/>
          <w:numId w:val="61"/>
        </w:numPr>
        <w:tabs>
          <w:tab w:val="left" w:pos="1541"/>
        </w:tabs>
        <w:spacing w:line="276" w:lineRule="auto"/>
        <w:ind w:right="114"/>
        <w:jc w:val="both"/>
      </w:pPr>
      <w:r>
        <w:rPr>
          <w:spacing w:val="-1"/>
        </w:rPr>
        <w:t>Any</w:t>
      </w:r>
      <w:r>
        <w:rPr>
          <w:spacing w:val="34"/>
        </w:rPr>
        <w:t xml:space="preserve"> </w:t>
      </w:r>
      <w:r>
        <w:rPr>
          <w:spacing w:val="-1"/>
        </w:rPr>
        <w:t>contracts</w:t>
      </w:r>
      <w:r>
        <w:rPr>
          <w:spacing w:val="35"/>
        </w:rPr>
        <w:t xml:space="preserve"> </w:t>
      </w:r>
      <w:r>
        <w:t>the</w:t>
      </w:r>
      <w:r>
        <w:rPr>
          <w:spacing w:val="37"/>
        </w:rPr>
        <w:t xml:space="preserve"> </w:t>
      </w:r>
      <w:r>
        <w:rPr>
          <w:spacing w:val="-1"/>
        </w:rPr>
        <w:t>Supplier</w:t>
      </w:r>
      <w:r>
        <w:rPr>
          <w:spacing w:val="37"/>
        </w:rPr>
        <w:t xml:space="preserve"> </w:t>
      </w:r>
      <w:r>
        <w:rPr>
          <w:spacing w:val="-1"/>
        </w:rPr>
        <w:t>enters</w:t>
      </w:r>
      <w:r>
        <w:rPr>
          <w:spacing w:val="37"/>
        </w:rPr>
        <w:t xml:space="preserve"> </w:t>
      </w:r>
      <w:r>
        <w:rPr>
          <w:spacing w:val="-2"/>
        </w:rPr>
        <w:t>into</w:t>
      </w:r>
      <w:r>
        <w:rPr>
          <w:spacing w:val="36"/>
        </w:rPr>
        <w:t xml:space="preserve"> </w:t>
      </w:r>
      <w:r>
        <w:rPr>
          <w:spacing w:val="-2"/>
        </w:rPr>
        <w:t>with</w:t>
      </w:r>
      <w:r>
        <w:rPr>
          <w:spacing w:val="37"/>
        </w:rPr>
        <w:t xml:space="preserve"> </w:t>
      </w:r>
      <w:r>
        <w:rPr>
          <w:spacing w:val="-1"/>
        </w:rPr>
        <w:t>third</w:t>
      </w:r>
      <w:r>
        <w:rPr>
          <w:spacing w:val="36"/>
        </w:rPr>
        <w:t xml:space="preserve"> </w:t>
      </w:r>
      <w:r>
        <w:rPr>
          <w:spacing w:val="-1"/>
        </w:rPr>
        <w:t>party</w:t>
      </w:r>
      <w:r>
        <w:rPr>
          <w:spacing w:val="34"/>
        </w:rPr>
        <w:t xml:space="preserve"> </w:t>
      </w:r>
      <w:r>
        <w:rPr>
          <w:spacing w:val="-1"/>
        </w:rPr>
        <w:t>suppliers</w:t>
      </w:r>
      <w:r>
        <w:rPr>
          <w:spacing w:val="34"/>
        </w:rPr>
        <w:t xml:space="preserve"> </w:t>
      </w:r>
      <w:r>
        <w:t>for</w:t>
      </w:r>
      <w:r>
        <w:rPr>
          <w:spacing w:val="37"/>
        </w:rPr>
        <w:t xml:space="preserve"> </w:t>
      </w:r>
      <w:r>
        <w:rPr>
          <w:spacing w:val="-1"/>
        </w:rPr>
        <w:t>Services</w:t>
      </w:r>
      <w:r>
        <w:rPr>
          <w:spacing w:val="36"/>
        </w:rPr>
        <w:t xml:space="preserve"> </w:t>
      </w:r>
      <w:r>
        <w:rPr>
          <w:spacing w:val="-1"/>
        </w:rPr>
        <w:t>and</w:t>
      </w:r>
      <w:r>
        <w:rPr>
          <w:spacing w:val="71"/>
        </w:rPr>
        <w:t xml:space="preserve"> </w:t>
      </w:r>
      <w:r>
        <w:rPr>
          <w:rFonts w:cs="Arial"/>
          <w:spacing w:val="-1"/>
        </w:rPr>
        <w:t>Deliverables</w:t>
      </w:r>
      <w:r>
        <w:rPr>
          <w:rFonts w:cs="Arial"/>
          <w:spacing w:val="58"/>
        </w:rPr>
        <w:t xml:space="preserve"> </w:t>
      </w:r>
      <w:r>
        <w:rPr>
          <w:rFonts w:cs="Arial"/>
          <w:spacing w:val="-1"/>
        </w:rPr>
        <w:t>(“</w:t>
      </w:r>
      <w:r>
        <w:rPr>
          <w:rFonts w:cs="Arial"/>
          <w:b/>
          <w:bCs/>
          <w:spacing w:val="-1"/>
        </w:rPr>
        <w:t>Sub-Contracts</w:t>
      </w:r>
      <w:r>
        <w:rPr>
          <w:rFonts w:cs="Arial"/>
          <w:spacing w:val="-1"/>
        </w:rPr>
        <w:t>”)</w:t>
      </w:r>
      <w:r>
        <w:rPr>
          <w:rFonts w:cs="Arial"/>
          <w:spacing w:val="56"/>
        </w:rPr>
        <w:t xml:space="preserve"> </w:t>
      </w:r>
      <w:r>
        <w:rPr>
          <w:rFonts w:cs="Arial"/>
          <w:spacing w:val="-1"/>
        </w:rPr>
        <w:t>must</w:t>
      </w:r>
      <w:r>
        <w:rPr>
          <w:rFonts w:cs="Arial"/>
          <w:spacing w:val="59"/>
        </w:rPr>
        <w:t xml:space="preserve"> </w:t>
      </w:r>
      <w:r>
        <w:rPr>
          <w:rFonts w:cs="Arial"/>
        </w:rPr>
        <w:t>be</w:t>
      </w:r>
      <w:r>
        <w:rPr>
          <w:rFonts w:cs="Arial"/>
          <w:spacing w:val="57"/>
        </w:rPr>
        <w:t xml:space="preserve"> </w:t>
      </w:r>
      <w:r>
        <w:rPr>
          <w:rFonts w:cs="Arial"/>
        </w:rPr>
        <w:t>on</w:t>
      </w:r>
      <w:r>
        <w:rPr>
          <w:rFonts w:cs="Arial"/>
          <w:spacing w:val="55"/>
        </w:rPr>
        <w:t xml:space="preserve"> </w:t>
      </w:r>
      <w:r>
        <w:rPr>
          <w:rFonts w:cs="Arial"/>
          <w:spacing w:val="-1"/>
        </w:rPr>
        <w:t>terms</w:t>
      </w:r>
      <w:r>
        <w:rPr>
          <w:rFonts w:cs="Arial"/>
          <w:spacing w:val="58"/>
        </w:rPr>
        <w:t xml:space="preserve"> </w:t>
      </w:r>
      <w:r>
        <w:rPr>
          <w:rFonts w:cs="Arial"/>
          <w:spacing w:val="-1"/>
        </w:rPr>
        <w:t>that</w:t>
      </w:r>
      <w:r>
        <w:rPr>
          <w:rFonts w:cs="Arial"/>
          <w:spacing w:val="60"/>
        </w:rPr>
        <w:t xml:space="preserve"> </w:t>
      </w:r>
      <w:r>
        <w:rPr>
          <w:rFonts w:cs="Arial"/>
          <w:spacing w:val="-1"/>
        </w:rPr>
        <w:t>are</w:t>
      </w:r>
      <w:r>
        <w:rPr>
          <w:rFonts w:cs="Arial"/>
          <w:spacing w:val="58"/>
        </w:rPr>
        <w:t xml:space="preserve"> </w:t>
      </w:r>
      <w:r>
        <w:rPr>
          <w:rFonts w:cs="Arial"/>
          <w:spacing w:val="-1"/>
        </w:rPr>
        <w:t>in</w:t>
      </w:r>
      <w:r>
        <w:rPr>
          <w:rFonts w:cs="Arial"/>
          <w:spacing w:val="58"/>
        </w:rPr>
        <w:t xml:space="preserve"> </w:t>
      </w:r>
      <w:r>
        <w:rPr>
          <w:rFonts w:cs="Arial"/>
          <w:spacing w:val="-1"/>
        </w:rPr>
        <w:t>line</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2"/>
        </w:rPr>
        <w:t xml:space="preserve"> </w:t>
      </w:r>
      <w:r>
        <w:rPr>
          <w:spacing w:val="-1"/>
        </w:rPr>
        <w:t>Supplier</w:t>
      </w:r>
      <w:r>
        <w:rPr>
          <w:rFonts w:cs="Arial"/>
          <w:spacing w:val="-1"/>
        </w:rPr>
        <w:t>s’</w:t>
      </w:r>
      <w:r>
        <w:rPr>
          <w:rFonts w:cs="Arial"/>
          <w:spacing w:val="41"/>
        </w:rPr>
        <w:t xml:space="preserve"> </w:t>
      </w:r>
      <w:r>
        <w:rPr>
          <w:spacing w:val="-1"/>
        </w:rPr>
        <w:t>standard</w:t>
      </w:r>
      <w:r>
        <w:rPr>
          <w:spacing w:val="34"/>
        </w:rPr>
        <w:t xml:space="preserve"> </w:t>
      </w:r>
      <w:r>
        <w:rPr>
          <w:spacing w:val="-1"/>
        </w:rPr>
        <w:t>contractual</w:t>
      </w:r>
      <w:r>
        <w:rPr>
          <w:spacing w:val="35"/>
        </w:rPr>
        <w:t xml:space="preserve"> </w:t>
      </w:r>
      <w:r>
        <w:rPr>
          <w:spacing w:val="-1"/>
        </w:rPr>
        <w:t>terms</w:t>
      </w:r>
      <w:r>
        <w:rPr>
          <w:spacing w:val="36"/>
        </w:rPr>
        <w:t xml:space="preserve"> </w:t>
      </w:r>
      <w:r>
        <w:rPr>
          <w:spacing w:val="-1"/>
        </w:rPr>
        <w:t>and</w:t>
      </w:r>
      <w:r>
        <w:rPr>
          <w:spacing w:val="34"/>
        </w:rPr>
        <w:t xml:space="preserve"> </w:t>
      </w:r>
      <w:r>
        <w:rPr>
          <w:spacing w:val="-1"/>
        </w:rPr>
        <w:t>conditions,</w:t>
      </w:r>
      <w:r>
        <w:rPr>
          <w:spacing w:val="35"/>
        </w:rPr>
        <w:t xml:space="preserve"> </w:t>
      </w:r>
      <w:r>
        <w:rPr>
          <w:spacing w:val="-1"/>
        </w:rPr>
        <w:t>must</w:t>
      </w:r>
      <w:r>
        <w:rPr>
          <w:spacing w:val="37"/>
        </w:rPr>
        <w:t xml:space="preserve"> </w:t>
      </w:r>
      <w:r>
        <w:rPr>
          <w:spacing w:val="-2"/>
        </w:rPr>
        <w:t>not</w:t>
      </w:r>
      <w:r>
        <w:rPr>
          <w:spacing w:val="38"/>
        </w:rPr>
        <w:t xml:space="preserve"> </w:t>
      </w:r>
      <w:r>
        <w:rPr>
          <w:spacing w:val="-1"/>
        </w:rPr>
        <w:t>permit</w:t>
      </w:r>
      <w:r>
        <w:rPr>
          <w:spacing w:val="33"/>
        </w:rPr>
        <w:t xml:space="preserve"> </w:t>
      </w:r>
      <w:r>
        <w:t>further</w:t>
      </w:r>
      <w:r>
        <w:rPr>
          <w:spacing w:val="34"/>
        </w:rPr>
        <w:t xml:space="preserve"> </w:t>
      </w:r>
      <w:r>
        <w:rPr>
          <w:spacing w:val="-1"/>
        </w:rPr>
        <w:t>sub-contracting,</w:t>
      </w:r>
      <w:r>
        <w:rPr>
          <w:spacing w:val="35"/>
        </w:rPr>
        <w:t xml:space="preserve"> </w:t>
      </w:r>
      <w:r>
        <w:rPr>
          <w:spacing w:val="-1"/>
        </w:rPr>
        <w:t>and</w:t>
      </w:r>
      <w:r>
        <w:rPr>
          <w:spacing w:val="51"/>
        </w:rPr>
        <w:t xml:space="preserve"> </w:t>
      </w:r>
      <w:r>
        <w:t>must</w:t>
      </w:r>
      <w:r>
        <w:rPr>
          <w:spacing w:val="-1"/>
        </w:rPr>
        <w:t xml:space="preserve"> not conflict</w:t>
      </w:r>
      <w:r>
        <w:rPr>
          <w:spacing w:val="2"/>
        </w:rPr>
        <w:t xml:space="preserve"> </w:t>
      </w:r>
      <w:r>
        <w:rPr>
          <w:spacing w:val="-2"/>
        </w:rPr>
        <w:t>with</w:t>
      </w:r>
      <w:r>
        <w:t xml:space="preserve"> the</w:t>
      </w:r>
      <w:r>
        <w:rPr>
          <w:spacing w:val="-2"/>
        </w:rPr>
        <w:t xml:space="preserve"> </w:t>
      </w:r>
      <w:r>
        <w:rPr>
          <w:spacing w:val="-1"/>
        </w:rPr>
        <w:t>terms</w:t>
      </w:r>
      <w:r>
        <w:rPr>
          <w:spacing w:val="-2"/>
        </w:rPr>
        <w:t xml:space="preserve"> of</w:t>
      </w:r>
      <w:r>
        <w:rPr>
          <w:spacing w:val="2"/>
        </w:rPr>
        <w:t xml:space="preserve"> </w:t>
      </w:r>
      <w:r>
        <w:rPr>
          <w:spacing w:val="-1"/>
        </w:rPr>
        <w:t>this</w:t>
      </w:r>
      <w:r>
        <w:rPr>
          <w:spacing w:val="-2"/>
        </w:rPr>
        <w:t xml:space="preserve"> </w:t>
      </w:r>
      <w:r w:rsidR="00C51CC4">
        <w:rPr>
          <w:spacing w:val="-1"/>
        </w:rPr>
        <w:t>Call Off</w:t>
      </w:r>
      <w:r>
        <w:rPr>
          <w:spacing w:val="2"/>
        </w:rPr>
        <w:t xml:space="preserve"> </w:t>
      </w:r>
      <w:r>
        <w:rPr>
          <w:spacing w:val="-1"/>
        </w:rPr>
        <w:t>Contract.</w:t>
      </w:r>
    </w:p>
    <w:p w:rsidR="00C30BA5" w:rsidRDefault="00E71E05" w:rsidP="00642574">
      <w:pPr>
        <w:pStyle w:val="BodyText"/>
        <w:numPr>
          <w:ilvl w:val="1"/>
          <w:numId w:val="61"/>
        </w:numPr>
        <w:tabs>
          <w:tab w:val="left" w:pos="1541"/>
        </w:tabs>
        <w:spacing w:before="120" w:line="275" w:lineRule="auto"/>
        <w:ind w:right="116"/>
        <w:jc w:val="both"/>
      </w:pPr>
      <w:r>
        <w:rPr>
          <w:spacing w:val="-1"/>
        </w:rPr>
        <w:t>Provided</w:t>
      </w:r>
      <w:r>
        <w:t xml:space="preserve"> that</w:t>
      </w:r>
      <w:r>
        <w:rPr>
          <w:spacing w:val="-1"/>
        </w:rPr>
        <w:t xml:space="preserve"> </w:t>
      </w:r>
      <w:r>
        <w:t>the</w:t>
      </w:r>
      <w:r>
        <w:rPr>
          <w:spacing w:val="1"/>
        </w:rPr>
        <w:t xml:space="preserve"> </w:t>
      </w:r>
      <w:r>
        <w:rPr>
          <w:spacing w:val="-1"/>
        </w:rPr>
        <w:t>Supplier</w:t>
      </w:r>
      <w:r>
        <w:rPr>
          <w:spacing w:val="1"/>
        </w:rPr>
        <w:t xml:space="preserve"> </w:t>
      </w:r>
      <w:r>
        <w:rPr>
          <w:spacing w:val="-1"/>
        </w:rPr>
        <w:t>has</w:t>
      </w:r>
      <w:r>
        <w:rPr>
          <w:spacing w:val="1"/>
        </w:rPr>
        <w:t xml:space="preserve"> </w:t>
      </w:r>
      <w:r>
        <w:rPr>
          <w:spacing w:val="-1"/>
        </w:rPr>
        <w:t>notified</w:t>
      </w:r>
      <w:r>
        <w:rPr>
          <w:spacing w:val="-2"/>
        </w:rPr>
        <w:t xml:space="preserve"> </w:t>
      </w:r>
      <w:r>
        <w:t>the</w:t>
      </w:r>
      <w:r>
        <w:rPr>
          <w:spacing w:val="1"/>
        </w:rPr>
        <w:t xml:space="preserve"> </w:t>
      </w:r>
      <w:r>
        <w:rPr>
          <w:spacing w:val="-1"/>
        </w:rPr>
        <w:t>Customer</w:t>
      </w:r>
      <w:r>
        <w:rPr>
          <w:spacing w:val="2"/>
        </w:rPr>
        <w:t xml:space="preserve"> </w:t>
      </w:r>
      <w:r>
        <w:rPr>
          <w:spacing w:val="-2"/>
        </w:rPr>
        <w:t>of</w:t>
      </w:r>
      <w:r>
        <w:rPr>
          <w:spacing w:val="2"/>
        </w:rPr>
        <w:t xml:space="preserve"> </w:t>
      </w:r>
      <w:r>
        <w:rPr>
          <w:spacing w:val="-1"/>
        </w:rPr>
        <w:t>any</w:t>
      </w:r>
      <w:r>
        <w:rPr>
          <w:spacing w:val="-2"/>
        </w:rPr>
        <w:t xml:space="preserve"> </w:t>
      </w:r>
      <w:r>
        <w:rPr>
          <w:spacing w:val="-1"/>
        </w:rPr>
        <w:t>significant restrictions</w:t>
      </w:r>
      <w:r>
        <w:rPr>
          <w:spacing w:val="-2"/>
        </w:rPr>
        <w:t xml:space="preserve"> </w:t>
      </w:r>
      <w:r>
        <w:t>or</w:t>
      </w:r>
      <w:r>
        <w:rPr>
          <w:spacing w:val="35"/>
        </w:rPr>
        <w:t xml:space="preserve"> </w:t>
      </w:r>
      <w:r>
        <w:rPr>
          <w:spacing w:val="-1"/>
        </w:rPr>
        <w:t>contract terms</w:t>
      </w:r>
      <w:r>
        <w:rPr>
          <w:spacing w:val="-2"/>
        </w:rPr>
        <w:t xml:space="preserve"> </w:t>
      </w:r>
      <w:r>
        <w:rPr>
          <w:spacing w:val="-1"/>
        </w:rPr>
        <w:t>contained</w:t>
      </w:r>
      <w:r>
        <w:t xml:space="preserve"> in </w:t>
      </w:r>
      <w:r>
        <w:rPr>
          <w:spacing w:val="-1"/>
        </w:rPr>
        <w:t>any</w:t>
      </w:r>
      <w:r>
        <w:rPr>
          <w:spacing w:val="-2"/>
        </w:rPr>
        <w:t xml:space="preserve"> </w:t>
      </w:r>
      <w:r>
        <w:rPr>
          <w:spacing w:val="-1"/>
        </w:rPr>
        <w:t>Sub-Contracts, the</w:t>
      </w:r>
      <w:r>
        <w:rPr>
          <w:spacing w:val="1"/>
        </w:rPr>
        <w:t xml:space="preserve"> </w:t>
      </w:r>
      <w:r>
        <w:rPr>
          <w:spacing w:val="-1"/>
        </w:rPr>
        <w:t>Customer hereby</w:t>
      </w:r>
      <w:r>
        <w:rPr>
          <w:spacing w:val="-2"/>
        </w:rPr>
        <w:t xml:space="preserve"> </w:t>
      </w:r>
      <w:r>
        <w:rPr>
          <w:spacing w:val="-1"/>
        </w:rPr>
        <w:t>acknowledges</w:t>
      </w:r>
      <w:r>
        <w:rPr>
          <w:spacing w:val="-2"/>
        </w:rPr>
        <w:t xml:space="preserve"> </w:t>
      </w:r>
      <w:r>
        <w:rPr>
          <w:spacing w:val="-1"/>
        </w:rPr>
        <w:t>that:</w:t>
      </w:r>
    </w:p>
    <w:p w:rsidR="00C30BA5" w:rsidRDefault="00E71E05" w:rsidP="00642574">
      <w:pPr>
        <w:pStyle w:val="BodyText"/>
        <w:numPr>
          <w:ilvl w:val="2"/>
          <w:numId w:val="49"/>
        </w:numPr>
        <w:tabs>
          <w:tab w:val="left" w:pos="1541"/>
        </w:tabs>
        <w:spacing w:before="123" w:line="275" w:lineRule="auto"/>
        <w:ind w:right="118" w:hanging="504"/>
        <w:jc w:val="both"/>
      </w:pPr>
      <w:r>
        <w:rPr>
          <w:spacing w:val="-1"/>
        </w:rPr>
        <w:t>its</w:t>
      </w:r>
      <w:r>
        <w:rPr>
          <w:spacing w:val="-4"/>
        </w:rPr>
        <w:t xml:space="preserve"> </w:t>
      </w:r>
      <w:r>
        <w:rPr>
          <w:spacing w:val="-1"/>
        </w:rPr>
        <w:t>right</w:t>
      </w:r>
      <w:r>
        <w:rPr>
          <w:spacing w:val="-3"/>
        </w:rPr>
        <w:t xml:space="preserve"> </w:t>
      </w:r>
      <w:r>
        <w:t>to</w:t>
      </w:r>
      <w:r>
        <w:rPr>
          <w:spacing w:val="-4"/>
        </w:rPr>
        <w:t xml:space="preserve"> </w:t>
      </w:r>
      <w:r>
        <w:rPr>
          <w:spacing w:val="-1"/>
        </w:rPr>
        <w:t>use</w:t>
      </w:r>
      <w:r>
        <w:rPr>
          <w:spacing w:val="-2"/>
        </w:rPr>
        <w:t xml:space="preserve"> or</w:t>
      </w:r>
      <w:r>
        <w:rPr>
          <w:spacing w:val="-3"/>
        </w:rPr>
        <w:t xml:space="preserve"> </w:t>
      </w:r>
      <w:r>
        <w:rPr>
          <w:spacing w:val="-1"/>
        </w:rPr>
        <w:t>otherwise</w:t>
      </w:r>
      <w:r>
        <w:rPr>
          <w:spacing w:val="-2"/>
        </w:rPr>
        <w:t xml:space="preserve"> </w:t>
      </w:r>
      <w:r>
        <w:rPr>
          <w:spacing w:val="-1"/>
        </w:rPr>
        <w:t>benefit</w:t>
      </w:r>
      <w:r>
        <w:rPr>
          <w:spacing w:val="-5"/>
        </w:rPr>
        <w:t xml:space="preserve"> </w:t>
      </w:r>
      <w:r>
        <w:t>from</w:t>
      </w:r>
      <w:r>
        <w:rPr>
          <w:spacing w:val="-4"/>
        </w:rPr>
        <w:t xml:space="preserve"> </w:t>
      </w:r>
      <w:r>
        <w:rPr>
          <w:spacing w:val="-1"/>
        </w:rPr>
        <w:t>any</w:t>
      </w:r>
      <w:r>
        <w:rPr>
          <w:spacing w:val="-4"/>
        </w:rPr>
        <w:t xml:space="preserve"> </w:t>
      </w:r>
      <w:r>
        <w:rPr>
          <w:spacing w:val="-2"/>
        </w:rPr>
        <w:t>Services or</w:t>
      </w:r>
      <w:r>
        <w:rPr>
          <w:spacing w:val="-3"/>
        </w:rPr>
        <w:t xml:space="preserve"> </w:t>
      </w:r>
      <w:r>
        <w:rPr>
          <w:spacing w:val="-1"/>
        </w:rPr>
        <w:t>Deliverables</w:t>
      </w:r>
      <w:r>
        <w:rPr>
          <w:spacing w:val="-2"/>
        </w:rPr>
        <w:t xml:space="preserve"> </w:t>
      </w:r>
      <w:r>
        <w:rPr>
          <w:spacing w:val="-1"/>
        </w:rPr>
        <w:t>acquired</w:t>
      </w:r>
      <w:r>
        <w:rPr>
          <w:spacing w:val="-2"/>
        </w:rPr>
        <w:t xml:space="preserve"> </w:t>
      </w:r>
      <w:r>
        <w:rPr>
          <w:spacing w:val="-1"/>
        </w:rPr>
        <w:t>under</w:t>
      </w:r>
      <w:r>
        <w:rPr>
          <w:spacing w:val="47"/>
        </w:rPr>
        <w:t xml:space="preserve"> </w:t>
      </w:r>
      <w:r>
        <w:rPr>
          <w:spacing w:val="-1"/>
        </w:rPr>
        <w:t>Sub-Contracts</w:t>
      </w:r>
      <w:r>
        <w:rPr>
          <w:spacing w:val="-2"/>
        </w:rPr>
        <w:t xml:space="preserve"> will</w:t>
      </w:r>
      <w:r>
        <w:t xml:space="preserve"> be as</w:t>
      </w:r>
      <w:r>
        <w:rPr>
          <w:spacing w:val="-2"/>
        </w:rPr>
        <w:t xml:space="preserve"> </w:t>
      </w:r>
      <w:r>
        <w:t>set</w:t>
      </w:r>
      <w:r>
        <w:rPr>
          <w:spacing w:val="1"/>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Sub-Contracts; and</w:t>
      </w:r>
    </w:p>
    <w:p w:rsidR="00C30BA5" w:rsidRDefault="00E71E05" w:rsidP="00642574">
      <w:pPr>
        <w:pStyle w:val="BodyText"/>
        <w:numPr>
          <w:ilvl w:val="2"/>
          <w:numId w:val="49"/>
        </w:numPr>
        <w:tabs>
          <w:tab w:val="left" w:pos="1541"/>
        </w:tabs>
        <w:spacing w:line="276" w:lineRule="auto"/>
        <w:ind w:right="113" w:hanging="504"/>
        <w:jc w:val="both"/>
      </w:pPr>
      <w:proofErr w:type="gramStart"/>
      <w:r>
        <w:rPr>
          <w:spacing w:val="-1"/>
        </w:rPr>
        <w:t>it</w:t>
      </w:r>
      <w:proofErr w:type="gramEnd"/>
      <w:r>
        <w:rPr>
          <w:spacing w:val="18"/>
        </w:rPr>
        <w:t xml:space="preserve"> </w:t>
      </w:r>
      <w:r>
        <w:rPr>
          <w:spacing w:val="-2"/>
        </w:rPr>
        <w:t>will</w:t>
      </w:r>
      <w:r>
        <w:rPr>
          <w:spacing w:val="16"/>
        </w:rPr>
        <w:t xml:space="preserve"> </w:t>
      </w:r>
      <w:r>
        <w:t>be</w:t>
      </w:r>
      <w:r>
        <w:rPr>
          <w:spacing w:val="17"/>
        </w:rPr>
        <w:t xml:space="preserve"> </w:t>
      </w:r>
      <w:r>
        <w:rPr>
          <w:spacing w:val="-1"/>
        </w:rPr>
        <w:t>responsible</w:t>
      </w:r>
      <w:r>
        <w:rPr>
          <w:spacing w:val="17"/>
        </w:rPr>
        <w:t xml:space="preserve"> </w:t>
      </w:r>
      <w:r>
        <w:t>for</w:t>
      </w:r>
      <w:r>
        <w:rPr>
          <w:spacing w:val="16"/>
        </w:rPr>
        <w:t xml:space="preserve"> </w:t>
      </w:r>
      <w:r>
        <w:rPr>
          <w:spacing w:val="-1"/>
        </w:rPr>
        <w:t>any</w:t>
      </w:r>
      <w:r>
        <w:rPr>
          <w:spacing w:val="15"/>
        </w:rPr>
        <w:t xml:space="preserve"> </w:t>
      </w:r>
      <w:r>
        <w:rPr>
          <w:spacing w:val="-1"/>
        </w:rPr>
        <w:t>reasonable</w:t>
      </w:r>
      <w:r>
        <w:rPr>
          <w:spacing w:val="17"/>
        </w:rPr>
        <w:t xml:space="preserve"> </w:t>
      </w:r>
      <w:r>
        <w:rPr>
          <w:spacing w:val="-1"/>
        </w:rPr>
        <w:t>and</w:t>
      </w:r>
      <w:r>
        <w:rPr>
          <w:spacing w:val="17"/>
        </w:rPr>
        <w:t xml:space="preserve"> </w:t>
      </w:r>
      <w:r>
        <w:rPr>
          <w:spacing w:val="-1"/>
        </w:rPr>
        <w:t>proper</w:t>
      </w:r>
      <w:r>
        <w:rPr>
          <w:spacing w:val="18"/>
        </w:rPr>
        <w:t xml:space="preserve"> </w:t>
      </w:r>
      <w:r>
        <w:rPr>
          <w:spacing w:val="-1"/>
        </w:rPr>
        <w:t>charges</w:t>
      </w:r>
      <w:r>
        <w:rPr>
          <w:spacing w:val="17"/>
        </w:rPr>
        <w:t xml:space="preserve"> </w:t>
      </w:r>
      <w:r>
        <w:t>or</w:t>
      </w:r>
      <w:r>
        <w:rPr>
          <w:spacing w:val="18"/>
        </w:rPr>
        <w:t xml:space="preserve"> </w:t>
      </w:r>
      <w:r>
        <w:rPr>
          <w:spacing w:val="-2"/>
        </w:rPr>
        <w:t>liabilities</w:t>
      </w:r>
      <w:r>
        <w:rPr>
          <w:spacing w:val="17"/>
        </w:rPr>
        <w:t xml:space="preserve"> </w:t>
      </w:r>
      <w:r>
        <w:rPr>
          <w:spacing w:val="-1"/>
        </w:rPr>
        <w:t>(including</w:t>
      </w:r>
      <w:r>
        <w:rPr>
          <w:spacing w:val="67"/>
        </w:rPr>
        <w:t xml:space="preserve"> </w:t>
      </w:r>
      <w:r>
        <w:rPr>
          <w:spacing w:val="-1"/>
        </w:rPr>
        <w:t>cancellation</w:t>
      </w:r>
      <w:r>
        <w:rPr>
          <w:spacing w:val="5"/>
        </w:rPr>
        <w:t xml:space="preserve"> </w:t>
      </w:r>
      <w:r>
        <w:rPr>
          <w:spacing w:val="-1"/>
        </w:rPr>
        <w:t>payments)</w:t>
      </w:r>
      <w:r>
        <w:rPr>
          <w:spacing w:val="3"/>
        </w:rPr>
        <w:t xml:space="preserve"> </w:t>
      </w:r>
      <w:r>
        <w:rPr>
          <w:spacing w:val="-1"/>
        </w:rPr>
        <w:t>that</w:t>
      </w:r>
      <w:r>
        <w:rPr>
          <w:spacing w:val="6"/>
        </w:rPr>
        <w:t xml:space="preserve"> </w:t>
      </w:r>
      <w:r>
        <w:t>the</w:t>
      </w:r>
      <w:r>
        <w:rPr>
          <w:spacing w:val="6"/>
        </w:rPr>
        <w:t xml:space="preserve"> </w:t>
      </w:r>
      <w:r>
        <w:rPr>
          <w:spacing w:val="-1"/>
        </w:rPr>
        <w:t>Supplier</w:t>
      </w:r>
      <w:r>
        <w:rPr>
          <w:spacing w:val="6"/>
        </w:rPr>
        <w:t xml:space="preserve"> </w:t>
      </w:r>
      <w:r>
        <w:rPr>
          <w:spacing w:val="-1"/>
        </w:rPr>
        <w:t>is</w:t>
      </w:r>
      <w:r>
        <w:rPr>
          <w:spacing w:val="5"/>
        </w:rPr>
        <w:t xml:space="preserve"> </w:t>
      </w:r>
      <w:r>
        <w:rPr>
          <w:spacing w:val="-2"/>
        </w:rPr>
        <w:t>directly</w:t>
      </w:r>
      <w:r>
        <w:rPr>
          <w:spacing w:val="3"/>
        </w:rPr>
        <w:t xml:space="preserve"> </w:t>
      </w:r>
      <w:r>
        <w:rPr>
          <w:spacing w:val="-1"/>
        </w:rPr>
        <w:t>liable</w:t>
      </w:r>
      <w:r>
        <w:rPr>
          <w:spacing w:val="5"/>
        </w:rPr>
        <w:t xml:space="preserve"> </w:t>
      </w:r>
      <w:r>
        <w:rPr>
          <w:spacing w:val="1"/>
        </w:rPr>
        <w:t>for</w:t>
      </w:r>
      <w:r>
        <w:rPr>
          <w:spacing w:val="3"/>
        </w:rPr>
        <w:t xml:space="preserve"> </w:t>
      </w:r>
      <w:r>
        <w:rPr>
          <w:spacing w:val="-1"/>
        </w:rPr>
        <w:t>under</w:t>
      </w:r>
      <w:r>
        <w:rPr>
          <w:spacing w:val="6"/>
        </w:rPr>
        <w:t xml:space="preserve"> </w:t>
      </w:r>
      <w:r>
        <w:rPr>
          <w:spacing w:val="-1"/>
        </w:rPr>
        <w:t>Sub-Contracts</w:t>
      </w:r>
      <w:r>
        <w:rPr>
          <w:spacing w:val="5"/>
        </w:rPr>
        <w:t xml:space="preserve"> </w:t>
      </w:r>
      <w:r>
        <w:rPr>
          <w:spacing w:val="-1"/>
        </w:rPr>
        <w:t>only</w:t>
      </w:r>
      <w:r>
        <w:rPr>
          <w:spacing w:val="63"/>
        </w:rPr>
        <w:t xml:space="preserve"> </w:t>
      </w:r>
      <w:r>
        <w:t>to</w:t>
      </w:r>
      <w:r>
        <w:rPr>
          <w:spacing w:val="15"/>
        </w:rPr>
        <w:t xml:space="preserve"> </w:t>
      </w:r>
      <w:r>
        <w:t>the</w:t>
      </w:r>
      <w:r>
        <w:rPr>
          <w:spacing w:val="17"/>
        </w:rPr>
        <w:t xml:space="preserve"> </w:t>
      </w:r>
      <w:r>
        <w:rPr>
          <w:spacing w:val="-2"/>
        </w:rPr>
        <w:t>extent</w:t>
      </w:r>
      <w:r>
        <w:rPr>
          <w:spacing w:val="16"/>
        </w:rPr>
        <w:t xml:space="preserve"> </w:t>
      </w:r>
      <w:r>
        <w:rPr>
          <w:spacing w:val="-1"/>
        </w:rPr>
        <w:t>that</w:t>
      </w:r>
      <w:r>
        <w:rPr>
          <w:spacing w:val="16"/>
        </w:rPr>
        <w:t xml:space="preserve"> </w:t>
      </w:r>
      <w:r>
        <w:rPr>
          <w:spacing w:val="-1"/>
        </w:rPr>
        <w:t>that</w:t>
      </w:r>
      <w:r>
        <w:rPr>
          <w:spacing w:val="16"/>
        </w:rPr>
        <w:t xml:space="preserve"> </w:t>
      </w:r>
      <w:r>
        <w:rPr>
          <w:spacing w:val="-1"/>
        </w:rPr>
        <w:t>these</w:t>
      </w:r>
      <w:r>
        <w:rPr>
          <w:spacing w:val="17"/>
        </w:rPr>
        <w:t xml:space="preserve"> </w:t>
      </w:r>
      <w:r>
        <w:t>are</w:t>
      </w:r>
      <w:r>
        <w:rPr>
          <w:spacing w:val="15"/>
        </w:rPr>
        <w:t xml:space="preserve"> </w:t>
      </w:r>
      <w:r>
        <w:rPr>
          <w:spacing w:val="-1"/>
        </w:rPr>
        <w:t>caused</w:t>
      </w:r>
      <w:r>
        <w:rPr>
          <w:spacing w:val="14"/>
        </w:rPr>
        <w:t xml:space="preserve"> </w:t>
      </w:r>
      <w:r>
        <w:t>by</w:t>
      </w:r>
      <w:r>
        <w:rPr>
          <w:spacing w:val="15"/>
        </w:rPr>
        <w:t xml:space="preserve"> </w:t>
      </w:r>
      <w:r>
        <w:t>an</w:t>
      </w:r>
      <w:r>
        <w:rPr>
          <w:spacing w:val="17"/>
        </w:rPr>
        <w:t xml:space="preserve"> </w:t>
      </w:r>
      <w:r>
        <w:rPr>
          <w:spacing w:val="-1"/>
        </w:rPr>
        <w:t>act</w:t>
      </w:r>
      <w:r>
        <w:rPr>
          <w:spacing w:val="18"/>
        </w:rPr>
        <w:t xml:space="preserve"> </w:t>
      </w:r>
      <w:r>
        <w:rPr>
          <w:spacing w:val="-2"/>
        </w:rPr>
        <w:t>or</w:t>
      </w:r>
      <w:r>
        <w:rPr>
          <w:spacing w:val="18"/>
        </w:rPr>
        <w:t xml:space="preserve"> </w:t>
      </w:r>
      <w:r>
        <w:rPr>
          <w:spacing w:val="-1"/>
        </w:rPr>
        <w:t>omission</w:t>
      </w:r>
      <w:r>
        <w:rPr>
          <w:spacing w:val="17"/>
        </w:rPr>
        <w:t xml:space="preserve"> </w:t>
      </w:r>
      <w:r>
        <w:rPr>
          <w:spacing w:val="-2"/>
        </w:rPr>
        <w:t>of</w:t>
      </w:r>
      <w:r>
        <w:rPr>
          <w:spacing w:val="16"/>
        </w:rPr>
        <w:t xml:space="preserve"> </w:t>
      </w:r>
      <w:r>
        <w:t>the</w:t>
      </w:r>
      <w:r>
        <w:rPr>
          <w:spacing w:val="20"/>
        </w:rPr>
        <w:t xml:space="preserve"> </w:t>
      </w:r>
      <w:r>
        <w:rPr>
          <w:spacing w:val="-1"/>
        </w:rPr>
        <w:t>Customer</w:t>
      </w:r>
      <w:r>
        <w:rPr>
          <w:spacing w:val="20"/>
        </w:rPr>
        <w:t xml:space="preserve"> </w:t>
      </w:r>
      <w:r>
        <w:rPr>
          <w:spacing w:val="-2"/>
        </w:rPr>
        <w:t>or</w:t>
      </w:r>
      <w:r>
        <w:rPr>
          <w:spacing w:val="16"/>
        </w:rPr>
        <w:t xml:space="preserve"> </w:t>
      </w:r>
      <w:r>
        <w:rPr>
          <w:spacing w:val="-2"/>
        </w:rPr>
        <w:t>its</w:t>
      </w:r>
      <w:r>
        <w:rPr>
          <w:spacing w:val="49"/>
        </w:rPr>
        <w:t xml:space="preserve"> </w:t>
      </w:r>
      <w:r>
        <w:rPr>
          <w:spacing w:val="-1"/>
        </w:rPr>
        <w:t>Affiliates.</w:t>
      </w:r>
    </w:p>
    <w:p w:rsidR="00C30BA5" w:rsidRDefault="00E71E05" w:rsidP="00642574">
      <w:pPr>
        <w:pStyle w:val="BodyText"/>
        <w:numPr>
          <w:ilvl w:val="1"/>
          <w:numId w:val="61"/>
        </w:numPr>
        <w:tabs>
          <w:tab w:val="left" w:pos="1541"/>
        </w:tabs>
        <w:spacing w:before="120" w:line="275" w:lineRule="auto"/>
        <w:ind w:right="117"/>
        <w:jc w:val="both"/>
      </w:pPr>
      <w:r>
        <w:t>The</w:t>
      </w:r>
      <w:r>
        <w:rPr>
          <w:spacing w:val="10"/>
        </w:rPr>
        <w:t xml:space="preserve"> </w:t>
      </w:r>
      <w:r>
        <w:rPr>
          <w:spacing w:val="-1"/>
        </w:rPr>
        <w:t>Supplier</w:t>
      </w:r>
      <w:r>
        <w:rPr>
          <w:spacing w:val="13"/>
        </w:rPr>
        <w:t xml:space="preserve"> </w:t>
      </w:r>
      <w:r>
        <w:rPr>
          <w:spacing w:val="-2"/>
        </w:rPr>
        <w:t>will</w:t>
      </w:r>
      <w:r>
        <w:rPr>
          <w:spacing w:val="11"/>
        </w:rPr>
        <w:t xml:space="preserve"> </w:t>
      </w:r>
      <w:r>
        <w:rPr>
          <w:spacing w:val="-1"/>
        </w:rPr>
        <w:t>promptly</w:t>
      </w:r>
      <w:r>
        <w:rPr>
          <w:spacing w:val="10"/>
        </w:rPr>
        <w:t xml:space="preserve"> </w:t>
      </w:r>
      <w:r>
        <w:rPr>
          <w:spacing w:val="-1"/>
        </w:rPr>
        <w:t>provide</w:t>
      </w:r>
      <w:r>
        <w:rPr>
          <w:spacing w:val="12"/>
        </w:rPr>
        <w:t xml:space="preserve"> </w:t>
      </w:r>
      <w:r>
        <w:t>the</w:t>
      </w:r>
      <w:r>
        <w:rPr>
          <w:spacing w:val="14"/>
        </w:rPr>
        <w:t xml:space="preserve"> </w:t>
      </w:r>
      <w:r>
        <w:rPr>
          <w:spacing w:val="-1"/>
        </w:rPr>
        <w:t>Customer</w:t>
      </w:r>
      <w:r>
        <w:rPr>
          <w:spacing w:val="12"/>
        </w:rPr>
        <w:t xml:space="preserve"> </w:t>
      </w:r>
      <w:r>
        <w:rPr>
          <w:spacing w:val="-1"/>
        </w:rPr>
        <w:t>with</w:t>
      </w:r>
      <w:r>
        <w:rPr>
          <w:spacing w:val="12"/>
        </w:rPr>
        <w:t xml:space="preserve"> </w:t>
      </w:r>
      <w:r>
        <w:t>a</w:t>
      </w:r>
      <w:r>
        <w:rPr>
          <w:spacing w:val="12"/>
        </w:rPr>
        <w:t xml:space="preserve"> </w:t>
      </w:r>
      <w:r>
        <w:rPr>
          <w:spacing w:val="-1"/>
        </w:rPr>
        <w:t>copy</w:t>
      </w:r>
      <w:r>
        <w:rPr>
          <w:spacing w:val="10"/>
        </w:rPr>
        <w:t xml:space="preserve"> </w:t>
      </w:r>
      <w:r>
        <w:rPr>
          <w:spacing w:val="-2"/>
        </w:rPr>
        <w:t>of</w:t>
      </w:r>
      <w:r>
        <w:rPr>
          <w:spacing w:val="13"/>
        </w:rPr>
        <w:t xml:space="preserve"> </w:t>
      </w:r>
      <w:r>
        <w:rPr>
          <w:spacing w:val="-1"/>
        </w:rPr>
        <w:t>any</w:t>
      </w:r>
      <w:r>
        <w:rPr>
          <w:spacing w:val="10"/>
        </w:rPr>
        <w:t xml:space="preserve"> </w:t>
      </w:r>
      <w:r>
        <w:rPr>
          <w:spacing w:val="-1"/>
        </w:rPr>
        <w:t>Sub-Contract</w:t>
      </w:r>
      <w:r>
        <w:rPr>
          <w:spacing w:val="13"/>
        </w:rPr>
        <w:t xml:space="preserve"> </w:t>
      </w:r>
      <w:r>
        <w:rPr>
          <w:spacing w:val="-2"/>
        </w:rPr>
        <w:t>if</w:t>
      </w:r>
      <w:r>
        <w:rPr>
          <w:spacing w:val="39"/>
        </w:rPr>
        <w:t xml:space="preserve"> </w:t>
      </w:r>
      <w:r>
        <w:rPr>
          <w:spacing w:val="-1"/>
        </w:rPr>
        <w:t>requested</w:t>
      </w:r>
      <w:r>
        <w:rPr>
          <w:spacing w:val="-2"/>
        </w:rPr>
        <w:t xml:space="preserve"> </w:t>
      </w:r>
      <w:r>
        <w:t>to</w:t>
      </w:r>
      <w:r>
        <w:rPr>
          <w:spacing w:val="-2"/>
        </w:rPr>
        <w:t xml:space="preserve"> </w:t>
      </w:r>
      <w:r>
        <w:t>do</w:t>
      </w:r>
      <w:r>
        <w:rPr>
          <w:spacing w:val="-2"/>
        </w:rPr>
        <w:t xml:space="preserve"> </w:t>
      </w:r>
      <w:r>
        <w:t>so.</w:t>
      </w:r>
    </w:p>
    <w:p w:rsidR="00C30BA5" w:rsidRDefault="00E71E05" w:rsidP="00642574">
      <w:pPr>
        <w:pStyle w:val="BodyText"/>
        <w:numPr>
          <w:ilvl w:val="1"/>
          <w:numId w:val="61"/>
        </w:numPr>
        <w:tabs>
          <w:tab w:val="left" w:pos="1541"/>
        </w:tabs>
        <w:spacing w:line="276" w:lineRule="auto"/>
        <w:ind w:right="113"/>
        <w:jc w:val="both"/>
      </w:pPr>
      <w:r>
        <w:t>The</w:t>
      </w:r>
      <w:r>
        <w:rPr>
          <w:spacing w:val="5"/>
        </w:rPr>
        <w:t xml:space="preserve"> </w:t>
      </w:r>
      <w:r>
        <w:rPr>
          <w:spacing w:val="-1"/>
        </w:rPr>
        <w:t>Supplier</w:t>
      </w:r>
      <w:r>
        <w:rPr>
          <w:spacing w:val="6"/>
        </w:rPr>
        <w:t xml:space="preserve"> </w:t>
      </w:r>
      <w:r>
        <w:rPr>
          <w:spacing w:val="-2"/>
        </w:rPr>
        <w:t>will</w:t>
      </w:r>
      <w:r>
        <w:rPr>
          <w:spacing w:val="4"/>
        </w:rPr>
        <w:t xml:space="preserve"> </w:t>
      </w:r>
      <w:r>
        <w:t>be</w:t>
      </w:r>
      <w:r>
        <w:rPr>
          <w:spacing w:val="5"/>
        </w:rPr>
        <w:t xml:space="preserve"> </w:t>
      </w:r>
      <w:r>
        <w:rPr>
          <w:spacing w:val="-1"/>
        </w:rPr>
        <w:t>responsible</w:t>
      </w:r>
      <w:r>
        <w:rPr>
          <w:spacing w:val="5"/>
        </w:rPr>
        <w:t xml:space="preserve"> </w:t>
      </w:r>
      <w:r>
        <w:t>for</w:t>
      </w:r>
      <w:r>
        <w:rPr>
          <w:spacing w:val="3"/>
        </w:rPr>
        <w:t xml:space="preserve"> </w:t>
      </w:r>
      <w:r>
        <w:t>the</w:t>
      </w:r>
      <w:r>
        <w:rPr>
          <w:spacing w:val="5"/>
        </w:rPr>
        <w:t xml:space="preserve"> </w:t>
      </w:r>
      <w:r>
        <w:rPr>
          <w:spacing w:val="-1"/>
        </w:rPr>
        <w:t>acts</w:t>
      </w:r>
      <w:r>
        <w:rPr>
          <w:spacing w:val="3"/>
        </w:rPr>
        <w:t xml:space="preserve"> </w:t>
      </w:r>
      <w:r>
        <w:rPr>
          <w:spacing w:val="-1"/>
        </w:rPr>
        <w:t>and</w:t>
      </w:r>
      <w:r>
        <w:rPr>
          <w:spacing w:val="3"/>
        </w:rPr>
        <w:t xml:space="preserve"> </w:t>
      </w:r>
      <w:r>
        <w:rPr>
          <w:spacing w:val="-1"/>
        </w:rPr>
        <w:t>omissions</w:t>
      </w:r>
      <w:r>
        <w:rPr>
          <w:spacing w:val="5"/>
        </w:rPr>
        <w:t xml:space="preserve"> </w:t>
      </w:r>
      <w:r>
        <w:rPr>
          <w:spacing w:val="-2"/>
        </w:rPr>
        <w:t>of</w:t>
      </w:r>
      <w:r>
        <w:rPr>
          <w:spacing w:val="6"/>
        </w:rPr>
        <w:t xml:space="preserve"> </w:t>
      </w:r>
      <w:r>
        <w:rPr>
          <w:spacing w:val="-1"/>
        </w:rPr>
        <w:t>its</w:t>
      </w:r>
      <w:r>
        <w:rPr>
          <w:spacing w:val="3"/>
        </w:rPr>
        <w:t xml:space="preserve"> </w:t>
      </w:r>
      <w:r>
        <w:rPr>
          <w:spacing w:val="-1"/>
        </w:rPr>
        <w:t>sub-contractors</w:t>
      </w:r>
      <w:r>
        <w:rPr>
          <w:spacing w:val="5"/>
        </w:rPr>
        <w:t xml:space="preserve"> </w:t>
      </w:r>
      <w:r>
        <w:t>as</w:t>
      </w:r>
      <w:r>
        <w:rPr>
          <w:spacing w:val="55"/>
        </w:rPr>
        <w:t xml:space="preserve"> </w:t>
      </w:r>
      <w:r>
        <w:rPr>
          <w:spacing w:val="-1"/>
        </w:rPr>
        <w:t>though</w:t>
      </w:r>
      <w:r>
        <w:rPr>
          <w:spacing w:val="-2"/>
        </w:rPr>
        <w:t xml:space="preserve"> </w:t>
      </w:r>
      <w:r>
        <w:rPr>
          <w:spacing w:val="-1"/>
        </w:rPr>
        <w:t>those</w:t>
      </w:r>
      <w:r>
        <w:t xml:space="preserve"> </w:t>
      </w:r>
      <w:r>
        <w:rPr>
          <w:spacing w:val="-1"/>
        </w:rPr>
        <w:t>acts</w:t>
      </w:r>
      <w:r>
        <w:rPr>
          <w:spacing w:val="-2"/>
        </w:rPr>
        <w:t xml:space="preserve"> </w:t>
      </w:r>
      <w:r>
        <w:rPr>
          <w:spacing w:val="-1"/>
        </w:rPr>
        <w:t>and</w:t>
      </w:r>
      <w:r>
        <w:t xml:space="preserve"> </w:t>
      </w:r>
      <w:r>
        <w:rPr>
          <w:spacing w:val="-1"/>
        </w:rPr>
        <w:t>omissions</w:t>
      </w:r>
      <w:r>
        <w:rPr>
          <w:spacing w:val="1"/>
        </w:rPr>
        <w:t xml:space="preserve"> </w:t>
      </w:r>
      <w:r>
        <w:rPr>
          <w:spacing w:val="-1"/>
        </w:rPr>
        <w:t>were</w:t>
      </w:r>
      <w:r>
        <w:rPr>
          <w:spacing w:val="1"/>
        </w:rPr>
        <w:t xml:space="preserve"> </w:t>
      </w:r>
      <w:r>
        <w:rPr>
          <w:spacing w:val="-1"/>
        </w:rPr>
        <w:t>its</w:t>
      </w:r>
      <w:r>
        <w:rPr>
          <w:spacing w:val="-2"/>
        </w:rPr>
        <w:t xml:space="preserve"> </w:t>
      </w:r>
      <w:r>
        <w:rPr>
          <w:spacing w:val="-1"/>
        </w:rPr>
        <w:t>own.</w:t>
      </w:r>
    </w:p>
    <w:p w:rsidR="00C30BA5" w:rsidRDefault="00E71E05" w:rsidP="00642574">
      <w:pPr>
        <w:pStyle w:val="BodyText"/>
        <w:numPr>
          <w:ilvl w:val="1"/>
          <w:numId w:val="61"/>
        </w:numPr>
        <w:tabs>
          <w:tab w:val="left" w:pos="1541"/>
        </w:tabs>
        <w:spacing w:before="123" w:line="275" w:lineRule="auto"/>
        <w:ind w:right="117"/>
        <w:jc w:val="both"/>
      </w:pPr>
      <w:r>
        <w:t>The</w:t>
      </w:r>
      <w:r>
        <w:rPr>
          <w:spacing w:val="-14"/>
        </w:rPr>
        <w:t xml:space="preserve"> </w:t>
      </w:r>
      <w:r>
        <w:rPr>
          <w:spacing w:val="-1"/>
        </w:rPr>
        <w:t>Supplier</w:t>
      </w:r>
      <w:r>
        <w:rPr>
          <w:spacing w:val="-11"/>
        </w:rPr>
        <w:t xml:space="preserve"> </w:t>
      </w:r>
      <w:r>
        <w:rPr>
          <w:spacing w:val="-2"/>
        </w:rPr>
        <w:t>will</w:t>
      </w:r>
      <w:r>
        <w:rPr>
          <w:spacing w:val="-12"/>
        </w:rPr>
        <w:t xml:space="preserve"> </w:t>
      </w:r>
      <w:r>
        <w:rPr>
          <w:spacing w:val="-1"/>
        </w:rPr>
        <w:t>obtain</w:t>
      </w:r>
      <w:r>
        <w:rPr>
          <w:spacing w:val="-14"/>
        </w:rPr>
        <w:t xml:space="preserve"> </w:t>
      </w:r>
      <w:r>
        <w:rPr>
          <w:spacing w:val="-1"/>
        </w:rPr>
        <w:t>the</w:t>
      </w:r>
      <w:r>
        <w:rPr>
          <w:spacing w:val="-11"/>
        </w:rPr>
        <w:t xml:space="preserve"> </w:t>
      </w:r>
      <w:r>
        <w:rPr>
          <w:spacing w:val="-1"/>
        </w:rPr>
        <w:t>Customer</w:t>
      </w:r>
      <w:r>
        <w:rPr>
          <w:rFonts w:cs="Arial"/>
          <w:spacing w:val="-1"/>
        </w:rPr>
        <w:t>’s</w:t>
      </w:r>
      <w:r>
        <w:rPr>
          <w:rFonts w:cs="Arial"/>
          <w:spacing w:val="-11"/>
        </w:rPr>
        <w:t xml:space="preserve"> </w:t>
      </w:r>
      <w:r>
        <w:rPr>
          <w:rFonts w:cs="Arial"/>
          <w:spacing w:val="-1"/>
        </w:rPr>
        <w:t>Approval</w:t>
      </w:r>
      <w:r>
        <w:rPr>
          <w:rFonts w:cs="Arial"/>
          <w:spacing w:val="-13"/>
        </w:rPr>
        <w:t xml:space="preserve"> </w:t>
      </w:r>
      <w:r>
        <w:rPr>
          <w:rFonts w:cs="Arial"/>
          <w:spacing w:val="-1"/>
        </w:rPr>
        <w:t>before</w:t>
      </w:r>
      <w:r>
        <w:rPr>
          <w:rFonts w:cs="Arial"/>
          <w:spacing w:val="-14"/>
        </w:rPr>
        <w:t xml:space="preserve"> </w:t>
      </w:r>
      <w:r>
        <w:rPr>
          <w:rFonts w:cs="Arial"/>
          <w:spacing w:val="-1"/>
        </w:rPr>
        <w:t>commissioning</w:t>
      </w:r>
      <w:r>
        <w:rPr>
          <w:rFonts w:cs="Arial"/>
          <w:spacing w:val="-12"/>
        </w:rPr>
        <w:t xml:space="preserve"> </w:t>
      </w:r>
      <w:r>
        <w:rPr>
          <w:rFonts w:cs="Arial"/>
          <w:spacing w:val="-1"/>
        </w:rPr>
        <w:t>services</w:t>
      </w:r>
      <w:r>
        <w:rPr>
          <w:rFonts w:cs="Arial"/>
          <w:spacing w:val="-14"/>
        </w:rPr>
        <w:t xml:space="preserve"> </w:t>
      </w:r>
      <w:r>
        <w:rPr>
          <w:rFonts w:cs="Arial"/>
        </w:rPr>
        <w:t>from</w:t>
      </w:r>
      <w:r>
        <w:rPr>
          <w:rFonts w:cs="Arial"/>
          <w:spacing w:val="29"/>
        </w:rPr>
        <w:t xml:space="preserve"> </w:t>
      </w:r>
      <w:r>
        <w:rPr>
          <w:spacing w:val="-1"/>
        </w:rPr>
        <w:t>any</w:t>
      </w:r>
      <w:r>
        <w:rPr>
          <w:spacing w:val="-2"/>
        </w:rPr>
        <w:t xml:space="preserve"> </w:t>
      </w:r>
      <w:r>
        <w:rPr>
          <w:spacing w:val="-1"/>
        </w:rPr>
        <w:t>Supplier</w:t>
      </w:r>
      <w:r>
        <w:rPr>
          <w:spacing w:val="1"/>
        </w:rPr>
        <w:t xml:space="preserve"> </w:t>
      </w:r>
      <w:r>
        <w:rPr>
          <w:spacing w:val="-1"/>
        </w:rPr>
        <w:t>Affiliate.</w:t>
      </w:r>
    </w:p>
    <w:p w:rsidR="00C30BA5" w:rsidRDefault="00C30BA5">
      <w:pPr>
        <w:spacing w:before="11"/>
        <w:rPr>
          <w:rFonts w:ascii="Arial" w:eastAsia="Arial" w:hAnsi="Arial" w:cs="Arial"/>
          <w:sz w:val="25"/>
          <w:szCs w:val="25"/>
        </w:rPr>
      </w:pPr>
    </w:p>
    <w:p w:rsidR="00C30BA5" w:rsidRDefault="00E71E05">
      <w:pPr>
        <w:pStyle w:val="Heading1"/>
        <w:ind w:left="820" w:firstLine="0"/>
        <w:rPr>
          <w:b w:val="0"/>
          <w:bCs w:val="0"/>
        </w:rPr>
      </w:pPr>
      <w:r>
        <w:rPr>
          <w:spacing w:val="-1"/>
        </w:rPr>
        <w:t>Supply</w:t>
      </w:r>
      <w:r>
        <w:rPr>
          <w:spacing w:val="-4"/>
        </w:rPr>
        <w:t xml:space="preserve"> </w:t>
      </w:r>
      <w:r>
        <w:rPr>
          <w:spacing w:val="-1"/>
        </w:rPr>
        <w:t>Chain</w:t>
      </w:r>
      <w:r>
        <w:t xml:space="preserve"> </w:t>
      </w:r>
      <w:r>
        <w:rPr>
          <w:spacing w:val="-1"/>
        </w:rPr>
        <w:t>Protection</w:t>
      </w:r>
    </w:p>
    <w:p w:rsidR="00C30BA5" w:rsidRDefault="00E71E05" w:rsidP="00642574">
      <w:pPr>
        <w:pStyle w:val="BodyText"/>
        <w:numPr>
          <w:ilvl w:val="1"/>
          <w:numId w:val="61"/>
        </w:numPr>
        <w:tabs>
          <w:tab w:val="left" w:pos="1541"/>
        </w:tabs>
        <w:spacing w:before="99"/>
        <w:ind w:left="1540" w:hanging="1080"/>
      </w:pPr>
      <w:r>
        <w:t>The</w:t>
      </w:r>
      <w:r>
        <w:rPr>
          <w:spacing w:val="-2"/>
        </w:rPr>
        <w:t xml:space="preserve"> </w:t>
      </w:r>
      <w:r>
        <w:rPr>
          <w:spacing w:val="-1"/>
        </w:rPr>
        <w:t>Supplier</w:t>
      </w:r>
      <w:r>
        <w:rPr>
          <w:spacing w:val="1"/>
        </w:rPr>
        <w:t xml:space="preserve"> </w:t>
      </w:r>
      <w:r>
        <w:rPr>
          <w:spacing w:val="-2"/>
        </w:rPr>
        <w:t>will</w:t>
      </w:r>
      <w:r>
        <w:t xml:space="preserve"> </w:t>
      </w:r>
      <w:r>
        <w:rPr>
          <w:spacing w:val="-1"/>
        </w:rPr>
        <w:t>ensure</w:t>
      </w:r>
      <w:r>
        <w:rPr>
          <w:spacing w:val="-2"/>
        </w:rPr>
        <w:t xml:space="preserve"> </w:t>
      </w:r>
      <w:r>
        <w:rPr>
          <w:spacing w:val="-1"/>
        </w:rPr>
        <w:t>that all</w:t>
      </w:r>
      <w:r>
        <w:t xml:space="preserve"> </w:t>
      </w:r>
      <w:r>
        <w:rPr>
          <w:spacing w:val="-1"/>
        </w:rPr>
        <w:t>Sub-Contracts contain</w:t>
      </w:r>
      <w:r>
        <w:t xml:space="preserve"> </w:t>
      </w:r>
      <w:r>
        <w:rPr>
          <w:spacing w:val="-1"/>
        </w:rPr>
        <w:t>provisions:</w:t>
      </w:r>
    </w:p>
    <w:p w:rsidR="00C30BA5" w:rsidRDefault="00C30BA5">
      <w:pPr>
        <w:sectPr w:rsidR="00C30BA5">
          <w:headerReference w:type="default" r:id="rId19"/>
          <w:pgSz w:w="11910" w:h="16840"/>
          <w:pgMar w:top="1720" w:right="1020" w:bottom="1420" w:left="1040" w:header="720" w:footer="1226" w:gutter="0"/>
          <w:cols w:space="720"/>
        </w:sectPr>
      </w:pPr>
    </w:p>
    <w:p w:rsidR="00C30BA5" w:rsidRDefault="00E71E05">
      <w:pPr>
        <w:pStyle w:val="BodyText"/>
        <w:spacing w:before="0" w:line="226" w:lineRule="exact"/>
        <w:ind w:left="1324"/>
      </w:pPr>
      <w:proofErr w:type="gramStart"/>
      <w:r>
        <w:lastRenderedPageBreak/>
        <w:t>the</w:t>
      </w:r>
      <w:proofErr w:type="gramEnd"/>
      <w:r>
        <w:rPr>
          <w:spacing w:val="2"/>
        </w:rPr>
        <w:t xml:space="preserve"> </w:t>
      </w:r>
      <w:r>
        <w:rPr>
          <w:spacing w:val="-1"/>
        </w:rPr>
        <w:t>Sub-Contractor</w:t>
      </w:r>
      <w:r>
        <w:rPr>
          <w:spacing w:val="1"/>
        </w:rPr>
        <w:t xml:space="preserve"> </w:t>
      </w:r>
      <w:r>
        <w:rPr>
          <w:spacing w:val="-1"/>
        </w:rPr>
        <w:t>within</w:t>
      </w:r>
      <w:r>
        <w:rPr>
          <w:spacing w:val="3"/>
        </w:rPr>
        <w:t xml:space="preserve"> </w:t>
      </w:r>
      <w:r>
        <w:t>a</w:t>
      </w:r>
      <w:r>
        <w:rPr>
          <w:spacing w:val="3"/>
        </w:rPr>
        <w:t xml:space="preserve"> </w:t>
      </w:r>
      <w:r>
        <w:rPr>
          <w:spacing w:val="-1"/>
        </w:rPr>
        <w:t>specified</w:t>
      </w:r>
      <w:r>
        <w:rPr>
          <w:spacing w:val="2"/>
        </w:rPr>
        <w:t xml:space="preserve"> </w:t>
      </w:r>
      <w:r>
        <w:rPr>
          <w:spacing w:val="-1"/>
        </w:rPr>
        <w:t>period</w:t>
      </w:r>
      <w:r>
        <w:rPr>
          <w:spacing w:val="2"/>
        </w:rPr>
        <w:t xml:space="preserve"> </w:t>
      </w:r>
      <w:r>
        <w:rPr>
          <w:spacing w:val="-1"/>
        </w:rPr>
        <w:t>not exceeding</w:t>
      </w:r>
      <w:r>
        <w:rPr>
          <w:spacing w:val="4"/>
        </w:rPr>
        <w:t xml:space="preserve"> </w:t>
      </w:r>
      <w:r>
        <w:t>30</w:t>
      </w:r>
      <w:r>
        <w:rPr>
          <w:spacing w:val="2"/>
        </w:rPr>
        <w:t xml:space="preserve"> </w:t>
      </w:r>
      <w:r>
        <w:rPr>
          <w:spacing w:val="-1"/>
        </w:rPr>
        <w:t>days</w:t>
      </w:r>
      <w:r>
        <w:rPr>
          <w:spacing w:val="1"/>
        </w:rPr>
        <w:t xml:space="preserve"> </w:t>
      </w:r>
      <w:r>
        <w:t>from</w:t>
      </w:r>
      <w:r>
        <w:rPr>
          <w:spacing w:val="1"/>
        </w:rPr>
        <w:t xml:space="preserve"> </w:t>
      </w:r>
      <w:r>
        <w:t>the</w:t>
      </w:r>
      <w:r>
        <w:rPr>
          <w:spacing w:val="9"/>
        </w:rPr>
        <w:t xml:space="preserve"> </w:t>
      </w:r>
      <w:r>
        <w:rPr>
          <w:spacing w:val="-1"/>
        </w:rPr>
        <w:t>receipt</w:t>
      </w:r>
      <w:r>
        <w:rPr>
          <w:spacing w:val="1"/>
        </w:rPr>
        <w:t xml:space="preserve"> </w:t>
      </w:r>
      <w:r>
        <w:rPr>
          <w:spacing w:val="-2"/>
        </w:rPr>
        <w:t>of</w:t>
      </w:r>
    </w:p>
    <w:p w:rsidR="00C30BA5" w:rsidRDefault="00E71E05">
      <w:pPr>
        <w:pStyle w:val="BodyText"/>
        <w:spacing w:before="37"/>
        <w:ind w:left="1324"/>
      </w:pPr>
      <w:proofErr w:type="gramStart"/>
      <w:r>
        <w:t>a</w:t>
      </w:r>
      <w:proofErr w:type="gramEnd"/>
      <w:r>
        <w:t xml:space="preserve"> </w:t>
      </w:r>
      <w:r>
        <w:rPr>
          <w:spacing w:val="-1"/>
        </w:rPr>
        <w:t>Valid</w:t>
      </w:r>
      <w:r>
        <w:t xml:space="preserve"> </w:t>
      </w:r>
      <w:r>
        <w:rPr>
          <w:spacing w:val="-1"/>
        </w:rPr>
        <w:t>Invoice;</w:t>
      </w:r>
    </w:p>
    <w:p w:rsidR="00C30BA5" w:rsidRDefault="00E71E05" w:rsidP="00642574">
      <w:pPr>
        <w:pStyle w:val="BodyText"/>
        <w:numPr>
          <w:ilvl w:val="2"/>
          <w:numId w:val="48"/>
        </w:numPr>
        <w:tabs>
          <w:tab w:val="left" w:pos="2261"/>
        </w:tabs>
        <w:spacing w:before="160" w:line="275" w:lineRule="auto"/>
        <w:ind w:right="118" w:hanging="504"/>
        <w:jc w:val="both"/>
      </w:pPr>
      <w:r>
        <w:rPr>
          <w:spacing w:val="-1"/>
        </w:rPr>
        <w:t>requiring</w:t>
      </w:r>
      <w:r>
        <w:rPr>
          <w:spacing w:val="-2"/>
        </w:rPr>
        <w:t xml:space="preserve"> </w:t>
      </w:r>
      <w:r>
        <w:t>the</w:t>
      </w:r>
      <w:r>
        <w:rPr>
          <w:spacing w:val="1"/>
        </w:rPr>
        <w:t xml:space="preserve"> </w:t>
      </w:r>
      <w:r>
        <w:rPr>
          <w:spacing w:val="-1"/>
        </w:rPr>
        <w:t xml:space="preserve">Supplier </w:t>
      </w:r>
      <w:r>
        <w:t>to</w:t>
      </w:r>
      <w:r>
        <w:rPr>
          <w:spacing w:val="-4"/>
        </w:rPr>
        <w:t xml:space="preserve"> </w:t>
      </w:r>
      <w:r>
        <w:rPr>
          <w:spacing w:val="-1"/>
        </w:rPr>
        <w:t>verify</w:t>
      </w:r>
      <w:r>
        <w:rPr>
          <w:spacing w:val="-2"/>
        </w:rPr>
        <w:t xml:space="preserve"> </w:t>
      </w:r>
      <w:r>
        <w:rPr>
          <w:spacing w:val="-1"/>
        </w:rPr>
        <w:t>any</w:t>
      </w:r>
      <w:r>
        <w:rPr>
          <w:spacing w:val="-2"/>
        </w:rPr>
        <w:t xml:space="preserve"> </w:t>
      </w:r>
      <w:r>
        <w:rPr>
          <w:spacing w:val="-1"/>
        </w:rPr>
        <w:t>invoices</w:t>
      </w:r>
      <w:r>
        <w:t xml:space="preserve"> </w:t>
      </w:r>
      <w:r>
        <w:rPr>
          <w:spacing w:val="-1"/>
        </w:rPr>
        <w:t>submitted</w:t>
      </w:r>
      <w:r>
        <w:rPr>
          <w:spacing w:val="-2"/>
        </w:rPr>
        <w:t xml:space="preserve"> </w:t>
      </w:r>
      <w:r>
        <w:t>by</w:t>
      </w:r>
      <w:r>
        <w:rPr>
          <w:spacing w:val="-2"/>
        </w:rPr>
        <w:t xml:space="preserve"> </w:t>
      </w:r>
      <w:r>
        <w:t>a</w:t>
      </w:r>
      <w:r>
        <w:rPr>
          <w:spacing w:val="-2"/>
        </w:rPr>
        <w:t xml:space="preserve"> </w:t>
      </w:r>
      <w:r>
        <w:rPr>
          <w:spacing w:val="-1"/>
        </w:rPr>
        <w:t>Sub-Contractor</w:t>
      </w:r>
      <w:r>
        <w:rPr>
          <w:spacing w:val="-3"/>
        </w:rPr>
        <w:t xml:space="preserve"> </w:t>
      </w:r>
      <w:r>
        <w:rPr>
          <w:spacing w:val="-1"/>
        </w:rPr>
        <w:t>in</w:t>
      </w:r>
      <w:r>
        <w:rPr>
          <w:spacing w:val="51"/>
        </w:rPr>
        <w:t xml:space="preserve"> </w:t>
      </w:r>
      <w:r>
        <w:t xml:space="preserve">a </w:t>
      </w:r>
      <w:r>
        <w:rPr>
          <w:spacing w:val="-1"/>
        </w:rPr>
        <w:t>timely</w:t>
      </w:r>
      <w:r>
        <w:rPr>
          <w:spacing w:val="-2"/>
        </w:rPr>
        <w:t xml:space="preserve"> </w:t>
      </w:r>
      <w:r>
        <w:rPr>
          <w:spacing w:val="-1"/>
        </w:rPr>
        <w:t>manner;</w:t>
      </w:r>
    </w:p>
    <w:p w:rsidR="00C30BA5" w:rsidRDefault="00E71E05" w:rsidP="00642574">
      <w:pPr>
        <w:pStyle w:val="BodyText"/>
        <w:numPr>
          <w:ilvl w:val="2"/>
          <w:numId w:val="48"/>
        </w:numPr>
        <w:tabs>
          <w:tab w:val="left" w:pos="2261"/>
        </w:tabs>
        <w:spacing w:line="276" w:lineRule="auto"/>
        <w:ind w:right="115" w:hanging="504"/>
        <w:jc w:val="both"/>
      </w:pPr>
      <w:r>
        <w:rPr>
          <w:spacing w:val="-1"/>
        </w:rPr>
        <w:t>giving</w:t>
      </w:r>
      <w:r>
        <w:rPr>
          <w:spacing w:val="33"/>
        </w:rPr>
        <w:t xml:space="preserve"> </w:t>
      </w:r>
      <w:r>
        <w:t>the</w:t>
      </w:r>
      <w:r>
        <w:rPr>
          <w:spacing w:val="30"/>
        </w:rPr>
        <w:t xml:space="preserve"> </w:t>
      </w:r>
      <w:r>
        <w:rPr>
          <w:spacing w:val="-1"/>
        </w:rPr>
        <w:t>Customer</w:t>
      </w:r>
      <w:r>
        <w:rPr>
          <w:spacing w:val="30"/>
        </w:rPr>
        <w:t xml:space="preserve"> </w:t>
      </w:r>
      <w:r>
        <w:t>the</w:t>
      </w:r>
      <w:r>
        <w:rPr>
          <w:spacing w:val="29"/>
        </w:rPr>
        <w:t xml:space="preserve"> </w:t>
      </w:r>
      <w:r>
        <w:rPr>
          <w:spacing w:val="-1"/>
        </w:rPr>
        <w:t>right</w:t>
      </w:r>
      <w:r>
        <w:rPr>
          <w:spacing w:val="30"/>
        </w:rPr>
        <w:t xml:space="preserve"> </w:t>
      </w:r>
      <w:r>
        <w:t>to</w:t>
      </w:r>
      <w:r>
        <w:rPr>
          <w:spacing w:val="31"/>
        </w:rPr>
        <w:t xml:space="preserve"> </w:t>
      </w:r>
      <w:r>
        <w:rPr>
          <w:spacing w:val="-1"/>
        </w:rPr>
        <w:t>publish</w:t>
      </w:r>
      <w:r>
        <w:rPr>
          <w:spacing w:val="31"/>
        </w:rPr>
        <w:t xml:space="preserve"> </w:t>
      </w:r>
      <w:r>
        <w:t>the</w:t>
      </w:r>
      <w:r>
        <w:rPr>
          <w:spacing w:val="32"/>
        </w:rPr>
        <w:t xml:space="preserve"> </w:t>
      </w:r>
      <w:r>
        <w:rPr>
          <w:spacing w:val="-2"/>
        </w:rPr>
        <w:t>Supplier</w:t>
      </w:r>
      <w:r>
        <w:rPr>
          <w:rFonts w:cs="Arial"/>
          <w:spacing w:val="-2"/>
        </w:rPr>
        <w:t>’s</w:t>
      </w:r>
      <w:r>
        <w:rPr>
          <w:rFonts w:cs="Arial"/>
          <w:spacing w:val="32"/>
        </w:rPr>
        <w:t xml:space="preserve"> </w:t>
      </w:r>
      <w:r>
        <w:rPr>
          <w:rFonts w:cs="Arial"/>
          <w:spacing w:val="-1"/>
        </w:rPr>
        <w:t>compliance</w:t>
      </w:r>
      <w:r>
        <w:rPr>
          <w:rFonts w:cs="Arial"/>
          <w:spacing w:val="31"/>
        </w:rPr>
        <w:t xml:space="preserve"> </w:t>
      </w:r>
      <w:r>
        <w:rPr>
          <w:rFonts w:cs="Arial"/>
          <w:spacing w:val="-2"/>
        </w:rPr>
        <w:t>with</w:t>
      </w:r>
      <w:r>
        <w:rPr>
          <w:rFonts w:cs="Arial"/>
          <w:spacing w:val="33"/>
        </w:rPr>
        <w:t xml:space="preserve"> </w:t>
      </w:r>
      <w:r>
        <w:rPr>
          <w:rFonts w:cs="Arial"/>
          <w:spacing w:val="-1"/>
        </w:rPr>
        <w:t>its</w:t>
      </w:r>
      <w:r>
        <w:rPr>
          <w:rFonts w:cs="Arial"/>
          <w:spacing w:val="49"/>
        </w:rPr>
        <w:t xml:space="preserve"> </w:t>
      </w:r>
      <w:r>
        <w:rPr>
          <w:spacing w:val="-1"/>
        </w:rPr>
        <w:t>obligation</w:t>
      </w:r>
      <w:r>
        <w:rPr>
          <w:spacing w:val="9"/>
        </w:rPr>
        <w:t xml:space="preserve"> </w:t>
      </w:r>
      <w:r>
        <w:t>to</w:t>
      </w:r>
      <w:r>
        <w:rPr>
          <w:spacing w:val="11"/>
        </w:rPr>
        <w:t xml:space="preserve"> </w:t>
      </w:r>
      <w:r>
        <w:rPr>
          <w:spacing w:val="-1"/>
        </w:rPr>
        <w:t>pay</w:t>
      </w:r>
      <w:r>
        <w:rPr>
          <w:spacing w:val="9"/>
        </w:rPr>
        <w:t xml:space="preserve"> </w:t>
      </w:r>
      <w:r>
        <w:rPr>
          <w:spacing w:val="-1"/>
        </w:rPr>
        <w:t>undisputed</w:t>
      </w:r>
      <w:r>
        <w:rPr>
          <w:spacing w:val="11"/>
        </w:rPr>
        <w:t xml:space="preserve"> </w:t>
      </w:r>
      <w:r>
        <w:rPr>
          <w:spacing w:val="-1"/>
        </w:rPr>
        <w:t>invoices</w:t>
      </w:r>
      <w:r>
        <w:rPr>
          <w:spacing w:val="11"/>
        </w:rPr>
        <w:t xml:space="preserve"> </w:t>
      </w:r>
      <w:r>
        <w:t>to</w:t>
      </w:r>
      <w:r>
        <w:rPr>
          <w:spacing w:val="9"/>
        </w:rPr>
        <w:t xml:space="preserve"> </w:t>
      </w:r>
      <w:r>
        <w:t>the</w:t>
      </w:r>
      <w:r>
        <w:rPr>
          <w:spacing w:val="8"/>
        </w:rPr>
        <w:t xml:space="preserve"> </w:t>
      </w:r>
      <w:r>
        <w:rPr>
          <w:spacing w:val="-1"/>
        </w:rPr>
        <w:t>Sub-Contractor</w:t>
      </w:r>
      <w:r>
        <w:rPr>
          <w:spacing w:val="9"/>
        </w:rPr>
        <w:t xml:space="preserve"> </w:t>
      </w:r>
      <w:r>
        <w:rPr>
          <w:spacing w:val="-2"/>
        </w:rPr>
        <w:t>within</w:t>
      </w:r>
      <w:r>
        <w:rPr>
          <w:spacing w:val="11"/>
        </w:rPr>
        <w:t xml:space="preserve"> </w:t>
      </w:r>
      <w:r>
        <w:t>the</w:t>
      </w:r>
      <w:r>
        <w:rPr>
          <w:spacing w:val="11"/>
        </w:rPr>
        <w:t xml:space="preserve"> </w:t>
      </w:r>
      <w:r>
        <w:rPr>
          <w:spacing w:val="-1"/>
        </w:rPr>
        <w:t>specified</w:t>
      </w:r>
      <w:r>
        <w:rPr>
          <w:spacing w:val="59"/>
        </w:rPr>
        <w:t xml:space="preserve"> </w:t>
      </w:r>
      <w:r>
        <w:rPr>
          <w:spacing w:val="-1"/>
        </w:rPr>
        <w:t>payment</w:t>
      </w:r>
      <w:r>
        <w:rPr>
          <w:spacing w:val="2"/>
        </w:rPr>
        <w:t xml:space="preserve"> </w:t>
      </w:r>
      <w:r>
        <w:rPr>
          <w:spacing w:val="-1"/>
        </w:rPr>
        <w:t>period;</w:t>
      </w:r>
    </w:p>
    <w:p w:rsidR="00C30BA5" w:rsidRDefault="00E71E05" w:rsidP="00642574">
      <w:pPr>
        <w:pStyle w:val="BodyText"/>
        <w:numPr>
          <w:ilvl w:val="2"/>
          <w:numId w:val="48"/>
        </w:numPr>
        <w:tabs>
          <w:tab w:val="left" w:pos="2261"/>
        </w:tabs>
        <w:spacing w:before="120" w:line="275" w:lineRule="auto"/>
        <w:ind w:right="114" w:hanging="504"/>
        <w:jc w:val="both"/>
      </w:pPr>
      <w:r>
        <w:rPr>
          <w:spacing w:val="-1"/>
        </w:rPr>
        <w:t>giving</w:t>
      </w:r>
      <w:r>
        <w:rPr>
          <w:spacing w:val="-5"/>
        </w:rPr>
        <w:t xml:space="preserve"> </w:t>
      </w:r>
      <w:r>
        <w:t>the</w:t>
      </w:r>
      <w:r>
        <w:rPr>
          <w:spacing w:val="-3"/>
        </w:rPr>
        <w:t xml:space="preserve"> </w:t>
      </w:r>
      <w:r>
        <w:rPr>
          <w:spacing w:val="-1"/>
        </w:rPr>
        <w:t>Supplier</w:t>
      </w:r>
      <w:r>
        <w:rPr>
          <w:spacing w:val="-4"/>
        </w:rPr>
        <w:t xml:space="preserve"> </w:t>
      </w:r>
      <w:r>
        <w:t>a</w:t>
      </w:r>
      <w:r>
        <w:rPr>
          <w:spacing w:val="-9"/>
        </w:rPr>
        <w:t xml:space="preserve"> </w:t>
      </w:r>
      <w:r>
        <w:rPr>
          <w:spacing w:val="-1"/>
        </w:rPr>
        <w:t>right</w:t>
      </w:r>
      <w:r>
        <w:rPr>
          <w:spacing w:val="-6"/>
        </w:rPr>
        <w:t xml:space="preserve"> </w:t>
      </w:r>
      <w:r>
        <w:t>to</w:t>
      </w:r>
      <w:r>
        <w:rPr>
          <w:spacing w:val="-7"/>
        </w:rPr>
        <w:t xml:space="preserve"> </w:t>
      </w:r>
      <w:r>
        <w:rPr>
          <w:spacing w:val="-1"/>
        </w:rPr>
        <w:t>terminate</w:t>
      </w:r>
      <w:r>
        <w:rPr>
          <w:spacing w:val="-7"/>
        </w:rPr>
        <w:t xml:space="preserve"> </w:t>
      </w:r>
      <w:r>
        <w:t>the</w:t>
      </w:r>
      <w:r>
        <w:rPr>
          <w:spacing w:val="-7"/>
        </w:rPr>
        <w:t xml:space="preserve"> </w:t>
      </w:r>
      <w:r>
        <w:rPr>
          <w:spacing w:val="-1"/>
        </w:rPr>
        <w:t>Sub-Contract</w:t>
      </w:r>
      <w:r>
        <w:rPr>
          <w:spacing w:val="-3"/>
        </w:rPr>
        <w:t xml:space="preserve"> </w:t>
      </w:r>
      <w:r>
        <w:rPr>
          <w:spacing w:val="-2"/>
        </w:rPr>
        <w:t>if</w:t>
      </w:r>
      <w:r>
        <w:rPr>
          <w:spacing w:val="-6"/>
        </w:rPr>
        <w:t xml:space="preserve"> </w:t>
      </w:r>
      <w:r>
        <w:t>the</w:t>
      </w:r>
      <w:r>
        <w:rPr>
          <w:spacing w:val="-5"/>
        </w:rPr>
        <w:t xml:space="preserve"> </w:t>
      </w:r>
      <w:r>
        <w:rPr>
          <w:spacing w:val="-1"/>
        </w:rPr>
        <w:t>Sub-Contractor</w:t>
      </w:r>
      <w:r>
        <w:rPr>
          <w:spacing w:val="31"/>
        </w:rPr>
        <w:t xml:space="preserve"> </w:t>
      </w:r>
      <w:r>
        <w:rPr>
          <w:spacing w:val="-1"/>
        </w:rPr>
        <w:t>fails</w:t>
      </w:r>
      <w:r>
        <w:rPr>
          <w:spacing w:val="1"/>
        </w:rPr>
        <w:t xml:space="preserve"> </w:t>
      </w:r>
      <w:r>
        <w:t>to</w:t>
      </w:r>
      <w:r>
        <w:rPr>
          <w:spacing w:val="-2"/>
        </w:rPr>
        <w:t xml:space="preserve"> </w:t>
      </w:r>
      <w:r>
        <w:rPr>
          <w:spacing w:val="-1"/>
        </w:rPr>
        <w:t>comply</w:t>
      </w:r>
      <w:r>
        <w:rPr>
          <w:spacing w:val="-2"/>
        </w:rPr>
        <w:t xml:space="preserve"> with</w:t>
      </w:r>
      <w:r>
        <w:t xml:space="preserve"> legal</w:t>
      </w:r>
      <w:r>
        <w:rPr>
          <w:spacing w:val="-5"/>
        </w:rPr>
        <w:t xml:space="preserve"> </w:t>
      </w:r>
      <w:r>
        <w:rPr>
          <w:spacing w:val="-1"/>
        </w:rPr>
        <w:t>obligations</w:t>
      </w:r>
      <w:r>
        <w:rPr>
          <w:spacing w:val="-2"/>
        </w:rPr>
        <w:t xml:space="preserve"> </w:t>
      </w:r>
      <w:r>
        <w:rPr>
          <w:spacing w:val="-1"/>
        </w:rPr>
        <w:t>in</w:t>
      </w:r>
      <w:r>
        <w:rPr>
          <w:spacing w:val="-2"/>
        </w:rPr>
        <w:t xml:space="preserve"> </w:t>
      </w:r>
      <w:r>
        <w:t>the</w:t>
      </w:r>
      <w:r>
        <w:rPr>
          <w:spacing w:val="-2"/>
        </w:rPr>
        <w:t xml:space="preserve"> </w:t>
      </w:r>
      <w:r>
        <w:rPr>
          <w:spacing w:val="-1"/>
        </w:rPr>
        <w:t>fields</w:t>
      </w:r>
      <w:r>
        <w:t xml:space="preserve"> </w:t>
      </w:r>
      <w:r>
        <w:rPr>
          <w:spacing w:val="-2"/>
        </w:rPr>
        <w:t>of</w:t>
      </w:r>
      <w:r>
        <w:rPr>
          <w:spacing w:val="2"/>
        </w:rPr>
        <w:t xml:space="preserve"> </w:t>
      </w:r>
      <w:r>
        <w:rPr>
          <w:spacing w:val="-1"/>
        </w:rPr>
        <w:t xml:space="preserve">environmental, social </w:t>
      </w:r>
      <w:r>
        <w:rPr>
          <w:spacing w:val="-2"/>
        </w:rPr>
        <w:t>or</w:t>
      </w:r>
      <w:r>
        <w:rPr>
          <w:spacing w:val="-1"/>
        </w:rPr>
        <w:t xml:space="preserve"> </w:t>
      </w:r>
      <w:proofErr w:type="spellStart"/>
      <w:r>
        <w:rPr>
          <w:spacing w:val="-1"/>
        </w:rPr>
        <w:t>labour</w:t>
      </w:r>
      <w:proofErr w:type="spellEnd"/>
      <w:r>
        <w:rPr>
          <w:spacing w:val="-1"/>
        </w:rPr>
        <w:t xml:space="preserve"> </w:t>
      </w:r>
      <w:r>
        <w:rPr>
          <w:spacing w:val="-2"/>
        </w:rPr>
        <w:t>law;</w:t>
      </w:r>
      <w:r>
        <w:rPr>
          <w:spacing w:val="47"/>
        </w:rPr>
        <w:t xml:space="preserve"> </w:t>
      </w:r>
      <w:r>
        <w:rPr>
          <w:spacing w:val="-1"/>
        </w:rPr>
        <w:t>and</w:t>
      </w:r>
    </w:p>
    <w:p w:rsidR="00C30BA5" w:rsidRDefault="00E71E05" w:rsidP="00642574">
      <w:pPr>
        <w:pStyle w:val="BodyText"/>
        <w:numPr>
          <w:ilvl w:val="2"/>
          <w:numId w:val="48"/>
        </w:numPr>
        <w:tabs>
          <w:tab w:val="left" w:pos="2261"/>
        </w:tabs>
        <w:spacing w:line="278" w:lineRule="auto"/>
        <w:ind w:right="117" w:hanging="504"/>
        <w:jc w:val="both"/>
      </w:pPr>
      <w:proofErr w:type="gramStart"/>
      <w:r>
        <w:rPr>
          <w:spacing w:val="-1"/>
        </w:rPr>
        <w:t>requiring</w:t>
      </w:r>
      <w:proofErr w:type="gramEnd"/>
      <w:r>
        <w:rPr>
          <w:spacing w:val="19"/>
        </w:rPr>
        <w:t xml:space="preserve"> </w:t>
      </w:r>
      <w:r>
        <w:t>the</w:t>
      </w:r>
      <w:r>
        <w:rPr>
          <w:spacing w:val="17"/>
        </w:rPr>
        <w:t xml:space="preserve"> </w:t>
      </w:r>
      <w:r>
        <w:rPr>
          <w:spacing w:val="-1"/>
        </w:rPr>
        <w:t>Sub-Contractor</w:t>
      </w:r>
      <w:r>
        <w:rPr>
          <w:spacing w:val="18"/>
        </w:rPr>
        <w:t xml:space="preserve"> </w:t>
      </w:r>
      <w:r>
        <w:t>to</w:t>
      </w:r>
      <w:r>
        <w:rPr>
          <w:spacing w:val="17"/>
        </w:rPr>
        <w:t xml:space="preserve"> </w:t>
      </w:r>
      <w:r>
        <w:rPr>
          <w:spacing w:val="-1"/>
        </w:rPr>
        <w:t>include</w:t>
      </w:r>
      <w:r>
        <w:rPr>
          <w:spacing w:val="19"/>
        </w:rPr>
        <w:t xml:space="preserve"> </w:t>
      </w:r>
      <w:r>
        <w:rPr>
          <w:spacing w:val="-1"/>
        </w:rPr>
        <w:t>in</w:t>
      </w:r>
      <w:r>
        <w:rPr>
          <w:spacing w:val="19"/>
        </w:rPr>
        <w:t xml:space="preserve"> </w:t>
      </w:r>
      <w:r>
        <w:rPr>
          <w:spacing w:val="-1"/>
        </w:rPr>
        <w:t>any</w:t>
      </w:r>
      <w:r>
        <w:rPr>
          <w:spacing w:val="17"/>
        </w:rPr>
        <w:t xml:space="preserve"> </w:t>
      </w:r>
      <w:r>
        <w:rPr>
          <w:spacing w:val="-1"/>
        </w:rPr>
        <w:t>Sub-Contract</w:t>
      </w:r>
      <w:r>
        <w:rPr>
          <w:spacing w:val="21"/>
        </w:rPr>
        <w:t xml:space="preserve"> </w:t>
      </w:r>
      <w:r>
        <w:rPr>
          <w:spacing w:val="-2"/>
        </w:rPr>
        <w:t>which</w:t>
      </w:r>
      <w:r>
        <w:rPr>
          <w:spacing w:val="19"/>
        </w:rPr>
        <w:t xml:space="preserve"> </w:t>
      </w:r>
      <w:r>
        <w:rPr>
          <w:spacing w:val="-1"/>
        </w:rPr>
        <w:t>it</w:t>
      </w:r>
      <w:r>
        <w:rPr>
          <w:spacing w:val="21"/>
        </w:rPr>
        <w:t xml:space="preserve"> </w:t>
      </w:r>
      <w:r>
        <w:rPr>
          <w:spacing w:val="-1"/>
        </w:rPr>
        <w:t>in</w:t>
      </w:r>
      <w:r>
        <w:rPr>
          <w:spacing w:val="17"/>
        </w:rPr>
        <w:t xml:space="preserve"> </w:t>
      </w:r>
      <w:r>
        <w:rPr>
          <w:spacing w:val="-1"/>
        </w:rPr>
        <w:t>turn</w:t>
      </w:r>
      <w:r>
        <w:rPr>
          <w:spacing w:val="49"/>
        </w:rPr>
        <w:t xml:space="preserve"> </w:t>
      </w:r>
      <w:r>
        <w:rPr>
          <w:spacing w:val="-1"/>
        </w:rPr>
        <w:t>awards</w:t>
      </w:r>
      <w:r>
        <w:rPr>
          <w:spacing w:val="1"/>
        </w:rPr>
        <w:t xml:space="preserve"> </w:t>
      </w:r>
      <w:r>
        <w:rPr>
          <w:spacing w:val="-1"/>
        </w:rPr>
        <w:t>provisions</w:t>
      </w:r>
      <w:r>
        <w:rPr>
          <w:spacing w:val="1"/>
        </w:rPr>
        <w:t xml:space="preserve"> </w:t>
      </w:r>
      <w:r>
        <w:t>to the</w:t>
      </w:r>
      <w:r>
        <w:rPr>
          <w:spacing w:val="-5"/>
        </w:rPr>
        <w:t xml:space="preserve"> </w:t>
      </w:r>
      <w:r>
        <w:t>same</w:t>
      </w:r>
      <w:r>
        <w:rPr>
          <w:spacing w:val="1"/>
        </w:rPr>
        <w:t xml:space="preserve"> </w:t>
      </w:r>
      <w:r>
        <w:rPr>
          <w:spacing w:val="-1"/>
        </w:rPr>
        <w:t xml:space="preserve">effect </w:t>
      </w:r>
      <w:r>
        <w:t>as</w:t>
      </w:r>
      <w:r>
        <w:rPr>
          <w:spacing w:val="-2"/>
        </w:rPr>
        <w:t xml:space="preserve"> </w:t>
      </w:r>
      <w:r>
        <w:rPr>
          <w:spacing w:val="-1"/>
        </w:rPr>
        <w:t>those</w:t>
      </w:r>
      <w:r>
        <w:rPr>
          <w:spacing w:val="-2"/>
        </w:rPr>
        <w:t xml:space="preserve"> </w:t>
      </w:r>
      <w:r>
        <w:rPr>
          <w:spacing w:val="-1"/>
        </w:rPr>
        <w:t>required</w:t>
      </w:r>
      <w:r>
        <w:t xml:space="preserve"> by</w:t>
      </w:r>
      <w:r>
        <w:rPr>
          <w:spacing w:val="-2"/>
        </w:rPr>
        <w:t xml:space="preserve"> </w:t>
      </w:r>
      <w:r>
        <w:rPr>
          <w:spacing w:val="-1"/>
        </w:rPr>
        <w:t>this</w:t>
      </w:r>
      <w:r>
        <w:rPr>
          <w:spacing w:val="1"/>
        </w:rPr>
        <w:t xml:space="preserve"> </w:t>
      </w:r>
      <w:r>
        <w:rPr>
          <w:spacing w:val="-1"/>
        </w:rPr>
        <w:t>Clause</w:t>
      </w:r>
      <w:r>
        <w:t xml:space="preserve"> </w:t>
      </w:r>
      <w:r>
        <w:rPr>
          <w:spacing w:val="-1"/>
        </w:rPr>
        <w:t>13.11.</w:t>
      </w:r>
    </w:p>
    <w:p w:rsidR="00C30BA5" w:rsidRDefault="00E71E05" w:rsidP="00642574">
      <w:pPr>
        <w:numPr>
          <w:ilvl w:val="0"/>
          <w:numId w:val="61"/>
        </w:numPr>
        <w:tabs>
          <w:tab w:val="left" w:pos="461"/>
        </w:tabs>
        <w:spacing w:before="115"/>
        <w:ind w:left="460" w:hanging="360"/>
        <w:jc w:val="left"/>
        <w:rPr>
          <w:rFonts w:ascii="Arial" w:eastAsia="Arial" w:hAnsi="Arial" w:cs="Arial"/>
          <w:sz w:val="18"/>
          <w:szCs w:val="18"/>
        </w:rPr>
      </w:pPr>
      <w:bookmarkStart w:id="13" w:name="_bookmark14"/>
      <w:bookmarkEnd w:id="13"/>
      <w:r>
        <w:rPr>
          <w:rFonts w:ascii="Arial"/>
          <w:b/>
          <w:spacing w:val="-1"/>
        </w:rPr>
        <w:t>D</w:t>
      </w:r>
      <w:r>
        <w:rPr>
          <w:rFonts w:ascii="Arial"/>
          <w:b/>
          <w:spacing w:val="-1"/>
          <w:sz w:val="18"/>
        </w:rPr>
        <w:t>ISCOUNTS</w:t>
      </w:r>
      <w:r>
        <w:rPr>
          <w:rFonts w:ascii="Arial"/>
          <w:b/>
          <w:spacing w:val="2"/>
          <w:sz w:val="18"/>
        </w:rPr>
        <w:t xml:space="preserve"> </w:t>
      </w:r>
      <w:r>
        <w:rPr>
          <w:rFonts w:ascii="Arial"/>
          <w:b/>
          <w:spacing w:val="-1"/>
          <w:sz w:val="18"/>
        </w:rPr>
        <w:t xml:space="preserve">AND </w:t>
      </w:r>
      <w:r>
        <w:rPr>
          <w:rFonts w:ascii="Arial"/>
          <w:b/>
          <w:spacing w:val="-1"/>
        </w:rPr>
        <w:t>R</w:t>
      </w:r>
      <w:r>
        <w:rPr>
          <w:rFonts w:ascii="Arial"/>
          <w:b/>
          <w:spacing w:val="-1"/>
          <w:sz w:val="18"/>
        </w:rPr>
        <w:t>EBATES</w:t>
      </w:r>
    </w:p>
    <w:p w:rsidR="00C30BA5" w:rsidRDefault="00E71E05" w:rsidP="00642574">
      <w:pPr>
        <w:pStyle w:val="BodyText"/>
        <w:numPr>
          <w:ilvl w:val="1"/>
          <w:numId w:val="61"/>
        </w:numPr>
        <w:tabs>
          <w:tab w:val="left" w:pos="1541"/>
        </w:tabs>
        <w:spacing w:before="160" w:line="276" w:lineRule="auto"/>
        <w:ind w:right="114"/>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rPr>
          <w:spacing w:val="-1"/>
        </w:rPr>
        <w:t>disclose</w:t>
      </w:r>
      <w:r>
        <w:rPr>
          <w:spacing w:val="-12"/>
        </w:rPr>
        <w:t xml:space="preserve"> </w:t>
      </w:r>
      <w:r>
        <w:t>to</w:t>
      </w:r>
      <w:r>
        <w:rPr>
          <w:spacing w:val="-17"/>
        </w:rPr>
        <w:t xml:space="preserve"> </w:t>
      </w:r>
      <w:r>
        <w:rPr>
          <w:spacing w:val="-1"/>
        </w:rPr>
        <w:t>the</w:t>
      </w:r>
      <w:r>
        <w:rPr>
          <w:spacing w:val="-13"/>
        </w:rPr>
        <w:t xml:space="preserve"> </w:t>
      </w:r>
      <w:r>
        <w:rPr>
          <w:spacing w:val="-1"/>
        </w:rPr>
        <w:t>Customer</w:t>
      </w:r>
      <w:r>
        <w:rPr>
          <w:spacing w:val="-14"/>
        </w:rPr>
        <w:t xml:space="preserve"> </w:t>
      </w:r>
      <w:r>
        <w:rPr>
          <w:spacing w:val="-1"/>
        </w:rPr>
        <w:t>any</w:t>
      </w:r>
      <w:r>
        <w:rPr>
          <w:spacing w:val="-16"/>
        </w:rPr>
        <w:t xml:space="preserve"> </w:t>
      </w:r>
      <w:r>
        <w:rPr>
          <w:spacing w:val="-1"/>
        </w:rPr>
        <w:t>commission,</w:t>
      </w:r>
      <w:r>
        <w:rPr>
          <w:spacing w:val="-15"/>
        </w:rPr>
        <w:t xml:space="preserve"> </w:t>
      </w:r>
      <w:r>
        <w:rPr>
          <w:spacing w:val="-1"/>
        </w:rPr>
        <w:t>discount</w:t>
      </w:r>
      <w:r>
        <w:rPr>
          <w:spacing w:val="-15"/>
        </w:rPr>
        <w:t xml:space="preserve"> </w:t>
      </w:r>
      <w:r>
        <w:t>or</w:t>
      </w:r>
      <w:r>
        <w:rPr>
          <w:spacing w:val="-16"/>
        </w:rPr>
        <w:t xml:space="preserve"> </w:t>
      </w:r>
      <w:r>
        <w:rPr>
          <w:spacing w:val="-1"/>
        </w:rPr>
        <w:t>rebate</w:t>
      </w:r>
      <w:r>
        <w:rPr>
          <w:spacing w:val="-14"/>
        </w:rPr>
        <w:t xml:space="preserve"> </w:t>
      </w:r>
      <w:r>
        <w:rPr>
          <w:spacing w:val="-2"/>
        </w:rPr>
        <w:t>earned</w:t>
      </w:r>
      <w:r>
        <w:rPr>
          <w:spacing w:val="51"/>
        </w:rPr>
        <w:t xml:space="preserve"> </w:t>
      </w:r>
      <w:r>
        <w:t>by</w:t>
      </w:r>
      <w:r>
        <w:rPr>
          <w:spacing w:val="19"/>
        </w:rPr>
        <w:t xml:space="preserve"> </w:t>
      </w:r>
      <w:r>
        <w:t>the</w:t>
      </w:r>
      <w:r>
        <w:rPr>
          <w:spacing w:val="22"/>
        </w:rPr>
        <w:t xml:space="preserve"> </w:t>
      </w:r>
      <w:r>
        <w:rPr>
          <w:spacing w:val="-1"/>
        </w:rPr>
        <w:t>Supplier</w:t>
      </w:r>
      <w:r>
        <w:rPr>
          <w:spacing w:val="23"/>
        </w:rPr>
        <w:t xml:space="preserve"> </w:t>
      </w:r>
      <w:r>
        <w:rPr>
          <w:spacing w:val="-1"/>
        </w:rPr>
        <w:t>arising</w:t>
      </w:r>
      <w:r>
        <w:rPr>
          <w:spacing w:val="21"/>
        </w:rPr>
        <w:t xml:space="preserve"> </w:t>
      </w:r>
      <w:r>
        <w:rPr>
          <w:spacing w:val="-1"/>
        </w:rPr>
        <w:t>in</w:t>
      </w:r>
      <w:r>
        <w:rPr>
          <w:spacing w:val="22"/>
        </w:rPr>
        <w:t xml:space="preserve"> </w:t>
      </w:r>
      <w:r>
        <w:rPr>
          <w:spacing w:val="-1"/>
        </w:rPr>
        <w:t>respect</w:t>
      </w:r>
      <w:r>
        <w:rPr>
          <w:spacing w:val="21"/>
        </w:rPr>
        <w:t xml:space="preserve"> </w:t>
      </w:r>
      <w:r>
        <w:rPr>
          <w:spacing w:val="-2"/>
        </w:rPr>
        <w:t>of</w:t>
      </w:r>
      <w:r>
        <w:rPr>
          <w:spacing w:val="23"/>
        </w:rPr>
        <w:t xml:space="preserve"> </w:t>
      </w:r>
      <w:r>
        <w:rPr>
          <w:spacing w:val="-1"/>
        </w:rPr>
        <w:t>third</w:t>
      </w:r>
      <w:r>
        <w:rPr>
          <w:spacing w:val="19"/>
        </w:rPr>
        <w:t xml:space="preserve"> </w:t>
      </w:r>
      <w:r>
        <w:rPr>
          <w:spacing w:val="-1"/>
        </w:rPr>
        <w:t>party</w:t>
      </w:r>
      <w:r>
        <w:rPr>
          <w:spacing w:val="17"/>
        </w:rPr>
        <w:t xml:space="preserve"> </w:t>
      </w:r>
      <w:r>
        <w:t>costs</w:t>
      </w:r>
      <w:r>
        <w:rPr>
          <w:spacing w:val="20"/>
        </w:rPr>
        <w:t xml:space="preserve"> </w:t>
      </w:r>
      <w:r>
        <w:rPr>
          <w:spacing w:val="-1"/>
        </w:rPr>
        <w:t>directly</w:t>
      </w:r>
      <w:r>
        <w:rPr>
          <w:spacing w:val="19"/>
        </w:rPr>
        <w:t xml:space="preserve"> </w:t>
      </w:r>
      <w:r>
        <w:rPr>
          <w:spacing w:val="-1"/>
        </w:rPr>
        <w:t>related</w:t>
      </w:r>
      <w:r>
        <w:rPr>
          <w:spacing w:val="17"/>
        </w:rPr>
        <w:t xml:space="preserve"> </w:t>
      </w:r>
      <w:r>
        <w:t>to</w:t>
      </w:r>
      <w:r>
        <w:rPr>
          <w:spacing w:val="19"/>
        </w:rPr>
        <w:t xml:space="preserve"> </w:t>
      </w:r>
      <w:r>
        <w:t>the</w:t>
      </w:r>
      <w:r>
        <w:rPr>
          <w:spacing w:val="21"/>
        </w:rPr>
        <w:t xml:space="preserve"> </w:t>
      </w:r>
      <w:r>
        <w:rPr>
          <w:spacing w:val="-1"/>
        </w:rPr>
        <w:t>Projects.</w:t>
      </w:r>
      <w:r>
        <w:rPr>
          <w:spacing w:val="19"/>
        </w:rPr>
        <w:t xml:space="preserve"> </w:t>
      </w:r>
      <w:r>
        <w:t>The</w:t>
      </w:r>
      <w:r>
        <w:rPr>
          <w:spacing w:val="55"/>
        </w:rPr>
        <w:t xml:space="preserve"> </w:t>
      </w:r>
      <w:r>
        <w:rPr>
          <w:spacing w:val="-1"/>
        </w:rPr>
        <w:t>Customer</w:t>
      </w:r>
      <w:r>
        <w:rPr>
          <w:spacing w:val="2"/>
        </w:rPr>
        <w:t xml:space="preserve"> </w:t>
      </w:r>
      <w:r>
        <w:rPr>
          <w:spacing w:val="-2"/>
        </w:rPr>
        <w:t>will</w:t>
      </w:r>
      <w:r>
        <w:t xml:space="preserve"> </w:t>
      </w:r>
      <w:r>
        <w:rPr>
          <w:spacing w:val="-1"/>
        </w:rPr>
        <w:t>receive</w:t>
      </w:r>
      <w:r>
        <w:t xml:space="preserve"> the</w:t>
      </w:r>
      <w:r>
        <w:rPr>
          <w:spacing w:val="-2"/>
        </w:rPr>
        <w:t xml:space="preserve"> </w:t>
      </w:r>
      <w:r>
        <w:t xml:space="preserve">full </w:t>
      </w:r>
      <w:r>
        <w:rPr>
          <w:spacing w:val="-1"/>
        </w:rPr>
        <w:t>benefit</w:t>
      </w:r>
      <w:r>
        <w:rPr>
          <w:spacing w:val="2"/>
        </w:rPr>
        <w:t xml:space="preserve"> </w:t>
      </w:r>
      <w:r>
        <w:rPr>
          <w:spacing w:val="-2"/>
        </w:rPr>
        <w:t>of</w:t>
      </w:r>
      <w:r>
        <w:rPr>
          <w:spacing w:val="2"/>
        </w:rPr>
        <w:t xml:space="preserve"> </w:t>
      </w:r>
      <w:r>
        <w:rPr>
          <w:spacing w:val="-1"/>
        </w:rPr>
        <w:t>such</w:t>
      </w:r>
      <w:r>
        <w:t xml:space="preserve"> </w:t>
      </w:r>
      <w:r>
        <w:rPr>
          <w:spacing w:val="-1"/>
        </w:rPr>
        <w:t>commission,</w:t>
      </w:r>
      <w:r>
        <w:rPr>
          <w:spacing w:val="2"/>
        </w:rPr>
        <w:t xml:space="preserve"> </w:t>
      </w:r>
      <w:r>
        <w:rPr>
          <w:spacing w:val="-1"/>
        </w:rPr>
        <w:t>discount</w:t>
      </w:r>
      <w:r>
        <w:rPr>
          <w:spacing w:val="2"/>
        </w:rPr>
        <w:t xml:space="preserve"> </w:t>
      </w:r>
      <w:r>
        <w:rPr>
          <w:spacing w:val="-2"/>
        </w:rPr>
        <w:t>or</w:t>
      </w:r>
      <w:r>
        <w:rPr>
          <w:spacing w:val="-1"/>
        </w:rPr>
        <w:t xml:space="preserve"> rebate.</w:t>
      </w:r>
    </w:p>
    <w:p w:rsidR="00C30BA5" w:rsidRDefault="00E71E05" w:rsidP="00642574">
      <w:pPr>
        <w:numPr>
          <w:ilvl w:val="0"/>
          <w:numId w:val="61"/>
        </w:numPr>
        <w:tabs>
          <w:tab w:val="left" w:pos="461"/>
        </w:tabs>
        <w:spacing w:before="117" w:line="389" w:lineRule="auto"/>
        <w:ind w:left="1094" w:right="3054" w:hanging="994"/>
        <w:jc w:val="left"/>
        <w:rPr>
          <w:rFonts w:ascii="Arial" w:eastAsia="Arial" w:hAnsi="Arial" w:cs="Arial"/>
          <w:sz w:val="18"/>
          <w:szCs w:val="18"/>
        </w:rPr>
      </w:pPr>
      <w:bookmarkStart w:id="14" w:name="_bookmark15"/>
      <w:bookmarkEnd w:id="14"/>
      <w:r>
        <w:rPr>
          <w:rFonts w:ascii="Arial"/>
          <w:b/>
          <w:spacing w:val="-1"/>
        </w:rPr>
        <w:t>C</w:t>
      </w:r>
      <w:r>
        <w:rPr>
          <w:rFonts w:ascii="Arial"/>
          <w:b/>
          <w:spacing w:val="-1"/>
          <w:sz w:val="18"/>
        </w:rPr>
        <w:t>ONFIDENTIALITY</w:t>
      </w:r>
      <w:r>
        <w:rPr>
          <w:rFonts w:ascii="Arial"/>
          <w:b/>
          <w:spacing w:val="-1"/>
        </w:rPr>
        <w:t>,</w:t>
      </w:r>
      <w:r>
        <w:rPr>
          <w:rFonts w:ascii="Arial"/>
          <w:b/>
          <w:spacing w:val="-10"/>
        </w:rPr>
        <w:t xml:space="preserve"> </w:t>
      </w:r>
      <w:r>
        <w:rPr>
          <w:rFonts w:ascii="Arial"/>
          <w:b/>
          <w:spacing w:val="-1"/>
        </w:rPr>
        <w:t>T</w:t>
      </w:r>
      <w:r>
        <w:rPr>
          <w:rFonts w:ascii="Arial"/>
          <w:b/>
          <w:spacing w:val="-1"/>
          <w:sz w:val="18"/>
        </w:rPr>
        <w:t>RANSPARENCY</w:t>
      </w:r>
      <w:r>
        <w:rPr>
          <w:rFonts w:ascii="Arial"/>
          <w:b/>
          <w:spacing w:val="2"/>
          <w:sz w:val="18"/>
        </w:rPr>
        <w:t xml:space="preserve"> </w:t>
      </w:r>
      <w:r>
        <w:rPr>
          <w:rFonts w:ascii="Arial"/>
          <w:b/>
          <w:spacing w:val="-1"/>
          <w:sz w:val="18"/>
        </w:rPr>
        <w:t>AND</w:t>
      </w:r>
      <w:r>
        <w:rPr>
          <w:rFonts w:ascii="Arial"/>
          <w:b/>
          <w:sz w:val="18"/>
        </w:rPr>
        <w:t xml:space="preserve"> </w:t>
      </w:r>
      <w:r>
        <w:rPr>
          <w:rFonts w:ascii="Arial"/>
          <w:b/>
          <w:spacing w:val="-1"/>
        </w:rPr>
        <w:t>F</w:t>
      </w:r>
      <w:r>
        <w:rPr>
          <w:rFonts w:ascii="Arial"/>
          <w:b/>
          <w:spacing w:val="-1"/>
          <w:sz w:val="18"/>
        </w:rPr>
        <w:t>REEDOM</w:t>
      </w:r>
      <w:r>
        <w:rPr>
          <w:rFonts w:ascii="Arial"/>
          <w:b/>
          <w:spacing w:val="1"/>
          <w:sz w:val="18"/>
        </w:rPr>
        <w:t xml:space="preserve"> </w:t>
      </w:r>
      <w:r>
        <w:rPr>
          <w:rFonts w:ascii="Arial"/>
          <w:b/>
          <w:sz w:val="18"/>
        </w:rPr>
        <w:t xml:space="preserve">OF </w:t>
      </w:r>
      <w:r>
        <w:rPr>
          <w:rFonts w:ascii="Arial"/>
          <w:b/>
          <w:spacing w:val="-1"/>
        </w:rPr>
        <w:t>I</w:t>
      </w:r>
      <w:r>
        <w:rPr>
          <w:rFonts w:ascii="Arial"/>
          <w:b/>
          <w:spacing w:val="-1"/>
          <w:sz w:val="18"/>
        </w:rPr>
        <w:t>NFORMATION</w:t>
      </w:r>
      <w:r>
        <w:rPr>
          <w:rFonts w:ascii="Arial"/>
          <w:b/>
          <w:spacing w:val="63"/>
          <w:sz w:val="18"/>
        </w:rPr>
        <w:t xml:space="preserve"> </w:t>
      </w:r>
      <w:r>
        <w:rPr>
          <w:rFonts w:ascii="Arial"/>
          <w:b/>
          <w:spacing w:val="-1"/>
        </w:rPr>
        <w:t>C</w:t>
      </w:r>
      <w:r>
        <w:rPr>
          <w:rFonts w:ascii="Arial"/>
          <w:b/>
          <w:spacing w:val="-1"/>
          <w:sz w:val="18"/>
        </w:rPr>
        <w:t>ONFIDENTIALITY</w:t>
      </w:r>
    </w:p>
    <w:p w:rsidR="00C30BA5" w:rsidRDefault="00E71E05" w:rsidP="00642574">
      <w:pPr>
        <w:pStyle w:val="BodyText"/>
        <w:numPr>
          <w:ilvl w:val="1"/>
          <w:numId w:val="61"/>
        </w:numPr>
        <w:tabs>
          <w:tab w:val="left" w:pos="1541"/>
        </w:tabs>
        <w:spacing w:before="7" w:line="275" w:lineRule="auto"/>
        <w:ind w:right="116"/>
        <w:jc w:val="both"/>
        <w:rPr>
          <w:rFonts w:cs="Arial"/>
        </w:rPr>
      </w:pPr>
      <w:r>
        <w:rPr>
          <w:spacing w:val="-1"/>
        </w:rPr>
        <w:t xml:space="preserve">For </w:t>
      </w:r>
      <w:r>
        <w:t>the</w:t>
      </w:r>
      <w:r>
        <w:rPr>
          <w:spacing w:val="-2"/>
        </w:rPr>
        <w:t xml:space="preserve"> </w:t>
      </w:r>
      <w:r>
        <w:rPr>
          <w:spacing w:val="-1"/>
        </w:rPr>
        <w:t>purposes</w:t>
      </w:r>
      <w:r>
        <w:rPr>
          <w:spacing w:val="-2"/>
        </w:rPr>
        <w:t xml:space="preserve"> of</w:t>
      </w:r>
      <w:r>
        <w:rPr>
          <w:spacing w:val="-1"/>
        </w:rPr>
        <w:t xml:space="preserve"> </w:t>
      </w:r>
      <w:r>
        <w:t>the</w:t>
      </w:r>
      <w:r>
        <w:rPr>
          <w:spacing w:val="-5"/>
        </w:rPr>
        <w:t xml:space="preserve"> </w:t>
      </w:r>
      <w:r>
        <w:rPr>
          <w:spacing w:val="-1"/>
        </w:rPr>
        <w:t>Clauses</w:t>
      </w:r>
      <w:r>
        <w:t xml:space="preserve"> </w:t>
      </w:r>
      <w:r>
        <w:rPr>
          <w:spacing w:val="-1"/>
        </w:rPr>
        <w:t>below,</w:t>
      </w:r>
      <w:r>
        <w:rPr>
          <w:spacing w:val="2"/>
        </w:rPr>
        <w:t xml:space="preserve"> </w:t>
      </w:r>
      <w:r>
        <w:t>a</w:t>
      </w:r>
      <w:r>
        <w:rPr>
          <w:spacing w:val="3"/>
        </w:rPr>
        <w:t xml:space="preserve"> </w:t>
      </w:r>
      <w:r>
        <w:rPr>
          <w:spacing w:val="-1"/>
        </w:rPr>
        <w:t>Party</w:t>
      </w:r>
      <w:r>
        <w:rPr>
          <w:spacing w:val="-4"/>
        </w:rPr>
        <w:t xml:space="preserve"> </w:t>
      </w:r>
      <w:r>
        <w:rPr>
          <w:spacing w:val="-1"/>
        </w:rPr>
        <w:t>which</w:t>
      </w:r>
      <w:r>
        <w:t xml:space="preserve"> </w:t>
      </w:r>
      <w:r>
        <w:rPr>
          <w:spacing w:val="-1"/>
        </w:rPr>
        <w:t>receives</w:t>
      </w:r>
      <w:r>
        <w:t xml:space="preserve"> or</w:t>
      </w:r>
      <w:r>
        <w:rPr>
          <w:spacing w:val="-1"/>
        </w:rPr>
        <w:t xml:space="preserve"> obtains,</w:t>
      </w:r>
      <w:r>
        <w:rPr>
          <w:spacing w:val="1"/>
        </w:rPr>
        <w:t xml:space="preserve"> </w:t>
      </w:r>
      <w:r>
        <w:rPr>
          <w:spacing w:val="-1"/>
        </w:rPr>
        <w:t>directly</w:t>
      </w:r>
      <w:r>
        <w:rPr>
          <w:spacing w:val="-2"/>
        </w:rPr>
        <w:t xml:space="preserve"> </w:t>
      </w:r>
      <w:r>
        <w:t>or</w:t>
      </w:r>
      <w:r>
        <w:rPr>
          <w:spacing w:val="45"/>
        </w:rPr>
        <w:t xml:space="preserve"> </w:t>
      </w:r>
      <w:r>
        <w:rPr>
          <w:rFonts w:cs="Arial"/>
          <w:spacing w:val="-1"/>
        </w:rPr>
        <w:t>indirectly,</w:t>
      </w:r>
      <w:r>
        <w:rPr>
          <w:rFonts w:cs="Arial"/>
          <w:spacing w:val="49"/>
        </w:rPr>
        <w:t xml:space="preserve"> </w:t>
      </w:r>
      <w:r>
        <w:rPr>
          <w:rFonts w:cs="Arial"/>
          <w:spacing w:val="-1"/>
        </w:rPr>
        <w:t>Confidential</w:t>
      </w:r>
      <w:r>
        <w:rPr>
          <w:rFonts w:cs="Arial"/>
          <w:spacing w:val="45"/>
        </w:rPr>
        <w:t xml:space="preserve"> </w:t>
      </w:r>
      <w:r>
        <w:rPr>
          <w:rFonts w:cs="Arial"/>
          <w:spacing w:val="-1"/>
        </w:rPr>
        <w:t>Information</w:t>
      </w:r>
      <w:r>
        <w:rPr>
          <w:rFonts w:cs="Arial"/>
          <w:spacing w:val="46"/>
        </w:rPr>
        <w:t xml:space="preserve"> </w:t>
      </w:r>
      <w:r>
        <w:rPr>
          <w:rFonts w:cs="Arial"/>
          <w:spacing w:val="-1"/>
        </w:rPr>
        <w:t>is</w:t>
      </w:r>
      <w:r>
        <w:rPr>
          <w:rFonts w:cs="Arial"/>
          <w:spacing w:val="48"/>
        </w:rPr>
        <w:t xml:space="preserve"> </w:t>
      </w:r>
      <w:r>
        <w:rPr>
          <w:rFonts w:cs="Arial"/>
        </w:rPr>
        <w:t>a</w:t>
      </w:r>
      <w:r>
        <w:rPr>
          <w:rFonts w:cs="Arial"/>
          <w:spacing w:val="43"/>
        </w:rPr>
        <w:t xml:space="preserve"> </w:t>
      </w:r>
      <w:r>
        <w:rPr>
          <w:rFonts w:cs="Arial"/>
          <w:spacing w:val="-1"/>
        </w:rPr>
        <w:t>“</w:t>
      </w:r>
      <w:r>
        <w:rPr>
          <w:rFonts w:cs="Arial"/>
          <w:b/>
          <w:bCs/>
          <w:spacing w:val="-1"/>
        </w:rPr>
        <w:t>Recipient</w:t>
      </w:r>
      <w:r>
        <w:rPr>
          <w:rFonts w:cs="Arial"/>
          <w:spacing w:val="-1"/>
        </w:rPr>
        <w:t>”.</w:t>
      </w:r>
      <w:r>
        <w:rPr>
          <w:rFonts w:cs="Arial"/>
          <w:spacing w:val="47"/>
        </w:rPr>
        <w:t xml:space="preserve"> </w:t>
      </w:r>
      <w:r>
        <w:rPr>
          <w:rFonts w:cs="Arial"/>
        </w:rPr>
        <w:t>A</w:t>
      </w:r>
      <w:r>
        <w:rPr>
          <w:rFonts w:cs="Arial"/>
          <w:spacing w:val="46"/>
        </w:rPr>
        <w:t xml:space="preserve"> </w:t>
      </w:r>
      <w:r>
        <w:rPr>
          <w:rFonts w:cs="Arial"/>
          <w:spacing w:val="-1"/>
        </w:rPr>
        <w:t>Party</w:t>
      </w:r>
      <w:r>
        <w:rPr>
          <w:rFonts w:cs="Arial"/>
          <w:spacing w:val="46"/>
        </w:rPr>
        <w:t xml:space="preserve"> </w:t>
      </w:r>
      <w:r>
        <w:rPr>
          <w:rFonts w:cs="Arial"/>
          <w:spacing w:val="-2"/>
        </w:rPr>
        <w:t>which</w:t>
      </w:r>
      <w:r>
        <w:rPr>
          <w:rFonts w:cs="Arial"/>
          <w:spacing w:val="48"/>
        </w:rPr>
        <w:t xml:space="preserve"> </w:t>
      </w:r>
      <w:r>
        <w:rPr>
          <w:rFonts w:cs="Arial"/>
          <w:spacing w:val="-1"/>
        </w:rPr>
        <w:t>discloses</w:t>
      </w:r>
      <w:r>
        <w:rPr>
          <w:rFonts w:cs="Arial"/>
          <w:spacing w:val="48"/>
        </w:rPr>
        <w:t xml:space="preserve"> </w:t>
      </w:r>
      <w:r>
        <w:rPr>
          <w:rFonts w:cs="Arial"/>
        </w:rPr>
        <w:t>or</w:t>
      </w:r>
      <w:r>
        <w:rPr>
          <w:rFonts w:cs="Arial"/>
          <w:spacing w:val="44"/>
        </w:rPr>
        <w:t xml:space="preserve"> </w:t>
      </w:r>
      <w:r>
        <w:rPr>
          <w:rFonts w:cs="Arial"/>
          <w:spacing w:val="-1"/>
        </w:rPr>
        <w:t>makes</w:t>
      </w:r>
      <w:r>
        <w:rPr>
          <w:rFonts w:cs="Arial"/>
          <w:spacing w:val="73"/>
        </w:rPr>
        <w:t xml:space="preserve"> </w:t>
      </w:r>
      <w:r>
        <w:rPr>
          <w:rFonts w:cs="Arial"/>
          <w:spacing w:val="-1"/>
        </w:rPr>
        <w:t>available</w:t>
      </w:r>
      <w:r>
        <w:rPr>
          <w:rFonts w:cs="Arial"/>
        </w:rPr>
        <w:t xml:space="preserve"> </w:t>
      </w:r>
      <w:r>
        <w:rPr>
          <w:rFonts w:cs="Arial"/>
          <w:spacing w:val="-1"/>
        </w:rPr>
        <w:t>Confidential</w:t>
      </w:r>
      <w:r>
        <w:rPr>
          <w:rFonts w:cs="Arial"/>
          <w:spacing w:val="-3"/>
        </w:rPr>
        <w:t xml:space="preserve"> </w:t>
      </w:r>
      <w:r>
        <w:rPr>
          <w:rFonts w:cs="Arial"/>
          <w:spacing w:val="-1"/>
        </w:rPr>
        <w:t>Information</w:t>
      </w:r>
      <w:r>
        <w:rPr>
          <w:rFonts w:cs="Arial"/>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w:t>
      </w:r>
      <w:r>
        <w:rPr>
          <w:rFonts w:cs="Arial"/>
          <w:b/>
          <w:bCs/>
          <w:spacing w:val="-1"/>
        </w:rPr>
        <w:t>Disclosing</w:t>
      </w:r>
      <w:r>
        <w:rPr>
          <w:rFonts w:cs="Arial"/>
          <w:b/>
          <w:bCs/>
        </w:rPr>
        <w:t xml:space="preserve"> </w:t>
      </w:r>
      <w:r>
        <w:rPr>
          <w:rFonts w:cs="Arial"/>
          <w:b/>
          <w:bCs/>
          <w:spacing w:val="-1"/>
        </w:rPr>
        <w:t>Party</w:t>
      </w:r>
      <w:r>
        <w:rPr>
          <w:rFonts w:cs="Arial"/>
          <w:spacing w:val="-1"/>
        </w:rPr>
        <w:t>”.</w:t>
      </w:r>
    </w:p>
    <w:p w:rsidR="00C30BA5" w:rsidRDefault="00E71E05" w:rsidP="00642574">
      <w:pPr>
        <w:pStyle w:val="BodyText"/>
        <w:numPr>
          <w:ilvl w:val="1"/>
          <w:numId w:val="61"/>
        </w:numPr>
        <w:tabs>
          <w:tab w:val="left" w:pos="1541"/>
        </w:tabs>
        <w:spacing w:before="124" w:line="275" w:lineRule="auto"/>
        <w:ind w:right="117"/>
        <w:jc w:val="both"/>
      </w:pPr>
      <w:r>
        <w:rPr>
          <w:spacing w:val="-1"/>
        </w:rPr>
        <w:t>Unless</w:t>
      </w:r>
      <w:r>
        <w:rPr>
          <w:spacing w:val="27"/>
        </w:rPr>
        <w:t xml:space="preserve"> </w:t>
      </w:r>
      <w:r>
        <w:t>a</w:t>
      </w:r>
      <w:r>
        <w:rPr>
          <w:spacing w:val="27"/>
        </w:rPr>
        <w:t xml:space="preserve"> </w:t>
      </w:r>
      <w:r>
        <w:rPr>
          <w:spacing w:val="-1"/>
        </w:rPr>
        <w:t>Recipient</w:t>
      </w:r>
      <w:r>
        <w:rPr>
          <w:spacing w:val="28"/>
        </w:rPr>
        <w:t xml:space="preserve"> </w:t>
      </w:r>
      <w:r>
        <w:rPr>
          <w:spacing w:val="-2"/>
        </w:rPr>
        <w:t>has</w:t>
      </w:r>
      <w:r>
        <w:rPr>
          <w:spacing w:val="24"/>
        </w:rPr>
        <w:t xml:space="preserve"> </w:t>
      </w:r>
      <w:r>
        <w:rPr>
          <w:spacing w:val="-1"/>
        </w:rPr>
        <w:t>express</w:t>
      </w:r>
      <w:r>
        <w:rPr>
          <w:spacing w:val="27"/>
        </w:rPr>
        <w:t xml:space="preserve"> </w:t>
      </w:r>
      <w:r>
        <w:rPr>
          <w:spacing w:val="-1"/>
        </w:rPr>
        <w:t>permission</w:t>
      </w:r>
      <w:r>
        <w:rPr>
          <w:spacing w:val="24"/>
        </w:rPr>
        <w:t xml:space="preserve"> </w:t>
      </w:r>
      <w:r>
        <w:t>to</w:t>
      </w:r>
      <w:r>
        <w:rPr>
          <w:spacing w:val="27"/>
        </w:rPr>
        <w:t xml:space="preserve"> </w:t>
      </w:r>
      <w:r>
        <w:rPr>
          <w:spacing w:val="-1"/>
        </w:rPr>
        <w:t>disclose</w:t>
      </w:r>
      <w:r>
        <w:rPr>
          <w:spacing w:val="29"/>
        </w:rPr>
        <w:t xml:space="preserve"> </w:t>
      </w:r>
      <w:r>
        <w:rPr>
          <w:spacing w:val="-1"/>
        </w:rPr>
        <w:t>Confidential</w:t>
      </w:r>
      <w:r>
        <w:rPr>
          <w:spacing w:val="23"/>
        </w:rPr>
        <w:t xml:space="preserve"> </w:t>
      </w:r>
      <w:r>
        <w:rPr>
          <w:spacing w:val="-1"/>
        </w:rPr>
        <w:t>Information,</w:t>
      </w:r>
      <w:r>
        <w:rPr>
          <w:spacing w:val="25"/>
        </w:rPr>
        <w:t xml:space="preserve"> </w:t>
      </w:r>
      <w:r>
        <w:rPr>
          <w:spacing w:val="-1"/>
        </w:rPr>
        <w:t>it</w:t>
      </w:r>
      <w:r>
        <w:rPr>
          <w:spacing w:val="53"/>
        </w:rPr>
        <w:t xml:space="preserve"> </w:t>
      </w:r>
      <w:r>
        <w:rPr>
          <w:spacing w:val="-1"/>
        </w:rPr>
        <w:t>must:</w:t>
      </w:r>
    </w:p>
    <w:p w:rsidR="00C30BA5" w:rsidRDefault="00E71E05" w:rsidP="00642574">
      <w:pPr>
        <w:pStyle w:val="BodyText"/>
        <w:numPr>
          <w:ilvl w:val="2"/>
          <w:numId w:val="47"/>
        </w:numPr>
        <w:tabs>
          <w:tab w:val="left" w:pos="1541"/>
        </w:tabs>
        <w:spacing w:line="277" w:lineRule="auto"/>
        <w:ind w:right="124" w:hanging="504"/>
        <w:jc w:val="both"/>
      </w:pPr>
      <w:r>
        <w:rPr>
          <w:spacing w:val="-1"/>
        </w:rPr>
        <w:t>treat</w:t>
      </w:r>
      <w:r>
        <w:rPr>
          <w:spacing w:val="59"/>
        </w:rPr>
        <w:t xml:space="preserve"> </w:t>
      </w:r>
      <w:r>
        <w:t>the</w:t>
      </w:r>
      <w:r>
        <w:rPr>
          <w:spacing w:val="57"/>
        </w:rPr>
        <w:t xml:space="preserve"> </w:t>
      </w:r>
      <w:r>
        <w:rPr>
          <w:spacing w:val="-2"/>
        </w:rPr>
        <w:t>Disclosing</w:t>
      </w:r>
      <w:r>
        <w:rPr>
          <w:spacing w:val="60"/>
        </w:rPr>
        <w:t xml:space="preserve"> </w:t>
      </w:r>
      <w:r>
        <w:rPr>
          <w:spacing w:val="-1"/>
        </w:rPr>
        <w:t>Party's</w:t>
      </w:r>
      <w:r>
        <w:rPr>
          <w:spacing w:val="58"/>
        </w:rPr>
        <w:t xml:space="preserve"> </w:t>
      </w:r>
      <w:r>
        <w:rPr>
          <w:spacing w:val="-1"/>
        </w:rPr>
        <w:t>Confidential</w:t>
      </w:r>
      <w:r>
        <w:rPr>
          <w:spacing w:val="57"/>
        </w:rPr>
        <w:t xml:space="preserve"> </w:t>
      </w:r>
      <w:r>
        <w:rPr>
          <w:spacing w:val="-1"/>
        </w:rPr>
        <w:t>Information</w:t>
      </w:r>
      <w:r>
        <w:rPr>
          <w:spacing w:val="58"/>
        </w:rPr>
        <w:t xml:space="preserve"> </w:t>
      </w:r>
      <w:r>
        <w:t>as</w:t>
      </w:r>
      <w:r>
        <w:rPr>
          <w:spacing w:val="59"/>
        </w:rPr>
        <w:t xml:space="preserve"> </w:t>
      </w:r>
      <w:r>
        <w:rPr>
          <w:spacing w:val="-1"/>
        </w:rPr>
        <w:t>confidential</w:t>
      </w:r>
      <w:r>
        <w:rPr>
          <w:spacing w:val="57"/>
        </w:rPr>
        <w:t xml:space="preserve"> </w:t>
      </w:r>
      <w:r>
        <w:rPr>
          <w:spacing w:val="-2"/>
        </w:rPr>
        <w:t>and</w:t>
      </w:r>
      <w:r>
        <w:rPr>
          <w:spacing w:val="58"/>
        </w:rPr>
        <w:t xml:space="preserve"> </w:t>
      </w:r>
      <w:r>
        <w:t>store</w:t>
      </w:r>
      <w:r>
        <w:rPr>
          <w:spacing w:val="58"/>
        </w:rPr>
        <w:t xml:space="preserve"> </w:t>
      </w:r>
      <w:r>
        <w:rPr>
          <w:spacing w:val="-2"/>
        </w:rPr>
        <w:t>it</w:t>
      </w:r>
      <w:r>
        <w:rPr>
          <w:spacing w:val="57"/>
        </w:rPr>
        <w:t xml:space="preserve"> </w:t>
      </w:r>
      <w:r>
        <w:rPr>
          <w:spacing w:val="-1"/>
        </w:rPr>
        <w:t>securely</w:t>
      </w:r>
    </w:p>
    <w:p w:rsidR="00C30BA5" w:rsidRDefault="00E71E05" w:rsidP="00642574">
      <w:pPr>
        <w:pStyle w:val="BodyText"/>
        <w:numPr>
          <w:ilvl w:val="2"/>
          <w:numId w:val="47"/>
        </w:numPr>
        <w:tabs>
          <w:tab w:val="left" w:pos="1541"/>
        </w:tabs>
        <w:spacing w:before="119" w:line="275" w:lineRule="auto"/>
        <w:ind w:right="116" w:hanging="504"/>
        <w:jc w:val="both"/>
      </w:pPr>
      <w:r>
        <w:rPr>
          <w:spacing w:val="-1"/>
        </w:rPr>
        <w:t>not</w:t>
      </w:r>
      <w:r>
        <w:rPr>
          <w:spacing w:val="54"/>
        </w:rPr>
        <w:t xml:space="preserve"> </w:t>
      </w:r>
      <w:r>
        <w:rPr>
          <w:spacing w:val="-1"/>
        </w:rPr>
        <w:t>disclose</w:t>
      </w:r>
      <w:r>
        <w:rPr>
          <w:spacing w:val="50"/>
        </w:rPr>
        <w:t xml:space="preserve"> </w:t>
      </w:r>
      <w:r>
        <w:t>the</w:t>
      </w:r>
      <w:r>
        <w:rPr>
          <w:spacing w:val="50"/>
        </w:rPr>
        <w:t xml:space="preserve"> </w:t>
      </w:r>
      <w:r>
        <w:rPr>
          <w:spacing w:val="-1"/>
        </w:rPr>
        <w:t>Disclosing</w:t>
      </w:r>
      <w:r>
        <w:rPr>
          <w:spacing w:val="55"/>
        </w:rPr>
        <w:t xml:space="preserve"> </w:t>
      </w:r>
      <w:r>
        <w:rPr>
          <w:spacing w:val="-1"/>
        </w:rPr>
        <w:t>Party's</w:t>
      </w:r>
      <w:r>
        <w:rPr>
          <w:spacing w:val="51"/>
        </w:rPr>
        <w:t xml:space="preserve"> </w:t>
      </w:r>
      <w:r>
        <w:rPr>
          <w:spacing w:val="-1"/>
        </w:rPr>
        <w:t>Confidential</w:t>
      </w:r>
      <w:r>
        <w:rPr>
          <w:spacing w:val="52"/>
        </w:rPr>
        <w:t xml:space="preserve"> </w:t>
      </w:r>
      <w:r>
        <w:rPr>
          <w:spacing w:val="-1"/>
        </w:rPr>
        <w:t>Information</w:t>
      </w:r>
      <w:r>
        <w:rPr>
          <w:spacing w:val="51"/>
        </w:rPr>
        <w:t xml:space="preserve"> </w:t>
      </w:r>
      <w:r>
        <w:t>to</w:t>
      </w:r>
      <w:r>
        <w:rPr>
          <w:spacing w:val="53"/>
        </w:rPr>
        <w:t xml:space="preserve"> </w:t>
      </w:r>
      <w:r>
        <w:rPr>
          <w:spacing w:val="-1"/>
        </w:rPr>
        <w:t>any</w:t>
      </w:r>
      <w:r>
        <w:rPr>
          <w:spacing w:val="50"/>
        </w:rPr>
        <w:t xml:space="preserve"> </w:t>
      </w:r>
      <w:r>
        <w:rPr>
          <w:spacing w:val="-1"/>
        </w:rPr>
        <w:t>other</w:t>
      </w:r>
      <w:r>
        <w:rPr>
          <w:spacing w:val="54"/>
        </w:rPr>
        <w:t xml:space="preserve"> </w:t>
      </w:r>
      <w:r>
        <w:rPr>
          <w:spacing w:val="-1"/>
        </w:rPr>
        <w:t>person</w:t>
      </w:r>
      <w:r>
        <w:rPr>
          <w:spacing w:val="35"/>
        </w:rPr>
        <w:t xml:space="preserve"> </w:t>
      </w:r>
      <w:r>
        <w:rPr>
          <w:spacing w:val="-1"/>
        </w:rPr>
        <w:t>except</w:t>
      </w:r>
      <w:r>
        <w:rPr>
          <w:spacing w:val="23"/>
        </w:rPr>
        <w:t xml:space="preserve"> </w:t>
      </w:r>
      <w:r>
        <w:t>as</w:t>
      </w:r>
      <w:r>
        <w:rPr>
          <w:spacing w:val="22"/>
        </w:rPr>
        <w:t xml:space="preserve"> </w:t>
      </w:r>
      <w:r>
        <w:rPr>
          <w:spacing w:val="-1"/>
        </w:rPr>
        <w:t>expressly</w:t>
      </w:r>
      <w:r>
        <w:rPr>
          <w:spacing w:val="20"/>
        </w:rPr>
        <w:t xml:space="preserve"> </w:t>
      </w:r>
      <w:r>
        <w:t>set</w:t>
      </w:r>
      <w:r>
        <w:rPr>
          <w:spacing w:val="23"/>
        </w:rPr>
        <w:t xml:space="preserve"> </w:t>
      </w:r>
      <w:r>
        <w:rPr>
          <w:spacing w:val="-1"/>
        </w:rPr>
        <w:t>out</w:t>
      </w:r>
      <w:r>
        <w:rPr>
          <w:spacing w:val="23"/>
        </w:rPr>
        <w:t xml:space="preserve"> </w:t>
      </w:r>
      <w:r>
        <w:rPr>
          <w:spacing w:val="-1"/>
        </w:rPr>
        <w:t>in</w:t>
      </w:r>
      <w:r>
        <w:rPr>
          <w:spacing w:val="22"/>
        </w:rPr>
        <w:t xml:space="preserve"> </w:t>
      </w:r>
      <w:r>
        <w:rPr>
          <w:spacing w:val="-1"/>
        </w:rPr>
        <w:t>this</w:t>
      </w:r>
      <w:r>
        <w:rPr>
          <w:spacing w:val="22"/>
        </w:rPr>
        <w:t xml:space="preserve"> </w:t>
      </w:r>
      <w:r w:rsidR="00C51CC4">
        <w:rPr>
          <w:spacing w:val="-1"/>
        </w:rPr>
        <w:t>Call Off</w:t>
      </w:r>
      <w:r>
        <w:rPr>
          <w:spacing w:val="23"/>
        </w:rPr>
        <w:t xml:space="preserve"> </w:t>
      </w:r>
      <w:r>
        <w:rPr>
          <w:spacing w:val="-1"/>
        </w:rPr>
        <w:t>Contract</w:t>
      </w:r>
      <w:r>
        <w:rPr>
          <w:spacing w:val="23"/>
        </w:rPr>
        <w:t xml:space="preserve"> </w:t>
      </w:r>
      <w:r>
        <w:t>or</w:t>
      </w:r>
      <w:r>
        <w:rPr>
          <w:spacing w:val="20"/>
        </w:rPr>
        <w:t xml:space="preserve"> </w:t>
      </w:r>
      <w:r>
        <w:rPr>
          <w:spacing w:val="-2"/>
        </w:rPr>
        <w:t>with</w:t>
      </w:r>
      <w:r>
        <w:rPr>
          <w:spacing w:val="22"/>
        </w:rPr>
        <w:t xml:space="preserve"> </w:t>
      </w:r>
      <w:r>
        <w:t>the</w:t>
      </w:r>
      <w:r>
        <w:rPr>
          <w:spacing w:val="21"/>
        </w:rPr>
        <w:t xml:space="preserve"> </w:t>
      </w:r>
      <w:r>
        <w:rPr>
          <w:spacing w:val="-1"/>
        </w:rPr>
        <w:t>owner's</w:t>
      </w:r>
      <w:r>
        <w:rPr>
          <w:spacing w:val="20"/>
        </w:rPr>
        <w:t xml:space="preserve"> </w:t>
      </w:r>
      <w:r>
        <w:rPr>
          <w:spacing w:val="-1"/>
        </w:rPr>
        <w:t>prior</w:t>
      </w:r>
      <w:r>
        <w:rPr>
          <w:spacing w:val="23"/>
        </w:rPr>
        <w:t xml:space="preserve"> </w:t>
      </w:r>
      <w:r>
        <w:rPr>
          <w:spacing w:val="-1"/>
        </w:rPr>
        <w:t>written</w:t>
      </w:r>
      <w:r>
        <w:rPr>
          <w:spacing w:val="51"/>
        </w:rPr>
        <w:t xml:space="preserve"> </w:t>
      </w:r>
      <w:r>
        <w:rPr>
          <w:spacing w:val="-1"/>
        </w:rPr>
        <w:t>consent</w:t>
      </w:r>
    </w:p>
    <w:p w:rsidR="00C30BA5" w:rsidRDefault="00E71E05" w:rsidP="00642574">
      <w:pPr>
        <w:pStyle w:val="BodyText"/>
        <w:numPr>
          <w:ilvl w:val="2"/>
          <w:numId w:val="47"/>
        </w:numPr>
        <w:tabs>
          <w:tab w:val="left" w:pos="1541"/>
        </w:tabs>
        <w:spacing w:line="277" w:lineRule="auto"/>
        <w:ind w:right="121" w:hanging="504"/>
        <w:jc w:val="both"/>
      </w:pPr>
      <w:r>
        <w:t>use</w:t>
      </w:r>
      <w:r>
        <w:rPr>
          <w:spacing w:val="17"/>
        </w:rPr>
        <w:t xml:space="preserve"> </w:t>
      </w:r>
      <w:r>
        <w:t>or</w:t>
      </w:r>
      <w:r>
        <w:rPr>
          <w:spacing w:val="18"/>
        </w:rPr>
        <w:t xml:space="preserve"> </w:t>
      </w:r>
      <w:r>
        <w:rPr>
          <w:spacing w:val="-1"/>
        </w:rPr>
        <w:t>exploit</w:t>
      </w:r>
      <w:r>
        <w:rPr>
          <w:spacing w:val="18"/>
        </w:rPr>
        <w:t xml:space="preserve"> </w:t>
      </w:r>
      <w:r>
        <w:t>the</w:t>
      </w:r>
      <w:r>
        <w:rPr>
          <w:spacing w:val="17"/>
        </w:rPr>
        <w:t xml:space="preserve"> </w:t>
      </w:r>
      <w:r>
        <w:rPr>
          <w:spacing w:val="-2"/>
        </w:rPr>
        <w:t>Disclosing</w:t>
      </w:r>
      <w:r>
        <w:rPr>
          <w:spacing w:val="19"/>
        </w:rPr>
        <w:t xml:space="preserve"> </w:t>
      </w:r>
      <w:r>
        <w:rPr>
          <w:spacing w:val="-1"/>
        </w:rPr>
        <w:t>Party's</w:t>
      </w:r>
      <w:r>
        <w:rPr>
          <w:spacing w:val="17"/>
        </w:rPr>
        <w:t xml:space="preserve"> </w:t>
      </w:r>
      <w:r>
        <w:rPr>
          <w:spacing w:val="-1"/>
        </w:rPr>
        <w:t>Confidential</w:t>
      </w:r>
      <w:r>
        <w:rPr>
          <w:spacing w:val="16"/>
        </w:rPr>
        <w:t xml:space="preserve"> </w:t>
      </w:r>
      <w:r>
        <w:rPr>
          <w:spacing w:val="-1"/>
        </w:rPr>
        <w:t>Information</w:t>
      </w:r>
      <w:r>
        <w:rPr>
          <w:spacing w:val="17"/>
        </w:rPr>
        <w:t xml:space="preserve"> </w:t>
      </w:r>
      <w:r>
        <w:rPr>
          <w:spacing w:val="-1"/>
        </w:rPr>
        <w:t>in</w:t>
      </w:r>
      <w:r>
        <w:rPr>
          <w:spacing w:val="17"/>
        </w:rPr>
        <w:t xml:space="preserve"> </w:t>
      </w:r>
      <w:r>
        <w:rPr>
          <w:spacing w:val="-1"/>
        </w:rPr>
        <w:t>any</w:t>
      </w:r>
      <w:r>
        <w:rPr>
          <w:spacing w:val="15"/>
        </w:rPr>
        <w:t xml:space="preserve"> </w:t>
      </w:r>
      <w:r>
        <w:rPr>
          <w:spacing w:val="-1"/>
        </w:rPr>
        <w:t>way</w:t>
      </w:r>
      <w:r>
        <w:rPr>
          <w:spacing w:val="15"/>
        </w:rPr>
        <w:t xml:space="preserve"> </w:t>
      </w:r>
      <w:r>
        <w:rPr>
          <w:spacing w:val="-1"/>
        </w:rPr>
        <w:t>except</w:t>
      </w:r>
      <w:r>
        <w:rPr>
          <w:spacing w:val="16"/>
        </w:rPr>
        <w:t xml:space="preserve"> </w:t>
      </w:r>
      <w:r>
        <w:rPr>
          <w:spacing w:val="1"/>
        </w:rPr>
        <w:t>for</w:t>
      </w:r>
      <w:r>
        <w:rPr>
          <w:spacing w:val="41"/>
        </w:rPr>
        <w:t xml:space="preserve"> </w:t>
      </w:r>
      <w:r>
        <w:t xml:space="preserve">the </w:t>
      </w:r>
      <w:r>
        <w:rPr>
          <w:spacing w:val="-1"/>
        </w:rPr>
        <w:t>purposes</w:t>
      </w:r>
      <w:r>
        <w:rPr>
          <w:spacing w:val="-2"/>
        </w:rPr>
        <w:t xml:space="preserve"> </w:t>
      </w:r>
      <w:r>
        <w:rPr>
          <w:spacing w:val="-1"/>
        </w:rPr>
        <w:t>anticipated</w:t>
      </w:r>
      <w:r>
        <w:rPr>
          <w:spacing w:val="-2"/>
        </w:rPr>
        <w:t xml:space="preserve"> </w:t>
      </w:r>
      <w:r>
        <w:rPr>
          <w:spacing w:val="-1"/>
        </w:rPr>
        <w:t>under this</w:t>
      </w:r>
      <w:r>
        <w:rPr>
          <w:spacing w:val="1"/>
        </w:rPr>
        <w:t xml:space="preserve"> </w:t>
      </w:r>
      <w:r w:rsidR="00C51CC4">
        <w:rPr>
          <w:spacing w:val="-1"/>
        </w:rPr>
        <w:t>Call Off</w:t>
      </w:r>
      <w:r>
        <w:rPr>
          <w:spacing w:val="2"/>
        </w:rPr>
        <w:t xml:space="preserve"> </w:t>
      </w:r>
      <w:r>
        <w:rPr>
          <w:spacing w:val="-1"/>
        </w:rPr>
        <w:t>Contract,</w:t>
      </w:r>
      <w:r>
        <w:t xml:space="preserve"> </w:t>
      </w:r>
      <w:r>
        <w:rPr>
          <w:spacing w:val="-1"/>
        </w:rPr>
        <w:t>and</w:t>
      </w:r>
    </w:p>
    <w:p w:rsidR="00C30BA5" w:rsidRDefault="00E71E05" w:rsidP="00642574">
      <w:pPr>
        <w:pStyle w:val="BodyText"/>
        <w:numPr>
          <w:ilvl w:val="2"/>
          <w:numId w:val="47"/>
        </w:numPr>
        <w:tabs>
          <w:tab w:val="left" w:pos="1541"/>
        </w:tabs>
        <w:spacing w:before="119" w:line="275" w:lineRule="auto"/>
        <w:ind w:right="115" w:hanging="504"/>
        <w:jc w:val="both"/>
      </w:pPr>
      <w:proofErr w:type="gramStart"/>
      <w:r>
        <w:rPr>
          <w:spacing w:val="-1"/>
        </w:rPr>
        <w:t>immediately</w:t>
      </w:r>
      <w:proofErr w:type="gramEnd"/>
      <w:r>
        <w:rPr>
          <w:spacing w:val="48"/>
        </w:rPr>
        <w:t xml:space="preserve"> </w:t>
      </w:r>
      <w:r>
        <w:rPr>
          <w:spacing w:val="-1"/>
        </w:rPr>
        <w:t>notify</w:t>
      </w:r>
      <w:r>
        <w:rPr>
          <w:spacing w:val="48"/>
        </w:rPr>
        <w:t xml:space="preserve"> </w:t>
      </w:r>
      <w:r>
        <w:t>the</w:t>
      </w:r>
      <w:r>
        <w:rPr>
          <w:spacing w:val="48"/>
        </w:rPr>
        <w:t xml:space="preserve"> </w:t>
      </w:r>
      <w:r>
        <w:rPr>
          <w:spacing w:val="-1"/>
        </w:rPr>
        <w:t>Disclosing</w:t>
      </w:r>
      <w:r>
        <w:rPr>
          <w:spacing w:val="52"/>
        </w:rPr>
        <w:t xml:space="preserve"> </w:t>
      </w:r>
      <w:r>
        <w:t>Party</w:t>
      </w:r>
      <w:r>
        <w:rPr>
          <w:spacing w:val="48"/>
        </w:rPr>
        <w:t xml:space="preserve"> </w:t>
      </w:r>
      <w:r>
        <w:rPr>
          <w:spacing w:val="-2"/>
        </w:rPr>
        <w:t>if</w:t>
      </w:r>
      <w:r>
        <w:rPr>
          <w:spacing w:val="54"/>
        </w:rPr>
        <w:t xml:space="preserve"> </w:t>
      </w:r>
      <w:r>
        <w:rPr>
          <w:spacing w:val="-1"/>
        </w:rPr>
        <w:t>it</w:t>
      </w:r>
      <w:r>
        <w:rPr>
          <w:spacing w:val="53"/>
        </w:rPr>
        <w:t xml:space="preserve"> </w:t>
      </w:r>
      <w:r>
        <w:rPr>
          <w:spacing w:val="-1"/>
        </w:rPr>
        <w:t>suspects</w:t>
      </w:r>
      <w:r>
        <w:rPr>
          <w:spacing w:val="51"/>
        </w:rPr>
        <w:t xml:space="preserve"> </w:t>
      </w:r>
      <w:r>
        <w:rPr>
          <w:spacing w:val="-2"/>
        </w:rPr>
        <w:t>or</w:t>
      </w:r>
      <w:r>
        <w:rPr>
          <w:spacing w:val="51"/>
        </w:rPr>
        <w:t xml:space="preserve"> </w:t>
      </w:r>
      <w:r>
        <w:t>becomes</w:t>
      </w:r>
      <w:r>
        <w:rPr>
          <w:spacing w:val="50"/>
        </w:rPr>
        <w:t xml:space="preserve"> </w:t>
      </w:r>
      <w:r>
        <w:rPr>
          <w:spacing w:val="-1"/>
        </w:rPr>
        <w:t>aware</w:t>
      </w:r>
      <w:r>
        <w:rPr>
          <w:spacing w:val="51"/>
        </w:rPr>
        <w:t xml:space="preserve"> </w:t>
      </w:r>
      <w:r>
        <w:rPr>
          <w:spacing w:val="-2"/>
        </w:rPr>
        <w:t>of</w:t>
      </w:r>
      <w:r>
        <w:rPr>
          <w:spacing w:val="54"/>
        </w:rPr>
        <w:t xml:space="preserve"> </w:t>
      </w:r>
      <w:r>
        <w:rPr>
          <w:spacing w:val="-1"/>
        </w:rPr>
        <w:t>any</w:t>
      </w:r>
      <w:r>
        <w:rPr>
          <w:spacing w:val="45"/>
        </w:rPr>
        <w:t xml:space="preserve"> </w:t>
      </w:r>
      <w:proofErr w:type="spellStart"/>
      <w:r>
        <w:rPr>
          <w:spacing w:val="-1"/>
        </w:rPr>
        <w:t>unauthorised</w:t>
      </w:r>
      <w:proofErr w:type="spellEnd"/>
      <w:r>
        <w:rPr>
          <w:spacing w:val="17"/>
        </w:rPr>
        <w:t xml:space="preserve"> </w:t>
      </w:r>
      <w:r>
        <w:rPr>
          <w:spacing w:val="-1"/>
        </w:rPr>
        <w:t>access,</w:t>
      </w:r>
      <w:r>
        <w:rPr>
          <w:spacing w:val="18"/>
        </w:rPr>
        <w:t xml:space="preserve"> </w:t>
      </w:r>
      <w:r>
        <w:rPr>
          <w:spacing w:val="-1"/>
        </w:rPr>
        <w:t>copying,</w:t>
      </w:r>
      <w:r>
        <w:rPr>
          <w:spacing w:val="18"/>
        </w:rPr>
        <w:t xml:space="preserve"> </w:t>
      </w:r>
      <w:r>
        <w:t>use</w:t>
      </w:r>
      <w:r>
        <w:rPr>
          <w:spacing w:val="17"/>
        </w:rPr>
        <w:t xml:space="preserve"> </w:t>
      </w:r>
      <w:r>
        <w:t>or</w:t>
      </w:r>
      <w:r>
        <w:rPr>
          <w:spacing w:val="18"/>
        </w:rPr>
        <w:t xml:space="preserve"> </w:t>
      </w:r>
      <w:r>
        <w:rPr>
          <w:spacing w:val="-1"/>
        </w:rPr>
        <w:t>disclosure</w:t>
      </w:r>
      <w:r>
        <w:rPr>
          <w:spacing w:val="12"/>
        </w:rPr>
        <w:t xml:space="preserve"> </w:t>
      </w:r>
      <w:r>
        <w:rPr>
          <w:spacing w:val="-1"/>
        </w:rPr>
        <w:t>in</w:t>
      </w:r>
      <w:r>
        <w:rPr>
          <w:spacing w:val="17"/>
        </w:rPr>
        <w:t xml:space="preserve"> </w:t>
      </w:r>
      <w:r>
        <w:rPr>
          <w:spacing w:val="-1"/>
        </w:rPr>
        <w:t>any</w:t>
      </w:r>
      <w:r>
        <w:rPr>
          <w:spacing w:val="15"/>
        </w:rPr>
        <w:t xml:space="preserve"> </w:t>
      </w:r>
      <w:r>
        <w:t>form</w:t>
      </w:r>
      <w:r>
        <w:rPr>
          <w:spacing w:val="18"/>
        </w:rPr>
        <w:t xml:space="preserve"> </w:t>
      </w:r>
      <w:r>
        <w:rPr>
          <w:spacing w:val="-2"/>
        </w:rPr>
        <w:t>of</w:t>
      </w:r>
      <w:r>
        <w:rPr>
          <w:spacing w:val="20"/>
        </w:rPr>
        <w:t xml:space="preserve"> </w:t>
      </w:r>
      <w:r>
        <w:rPr>
          <w:spacing w:val="-1"/>
        </w:rPr>
        <w:t>any</w:t>
      </w:r>
      <w:r>
        <w:rPr>
          <w:spacing w:val="15"/>
        </w:rPr>
        <w:t xml:space="preserve"> </w:t>
      </w:r>
      <w:r>
        <w:rPr>
          <w:spacing w:val="-2"/>
        </w:rPr>
        <w:t>of</w:t>
      </w:r>
      <w:r>
        <w:rPr>
          <w:spacing w:val="18"/>
        </w:rPr>
        <w:t xml:space="preserve"> </w:t>
      </w:r>
      <w:r>
        <w:rPr>
          <w:spacing w:val="-1"/>
        </w:rPr>
        <w:t>the</w:t>
      </w:r>
      <w:r>
        <w:rPr>
          <w:spacing w:val="17"/>
        </w:rPr>
        <w:t xml:space="preserve"> </w:t>
      </w:r>
      <w:r>
        <w:rPr>
          <w:spacing w:val="-1"/>
        </w:rPr>
        <w:t>Disclosing</w:t>
      </w:r>
      <w:r>
        <w:rPr>
          <w:spacing w:val="51"/>
        </w:rPr>
        <w:t xml:space="preserve"> </w:t>
      </w:r>
      <w:r>
        <w:rPr>
          <w:spacing w:val="-1"/>
        </w:rPr>
        <w:t>Party's</w:t>
      </w:r>
      <w:r>
        <w:rPr>
          <w:spacing w:val="1"/>
        </w:rPr>
        <w:t xml:space="preserve"> </w:t>
      </w:r>
      <w:r>
        <w:rPr>
          <w:spacing w:val="-1"/>
        </w:rPr>
        <w:t>Confidential Information.</w:t>
      </w:r>
    </w:p>
    <w:p w:rsidR="00C30BA5" w:rsidRDefault="00E71E05" w:rsidP="00642574">
      <w:pPr>
        <w:pStyle w:val="BodyText"/>
        <w:numPr>
          <w:ilvl w:val="1"/>
          <w:numId w:val="61"/>
        </w:numPr>
        <w:tabs>
          <w:tab w:val="left" w:pos="1541"/>
        </w:tabs>
        <w:ind w:left="1540" w:hanging="1080"/>
      </w:pPr>
      <w:r>
        <w:t>The</w:t>
      </w:r>
      <w:r>
        <w:rPr>
          <w:spacing w:val="-2"/>
        </w:rPr>
        <w:t xml:space="preserve"> </w:t>
      </w:r>
      <w:r>
        <w:rPr>
          <w:spacing w:val="-1"/>
        </w:rPr>
        <w:t>Recipient</w:t>
      </w:r>
      <w:r>
        <w:rPr>
          <w:spacing w:val="2"/>
        </w:rPr>
        <w:t xml:space="preserve"> </w:t>
      </w:r>
      <w:r>
        <w:rPr>
          <w:spacing w:val="-1"/>
        </w:rPr>
        <w:t>is</w:t>
      </w:r>
      <w:r>
        <w:rPr>
          <w:spacing w:val="1"/>
        </w:rPr>
        <w:t xml:space="preserve"> </w:t>
      </w:r>
      <w:r>
        <w:rPr>
          <w:spacing w:val="-1"/>
        </w:rPr>
        <w:t>entitled</w:t>
      </w:r>
      <w:r>
        <w:rPr>
          <w:spacing w:val="-2"/>
        </w:rPr>
        <w:t xml:space="preserve"> </w:t>
      </w:r>
      <w:r>
        <w:t xml:space="preserve">to </w:t>
      </w:r>
      <w:r>
        <w:rPr>
          <w:spacing w:val="-1"/>
        </w:rPr>
        <w:t>disclose</w:t>
      </w:r>
      <w:r>
        <w:t xml:space="preserve"> </w:t>
      </w:r>
      <w:r>
        <w:rPr>
          <w:spacing w:val="-1"/>
        </w:rPr>
        <w:t>Confidential Information</w:t>
      </w:r>
      <w:r>
        <w:t xml:space="preserve"> </w:t>
      </w:r>
      <w:r>
        <w:rPr>
          <w:spacing w:val="-1"/>
        </w:rPr>
        <w:t>if:</w:t>
      </w:r>
    </w:p>
    <w:p w:rsidR="00C30BA5" w:rsidRDefault="00E71E05" w:rsidP="00642574">
      <w:pPr>
        <w:pStyle w:val="BodyText"/>
        <w:numPr>
          <w:ilvl w:val="2"/>
          <w:numId w:val="46"/>
        </w:numPr>
        <w:tabs>
          <w:tab w:val="left" w:pos="1541"/>
        </w:tabs>
        <w:spacing w:before="160" w:line="275" w:lineRule="auto"/>
        <w:ind w:right="118" w:hanging="504"/>
        <w:jc w:val="both"/>
      </w:pPr>
      <w:r>
        <w:t>It</w:t>
      </w:r>
      <w:r>
        <w:rPr>
          <w:spacing w:val="57"/>
        </w:rPr>
        <w:t xml:space="preserve"> </w:t>
      </w:r>
      <w:r>
        <w:rPr>
          <w:spacing w:val="-1"/>
        </w:rPr>
        <w:t>is</w:t>
      </w:r>
      <w:r>
        <w:rPr>
          <w:spacing w:val="56"/>
        </w:rPr>
        <w:t xml:space="preserve"> </w:t>
      </w:r>
      <w:r>
        <w:rPr>
          <w:spacing w:val="-1"/>
        </w:rPr>
        <w:t>required</w:t>
      </w:r>
      <w:r>
        <w:rPr>
          <w:spacing w:val="55"/>
        </w:rPr>
        <w:t xml:space="preserve"> </w:t>
      </w:r>
      <w:r>
        <w:t>to</w:t>
      </w:r>
      <w:r>
        <w:rPr>
          <w:spacing w:val="55"/>
        </w:rPr>
        <w:t xml:space="preserve"> </w:t>
      </w:r>
      <w:r>
        <w:t>so</w:t>
      </w:r>
      <w:r>
        <w:rPr>
          <w:spacing w:val="55"/>
        </w:rPr>
        <w:t xml:space="preserve"> </w:t>
      </w:r>
      <w:r>
        <w:t>by</w:t>
      </w:r>
      <w:r>
        <w:rPr>
          <w:spacing w:val="53"/>
        </w:rPr>
        <w:t xml:space="preserve"> </w:t>
      </w:r>
      <w:r>
        <w:rPr>
          <w:spacing w:val="-1"/>
        </w:rPr>
        <w:t>Law</w:t>
      </w:r>
      <w:r>
        <w:rPr>
          <w:spacing w:val="56"/>
        </w:rPr>
        <w:t xml:space="preserve"> </w:t>
      </w:r>
      <w:r>
        <w:rPr>
          <w:spacing w:val="-1"/>
        </w:rPr>
        <w:t>(though</w:t>
      </w:r>
      <w:r>
        <w:rPr>
          <w:spacing w:val="58"/>
        </w:rPr>
        <w:t xml:space="preserve"> </w:t>
      </w:r>
      <w:r>
        <w:rPr>
          <w:spacing w:val="-1"/>
        </w:rPr>
        <w:t>in</w:t>
      </w:r>
      <w:r>
        <w:rPr>
          <w:spacing w:val="55"/>
        </w:rPr>
        <w:t xml:space="preserve"> </w:t>
      </w:r>
      <w:r>
        <w:t>such</w:t>
      </w:r>
      <w:r>
        <w:rPr>
          <w:spacing w:val="55"/>
        </w:rPr>
        <w:t xml:space="preserve"> </w:t>
      </w:r>
      <w:r>
        <w:rPr>
          <w:spacing w:val="-1"/>
        </w:rPr>
        <w:t>cases,</w:t>
      </w:r>
      <w:r>
        <w:rPr>
          <w:spacing w:val="57"/>
        </w:rPr>
        <w:t xml:space="preserve"> </w:t>
      </w:r>
      <w:r>
        <w:t>Clause</w:t>
      </w:r>
      <w:r>
        <w:rPr>
          <w:spacing w:val="57"/>
        </w:rPr>
        <w:t xml:space="preserve"> </w:t>
      </w:r>
      <w:r>
        <w:rPr>
          <w:spacing w:val="-1"/>
        </w:rPr>
        <w:t>15.15</w:t>
      </w:r>
      <w:r>
        <w:rPr>
          <w:spacing w:val="56"/>
        </w:rPr>
        <w:t xml:space="preserve"> </w:t>
      </w:r>
      <w:r>
        <w:rPr>
          <w:spacing w:val="-1"/>
        </w:rPr>
        <w:t>(Freedom</w:t>
      </w:r>
      <w:r>
        <w:rPr>
          <w:spacing w:val="56"/>
        </w:rPr>
        <w:t xml:space="preserve"> </w:t>
      </w:r>
      <w:r>
        <w:rPr>
          <w:spacing w:val="-2"/>
        </w:rPr>
        <w:t>of</w:t>
      </w:r>
      <w:r>
        <w:rPr>
          <w:spacing w:val="39"/>
        </w:rPr>
        <w:t xml:space="preserve"> </w:t>
      </w:r>
      <w:r>
        <w:rPr>
          <w:spacing w:val="-1"/>
        </w:rPr>
        <w:t>Information)</w:t>
      </w:r>
      <w:r>
        <w:rPr>
          <w:spacing w:val="1"/>
        </w:rPr>
        <w:t xml:space="preserve"> </w:t>
      </w:r>
      <w:r>
        <w:rPr>
          <w:spacing w:val="-1"/>
        </w:rPr>
        <w:t>applies</w:t>
      </w:r>
      <w:r>
        <w:rPr>
          <w:spacing w:val="-2"/>
        </w:rPr>
        <w:t xml:space="preserve"> </w:t>
      </w:r>
      <w:r>
        <w:t>to</w:t>
      </w:r>
      <w:r>
        <w:rPr>
          <w:spacing w:val="-2"/>
        </w:rPr>
        <w:t xml:space="preserve"> </w:t>
      </w:r>
      <w:r>
        <w:rPr>
          <w:spacing w:val="-1"/>
        </w:rPr>
        <w:t>disclosures</w:t>
      </w:r>
      <w:r>
        <w:rPr>
          <w:spacing w:val="-2"/>
        </w:rPr>
        <w:t xml:space="preserve"> </w:t>
      </w:r>
      <w:r>
        <w:rPr>
          <w:spacing w:val="-1"/>
        </w:rPr>
        <w:t>required</w:t>
      </w:r>
      <w:r>
        <w:rPr>
          <w:spacing w:val="-2"/>
        </w:rPr>
        <w:t xml:space="preserve"> </w:t>
      </w:r>
      <w:r>
        <w:rPr>
          <w:spacing w:val="-1"/>
        </w:rPr>
        <w:t xml:space="preserve">under </w:t>
      </w:r>
      <w:r>
        <w:t>the</w:t>
      </w:r>
      <w:r>
        <w:rPr>
          <w:spacing w:val="-2"/>
        </w:rPr>
        <w:t xml:space="preserve"> </w:t>
      </w:r>
      <w:r>
        <w:rPr>
          <w:spacing w:val="-1"/>
        </w:rPr>
        <w:t>FOIA</w:t>
      </w:r>
      <w:r>
        <w:t xml:space="preserve"> </w:t>
      </w:r>
      <w:r>
        <w:rPr>
          <w:spacing w:val="-2"/>
        </w:rPr>
        <w:t>or</w:t>
      </w:r>
      <w:r>
        <w:rPr>
          <w:spacing w:val="-1"/>
        </w:rPr>
        <w:t xml:space="preserve"> </w:t>
      </w:r>
      <w:r>
        <w:t xml:space="preserve">the </w:t>
      </w:r>
      <w:r>
        <w:rPr>
          <w:spacing w:val="-2"/>
        </w:rPr>
        <w:t>EIRs)</w:t>
      </w:r>
    </w:p>
    <w:p w:rsidR="00C30BA5" w:rsidRDefault="00E71E05" w:rsidP="00642574">
      <w:pPr>
        <w:pStyle w:val="BodyText"/>
        <w:numPr>
          <w:ilvl w:val="2"/>
          <w:numId w:val="46"/>
        </w:numPr>
        <w:tabs>
          <w:tab w:val="left" w:pos="1541"/>
        </w:tabs>
        <w:ind w:left="1540"/>
      </w:pPr>
      <w:r>
        <w:t xml:space="preserve">the </w:t>
      </w:r>
      <w:r>
        <w:rPr>
          <w:spacing w:val="-1"/>
        </w:rPr>
        <w:t>need</w:t>
      </w:r>
      <w:r>
        <w:rPr>
          <w:spacing w:val="-5"/>
        </w:rPr>
        <w:t xml:space="preserve"> </w:t>
      </w:r>
      <w:r>
        <w:t>for</w:t>
      </w:r>
      <w:r>
        <w:rPr>
          <w:spacing w:val="1"/>
        </w:rPr>
        <w:t xml:space="preserve"> </w:t>
      </w:r>
      <w:r>
        <w:rPr>
          <w:spacing w:val="-1"/>
        </w:rPr>
        <w:t>such</w:t>
      </w:r>
      <w:r>
        <w:t xml:space="preserve"> </w:t>
      </w:r>
      <w:r>
        <w:rPr>
          <w:spacing w:val="-1"/>
        </w:rPr>
        <w:t>disclosure</w:t>
      </w:r>
      <w:r>
        <w:rPr>
          <w:spacing w:val="1"/>
        </w:rPr>
        <w:t xml:space="preserve"> </w:t>
      </w:r>
      <w:r>
        <w:rPr>
          <w:spacing w:val="-1"/>
        </w:rPr>
        <w:t>arises</w:t>
      </w:r>
      <w:r>
        <w:t xml:space="preserve"> </w:t>
      </w:r>
      <w:r>
        <w:rPr>
          <w:spacing w:val="-1"/>
        </w:rPr>
        <w:t>out</w:t>
      </w:r>
      <w:r>
        <w:rPr>
          <w:spacing w:val="2"/>
        </w:rPr>
        <w:t xml:space="preserve"> </w:t>
      </w:r>
      <w:r>
        <w:rPr>
          <w:spacing w:val="-2"/>
        </w:rPr>
        <w:t>of</w:t>
      </w:r>
      <w:r>
        <w:rPr>
          <w:spacing w:val="2"/>
        </w:rPr>
        <w:t xml:space="preserve"> </w:t>
      </w:r>
      <w:r>
        <w:rPr>
          <w:spacing w:val="-2"/>
        </w:rPr>
        <w:t>or</w:t>
      </w:r>
      <w:r>
        <w:rPr>
          <w:spacing w:val="1"/>
        </w:rPr>
        <w:t xml:space="preserve"> </w:t>
      </w:r>
      <w:r>
        <w:rPr>
          <w:spacing w:val="-1"/>
        </w:rPr>
        <w:t>in</w:t>
      </w:r>
      <w:r>
        <w:rPr>
          <w:spacing w:val="-2"/>
        </w:rPr>
        <w:t xml:space="preserve"> </w:t>
      </w:r>
      <w:r>
        <w:rPr>
          <w:spacing w:val="-1"/>
        </w:rPr>
        <w:t>connection</w:t>
      </w:r>
      <w:r>
        <w:t xml:space="preserve"> </w:t>
      </w:r>
      <w:r>
        <w:rPr>
          <w:spacing w:val="-1"/>
        </w:rPr>
        <w:t>with:</w:t>
      </w:r>
    </w:p>
    <w:p w:rsidR="00C30BA5" w:rsidRDefault="00C30BA5">
      <w:pPr>
        <w:sectPr w:rsidR="00C30BA5">
          <w:headerReference w:type="default" r:id="rId20"/>
          <w:pgSz w:w="11910" w:h="16840"/>
          <w:pgMar w:top="2020" w:right="1020" w:bottom="1420" w:left="1040" w:header="720" w:footer="1226" w:gutter="0"/>
          <w:cols w:space="720"/>
        </w:sectPr>
      </w:pPr>
    </w:p>
    <w:p w:rsidR="00C30BA5" w:rsidRDefault="00C51CC4">
      <w:pPr>
        <w:pStyle w:val="BodyText"/>
        <w:spacing w:before="0" w:line="226" w:lineRule="exact"/>
        <w:ind w:left="1324"/>
      </w:pPr>
      <w:r>
        <w:rPr>
          <w:spacing w:val="-1"/>
        </w:rPr>
        <w:lastRenderedPageBreak/>
        <w:t>Call Off</w:t>
      </w:r>
      <w:r w:rsidR="00E71E05">
        <w:rPr>
          <w:spacing w:val="2"/>
        </w:rPr>
        <w:t xml:space="preserve"> </w:t>
      </w:r>
      <w:r w:rsidR="00E71E05">
        <w:rPr>
          <w:spacing w:val="-1"/>
        </w:rPr>
        <w:t>Contract</w:t>
      </w:r>
    </w:p>
    <w:p w:rsidR="00C30BA5" w:rsidRDefault="00E71E05" w:rsidP="00642574">
      <w:pPr>
        <w:pStyle w:val="BodyText"/>
        <w:numPr>
          <w:ilvl w:val="2"/>
          <w:numId w:val="45"/>
        </w:numPr>
        <w:tabs>
          <w:tab w:val="left" w:pos="1541"/>
        </w:tabs>
        <w:spacing w:before="157" w:line="276" w:lineRule="auto"/>
        <w:ind w:right="115" w:hanging="504"/>
        <w:jc w:val="both"/>
      </w:pPr>
      <w:r>
        <w:t>the</w:t>
      </w:r>
      <w:r>
        <w:rPr>
          <w:spacing w:val="53"/>
        </w:rPr>
        <w:t xml:space="preserve"> </w:t>
      </w:r>
      <w:r>
        <w:rPr>
          <w:spacing w:val="-1"/>
        </w:rPr>
        <w:t>examination</w:t>
      </w:r>
      <w:r>
        <w:rPr>
          <w:spacing w:val="53"/>
        </w:rPr>
        <w:t xml:space="preserve"> </w:t>
      </w:r>
      <w:r>
        <w:rPr>
          <w:spacing w:val="-1"/>
        </w:rPr>
        <w:t>and</w:t>
      </w:r>
      <w:r>
        <w:rPr>
          <w:spacing w:val="50"/>
        </w:rPr>
        <w:t xml:space="preserve"> </w:t>
      </w:r>
      <w:r>
        <w:rPr>
          <w:spacing w:val="-1"/>
        </w:rPr>
        <w:t>certification</w:t>
      </w:r>
      <w:r>
        <w:rPr>
          <w:spacing w:val="53"/>
        </w:rPr>
        <w:t xml:space="preserve"> </w:t>
      </w:r>
      <w:r>
        <w:rPr>
          <w:spacing w:val="-2"/>
        </w:rPr>
        <w:t>of</w:t>
      </w:r>
      <w:r>
        <w:rPr>
          <w:spacing w:val="54"/>
        </w:rPr>
        <w:t xml:space="preserve"> </w:t>
      </w:r>
      <w:r>
        <w:t>the</w:t>
      </w:r>
      <w:r>
        <w:rPr>
          <w:spacing w:val="54"/>
        </w:rPr>
        <w:t xml:space="preserve"> </w:t>
      </w:r>
      <w:r>
        <w:rPr>
          <w:rFonts w:cs="Arial"/>
          <w:spacing w:val="-1"/>
        </w:rPr>
        <w:t>Customer’s</w:t>
      </w:r>
      <w:r>
        <w:rPr>
          <w:rFonts w:cs="Arial"/>
          <w:spacing w:val="54"/>
        </w:rPr>
        <w:t xml:space="preserve"> </w:t>
      </w:r>
      <w:r>
        <w:rPr>
          <w:spacing w:val="-1"/>
        </w:rPr>
        <w:t>accounts</w:t>
      </w:r>
      <w:r>
        <w:rPr>
          <w:spacing w:val="51"/>
        </w:rPr>
        <w:t xml:space="preserve"> </w:t>
      </w:r>
      <w:r>
        <w:rPr>
          <w:spacing w:val="-1"/>
        </w:rPr>
        <w:t>(provided</w:t>
      </w:r>
      <w:r>
        <w:rPr>
          <w:spacing w:val="53"/>
        </w:rPr>
        <w:t xml:space="preserve"> </w:t>
      </w:r>
      <w:r>
        <w:rPr>
          <w:spacing w:val="-1"/>
        </w:rPr>
        <w:t>that</w:t>
      </w:r>
      <w:r>
        <w:rPr>
          <w:spacing w:val="54"/>
        </w:rPr>
        <w:t xml:space="preserve"> </w:t>
      </w:r>
      <w:r>
        <w:t>the</w:t>
      </w:r>
      <w:r>
        <w:rPr>
          <w:spacing w:val="41"/>
        </w:rPr>
        <w:t xml:space="preserve"> </w:t>
      </w:r>
      <w:r>
        <w:rPr>
          <w:spacing w:val="-1"/>
        </w:rPr>
        <w:t>disclosure</w:t>
      </w:r>
      <w:r>
        <w:rPr>
          <w:spacing w:val="-7"/>
        </w:rPr>
        <w:t xml:space="preserve"> </w:t>
      </w:r>
      <w:r>
        <w:rPr>
          <w:spacing w:val="-1"/>
        </w:rPr>
        <w:t>is</w:t>
      </w:r>
      <w:r>
        <w:rPr>
          <w:spacing w:val="-6"/>
        </w:rPr>
        <w:t xml:space="preserve"> </w:t>
      </w:r>
      <w:r>
        <w:rPr>
          <w:spacing w:val="-1"/>
        </w:rPr>
        <w:t>made</w:t>
      </w:r>
      <w:r>
        <w:rPr>
          <w:spacing w:val="-7"/>
        </w:rPr>
        <w:t xml:space="preserve"> </w:t>
      </w:r>
      <w:r>
        <w:t>on</w:t>
      </w:r>
      <w:r>
        <w:rPr>
          <w:spacing w:val="-7"/>
        </w:rPr>
        <w:t xml:space="preserve"> </w:t>
      </w:r>
      <w:r>
        <w:t>a</w:t>
      </w:r>
      <w:r>
        <w:rPr>
          <w:spacing w:val="-7"/>
        </w:rPr>
        <w:t xml:space="preserve"> </w:t>
      </w:r>
      <w:r>
        <w:rPr>
          <w:spacing w:val="-1"/>
        </w:rPr>
        <w:t>confidential</w:t>
      </w:r>
      <w:r>
        <w:rPr>
          <w:spacing w:val="-8"/>
        </w:rPr>
        <w:t xml:space="preserve"> </w:t>
      </w:r>
      <w:r>
        <w:rPr>
          <w:spacing w:val="-1"/>
        </w:rPr>
        <w:t>basis)</w:t>
      </w:r>
      <w:r>
        <w:rPr>
          <w:spacing w:val="-6"/>
        </w:rPr>
        <w:t xml:space="preserve"> </w:t>
      </w:r>
      <w:r>
        <w:t>or</w:t>
      </w:r>
      <w:r>
        <w:rPr>
          <w:spacing w:val="-8"/>
        </w:rPr>
        <w:t xml:space="preserve"> </w:t>
      </w:r>
      <w:r>
        <w:t>for</w:t>
      </w:r>
      <w:r>
        <w:rPr>
          <w:spacing w:val="-6"/>
        </w:rPr>
        <w:t xml:space="preserve"> </w:t>
      </w:r>
      <w:r>
        <w:rPr>
          <w:spacing w:val="-1"/>
        </w:rPr>
        <w:t>any</w:t>
      </w:r>
      <w:r>
        <w:rPr>
          <w:spacing w:val="-9"/>
        </w:rPr>
        <w:t xml:space="preserve"> </w:t>
      </w:r>
      <w:r>
        <w:rPr>
          <w:spacing w:val="-1"/>
        </w:rPr>
        <w:t>examination</w:t>
      </w:r>
      <w:r>
        <w:rPr>
          <w:spacing w:val="-7"/>
        </w:rPr>
        <w:t xml:space="preserve"> </w:t>
      </w:r>
      <w:r>
        <w:rPr>
          <w:spacing w:val="-1"/>
        </w:rPr>
        <w:t>under</w:t>
      </w:r>
      <w:r>
        <w:rPr>
          <w:spacing w:val="-6"/>
        </w:rPr>
        <w:t xml:space="preserve"> </w:t>
      </w:r>
      <w:r>
        <w:rPr>
          <w:spacing w:val="-1"/>
        </w:rPr>
        <w:t>Section</w:t>
      </w:r>
      <w:r>
        <w:rPr>
          <w:spacing w:val="-7"/>
        </w:rPr>
        <w:t xml:space="preserve"> </w:t>
      </w:r>
      <w:r>
        <w:t>6(1)</w:t>
      </w:r>
      <w:r>
        <w:rPr>
          <w:spacing w:val="-10"/>
        </w:rPr>
        <w:t xml:space="preserve"> </w:t>
      </w:r>
      <w:r>
        <w:rPr>
          <w:spacing w:val="-2"/>
        </w:rPr>
        <w:t>of</w:t>
      </w:r>
      <w:r>
        <w:rPr>
          <w:spacing w:val="63"/>
        </w:rPr>
        <w:t xml:space="preserve"> </w:t>
      </w:r>
      <w:r>
        <w:t xml:space="preserve">the </w:t>
      </w:r>
      <w:r>
        <w:rPr>
          <w:spacing w:val="-1"/>
        </w:rPr>
        <w:t>National</w:t>
      </w:r>
      <w:r>
        <w:t xml:space="preserve"> </w:t>
      </w:r>
      <w:r>
        <w:rPr>
          <w:spacing w:val="-1"/>
        </w:rPr>
        <w:t>Audit Act 1983,</w:t>
      </w:r>
      <w:r>
        <w:rPr>
          <w:spacing w:val="2"/>
        </w:rPr>
        <w:t xml:space="preserve"> </w:t>
      </w:r>
      <w:r>
        <w:rPr>
          <w:spacing w:val="-2"/>
        </w:rPr>
        <w:t>or</w:t>
      </w:r>
    </w:p>
    <w:p w:rsidR="00C30BA5" w:rsidRDefault="00E71E05" w:rsidP="00642574">
      <w:pPr>
        <w:pStyle w:val="BodyText"/>
        <w:numPr>
          <w:ilvl w:val="2"/>
          <w:numId w:val="45"/>
        </w:numPr>
        <w:tabs>
          <w:tab w:val="left" w:pos="1541"/>
        </w:tabs>
        <w:spacing w:before="120"/>
        <w:ind w:left="1540"/>
      </w:pPr>
      <w:r>
        <w:t>a Central</w:t>
      </w:r>
      <w:r>
        <w:rPr>
          <w:spacing w:val="-3"/>
        </w:rPr>
        <w:t xml:space="preserve"> </w:t>
      </w:r>
      <w:r>
        <w:rPr>
          <w:spacing w:val="-1"/>
        </w:rPr>
        <w:t xml:space="preserve">Government </w:t>
      </w:r>
      <w:r>
        <w:rPr>
          <w:spacing w:val="-2"/>
        </w:rPr>
        <w:t xml:space="preserve">Body </w:t>
      </w:r>
      <w:r>
        <w:rPr>
          <w:spacing w:val="-1"/>
        </w:rPr>
        <w:t>review</w:t>
      </w:r>
      <w:r>
        <w:rPr>
          <w:spacing w:val="-3"/>
        </w:rPr>
        <w:t xml:space="preserve"> </w:t>
      </w:r>
      <w:r>
        <w:rPr>
          <w:spacing w:val="-1"/>
        </w:rPr>
        <w:t>in</w:t>
      </w:r>
      <w:r>
        <w:t xml:space="preserve"> respect</w:t>
      </w:r>
      <w:r>
        <w:rPr>
          <w:spacing w:val="1"/>
        </w:rPr>
        <w:t xml:space="preserve"> </w:t>
      </w:r>
      <w:r>
        <w:rPr>
          <w:spacing w:val="-2"/>
        </w:rPr>
        <w:t>of</w:t>
      </w:r>
      <w:r>
        <w:rPr>
          <w:spacing w:val="2"/>
        </w:rPr>
        <w:t xml:space="preserve"> </w:t>
      </w:r>
      <w:r>
        <w:rPr>
          <w:spacing w:val="-1"/>
        </w:rPr>
        <w:t>this</w:t>
      </w:r>
      <w:r>
        <w:rPr>
          <w:spacing w:val="1"/>
        </w:rPr>
        <w:t xml:space="preserve"> </w:t>
      </w:r>
      <w:r w:rsidR="00C51CC4">
        <w:rPr>
          <w:spacing w:val="-1"/>
        </w:rPr>
        <w:t>Call Off</w:t>
      </w:r>
      <w:r>
        <w:rPr>
          <w:spacing w:val="2"/>
        </w:rPr>
        <w:t xml:space="preserve"> </w:t>
      </w:r>
      <w:r>
        <w:rPr>
          <w:spacing w:val="-2"/>
        </w:rPr>
        <w:t>Contract</w:t>
      </w:r>
      <w:r>
        <w:rPr>
          <w:spacing w:val="2"/>
        </w:rPr>
        <w:t xml:space="preserve"> </w:t>
      </w:r>
      <w:r>
        <w:rPr>
          <w:spacing w:val="-2"/>
        </w:rPr>
        <w:t>or</w:t>
      </w:r>
    </w:p>
    <w:p w:rsidR="00C30BA5" w:rsidRDefault="00E71E05" w:rsidP="00642574">
      <w:pPr>
        <w:pStyle w:val="BodyText"/>
        <w:numPr>
          <w:ilvl w:val="2"/>
          <w:numId w:val="45"/>
        </w:numPr>
        <w:tabs>
          <w:tab w:val="left" w:pos="1541"/>
        </w:tabs>
        <w:spacing w:before="157" w:line="276" w:lineRule="auto"/>
        <w:ind w:right="118" w:hanging="504"/>
        <w:jc w:val="both"/>
      </w:pPr>
      <w:proofErr w:type="gramStart"/>
      <w:r>
        <w:t>the</w:t>
      </w:r>
      <w:proofErr w:type="gramEnd"/>
      <w:r>
        <w:rPr>
          <w:spacing w:val="-5"/>
        </w:rPr>
        <w:t xml:space="preserve"> </w:t>
      </w:r>
      <w:r>
        <w:rPr>
          <w:spacing w:val="-1"/>
        </w:rPr>
        <w:t>Recipient</w:t>
      </w:r>
      <w:r>
        <w:rPr>
          <w:spacing w:val="-3"/>
        </w:rPr>
        <w:t xml:space="preserve"> </w:t>
      </w:r>
      <w:r>
        <w:rPr>
          <w:spacing w:val="-1"/>
        </w:rPr>
        <w:t>has</w:t>
      </w:r>
      <w:r>
        <w:rPr>
          <w:spacing w:val="-4"/>
        </w:rPr>
        <w:t xml:space="preserve"> </w:t>
      </w:r>
      <w:r>
        <w:rPr>
          <w:spacing w:val="-1"/>
        </w:rPr>
        <w:t>reasonable</w:t>
      </w:r>
      <w:r>
        <w:rPr>
          <w:spacing w:val="-4"/>
        </w:rPr>
        <w:t xml:space="preserve"> </w:t>
      </w:r>
      <w:r>
        <w:rPr>
          <w:spacing w:val="-1"/>
        </w:rPr>
        <w:t>grounds</w:t>
      </w:r>
      <w:r>
        <w:rPr>
          <w:spacing w:val="-6"/>
        </w:rPr>
        <w:t xml:space="preserve"> </w:t>
      </w:r>
      <w:r>
        <w:t>to</w:t>
      </w:r>
      <w:r>
        <w:rPr>
          <w:spacing w:val="-4"/>
        </w:rPr>
        <w:t xml:space="preserve"> </w:t>
      </w:r>
      <w:r>
        <w:rPr>
          <w:spacing w:val="-2"/>
        </w:rPr>
        <w:t>believe</w:t>
      </w:r>
      <w:r>
        <w:rPr>
          <w:spacing w:val="-4"/>
        </w:rPr>
        <w:t xml:space="preserve"> </w:t>
      </w:r>
      <w:r>
        <w:rPr>
          <w:spacing w:val="-1"/>
        </w:rPr>
        <w:t>that</w:t>
      </w:r>
      <w:r>
        <w:rPr>
          <w:spacing w:val="-3"/>
        </w:rPr>
        <w:t xml:space="preserve"> </w:t>
      </w:r>
      <w:r>
        <w:t>the</w:t>
      </w:r>
      <w:r>
        <w:rPr>
          <w:spacing w:val="-5"/>
        </w:rPr>
        <w:t xml:space="preserve"> </w:t>
      </w:r>
      <w:r>
        <w:rPr>
          <w:spacing w:val="-1"/>
        </w:rPr>
        <w:t>Disclosing</w:t>
      </w:r>
      <w:r>
        <w:rPr>
          <w:spacing w:val="-5"/>
        </w:rPr>
        <w:t xml:space="preserve"> </w:t>
      </w:r>
      <w:r>
        <w:t>Party</w:t>
      </w:r>
      <w:r>
        <w:rPr>
          <w:spacing w:val="-6"/>
        </w:rPr>
        <w:t xml:space="preserve"> </w:t>
      </w:r>
      <w:r>
        <w:rPr>
          <w:spacing w:val="-1"/>
        </w:rPr>
        <w:t>is</w:t>
      </w:r>
      <w:r>
        <w:rPr>
          <w:spacing w:val="-4"/>
        </w:rPr>
        <w:t xml:space="preserve"> </w:t>
      </w:r>
      <w:r>
        <w:rPr>
          <w:spacing w:val="-1"/>
        </w:rPr>
        <w:t>involved</w:t>
      </w:r>
      <w:r>
        <w:rPr>
          <w:spacing w:val="47"/>
        </w:rPr>
        <w:t xml:space="preserve"> </w:t>
      </w:r>
      <w:r>
        <w:rPr>
          <w:spacing w:val="-1"/>
        </w:rPr>
        <w:t>in</w:t>
      </w:r>
      <w:r>
        <w:rPr>
          <w:spacing w:val="38"/>
        </w:rPr>
        <w:t xml:space="preserve"> </w:t>
      </w:r>
      <w:r>
        <w:rPr>
          <w:spacing w:val="-1"/>
        </w:rPr>
        <w:t>activity</w:t>
      </w:r>
      <w:r>
        <w:rPr>
          <w:spacing w:val="36"/>
        </w:rPr>
        <w:t xml:space="preserve"> </w:t>
      </w:r>
      <w:r>
        <w:rPr>
          <w:spacing w:val="-1"/>
        </w:rPr>
        <w:t>that</w:t>
      </w:r>
      <w:r>
        <w:rPr>
          <w:spacing w:val="40"/>
        </w:rPr>
        <w:t xml:space="preserve"> </w:t>
      </w:r>
      <w:r>
        <w:t>may</w:t>
      </w:r>
      <w:r>
        <w:rPr>
          <w:spacing w:val="36"/>
        </w:rPr>
        <w:t xml:space="preserve"> </w:t>
      </w:r>
      <w:r>
        <w:rPr>
          <w:spacing w:val="-1"/>
        </w:rPr>
        <w:t>constitute</w:t>
      </w:r>
      <w:r>
        <w:rPr>
          <w:spacing w:val="37"/>
        </w:rPr>
        <w:t xml:space="preserve"> </w:t>
      </w:r>
      <w:r>
        <w:t>a</w:t>
      </w:r>
      <w:r>
        <w:rPr>
          <w:spacing w:val="38"/>
        </w:rPr>
        <w:t xml:space="preserve"> </w:t>
      </w:r>
      <w:r>
        <w:rPr>
          <w:spacing w:val="-1"/>
        </w:rPr>
        <w:t>criminal</w:t>
      </w:r>
      <w:r>
        <w:rPr>
          <w:spacing w:val="39"/>
        </w:rPr>
        <w:t xml:space="preserve"> </w:t>
      </w:r>
      <w:r>
        <w:rPr>
          <w:spacing w:val="-1"/>
        </w:rPr>
        <w:t>offence</w:t>
      </w:r>
      <w:r>
        <w:rPr>
          <w:spacing w:val="38"/>
        </w:rPr>
        <w:t xml:space="preserve"> </w:t>
      </w:r>
      <w:r>
        <w:rPr>
          <w:spacing w:val="-1"/>
        </w:rPr>
        <w:t>under</w:t>
      </w:r>
      <w:r>
        <w:rPr>
          <w:spacing w:val="37"/>
        </w:rPr>
        <w:t xml:space="preserve"> </w:t>
      </w:r>
      <w:r>
        <w:t>the</w:t>
      </w:r>
      <w:r>
        <w:rPr>
          <w:spacing w:val="38"/>
        </w:rPr>
        <w:t xml:space="preserve"> </w:t>
      </w:r>
      <w:r>
        <w:rPr>
          <w:spacing w:val="-1"/>
        </w:rPr>
        <w:t>Bribery</w:t>
      </w:r>
      <w:r>
        <w:rPr>
          <w:spacing w:val="36"/>
        </w:rPr>
        <w:t xml:space="preserve"> </w:t>
      </w:r>
      <w:r>
        <w:rPr>
          <w:spacing w:val="-1"/>
        </w:rPr>
        <w:t>Act</w:t>
      </w:r>
      <w:r>
        <w:rPr>
          <w:spacing w:val="38"/>
        </w:rPr>
        <w:t xml:space="preserve"> </w:t>
      </w:r>
      <w:r>
        <w:rPr>
          <w:spacing w:val="-1"/>
        </w:rPr>
        <w:t>2010.</w:t>
      </w:r>
      <w:r>
        <w:rPr>
          <w:spacing w:val="41"/>
        </w:rPr>
        <w:t xml:space="preserve"> </w:t>
      </w:r>
      <w:r>
        <w:rPr>
          <w:spacing w:val="-1"/>
        </w:rPr>
        <w:t>Such</w:t>
      </w:r>
      <w:r>
        <w:rPr>
          <w:spacing w:val="37"/>
        </w:rPr>
        <w:t xml:space="preserve"> </w:t>
      </w:r>
      <w:r>
        <w:rPr>
          <w:spacing w:val="-1"/>
        </w:rPr>
        <w:t>disclosure</w:t>
      </w:r>
      <w:r>
        <w:t xml:space="preserve"> can</w:t>
      </w:r>
      <w:r>
        <w:rPr>
          <w:spacing w:val="-2"/>
        </w:rPr>
        <w:t xml:space="preserve"> </w:t>
      </w:r>
      <w:r>
        <w:rPr>
          <w:spacing w:val="-1"/>
        </w:rPr>
        <w:t>only</w:t>
      </w:r>
      <w:r>
        <w:rPr>
          <w:spacing w:val="-2"/>
        </w:rPr>
        <w:t xml:space="preserve"> </w:t>
      </w:r>
      <w:r>
        <w:t xml:space="preserve">be </w:t>
      </w:r>
      <w:r>
        <w:rPr>
          <w:spacing w:val="-1"/>
        </w:rPr>
        <w:t>made</w:t>
      </w:r>
      <w:r>
        <w:t xml:space="preserve"> to</w:t>
      </w:r>
      <w:r>
        <w:rPr>
          <w:spacing w:val="-2"/>
        </w:rPr>
        <w:t xml:space="preserve"> </w:t>
      </w:r>
      <w:r>
        <w:t>the</w:t>
      </w:r>
      <w:r>
        <w:rPr>
          <w:spacing w:val="-2"/>
        </w:rPr>
        <w:t xml:space="preserve"> </w:t>
      </w:r>
      <w:r>
        <w:rPr>
          <w:spacing w:val="-1"/>
        </w:rPr>
        <w:t>Serious</w:t>
      </w:r>
      <w:r>
        <w:t xml:space="preserve"> </w:t>
      </w:r>
      <w:r>
        <w:rPr>
          <w:spacing w:val="-1"/>
        </w:rPr>
        <w:t>Fraud</w:t>
      </w:r>
      <w:r>
        <w:rPr>
          <w:spacing w:val="-2"/>
        </w:rPr>
        <w:t xml:space="preserve"> </w:t>
      </w:r>
      <w:r>
        <w:rPr>
          <w:spacing w:val="-1"/>
        </w:rPr>
        <w:t>Office.</w:t>
      </w:r>
    </w:p>
    <w:p w:rsidR="00C30BA5" w:rsidRDefault="00E71E05" w:rsidP="00642574">
      <w:pPr>
        <w:pStyle w:val="BodyText"/>
        <w:numPr>
          <w:ilvl w:val="1"/>
          <w:numId w:val="61"/>
        </w:numPr>
        <w:tabs>
          <w:tab w:val="left" w:pos="1541"/>
        </w:tabs>
        <w:spacing w:before="120" w:line="276" w:lineRule="auto"/>
        <w:ind w:right="113"/>
        <w:jc w:val="both"/>
      </w:pPr>
      <w:r>
        <w:rPr>
          <w:spacing w:val="-1"/>
        </w:rPr>
        <w:t>If</w:t>
      </w:r>
      <w:r>
        <w:rPr>
          <w:spacing w:val="-10"/>
        </w:rPr>
        <w:t xml:space="preserve"> </w:t>
      </w:r>
      <w:r>
        <w:t>the</w:t>
      </w:r>
      <w:r>
        <w:rPr>
          <w:spacing w:val="-12"/>
        </w:rPr>
        <w:t xml:space="preserve"> </w:t>
      </w:r>
      <w:r>
        <w:rPr>
          <w:spacing w:val="-1"/>
        </w:rPr>
        <w:t>Recipient</w:t>
      </w:r>
      <w:r>
        <w:rPr>
          <w:spacing w:val="-10"/>
        </w:rPr>
        <w:t xml:space="preserve"> </w:t>
      </w:r>
      <w:r>
        <w:rPr>
          <w:spacing w:val="-1"/>
        </w:rPr>
        <w:t>is</w:t>
      </w:r>
      <w:r>
        <w:rPr>
          <w:spacing w:val="-11"/>
        </w:rPr>
        <w:t xml:space="preserve"> </w:t>
      </w:r>
      <w:r>
        <w:rPr>
          <w:spacing w:val="-1"/>
        </w:rPr>
        <w:t>required</w:t>
      </w:r>
      <w:r>
        <w:rPr>
          <w:spacing w:val="-12"/>
        </w:rPr>
        <w:t xml:space="preserve"> </w:t>
      </w:r>
      <w:r>
        <w:t>by</w:t>
      </w:r>
      <w:r>
        <w:rPr>
          <w:spacing w:val="-14"/>
        </w:rPr>
        <w:t xml:space="preserve"> </w:t>
      </w:r>
      <w:r>
        <w:t>Law</w:t>
      </w:r>
      <w:r>
        <w:rPr>
          <w:spacing w:val="-15"/>
        </w:rPr>
        <w:t xml:space="preserve"> </w:t>
      </w:r>
      <w:r>
        <w:t>to</w:t>
      </w:r>
      <w:r>
        <w:rPr>
          <w:spacing w:val="-12"/>
        </w:rPr>
        <w:t xml:space="preserve"> </w:t>
      </w:r>
      <w:r>
        <w:rPr>
          <w:spacing w:val="-1"/>
        </w:rPr>
        <w:t>disclose</w:t>
      </w:r>
      <w:r>
        <w:rPr>
          <w:spacing w:val="-12"/>
        </w:rPr>
        <w:t xml:space="preserve"> </w:t>
      </w:r>
      <w:r>
        <w:rPr>
          <w:spacing w:val="-1"/>
        </w:rPr>
        <w:t>Confidential</w:t>
      </w:r>
      <w:r>
        <w:rPr>
          <w:spacing w:val="-12"/>
        </w:rPr>
        <w:t xml:space="preserve"> </w:t>
      </w:r>
      <w:r>
        <w:rPr>
          <w:spacing w:val="-1"/>
        </w:rPr>
        <w:t>Information,</w:t>
      </w:r>
      <w:r>
        <w:rPr>
          <w:spacing w:val="-10"/>
        </w:rPr>
        <w:t xml:space="preserve"> </w:t>
      </w:r>
      <w:r>
        <w:rPr>
          <w:spacing w:val="-1"/>
        </w:rPr>
        <w:t>it</w:t>
      </w:r>
      <w:r>
        <w:rPr>
          <w:spacing w:val="-10"/>
        </w:rPr>
        <w:t xml:space="preserve"> </w:t>
      </w:r>
      <w:r>
        <w:rPr>
          <w:spacing w:val="-1"/>
        </w:rPr>
        <w:t>should</w:t>
      </w:r>
      <w:r>
        <w:rPr>
          <w:spacing w:val="-12"/>
        </w:rPr>
        <w:t xml:space="preserve"> </w:t>
      </w:r>
      <w:r>
        <w:t>notify</w:t>
      </w:r>
      <w:r>
        <w:rPr>
          <w:spacing w:val="39"/>
        </w:rPr>
        <w:t xml:space="preserve"> </w:t>
      </w:r>
      <w:r>
        <w:t xml:space="preserve">the </w:t>
      </w:r>
      <w:r>
        <w:rPr>
          <w:spacing w:val="-1"/>
        </w:rPr>
        <w:t>Disclosing</w:t>
      </w:r>
      <w:r>
        <w:t xml:space="preserve"> Party</w:t>
      </w:r>
      <w:r>
        <w:rPr>
          <w:spacing w:val="-2"/>
        </w:rPr>
        <w:t xml:space="preserve"> </w:t>
      </w:r>
      <w:r>
        <w:t>as</w:t>
      </w:r>
      <w:r>
        <w:rPr>
          <w:spacing w:val="-2"/>
        </w:rPr>
        <w:t xml:space="preserve"> </w:t>
      </w:r>
      <w:r>
        <w:rPr>
          <w:spacing w:val="-1"/>
        </w:rPr>
        <w:t>soon</w:t>
      </w:r>
      <w:r>
        <w:t xml:space="preserve"> as</w:t>
      </w:r>
      <w:r>
        <w:rPr>
          <w:spacing w:val="1"/>
        </w:rPr>
        <w:t xml:space="preserve"> </w:t>
      </w:r>
      <w:r>
        <w:rPr>
          <w:spacing w:val="-1"/>
        </w:rPr>
        <w:t>reasonably</w:t>
      </w:r>
      <w:r>
        <w:rPr>
          <w:spacing w:val="-2"/>
        </w:rPr>
        <w:t xml:space="preserve"> </w:t>
      </w:r>
      <w:r>
        <w:rPr>
          <w:spacing w:val="-1"/>
        </w:rPr>
        <w:t>practicable</w:t>
      </w:r>
      <w:r>
        <w:t xml:space="preserve"> and to</w:t>
      </w:r>
      <w:r>
        <w:rPr>
          <w:spacing w:val="-2"/>
        </w:rPr>
        <w:t xml:space="preserve"> </w:t>
      </w:r>
      <w:r>
        <w:t>the</w:t>
      </w:r>
      <w:r>
        <w:rPr>
          <w:spacing w:val="-2"/>
        </w:rPr>
        <w:t xml:space="preserve"> </w:t>
      </w:r>
      <w:r>
        <w:rPr>
          <w:spacing w:val="-1"/>
        </w:rPr>
        <w:t>extent</w:t>
      </w:r>
      <w:r>
        <w:rPr>
          <w:spacing w:val="2"/>
        </w:rPr>
        <w:t xml:space="preserve"> </w:t>
      </w:r>
      <w:r>
        <w:rPr>
          <w:spacing w:val="-1"/>
        </w:rPr>
        <w:t>permitted</w:t>
      </w:r>
      <w:r>
        <w:t xml:space="preserve"> by</w:t>
      </w:r>
      <w:r>
        <w:rPr>
          <w:spacing w:val="-2"/>
        </w:rPr>
        <w:t xml:space="preserve"> Law.</w:t>
      </w:r>
      <w:r>
        <w:rPr>
          <w:spacing w:val="37"/>
        </w:rPr>
        <w:t xml:space="preserve"> </w:t>
      </w:r>
      <w:r>
        <w:t>It</w:t>
      </w:r>
      <w:r>
        <w:rPr>
          <w:spacing w:val="2"/>
        </w:rPr>
        <w:t xml:space="preserve"> </w:t>
      </w:r>
      <w:r>
        <w:t xml:space="preserve">may </w:t>
      </w:r>
      <w:r>
        <w:rPr>
          <w:spacing w:val="-1"/>
        </w:rPr>
        <w:t>advise</w:t>
      </w:r>
      <w:r>
        <w:rPr>
          <w:spacing w:val="3"/>
        </w:rPr>
        <w:t xml:space="preserve"> </w:t>
      </w:r>
      <w:r>
        <w:t xml:space="preserve">the </w:t>
      </w:r>
      <w:r>
        <w:rPr>
          <w:spacing w:val="-2"/>
        </w:rPr>
        <w:t>Disclosing</w:t>
      </w:r>
      <w:r>
        <w:rPr>
          <w:spacing w:val="4"/>
        </w:rPr>
        <w:t xml:space="preserve"> </w:t>
      </w:r>
      <w:r>
        <w:rPr>
          <w:spacing w:val="-1"/>
        </w:rPr>
        <w:t>Party</w:t>
      </w:r>
      <w:r>
        <w:t xml:space="preserve"> </w:t>
      </w:r>
      <w:r>
        <w:rPr>
          <w:spacing w:val="-2"/>
        </w:rPr>
        <w:t>of</w:t>
      </w:r>
      <w:r>
        <w:rPr>
          <w:spacing w:val="4"/>
        </w:rPr>
        <w:t xml:space="preserve"> </w:t>
      </w:r>
      <w:r>
        <w:rPr>
          <w:spacing w:val="-2"/>
        </w:rPr>
        <w:t>what</w:t>
      </w:r>
      <w:r>
        <w:rPr>
          <w:spacing w:val="4"/>
        </w:rPr>
        <w:t xml:space="preserve"> </w:t>
      </w:r>
      <w:r>
        <w:rPr>
          <w:spacing w:val="-1"/>
        </w:rPr>
        <w:t>Law</w:t>
      </w:r>
      <w:r>
        <w:t xml:space="preserve"> or</w:t>
      </w:r>
      <w:r>
        <w:rPr>
          <w:spacing w:val="-1"/>
        </w:rPr>
        <w:t xml:space="preserve"> regulatory</w:t>
      </w:r>
      <w:r>
        <w:t xml:space="preserve"> </w:t>
      </w:r>
      <w:r>
        <w:rPr>
          <w:spacing w:val="-1"/>
        </w:rPr>
        <w:t>body</w:t>
      </w:r>
      <w:r>
        <w:t xml:space="preserve"> </w:t>
      </w:r>
      <w:r>
        <w:rPr>
          <w:spacing w:val="-1"/>
        </w:rPr>
        <w:t>requires</w:t>
      </w:r>
      <w:r>
        <w:rPr>
          <w:spacing w:val="1"/>
        </w:rPr>
        <w:t xml:space="preserve"> </w:t>
      </w:r>
      <w:r>
        <w:rPr>
          <w:spacing w:val="2"/>
        </w:rPr>
        <w:t>such</w:t>
      </w:r>
      <w:r>
        <w:rPr>
          <w:spacing w:val="3"/>
        </w:rPr>
        <w:t xml:space="preserve"> </w:t>
      </w:r>
      <w:r>
        <w:rPr>
          <w:spacing w:val="-1"/>
        </w:rPr>
        <w:t>disclosure</w:t>
      </w:r>
      <w:r>
        <w:rPr>
          <w:spacing w:val="63"/>
        </w:rPr>
        <w:t xml:space="preserve"> </w:t>
      </w:r>
      <w:r>
        <w:rPr>
          <w:spacing w:val="-1"/>
        </w:rPr>
        <w:t>and</w:t>
      </w:r>
      <w:r>
        <w:t xml:space="preserve"> </w:t>
      </w:r>
      <w:r>
        <w:rPr>
          <w:spacing w:val="-1"/>
        </w:rPr>
        <w:t>what</w:t>
      </w:r>
      <w:r>
        <w:rPr>
          <w:spacing w:val="2"/>
        </w:rPr>
        <w:t xml:space="preserve"> </w:t>
      </w:r>
      <w:r>
        <w:rPr>
          <w:spacing w:val="-1"/>
        </w:rPr>
        <w:t>Confidential</w:t>
      </w:r>
      <w:r>
        <w:t xml:space="preserve"> </w:t>
      </w:r>
      <w:r>
        <w:rPr>
          <w:spacing w:val="-1"/>
        </w:rPr>
        <w:t>Information</w:t>
      </w:r>
      <w:r>
        <w:t xml:space="preserve"> </w:t>
      </w:r>
      <w:r>
        <w:rPr>
          <w:spacing w:val="-1"/>
        </w:rPr>
        <w:t xml:space="preserve">it </w:t>
      </w:r>
      <w:r>
        <w:rPr>
          <w:spacing w:val="-2"/>
        </w:rPr>
        <w:t>will</w:t>
      </w:r>
      <w:r>
        <w:t xml:space="preserve"> be </w:t>
      </w:r>
      <w:r>
        <w:rPr>
          <w:spacing w:val="-1"/>
        </w:rPr>
        <w:t>required</w:t>
      </w:r>
      <w:r>
        <w:t xml:space="preserve"> to</w:t>
      </w:r>
      <w:r>
        <w:rPr>
          <w:spacing w:val="-2"/>
        </w:rPr>
        <w:t xml:space="preserve"> </w:t>
      </w:r>
      <w:r>
        <w:rPr>
          <w:spacing w:val="-1"/>
        </w:rPr>
        <w:t>disclose.</w:t>
      </w:r>
    </w:p>
    <w:p w:rsidR="00C30BA5" w:rsidRDefault="00E71E05" w:rsidP="00642574">
      <w:pPr>
        <w:pStyle w:val="BodyText"/>
        <w:numPr>
          <w:ilvl w:val="1"/>
          <w:numId w:val="61"/>
        </w:numPr>
        <w:tabs>
          <w:tab w:val="left" w:pos="1541"/>
        </w:tabs>
        <w:spacing w:before="120" w:line="275" w:lineRule="auto"/>
        <w:ind w:right="116"/>
        <w:jc w:val="both"/>
      </w:pPr>
      <w:r>
        <w:rPr>
          <w:spacing w:val="-1"/>
        </w:rPr>
        <w:t>Subject</w:t>
      </w:r>
      <w:r>
        <w:rPr>
          <w:spacing w:val="-13"/>
        </w:rPr>
        <w:t xml:space="preserve"> </w:t>
      </w:r>
      <w:r>
        <w:t>to</w:t>
      </w:r>
      <w:r>
        <w:rPr>
          <w:spacing w:val="-14"/>
        </w:rPr>
        <w:t xml:space="preserve"> </w:t>
      </w:r>
      <w:r>
        <w:rPr>
          <w:spacing w:val="-1"/>
        </w:rPr>
        <w:t>Clauses</w:t>
      </w:r>
      <w:r>
        <w:rPr>
          <w:spacing w:val="-12"/>
        </w:rPr>
        <w:t xml:space="preserve"> </w:t>
      </w:r>
      <w:r>
        <w:rPr>
          <w:spacing w:val="-1"/>
        </w:rPr>
        <w:t>15.3</w:t>
      </w:r>
      <w:r>
        <w:rPr>
          <w:spacing w:val="-14"/>
        </w:rPr>
        <w:t xml:space="preserve"> </w:t>
      </w:r>
      <w:r>
        <w:rPr>
          <w:spacing w:val="-1"/>
        </w:rPr>
        <w:t>and</w:t>
      </w:r>
      <w:r>
        <w:rPr>
          <w:spacing w:val="-12"/>
        </w:rPr>
        <w:t xml:space="preserve"> </w:t>
      </w:r>
      <w:r>
        <w:rPr>
          <w:spacing w:val="-1"/>
        </w:rPr>
        <w:t>15.4,</w:t>
      </w:r>
      <w:r>
        <w:rPr>
          <w:spacing w:val="-13"/>
        </w:rPr>
        <w:t xml:space="preserve"> </w:t>
      </w:r>
      <w:r>
        <w:t>the</w:t>
      </w:r>
      <w:r>
        <w:rPr>
          <w:spacing w:val="-11"/>
        </w:rPr>
        <w:t xml:space="preserve"> </w:t>
      </w:r>
      <w:r>
        <w:rPr>
          <w:spacing w:val="-1"/>
        </w:rPr>
        <w:t>Supplier</w:t>
      </w:r>
      <w:r>
        <w:rPr>
          <w:spacing w:val="-13"/>
        </w:rPr>
        <w:t xml:space="preserve"> </w:t>
      </w:r>
      <w:r>
        <w:rPr>
          <w:spacing w:val="-1"/>
        </w:rPr>
        <w:t>may</w:t>
      </w:r>
      <w:r>
        <w:rPr>
          <w:spacing w:val="-14"/>
        </w:rPr>
        <w:t xml:space="preserve"> </w:t>
      </w:r>
      <w:r>
        <w:rPr>
          <w:spacing w:val="-1"/>
        </w:rPr>
        <w:t>disclose</w:t>
      </w:r>
      <w:r>
        <w:rPr>
          <w:spacing w:val="-12"/>
        </w:rPr>
        <w:t xml:space="preserve"> </w:t>
      </w:r>
      <w:r>
        <w:rPr>
          <w:spacing w:val="-1"/>
        </w:rPr>
        <w:t>Confidential</w:t>
      </w:r>
      <w:r>
        <w:rPr>
          <w:spacing w:val="-15"/>
        </w:rPr>
        <w:t xml:space="preserve"> </w:t>
      </w:r>
      <w:r>
        <w:rPr>
          <w:spacing w:val="-1"/>
        </w:rPr>
        <w:t>Information,</w:t>
      </w:r>
      <w:r>
        <w:rPr>
          <w:spacing w:val="69"/>
        </w:rPr>
        <w:t xml:space="preserve"> </w:t>
      </w:r>
      <w:r>
        <w:t xml:space="preserve">on a </w:t>
      </w:r>
      <w:r>
        <w:rPr>
          <w:spacing w:val="-1"/>
        </w:rPr>
        <w:t>confidential</w:t>
      </w:r>
      <w:r>
        <w:t xml:space="preserve"> </w:t>
      </w:r>
      <w:r>
        <w:rPr>
          <w:spacing w:val="-1"/>
        </w:rPr>
        <w:t>basis, to:</w:t>
      </w:r>
    </w:p>
    <w:p w:rsidR="00C30BA5" w:rsidRDefault="00E71E05" w:rsidP="00642574">
      <w:pPr>
        <w:pStyle w:val="BodyText"/>
        <w:numPr>
          <w:ilvl w:val="2"/>
          <w:numId w:val="44"/>
        </w:numPr>
        <w:tabs>
          <w:tab w:val="left" w:pos="1541"/>
        </w:tabs>
        <w:spacing w:line="276" w:lineRule="auto"/>
        <w:ind w:right="113" w:hanging="504"/>
        <w:jc w:val="both"/>
      </w:pPr>
      <w:r>
        <w:rPr>
          <w:spacing w:val="-1"/>
        </w:rPr>
        <w:t>Supplier</w:t>
      </w:r>
      <w:r>
        <w:rPr>
          <w:spacing w:val="-11"/>
        </w:rPr>
        <w:t xml:space="preserve"> </w:t>
      </w:r>
      <w:r>
        <w:rPr>
          <w:spacing w:val="-1"/>
        </w:rPr>
        <w:t>personnel</w:t>
      </w:r>
      <w:r>
        <w:rPr>
          <w:spacing w:val="-12"/>
        </w:rPr>
        <w:t xml:space="preserve"> </w:t>
      </w:r>
      <w:r>
        <w:rPr>
          <w:spacing w:val="-2"/>
        </w:rPr>
        <w:t>who</w:t>
      </w:r>
      <w:r>
        <w:rPr>
          <w:spacing w:val="-12"/>
        </w:rPr>
        <w:t xml:space="preserve"> </w:t>
      </w:r>
      <w:r>
        <w:t>are</w:t>
      </w:r>
      <w:r>
        <w:rPr>
          <w:spacing w:val="-11"/>
        </w:rPr>
        <w:t xml:space="preserve"> </w:t>
      </w:r>
      <w:r>
        <w:rPr>
          <w:spacing w:val="-1"/>
        </w:rPr>
        <w:t>directly</w:t>
      </w:r>
      <w:r>
        <w:rPr>
          <w:spacing w:val="-14"/>
        </w:rPr>
        <w:t xml:space="preserve"> </w:t>
      </w:r>
      <w:r>
        <w:rPr>
          <w:spacing w:val="-1"/>
        </w:rPr>
        <w:t>involved</w:t>
      </w:r>
      <w:r>
        <w:rPr>
          <w:spacing w:val="-12"/>
        </w:rPr>
        <w:t xml:space="preserve"> </w:t>
      </w:r>
      <w:r>
        <w:rPr>
          <w:spacing w:val="-1"/>
        </w:rPr>
        <w:t>in</w:t>
      </w:r>
      <w:r>
        <w:rPr>
          <w:spacing w:val="-12"/>
        </w:rPr>
        <w:t xml:space="preserve"> </w:t>
      </w:r>
      <w:r>
        <w:t>the</w:t>
      </w:r>
      <w:r>
        <w:rPr>
          <w:spacing w:val="-12"/>
        </w:rPr>
        <w:t xml:space="preserve"> </w:t>
      </w:r>
      <w:r>
        <w:rPr>
          <w:spacing w:val="-1"/>
        </w:rPr>
        <w:t>provision</w:t>
      </w:r>
      <w:r>
        <w:rPr>
          <w:spacing w:val="-12"/>
        </w:rPr>
        <w:t xml:space="preserve"> </w:t>
      </w:r>
      <w:r>
        <w:t>of</w:t>
      </w:r>
      <w:r>
        <w:rPr>
          <w:spacing w:val="-11"/>
        </w:rPr>
        <w:t xml:space="preserve"> </w:t>
      </w:r>
      <w:r>
        <w:t>the</w:t>
      </w:r>
      <w:r>
        <w:rPr>
          <w:spacing w:val="-14"/>
        </w:rPr>
        <w:t xml:space="preserve"> </w:t>
      </w:r>
      <w:r>
        <w:rPr>
          <w:spacing w:val="-1"/>
        </w:rPr>
        <w:t>Services</w:t>
      </w:r>
      <w:r>
        <w:rPr>
          <w:spacing w:val="-14"/>
        </w:rPr>
        <w:t xml:space="preserve"> </w:t>
      </w:r>
      <w:r>
        <w:rPr>
          <w:spacing w:val="-1"/>
        </w:rPr>
        <w:t>and</w:t>
      </w:r>
      <w:r>
        <w:rPr>
          <w:spacing w:val="-12"/>
        </w:rPr>
        <w:t xml:space="preserve"> </w:t>
      </w:r>
      <w:r>
        <w:rPr>
          <w:spacing w:val="-1"/>
        </w:rPr>
        <w:t>need</w:t>
      </w:r>
      <w:r>
        <w:rPr>
          <w:spacing w:val="45"/>
        </w:rPr>
        <w:t xml:space="preserve"> </w:t>
      </w:r>
      <w:r>
        <w:t>to</w:t>
      </w:r>
      <w:r>
        <w:rPr>
          <w:spacing w:val="-16"/>
        </w:rPr>
        <w:t xml:space="preserve"> </w:t>
      </w:r>
      <w:r>
        <w:t>know</w:t>
      </w:r>
      <w:r>
        <w:rPr>
          <w:spacing w:val="-17"/>
        </w:rPr>
        <w:t xml:space="preserve"> </w:t>
      </w:r>
      <w:r>
        <w:t>the</w:t>
      </w:r>
      <w:r>
        <w:rPr>
          <w:spacing w:val="-17"/>
        </w:rPr>
        <w:t xml:space="preserve"> </w:t>
      </w:r>
      <w:r>
        <w:rPr>
          <w:spacing w:val="-1"/>
        </w:rPr>
        <w:t>Confidential</w:t>
      </w:r>
      <w:r>
        <w:rPr>
          <w:spacing w:val="-17"/>
        </w:rPr>
        <w:t xml:space="preserve"> </w:t>
      </w:r>
      <w:r>
        <w:rPr>
          <w:spacing w:val="-1"/>
        </w:rPr>
        <w:t>Information</w:t>
      </w:r>
      <w:r>
        <w:rPr>
          <w:spacing w:val="-16"/>
        </w:rPr>
        <w:t xml:space="preserve"> </w:t>
      </w:r>
      <w:r>
        <w:t>to</w:t>
      </w:r>
      <w:r>
        <w:rPr>
          <w:spacing w:val="-14"/>
        </w:rPr>
        <w:t xml:space="preserve"> </w:t>
      </w:r>
      <w:r>
        <w:rPr>
          <w:spacing w:val="-2"/>
        </w:rPr>
        <w:t>enable</w:t>
      </w:r>
      <w:r>
        <w:rPr>
          <w:spacing w:val="-14"/>
        </w:rPr>
        <w:t xml:space="preserve"> </w:t>
      </w:r>
      <w:r>
        <w:rPr>
          <w:spacing w:val="-1"/>
        </w:rPr>
        <w:t>performance</w:t>
      </w:r>
      <w:r>
        <w:rPr>
          <w:spacing w:val="-17"/>
        </w:rPr>
        <w:t xml:space="preserve"> </w:t>
      </w:r>
      <w:r>
        <w:rPr>
          <w:spacing w:val="-1"/>
        </w:rPr>
        <w:t>under</w:t>
      </w:r>
      <w:r>
        <w:rPr>
          <w:spacing w:val="-15"/>
        </w:rPr>
        <w:t xml:space="preserve"> </w:t>
      </w:r>
      <w:r>
        <w:rPr>
          <w:spacing w:val="-1"/>
        </w:rPr>
        <w:t>this</w:t>
      </w:r>
      <w:r>
        <w:rPr>
          <w:spacing w:val="-16"/>
        </w:rPr>
        <w:t xml:space="preserve"> </w:t>
      </w:r>
      <w:r w:rsidR="00C51CC4">
        <w:rPr>
          <w:spacing w:val="-1"/>
        </w:rPr>
        <w:t>Call Off</w:t>
      </w:r>
      <w:r>
        <w:rPr>
          <w:spacing w:val="-13"/>
        </w:rPr>
        <w:t xml:space="preserve"> </w:t>
      </w:r>
      <w:r>
        <w:rPr>
          <w:spacing w:val="-1"/>
        </w:rPr>
        <w:t>Contract,</w:t>
      </w:r>
      <w:r>
        <w:rPr>
          <w:spacing w:val="65"/>
        </w:rPr>
        <w:t xml:space="preserve"> </w:t>
      </w:r>
      <w:r>
        <w:rPr>
          <w:spacing w:val="-1"/>
        </w:rPr>
        <w:t>and</w:t>
      </w:r>
    </w:p>
    <w:p w:rsidR="00C30BA5" w:rsidRDefault="00E71E05" w:rsidP="00642574">
      <w:pPr>
        <w:pStyle w:val="BodyText"/>
        <w:numPr>
          <w:ilvl w:val="2"/>
          <w:numId w:val="44"/>
        </w:numPr>
        <w:tabs>
          <w:tab w:val="left" w:pos="1541"/>
        </w:tabs>
        <w:spacing w:before="120" w:line="275" w:lineRule="auto"/>
        <w:ind w:right="116" w:hanging="504"/>
        <w:jc w:val="both"/>
      </w:pPr>
      <w:proofErr w:type="gramStart"/>
      <w:r>
        <w:rPr>
          <w:spacing w:val="-1"/>
        </w:rPr>
        <w:t>its</w:t>
      </w:r>
      <w:proofErr w:type="gramEnd"/>
      <w:r>
        <w:rPr>
          <w:spacing w:val="10"/>
        </w:rPr>
        <w:t xml:space="preserve"> </w:t>
      </w:r>
      <w:r>
        <w:rPr>
          <w:spacing w:val="-1"/>
        </w:rPr>
        <w:t>professional</w:t>
      </w:r>
      <w:r>
        <w:rPr>
          <w:spacing w:val="9"/>
        </w:rPr>
        <w:t xml:space="preserve"> </w:t>
      </w:r>
      <w:r>
        <w:rPr>
          <w:spacing w:val="-1"/>
        </w:rPr>
        <w:t>advisers</w:t>
      </w:r>
      <w:r>
        <w:rPr>
          <w:spacing w:val="8"/>
        </w:rPr>
        <w:t xml:space="preserve"> </w:t>
      </w:r>
      <w:r>
        <w:t>for</w:t>
      </w:r>
      <w:r>
        <w:rPr>
          <w:spacing w:val="8"/>
        </w:rPr>
        <w:t xml:space="preserve"> </w:t>
      </w:r>
      <w:r>
        <w:t>the</w:t>
      </w:r>
      <w:r>
        <w:rPr>
          <w:spacing w:val="7"/>
        </w:rPr>
        <w:t xml:space="preserve"> </w:t>
      </w:r>
      <w:r>
        <w:rPr>
          <w:spacing w:val="-1"/>
        </w:rPr>
        <w:t>purposes</w:t>
      </w:r>
      <w:r>
        <w:rPr>
          <w:spacing w:val="7"/>
        </w:rPr>
        <w:t xml:space="preserve"> </w:t>
      </w:r>
      <w:r>
        <w:rPr>
          <w:spacing w:val="-2"/>
        </w:rPr>
        <w:t>of</w:t>
      </w:r>
      <w:r>
        <w:rPr>
          <w:spacing w:val="11"/>
        </w:rPr>
        <w:t xml:space="preserve"> </w:t>
      </w:r>
      <w:r>
        <w:rPr>
          <w:spacing w:val="-2"/>
        </w:rPr>
        <w:t>obtaining</w:t>
      </w:r>
      <w:r>
        <w:rPr>
          <w:spacing w:val="9"/>
        </w:rPr>
        <w:t xml:space="preserve"> </w:t>
      </w:r>
      <w:r>
        <w:rPr>
          <w:spacing w:val="-1"/>
        </w:rPr>
        <w:t>advice</w:t>
      </w:r>
      <w:r>
        <w:rPr>
          <w:spacing w:val="10"/>
        </w:rPr>
        <w:t xml:space="preserve"> </w:t>
      </w:r>
      <w:r>
        <w:rPr>
          <w:spacing w:val="-1"/>
        </w:rPr>
        <w:t>in</w:t>
      </w:r>
      <w:r>
        <w:rPr>
          <w:spacing w:val="10"/>
        </w:rPr>
        <w:t xml:space="preserve"> </w:t>
      </w:r>
      <w:r>
        <w:rPr>
          <w:spacing w:val="-1"/>
        </w:rPr>
        <w:t>relation</w:t>
      </w:r>
      <w:r>
        <w:rPr>
          <w:spacing w:val="7"/>
        </w:rPr>
        <w:t xml:space="preserve"> </w:t>
      </w:r>
      <w:r>
        <w:t>to</w:t>
      </w:r>
      <w:r>
        <w:rPr>
          <w:spacing w:val="7"/>
        </w:rPr>
        <w:t xml:space="preserve"> </w:t>
      </w:r>
      <w:r>
        <w:rPr>
          <w:spacing w:val="-1"/>
        </w:rPr>
        <w:t>this</w:t>
      </w:r>
      <w:r>
        <w:rPr>
          <w:spacing w:val="8"/>
        </w:rPr>
        <w:t xml:space="preserve"> </w:t>
      </w:r>
      <w:r>
        <w:t>Call-</w:t>
      </w:r>
      <w:r>
        <w:rPr>
          <w:spacing w:val="47"/>
        </w:rPr>
        <w:t xml:space="preserve"> </w:t>
      </w:r>
      <w:r>
        <w:rPr>
          <w:spacing w:val="-1"/>
        </w:rPr>
        <w:t>Off</w:t>
      </w:r>
      <w:r>
        <w:rPr>
          <w:spacing w:val="2"/>
        </w:rPr>
        <w:t xml:space="preserve"> </w:t>
      </w:r>
      <w:r>
        <w:rPr>
          <w:spacing w:val="-1"/>
        </w:rPr>
        <w:t>Contract.</w:t>
      </w:r>
    </w:p>
    <w:p w:rsidR="00C30BA5" w:rsidRDefault="00E71E05" w:rsidP="00642574">
      <w:pPr>
        <w:pStyle w:val="BodyText"/>
        <w:numPr>
          <w:ilvl w:val="1"/>
          <w:numId w:val="61"/>
        </w:numPr>
        <w:tabs>
          <w:tab w:val="left" w:pos="1541"/>
        </w:tabs>
        <w:spacing w:line="276" w:lineRule="auto"/>
        <w:ind w:right="117"/>
        <w:jc w:val="both"/>
      </w:pPr>
      <w:r>
        <w:rPr>
          <w:spacing w:val="-1"/>
        </w:rPr>
        <w:t>Where</w:t>
      </w:r>
      <w:r>
        <w:rPr>
          <w:spacing w:val="53"/>
        </w:rPr>
        <w:t xml:space="preserve"> </w:t>
      </w:r>
      <w:r>
        <w:t>the</w:t>
      </w:r>
      <w:r>
        <w:rPr>
          <w:spacing w:val="54"/>
        </w:rPr>
        <w:t xml:space="preserve"> </w:t>
      </w:r>
      <w:r>
        <w:rPr>
          <w:spacing w:val="-1"/>
        </w:rPr>
        <w:t>Supplier</w:t>
      </w:r>
      <w:r>
        <w:rPr>
          <w:spacing w:val="57"/>
        </w:rPr>
        <w:t xml:space="preserve"> </w:t>
      </w:r>
      <w:r>
        <w:rPr>
          <w:spacing w:val="-1"/>
        </w:rPr>
        <w:t>discloses</w:t>
      </w:r>
      <w:r>
        <w:rPr>
          <w:spacing w:val="56"/>
        </w:rPr>
        <w:t xml:space="preserve"> </w:t>
      </w:r>
      <w:r>
        <w:rPr>
          <w:spacing w:val="-1"/>
        </w:rPr>
        <w:t>Confidential</w:t>
      </w:r>
      <w:r>
        <w:rPr>
          <w:spacing w:val="52"/>
        </w:rPr>
        <w:t xml:space="preserve"> </w:t>
      </w:r>
      <w:r>
        <w:rPr>
          <w:spacing w:val="-1"/>
        </w:rPr>
        <w:t>Information</w:t>
      </w:r>
      <w:r>
        <w:rPr>
          <w:spacing w:val="55"/>
        </w:rPr>
        <w:t xml:space="preserve"> </w:t>
      </w:r>
      <w:r>
        <w:rPr>
          <w:spacing w:val="-1"/>
        </w:rPr>
        <w:t>in</w:t>
      </w:r>
      <w:r>
        <w:rPr>
          <w:spacing w:val="56"/>
        </w:rPr>
        <w:t xml:space="preserve"> </w:t>
      </w:r>
      <w:r>
        <w:rPr>
          <w:spacing w:val="-1"/>
        </w:rPr>
        <w:t>such</w:t>
      </w:r>
      <w:r>
        <w:rPr>
          <w:spacing w:val="55"/>
        </w:rPr>
        <w:t xml:space="preserve"> </w:t>
      </w:r>
      <w:r>
        <w:rPr>
          <w:spacing w:val="-1"/>
        </w:rPr>
        <w:t>circumstances,</w:t>
      </w:r>
      <w:r>
        <w:rPr>
          <w:spacing w:val="57"/>
        </w:rPr>
        <w:t xml:space="preserve"> </w:t>
      </w:r>
      <w:r>
        <w:rPr>
          <w:spacing w:val="-2"/>
        </w:rPr>
        <w:t>it</w:t>
      </w:r>
      <w:r>
        <w:rPr>
          <w:spacing w:val="41"/>
        </w:rPr>
        <w:t xml:space="preserve"> </w:t>
      </w:r>
      <w:r>
        <w:rPr>
          <w:spacing w:val="-1"/>
        </w:rPr>
        <w:t>remains</w:t>
      </w:r>
      <w:r>
        <w:rPr>
          <w:spacing w:val="-16"/>
        </w:rPr>
        <w:t xml:space="preserve"> </w:t>
      </w:r>
      <w:r>
        <w:rPr>
          <w:spacing w:val="-1"/>
        </w:rPr>
        <w:t>responsible</w:t>
      </w:r>
      <w:r>
        <w:rPr>
          <w:spacing w:val="-16"/>
        </w:rPr>
        <w:t xml:space="preserve"> </w:t>
      </w:r>
      <w:r>
        <w:t>for</w:t>
      </w:r>
      <w:r>
        <w:rPr>
          <w:spacing w:val="-13"/>
        </w:rPr>
        <w:t xml:space="preserve"> </w:t>
      </w:r>
      <w:r>
        <w:rPr>
          <w:spacing w:val="-1"/>
        </w:rPr>
        <w:t>ensuring</w:t>
      </w:r>
      <w:r>
        <w:rPr>
          <w:spacing w:val="-14"/>
        </w:rPr>
        <w:t xml:space="preserve"> </w:t>
      </w:r>
      <w:r>
        <w:t>the</w:t>
      </w:r>
      <w:r>
        <w:rPr>
          <w:spacing w:val="-14"/>
        </w:rPr>
        <w:t xml:space="preserve"> </w:t>
      </w:r>
      <w:r>
        <w:rPr>
          <w:spacing w:val="-1"/>
        </w:rPr>
        <w:t>persons</w:t>
      </w:r>
      <w:r>
        <w:rPr>
          <w:spacing w:val="-16"/>
        </w:rPr>
        <w:t xml:space="preserve"> </w:t>
      </w:r>
      <w:r>
        <w:t>to</w:t>
      </w:r>
      <w:r>
        <w:rPr>
          <w:spacing w:val="-14"/>
        </w:rPr>
        <w:t xml:space="preserve"> </w:t>
      </w:r>
      <w:r>
        <w:rPr>
          <w:spacing w:val="-2"/>
        </w:rPr>
        <w:t>whom</w:t>
      </w:r>
      <w:r>
        <w:rPr>
          <w:spacing w:val="-13"/>
        </w:rPr>
        <w:t xml:space="preserve"> </w:t>
      </w:r>
      <w:r>
        <w:rPr>
          <w:spacing w:val="-1"/>
        </w:rPr>
        <w:t>the</w:t>
      </w:r>
      <w:r>
        <w:rPr>
          <w:spacing w:val="-14"/>
        </w:rPr>
        <w:t xml:space="preserve"> </w:t>
      </w:r>
      <w:r>
        <w:rPr>
          <w:spacing w:val="-1"/>
        </w:rPr>
        <w:t>information</w:t>
      </w:r>
      <w:r>
        <w:rPr>
          <w:spacing w:val="-14"/>
        </w:rPr>
        <w:t xml:space="preserve"> </w:t>
      </w:r>
      <w:r>
        <w:rPr>
          <w:spacing w:val="-2"/>
        </w:rPr>
        <w:t>was</w:t>
      </w:r>
      <w:r>
        <w:rPr>
          <w:spacing w:val="-14"/>
        </w:rPr>
        <w:t xml:space="preserve"> </w:t>
      </w:r>
      <w:r>
        <w:rPr>
          <w:spacing w:val="-1"/>
        </w:rPr>
        <w:t>disclosed</w:t>
      </w:r>
      <w:r>
        <w:rPr>
          <w:spacing w:val="-14"/>
        </w:rPr>
        <w:t xml:space="preserve"> </w:t>
      </w:r>
      <w:r>
        <w:rPr>
          <w:spacing w:val="-1"/>
        </w:rPr>
        <w:t>comply</w:t>
      </w:r>
      <w:r>
        <w:rPr>
          <w:spacing w:val="69"/>
        </w:rPr>
        <w:t xml:space="preserve"> </w:t>
      </w:r>
      <w:r>
        <w:rPr>
          <w:spacing w:val="-1"/>
        </w:rPr>
        <w:t>with</w:t>
      </w:r>
      <w:r>
        <w:t xml:space="preserve"> the</w:t>
      </w:r>
      <w:r>
        <w:rPr>
          <w:spacing w:val="-2"/>
        </w:rPr>
        <w:t xml:space="preserve"> </w:t>
      </w:r>
      <w:r>
        <w:rPr>
          <w:spacing w:val="-1"/>
        </w:rPr>
        <w:t>confidentiality</w:t>
      </w:r>
      <w:r>
        <w:rPr>
          <w:spacing w:val="-2"/>
        </w:rPr>
        <w:t xml:space="preserve"> </w:t>
      </w:r>
      <w:r>
        <w:rPr>
          <w:spacing w:val="-1"/>
        </w:rPr>
        <w:t>obligations</w:t>
      </w:r>
      <w:r>
        <w:t xml:space="preserve"> </w:t>
      </w:r>
      <w:r>
        <w:rPr>
          <w:spacing w:val="-1"/>
        </w:rPr>
        <w:t>set</w:t>
      </w:r>
      <w:r>
        <w:rPr>
          <w:spacing w:val="2"/>
        </w:rPr>
        <w:t xml:space="preserve"> </w:t>
      </w:r>
      <w:r>
        <w:rPr>
          <w:spacing w:val="-2"/>
        </w:rPr>
        <w:t>out</w:t>
      </w:r>
      <w:r>
        <w:rPr>
          <w:spacing w:val="-1"/>
        </w:rPr>
        <w:t xml:space="preserve"> in</w:t>
      </w:r>
      <w:r>
        <w:t xml:space="preserve"> </w:t>
      </w:r>
      <w:r>
        <w:rPr>
          <w:spacing w:val="-1"/>
        </w:rPr>
        <w:t>this</w:t>
      </w:r>
      <w:r>
        <w:rPr>
          <w:spacing w:val="-4"/>
        </w:rPr>
        <w:t xml:space="preserve"> </w:t>
      </w:r>
      <w:r w:rsidR="00C51CC4">
        <w:rPr>
          <w:spacing w:val="-1"/>
        </w:rPr>
        <w:t xml:space="preserve">Call </w:t>
      </w:r>
      <w:proofErr w:type="gramStart"/>
      <w:r w:rsidR="00C51CC4">
        <w:rPr>
          <w:spacing w:val="-1"/>
        </w:rPr>
        <w:t>Off</w:t>
      </w:r>
      <w:proofErr w:type="gramEnd"/>
      <w:r>
        <w:rPr>
          <w:spacing w:val="2"/>
        </w:rPr>
        <w:t xml:space="preserve"> </w:t>
      </w:r>
      <w:r>
        <w:rPr>
          <w:spacing w:val="-1"/>
        </w:rPr>
        <w:t>Contract.</w:t>
      </w:r>
    </w:p>
    <w:p w:rsidR="00C30BA5" w:rsidRDefault="00E71E05" w:rsidP="00642574">
      <w:pPr>
        <w:pStyle w:val="BodyText"/>
        <w:numPr>
          <w:ilvl w:val="1"/>
          <w:numId w:val="61"/>
        </w:numPr>
        <w:tabs>
          <w:tab w:val="left" w:pos="1541"/>
        </w:tabs>
        <w:spacing w:before="120"/>
        <w:ind w:left="1540" w:hanging="1080"/>
      </w:pPr>
      <w:r>
        <w:t>The</w:t>
      </w:r>
      <w:r>
        <w:rPr>
          <w:spacing w:val="-2"/>
        </w:rPr>
        <w:t xml:space="preserve"> </w:t>
      </w:r>
      <w:r>
        <w:rPr>
          <w:spacing w:val="-1"/>
        </w:rPr>
        <w:t>Customer</w:t>
      </w:r>
      <w:r>
        <w:t xml:space="preserve"> may</w:t>
      </w:r>
      <w:r>
        <w:rPr>
          <w:spacing w:val="-2"/>
        </w:rPr>
        <w:t xml:space="preserve"> </w:t>
      </w:r>
      <w:r>
        <w:rPr>
          <w:spacing w:val="-1"/>
        </w:rPr>
        <w:t>disclose</w:t>
      </w:r>
      <w:r>
        <w:t xml:space="preserve"> the</w:t>
      </w:r>
      <w:r>
        <w:rPr>
          <w:spacing w:val="-2"/>
        </w:rPr>
        <w:t xml:space="preserve"> </w:t>
      </w:r>
      <w:r>
        <w:rPr>
          <w:spacing w:val="-1"/>
        </w:rPr>
        <w:t>Confidential</w:t>
      </w:r>
      <w:r>
        <w:rPr>
          <w:spacing w:val="-3"/>
        </w:rPr>
        <w:t xml:space="preserve"> </w:t>
      </w:r>
      <w:r>
        <w:rPr>
          <w:spacing w:val="-1"/>
        </w:rPr>
        <w:t>Information</w:t>
      </w:r>
      <w:r>
        <w:t xml:space="preserve"> </w:t>
      </w:r>
      <w:r>
        <w:rPr>
          <w:spacing w:val="-2"/>
        </w:rPr>
        <w:t>of</w:t>
      </w:r>
      <w:r>
        <w:rPr>
          <w:spacing w:val="-1"/>
        </w:rPr>
        <w:t xml:space="preserve"> </w:t>
      </w:r>
      <w:r>
        <w:t>the</w:t>
      </w:r>
      <w:r>
        <w:rPr>
          <w:spacing w:val="-2"/>
        </w:rPr>
        <w:t xml:space="preserve"> </w:t>
      </w:r>
      <w:r>
        <w:rPr>
          <w:spacing w:val="-1"/>
        </w:rPr>
        <w:t>Supplier:</w:t>
      </w:r>
    </w:p>
    <w:p w:rsidR="00C30BA5" w:rsidRDefault="00E71E05" w:rsidP="00642574">
      <w:pPr>
        <w:pStyle w:val="BodyText"/>
        <w:numPr>
          <w:ilvl w:val="2"/>
          <w:numId w:val="43"/>
        </w:numPr>
        <w:tabs>
          <w:tab w:val="left" w:pos="1541"/>
        </w:tabs>
        <w:spacing w:before="157" w:line="277" w:lineRule="auto"/>
        <w:ind w:right="121" w:hanging="504"/>
        <w:jc w:val="both"/>
      </w:pPr>
      <w:r>
        <w:t>to</w:t>
      </w:r>
      <w:r>
        <w:rPr>
          <w:spacing w:val="36"/>
        </w:rPr>
        <w:t xml:space="preserve"> </w:t>
      </w:r>
      <w:r>
        <w:rPr>
          <w:spacing w:val="-1"/>
        </w:rPr>
        <w:t>any</w:t>
      </w:r>
      <w:r>
        <w:rPr>
          <w:spacing w:val="34"/>
        </w:rPr>
        <w:t xml:space="preserve"> </w:t>
      </w:r>
      <w:r>
        <w:rPr>
          <w:spacing w:val="-1"/>
        </w:rPr>
        <w:t>Central</w:t>
      </w:r>
      <w:r>
        <w:rPr>
          <w:spacing w:val="35"/>
        </w:rPr>
        <w:t xml:space="preserve"> </w:t>
      </w:r>
      <w:r>
        <w:rPr>
          <w:spacing w:val="-1"/>
        </w:rPr>
        <w:t>Government</w:t>
      </w:r>
      <w:r>
        <w:rPr>
          <w:spacing w:val="37"/>
        </w:rPr>
        <w:t xml:space="preserve"> </w:t>
      </w:r>
      <w:r>
        <w:rPr>
          <w:spacing w:val="-1"/>
        </w:rPr>
        <w:t>Body,</w:t>
      </w:r>
      <w:r>
        <w:rPr>
          <w:spacing w:val="37"/>
        </w:rPr>
        <w:t xml:space="preserve"> </w:t>
      </w:r>
      <w:r>
        <w:t>on</w:t>
      </w:r>
      <w:r>
        <w:rPr>
          <w:spacing w:val="36"/>
        </w:rPr>
        <w:t xml:space="preserve"> </w:t>
      </w:r>
      <w:r>
        <w:t>the</w:t>
      </w:r>
      <w:r>
        <w:rPr>
          <w:spacing w:val="37"/>
        </w:rPr>
        <w:t xml:space="preserve"> </w:t>
      </w:r>
      <w:r>
        <w:rPr>
          <w:spacing w:val="-1"/>
        </w:rPr>
        <w:t>basis</w:t>
      </w:r>
      <w:r>
        <w:rPr>
          <w:spacing w:val="34"/>
        </w:rPr>
        <w:t xml:space="preserve"> </w:t>
      </w:r>
      <w:r>
        <w:rPr>
          <w:spacing w:val="-1"/>
        </w:rPr>
        <w:t>that</w:t>
      </w:r>
      <w:r>
        <w:rPr>
          <w:spacing w:val="35"/>
        </w:rPr>
        <w:t xml:space="preserve"> </w:t>
      </w:r>
      <w:r>
        <w:t>the</w:t>
      </w:r>
      <w:r>
        <w:rPr>
          <w:spacing w:val="36"/>
        </w:rPr>
        <w:t xml:space="preserve"> </w:t>
      </w:r>
      <w:r>
        <w:rPr>
          <w:spacing w:val="-1"/>
        </w:rPr>
        <w:t>information</w:t>
      </w:r>
      <w:r>
        <w:rPr>
          <w:spacing w:val="36"/>
        </w:rPr>
        <w:t xml:space="preserve"> </w:t>
      </w:r>
      <w:r>
        <w:rPr>
          <w:spacing w:val="-1"/>
        </w:rPr>
        <w:t>may</w:t>
      </w:r>
      <w:r>
        <w:rPr>
          <w:spacing w:val="34"/>
        </w:rPr>
        <w:t xml:space="preserve"> </w:t>
      </w:r>
      <w:r>
        <w:t>only</w:t>
      </w:r>
      <w:r>
        <w:rPr>
          <w:spacing w:val="35"/>
        </w:rPr>
        <w:t xml:space="preserve"> </w:t>
      </w:r>
      <w:r>
        <w:t>be</w:t>
      </w:r>
      <w:r>
        <w:rPr>
          <w:spacing w:val="35"/>
        </w:rPr>
        <w:t xml:space="preserve"> </w:t>
      </w:r>
      <w:r>
        <w:rPr>
          <w:spacing w:val="-1"/>
        </w:rPr>
        <w:t>further disclosed</w:t>
      </w:r>
      <w:r>
        <w:t xml:space="preserve"> to</w:t>
      </w:r>
      <w:r>
        <w:rPr>
          <w:spacing w:val="-2"/>
        </w:rPr>
        <w:t xml:space="preserve"> </w:t>
      </w:r>
      <w:r>
        <w:rPr>
          <w:spacing w:val="-1"/>
        </w:rPr>
        <w:t>Central Government Bodies</w:t>
      </w:r>
    </w:p>
    <w:p w:rsidR="00C30BA5" w:rsidRDefault="00E71E05" w:rsidP="00642574">
      <w:pPr>
        <w:pStyle w:val="BodyText"/>
        <w:numPr>
          <w:ilvl w:val="2"/>
          <w:numId w:val="43"/>
        </w:numPr>
        <w:tabs>
          <w:tab w:val="left" w:pos="1541"/>
        </w:tabs>
        <w:spacing w:before="119" w:line="275" w:lineRule="auto"/>
        <w:ind w:right="122" w:hanging="504"/>
        <w:jc w:val="both"/>
      </w:pPr>
      <w:r>
        <w:t>to</w:t>
      </w:r>
      <w:r>
        <w:rPr>
          <w:spacing w:val="12"/>
        </w:rPr>
        <w:t xml:space="preserve"> </w:t>
      </w:r>
      <w:r>
        <w:rPr>
          <w:spacing w:val="-1"/>
        </w:rPr>
        <w:t>Parliament,</w:t>
      </w:r>
      <w:r>
        <w:rPr>
          <w:spacing w:val="13"/>
        </w:rPr>
        <w:t xml:space="preserve"> </w:t>
      </w:r>
      <w:r>
        <w:rPr>
          <w:spacing w:val="-1"/>
        </w:rPr>
        <w:t>including</w:t>
      </w:r>
      <w:r>
        <w:rPr>
          <w:spacing w:val="9"/>
        </w:rPr>
        <w:t xml:space="preserve"> </w:t>
      </w:r>
      <w:r>
        <w:rPr>
          <w:spacing w:val="-1"/>
        </w:rPr>
        <w:t>any</w:t>
      </w:r>
      <w:r>
        <w:rPr>
          <w:spacing w:val="10"/>
        </w:rPr>
        <w:t xml:space="preserve"> </w:t>
      </w:r>
      <w:r>
        <w:rPr>
          <w:spacing w:val="-1"/>
        </w:rPr>
        <w:t>Parliamentary</w:t>
      </w:r>
      <w:r>
        <w:rPr>
          <w:spacing w:val="11"/>
        </w:rPr>
        <w:t xml:space="preserve"> </w:t>
      </w:r>
      <w:r>
        <w:rPr>
          <w:spacing w:val="-1"/>
        </w:rPr>
        <w:t>committees,</w:t>
      </w:r>
      <w:r>
        <w:rPr>
          <w:spacing w:val="13"/>
        </w:rPr>
        <w:t xml:space="preserve"> </w:t>
      </w:r>
      <w:r>
        <w:rPr>
          <w:spacing w:val="-2"/>
        </w:rPr>
        <w:t>or</w:t>
      </w:r>
      <w:r>
        <w:rPr>
          <w:spacing w:val="13"/>
        </w:rPr>
        <w:t xml:space="preserve"> </w:t>
      </w:r>
      <w:r>
        <w:rPr>
          <w:spacing w:val="-2"/>
        </w:rPr>
        <w:t>if</w:t>
      </w:r>
      <w:r>
        <w:rPr>
          <w:spacing w:val="13"/>
        </w:rPr>
        <w:t xml:space="preserve"> </w:t>
      </w:r>
      <w:r>
        <w:rPr>
          <w:spacing w:val="-1"/>
        </w:rPr>
        <w:t>required</w:t>
      </w:r>
      <w:r>
        <w:rPr>
          <w:spacing w:val="12"/>
        </w:rPr>
        <w:t xml:space="preserve"> </w:t>
      </w:r>
      <w:r>
        <w:t>by</w:t>
      </w:r>
      <w:r>
        <w:rPr>
          <w:spacing w:val="10"/>
        </w:rPr>
        <w:t xml:space="preserve"> </w:t>
      </w:r>
      <w:r>
        <w:rPr>
          <w:spacing w:val="-1"/>
        </w:rPr>
        <w:t>any</w:t>
      </w:r>
      <w:r>
        <w:rPr>
          <w:spacing w:val="10"/>
        </w:rPr>
        <w:t xml:space="preserve"> </w:t>
      </w:r>
      <w:r>
        <w:rPr>
          <w:spacing w:val="-1"/>
        </w:rPr>
        <w:t>British</w:t>
      </w:r>
      <w:r>
        <w:rPr>
          <w:spacing w:val="65"/>
        </w:rPr>
        <w:t xml:space="preserve"> </w:t>
      </w:r>
      <w:r>
        <w:rPr>
          <w:spacing w:val="-1"/>
        </w:rPr>
        <w:t>Parliamentary reporting</w:t>
      </w:r>
      <w:r>
        <w:t xml:space="preserve"> </w:t>
      </w:r>
      <w:r>
        <w:rPr>
          <w:spacing w:val="-1"/>
        </w:rPr>
        <w:t>requirement</w:t>
      </w:r>
    </w:p>
    <w:p w:rsidR="00C30BA5" w:rsidRDefault="00E71E05" w:rsidP="00642574">
      <w:pPr>
        <w:pStyle w:val="BodyText"/>
        <w:numPr>
          <w:ilvl w:val="2"/>
          <w:numId w:val="43"/>
        </w:numPr>
        <w:tabs>
          <w:tab w:val="left" w:pos="1541"/>
        </w:tabs>
        <w:spacing w:line="275" w:lineRule="auto"/>
        <w:ind w:right="122" w:hanging="504"/>
        <w:jc w:val="both"/>
      </w:pPr>
      <w:r>
        <w:rPr>
          <w:spacing w:val="-1"/>
        </w:rPr>
        <w:t>if</w:t>
      </w:r>
      <w:r>
        <w:rPr>
          <w:spacing w:val="49"/>
        </w:rPr>
        <w:t xml:space="preserve"> </w:t>
      </w:r>
      <w:r>
        <w:rPr>
          <w:spacing w:val="-1"/>
        </w:rPr>
        <w:t>disclosure</w:t>
      </w:r>
      <w:r>
        <w:rPr>
          <w:spacing w:val="46"/>
        </w:rPr>
        <w:t xml:space="preserve"> </w:t>
      </w:r>
      <w:r>
        <w:rPr>
          <w:spacing w:val="-1"/>
        </w:rPr>
        <w:t>is</w:t>
      </w:r>
      <w:r>
        <w:rPr>
          <w:spacing w:val="46"/>
        </w:rPr>
        <w:t xml:space="preserve"> </w:t>
      </w:r>
      <w:r>
        <w:rPr>
          <w:spacing w:val="-1"/>
        </w:rPr>
        <w:t>necessary</w:t>
      </w:r>
      <w:r>
        <w:rPr>
          <w:spacing w:val="46"/>
        </w:rPr>
        <w:t xml:space="preserve"> </w:t>
      </w:r>
      <w:r>
        <w:t>or</w:t>
      </w:r>
      <w:r>
        <w:rPr>
          <w:spacing w:val="46"/>
        </w:rPr>
        <w:t xml:space="preserve"> </w:t>
      </w:r>
      <w:r>
        <w:rPr>
          <w:spacing w:val="-1"/>
        </w:rPr>
        <w:t>appropriate</w:t>
      </w:r>
      <w:r>
        <w:rPr>
          <w:spacing w:val="46"/>
        </w:rPr>
        <w:t xml:space="preserve"> </w:t>
      </w:r>
      <w:r>
        <w:rPr>
          <w:spacing w:val="-1"/>
        </w:rPr>
        <w:t>in</w:t>
      </w:r>
      <w:r>
        <w:rPr>
          <w:spacing w:val="47"/>
        </w:rPr>
        <w:t xml:space="preserve"> </w:t>
      </w:r>
      <w:r>
        <w:t>the</w:t>
      </w:r>
      <w:r>
        <w:rPr>
          <w:spacing w:val="45"/>
        </w:rPr>
        <w:t xml:space="preserve"> </w:t>
      </w:r>
      <w:r>
        <w:rPr>
          <w:spacing w:val="-1"/>
        </w:rPr>
        <w:t>course</w:t>
      </w:r>
      <w:r>
        <w:rPr>
          <w:spacing w:val="48"/>
        </w:rPr>
        <w:t xml:space="preserve"> </w:t>
      </w:r>
      <w:r>
        <w:rPr>
          <w:spacing w:val="-2"/>
        </w:rPr>
        <w:t>of</w:t>
      </w:r>
      <w:r>
        <w:rPr>
          <w:spacing w:val="47"/>
        </w:rPr>
        <w:t xml:space="preserve"> </w:t>
      </w:r>
      <w:r>
        <w:rPr>
          <w:spacing w:val="-1"/>
        </w:rPr>
        <w:t>carrying</w:t>
      </w:r>
      <w:r>
        <w:rPr>
          <w:spacing w:val="50"/>
        </w:rPr>
        <w:t xml:space="preserve"> </w:t>
      </w:r>
      <w:r>
        <w:rPr>
          <w:spacing w:val="-2"/>
        </w:rPr>
        <w:t>out</w:t>
      </w:r>
      <w:r>
        <w:rPr>
          <w:spacing w:val="47"/>
        </w:rPr>
        <w:t xml:space="preserve"> </w:t>
      </w:r>
      <w:r>
        <w:rPr>
          <w:spacing w:val="-1"/>
        </w:rPr>
        <w:t>its</w:t>
      </w:r>
      <w:r>
        <w:rPr>
          <w:spacing w:val="47"/>
        </w:rPr>
        <w:t xml:space="preserve"> </w:t>
      </w:r>
      <w:r>
        <w:rPr>
          <w:spacing w:val="-1"/>
        </w:rPr>
        <w:t>public</w:t>
      </w:r>
      <w:r>
        <w:rPr>
          <w:spacing w:val="47"/>
        </w:rPr>
        <w:t xml:space="preserve"> </w:t>
      </w:r>
      <w:r>
        <w:rPr>
          <w:spacing w:val="-1"/>
        </w:rPr>
        <w:t>functions</w:t>
      </w:r>
    </w:p>
    <w:p w:rsidR="00C30BA5" w:rsidRDefault="00E71E05" w:rsidP="00642574">
      <w:pPr>
        <w:pStyle w:val="BodyText"/>
        <w:numPr>
          <w:ilvl w:val="2"/>
          <w:numId w:val="43"/>
        </w:numPr>
        <w:tabs>
          <w:tab w:val="left" w:pos="1541"/>
        </w:tabs>
        <w:spacing w:before="123" w:line="275" w:lineRule="auto"/>
        <w:ind w:right="115" w:hanging="504"/>
        <w:jc w:val="both"/>
      </w:pPr>
      <w:r>
        <w:t>on a</w:t>
      </w:r>
      <w:r>
        <w:rPr>
          <w:spacing w:val="-2"/>
        </w:rPr>
        <w:t xml:space="preserve"> </w:t>
      </w:r>
      <w:r>
        <w:rPr>
          <w:spacing w:val="-1"/>
        </w:rPr>
        <w:t>confidential basis</w:t>
      </w:r>
      <w:r>
        <w:rPr>
          <w:spacing w:val="-2"/>
        </w:rPr>
        <w:t xml:space="preserve"> </w:t>
      </w:r>
      <w:r>
        <w:t>to</w:t>
      </w:r>
      <w:r>
        <w:rPr>
          <w:spacing w:val="-2"/>
        </w:rPr>
        <w:t xml:space="preserve"> </w:t>
      </w:r>
      <w:r>
        <w:t>a</w:t>
      </w:r>
      <w:r>
        <w:rPr>
          <w:spacing w:val="-2"/>
        </w:rPr>
        <w:t xml:space="preserve"> </w:t>
      </w:r>
      <w:r>
        <w:rPr>
          <w:spacing w:val="-1"/>
        </w:rPr>
        <w:t>professional adviser,</w:t>
      </w:r>
      <w:r>
        <w:t xml:space="preserve"> </w:t>
      </w:r>
      <w:r>
        <w:rPr>
          <w:spacing w:val="-1"/>
        </w:rPr>
        <w:t xml:space="preserve">consultant, supplier </w:t>
      </w:r>
      <w:r>
        <w:rPr>
          <w:spacing w:val="-2"/>
        </w:rPr>
        <w:t>or</w:t>
      </w:r>
      <w:r>
        <w:rPr>
          <w:spacing w:val="1"/>
        </w:rPr>
        <w:t xml:space="preserve"> </w:t>
      </w:r>
      <w:r>
        <w:rPr>
          <w:spacing w:val="-2"/>
        </w:rPr>
        <w:t>other</w:t>
      </w:r>
      <w:r>
        <w:rPr>
          <w:spacing w:val="1"/>
        </w:rPr>
        <w:t xml:space="preserve"> </w:t>
      </w:r>
      <w:r>
        <w:rPr>
          <w:spacing w:val="-1"/>
        </w:rPr>
        <w:t>person</w:t>
      </w:r>
      <w:r>
        <w:rPr>
          <w:spacing w:val="59"/>
        </w:rPr>
        <w:t xml:space="preserve"> </w:t>
      </w:r>
      <w:r>
        <w:rPr>
          <w:spacing w:val="-1"/>
        </w:rPr>
        <w:t>engaged</w:t>
      </w:r>
      <w:r>
        <w:rPr>
          <w:spacing w:val="42"/>
        </w:rPr>
        <w:t xml:space="preserve"> </w:t>
      </w:r>
      <w:r>
        <w:t>by</w:t>
      </w:r>
      <w:r>
        <w:rPr>
          <w:spacing w:val="40"/>
        </w:rPr>
        <w:t xml:space="preserve"> </w:t>
      </w:r>
      <w:r>
        <w:t>a</w:t>
      </w:r>
      <w:r>
        <w:rPr>
          <w:spacing w:val="42"/>
        </w:rPr>
        <w:t xml:space="preserve"> </w:t>
      </w:r>
      <w:r>
        <w:rPr>
          <w:spacing w:val="-1"/>
        </w:rPr>
        <w:t>Central</w:t>
      </w:r>
      <w:r>
        <w:rPr>
          <w:spacing w:val="41"/>
        </w:rPr>
        <w:t xml:space="preserve"> </w:t>
      </w:r>
      <w:r>
        <w:rPr>
          <w:spacing w:val="-1"/>
        </w:rPr>
        <w:t>Government</w:t>
      </w:r>
      <w:r>
        <w:rPr>
          <w:spacing w:val="43"/>
        </w:rPr>
        <w:t xml:space="preserve"> </w:t>
      </w:r>
      <w:r>
        <w:rPr>
          <w:spacing w:val="-1"/>
        </w:rPr>
        <w:t>Body</w:t>
      </w:r>
      <w:r>
        <w:rPr>
          <w:spacing w:val="40"/>
        </w:rPr>
        <w:t xml:space="preserve"> </w:t>
      </w:r>
      <w:r>
        <w:t>or</w:t>
      </w:r>
      <w:r>
        <w:rPr>
          <w:spacing w:val="41"/>
        </w:rPr>
        <w:t xml:space="preserve"> </w:t>
      </w:r>
      <w:r>
        <w:rPr>
          <w:spacing w:val="-1"/>
        </w:rPr>
        <w:t>Contracting</w:t>
      </w:r>
      <w:r>
        <w:rPr>
          <w:spacing w:val="42"/>
        </w:rPr>
        <w:t xml:space="preserve"> </w:t>
      </w:r>
      <w:r>
        <w:rPr>
          <w:spacing w:val="-1"/>
        </w:rPr>
        <w:t>Body</w:t>
      </w:r>
      <w:r>
        <w:rPr>
          <w:spacing w:val="40"/>
        </w:rPr>
        <w:t xml:space="preserve"> </w:t>
      </w:r>
      <w:r>
        <w:rPr>
          <w:spacing w:val="-1"/>
        </w:rPr>
        <w:t>(including</w:t>
      </w:r>
      <w:r>
        <w:rPr>
          <w:spacing w:val="44"/>
        </w:rPr>
        <w:t xml:space="preserve"> </w:t>
      </w:r>
      <w:r>
        <w:rPr>
          <w:spacing w:val="-1"/>
        </w:rPr>
        <w:t>any</w:t>
      </w:r>
      <w:r>
        <w:rPr>
          <w:spacing w:val="45"/>
        </w:rPr>
        <w:t xml:space="preserve"> </w:t>
      </w:r>
      <w:r>
        <w:rPr>
          <w:spacing w:val="-1"/>
        </w:rPr>
        <w:t>benchmarking</w:t>
      </w:r>
      <w:r>
        <w:rPr>
          <w:spacing w:val="7"/>
        </w:rPr>
        <w:t xml:space="preserve"> </w:t>
      </w:r>
      <w:proofErr w:type="spellStart"/>
      <w:r>
        <w:rPr>
          <w:spacing w:val="-1"/>
        </w:rPr>
        <w:t>organisation</w:t>
      </w:r>
      <w:proofErr w:type="spellEnd"/>
      <w:r>
        <w:rPr>
          <w:spacing w:val="-1"/>
        </w:rPr>
        <w:t>)</w:t>
      </w:r>
      <w:r>
        <w:rPr>
          <w:spacing w:val="6"/>
        </w:rPr>
        <w:t xml:space="preserve"> </w:t>
      </w:r>
      <w:r>
        <w:t>for</w:t>
      </w:r>
      <w:r>
        <w:rPr>
          <w:spacing w:val="6"/>
        </w:rPr>
        <w:t xml:space="preserve"> </w:t>
      </w:r>
      <w:r>
        <w:rPr>
          <w:spacing w:val="-1"/>
        </w:rPr>
        <w:t>any</w:t>
      </w:r>
      <w:r>
        <w:rPr>
          <w:spacing w:val="5"/>
        </w:rPr>
        <w:t xml:space="preserve"> </w:t>
      </w:r>
      <w:r>
        <w:rPr>
          <w:spacing w:val="-1"/>
        </w:rPr>
        <w:t>purpose</w:t>
      </w:r>
      <w:r>
        <w:rPr>
          <w:spacing w:val="5"/>
        </w:rPr>
        <w:t xml:space="preserve"> </w:t>
      </w:r>
      <w:r>
        <w:rPr>
          <w:spacing w:val="-1"/>
        </w:rPr>
        <w:t>relating</w:t>
      </w:r>
      <w:r>
        <w:rPr>
          <w:spacing w:val="7"/>
        </w:rPr>
        <w:t xml:space="preserve"> </w:t>
      </w:r>
      <w:r>
        <w:t>to</w:t>
      </w:r>
      <w:r>
        <w:rPr>
          <w:spacing w:val="5"/>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this</w:t>
      </w:r>
      <w:r>
        <w:rPr>
          <w:spacing w:val="8"/>
        </w:rPr>
        <w:t xml:space="preserve"> </w:t>
      </w:r>
      <w:r w:rsidR="00C51CC4">
        <w:rPr>
          <w:spacing w:val="-1"/>
        </w:rPr>
        <w:t>Call Off</w:t>
      </w:r>
      <w:r>
        <w:rPr>
          <w:spacing w:val="51"/>
        </w:rPr>
        <w:t xml:space="preserve"> </w:t>
      </w:r>
      <w:r>
        <w:rPr>
          <w:spacing w:val="-1"/>
        </w:rPr>
        <w:t>Contract</w:t>
      </w:r>
    </w:p>
    <w:p w:rsidR="00C30BA5" w:rsidRDefault="00E71E05" w:rsidP="00642574">
      <w:pPr>
        <w:pStyle w:val="BodyText"/>
        <w:numPr>
          <w:ilvl w:val="2"/>
          <w:numId w:val="43"/>
        </w:numPr>
        <w:tabs>
          <w:tab w:val="left" w:pos="1541"/>
        </w:tabs>
        <w:spacing w:line="277" w:lineRule="auto"/>
        <w:ind w:right="117" w:hanging="504"/>
        <w:jc w:val="both"/>
      </w:pPr>
      <w:r>
        <w:t xml:space="preserve">on a </w:t>
      </w:r>
      <w:r>
        <w:rPr>
          <w:spacing w:val="-1"/>
        </w:rPr>
        <w:t>confidential</w:t>
      </w:r>
      <w:r>
        <w:t xml:space="preserve"> </w:t>
      </w:r>
      <w:r>
        <w:rPr>
          <w:spacing w:val="-1"/>
        </w:rPr>
        <w:t>basis</w:t>
      </w:r>
      <w:r>
        <w:rPr>
          <w:spacing w:val="-2"/>
        </w:rPr>
        <w:t xml:space="preserve"> </w:t>
      </w:r>
      <w:r>
        <w:t>for</w:t>
      </w:r>
      <w:r>
        <w:rPr>
          <w:spacing w:val="1"/>
        </w:rPr>
        <w:t xml:space="preserve"> </w:t>
      </w:r>
      <w:r>
        <w:t xml:space="preserve">the </w:t>
      </w:r>
      <w:r>
        <w:rPr>
          <w:spacing w:val="-1"/>
        </w:rPr>
        <w:t>purpose</w:t>
      </w:r>
      <w:r>
        <w:t xml:space="preserve"> </w:t>
      </w:r>
      <w:r>
        <w:rPr>
          <w:spacing w:val="-2"/>
        </w:rPr>
        <w:t>of</w:t>
      </w:r>
      <w:r>
        <w:rPr>
          <w:spacing w:val="2"/>
        </w:rPr>
        <w:t xml:space="preserve"> </w:t>
      </w:r>
      <w:r>
        <w:rPr>
          <w:spacing w:val="1"/>
        </w:rPr>
        <w:t>the</w:t>
      </w:r>
      <w:r>
        <w:t xml:space="preserve"> </w:t>
      </w:r>
      <w:r>
        <w:rPr>
          <w:spacing w:val="-1"/>
        </w:rPr>
        <w:t>exercise</w:t>
      </w:r>
      <w:r>
        <w:t xml:space="preserve"> </w:t>
      </w:r>
      <w:r>
        <w:rPr>
          <w:spacing w:val="-2"/>
        </w:rPr>
        <w:t>of</w:t>
      </w:r>
      <w:r>
        <w:rPr>
          <w:spacing w:val="4"/>
        </w:rPr>
        <w:t xml:space="preserve"> </w:t>
      </w:r>
      <w:r>
        <w:rPr>
          <w:spacing w:val="-1"/>
        </w:rPr>
        <w:t>its</w:t>
      </w:r>
      <w:r>
        <w:rPr>
          <w:spacing w:val="1"/>
        </w:rPr>
        <w:t xml:space="preserve"> </w:t>
      </w:r>
      <w:r>
        <w:rPr>
          <w:spacing w:val="-1"/>
        </w:rPr>
        <w:t>rights</w:t>
      </w:r>
      <w:r>
        <w:rPr>
          <w:spacing w:val="1"/>
        </w:rPr>
        <w:t xml:space="preserve"> </w:t>
      </w:r>
      <w:r>
        <w:rPr>
          <w:spacing w:val="-1"/>
        </w:rPr>
        <w:t>under this</w:t>
      </w:r>
      <w:r>
        <w:rPr>
          <w:spacing w:val="1"/>
        </w:rPr>
        <w:t xml:space="preserve"> </w:t>
      </w:r>
      <w:r w:rsidR="00C51CC4">
        <w:rPr>
          <w:spacing w:val="-1"/>
        </w:rPr>
        <w:t>Call Off</w:t>
      </w:r>
      <w:r>
        <w:rPr>
          <w:spacing w:val="45"/>
        </w:rPr>
        <w:t xml:space="preserve"> </w:t>
      </w:r>
      <w:r>
        <w:rPr>
          <w:spacing w:val="-1"/>
        </w:rPr>
        <w:t xml:space="preserve">Contract, </w:t>
      </w:r>
      <w:r>
        <w:t>or</w:t>
      </w:r>
    </w:p>
    <w:p w:rsidR="00C30BA5" w:rsidRDefault="00E71E05" w:rsidP="00642574">
      <w:pPr>
        <w:pStyle w:val="BodyText"/>
        <w:numPr>
          <w:ilvl w:val="2"/>
          <w:numId w:val="43"/>
        </w:numPr>
        <w:tabs>
          <w:tab w:val="left" w:pos="1541"/>
        </w:tabs>
        <w:spacing w:before="119"/>
        <w:ind w:left="1540"/>
      </w:pPr>
      <w:proofErr w:type="gramStart"/>
      <w:r>
        <w:t>to</w:t>
      </w:r>
      <w:proofErr w:type="gramEnd"/>
      <w:r>
        <w:t xml:space="preserve"> a</w:t>
      </w:r>
      <w:r>
        <w:rPr>
          <w:spacing w:val="-2"/>
        </w:rPr>
        <w:t xml:space="preserve"> </w:t>
      </w:r>
      <w:r>
        <w:rPr>
          <w:spacing w:val="-1"/>
        </w:rPr>
        <w:t>proposed</w:t>
      </w:r>
      <w:r>
        <w:rPr>
          <w:spacing w:val="-2"/>
        </w:rPr>
        <w:t xml:space="preserve"> </w:t>
      </w:r>
      <w:r>
        <w:rPr>
          <w:spacing w:val="-1"/>
        </w:rPr>
        <w:t>successor in</w:t>
      </w:r>
      <w:r>
        <w:t xml:space="preserve"> </w:t>
      </w:r>
      <w:r>
        <w:rPr>
          <w:spacing w:val="-1"/>
        </w:rPr>
        <w:t>title</w:t>
      </w:r>
      <w:r>
        <w:rPr>
          <w:spacing w:val="-2"/>
        </w:rPr>
        <w:t xml:space="preserve"> </w:t>
      </w:r>
      <w:r>
        <w:rPr>
          <w:spacing w:val="-1"/>
        </w:rPr>
        <w:t>(transferee,</w:t>
      </w:r>
      <w:r>
        <w:rPr>
          <w:spacing w:val="2"/>
        </w:rPr>
        <w:t xml:space="preserve"> </w:t>
      </w:r>
      <w:r>
        <w:rPr>
          <w:spacing w:val="-1"/>
        </w:rPr>
        <w:t>assignee</w:t>
      </w:r>
      <w:r>
        <w:t xml:space="preserve"> or</w:t>
      </w:r>
      <w:r>
        <w:rPr>
          <w:spacing w:val="-1"/>
        </w:rPr>
        <w:t xml:space="preserve"> </w:t>
      </w:r>
      <w:proofErr w:type="spellStart"/>
      <w:r>
        <w:rPr>
          <w:spacing w:val="-1"/>
        </w:rPr>
        <w:t>novatee</w:t>
      </w:r>
      <w:proofErr w:type="spellEnd"/>
      <w:r>
        <w:rPr>
          <w:spacing w:val="-1"/>
        </w:rPr>
        <w:t xml:space="preserve">) </w:t>
      </w:r>
      <w:r>
        <w:t>to</w:t>
      </w:r>
      <w:r>
        <w:rPr>
          <w:spacing w:val="-2"/>
        </w:rPr>
        <w:t xml:space="preserve"> </w:t>
      </w:r>
      <w:r>
        <w:t>the</w:t>
      </w:r>
      <w:r>
        <w:rPr>
          <w:spacing w:val="2"/>
        </w:rPr>
        <w:t xml:space="preserve"> </w:t>
      </w:r>
      <w:r>
        <w:rPr>
          <w:spacing w:val="-1"/>
        </w:rPr>
        <w:t>Customer.</w:t>
      </w:r>
    </w:p>
    <w:p w:rsidR="00C30BA5" w:rsidRDefault="00C30BA5">
      <w:pPr>
        <w:sectPr w:rsidR="00C30BA5">
          <w:headerReference w:type="default" r:id="rId21"/>
          <w:pgSz w:w="11910" w:h="16840"/>
          <w:pgMar w:top="2020" w:right="1020" w:bottom="1420" w:left="1040" w:header="720" w:footer="1226" w:gutter="0"/>
          <w:cols w:space="720"/>
        </w:sectPr>
      </w:pPr>
    </w:p>
    <w:p w:rsidR="00C30BA5" w:rsidRDefault="00C51CC4">
      <w:pPr>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50320942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31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318" name="Group 85"/>
                        <wpg:cNvGrpSpPr>
                          <a:grpSpLocks/>
                        </wpg:cNvGrpSpPr>
                        <wpg:grpSpPr bwMode="auto">
                          <a:xfrm>
                            <a:off x="1140" y="720"/>
                            <a:ext cx="9640" cy="3220"/>
                            <a:chOff x="1140" y="720"/>
                            <a:chExt cx="9640" cy="3220"/>
                          </a:xfrm>
                        </wpg:grpSpPr>
                        <wps:wsp>
                          <wps:cNvPr id="319" name="Freeform 9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Text Box 89"/>
                          <wps:cNvSpPr txBox="1">
                            <a:spLocks noChangeArrowheads="1"/>
                          </wps:cNvSpPr>
                          <wps:spPr bwMode="auto">
                            <a:xfrm>
                              <a:off x="1932" y="2025"/>
                              <a:ext cx="883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26" w:lineRule="exact"/>
                                  <w:rPr>
                                    <w:rFonts w:ascii="Arial" w:eastAsia="Arial" w:hAnsi="Arial" w:cs="Arial"/>
                                  </w:rPr>
                                </w:pPr>
                                <w:proofErr w:type="gramStart"/>
                                <w:r>
                                  <w:rPr>
                                    <w:rFonts w:ascii="Arial"/>
                                    <w:spacing w:val="-1"/>
                                  </w:rPr>
                                  <w:t>confidentiality</w:t>
                                </w:r>
                                <w:proofErr w:type="gramEnd"/>
                                <w:r>
                                  <w:rPr>
                                    <w:rFonts w:ascii="Arial"/>
                                    <w:spacing w:val="36"/>
                                  </w:rPr>
                                  <w:t xml:space="preserve"> </w:t>
                                </w:r>
                                <w:r>
                                  <w:rPr>
                                    <w:rFonts w:ascii="Arial"/>
                                    <w:spacing w:val="-1"/>
                                  </w:rPr>
                                  <w:t>agreement</w:t>
                                </w:r>
                                <w:r>
                                  <w:rPr>
                                    <w:rFonts w:ascii="Arial"/>
                                    <w:spacing w:val="40"/>
                                  </w:rPr>
                                  <w:t xml:space="preserve"> </w:t>
                                </w:r>
                                <w:r>
                                  <w:rPr>
                                    <w:rFonts w:ascii="Arial"/>
                                  </w:rPr>
                                  <w:t>or</w:t>
                                </w:r>
                                <w:r>
                                  <w:rPr>
                                    <w:rFonts w:ascii="Arial"/>
                                    <w:spacing w:val="39"/>
                                  </w:rPr>
                                  <w:t xml:space="preserve"> </w:t>
                                </w:r>
                                <w:r>
                                  <w:rPr>
                                    <w:rFonts w:ascii="Arial"/>
                                    <w:spacing w:val="-1"/>
                                  </w:rPr>
                                  <w:t>arrangement</w:t>
                                </w:r>
                                <w:r>
                                  <w:rPr>
                                    <w:rFonts w:ascii="Arial"/>
                                    <w:spacing w:val="40"/>
                                  </w:rPr>
                                  <w:t xml:space="preserve"> </w:t>
                                </w:r>
                                <w:r>
                                  <w:rPr>
                                    <w:rFonts w:ascii="Arial"/>
                                    <w:spacing w:val="-1"/>
                                  </w:rPr>
                                  <w:t>containing</w:t>
                                </w:r>
                                <w:r>
                                  <w:rPr>
                                    <w:rFonts w:ascii="Arial"/>
                                    <w:spacing w:val="40"/>
                                  </w:rPr>
                                  <w:t xml:space="preserve"> </w:t>
                                </w:r>
                                <w:r>
                                  <w:rPr>
                                    <w:rFonts w:ascii="Arial"/>
                                    <w:spacing w:val="-1"/>
                                  </w:rPr>
                                  <w:t>terms</w:t>
                                </w:r>
                                <w:r>
                                  <w:rPr>
                                    <w:rFonts w:ascii="Arial"/>
                                    <w:spacing w:val="39"/>
                                  </w:rPr>
                                  <w:t xml:space="preserve"> </w:t>
                                </w:r>
                                <w:r>
                                  <w:rPr>
                                    <w:rFonts w:ascii="Arial"/>
                                  </w:rPr>
                                  <w:t>no</w:t>
                                </w:r>
                                <w:r>
                                  <w:rPr>
                                    <w:rFonts w:ascii="Arial"/>
                                    <w:spacing w:val="39"/>
                                  </w:rPr>
                                  <w:t xml:space="preserve"> </w:t>
                                </w:r>
                                <w:r>
                                  <w:rPr>
                                    <w:rFonts w:ascii="Arial"/>
                                    <w:spacing w:val="-1"/>
                                  </w:rPr>
                                  <w:t>less</w:t>
                                </w:r>
                                <w:r>
                                  <w:rPr>
                                    <w:rFonts w:ascii="Arial"/>
                                    <w:spacing w:val="38"/>
                                  </w:rPr>
                                  <w:t xml:space="preserve"> </w:t>
                                </w:r>
                                <w:r>
                                  <w:rPr>
                                    <w:rFonts w:ascii="Arial"/>
                                    <w:spacing w:val="-1"/>
                                  </w:rPr>
                                  <w:t>stringent</w:t>
                                </w:r>
                                <w:r>
                                  <w:rPr>
                                    <w:rFonts w:ascii="Arial"/>
                                    <w:spacing w:val="40"/>
                                  </w:rPr>
                                  <w:t xml:space="preserve"> </w:t>
                                </w:r>
                                <w:r>
                                  <w:rPr>
                                    <w:rFonts w:ascii="Arial"/>
                                    <w:spacing w:val="-1"/>
                                  </w:rPr>
                                  <w:t>than</w:t>
                                </w:r>
                                <w:r>
                                  <w:rPr>
                                    <w:rFonts w:ascii="Arial"/>
                                    <w:spacing w:val="36"/>
                                  </w:rPr>
                                  <w:t xml:space="preserve"> </w:t>
                                </w:r>
                                <w:r>
                                  <w:rPr>
                                    <w:rFonts w:ascii="Arial"/>
                                    <w:spacing w:val="-1"/>
                                  </w:rPr>
                                  <w:t>those</w:t>
                                </w:r>
                              </w:p>
                              <w:p w:rsidR="00BA7165" w:rsidRDefault="00BA7165">
                                <w:pPr>
                                  <w:spacing w:before="37" w:line="248" w:lineRule="exact"/>
                                  <w:rPr>
                                    <w:rFonts w:ascii="Arial" w:eastAsia="Arial" w:hAnsi="Arial" w:cs="Arial"/>
                                  </w:rPr>
                                </w:pPr>
                                <w:proofErr w:type="gramStart"/>
                                <w:r>
                                  <w:rPr>
                                    <w:rFonts w:ascii="Arial"/>
                                    <w:spacing w:val="-1"/>
                                  </w:rPr>
                                  <w:t>placed</w:t>
                                </w:r>
                                <w:proofErr w:type="gramEnd"/>
                                <w:r>
                                  <w:rPr>
                                    <w:rFonts w:ascii="Arial"/>
                                  </w:rPr>
                                  <w:t xml:space="preserve"> on </w:t>
                                </w:r>
                                <w:r>
                                  <w:rPr>
                                    <w:rFonts w:ascii="Arial"/>
                                    <w:spacing w:val="-1"/>
                                  </w:rPr>
                                  <w:t>the</w:t>
                                </w:r>
                                <w:r>
                                  <w:rPr>
                                    <w:rFonts w:ascii="Arial"/>
                                    <w:spacing w:val="1"/>
                                  </w:rPr>
                                  <w:t xml:space="preserve"> </w:t>
                                </w:r>
                                <w:r>
                                  <w:rPr>
                                    <w:rFonts w:ascii="Arial"/>
                                    <w:spacing w:val="-1"/>
                                  </w:rPr>
                                  <w:t>Customer</w:t>
                                </w:r>
                                <w:r>
                                  <w:rPr>
                                    <w:rFonts w:ascii="Arial"/>
                                  </w:rPr>
                                  <w:t xml:space="preserve"> </w:t>
                                </w:r>
                                <w:r>
                                  <w:rPr>
                                    <w:rFonts w:ascii="Arial"/>
                                    <w:spacing w:val="-1"/>
                                  </w:rPr>
                                  <w:t>under this</w:t>
                                </w:r>
                                <w:r>
                                  <w:rPr>
                                    <w:rFonts w:ascii="Arial"/>
                                    <w:spacing w:val="1"/>
                                  </w:rPr>
                                  <w:t xml:space="preserve"> </w:t>
                                </w:r>
                                <w:r>
                                  <w:rPr>
                                    <w:rFonts w:ascii="Arial"/>
                                    <w:spacing w:val="-1"/>
                                  </w:rPr>
                                  <w:t>Clause</w:t>
                                </w:r>
                                <w:r>
                                  <w:rPr>
                                    <w:rFonts w:ascii="Arial"/>
                                  </w:rPr>
                                  <w:t xml:space="preserve"> </w:t>
                                </w:r>
                                <w:r>
                                  <w:rPr>
                                    <w:rFonts w:ascii="Arial"/>
                                    <w:spacing w:val="-1"/>
                                  </w:rPr>
                                  <w:t>15.</w:t>
                                </w:r>
                              </w:p>
                            </w:txbxContent>
                          </wps:txbx>
                          <wps:bodyPr rot="0" vert="horz" wrap="square" lIns="0" tIns="0" rIns="0" bIns="0" anchor="t" anchorCtr="0" upright="1">
                            <a:noAutofit/>
                          </wps:bodyPr>
                        </wps:wsp>
                        <wps:wsp>
                          <wps:cNvPr id="321" name="Text Box 88"/>
                          <wps:cNvSpPr txBox="1">
                            <a:spLocks noChangeArrowheads="1"/>
                          </wps:cNvSpPr>
                          <wps:spPr bwMode="auto">
                            <a:xfrm>
                              <a:off x="1500" y="2736"/>
                              <a:ext cx="46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11" w:lineRule="exact"/>
                                  <w:rPr>
                                    <w:rFonts w:ascii="Arial" w:eastAsia="Arial" w:hAnsi="Arial" w:cs="Arial"/>
                                    <w:sz w:val="21"/>
                                    <w:szCs w:val="21"/>
                                  </w:rPr>
                                </w:pPr>
                                <w:r>
                                  <w:rPr>
                                    <w:rFonts w:ascii="Arial"/>
                                    <w:spacing w:val="-1"/>
                                    <w:sz w:val="21"/>
                                  </w:rPr>
                                  <w:t>15.9.</w:t>
                                </w:r>
                              </w:p>
                            </w:txbxContent>
                          </wps:txbx>
                          <wps:bodyPr rot="0" vert="horz" wrap="square" lIns="0" tIns="0" rIns="0" bIns="0" anchor="t" anchorCtr="0" upright="1">
                            <a:noAutofit/>
                          </wps:bodyPr>
                        </wps:wsp>
                        <wps:wsp>
                          <wps:cNvPr id="322" name="Text Box 87"/>
                          <wps:cNvSpPr txBox="1">
                            <a:spLocks noChangeArrowheads="1"/>
                          </wps:cNvSpPr>
                          <wps:spPr bwMode="auto">
                            <a:xfrm>
                              <a:off x="2580" y="2728"/>
                              <a:ext cx="81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21" w:lineRule="exact"/>
                                  <w:rPr>
                                    <w:rFonts w:ascii="Arial" w:eastAsia="Arial" w:hAnsi="Arial" w:cs="Arial"/>
                                  </w:rPr>
                                </w:pPr>
                                <w:r>
                                  <w:rPr>
                                    <w:rFonts w:ascii="Arial"/>
                                    <w:spacing w:val="-1"/>
                                  </w:rPr>
                                  <w:t>Nothing</w:t>
                                </w:r>
                                <w:r>
                                  <w:rPr>
                                    <w:rFonts w:ascii="Arial"/>
                                    <w:spacing w:val="12"/>
                                  </w:rPr>
                                  <w:t xml:space="preserve"> </w:t>
                                </w:r>
                                <w:r>
                                  <w:rPr>
                                    <w:rFonts w:ascii="Arial"/>
                                    <w:spacing w:val="-1"/>
                                  </w:rPr>
                                  <w:t>in</w:t>
                                </w:r>
                                <w:r>
                                  <w:rPr>
                                    <w:rFonts w:ascii="Arial"/>
                                    <w:spacing w:val="10"/>
                                  </w:rPr>
                                  <w:t xml:space="preserve"> </w:t>
                                </w:r>
                                <w:r>
                                  <w:rPr>
                                    <w:rFonts w:ascii="Arial"/>
                                    <w:spacing w:val="-1"/>
                                  </w:rPr>
                                  <w:t>this</w:t>
                                </w:r>
                                <w:r>
                                  <w:rPr>
                                    <w:rFonts w:ascii="Arial"/>
                                    <w:spacing w:val="10"/>
                                  </w:rPr>
                                  <w:t xml:space="preserve"> </w:t>
                                </w:r>
                                <w:r>
                                  <w:rPr>
                                    <w:rFonts w:ascii="Arial"/>
                                    <w:spacing w:val="-1"/>
                                  </w:rPr>
                                  <w:t>Clause</w:t>
                                </w:r>
                                <w:r>
                                  <w:rPr>
                                    <w:rFonts w:ascii="Arial"/>
                                    <w:spacing w:val="10"/>
                                  </w:rPr>
                                  <w:t xml:space="preserve"> </w:t>
                                </w:r>
                                <w:r>
                                  <w:rPr>
                                    <w:rFonts w:ascii="Arial"/>
                                    <w:spacing w:val="-2"/>
                                  </w:rPr>
                                  <w:t>15</w:t>
                                </w:r>
                                <w:r>
                                  <w:rPr>
                                    <w:rFonts w:ascii="Arial"/>
                                    <w:spacing w:val="10"/>
                                  </w:rPr>
                                  <w:t xml:space="preserve"> </w:t>
                                </w:r>
                                <w:r>
                                  <w:rPr>
                                    <w:rFonts w:ascii="Arial"/>
                                    <w:spacing w:val="-2"/>
                                  </w:rPr>
                                  <w:t>will</w:t>
                                </w:r>
                                <w:r>
                                  <w:rPr>
                                    <w:rFonts w:ascii="Arial"/>
                                    <w:spacing w:val="9"/>
                                  </w:rPr>
                                  <w:t xml:space="preserve"> </w:t>
                                </w:r>
                                <w:r>
                                  <w:rPr>
                                    <w:rFonts w:ascii="Arial"/>
                                    <w:spacing w:val="-1"/>
                                  </w:rPr>
                                  <w:t>prevent</w:t>
                                </w:r>
                                <w:r>
                                  <w:rPr>
                                    <w:rFonts w:ascii="Arial"/>
                                    <w:spacing w:val="11"/>
                                  </w:rPr>
                                  <w:t xml:space="preserve"> </w:t>
                                </w:r>
                                <w:r>
                                  <w:rPr>
                                    <w:rFonts w:ascii="Arial"/>
                                  </w:rPr>
                                  <w:t>a</w:t>
                                </w:r>
                                <w:r>
                                  <w:rPr>
                                    <w:rFonts w:ascii="Arial"/>
                                    <w:spacing w:val="13"/>
                                  </w:rPr>
                                  <w:t xml:space="preserve"> </w:t>
                                </w:r>
                                <w:r>
                                  <w:rPr>
                                    <w:rFonts w:ascii="Arial"/>
                                    <w:spacing w:val="-1"/>
                                  </w:rPr>
                                  <w:t>Recipient</w:t>
                                </w:r>
                                <w:r>
                                  <w:rPr>
                                    <w:rFonts w:ascii="Arial"/>
                                    <w:spacing w:val="9"/>
                                  </w:rPr>
                                  <w:t xml:space="preserve"> </w:t>
                                </w:r>
                                <w:r>
                                  <w:rPr>
                                    <w:rFonts w:ascii="Arial"/>
                                  </w:rPr>
                                  <w:t>from</w:t>
                                </w:r>
                                <w:r>
                                  <w:rPr>
                                    <w:rFonts w:ascii="Arial"/>
                                    <w:spacing w:val="11"/>
                                  </w:rPr>
                                  <w:t xml:space="preserve"> </w:t>
                                </w:r>
                                <w:r>
                                  <w:rPr>
                                    <w:rFonts w:ascii="Arial"/>
                                    <w:spacing w:val="-1"/>
                                  </w:rPr>
                                  <w:t>using</w:t>
                                </w:r>
                                <w:r>
                                  <w:rPr>
                                    <w:rFonts w:ascii="Arial"/>
                                    <w:spacing w:val="12"/>
                                  </w:rPr>
                                  <w:t xml:space="preserve"> </w:t>
                                </w:r>
                                <w:r>
                                  <w:rPr>
                                    <w:rFonts w:ascii="Arial"/>
                                    <w:spacing w:val="-1"/>
                                  </w:rPr>
                                  <w:t>any</w:t>
                                </w:r>
                                <w:r>
                                  <w:rPr>
                                    <w:rFonts w:ascii="Arial"/>
                                    <w:spacing w:val="8"/>
                                  </w:rPr>
                                  <w:t xml:space="preserve"> </w:t>
                                </w:r>
                                <w:r>
                                  <w:rPr>
                                    <w:rFonts w:ascii="Arial"/>
                                    <w:spacing w:val="-1"/>
                                  </w:rPr>
                                  <w:t>techniques,</w:t>
                                </w:r>
                                <w:r>
                                  <w:rPr>
                                    <w:rFonts w:ascii="Arial"/>
                                    <w:spacing w:val="11"/>
                                  </w:rPr>
                                  <w:t xml:space="preserve"> </w:t>
                                </w:r>
                                <w:r>
                                  <w:rPr>
                                    <w:rFonts w:ascii="Arial"/>
                                    <w:spacing w:val="-1"/>
                                  </w:rPr>
                                  <w:t>ideas</w:t>
                                </w:r>
                              </w:p>
                            </w:txbxContent>
                          </wps:txbx>
                          <wps:bodyPr rot="0" vert="horz" wrap="square" lIns="0" tIns="0" rIns="0" bIns="0" anchor="t" anchorCtr="0" upright="1">
                            <a:noAutofit/>
                          </wps:bodyPr>
                        </wps:wsp>
                        <wps:wsp>
                          <wps:cNvPr id="323" name="Text Box 86"/>
                          <wps:cNvSpPr txBox="1">
                            <a:spLocks noChangeArrowheads="1"/>
                          </wps:cNvSpPr>
                          <wps:spPr bwMode="auto">
                            <a:xfrm>
                              <a:off x="1932" y="3018"/>
                              <a:ext cx="8835"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26" w:lineRule="exact"/>
                                  <w:rPr>
                                    <w:rFonts w:ascii="Arial" w:eastAsia="Arial" w:hAnsi="Arial" w:cs="Arial"/>
                                  </w:rPr>
                                </w:pPr>
                                <w:proofErr w:type="gramStart"/>
                                <w:r>
                                  <w:rPr>
                                    <w:rFonts w:ascii="Arial"/>
                                  </w:rPr>
                                  <w:t>or</w:t>
                                </w:r>
                                <w:proofErr w:type="gramEnd"/>
                                <w:r>
                                  <w:rPr>
                                    <w:rFonts w:ascii="Arial"/>
                                    <w:spacing w:val="23"/>
                                  </w:rPr>
                                  <w:t xml:space="preserve"> </w:t>
                                </w:r>
                                <w:r>
                                  <w:rPr>
                                    <w:rFonts w:ascii="Arial"/>
                                    <w:spacing w:val="-1"/>
                                  </w:rPr>
                                  <w:t>know-how</w:t>
                                </w:r>
                                <w:r>
                                  <w:rPr>
                                    <w:rFonts w:ascii="Arial"/>
                                    <w:spacing w:val="21"/>
                                  </w:rPr>
                                  <w:t xml:space="preserve"> </w:t>
                                </w:r>
                                <w:r>
                                  <w:rPr>
                                    <w:rFonts w:ascii="Arial"/>
                                    <w:spacing w:val="-1"/>
                                  </w:rPr>
                                  <w:t>gained</w:t>
                                </w:r>
                                <w:r>
                                  <w:rPr>
                                    <w:rFonts w:ascii="Arial"/>
                                    <w:spacing w:val="24"/>
                                  </w:rPr>
                                  <w:t xml:space="preserve"> </w:t>
                                </w:r>
                                <w:r>
                                  <w:rPr>
                                    <w:rFonts w:ascii="Arial"/>
                                    <w:spacing w:val="-2"/>
                                  </w:rPr>
                                  <w:t>during</w:t>
                                </w:r>
                                <w:r>
                                  <w:rPr>
                                    <w:rFonts w:ascii="Arial"/>
                                    <w:spacing w:val="24"/>
                                  </w:rPr>
                                  <w:t xml:space="preserve"> </w:t>
                                </w:r>
                                <w:r>
                                  <w:rPr>
                                    <w:rFonts w:ascii="Arial"/>
                                  </w:rPr>
                                  <w:t>the</w:t>
                                </w:r>
                                <w:r>
                                  <w:rPr>
                                    <w:rFonts w:ascii="Arial"/>
                                    <w:spacing w:val="24"/>
                                  </w:rPr>
                                  <w:t xml:space="preserve"> </w:t>
                                </w:r>
                                <w:r>
                                  <w:rPr>
                                    <w:rFonts w:ascii="Arial"/>
                                    <w:spacing w:val="-1"/>
                                  </w:rPr>
                                  <w:t>performance</w:t>
                                </w:r>
                                <w:r>
                                  <w:rPr>
                                    <w:rFonts w:ascii="Arial"/>
                                    <w:spacing w:val="24"/>
                                  </w:rPr>
                                  <w:t xml:space="preserve"> </w:t>
                                </w:r>
                                <w:r>
                                  <w:rPr>
                                    <w:rFonts w:ascii="Arial"/>
                                    <w:spacing w:val="-2"/>
                                  </w:rPr>
                                  <w:t>of</w:t>
                                </w:r>
                                <w:r>
                                  <w:rPr>
                                    <w:rFonts w:ascii="Arial"/>
                                    <w:spacing w:val="23"/>
                                  </w:rPr>
                                  <w:t xml:space="preserve"> </w:t>
                                </w:r>
                                <w:r>
                                  <w:rPr>
                                    <w:rFonts w:ascii="Arial"/>
                                    <w:spacing w:val="-1"/>
                                  </w:rPr>
                                  <w:t>this</w:t>
                                </w:r>
                                <w:r>
                                  <w:rPr>
                                    <w:rFonts w:ascii="Arial"/>
                                    <w:spacing w:val="24"/>
                                  </w:rPr>
                                  <w:t xml:space="preserve"> </w:t>
                                </w:r>
                                <w:r>
                                  <w:rPr>
                                    <w:rFonts w:ascii="Arial"/>
                                    <w:spacing w:val="-1"/>
                                  </w:rPr>
                                  <w:t>Call Off</w:t>
                                </w:r>
                                <w:r>
                                  <w:rPr>
                                    <w:rFonts w:ascii="Arial"/>
                                    <w:spacing w:val="25"/>
                                  </w:rPr>
                                  <w:t xml:space="preserve"> </w:t>
                                </w:r>
                                <w:r>
                                  <w:rPr>
                                    <w:rFonts w:ascii="Arial"/>
                                    <w:spacing w:val="-2"/>
                                  </w:rPr>
                                  <w:t>Contract</w:t>
                                </w:r>
                                <w:r>
                                  <w:rPr>
                                    <w:rFonts w:ascii="Arial"/>
                                    <w:spacing w:val="25"/>
                                  </w:rPr>
                                  <w:t xml:space="preserve"> </w:t>
                                </w:r>
                                <w:r>
                                  <w:rPr>
                                    <w:rFonts w:ascii="Arial"/>
                                    <w:spacing w:val="-1"/>
                                  </w:rPr>
                                  <w:t>in</w:t>
                                </w:r>
                                <w:r>
                                  <w:rPr>
                                    <w:rFonts w:ascii="Arial"/>
                                    <w:spacing w:val="22"/>
                                  </w:rPr>
                                  <w:t xml:space="preserve"> </w:t>
                                </w:r>
                                <w:r>
                                  <w:rPr>
                                    <w:rFonts w:ascii="Arial"/>
                                    <w:spacing w:val="-1"/>
                                  </w:rPr>
                                  <w:t>the</w:t>
                                </w:r>
                                <w:r>
                                  <w:rPr>
                                    <w:rFonts w:ascii="Arial"/>
                                    <w:spacing w:val="24"/>
                                  </w:rPr>
                                  <w:t xml:space="preserve"> </w:t>
                                </w:r>
                                <w:r>
                                  <w:rPr>
                                    <w:rFonts w:ascii="Arial"/>
                                    <w:spacing w:val="-1"/>
                                  </w:rPr>
                                  <w:t>course</w:t>
                                </w:r>
                                <w:r>
                                  <w:rPr>
                                    <w:rFonts w:ascii="Arial"/>
                                    <w:spacing w:val="22"/>
                                  </w:rPr>
                                  <w:t xml:space="preserve"> </w:t>
                                </w:r>
                                <w:r>
                                  <w:rPr>
                                    <w:rFonts w:ascii="Arial"/>
                                    <w:spacing w:val="-2"/>
                                  </w:rPr>
                                  <w:t>of</w:t>
                                </w:r>
                                <w:r>
                                  <w:rPr>
                                    <w:rFonts w:ascii="Arial"/>
                                    <w:spacing w:val="25"/>
                                  </w:rPr>
                                  <w:t xml:space="preserve"> </w:t>
                                </w:r>
                                <w:r>
                                  <w:rPr>
                                    <w:rFonts w:ascii="Arial"/>
                                    <w:spacing w:val="-1"/>
                                  </w:rPr>
                                  <w:t>its</w:t>
                                </w:r>
                              </w:p>
                              <w:p w:rsidR="00BA7165" w:rsidRDefault="00BA7165">
                                <w:pPr>
                                  <w:spacing w:line="290" w:lineRule="atLeast"/>
                                  <w:rPr>
                                    <w:rFonts w:ascii="Arial" w:eastAsia="Arial" w:hAnsi="Arial" w:cs="Arial"/>
                                  </w:rPr>
                                </w:pPr>
                                <w:proofErr w:type="gramStart"/>
                                <w:r>
                                  <w:rPr>
                                    <w:rFonts w:ascii="Arial" w:eastAsia="Arial" w:hAnsi="Arial" w:cs="Arial"/>
                                    <w:spacing w:val="-1"/>
                                  </w:rPr>
                                  <w:t>normal</w:t>
                                </w:r>
                                <w:proofErr w:type="gramEnd"/>
                                <w:r>
                                  <w:rPr>
                                    <w:rFonts w:ascii="Arial" w:eastAsia="Arial" w:hAnsi="Arial" w:cs="Arial"/>
                                    <w:spacing w:val="-8"/>
                                  </w:rPr>
                                  <w:t xml:space="preserve"> </w:t>
                                </w:r>
                                <w:r>
                                  <w:rPr>
                                    <w:rFonts w:ascii="Arial" w:eastAsia="Arial" w:hAnsi="Arial" w:cs="Arial"/>
                                    <w:spacing w:val="-1"/>
                                  </w:rPr>
                                  <w:t>business,</w:t>
                                </w:r>
                                <w:r>
                                  <w:rPr>
                                    <w:rFonts w:ascii="Arial" w:eastAsia="Arial" w:hAnsi="Arial" w:cs="Arial"/>
                                    <w:spacing w:val="-5"/>
                                  </w:rPr>
                                  <w:t xml:space="preserve"> </w:t>
                                </w:r>
                                <w:r>
                                  <w:rPr>
                                    <w:rFonts w:ascii="Arial" w:eastAsia="Arial" w:hAnsi="Arial" w:cs="Arial"/>
                                    <w:spacing w:val="-2"/>
                                  </w:rPr>
                                  <w:t>as</w:t>
                                </w:r>
                                <w:r>
                                  <w:rPr>
                                    <w:rFonts w:ascii="Arial" w:eastAsia="Arial" w:hAnsi="Arial" w:cs="Arial"/>
                                    <w:spacing w:val="-6"/>
                                  </w:rPr>
                                  <w:t xml:space="preserve"> </w:t>
                                </w:r>
                                <w:r>
                                  <w:rPr>
                                    <w:rFonts w:ascii="Arial" w:eastAsia="Arial" w:hAnsi="Arial" w:cs="Arial"/>
                                    <w:spacing w:val="-1"/>
                                  </w:rPr>
                                  <w:t>long</w:t>
                                </w:r>
                                <w:r>
                                  <w:rPr>
                                    <w:rFonts w:ascii="Arial" w:eastAsia="Arial" w:hAnsi="Arial" w:cs="Arial"/>
                                    <w:spacing w:val="-4"/>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spacing w:val="-1"/>
                                  </w:rPr>
                                  <w:t>this</w:t>
                                </w:r>
                                <w:r>
                                  <w:rPr>
                                    <w:rFonts w:ascii="Arial" w:eastAsia="Arial" w:hAnsi="Arial" w:cs="Arial"/>
                                    <w:spacing w:val="-4"/>
                                  </w:rPr>
                                  <w:t xml:space="preserve"> </w:t>
                                </w:r>
                                <w:r>
                                  <w:rPr>
                                    <w:rFonts w:ascii="Arial" w:eastAsia="Arial" w:hAnsi="Arial" w:cs="Arial"/>
                                    <w:spacing w:val="-1"/>
                                  </w:rPr>
                                  <w:t>use</w:t>
                                </w:r>
                                <w:r>
                                  <w:rPr>
                                    <w:rFonts w:ascii="Arial" w:eastAsia="Arial" w:hAnsi="Arial" w:cs="Arial"/>
                                    <w:spacing w:val="-7"/>
                                  </w:rPr>
                                  <w:t xml:space="preserve"> </w:t>
                                </w:r>
                                <w:r>
                                  <w:rPr>
                                    <w:rFonts w:ascii="Arial" w:eastAsia="Arial" w:hAnsi="Arial" w:cs="Arial"/>
                                    <w:spacing w:val="-1"/>
                                  </w:rPr>
                                  <w:t>does</w:t>
                                </w:r>
                                <w:r>
                                  <w:rPr>
                                    <w:rFonts w:ascii="Arial" w:eastAsia="Arial" w:hAnsi="Arial" w:cs="Arial"/>
                                    <w:spacing w:val="-7"/>
                                  </w:rPr>
                                  <w:t xml:space="preserve"> </w:t>
                                </w:r>
                                <w:r>
                                  <w:rPr>
                                    <w:rFonts w:ascii="Arial" w:eastAsia="Arial" w:hAnsi="Arial" w:cs="Arial"/>
                                    <w:spacing w:val="-1"/>
                                  </w:rPr>
                                  <w:t>not</w:t>
                                </w:r>
                                <w:r>
                                  <w:rPr>
                                    <w:rFonts w:ascii="Arial" w:eastAsia="Arial" w:hAnsi="Arial" w:cs="Arial"/>
                                    <w:spacing w:val="-8"/>
                                  </w:rPr>
                                  <w:t xml:space="preserve"> </w:t>
                                </w:r>
                                <w:r>
                                  <w:rPr>
                                    <w:rFonts w:ascii="Arial" w:eastAsia="Arial" w:hAnsi="Arial" w:cs="Arial"/>
                                    <w:spacing w:val="-1"/>
                                  </w:rPr>
                                  <w:t>result</w:t>
                                </w:r>
                                <w:r>
                                  <w:rPr>
                                    <w:rFonts w:ascii="Arial" w:eastAsia="Arial" w:hAnsi="Arial" w:cs="Arial"/>
                                    <w:spacing w:val="-3"/>
                                  </w:rPr>
                                  <w:t xml:space="preserve"> </w:t>
                                </w:r>
                                <w:r>
                                  <w:rPr>
                                    <w:rFonts w:ascii="Arial" w:eastAsia="Arial" w:hAnsi="Arial" w:cs="Arial"/>
                                    <w:spacing w:val="-1"/>
                                  </w:rPr>
                                  <w:t>in</w:t>
                                </w:r>
                                <w:r>
                                  <w:rPr>
                                    <w:rFonts w:ascii="Arial" w:eastAsia="Arial" w:hAnsi="Arial" w:cs="Arial"/>
                                    <w:spacing w:val="-7"/>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disclosure</w:t>
                                </w:r>
                                <w:r>
                                  <w:rPr>
                                    <w:rFonts w:ascii="Arial" w:eastAsia="Arial" w:hAnsi="Arial" w:cs="Arial"/>
                                    <w:spacing w:val="-7"/>
                                  </w:rPr>
                                  <w:t xml:space="preserve"> </w:t>
                                </w:r>
                                <w:r>
                                  <w:rPr>
                                    <w:rFonts w:ascii="Arial" w:eastAsia="Arial" w:hAnsi="Arial" w:cs="Arial"/>
                                    <w:spacing w:val="-2"/>
                                  </w:rPr>
                                  <w:t>of</w:t>
                                </w:r>
                                <w:r>
                                  <w:rPr>
                                    <w:rFonts w:ascii="Arial" w:eastAsia="Arial" w:hAnsi="Arial" w:cs="Arial"/>
                                    <w:spacing w:val="-6"/>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spacing w:val="-1"/>
                                  </w:rPr>
                                  <w:t>Disclosing</w:t>
                                </w:r>
                                <w:r>
                                  <w:rPr>
                                    <w:rFonts w:ascii="Arial" w:eastAsia="Arial" w:hAnsi="Arial" w:cs="Arial"/>
                                    <w:spacing w:val="-2"/>
                                  </w:rPr>
                                  <w:t xml:space="preserve"> Party’s</w:t>
                                </w:r>
                                <w:r>
                                  <w:rPr>
                                    <w:rFonts w:ascii="Arial" w:eastAsia="Arial" w:hAnsi="Arial" w:cs="Arial"/>
                                    <w:spacing w:val="67"/>
                                  </w:rPr>
                                  <w:t xml:space="preserve"> </w:t>
                                </w:r>
                                <w:r>
                                  <w:rPr>
                                    <w:rFonts w:ascii="Arial" w:eastAsia="Arial" w:hAnsi="Arial" w:cs="Arial"/>
                                    <w:spacing w:val="-1"/>
                                  </w:rPr>
                                  <w:t>Confidential Information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 xml:space="preserve">infringement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Intellectual</w:t>
                                </w:r>
                                <w:r>
                                  <w:rPr>
                                    <w:rFonts w:ascii="Arial" w:eastAsia="Arial" w:hAnsi="Arial" w:cs="Arial"/>
                                  </w:rPr>
                                  <w:t xml:space="preserve"> </w:t>
                                </w:r>
                                <w:r>
                                  <w:rPr>
                                    <w:rFonts w:ascii="Arial" w:eastAsia="Arial" w:hAnsi="Arial" w:cs="Arial"/>
                                    <w:spacing w:val="-1"/>
                                  </w:rPr>
                                  <w:t>Property</w:t>
                                </w:r>
                                <w:r>
                                  <w:rPr>
                                    <w:rFonts w:ascii="Arial" w:eastAsia="Arial" w:hAnsi="Arial" w:cs="Arial"/>
                                    <w:spacing w:val="-2"/>
                                  </w:rPr>
                                  <w:t xml:space="preserve"> </w:t>
                                </w:r>
                                <w:r>
                                  <w:rPr>
                                    <w:rFonts w:ascii="Arial" w:eastAsia="Arial" w:hAnsi="Arial" w:cs="Arial"/>
                                    <w:spacing w:val="-1"/>
                                  </w:rPr>
                                  <w:t>Rights.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32" style="position:absolute;margin-left:57pt;margin-top:36pt;width:482pt;height:161pt;z-index:-10705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">
                <v:group id="Group 85" o:spid="_x0000_s1033" style="position:absolute;left:1140;top:720;width:9640;height:3220" coordorigin="1140,720"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90" o:spid="_x0000_s1034"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AmMMMA&#10;AADcAAAADwAAAGRycy9kb3ducmV2LnhtbESPzWrDMBCE74W+g9hALyWRnEBJHSuhFFKS9hSnD7BY&#10;G/9qZSzVcd4+KhR6HGa+GSbbTbYTIw2+dqwhWSgQxIUzNZcavs/7+RqED8gGO8ek4UYedtvHhwxT&#10;4658ojEPpYgl7FPUUIXQp1L6oiKLfuF64uhd3GAxRDmU0gx4jeW2k0ulXqTFmuNChT29V1S0+Y/V&#10;sPpoxs99e15Jxmf7tWzVsUmU1k+z6W0DItAU/sN/9MFELnmF3zPx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AmMMMAAADcAAAADwAAAAAAAAAAAAAAAACYAgAAZHJzL2Rv&#10;d25yZXYueG1sUEsFBgAAAAAEAAQA9QAAAIgDAAAAAA==&#10;" path="m,3220r9640,l9640,,,,,3220xe" fillcolor="#fefefe" stroked="f">
                    <v:path arrowok="t" o:connecttype="custom" o:connectlocs="0,3940;9640,3940;9640,720;0,720;0,3940" o:connectangles="0,0,0,0,0"/>
                  </v:shape>
                  <v:shape id="Text Box 89" o:spid="_x0000_s1035" type="#_x0000_t202" style="position:absolute;left:1932;top:2025;width:8833;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rsidR="00BA7165" w:rsidRDefault="00BA7165">
                          <w:pPr>
                            <w:spacing w:line="226" w:lineRule="exact"/>
                            <w:rPr>
                              <w:rFonts w:ascii="Arial" w:eastAsia="Arial" w:hAnsi="Arial" w:cs="Arial"/>
                            </w:rPr>
                          </w:pPr>
                          <w:proofErr w:type="gramStart"/>
                          <w:r>
                            <w:rPr>
                              <w:rFonts w:ascii="Arial"/>
                              <w:spacing w:val="-1"/>
                            </w:rPr>
                            <w:t>confidentiality</w:t>
                          </w:r>
                          <w:proofErr w:type="gramEnd"/>
                          <w:r>
                            <w:rPr>
                              <w:rFonts w:ascii="Arial"/>
                              <w:spacing w:val="36"/>
                            </w:rPr>
                            <w:t xml:space="preserve"> </w:t>
                          </w:r>
                          <w:r>
                            <w:rPr>
                              <w:rFonts w:ascii="Arial"/>
                              <w:spacing w:val="-1"/>
                            </w:rPr>
                            <w:t>agreement</w:t>
                          </w:r>
                          <w:r>
                            <w:rPr>
                              <w:rFonts w:ascii="Arial"/>
                              <w:spacing w:val="40"/>
                            </w:rPr>
                            <w:t xml:space="preserve"> </w:t>
                          </w:r>
                          <w:r>
                            <w:rPr>
                              <w:rFonts w:ascii="Arial"/>
                            </w:rPr>
                            <w:t>or</w:t>
                          </w:r>
                          <w:r>
                            <w:rPr>
                              <w:rFonts w:ascii="Arial"/>
                              <w:spacing w:val="39"/>
                            </w:rPr>
                            <w:t xml:space="preserve"> </w:t>
                          </w:r>
                          <w:r>
                            <w:rPr>
                              <w:rFonts w:ascii="Arial"/>
                              <w:spacing w:val="-1"/>
                            </w:rPr>
                            <w:t>arrangement</w:t>
                          </w:r>
                          <w:r>
                            <w:rPr>
                              <w:rFonts w:ascii="Arial"/>
                              <w:spacing w:val="40"/>
                            </w:rPr>
                            <w:t xml:space="preserve"> </w:t>
                          </w:r>
                          <w:r>
                            <w:rPr>
                              <w:rFonts w:ascii="Arial"/>
                              <w:spacing w:val="-1"/>
                            </w:rPr>
                            <w:t>containing</w:t>
                          </w:r>
                          <w:r>
                            <w:rPr>
                              <w:rFonts w:ascii="Arial"/>
                              <w:spacing w:val="40"/>
                            </w:rPr>
                            <w:t xml:space="preserve"> </w:t>
                          </w:r>
                          <w:r>
                            <w:rPr>
                              <w:rFonts w:ascii="Arial"/>
                              <w:spacing w:val="-1"/>
                            </w:rPr>
                            <w:t>terms</w:t>
                          </w:r>
                          <w:r>
                            <w:rPr>
                              <w:rFonts w:ascii="Arial"/>
                              <w:spacing w:val="39"/>
                            </w:rPr>
                            <w:t xml:space="preserve"> </w:t>
                          </w:r>
                          <w:r>
                            <w:rPr>
                              <w:rFonts w:ascii="Arial"/>
                            </w:rPr>
                            <w:t>no</w:t>
                          </w:r>
                          <w:r>
                            <w:rPr>
                              <w:rFonts w:ascii="Arial"/>
                              <w:spacing w:val="39"/>
                            </w:rPr>
                            <w:t xml:space="preserve"> </w:t>
                          </w:r>
                          <w:r>
                            <w:rPr>
                              <w:rFonts w:ascii="Arial"/>
                              <w:spacing w:val="-1"/>
                            </w:rPr>
                            <w:t>less</w:t>
                          </w:r>
                          <w:r>
                            <w:rPr>
                              <w:rFonts w:ascii="Arial"/>
                              <w:spacing w:val="38"/>
                            </w:rPr>
                            <w:t xml:space="preserve"> </w:t>
                          </w:r>
                          <w:r>
                            <w:rPr>
                              <w:rFonts w:ascii="Arial"/>
                              <w:spacing w:val="-1"/>
                            </w:rPr>
                            <w:t>stringent</w:t>
                          </w:r>
                          <w:r>
                            <w:rPr>
                              <w:rFonts w:ascii="Arial"/>
                              <w:spacing w:val="40"/>
                            </w:rPr>
                            <w:t xml:space="preserve"> </w:t>
                          </w:r>
                          <w:r>
                            <w:rPr>
                              <w:rFonts w:ascii="Arial"/>
                              <w:spacing w:val="-1"/>
                            </w:rPr>
                            <w:t>than</w:t>
                          </w:r>
                          <w:r>
                            <w:rPr>
                              <w:rFonts w:ascii="Arial"/>
                              <w:spacing w:val="36"/>
                            </w:rPr>
                            <w:t xml:space="preserve"> </w:t>
                          </w:r>
                          <w:r>
                            <w:rPr>
                              <w:rFonts w:ascii="Arial"/>
                              <w:spacing w:val="-1"/>
                            </w:rPr>
                            <w:t>those</w:t>
                          </w:r>
                        </w:p>
                        <w:p w:rsidR="00BA7165" w:rsidRDefault="00BA7165">
                          <w:pPr>
                            <w:spacing w:before="37" w:line="248" w:lineRule="exact"/>
                            <w:rPr>
                              <w:rFonts w:ascii="Arial" w:eastAsia="Arial" w:hAnsi="Arial" w:cs="Arial"/>
                            </w:rPr>
                          </w:pPr>
                          <w:proofErr w:type="gramStart"/>
                          <w:r>
                            <w:rPr>
                              <w:rFonts w:ascii="Arial"/>
                              <w:spacing w:val="-1"/>
                            </w:rPr>
                            <w:t>placed</w:t>
                          </w:r>
                          <w:proofErr w:type="gramEnd"/>
                          <w:r>
                            <w:rPr>
                              <w:rFonts w:ascii="Arial"/>
                            </w:rPr>
                            <w:t xml:space="preserve"> on </w:t>
                          </w:r>
                          <w:r>
                            <w:rPr>
                              <w:rFonts w:ascii="Arial"/>
                              <w:spacing w:val="-1"/>
                            </w:rPr>
                            <w:t>the</w:t>
                          </w:r>
                          <w:r>
                            <w:rPr>
                              <w:rFonts w:ascii="Arial"/>
                              <w:spacing w:val="1"/>
                            </w:rPr>
                            <w:t xml:space="preserve"> </w:t>
                          </w:r>
                          <w:r>
                            <w:rPr>
                              <w:rFonts w:ascii="Arial"/>
                              <w:spacing w:val="-1"/>
                            </w:rPr>
                            <w:t>Customer</w:t>
                          </w:r>
                          <w:r>
                            <w:rPr>
                              <w:rFonts w:ascii="Arial"/>
                            </w:rPr>
                            <w:t xml:space="preserve"> </w:t>
                          </w:r>
                          <w:r>
                            <w:rPr>
                              <w:rFonts w:ascii="Arial"/>
                              <w:spacing w:val="-1"/>
                            </w:rPr>
                            <w:t>under this</w:t>
                          </w:r>
                          <w:r>
                            <w:rPr>
                              <w:rFonts w:ascii="Arial"/>
                              <w:spacing w:val="1"/>
                            </w:rPr>
                            <w:t xml:space="preserve"> </w:t>
                          </w:r>
                          <w:r>
                            <w:rPr>
                              <w:rFonts w:ascii="Arial"/>
                              <w:spacing w:val="-1"/>
                            </w:rPr>
                            <w:t>Clause</w:t>
                          </w:r>
                          <w:r>
                            <w:rPr>
                              <w:rFonts w:ascii="Arial"/>
                            </w:rPr>
                            <w:t xml:space="preserve"> </w:t>
                          </w:r>
                          <w:r>
                            <w:rPr>
                              <w:rFonts w:ascii="Arial"/>
                              <w:spacing w:val="-1"/>
                            </w:rPr>
                            <w:t>15.</w:t>
                          </w:r>
                        </w:p>
                      </w:txbxContent>
                    </v:textbox>
                  </v:shape>
                  <v:shape id="Text Box 88" o:spid="_x0000_s1036" type="#_x0000_t202" style="position:absolute;left:1500;top:2736;width:469;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G9cQA&#10;AADcAAAADwAAAGRycy9kb3ducmV2LnhtbESPQWvCQBSE74L/YXmCN92oI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xvXEAAAA3AAAAA8AAAAAAAAAAAAAAAAAmAIAAGRycy9k&#10;b3ducmV2LnhtbFBLBQYAAAAABAAEAPUAAACJAwAAAAA=&#10;" filled="f" stroked="f">
                    <v:textbox inset="0,0,0,0">
                      <w:txbxContent>
                        <w:p w:rsidR="00BA7165" w:rsidRDefault="00BA7165">
                          <w:pPr>
                            <w:spacing w:line="211" w:lineRule="exact"/>
                            <w:rPr>
                              <w:rFonts w:ascii="Arial" w:eastAsia="Arial" w:hAnsi="Arial" w:cs="Arial"/>
                              <w:sz w:val="21"/>
                              <w:szCs w:val="21"/>
                            </w:rPr>
                          </w:pPr>
                          <w:r>
                            <w:rPr>
                              <w:rFonts w:ascii="Arial"/>
                              <w:spacing w:val="-1"/>
                              <w:sz w:val="21"/>
                            </w:rPr>
                            <w:t>15.9.</w:t>
                          </w:r>
                        </w:p>
                      </w:txbxContent>
                    </v:textbox>
                  </v:shape>
                  <v:shape id="_x0000_s1037" type="#_x0000_t202" style="position:absolute;left:2580;top:2728;width:818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YgsUA&#10;AADcAAAADwAAAGRycy9kb3ducmV2LnhtbESPQWvCQBSE7wX/w/KE3urGF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iCxQAAANwAAAAPAAAAAAAAAAAAAAAAAJgCAABkcnMv&#10;ZG93bnJldi54bWxQSwUGAAAAAAQABAD1AAAAigMAAAAA&#10;" filled="f" stroked="f">
                    <v:textbox inset="0,0,0,0">
                      <w:txbxContent>
                        <w:p w:rsidR="00BA7165" w:rsidRDefault="00BA7165">
                          <w:pPr>
                            <w:spacing w:line="221" w:lineRule="exact"/>
                            <w:rPr>
                              <w:rFonts w:ascii="Arial" w:eastAsia="Arial" w:hAnsi="Arial" w:cs="Arial"/>
                            </w:rPr>
                          </w:pPr>
                          <w:r>
                            <w:rPr>
                              <w:rFonts w:ascii="Arial"/>
                              <w:spacing w:val="-1"/>
                            </w:rPr>
                            <w:t>Nothing</w:t>
                          </w:r>
                          <w:r>
                            <w:rPr>
                              <w:rFonts w:ascii="Arial"/>
                              <w:spacing w:val="12"/>
                            </w:rPr>
                            <w:t xml:space="preserve"> </w:t>
                          </w:r>
                          <w:r>
                            <w:rPr>
                              <w:rFonts w:ascii="Arial"/>
                              <w:spacing w:val="-1"/>
                            </w:rPr>
                            <w:t>in</w:t>
                          </w:r>
                          <w:r>
                            <w:rPr>
                              <w:rFonts w:ascii="Arial"/>
                              <w:spacing w:val="10"/>
                            </w:rPr>
                            <w:t xml:space="preserve"> </w:t>
                          </w:r>
                          <w:r>
                            <w:rPr>
                              <w:rFonts w:ascii="Arial"/>
                              <w:spacing w:val="-1"/>
                            </w:rPr>
                            <w:t>this</w:t>
                          </w:r>
                          <w:r>
                            <w:rPr>
                              <w:rFonts w:ascii="Arial"/>
                              <w:spacing w:val="10"/>
                            </w:rPr>
                            <w:t xml:space="preserve"> </w:t>
                          </w:r>
                          <w:r>
                            <w:rPr>
                              <w:rFonts w:ascii="Arial"/>
                              <w:spacing w:val="-1"/>
                            </w:rPr>
                            <w:t>Clause</w:t>
                          </w:r>
                          <w:r>
                            <w:rPr>
                              <w:rFonts w:ascii="Arial"/>
                              <w:spacing w:val="10"/>
                            </w:rPr>
                            <w:t xml:space="preserve"> </w:t>
                          </w:r>
                          <w:r>
                            <w:rPr>
                              <w:rFonts w:ascii="Arial"/>
                              <w:spacing w:val="-2"/>
                            </w:rPr>
                            <w:t>15</w:t>
                          </w:r>
                          <w:r>
                            <w:rPr>
                              <w:rFonts w:ascii="Arial"/>
                              <w:spacing w:val="10"/>
                            </w:rPr>
                            <w:t xml:space="preserve"> </w:t>
                          </w:r>
                          <w:r>
                            <w:rPr>
                              <w:rFonts w:ascii="Arial"/>
                              <w:spacing w:val="-2"/>
                            </w:rPr>
                            <w:t>will</w:t>
                          </w:r>
                          <w:r>
                            <w:rPr>
                              <w:rFonts w:ascii="Arial"/>
                              <w:spacing w:val="9"/>
                            </w:rPr>
                            <w:t xml:space="preserve"> </w:t>
                          </w:r>
                          <w:r>
                            <w:rPr>
                              <w:rFonts w:ascii="Arial"/>
                              <w:spacing w:val="-1"/>
                            </w:rPr>
                            <w:t>prevent</w:t>
                          </w:r>
                          <w:r>
                            <w:rPr>
                              <w:rFonts w:ascii="Arial"/>
                              <w:spacing w:val="11"/>
                            </w:rPr>
                            <w:t xml:space="preserve"> </w:t>
                          </w:r>
                          <w:r>
                            <w:rPr>
                              <w:rFonts w:ascii="Arial"/>
                            </w:rPr>
                            <w:t>a</w:t>
                          </w:r>
                          <w:r>
                            <w:rPr>
                              <w:rFonts w:ascii="Arial"/>
                              <w:spacing w:val="13"/>
                            </w:rPr>
                            <w:t xml:space="preserve"> </w:t>
                          </w:r>
                          <w:r>
                            <w:rPr>
                              <w:rFonts w:ascii="Arial"/>
                              <w:spacing w:val="-1"/>
                            </w:rPr>
                            <w:t>Recipient</w:t>
                          </w:r>
                          <w:r>
                            <w:rPr>
                              <w:rFonts w:ascii="Arial"/>
                              <w:spacing w:val="9"/>
                            </w:rPr>
                            <w:t xml:space="preserve"> </w:t>
                          </w:r>
                          <w:r>
                            <w:rPr>
                              <w:rFonts w:ascii="Arial"/>
                            </w:rPr>
                            <w:t>from</w:t>
                          </w:r>
                          <w:r>
                            <w:rPr>
                              <w:rFonts w:ascii="Arial"/>
                              <w:spacing w:val="11"/>
                            </w:rPr>
                            <w:t xml:space="preserve"> </w:t>
                          </w:r>
                          <w:r>
                            <w:rPr>
                              <w:rFonts w:ascii="Arial"/>
                              <w:spacing w:val="-1"/>
                            </w:rPr>
                            <w:t>using</w:t>
                          </w:r>
                          <w:r>
                            <w:rPr>
                              <w:rFonts w:ascii="Arial"/>
                              <w:spacing w:val="12"/>
                            </w:rPr>
                            <w:t xml:space="preserve"> </w:t>
                          </w:r>
                          <w:r>
                            <w:rPr>
                              <w:rFonts w:ascii="Arial"/>
                              <w:spacing w:val="-1"/>
                            </w:rPr>
                            <w:t>any</w:t>
                          </w:r>
                          <w:r>
                            <w:rPr>
                              <w:rFonts w:ascii="Arial"/>
                              <w:spacing w:val="8"/>
                            </w:rPr>
                            <w:t xml:space="preserve"> </w:t>
                          </w:r>
                          <w:r>
                            <w:rPr>
                              <w:rFonts w:ascii="Arial"/>
                              <w:spacing w:val="-1"/>
                            </w:rPr>
                            <w:t>techniques,</w:t>
                          </w:r>
                          <w:r>
                            <w:rPr>
                              <w:rFonts w:ascii="Arial"/>
                              <w:spacing w:val="11"/>
                            </w:rPr>
                            <w:t xml:space="preserve"> </w:t>
                          </w:r>
                          <w:r>
                            <w:rPr>
                              <w:rFonts w:ascii="Arial"/>
                              <w:spacing w:val="-1"/>
                            </w:rPr>
                            <w:t>ideas</w:t>
                          </w:r>
                        </w:p>
                      </w:txbxContent>
                    </v:textbox>
                  </v:shape>
                  <v:shape id="Text Box 86" o:spid="_x0000_s1038" type="#_x0000_t202" style="position:absolute;left:1932;top:3018;width:8835;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rsidR="00BA7165" w:rsidRDefault="00BA7165">
                          <w:pPr>
                            <w:spacing w:line="226" w:lineRule="exact"/>
                            <w:rPr>
                              <w:rFonts w:ascii="Arial" w:eastAsia="Arial" w:hAnsi="Arial" w:cs="Arial"/>
                            </w:rPr>
                          </w:pPr>
                          <w:proofErr w:type="gramStart"/>
                          <w:r>
                            <w:rPr>
                              <w:rFonts w:ascii="Arial"/>
                            </w:rPr>
                            <w:t>or</w:t>
                          </w:r>
                          <w:proofErr w:type="gramEnd"/>
                          <w:r>
                            <w:rPr>
                              <w:rFonts w:ascii="Arial"/>
                              <w:spacing w:val="23"/>
                            </w:rPr>
                            <w:t xml:space="preserve"> </w:t>
                          </w:r>
                          <w:r>
                            <w:rPr>
                              <w:rFonts w:ascii="Arial"/>
                              <w:spacing w:val="-1"/>
                            </w:rPr>
                            <w:t>know-how</w:t>
                          </w:r>
                          <w:r>
                            <w:rPr>
                              <w:rFonts w:ascii="Arial"/>
                              <w:spacing w:val="21"/>
                            </w:rPr>
                            <w:t xml:space="preserve"> </w:t>
                          </w:r>
                          <w:r>
                            <w:rPr>
                              <w:rFonts w:ascii="Arial"/>
                              <w:spacing w:val="-1"/>
                            </w:rPr>
                            <w:t>gained</w:t>
                          </w:r>
                          <w:r>
                            <w:rPr>
                              <w:rFonts w:ascii="Arial"/>
                              <w:spacing w:val="24"/>
                            </w:rPr>
                            <w:t xml:space="preserve"> </w:t>
                          </w:r>
                          <w:r>
                            <w:rPr>
                              <w:rFonts w:ascii="Arial"/>
                              <w:spacing w:val="-2"/>
                            </w:rPr>
                            <w:t>during</w:t>
                          </w:r>
                          <w:r>
                            <w:rPr>
                              <w:rFonts w:ascii="Arial"/>
                              <w:spacing w:val="24"/>
                            </w:rPr>
                            <w:t xml:space="preserve"> </w:t>
                          </w:r>
                          <w:r>
                            <w:rPr>
                              <w:rFonts w:ascii="Arial"/>
                            </w:rPr>
                            <w:t>the</w:t>
                          </w:r>
                          <w:r>
                            <w:rPr>
                              <w:rFonts w:ascii="Arial"/>
                              <w:spacing w:val="24"/>
                            </w:rPr>
                            <w:t xml:space="preserve"> </w:t>
                          </w:r>
                          <w:r>
                            <w:rPr>
                              <w:rFonts w:ascii="Arial"/>
                              <w:spacing w:val="-1"/>
                            </w:rPr>
                            <w:t>performance</w:t>
                          </w:r>
                          <w:r>
                            <w:rPr>
                              <w:rFonts w:ascii="Arial"/>
                              <w:spacing w:val="24"/>
                            </w:rPr>
                            <w:t xml:space="preserve"> </w:t>
                          </w:r>
                          <w:r>
                            <w:rPr>
                              <w:rFonts w:ascii="Arial"/>
                              <w:spacing w:val="-2"/>
                            </w:rPr>
                            <w:t>of</w:t>
                          </w:r>
                          <w:r>
                            <w:rPr>
                              <w:rFonts w:ascii="Arial"/>
                              <w:spacing w:val="23"/>
                            </w:rPr>
                            <w:t xml:space="preserve"> </w:t>
                          </w:r>
                          <w:r>
                            <w:rPr>
                              <w:rFonts w:ascii="Arial"/>
                              <w:spacing w:val="-1"/>
                            </w:rPr>
                            <w:t>this</w:t>
                          </w:r>
                          <w:r>
                            <w:rPr>
                              <w:rFonts w:ascii="Arial"/>
                              <w:spacing w:val="24"/>
                            </w:rPr>
                            <w:t xml:space="preserve"> </w:t>
                          </w:r>
                          <w:r>
                            <w:rPr>
                              <w:rFonts w:ascii="Arial"/>
                              <w:spacing w:val="-1"/>
                            </w:rPr>
                            <w:t>Call Off</w:t>
                          </w:r>
                          <w:r>
                            <w:rPr>
                              <w:rFonts w:ascii="Arial"/>
                              <w:spacing w:val="25"/>
                            </w:rPr>
                            <w:t xml:space="preserve"> </w:t>
                          </w:r>
                          <w:r>
                            <w:rPr>
                              <w:rFonts w:ascii="Arial"/>
                              <w:spacing w:val="-2"/>
                            </w:rPr>
                            <w:t>Contract</w:t>
                          </w:r>
                          <w:r>
                            <w:rPr>
                              <w:rFonts w:ascii="Arial"/>
                              <w:spacing w:val="25"/>
                            </w:rPr>
                            <w:t xml:space="preserve"> </w:t>
                          </w:r>
                          <w:r>
                            <w:rPr>
                              <w:rFonts w:ascii="Arial"/>
                              <w:spacing w:val="-1"/>
                            </w:rPr>
                            <w:t>in</w:t>
                          </w:r>
                          <w:r>
                            <w:rPr>
                              <w:rFonts w:ascii="Arial"/>
                              <w:spacing w:val="22"/>
                            </w:rPr>
                            <w:t xml:space="preserve"> </w:t>
                          </w:r>
                          <w:r>
                            <w:rPr>
                              <w:rFonts w:ascii="Arial"/>
                              <w:spacing w:val="-1"/>
                            </w:rPr>
                            <w:t>the</w:t>
                          </w:r>
                          <w:r>
                            <w:rPr>
                              <w:rFonts w:ascii="Arial"/>
                              <w:spacing w:val="24"/>
                            </w:rPr>
                            <w:t xml:space="preserve"> </w:t>
                          </w:r>
                          <w:r>
                            <w:rPr>
                              <w:rFonts w:ascii="Arial"/>
                              <w:spacing w:val="-1"/>
                            </w:rPr>
                            <w:t>course</w:t>
                          </w:r>
                          <w:r>
                            <w:rPr>
                              <w:rFonts w:ascii="Arial"/>
                              <w:spacing w:val="22"/>
                            </w:rPr>
                            <w:t xml:space="preserve"> </w:t>
                          </w:r>
                          <w:r>
                            <w:rPr>
                              <w:rFonts w:ascii="Arial"/>
                              <w:spacing w:val="-2"/>
                            </w:rPr>
                            <w:t>of</w:t>
                          </w:r>
                          <w:r>
                            <w:rPr>
                              <w:rFonts w:ascii="Arial"/>
                              <w:spacing w:val="25"/>
                            </w:rPr>
                            <w:t xml:space="preserve"> </w:t>
                          </w:r>
                          <w:r>
                            <w:rPr>
                              <w:rFonts w:ascii="Arial"/>
                              <w:spacing w:val="-1"/>
                            </w:rPr>
                            <w:t>its</w:t>
                          </w:r>
                        </w:p>
                        <w:p w:rsidR="00BA7165" w:rsidRDefault="00BA7165">
                          <w:pPr>
                            <w:spacing w:line="290" w:lineRule="atLeast"/>
                            <w:rPr>
                              <w:rFonts w:ascii="Arial" w:eastAsia="Arial" w:hAnsi="Arial" w:cs="Arial"/>
                            </w:rPr>
                          </w:pPr>
                          <w:proofErr w:type="gramStart"/>
                          <w:r>
                            <w:rPr>
                              <w:rFonts w:ascii="Arial" w:eastAsia="Arial" w:hAnsi="Arial" w:cs="Arial"/>
                              <w:spacing w:val="-1"/>
                            </w:rPr>
                            <w:t>normal</w:t>
                          </w:r>
                          <w:proofErr w:type="gramEnd"/>
                          <w:r>
                            <w:rPr>
                              <w:rFonts w:ascii="Arial" w:eastAsia="Arial" w:hAnsi="Arial" w:cs="Arial"/>
                              <w:spacing w:val="-8"/>
                            </w:rPr>
                            <w:t xml:space="preserve"> </w:t>
                          </w:r>
                          <w:r>
                            <w:rPr>
                              <w:rFonts w:ascii="Arial" w:eastAsia="Arial" w:hAnsi="Arial" w:cs="Arial"/>
                              <w:spacing w:val="-1"/>
                            </w:rPr>
                            <w:t>business,</w:t>
                          </w:r>
                          <w:r>
                            <w:rPr>
                              <w:rFonts w:ascii="Arial" w:eastAsia="Arial" w:hAnsi="Arial" w:cs="Arial"/>
                              <w:spacing w:val="-5"/>
                            </w:rPr>
                            <w:t xml:space="preserve"> </w:t>
                          </w:r>
                          <w:r>
                            <w:rPr>
                              <w:rFonts w:ascii="Arial" w:eastAsia="Arial" w:hAnsi="Arial" w:cs="Arial"/>
                              <w:spacing w:val="-2"/>
                            </w:rPr>
                            <w:t>as</w:t>
                          </w:r>
                          <w:r>
                            <w:rPr>
                              <w:rFonts w:ascii="Arial" w:eastAsia="Arial" w:hAnsi="Arial" w:cs="Arial"/>
                              <w:spacing w:val="-6"/>
                            </w:rPr>
                            <w:t xml:space="preserve"> </w:t>
                          </w:r>
                          <w:r>
                            <w:rPr>
                              <w:rFonts w:ascii="Arial" w:eastAsia="Arial" w:hAnsi="Arial" w:cs="Arial"/>
                              <w:spacing w:val="-1"/>
                            </w:rPr>
                            <w:t>long</w:t>
                          </w:r>
                          <w:r>
                            <w:rPr>
                              <w:rFonts w:ascii="Arial" w:eastAsia="Arial" w:hAnsi="Arial" w:cs="Arial"/>
                              <w:spacing w:val="-4"/>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spacing w:val="-1"/>
                            </w:rPr>
                            <w:t>this</w:t>
                          </w:r>
                          <w:r>
                            <w:rPr>
                              <w:rFonts w:ascii="Arial" w:eastAsia="Arial" w:hAnsi="Arial" w:cs="Arial"/>
                              <w:spacing w:val="-4"/>
                            </w:rPr>
                            <w:t xml:space="preserve"> </w:t>
                          </w:r>
                          <w:r>
                            <w:rPr>
                              <w:rFonts w:ascii="Arial" w:eastAsia="Arial" w:hAnsi="Arial" w:cs="Arial"/>
                              <w:spacing w:val="-1"/>
                            </w:rPr>
                            <w:t>use</w:t>
                          </w:r>
                          <w:r>
                            <w:rPr>
                              <w:rFonts w:ascii="Arial" w:eastAsia="Arial" w:hAnsi="Arial" w:cs="Arial"/>
                              <w:spacing w:val="-7"/>
                            </w:rPr>
                            <w:t xml:space="preserve"> </w:t>
                          </w:r>
                          <w:r>
                            <w:rPr>
                              <w:rFonts w:ascii="Arial" w:eastAsia="Arial" w:hAnsi="Arial" w:cs="Arial"/>
                              <w:spacing w:val="-1"/>
                            </w:rPr>
                            <w:t>does</w:t>
                          </w:r>
                          <w:r>
                            <w:rPr>
                              <w:rFonts w:ascii="Arial" w:eastAsia="Arial" w:hAnsi="Arial" w:cs="Arial"/>
                              <w:spacing w:val="-7"/>
                            </w:rPr>
                            <w:t xml:space="preserve"> </w:t>
                          </w:r>
                          <w:r>
                            <w:rPr>
                              <w:rFonts w:ascii="Arial" w:eastAsia="Arial" w:hAnsi="Arial" w:cs="Arial"/>
                              <w:spacing w:val="-1"/>
                            </w:rPr>
                            <w:t>not</w:t>
                          </w:r>
                          <w:r>
                            <w:rPr>
                              <w:rFonts w:ascii="Arial" w:eastAsia="Arial" w:hAnsi="Arial" w:cs="Arial"/>
                              <w:spacing w:val="-8"/>
                            </w:rPr>
                            <w:t xml:space="preserve"> </w:t>
                          </w:r>
                          <w:r>
                            <w:rPr>
                              <w:rFonts w:ascii="Arial" w:eastAsia="Arial" w:hAnsi="Arial" w:cs="Arial"/>
                              <w:spacing w:val="-1"/>
                            </w:rPr>
                            <w:t>result</w:t>
                          </w:r>
                          <w:r>
                            <w:rPr>
                              <w:rFonts w:ascii="Arial" w:eastAsia="Arial" w:hAnsi="Arial" w:cs="Arial"/>
                              <w:spacing w:val="-3"/>
                            </w:rPr>
                            <w:t xml:space="preserve"> </w:t>
                          </w:r>
                          <w:r>
                            <w:rPr>
                              <w:rFonts w:ascii="Arial" w:eastAsia="Arial" w:hAnsi="Arial" w:cs="Arial"/>
                              <w:spacing w:val="-1"/>
                            </w:rPr>
                            <w:t>in</w:t>
                          </w:r>
                          <w:r>
                            <w:rPr>
                              <w:rFonts w:ascii="Arial" w:eastAsia="Arial" w:hAnsi="Arial" w:cs="Arial"/>
                              <w:spacing w:val="-7"/>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disclosure</w:t>
                          </w:r>
                          <w:r>
                            <w:rPr>
                              <w:rFonts w:ascii="Arial" w:eastAsia="Arial" w:hAnsi="Arial" w:cs="Arial"/>
                              <w:spacing w:val="-7"/>
                            </w:rPr>
                            <w:t xml:space="preserve"> </w:t>
                          </w:r>
                          <w:r>
                            <w:rPr>
                              <w:rFonts w:ascii="Arial" w:eastAsia="Arial" w:hAnsi="Arial" w:cs="Arial"/>
                              <w:spacing w:val="-2"/>
                            </w:rPr>
                            <w:t>of</w:t>
                          </w:r>
                          <w:r>
                            <w:rPr>
                              <w:rFonts w:ascii="Arial" w:eastAsia="Arial" w:hAnsi="Arial" w:cs="Arial"/>
                              <w:spacing w:val="-6"/>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spacing w:val="-1"/>
                            </w:rPr>
                            <w:t>Disclosing</w:t>
                          </w:r>
                          <w:r>
                            <w:rPr>
                              <w:rFonts w:ascii="Arial" w:eastAsia="Arial" w:hAnsi="Arial" w:cs="Arial"/>
                              <w:spacing w:val="-2"/>
                            </w:rPr>
                            <w:t xml:space="preserve"> Party’s</w:t>
                          </w:r>
                          <w:r>
                            <w:rPr>
                              <w:rFonts w:ascii="Arial" w:eastAsia="Arial" w:hAnsi="Arial" w:cs="Arial"/>
                              <w:spacing w:val="67"/>
                            </w:rPr>
                            <w:t xml:space="preserve"> </w:t>
                          </w:r>
                          <w:r>
                            <w:rPr>
                              <w:rFonts w:ascii="Arial" w:eastAsia="Arial" w:hAnsi="Arial" w:cs="Arial"/>
                              <w:spacing w:val="-1"/>
                            </w:rPr>
                            <w:t>Confidential Information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 xml:space="preserve">infringement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Intellectual</w:t>
                          </w:r>
                          <w:r>
                            <w:rPr>
                              <w:rFonts w:ascii="Arial" w:eastAsia="Arial" w:hAnsi="Arial" w:cs="Arial"/>
                            </w:rPr>
                            <w:t xml:space="preserve"> </w:t>
                          </w:r>
                          <w:r>
                            <w:rPr>
                              <w:rFonts w:ascii="Arial" w:eastAsia="Arial" w:hAnsi="Arial" w:cs="Arial"/>
                              <w:spacing w:val="-1"/>
                            </w:rPr>
                            <w:t>Property</w:t>
                          </w:r>
                          <w:r>
                            <w:rPr>
                              <w:rFonts w:ascii="Arial" w:eastAsia="Arial" w:hAnsi="Arial" w:cs="Arial"/>
                              <w:spacing w:val="-2"/>
                            </w:rPr>
                            <w:t xml:space="preserve"> </w:t>
                          </w:r>
                          <w:r>
                            <w:rPr>
                              <w:rFonts w:ascii="Arial" w:eastAsia="Arial" w:hAnsi="Arial" w:cs="Arial"/>
                              <w:spacing w:val="-1"/>
                            </w:rPr>
                            <w:t>Rights.</w:t>
                          </w:r>
                        </w:p>
                      </w:txbxContent>
                    </v:textbox>
                  </v:shape>
                </v:group>
                <w10:wrap anchorx="page" anchory="page"/>
              </v:group>
            </w:pict>
          </mc:Fallback>
        </mc:AlternateContent>
      </w: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spacing w:before="1"/>
        <w:rPr>
          <w:rFonts w:ascii="Arial" w:eastAsia="Arial" w:hAnsi="Arial" w:cs="Arial"/>
          <w:sz w:val="24"/>
          <w:szCs w:val="24"/>
        </w:rPr>
      </w:pPr>
    </w:p>
    <w:p w:rsidR="00C30BA5" w:rsidRDefault="00E71E05" w:rsidP="00642574">
      <w:pPr>
        <w:pStyle w:val="BodyText"/>
        <w:numPr>
          <w:ilvl w:val="1"/>
          <w:numId w:val="42"/>
        </w:numPr>
        <w:tabs>
          <w:tab w:val="left" w:pos="1603"/>
        </w:tabs>
        <w:spacing w:before="72" w:line="275" w:lineRule="auto"/>
        <w:ind w:right="115" w:hanging="432"/>
        <w:jc w:val="both"/>
      </w:pPr>
      <w:r>
        <w:rPr>
          <w:spacing w:val="-1"/>
        </w:rPr>
        <w:t>If</w:t>
      </w:r>
      <w:r>
        <w:rPr>
          <w:spacing w:val="11"/>
        </w:rPr>
        <w:t xml:space="preserve"> </w:t>
      </w:r>
      <w:r>
        <w:t>the</w:t>
      </w:r>
      <w:r>
        <w:rPr>
          <w:spacing w:val="12"/>
        </w:rPr>
        <w:t xml:space="preserve"> </w:t>
      </w:r>
      <w:r>
        <w:rPr>
          <w:spacing w:val="-1"/>
        </w:rPr>
        <w:t>Supplier</w:t>
      </w:r>
      <w:r>
        <w:rPr>
          <w:spacing w:val="9"/>
        </w:rPr>
        <w:t xml:space="preserve"> </w:t>
      </w:r>
      <w:r>
        <w:rPr>
          <w:spacing w:val="-1"/>
        </w:rPr>
        <w:t>fails</w:t>
      </w:r>
      <w:r>
        <w:rPr>
          <w:spacing w:val="10"/>
        </w:rPr>
        <w:t xml:space="preserve"> </w:t>
      </w:r>
      <w:r>
        <w:t>to</w:t>
      </w:r>
      <w:r>
        <w:rPr>
          <w:spacing w:val="10"/>
        </w:rPr>
        <w:t xml:space="preserve"> </w:t>
      </w:r>
      <w:r>
        <w:rPr>
          <w:spacing w:val="-1"/>
        </w:rPr>
        <w:t>comply</w:t>
      </w:r>
      <w:r>
        <w:rPr>
          <w:spacing w:val="10"/>
        </w:rPr>
        <w:t xml:space="preserve"> </w:t>
      </w:r>
      <w:r>
        <w:rPr>
          <w:spacing w:val="-2"/>
        </w:rPr>
        <w:t>with</w:t>
      </w:r>
      <w:r>
        <w:rPr>
          <w:spacing w:val="12"/>
        </w:rPr>
        <w:t xml:space="preserve"> </w:t>
      </w:r>
      <w:r>
        <w:rPr>
          <w:spacing w:val="-1"/>
        </w:rPr>
        <w:t>this</w:t>
      </w:r>
      <w:r>
        <w:rPr>
          <w:spacing w:val="13"/>
        </w:rPr>
        <w:t xml:space="preserve"> </w:t>
      </w:r>
      <w:r>
        <w:rPr>
          <w:spacing w:val="-1"/>
        </w:rPr>
        <w:t>Clause</w:t>
      </w:r>
      <w:r>
        <w:rPr>
          <w:spacing w:val="12"/>
        </w:rPr>
        <w:t xml:space="preserve"> </w:t>
      </w:r>
      <w:r>
        <w:rPr>
          <w:spacing w:val="-1"/>
        </w:rPr>
        <w:t>15,</w:t>
      </w:r>
      <w:r>
        <w:rPr>
          <w:spacing w:val="11"/>
        </w:rPr>
        <w:t xml:space="preserve"> </w:t>
      </w:r>
      <w:r>
        <w:t>the</w:t>
      </w:r>
      <w:r>
        <w:rPr>
          <w:spacing w:val="15"/>
        </w:rPr>
        <w:t xml:space="preserve"> </w:t>
      </w:r>
      <w:r>
        <w:rPr>
          <w:spacing w:val="-1"/>
        </w:rPr>
        <w:t>Customer</w:t>
      </w:r>
      <w:r>
        <w:rPr>
          <w:spacing w:val="12"/>
        </w:rPr>
        <w:t xml:space="preserve"> </w:t>
      </w:r>
      <w:r>
        <w:t>can</w:t>
      </w:r>
      <w:r>
        <w:rPr>
          <w:spacing w:val="9"/>
        </w:rPr>
        <w:t xml:space="preserve"> </w:t>
      </w:r>
      <w:r>
        <w:rPr>
          <w:spacing w:val="-1"/>
        </w:rPr>
        <w:t>terminate</w:t>
      </w:r>
      <w:r>
        <w:rPr>
          <w:spacing w:val="10"/>
        </w:rPr>
        <w:t xml:space="preserve"> </w:t>
      </w:r>
      <w:r>
        <w:rPr>
          <w:spacing w:val="-1"/>
        </w:rPr>
        <w:t>this</w:t>
      </w:r>
      <w:r>
        <w:rPr>
          <w:spacing w:val="39"/>
        </w:rPr>
        <w:t xml:space="preserve"> </w:t>
      </w:r>
      <w:r w:rsidR="00C51CC4">
        <w:rPr>
          <w:spacing w:val="-1"/>
        </w:rPr>
        <w:t xml:space="preserve">Call </w:t>
      </w:r>
      <w:proofErr w:type="gramStart"/>
      <w:r w:rsidR="00C51CC4">
        <w:rPr>
          <w:spacing w:val="-1"/>
        </w:rPr>
        <w:t>Off</w:t>
      </w:r>
      <w:proofErr w:type="gramEnd"/>
      <w:r>
        <w:rPr>
          <w:spacing w:val="2"/>
        </w:rPr>
        <w:t xml:space="preserve"> </w:t>
      </w:r>
      <w:r>
        <w:rPr>
          <w:spacing w:val="-1"/>
        </w:rPr>
        <w:t>Contract.</w:t>
      </w:r>
    </w:p>
    <w:p w:rsidR="00C30BA5" w:rsidRDefault="00E71E05">
      <w:pPr>
        <w:pStyle w:val="Heading1"/>
        <w:spacing w:before="118"/>
        <w:ind w:left="1094" w:firstLine="0"/>
        <w:rPr>
          <w:b w:val="0"/>
          <w:bCs w:val="0"/>
        </w:rPr>
      </w:pPr>
      <w:r>
        <w:rPr>
          <w:spacing w:val="-2"/>
        </w:rPr>
        <w:t>TRANSPARENCY</w:t>
      </w:r>
    </w:p>
    <w:p w:rsidR="00C30BA5" w:rsidRDefault="00E71E05" w:rsidP="00642574">
      <w:pPr>
        <w:pStyle w:val="BodyText"/>
        <w:numPr>
          <w:ilvl w:val="1"/>
          <w:numId w:val="42"/>
        </w:numPr>
        <w:tabs>
          <w:tab w:val="left" w:pos="1541"/>
        </w:tabs>
        <w:spacing w:before="160" w:line="276" w:lineRule="auto"/>
        <w:ind w:right="115" w:hanging="432"/>
        <w:jc w:val="both"/>
      </w:pPr>
      <w:r>
        <w:rPr>
          <w:spacing w:val="-1"/>
        </w:rPr>
        <w:t>Except</w:t>
      </w:r>
      <w:r>
        <w:rPr>
          <w:spacing w:val="16"/>
        </w:rPr>
        <w:t xml:space="preserve"> </w:t>
      </w:r>
      <w:r>
        <w:rPr>
          <w:spacing w:val="1"/>
        </w:rPr>
        <w:t>for</w:t>
      </w:r>
      <w:r>
        <w:rPr>
          <w:spacing w:val="15"/>
        </w:rPr>
        <w:t xml:space="preserve"> </w:t>
      </w:r>
      <w:r>
        <w:rPr>
          <w:spacing w:val="-1"/>
        </w:rPr>
        <w:t>any</w:t>
      </w:r>
      <w:r>
        <w:rPr>
          <w:spacing w:val="15"/>
        </w:rPr>
        <w:t xml:space="preserve"> </w:t>
      </w:r>
      <w:r>
        <w:rPr>
          <w:spacing w:val="-1"/>
        </w:rPr>
        <w:t>information</w:t>
      </w:r>
      <w:r>
        <w:rPr>
          <w:spacing w:val="17"/>
        </w:rPr>
        <w:t xml:space="preserve"> </w:t>
      </w:r>
      <w:r>
        <w:rPr>
          <w:spacing w:val="-2"/>
        </w:rPr>
        <w:t>which</w:t>
      </w:r>
      <w:r>
        <w:rPr>
          <w:spacing w:val="17"/>
        </w:rPr>
        <w:t xml:space="preserve"> </w:t>
      </w:r>
      <w:r>
        <w:rPr>
          <w:spacing w:val="-1"/>
        </w:rPr>
        <w:t>is</w:t>
      </w:r>
      <w:r>
        <w:rPr>
          <w:spacing w:val="17"/>
        </w:rPr>
        <w:t xml:space="preserve"> </w:t>
      </w:r>
      <w:r>
        <w:rPr>
          <w:spacing w:val="-1"/>
        </w:rPr>
        <w:t>exempt</w:t>
      </w:r>
      <w:r>
        <w:rPr>
          <w:spacing w:val="16"/>
        </w:rPr>
        <w:t xml:space="preserve"> </w:t>
      </w:r>
      <w:r>
        <w:rPr>
          <w:spacing w:val="-1"/>
        </w:rPr>
        <w:t>from</w:t>
      </w:r>
      <w:r>
        <w:rPr>
          <w:spacing w:val="16"/>
        </w:rPr>
        <w:t xml:space="preserve"> </w:t>
      </w:r>
      <w:r>
        <w:rPr>
          <w:spacing w:val="-1"/>
        </w:rPr>
        <w:t>disclosure</w:t>
      </w:r>
      <w:r>
        <w:rPr>
          <w:spacing w:val="17"/>
        </w:rPr>
        <w:t xml:space="preserve"> </w:t>
      </w:r>
      <w:r>
        <w:rPr>
          <w:spacing w:val="-1"/>
        </w:rPr>
        <w:t>in</w:t>
      </w:r>
      <w:r>
        <w:rPr>
          <w:spacing w:val="15"/>
        </w:rPr>
        <w:t xml:space="preserve"> </w:t>
      </w:r>
      <w:r>
        <w:rPr>
          <w:spacing w:val="-1"/>
        </w:rPr>
        <w:t>accordance</w:t>
      </w:r>
      <w:r>
        <w:rPr>
          <w:spacing w:val="17"/>
        </w:rPr>
        <w:t xml:space="preserve"> </w:t>
      </w:r>
      <w:r>
        <w:rPr>
          <w:spacing w:val="-2"/>
        </w:rPr>
        <w:t>with</w:t>
      </w:r>
      <w:r>
        <w:rPr>
          <w:spacing w:val="17"/>
        </w:rPr>
        <w:t xml:space="preserve"> </w:t>
      </w:r>
      <w:r>
        <w:t>the</w:t>
      </w:r>
      <w:r>
        <w:rPr>
          <w:spacing w:val="49"/>
        </w:rPr>
        <w:t xml:space="preserve"> </w:t>
      </w:r>
      <w:r>
        <w:rPr>
          <w:spacing w:val="-1"/>
        </w:rPr>
        <w:t>provisions</w:t>
      </w:r>
      <w:r>
        <w:rPr>
          <w:spacing w:val="-4"/>
        </w:rPr>
        <w:t xml:space="preserve"> </w:t>
      </w:r>
      <w:r>
        <w:t>of</w:t>
      </w:r>
      <w:r>
        <w:rPr>
          <w:spacing w:val="-4"/>
        </w:rPr>
        <w:t xml:space="preserve"> </w:t>
      </w:r>
      <w:r>
        <w:t>the</w:t>
      </w:r>
      <w:r>
        <w:rPr>
          <w:spacing w:val="-5"/>
        </w:rPr>
        <w:t xml:space="preserve"> </w:t>
      </w:r>
      <w:r>
        <w:rPr>
          <w:spacing w:val="-2"/>
        </w:rPr>
        <w:t>FOIA,</w:t>
      </w:r>
      <w:r>
        <w:rPr>
          <w:spacing w:val="-6"/>
        </w:rPr>
        <w:t xml:space="preserve"> </w:t>
      </w:r>
      <w:r>
        <w:rPr>
          <w:spacing w:val="-1"/>
        </w:rPr>
        <w:t>the</w:t>
      </w:r>
      <w:r>
        <w:rPr>
          <w:spacing w:val="-5"/>
        </w:rPr>
        <w:t xml:space="preserve"> </w:t>
      </w:r>
      <w:r>
        <w:rPr>
          <w:spacing w:val="-1"/>
        </w:rPr>
        <w:t>content</w:t>
      </w:r>
      <w:r>
        <w:rPr>
          <w:spacing w:val="-3"/>
        </w:rPr>
        <w:t xml:space="preserve"> </w:t>
      </w:r>
      <w:r>
        <w:rPr>
          <w:spacing w:val="-2"/>
        </w:rPr>
        <w:t>of</w:t>
      </w:r>
      <w:r>
        <w:rPr>
          <w:spacing w:val="-3"/>
        </w:rPr>
        <w:t xml:space="preserve"> </w:t>
      </w:r>
      <w:r>
        <w:rPr>
          <w:spacing w:val="-1"/>
        </w:rPr>
        <w:t>this</w:t>
      </w:r>
      <w:r>
        <w:rPr>
          <w:spacing w:val="-4"/>
        </w:rPr>
        <w:t xml:space="preserve"> </w:t>
      </w:r>
      <w:r w:rsidR="00C51CC4">
        <w:rPr>
          <w:spacing w:val="-1"/>
        </w:rPr>
        <w:t xml:space="preserve">Call </w:t>
      </w:r>
      <w:proofErr w:type="gramStart"/>
      <w:r w:rsidR="00C51CC4">
        <w:rPr>
          <w:spacing w:val="-1"/>
        </w:rPr>
        <w:t>Off</w:t>
      </w:r>
      <w:proofErr w:type="gramEnd"/>
      <w:r>
        <w:rPr>
          <w:spacing w:val="-3"/>
        </w:rPr>
        <w:t xml:space="preserve"> </w:t>
      </w:r>
      <w:r>
        <w:rPr>
          <w:spacing w:val="-1"/>
        </w:rPr>
        <w:t>Contract</w:t>
      </w:r>
      <w:r>
        <w:rPr>
          <w:spacing w:val="-6"/>
        </w:rPr>
        <w:t xml:space="preserve"> </w:t>
      </w:r>
      <w:r>
        <w:rPr>
          <w:spacing w:val="-1"/>
        </w:rPr>
        <w:t>(and</w:t>
      </w:r>
      <w:r>
        <w:rPr>
          <w:spacing w:val="-7"/>
        </w:rPr>
        <w:t xml:space="preserve"> </w:t>
      </w:r>
      <w:r>
        <w:rPr>
          <w:spacing w:val="-1"/>
        </w:rPr>
        <w:t>any</w:t>
      </w:r>
      <w:r>
        <w:rPr>
          <w:spacing w:val="-6"/>
        </w:rPr>
        <w:t xml:space="preserve"> </w:t>
      </w:r>
      <w:r>
        <w:rPr>
          <w:spacing w:val="-1"/>
        </w:rPr>
        <w:t>Transparency</w:t>
      </w:r>
      <w:r>
        <w:rPr>
          <w:spacing w:val="-6"/>
        </w:rPr>
        <w:t xml:space="preserve"> </w:t>
      </w:r>
      <w:r>
        <w:rPr>
          <w:spacing w:val="-1"/>
        </w:rPr>
        <w:t>Reports</w:t>
      </w:r>
      <w:r>
        <w:rPr>
          <w:spacing w:val="65"/>
        </w:rPr>
        <w:t xml:space="preserve"> </w:t>
      </w:r>
      <w:r>
        <w:rPr>
          <w:spacing w:val="-1"/>
        </w:rPr>
        <w:t>submitted</w:t>
      </w:r>
      <w:r>
        <w:rPr>
          <w:spacing w:val="45"/>
        </w:rPr>
        <w:t xml:space="preserve"> </w:t>
      </w:r>
      <w:r>
        <w:t>by</w:t>
      </w:r>
      <w:r>
        <w:rPr>
          <w:spacing w:val="41"/>
        </w:rPr>
        <w:t xml:space="preserve"> </w:t>
      </w:r>
      <w:r>
        <w:t>the</w:t>
      </w:r>
      <w:r>
        <w:rPr>
          <w:spacing w:val="44"/>
        </w:rPr>
        <w:t xml:space="preserve"> </w:t>
      </w:r>
      <w:r>
        <w:rPr>
          <w:spacing w:val="-1"/>
        </w:rPr>
        <w:t>Supplier</w:t>
      </w:r>
      <w:r>
        <w:rPr>
          <w:spacing w:val="47"/>
        </w:rPr>
        <w:t xml:space="preserve"> </w:t>
      </w:r>
      <w:r>
        <w:rPr>
          <w:spacing w:val="-1"/>
        </w:rPr>
        <w:t>under</w:t>
      </w:r>
      <w:r>
        <w:rPr>
          <w:spacing w:val="44"/>
        </w:rPr>
        <w:t xml:space="preserve"> </w:t>
      </w:r>
      <w:r>
        <w:rPr>
          <w:spacing w:val="-1"/>
        </w:rPr>
        <w:t>it)</w:t>
      </w:r>
      <w:r>
        <w:rPr>
          <w:spacing w:val="44"/>
        </w:rPr>
        <w:t xml:space="preserve"> </w:t>
      </w:r>
      <w:r>
        <w:rPr>
          <w:spacing w:val="-1"/>
        </w:rPr>
        <w:t>is</w:t>
      </w:r>
      <w:r>
        <w:rPr>
          <w:spacing w:val="45"/>
        </w:rPr>
        <w:t xml:space="preserve"> </w:t>
      </w:r>
      <w:r>
        <w:rPr>
          <w:spacing w:val="-1"/>
        </w:rPr>
        <w:t>not</w:t>
      </w:r>
      <w:r>
        <w:rPr>
          <w:spacing w:val="45"/>
        </w:rPr>
        <w:t xml:space="preserve"> </w:t>
      </w:r>
      <w:r>
        <w:rPr>
          <w:spacing w:val="-1"/>
        </w:rPr>
        <w:t>Confidential</w:t>
      </w:r>
      <w:r>
        <w:rPr>
          <w:spacing w:val="45"/>
        </w:rPr>
        <w:t xml:space="preserve"> </w:t>
      </w:r>
      <w:r>
        <w:rPr>
          <w:spacing w:val="-1"/>
        </w:rPr>
        <w:t>Information.</w:t>
      </w:r>
      <w:r>
        <w:rPr>
          <w:spacing w:val="28"/>
        </w:rPr>
        <w:t xml:space="preserve"> </w:t>
      </w:r>
      <w:r>
        <w:rPr>
          <w:spacing w:val="-1"/>
        </w:rPr>
        <w:t>This</w:t>
      </w:r>
      <w:r>
        <w:rPr>
          <w:spacing w:val="46"/>
        </w:rPr>
        <w:t xml:space="preserve"> </w:t>
      </w:r>
      <w:r>
        <w:rPr>
          <w:spacing w:val="-2"/>
        </w:rPr>
        <w:t>will</w:t>
      </w:r>
      <w:r>
        <w:rPr>
          <w:spacing w:val="45"/>
        </w:rPr>
        <w:t xml:space="preserve"> </w:t>
      </w:r>
      <w:r>
        <w:t>be</w:t>
      </w:r>
      <w:r>
        <w:rPr>
          <w:spacing w:val="45"/>
        </w:rPr>
        <w:t xml:space="preserve"> </w:t>
      </w:r>
      <w:r>
        <w:rPr>
          <w:spacing w:val="-1"/>
        </w:rPr>
        <w:t>made</w:t>
      </w:r>
      <w:r>
        <w:rPr>
          <w:spacing w:val="39"/>
        </w:rPr>
        <w:t xml:space="preserve"> </w:t>
      </w:r>
      <w:r>
        <w:rPr>
          <w:spacing w:val="-1"/>
        </w:rPr>
        <w:t>available</w:t>
      </w:r>
      <w:r>
        <w:rPr>
          <w:spacing w:val="30"/>
        </w:rPr>
        <w:t xml:space="preserve"> </w:t>
      </w:r>
      <w:r>
        <w:rPr>
          <w:spacing w:val="-1"/>
        </w:rPr>
        <w:t>in</w:t>
      </w:r>
      <w:r>
        <w:rPr>
          <w:spacing w:val="30"/>
        </w:rPr>
        <w:t xml:space="preserve"> </w:t>
      </w:r>
      <w:r>
        <w:rPr>
          <w:spacing w:val="-1"/>
        </w:rPr>
        <w:t>accordance</w:t>
      </w:r>
      <w:r>
        <w:rPr>
          <w:spacing w:val="30"/>
        </w:rPr>
        <w:t xml:space="preserve"> </w:t>
      </w:r>
      <w:r>
        <w:rPr>
          <w:spacing w:val="-2"/>
        </w:rPr>
        <w:t>with</w:t>
      </w:r>
      <w:r>
        <w:rPr>
          <w:spacing w:val="30"/>
        </w:rPr>
        <w:t xml:space="preserve"> </w:t>
      </w:r>
      <w:r>
        <w:t>the</w:t>
      </w:r>
      <w:r>
        <w:rPr>
          <w:spacing w:val="30"/>
        </w:rPr>
        <w:t xml:space="preserve"> </w:t>
      </w:r>
      <w:r>
        <w:rPr>
          <w:spacing w:val="-1"/>
        </w:rPr>
        <w:t>procurement</w:t>
      </w:r>
      <w:r>
        <w:rPr>
          <w:spacing w:val="31"/>
        </w:rPr>
        <w:t xml:space="preserve"> </w:t>
      </w:r>
      <w:r>
        <w:rPr>
          <w:spacing w:val="-1"/>
        </w:rPr>
        <w:t>policy</w:t>
      </w:r>
      <w:r>
        <w:rPr>
          <w:spacing w:val="28"/>
        </w:rPr>
        <w:t xml:space="preserve"> </w:t>
      </w:r>
      <w:r>
        <w:rPr>
          <w:spacing w:val="-1"/>
        </w:rPr>
        <w:t>note</w:t>
      </w:r>
      <w:r>
        <w:rPr>
          <w:spacing w:val="30"/>
        </w:rPr>
        <w:t xml:space="preserve"> </w:t>
      </w:r>
      <w:r>
        <w:rPr>
          <w:spacing w:val="-1"/>
        </w:rPr>
        <w:t>13/15</w:t>
      </w:r>
      <w:r>
        <w:t xml:space="preserve"> </w:t>
      </w:r>
      <w:r>
        <w:rPr>
          <w:color w:val="0000FF"/>
        </w:rPr>
        <w:t xml:space="preserve"> </w:t>
      </w:r>
      <w:hyperlink r:id="rId22">
        <w:r>
          <w:rPr>
            <w:color w:val="0000FF"/>
            <w:spacing w:val="-1"/>
            <w:u w:val="single" w:color="0000FF"/>
          </w:rPr>
          <w:t>www.gov.uk/government/uploads/system/uploads/attachment_data/file/458554/Procureme</w:t>
        </w:r>
      </w:hyperlink>
      <w:r>
        <w:rPr>
          <w:color w:val="0000FF"/>
        </w:rPr>
        <w:t xml:space="preserve"> </w:t>
      </w:r>
      <w:hyperlink r:id="rId23">
        <w:r>
          <w:rPr>
            <w:color w:val="0000FF"/>
          </w:rPr>
          <w:t xml:space="preserve"> </w:t>
        </w:r>
        <w:r>
          <w:rPr>
            <w:color w:val="0000FF"/>
            <w:spacing w:val="-1"/>
            <w:u w:val="single" w:color="0000FF"/>
          </w:rPr>
          <w:t>nt_Policy_Note_13_15.pdf</w:t>
        </w:r>
        <w:r>
          <w:rPr>
            <w:color w:val="0000FF"/>
            <w:u w:val="single" w:color="0000FF"/>
          </w:rPr>
          <w:t xml:space="preserve"> </w:t>
        </w:r>
        <w:r>
          <w:rPr>
            <w:color w:val="0000FF"/>
            <w:spacing w:val="4"/>
            <w:u w:val="single" w:color="0000FF"/>
          </w:rPr>
          <w:t xml:space="preserve"> </w:t>
        </w:r>
      </w:hyperlink>
      <w:r>
        <w:rPr>
          <w:spacing w:val="-1"/>
        </w:rPr>
        <w:t>and</w:t>
      </w:r>
      <w:r>
        <w:rPr>
          <w:spacing w:val="-2"/>
        </w:rPr>
        <w:t xml:space="preserve"> </w:t>
      </w:r>
      <w:r>
        <w:t>the</w:t>
      </w:r>
      <w:r>
        <w:rPr>
          <w:spacing w:val="-2"/>
        </w:rPr>
        <w:t xml:space="preserve"> </w:t>
      </w:r>
      <w:r>
        <w:rPr>
          <w:spacing w:val="-1"/>
        </w:rPr>
        <w:t>Transparency</w:t>
      </w:r>
      <w:r>
        <w:rPr>
          <w:spacing w:val="-2"/>
        </w:rPr>
        <w:t xml:space="preserve"> </w:t>
      </w:r>
      <w:r>
        <w:rPr>
          <w:spacing w:val="-1"/>
        </w:rPr>
        <w:t>Principles</w:t>
      </w:r>
      <w:r>
        <w:t xml:space="preserve"> </w:t>
      </w:r>
      <w:r>
        <w:rPr>
          <w:spacing w:val="-1"/>
        </w:rPr>
        <w:t>referred</w:t>
      </w:r>
      <w:r>
        <w:rPr>
          <w:spacing w:val="-2"/>
        </w:rPr>
        <w:t xml:space="preserve"> </w:t>
      </w:r>
      <w:r>
        <w:t>to</w:t>
      </w:r>
      <w:r>
        <w:rPr>
          <w:spacing w:val="-2"/>
        </w:rPr>
        <w:t xml:space="preserve"> </w:t>
      </w:r>
      <w:r>
        <w:rPr>
          <w:spacing w:val="-1"/>
        </w:rPr>
        <w:t>therein.</w:t>
      </w:r>
    </w:p>
    <w:p w:rsidR="00C30BA5" w:rsidRDefault="00E71E05" w:rsidP="00642574">
      <w:pPr>
        <w:pStyle w:val="BodyText"/>
        <w:numPr>
          <w:ilvl w:val="1"/>
          <w:numId w:val="42"/>
        </w:numPr>
        <w:tabs>
          <w:tab w:val="left" w:pos="1541"/>
        </w:tabs>
        <w:spacing w:before="123" w:line="275" w:lineRule="auto"/>
        <w:ind w:right="111" w:hanging="432"/>
        <w:jc w:val="both"/>
      </w:pPr>
      <w:r>
        <w:t>The</w:t>
      </w:r>
      <w:r>
        <w:rPr>
          <w:spacing w:val="12"/>
        </w:rPr>
        <w:t xml:space="preserve"> </w:t>
      </w:r>
      <w:r>
        <w:rPr>
          <w:spacing w:val="-1"/>
        </w:rPr>
        <w:t>Customer</w:t>
      </w:r>
      <w:r>
        <w:rPr>
          <w:spacing w:val="15"/>
        </w:rPr>
        <w:t xml:space="preserve"> </w:t>
      </w:r>
      <w:r>
        <w:rPr>
          <w:spacing w:val="-2"/>
        </w:rPr>
        <w:t>will</w:t>
      </w:r>
      <w:r>
        <w:rPr>
          <w:spacing w:val="11"/>
        </w:rPr>
        <w:t xml:space="preserve"> </w:t>
      </w:r>
      <w:r>
        <w:rPr>
          <w:spacing w:val="-1"/>
        </w:rPr>
        <w:t>determine</w:t>
      </w:r>
      <w:r>
        <w:rPr>
          <w:spacing w:val="12"/>
        </w:rPr>
        <w:t xml:space="preserve"> </w:t>
      </w:r>
      <w:r>
        <w:rPr>
          <w:spacing w:val="-1"/>
        </w:rPr>
        <w:t>whether</w:t>
      </w:r>
      <w:r>
        <w:rPr>
          <w:spacing w:val="13"/>
        </w:rPr>
        <w:t xml:space="preserve"> </w:t>
      </w:r>
      <w:r>
        <w:rPr>
          <w:spacing w:val="-1"/>
        </w:rPr>
        <w:t>any</w:t>
      </w:r>
      <w:r>
        <w:rPr>
          <w:spacing w:val="10"/>
        </w:rPr>
        <w:t xml:space="preserve"> </w:t>
      </w:r>
      <w:r>
        <w:rPr>
          <w:spacing w:val="-2"/>
        </w:rPr>
        <w:t>of</w:t>
      </w:r>
      <w:r>
        <w:rPr>
          <w:spacing w:val="16"/>
        </w:rPr>
        <w:t xml:space="preserve"> </w:t>
      </w:r>
      <w:r>
        <w:t>the</w:t>
      </w:r>
      <w:r>
        <w:rPr>
          <w:spacing w:val="9"/>
        </w:rPr>
        <w:t xml:space="preserve"> </w:t>
      </w:r>
      <w:r>
        <w:rPr>
          <w:spacing w:val="-1"/>
        </w:rPr>
        <w:t>content</w:t>
      </w:r>
      <w:r>
        <w:rPr>
          <w:spacing w:val="13"/>
        </w:rPr>
        <w:t xml:space="preserve"> </w:t>
      </w:r>
      <w:r>
        <w:rPr>
          <w:spacing w:val="-2"/>
        </w:rPr>
        <w:t>of</w:t>
      </w:r>
      <w:r>
        <w:rPr>
          <w:spacing w:val="13"/>
        </w:rPr>
        <w:t xml:space="preserve"> </w:t>
      </w:r>
      <w:r>
        <w:rPr>
          <w:spacing w:val="-1"/>
        </w:rPr>
        <w:t>this</w:t>
      </w:r>
      <w:r>
        <w:rPr>
          <w:spacing w:val="13"/>
        </w:rPr>
        <w:t xml:space="preserve"> </w:t>
      </w:r>
      <w:r w:rsidR="00C51CC4">
        <w:rPr>
          <w:spacing w:val="-1"/>
        </w:rPr>
        <w:t xml:space="preserve">Call </w:t>
      </w:r>
      <w:proofErr w:type="gramStart"/>
      <w:r w:rsidR="00C51CC4">
        <w:rPr>
          <w:spacing w:val="-1"/>
        </w:rPr>
        <w:t>Off</w:t>
      </w:r>
      <w:proofErr w:type="gramEnd"/>
      <w:r>
        <w:rPr>
          <w:spacing w:val="9"/>
        </w:rPr>
        <w:t xml:space="preserve"> </w:t>
      </w:r>
      <w:r>
        <w:rPr>
          <w:spacing w:val="-1"/>
        </w:rPr>
        <w:t>Contract</w:t>
      </w:r>
      <w:r>
        <w:rPr>
          <w:spacing w:val="13"/>
        </w:rPr>
        <w:t xml:space="preserve"> </w:t>
      </w:r>
      <w:r>
        <w:rPr>
          <w:spacing w:val="-1"/>
        </w:rPr>
        <w:t>is</w:t>
      </w:r>
      <w:r>
        <w:rPr>
          <w:spacing w:val="49"/>
        </w:rPr>
        <w:t xml:space="preserve"> </w:t>
      </w:r>
      <w:r>
        <w:rPr>
          <w:spacing w:val="-1"/>
        </w:rPr>
        <w:t>exempt</w:t>
      </w:r>
      <w:r>
        <w:rPr>
          <w:spacing w:val="6"/>
        </w:rPr>
        <w:t xml:space="preserve"> </w:t>
      </w:r>
      <w:r>
        <w:rPr>
          <w:spacing w:val="-1"/>
        </w:rPr>
        <w:t>from</w:t>
      </w:r>
      <w:r>
        <w:rPr>
          <w:spacing w:val="6"/>
        </w:rPr>
        <w:t xml:space="preserve"> </w:t>
      </w:r>
      <w:r>
        <w:rPr>
          <w:spacing w:val="-1"/>
        </w:rPr>
        <w:t>disclosure</w:t>
      </w:r>
      <w:r>
        <w:rPr>
          <w:spacing w:val="5"/>
        </w:rPr>
        <w:t xml:space="preserve"> </w:t>
      </w:r>
      <w:r>
        <w:rPr>
          <w:spacing w:val="-2"/>
        </w:rPr>
        <w:t>in</w:t>
      </w:r>
      <w:r>
        <w:rPr>
          <w:spacing w:val="7"/>
        </w:rPr>
        <w:t xml:space="preserve"> </w:t>
      </w:r>
      <w:r>
        <w:rPr>
          <w:spacing w:val="-1"/>
        </w:rPr>
        <w:t>accordance</w:t>
      </w:r>
      <w:r>
        <w:rPr>
          <w:spacing w:val="5"/>
        </w:rPr>
        <w:t xml:space="preserve"> </w:t>
      </w:r>
      <w:r>
        <w:rPr>
          <w:spacing w:val="-2"/>
        </w:rPr>
        <w:t>with</w:t>
      </w:r>
      <w:r>
        <w:rPr>
          <w:spacing w:val="5"/>
        </w:rPr>
        <w:t xml:space="preserve"> </w:t>
      </w:r>
      <w:r>
        <w:t>the</w:t>
      </w:r>
      <w:r>
        <w:rPr>
          <w:spacing w:val="5"/>
        </w:rPr>
        <w:t xml:space="preserve"> </w:t>
      </w:r>
      <w:r>
        <w:rPr>
          <w:spacing w:val="-1"/>
        </w:rPr>
        <w:t>provisions</w:t>
      </w:r>
      <w:r>
        <w:rPr>
          <w:spacing w:val="8"/>
        </w:rPr>
        <w:t xml:space="preserve"> </w:t>
      </w:r>
      <w:r>
        <w:t>of</w:t>
      </w:r>
      <w:r>
        <w:rPr>
          <w:spacing w:val="6"/>
        </w:rPr>
        <w:t xml:space="preserve"> </w:t>
      </w:r>
      <w:r>
        <w:t>the</w:t>
      </w:r>
      <w:r>
        <w:rPr>
          <w:spacing w:val="5"/>
        </w:rPr>
        <w:t xml:space="preserve"> </w:t>
      </w:r>
      <w:r>
        <w:rPr>
          <w:spacing w:val="-1"/>
        </w:rPr>
        <w:t>FOIA.</w:t>
      </w:r>
      <w:r>
        <w:rPr>
          <w:spacing w:val="4"/>
        </w:rPr>
        <w:t xml:space="preserve"> </w:t>
      </w:r>
      <w:r>
        <w:rPr>
          <w:spacing w:val="-1"/>
        </w:rPr>
        <w:t>The</w:t>
      </w:r>
      <w:r>
        <w:rPr>
          <w:spacing w:val="14"/>
        </w:rPr>
        <w:t xml:space="preserve"> </w:t>
      </w:r>
      <w:r>
        <w:rPr>
          <w:spacing w:val="-1"/>
        </w:rPr>
        <w:t>Customer</w:t>
      </w:r>
      <w:r>
        <w:rPr>
          <w:spacing w:val="7"/>
        </w:rPr>
        <w:t xml:space="preserve"> </w:t>
      </w:r>
      <w:r>
        <w:t>may</w:t>
      </w:r>
      <w:r>
        <w:rPr>
          <w:spacing w:val="37"/>
        </w:rPr>
        <w:t xml:space="preserve"> </w:t>
      </w:r>
      <w:r>
        <w:rPr>
          <w:spacing w:val="-1"/>
        </w:rPr>
        <w:t>consult</w:t>
      </w:r>
      <w:r>
        <w:rPr>
          <w:spacing w:val="49"/>
        </w:rPr>
        <w:t xml:space="preserve"> </w:t>
      </w:r>
      <w:r>
        <w:rPr>
          <w:spacing w:val="-2"/>
        </w:rPr>
        <w:t>with</w:t>
      </w:r>
      <w:r>
        <w:rPr>
          <w:spacing w:val="48"/>
        </w:rPr>
        <w:t xml:space="preserve"> </w:t>
      </w:r>
      <w:r>
        <w:t>the</w:t>
      </w:r>
      <w:r>
        <w:rPr>
          <w:spacing w:val="49"/>
        </w:rPr>
        <w:t xml:space="preserve"> </w:t>
      </w:r>
      <w:r>
        <w:rPr>
          <w:spacing w:val="-1"/>
        </w:rPr>
        <w:t>Supplier</w:t>
      </w:r>
      <w:r>
        <w:rPr>
          <w:spacing w:val="50"/>
        </w:rPr>
        <w:t xml:space="preserve"> </w:t>
      </w:r>
      <w:r>
        <w:t>to</w:t>
      </w:r>
      <w:r>
        <w:rPr>
          <w:spacing w:val="46"/>
        </w:rPr>
        <w:t xml:space="preserve"> </w:t>
      </w:r>
      <w:r>
        <w:rPr>
          <w:spacing w:val="-1"/>
        </w:rPr>
        <w:t>inform</w:t>
      </w:r>
      <w:r>
        <w:rPr>
          <w:spacing w:val="49"/>
        </w:rPr>
        <w:t xml:space="preserve"> </w:t>
      </w:r>
      <w:r>
        <w:rPr>
          <w:spacing w:val="-2"/>
        </w:rPr>
        <w:t>its</w:t>
      </w:r>
      <w:r>
        <w:rPr>
          <w:spacing w:val="49"/>
        </w:rPr>
        <w:t xml:space="preserve"> </w:t>
      </w:r>
      <w:r>
        <w:rPr>
          <w:spacing w:val="-1"/>
        </w:rPr>
        <w:t>decision</w:t>
      </w:r>
      <w:r>
        <w:rPr>
          <w:spacing w:val="45"/>
        </w:rPr>
        <w:t xml:space="preserve"> </w:t>
      </w:r>
      <w:r>
        <w:rPr>
          <w:spacing w:val="-1"/>
        </w:rPr>
        <w:t>regarding</w:t>
      </w:r>
      <w:r>
        <w:rPr>
          <w:spacing w:val="50"/>
        </w:rPr>
        <w:t xml:space="preserve"> </w:t>
      </w:r>
      <w:r>
        <w:rPr>
          <w:spacing w:val="-1"/>
        </w:rPr>
        <w:t>any</w:t>
      </w:r>
      <w:r>
        <w:rPr>
          <w:spacing w:val="46"/>
        </w:rPr>
        <w:t xml:space="preserve"> </w:t>
      </w:r>
      <w:r>
        <w:rPr>
          <w:spacing w:val="-1"/>
        </w:rPr>
        <w:t>redactions</w:t>
      </w:r>
      <w:r>
        <w:rPr>
          <w:spacing w:val="48"/>
        </w:rPr>
        <w:t xml:space="preserve"> </w:t>
      </w:r>
      <w:r>
        <w:rPr>
          <w:spacing w:val="-1"/>
        </w:rPr>
        <w:t>but</w:t>
      </w:r>
      <w:r>
        <w:rPr>
          <w:spacing w:val="47"/>
        </w:rPr>
        <w:t xml:space="preserve"> </w:t>
      </w:r>
      <w:r>
        <w:rPr>
          <w:spacing w:val="-2"/>
        </w:rPr>
        <w:t>will</w:t>
      </w:r>
      <w:r>
        <w:rPr>
          <w:spacing w:val="48"/>
        </w:rPr>
        <w:t xml:space="preserve"> </w:t>
      </w:r>
      <w:r>
        <w:rPr>
          <w:spacing w:val="-1"/>
        </w:rPr>
        <w:t>have</w:t>
      </w:r>
      <w:r>
        <w:rPr>
          <w:spacing w:val="63"/>
        </w:rPr>
        <w:t xml:space="preserve"> </w:t>
      </w:r>
      <w:r>
        <w:rPr>
          <w:spacing w:val="-1"/>
        </w:rPr>
        <w:t>absolute</w:t>
      </w:r>
      <w:r>
        <w:rPr>
          <w:spacing w:val="1"/>
        </w:rPr>
        <w:t xml:space="preserve"> </w:t>
      </w:r>
      <w:r>
        <w:rPr>
          <w:spacing w:val="-1"/>
        </w:rPr>
        <w:t>discretion</w:t>
      </w:r>
      <w:r>
        <w:t xml:space="preserve"> </w:t>
      </w:r>
      <w:r>
        <w:rPr>
          <w:spacing w:val="-1"/>
        </w:rPr>
        <w:t>over the</w:t>
      </w:r>
      <w:r>
        <w:rPr>
          <w:spacing w:val="-2"/>
        </w:rPr>
        <w:t xml:space="preserve"> </w:t>
      </w:r>
      <w:r>
        <w:t xml:space="preserve">final </w:t>
      </w:r>
      <w:r>
        <w:rPr>
          <w:spacing w:val="-1"/>
        </w:rPr>
        <w:t>decision.</w:t>
      </w:r>
    </w:p>
    <w:p w:rsidR="00C30BA5" w:rsidRDefault="00E71E05" w:rsidP="00642574">
      <w:pPr>
        <w:pStyle w:val="BodyText"/>
        <w:numPr>
          <w:ilvl w:val="1"/>
          <w:numId w:val="42"/>
        </w:numPr>
        <w:tabs>
          <w:tab w:val="left" w:pos="1541"/>
        </w:tabs>
        <w:spacing w:line="276" w:lineRule="auto"/>
        <w:ind w:right="113" w:hanging="432"/>
        <w:jc w:val="both"/>
      </w:pPr>
      <w:r>
        <w:rPr>
          <w:spacing w:val="-1"/>
        </w:rPr>
        <w:t>Notwithstanding</w:t>
      </w:r>
      <w:r>
        <w:rPr>
          <w:spacing w:val="14"/>
        </w:rPr>
        <w:t xml:space="preserve"> </w:t>
      </w:r>
      <w:r>
        <w:rPr>
          <w:spacing w:val="-1"/>
        </w:rPr>
        <w:t>any</w:t>
      </w:r>
      <w:r>
        <w:rPr>
          <w:spacing w:val="10"/>
        </w:rPr>
        <w:t xml:space="preserve"> </w:t>
      </w:r>
      <w:r>
        <w:rPr>
          <w:spacing w:val="-2"/>
        </w:rPr>
        <w:t>other</w:t>
      </w:r>
      <w:r>
        <w:rPr>
          <w:spacing w:val="13"/>
        </w:rPr>
        <w:t xml:space="preserve"> </w:t>
      </w:r>
      <w:r>
        <w:rPr>
          <w:spacing w:val="-2"/>
        </w:rPr>
        <w:t>provision</w:t>
      </w:r>
      <w:r>
        <w:rPr>
          <w:spacing w:val="12"/>
        </w:rPr>
        <w:t xml:space="preserve"> </w:t>
      </w:r>
      <w:r>
        <w:rPr>
          <w:spacing w:val="-2"/>
        </w:rPr>
        <w:t>of</w:t>
      </w:r>
      <w:r>
        <w:rPr>
          <w:spacing w:val="13"/>
        </w:rPr>
        <w:t xml:space="preserve"> </w:t>
      </w:r>
      <w:r>
        <w:rPr>
          <w:spacing w:val="-1"/>
        </w:rPr>
        <w:t>this</w:t>
      </w:r>
      <w:r>
        <w:rPr>
          <w:spacing w:val="13"/>
        </w:rPr>
        <w:t xml:space="preserve"> </w:t>
      </w:r>
      <w:r w:rsidR="00C51CC4">
        <w:rPr>
          <w:spacing w:val="-1"/>
        </w:rPr>
        <w:t xml:space="preserve">Call </w:t>
      </w:r>
      <w:proofErr w:type="gramStart"/>
      <w:r w:rsidR="00C51CC4">
        <w:rPr>
          <w:spacing w:val="-1"/>
        </w:rPr>
        <w:t>Off</w:t>
      </w:r>
      <w:proofErr w:type="gramEnd"/>
      <w:r>
        <w:rPr>
          <w:spacing w:val="13"/>
        </w:rPr>
        <w:t xml:space="preserve"> </w:t>
      </w:r>
      <w:r>
        <w:rPr>
          <w:spacing w:val="-2"/>
        </w:rPr>
        <w:t>Contract,</w:t>
      </w:r>
      <w:r>
        <w:rPr>
          <w:spacing w:val="11"/>
        </w:rPr>
        <w:t xml:space="preserve"> </w:t>
      </w:r>
      <w:r>
        <w:t>the</w:t>
      </w:r>
      <w:r>
        <w:rPr>
          <w:spacing w:val="11"/>
        </w:rPr>
        <w:t xml:space="preserve"> </w:t>
      </w:r>
      <w:r>
        <w:rPr>
          <w:spacing w:val="-1"/>
        </w:rPr>
        <w:t>Supplier</w:t>
      </w:r>
      <w:r>
        <w:rPr>
          <w:spacing w:val="14"/>
        </w:rPr>
        <w:t xml:space="preserve"> </w:t>
      </w:r>
      <w:r>
        <w:rPr>
          <w:spacing w:val="-1"/>
        </w:rPr>
        <w:t>consents</w:t>
      </w:r>
      <w:r>
        <w:rPr>
          <w:spacing w:val="77"/>
        </w:rPr>
        <w:t xml:space="preserve"> </w:t>
      </w:r>
      <w:r>
        <w:t>to</w:t>
      </w:r>
      <w:r>
        <w:rPr>
          <w:spacing w:val="53"/>
        </w:rPr>
        <w:t xml:space="preserve"> </w:t>
      </w:r>
      <w:r>
        <w:t>the</w:t>
      </w:r>
      <w:r>
        <w:rPr>
          <w:spacing w:val="53"/>
        </w:rPr>
        <w:t xml:space="preserve"> </w:t>
      </w:r>
      <w:r>
        <w:rPr>
          <w:spacing w:val="-1"/>
        </w:rPr>
        <w:t>Customer</w:t>
      </w:r>
      <w:r>
        <w:rPr>
          <w:spacing w:val="54"/>
        </w:rPr>
        <w:t xml:space="preserve"> </w:t>
      </w:r>
      <w:r>
        <w:rPr>
          <w:spacing w:val="-1"/>
        </w:rPr>
        <w:t>publishing</w:t>
      </w:r>
      <w:r>
        <w:rPr>
          <w:spacing w:val="55"/>
        </w:rPr>
        <w:t xml:space="preserve"> </w:t>
      </w:r>
      <w:r>
        <w:rPr>
          <w:spacing w:val="-1"/>
        </w:rPr>
        <w:t>this</w:t>
      </w:r>
      <w:r>
        <w:rPr>
          <w:spacing w:val="53"/>
        </w:rPr>
        <w:t xml:space="preserve"> </w:t>
      </w:r>
      <w:r w:rsidR="00C51CC4">
        <w:rPr>
          <w:spacing w:val="-1"/>
        </w:rPr>
        <w:t>Call Off</w:t>
      </w:r>
      <w:r>
        <w:rPr>
          <w:spacing w:val="54"/>
        </w:rPr>
        <w:t xml:space="preserve"> </w:t>
      </w:r>
      <w:r>
        <w:rPr>
          <w:spacing w:val="-1"/>
        </w:rPr>
        <w:t>Contract</w:t>
      </w:r>
      <w:r>
        <w:rPr>
          <w:spacing w:val="55"/>
        </w:rPr>
        <w:t xml:space="preserve"> </w:t>
      </w:r>
      <w:r>
        <w:rPr>
          <w:spacing w:val="-1"/>
        </w:rPr>
        <w:t>in</w:t>
      </w:r>
      <w:r>
        <w:rPr>
          <w:spacing w:val="55"/>
        </w:rPr>
        <w:t xml:space="preserve"> </w:t>
      </w:r>
      <w:r>
        <w:rPr>
          <w:spacing w:val="-1"/>
        </w:rPr>
        <w:t>its</w:t>
      </w:r>
      <w:r>
        <w:rPr>
          <w:spacing w:val="53"/>
        </w:rPr>
        <w:t xml:space="preserve"> </w:t>
      </w:r>
      <w:r>
        <w:rPr>
          <w:spacing w:val="-1"/>
        </w:rPr>
        <w:t>entirety</w:t>
      </w:r>
      <w:r>
        <w:rPr>
          <w:spacing w:val="51"/>
        </w:rPr>
        <w:t xml:space="preserve"> </w:t>
      </w:r>
      <w:r>
        <w:rPr>
          <w:spacing w:val="-1"/>
        </w:rPr>
        <w:t>(including</w:t>
      </w:r>
      <w:r>
        <w:rPr>
          <w:spacing w:val="55"/>
        </w:rPr>
        <w:t xml:space="preserve"> </w:t>
      </w:r>
      <w:r>
        <w:rPr>
          <w:spacing w:val="-1"/>
        </w:rPr>
        <w:t>any</w:t>
      </w:r>
      <w:r>
        <w:rPr>
          <w:spacing w:val="53"/>
        </w:rPr>
        <w:t xml:space="preserve"> </w:t>
      </w:r>
      <w:r>
        <w:rPr>
          <w:spacing w:val="-1"/>
        </w:rPr>
        <w:t>agreed</w:t>
      </w:r>
      <w:r>
        <w:rPr>
          <w:spacing w:val="37"/>
        </w:rPr>
        <w:t xml:space="preserve"> </w:t>
      </w:r>
      <w:r>
        <w:rPr>
          <w:spacing w:val="-1"/>
        </w:rPr>
        <w:t>changes).</w:t>
      </w:r>
      <w:r>
        <w:rPr>
          <w:spacing w:val="7"/>
        </w:rPr>
        <w:t xml:space="preserve"> </w:t>
      </w:r>
      <w:r>
        <w:rPr>
          <w:spacing w:val="-1"/>
        </w:rPr>
        <w:t>Any</w:t>
      </w:r>
      <w:r>
        <w:rPr>
          <w:spacing w:val="1"/>
        </w:rPr>
        <w:t xml:space="preserve"> </w:t>
      </w:r>
      <w:r>
        <w:rPr>
          <w:spacing w:val="-1"/>
        </w:rPr>
        <w:t>information</w:t>
      </w:r>
      <w:r>
        <w:rPr>
          <w:spacing w:val="4"/>
        </w:rPr>
        <w:t xml:space="preserve"> </w:t>
      </w:r>
      <w:r>
        <w:rPr>
          <w:spacing w:val="-2"/>
        </w:rPr>
        <w:t>which</w:t>
      </w:r>
      <w:r>
        <w:rPr>
          <w:spacing w:val="4"/>
        </w:rPr>
        <w:t xml:space="preserve"> </w:t>
      </w:r>
      <w:r>
        <w:rPr>
          <w:spacing w:val="-1"/>
        </w:rPr>
        <w:t>is</w:t>
      </w:r>
      <w:r>
        <w:rPr>
          <w:spacing w:val="4"/>
        </w:rPr>
        <w:t xml:space="preserve"> </w:t>
      </w:r>
      <w:r>
        <w:rPr>
          <w:spacing w:val="-1"/>
        </w:rPr>
        <w:t>exempt</w:t>
      </w:r>
      <w:r>
        <w:rPr>
          <w:spacing w:val="3"/>
        </w:rPr>
        <w:t xml:space="preserve"> </w:t>
      </w:r>
      <w:r>
        <w:rPr>
          <w:spacing w:val="-1"/>
        </w:rPr>
        <w:t>from</w:t>
      </w:r>
      <w:r>
        <w:rPr>
          <w:spacing w:val="5"/>
        </w:rPr>
        <w:t xml:space="preserve"> </w:t>
      </w:r>
      <w:r>
        <w:rPr>
          <w:spacing w:val="-1"/>
        </w:rPr>
        <w:t>disclosure</w:t>
      </w:r>
      <w:r>
        <w:rPr>
          <w:spacing w:val="4"/>
        </w:rPr>
        <w:t xml:space="preserve"> </w:t>
      </w:r>
      <w:r>
        <w:rPr>
          <w:spacing w:val="-1"/>
        </w:rPr>
        <w:t>in</w:t>
      </w:r>
      <w:r>
        <w:rPr>
          <w:spacing w:val="4"/>
        </w:rPr>
        <w:t xml:space="preserve"> </w:t>
      </w:r>
      <w:r>
        <w:rPr>
          <w:spacing w:val="-1"/>
        </w:rPr>
        <w:t>accordance</w:t>
      </w:r>
      <w:r>
        <w:rPr>
          <w:spacing w:val="3"/>
        </w:rPr>
        <w:t xml:space="preserve"> </w:t>
      </w:r>
      <w:r>
        <w:rPr>
          <w:spacing w:val="-2"/>
        </w:rPr>
        <w:t>with</w:t>
      </w:r>
      <w:r>
        <w:rPr>
          <w:spacing w:val="4"/>
        </w:rPr>
        <w:t xml:space="preserve"> </w:t>
      </w:r>
      <w:r>
        <w:t>the</w:t>
      </w:r>
      <w:r>
        <w:rPr>
          <w:spacing w:val="69"/>
        </w:rPr>
        <w:t xml:space="preserve"> </w:t>
      </w:r>
      <w:r>
        <w:rPr>
          <w:spacing w:val="-1"/>
        </w:rPr>
        <w:t>provisions</w:t>
      </w:r>
      <w:r>
        <w:rPr>
          <w:spacing w:val="1"/>
        </w:rPr>
        <w:t xml:space="preserve"> </w:t>
      </w:r>
      <w:r>
        <w:t>of</w:t>
      </w:r>
      <w:r>
        <w:rPr>
          <w:spacing w:val="1"/>
        </w:rPr>
        <w:t xml:space="preserve"> </w:t>
      </w:r>
      <w:r>
        <w:t>the</w:t>
      </w:r>
      <w:r>
        <w:rPr>
          <w:spacing w:val="-2"/>
        </w:rPr>
        <w:t xml:space="preserve"> </w:t>
      </w:r>
      <w:r>
        <w:rPr>
          <w:spacing w:val="-1"/>
        </w:rPr>
        <w:t>FOIA</w:t>
      </w:r>
      <w:r>
        <w:rPr>
          <w:spacing w:val="-3"/>
        </w:rPr>
        <w:t xml:space="preserve"> </w:t>
      </w:r>
      <w:r>
        <w:rPr>
          <w:spacing w:val="-2"/>
        </w:rPr>
        <w:t>will</w:t>
      </w:r>
      <w:r>
        <w:t xml:space="preserve"> be </w:t>
      </w:r>
      <w:r>
        <w:rPr>
          <w:spacing w:val="-1"/>
        </w:rPr>
        <w:t>redacted).</w:t>
      </w:r>
    </w:p>
    <w:p w:rsidR="00C30BA5" w:rsidRDefault="00E71E05" w:rsidP="00642574">
      <w:pPr>
        <w:pStyle w:val="BodyText"/>
        <w:numPr>
          <w:ilvl w:val="1"/>
          <w:numId w:val="42"/>
        </w:numPr>
        <w:tabs>
          <w:tab w:val="left" w:pos="1541"/>
        </w:tabs>
        <w:spacing w:before="120" w:line="277" w:lineRule="auto"/>
        <w:ind w:right="117" w:hanging="432"/>
        <w:jc w:val="both"/>
      </w:pPr>
      <w:r>
        <w:t>The</w:t>
      </w:r>
      <w:r>
        <w:rPr>
          <w:spacing w:val="12"/>
        </w:rPr>
        <w:t xml:space="preserve"> </w:t>
      </w:r>
      <w:r>
        <w:rPr>
          <w:spacing w:val="-1"/>
        </w:rPr>
        <w:t>Supplier</w:t>
      </w:r>
      <w:r>
        <w:rPr>
          <w:spacing w:val="16"/>
        </w:rPr>
        <w:t xml:space="preserve"> </w:t>
      </w:r>
      <w:r>
        <w:rPr>
          <w:spacing w:val="-2"/>
        </w:rPr>
        <w:t>will</w:t>
      </w:r>
      <w:r>
        <w:rPr>
          <w:spacing w:val="14"/>
        </w:rPr>
        <w:t xml:space="preserve"> </w:t>
      </w:r>
      <w:r>
        <w:rPr>
          <w:spacing w:val="-1"/>
        </w:rPr>
        <w:t>cooperate</w:t>
      </w:r>
      <w:r>
        <w:rPr>
          <w:spacing w:val="15"/>
        </w:rPr>
        <w:t xml:space="preserve"> </w:t>
      </w:r>
      <w:r>
        <w:rPr>
          <w:spacing w:val="-2"/>
        </w:rPr>
        <w:t>with</w:t>
      </w:r>
      <w:r>
        <w:rPr>
          <w:spacing w:val="12"/>
        </w:rPr>
        <w:t xml:space="preserve"> </w:t>
      </w:r>
      <w:r>
        <w:t>the</w:t>
      </w:r>
      <w:r>
        <w:rPr>
          <w:spacing w:val="14"/>
        </w:rPr>
        <w:t xml:space="preserve"> </w:t>
      </w:r>
      <w:r>
        <w:rPr>
          <w:spacing w:val="-1"/>
        </w:rPr>
        <w:t>Customer</w:t>
      </w:r>
      <w:r>
        <w:rPr>
          <w:spacing w:val="12"/>
        </w:rPr>
        <w:t xml:space="preserve"> </w:t>
      </w:r>
      <w:r>
        <w:t>to</w:t>
      </w:r>
      <w:r>
        <w:rPr>
          <w:spacing w:val="12"/>
        </w:rPr>
        <w:t xml:space="preserve"> </w:t>
      </w:r>
      <w:r>
        <w:rPr>
          <w:spacing w:val="-1"/>
        </w:rPr>
        <w:t>enable</w:t>
      </w:r>
      <w:r>
        <w:rPr>
          <w:spacing w:val="15"/>
        </w:rPr>
        <w:t xml:space="preserve"> </w:t>
      </w:r>
      <w:r>
        <w:rPr>
          <w:spacing w:val="-1"/>
        </w:rPr>
        <w:t>publication</w:t>
      </w:r>
      <w:r>
        <w:rPr>
          <w:spacing w:val="12"/>
        </w:rPr>
        <w:t xml:space="preserve"> </w:t>
      </w:r>
      <w:r>
        <w:rPr>
          <w:spacing w:val="-2"/>
        </w:rPr>
        <w:t>of</w:t>
      </w:r>
      <w:r>
        <w:rPr>
          <w:spacing w:val="13"/>
        </w:rPr>
        <w:t xml:space="preserve"> </w:t>
      </w:r>
      <w:r>
        <w:rPr>
          <w:spacing w:val="-1"/>
        </w:rPr>
        <w:t>this</w:t>
      </w:r>
      <w:r>
        <w:rPr>
          <w:spacing w:val="15"/>
        </w:rPr>
        <w:t xml:space="preserve"> </w:t>
      </w:r>
      <w:r w:rsidR="00C51CC4">
        <w:rPr>
          <w:spacing w:val="-1"/>
        </w:rPr>
        <w:t xml:space="preserve">Call </w:t>
      </w:r>
      <w:proofErr w:type="gramStart"/>
      <w:r w:rsidR="00C51CC4">
        <w:rPr>
          <w:spacing w:val="-1"/>
        </w:rPr>
        <w:t>Off</w:t>
      </w:r>
      <w:proofErr w:type="gramEnd"/>
      <w:r>
        <w:rPr>
          <w:spacing w:val="47"/>
        </w:rPr>
        <w:t xml:space="preserve"> </w:t>
      </w:r>
      <w:r>
        <w:rPr>
          <w:spacing w:val="-1"/>
        </w:rPr>
        <w:t>Contract.</w:t>
      </w:r>
    </w:p>
    <w:p w:rsidR="00C30BA5" w:rsidRDefault="00E71E05">
      <w:pPr>
        <w:pStyle w:val="Heading1"/>
        <w:spacing w:before="116"/>
        <w:ind w:left="1094" w:firstLine="0"/>
        <w:rPr>
          <w:b w:val="0"/>
          <w:bCs w:val="0"/>
        </w:rPr>
      </w:pPr>
      <w:r>
        <w:rPr>
          <w:spacing w:val="-1"/>
        </w:rPr>
        <w:t>FREEDOM</w:t>
      </w:r>
      <w:r>
        <w:rPr>
          <w:spacing w:val="-10"/>
        </w:rPr>
        <w:t xml:space="preserve"> </w:t>
      </w:r>
      <w:r>
        <w:t>OF</w:t>
      </w:r>
      <w:r>
        <w:rPr>
          <w:spacing w:val="-14"/>
        </w:rPr>
        <w:t xml:space="preserve"> </w:t>
      </w:r>
      <w:r>
        <w:rPr>
          <w:spacing w:val="-2"/>
        </w:rPr>
        <w:t>INFORMATION</w:t>
      </w:r>
    </w:p>
    <w:p w:rsidR="00C30BA5" w:rsidRDefault="00E71E05" w:rsidP="00642574">
      <w:pPr>
        <w:pStyle w:val="BodyText"/>
        <w:numPr>
          <w:ilvl w:val="1"/>
          <w:numId w:val="42"/>
        </w:numPr>
        <w:tabs>
          <w:tab w:val="left" w:pos="1541"/>
        </w:tabs>
        <w:spacing w:before="160" w:line="275" w:lineRule="auto"/>
        <w:ind w:right="116" w:hanging="432"/>
        <w:jc w:val="both"/>
      </w:pPr>
      <w:r>
        <w:t>The</w:t>
      </w:r>
      <w:r>
        <w:rPr>
          <w:spacing w:val="-2"/>
        </w:rPr>
        <w:t xml:space="preserve"> </w:t>
      </w:r>
      <w:r>
        <w:rPr>
          <w:spacing w:val="-1"/>
        </w:rPr>
        <w:t>Customer</w:t>
      </w:r>
      <w:r>
        <w:rPr>
          <w:spacing w:val="-2"/>
        </w:rPr>
        <w:t xml:space="preserve"> </w:t>
      </w:r>
      <w:r>
        <w:rPr>
          <w:spacing w:val="-1"/>
        </w:rPr>
        <w:t>is</w:t>
      </w:r>
      <w:r>
        <w:rPr>
          <w:spacing w:val="-2"/>
        </w:rPr>
        <w:t xml:space="preserve"> </w:t>
      </w:r>
      <w:r>
        <w:rPr>
          <w:spacing w:val="-1"/>
        </w:rPr>
        <w:t>subject</w:t>
      </w:r>
      <w:r>
        <w:rPr>
          <w:spacing w:val="-6"/>
        </w:rPr>
        <w:t xml:space="preserve"> </w:t>
      </w:r>
      <w:r>
        <w:t>to</w:t>
      </w:r>
      <w:r>
        <w:rPr>
          <w:spacing w:val="-4"/>
        </w:rPr>
        <w:t xml:space="preserve"> </w:t>
      </w:r>
      <w:r>
        <w:t>the</w:t>
      </w:r>
      <w:r>
        <w:rPr>
          <w:spacing w:val="-2"/>
        </w:rPr>
        <w:t xml:space="preserve"> </w:t>
      </w:r>
      <w:r>
        <w:rPr>
          <w:spacing w:val="-1"/>
        </w:rPr>
        <w:t>requirements</w:t>
      </w:r>
      <w:r>
        <w:rPr>
          <w:spacing w:val="-2"/>
        </w:rPr>
        <w:t xml:space="preserve"> of</w:t>
      </w:r>
      <w:r>
        <w:rPr>
          <w:spacing w:val="-3"/>
        </w:rPr>
        <w:t xml:space="preserve"> </w:t>
      </w:r>
      <w:r>
        <w:rPr>
          <w:spacing w:val="-1"/>
        </w:rPr>
        <w:t>the</w:t>
      </w:r>
      <w:r>
        <w:rPr>
          <w:spacing w:val="-2"/>
        </w:rPr>
        <w:t xml:space="preserve"> </w:t>
      </w:r>
      <w:r>
        <w:rPr>
          <w:spacing w:val="-1"/>
        </w:rPr>
        <w:t>FOIA</w:t>
      </w:r>
      <w:r>
        <w:rPr>
          <w:spacing w:val="-2"/>
        </w:rPr>
        <w:t xml:space="preserve"> </w:t>
      </w:r>
      <w:r>
        <w:rPr>
          <w:spacing w:val="-1"/>
        </w:rPr>
        <w:t>and</w:t>
      </w:r>
      <w:r>
        <w:rPr>
          <w:spacing w:val="-4"/>
        </w:rPr>
        <w:t xml:space="preserve"> </w:t>
      </w:r>
      <w:r>
        <w:t>the</w:t>
      </w:r>
      <w:r>
        <w:rPr>
          <w:spacing w:val="-5"/>
        </w:rPr>
        <w:t xml:space="preserve"> </w:t>
      </w:r>
      <w:r>
        <w:rPr>
          <w:spacing w:val="-1"/>
        </w:rPr>
        <w:t>EIRs.</w:t>
      </w:r>
      <w:r>
        <w:rPr>
          <w:spacing w:val="-5"/>
        </w:rPr>
        <w:t xml:space="preserve"> </w:t>
      </w:r>
      <w:r>
        <w:rPr>
          <w:spacing w:val="-1"/>
        </w:rPr>
        <w:t>The</w:t>
      </w:r>
      <w:r>
        <w:rPr>
          <w:spacing w:val="1"/>
        </w:rPr>
        <w:t xml:space="preserve"> </w:t>
      </w:r>
      <w:r>
        <w:rPr>
          <w:spacing w:val="-1"/>
        </w:rPr>
        <w:t>Supplier</w:t>
      </w:r>
      <w:r>
        <w:rPr>
          <w:spacing w:val="37"/>
        </w:rPr>
        <w:t xml:space="preserve"> </w:t>
      </w:r>
      <w:r>
        <w:rPr>
          <w:spacing w:val="-2"/>
        </w:rPr>
        <w:t>will:</w:t>
      </w:r>
    </w:p>
    <w:p w:rsidR="00C30BA5" w:rsidRDefault="00E71E05" w:rsidP="00642574">
      <w:pPr>
        <w:pStyle w:val="BodyText"/>
        <w:numPr>
          <w:ilvl w:val="2"/>
          <w:numId w:val="42"/>
        </w:numPr>
        <w:tabs>
          <w:tab w:val="left" w:pos="2261"/>
        </w:tabs>
        <w:spacing w:line="277" w:lineRule="auto"/>
        <w:ind w:right="116" w:hanging="504"/>
        <w:jc w:val="both"/>
      </w:pPr>
      <w:proofErr w:type="gramStart"/>
      <w:r>
        <w:rPr>
          <w:spacing w:val="-1"/>
        </w:rPr>
        <w:t>provide</w:t>
      </w:r>
      <w:proofErr w:type="gramEnd"/>
      <w:r>
        <w:rPr>
          <w:spacing w:val="7"/>
        </w:rPr>
        <w:t xml:space="preserve"> </w:t>
      </w:r>
      <w:r>
        <w:rPr>
          <w:spacing w:val="-1"/>
        </w:rPr>
        <w:t>all</w:t>
      </w:r>
      <w:r>
        <w:rPr>
          <w:spacing w:val="7"/>
        </w:rPr>
        <w:t xml:space="preserve"> </w:t>
      </w:r>
      <w:r>
        <w:rPr>
          <w:spacing w:val="-1"/>
        </w:rPr>
        <w:t>necessary</w:t>
      </w:r>
      <w:r>
        <w:rPr>
          <w:spacing w:val="5"/>
        </w:rPr>
        <w:t xml:space="preserve"> </w:t>
      </w:r>
      <w:r>
        <w:rPr>
          <w:spacing w:val="-1"/>
        </w:rPr>
        <w:t>assistance</w:t>
      </w:r>
      <w:r>
        <w:rPr>
          <w:spacing w:val="5"/>
        </w:rPr>
        <w:t xml:space="preserve"> </w:t>
      </w:r>
      <w:r>
        <w:t>to</w:t>
      </w:r>
      <w:r>
        <w:rPr>
          <w:spacing w:val="5"/>
        </w:rPr>
        <w:t xml:space="preserve"> </w:t>
      </w:r>
      <w:r>
        <w:t>the</w:t>
      </w:r>
      <w:r>
        <w:rPr>
          <w:spacing w:val="8"/>
        </w:rPr>
        <w:t xml:space="preserve"> </w:t>
      </w:r>
      <w:r>
        <w:rPr>
          <w:spacing w:val="-1"/>
        </w:rPr>
        <w:t>Customer</w:t>
      </w:r>
      <w:r>
        <w:rPr>
          <w:spacing w:val="7"/>
        </w:rPr>
        <w:t xml:space="preserve"> </w:t>
      </w:r>
      <w:r>
        <w:t>to</w:t>
      </w:r>
      <w:r>
        <w:rPr>
          <w:spacing w:val="5"/>
        </w:rPr>
        <w:t xml:space="preserve"> </w:t>
      </w:r>
      <w:r>
        <w:rPr>
          <w:spacing w:val="-1"/>
        </w:rPr>
        <w:t>enable</w:t>
      </w:r>
      <w:r>
        <w:rPr>
          <w:spacing w:val="7"/>
        </w:rPr>
        <w:t xml:space="preserve"> </w:t>
      </w:r>
      <w:r>
        <w:rPr>
          <w:spacing w:val="-2"/>
        </w:rPr>
        <w:t>it</w:t>
      </w:r>
      <w:r>
        <w:rPr>
          <w:spacing w:val="6"/>
        </w:rPr>
        <w:t xml:space="preserve"> </w:t>
      </w:r>
      <w:r>
        <w:t>to</w:t>
      </w:r>
      <w:r>
        <w:rPr>
          <w:spacing w:val="5"/>
        </w:rPr>
        <w:t xml:space="preserve"> </w:t>
      </w:r>
      <w:r>
        <w:rPr>
          <w:spacing w:val="-1"/>
        </w:rPr>
        <w:t>comply</w:t>
      </w:r>
      <w:r>
        <w:rPr>
          <w:spacing w:val="5"/>
        </w:rPr>
        <w:t xml:space="preserve"> </w:t>
      </w:r>
      <w:r>
        <w:rPr>
          <w:spacing w:val="-1"/>
        </w:rPr>
        <w:t>with</w:t>
      </w:r>
      <w:r>
        <w:rPr>
          <w:spacing w:val="41"/>
        </w:rPr>
        <w:t xml:space="preserve"> </w:t>
      </w:r>
      <w:r>
        <w:rPr>
          <w:spacing w:val="-1"/>
        </w:rPr>
        <w:t>its</w:t>
      </w:r>
      <w:r>
        <w:rPr>
          <w:spacing w:val="1"/>
        </w:rPr>
        <w:t xml:space="preserve"> </w:t>
      </w:r>
      <w:r>
        <w:rPr>
          <w:spacing w:val="-1"/>
        </w:rPr>
        <w:t>Information</w:t>
      </w:r>
      <w:r>
        <w:t xml:space="preserve"> </w:t>
      </w:r>
      <w:r>
        <w:rPr>
          <w:spacing w:val="-1"/>
        </w:rPr>
        <w:t>disclosure</w:t>
      </w:r>
      <w:r>
        <w:rPr>
          <w:spacing w:val="-2"/>
        </w:rPr>
        <w:t xml:space="preserve"> </w:t>
      </w:r>
      <w:r>
        <w:rPr>
          <w:spacing w:val="-1"/>
        </w:rPr>
        <w:t>obligations.</w:t>
      </w:r>
    </w:p>
    <w:p w:rsidR="00C30BA5" w:rsidRDefault="00E71E05" w:rsidP="00642574">
      <w:pPr>
        <w:pStyle w:val="BodyText"/>
        <w:numPr>
          <w:ilvl w:val="2"/>
          <w:numId w:val="42"/>
        </w:numPr>
        <w:tabs>
          <w:tab w:val="left" w:pos="2261"/>
        </w:tabs>
        <w:spacing w:before="119" w:line="275" w:lineRule="auto"/>
        <w:ind w:right="114" w:hanging="504"/>
        <w:jc w:val="both"/>
      </w:pPr>
      <w:proofErr w:type="gramStart"/>
      <w:r>
        <w:rPr>
          <w:spacing w:val="-1"/>
        </w:rPr>
        <w:t>send</w:t>
      </w:r>
      <w:proofErr w:type="gramEnd"/>
      <w:r>
        <w:rPr>
          <w:spacing w:val="5"/>
        </w:rPr>
        <w:t xml:space="preserve"> </w:t>
      </w:r>
      <w:r>
        <w:rPr>
          <w:spacing w:val="-1"/>
        </w:rPr>
        <w:t>all</w:t>
      </w:r>
      <w:r>
        <w:rPr>
          <w:spacing w:val="4"/>
        </w:rPr>
        <w:t xml:space="preserve"> </w:t>
      </w:r>
      <w:r>
        <w:rPr>
          <w:spacing w:val="-1"/>
        </w:rPr>
        <w:t>Requests</w:t>
      </w:r>
      <w:r>
        <w:rPr>
          <w:spacing w:val="3"/>
        </w:rPr>
        <w:t xml:space="preserve"> </w:t>
      </w:r>
      <w:r>
        <w:t>for</w:t>
      </w:r>
      <w:r>
        <w:rPr>
          <w:spacing w:val="3"/>
        </w:rPr>
        <w:t xml:space="preserve"> </w:t>
      </w:r>
      <w:r>
        <w:rPr>
          <w:spacing w:val="-1"/>
        </w:rPr>
        <w:t>Information</w:t>
      </w:r>
      <w:r>
        <w:rPr>
          <w:spacing w:val="5"/>
        </w:rPr>
        <w:t xml:space="preserve"> </w:t>
      </w:r>
      <w:r>
        <w:rPr>
          <w:spacing w:val="-1"/>
        </w:rPr>
        <w:t>it</w:t>
      </w:r>
      <w:r>
        <w:rPr>
          <w:spacing w:val="4"/>
        </w:rPr>
        <w:t xml:space="preserve"> </w:t>
      </w:r>
      <w:r>
        <w:rPr>
          <w:spacing w:val="-1"/>
        </w:rPr>
        <w:t>receives</w:t>
      </w:r>
      <w:r>
        <w:rPr>
          <w:spacing w:val="5"/>
        </w:rPr>
        <w:t xml:space="preserve"> </w:t>
      </w:r>
      <w:r>
        <w:rPr>
          <w:spacing w:val="-1"/>
        </w:rPr>
        <w:t>relating</w:t>
      </w:r>
      <w:r>
        <w:rPr>
          <w:spacing w:val="4"/>
        </w:rPr>
        <w:t xml:space="preserve"> </w:t>
      </w:r>
      <w:r>
        <w:t>to</w:t>
      </w:r>
      <w:r>
        <w:rPr>
          <w:spacing w:val="3"/>
        </w:rPr>
        <w:t xml:space="preserve"> </w:t>
      </w:r>
      <w:r>
        <w:rPr>
          <w:spacing w:val="-1"/>
        </w:rPr>
        <w:t>this</w:t>
      </w:r>
      <w:r>
        <w:rPr>
          <w:spacing w:val="5"/>
        </w:rPr>
        <w:t xml:space="preserve"> </w:t>
      </w:r>
      <w:r w:rsidR="00C51CC4">
        <w:rPr>
          <w:spacing w:val="-1"/>
        </w:rPr>
        <w:t>Call Off</w:t>
      </w:r>
      <w:r>
        <w:rPr>
          <w:spacing w:val="6"/>
        </w:rPr>
        <w:t xml:space="preserve"> </w:t>
      </w:r>
      <w:r>
        <w:rPr>
          <w:spacing w:val="-1"/>
        </w:rPr>
        <w:t>Contract</w:t>
      </w:r>
      <w:r>
        <w:rPr>
          <w:spacing w:val="45"/>
        </w:rPr>
        <w:t xml:space="preserve"> </w:t>
      </w:r>
      <w:r>
        <w:t>to</w:t>
      </w:r>
      <w:r>
        <w:rPr>
          <w:spacing w:val="-2"/>
        </w:rPr>
        <w:t xml:space="preserve"> </w:t>
      </w:r>
      <w:r>
        <w:t>the</w:t>
      </w:r>
      <w:r>
        <w:rPr>
          <w:spacing w:val="-2"/>
        </w:rPr>
        <w:t xml:space="preserve"> </w:t>
      </w:r>
      <w:r>
        <w:rPr>
          <w:spacing w:val="-1"/>
        </w:rPr>
        <w:t>Customer</w:t>
      </w:r>
      <w:r>
        <w:t xml:space="preserve"> as</w:t>
      </w:r>
      <w:r>
        <w:rPr>
          <w:spacing w:val="-4"/>
        </w:rPr>
        <w:t xml:space="preserve"> </w:t>
      </w:r>
      <w:r>
        <w:rPr>
          <w:spacing w:val="-1"/>
        </w:rPr>
        <w:t>soon</w:t>
      </w:r>
      <w:r>
        <w:rPr>
          <w:spacing w:val="-4"/>
        </w:rPr>
        <w:t xml:space="preserve"> </w:t>
      </w:r>
      <w:r>
        <w:t>as</w:t>
      </w:r>
      <w:r>
        <w:rPr>
          <w:spacing w:val="-2"/>
        </w:rPr>
        <w:t xml:space="preserve"> </w:t>
      </w:r>
      <w:r>
        <w:rPr>
          <w:spacing w:val="-1"/>
        </w:rPr>
        <w:t>practicable</w:t>
      </w:r>
      <w:r>
        <w:rPr>
          <w:spacing w:val="-2"/>
        </w:rPr>
        <w:t xml:space="preserve"> </w:t>
      </w:r>
      <w:r>
        <w:rPr>
          <w:spacing w:val="-1"/>
        </w:rPr>
        <w:t>and</w:t>
      </w:r>
      <w:r>
        <w:rPr>
          <w:spacing w:val="-2"/>
        </w:rPr>
        <w:t xml:space="preserve"> within</w:t>
      </w:r>
      <w:r>
        <w:t xml:space="preserve"> a</w:t>
      </w:r>
      <w:r>
        <w:rPr>
          <w:spacing w:val="-2"/>
        </w:rPr>
        <w:t xml:space="preserve"> </w:t>
      </w:r>
      <w:r>
        <w:rPr>
          <w:spacing w:val="-1"/>
        </w:rPr>
        <w:t xml:space="preserve">maximum </w:t>
      </w:r>
      <w:r>
        <w:rPr>
          <w:spacing w:val="-2"/>
        </w:rPr>
        <w:t>of</w:t>
      </w:r>
      <w:r>
        <w:rPr>
          <w:spacing w:val="-1"/>
        </w:rPr>
        <w:t xml:space="preserve"> </w:t>
      </w:r>
      <w:r>
        <w:t>2</w:t>
      </w:r>
      <w:r>
        <w:rPr>
          <w:spacing w:val="-9"/>
        </w:rPr>
        <w:t xml:space="preserve"> </w:t>
      </w:r>
      <w:r>
        <w:rPr>
          <w:spacing w:val="-1"/>
        </w:rPr>
        <w:t>Working</w:t>
      </w:r>
      <w:r>
        <w:t xml:space="preserve"> </w:t>
      </w:r>
      <w:r>
        <w:rPr>
          <w:spacing w:val="-2"/>
        </w:rPr>
        <w:t>Days</w:t>
      </w:r>
      <w:r>
        <w:rPr>
          <w:spacing w:val="-4"/>
        </w:rPr>
        <w:t xml:space="preserve"> </w:t>
      </w:r>
      <w:r>
        <w:t>from</w:t>
      </w:r>
      <w:r>
        <w:rPr>
          <w:spacing w:val="49"/>
        </w:rPr>
        <w:t xml:space="preserve"> </w:t>
      </w:r>
      <w:r>
        <w:rPr>
          <w:spacing w:val="-1"/>
        </w:rPr>
        <w:t>receipt.</w:t>
      </w:r>
    </w:p>
    <w:p w:rsidR="00C30BA5" w:rsidRDefault="00E71E05" w:rsidP="00642574">
      <w:pPr>
        <w:pStyle w:val="BodyText"/>
        <w:numPr>
          <w:ilvl w:val="2"/>
          <w:numId w:val="42"/>
        </w:numPr>
        <w:tabs>
          <w:tab w:val="left" w:pos="2261"/>
        </w:tabs>
        <w:spacing w:line="276" w:lineRule="auto"/>
        <w:ind w:right="114" w:hanging="504"/>
        <w:jc w:val="both"/>
      </w:pPr>
      <w:proofErr w:type="gramStart"/>
      <w:r>
        <w:rPr>
          <w:spacing w:val="-1"/>
        </w:rPr>
        <w:t>provide</w:t>
      </w:r>
      <w:proofErr w:type="gramEnd"/>
      <w:r>
        <w:rPr>
          <w:spacing w:val="-10"/>
        </w:rPr>
        <w:t xml:space="preserve"> </w:t>
      </w:r>
      <w:r>
        <w:t>the</w:t>
      </w:r>
      <w:r>
        <w:rPr>
          <w:spacing w:val="-11"/>
        </w:rPr>
        <w:t xml:space="preserve"> </w:t>
      </w:r>
      <w:r>
        <w:rPr>
          <w:spacing w:val="-1"/>
        </w:rPr>
        <w:t>Customer</w:t>
      </w:r>
      <w:r>
        <w:rPr>
          <w:spacing w:val="-10"/>
        </w:rPr>
        <w:t xml:space="preserve"> </w:t>
      </w:r>
      <w:r>
        <w:rPr>
          <w:spacing w:val="-2"/>
        </w:rPr>
        <w:t>with</w:t>
      </w:r>
      <w:r>
        <w:rPr>
          <w:spacing w:val="-9"/>
        </w:rPr>
        <w:t xml:space="preserve"> </w:t>
      </w:r>
      <w:r>
        <w:t>a</w:t>
      </w:r>
      <w:r>
        <w:rPr>
          <w:spacing w:val="-12"/>
        </w:rPr>
        <w:t xml:space="preserve"> </w:t>
      </w:r>
      <w:r>
        <w:rPr>
          <w:spacing w:val="-1"/>
        </w:rPr>
        <w:t>copy</w:t>
      </w:r>
      <w:r>
        <w:rPr>
          <w:spacing w:val="-11"/>
        </w:rPr>
        <w:t xml:space="preserve"> </w:t>
      </w:r>
      <w:r>
        <w:rPr>
          <w:spacing w:val="-2"/>
        </w:rPr>
        <w:t>of</w:t>
      </w:r>
      <w:r>
        <w:rPr>
          <w:spacing w:val="-10"/>
        </w:rPr>
        <w:t xml:space="preserve"> </w:t>
      </w:r>
      <w:r>
        <w:rPr>
          <w:spacing w:val="-1"/>
        </w:rPr>
        <w:t>all</w:t>
      </w:r>
      <w:r>
        <w:rPr>
          <w:spacing w:val="-12"/>
        </w:rPr>
        <w:t xml:space="preserve"> </w:t>
      </w:r>
      <w:r>
        <w:rPr>
          <w:spacing w:val="-1"/>
        </w:rPr>
        <w:t>Information</w:t>
      </w:r>
      <w:r>
        <w:rPr>
          <w:spacing w:val="-10"/>
        </w:rPr>
        <w:t xml:space="preserve"> </w:t>
      </w:r>
      <w:r>
        <w:rPr>
          <w:spacing w:val="-1"/>
        </w:rPr>
        <w:t>belonging</w:t>
      </w:r>
      <w:r>
        <w:rPr>
          <w:spacing w:val="-12"/>
        </w:rPr>
        <w:t xml:space="preserve"> </w:t>
      </w:r>
      <w:r>
        <w:t>to</w:t>
      </w:r>
      <w:r>
        <w:rPr>
          <w:spacing w:val="-12"/>
        </w:rPr>
        <w:t xml:space="preserve"> </w:t>
      </w:r>
      <w:r>
        <w:t>the</w:t>
      </w:r>
      <w:r>
        <w:rPr>
          <w:spacing w:val="-8"/>
        </w:rPr>
        <w:t xml:space="preserve"> </w:t>
      </w:r>
      <w:r>
        <w:rPr>
          <w:spacing w:val="-2"/>
        </w:rPr>
        <w:t>Customer</w:t>
      </w:r>
      <w:r>
        <w:rPr>
          <w:spacing w:val="45"/>
        </w:rPr>
        <w:t xml:space="preserve"> </w:t>
      </w:r>
      <w:r>
        <w:rPr>
          <w:spacing w:val="-1"/>
        </w:rPr>
        <w:t>requested</w:t>
      </w:r>
      <w:r>
        <w:rPr>
          <w:spacing w:val="-10"/>
        </w:rPr>
        <w:t xml:space="preserve"> </w:t>
      </w:r>
      <w:r>
        <w:rPr>
          <w:spacing w:val="-1"/>
        </w:rPr>
        <w:t>in</w:t>
      </w:r>
      <w:r>
        <w:rPr>
          <w:spacing w:val="-12"/>
        </w:rPr>
        <w:t xml:space="preserve"> </w:t>
      </w:r>
      <w:r>
        <w:t>the</w:t>
      </w:r>
      <w:r>
        <w:rPr>
          <w:spacing w:val="-10"/>
        </w:rPr>
        <w:t xml:space="preserve"> </w:t>
      </w:r>
      <w:r>
        <w:rPr>
          <w:spacing w:val="-2"/>
        </w:rPr>
        <w:t>Request</w:t>
      </w:r>
      <w:r>
        <w:rPr>
          <w:spacing w:val="-13"/>
        </w:rPr>
        <w:t xml:space="preserve"> </w:t>
      </w:r>
      <w:r>
        <w:rPr>
          <w:spacing w:val="1"/>
        </w:rPr>
        <w:t>for</w:t>
      </w:r>
      <w:r>
        <w:rPr>
          <w:spacing w:val="-11"/>
        </w:rPr>
        <w:t xml:space="preserve"> </w:t>
      </w:r>
      <w:r>
        <w:rPr>
          <w:spacing w:val="-1"/>
        </w:rPr>
        <w:t>Information</w:t>
      </w:r>
      <w:r>
        <w:rPr>
          <w:spacing w:val="-9"/>
        </w:rPr>
        <w:t xml:space="preserve"> </w:t>
      </w:r>
      <w:r>
        <w:rPr>
          <w:spacing w:val="-2"/>
        </w:rPr>
        <w:t>which</w:t>
      </w:r>
      <w:r>
        <w:rPr>
          <w:spacing w:val="-9"/>
        </w:rPr>
        <w:t xml:space="preserve"> </w:t>
      </w:r>
      <w:r>
        <w:rPr>
          <w:spacing w:val="-1"/>
        </w:rPr>
        <w:t>is</w:t>
      </w:r>
      <w:r>
        <w:rPr>
          <w:spacing w:val="-9"/>
        </w:rPr>
        <w:t xml:space="preserve"> </w:t>
      </w:r>
      <w:r>
        <w:rPr>
          <w:spacing w:val="-1"/>
        </w:rPr>
        <w:t>in</w:t>
      </w:r>
      <w:r>
        <w:rPr>
          <w:spacing w:val="-9"/>
        </w:rPr>
        <w:t xml:space="preserve"> </w:t>
      </w:r>
      <w:r>
        <w:rPr>
          <w:spacing w:val="-1"/>
        </w:rPr>
        <w:t>its</w:t>
      </w:r>
      <w:r>
        <w:rPr>
          <w:spacing w:val="-9"/>
        </w:rPr>
        <w:t xml:space="preserve"> </w:t>
      </w:r>
      <w:r>
        <w:rPr>
          <w:spacing w:val="-1"/>
        </w:rPr>
        <w:t>possession</w:t>
      </w:r>
      <w:r>
        <w:rPr>
          <w:spacing w:val="-10"/>
        </w:rPr>
        <w:t xml:space="preserve"> </w:t>
      </w:r>
      <w:r>
        <w:t>or</w:t>
      </w:r>
      <w:r>
        <w:rPr>
          <w:spacing w:val="-8"/>
        </w:rPr>
        <w:t xml:space="preserve"> </w:t>
      </w:r>
      <w:r>
        <w:rPr>
          <w:spacing w:val="-1"/>
        </w:rPr>
        <w:t>control</w:t>
      </w:r>
      <w:r>
        <w:rPr>
          <w:spacing w:val="-10"/>
        </w:rPr>
        <w:t xml:space="preserve"> </w:t>
      </w:r>
      <w:r>
        <w:rPr>
          <w:spacing w:val="-1"/>
        </w:rPr>
        <w:t>in</w:t>
      </w:r>
      <w:r>
        <w:rPr>
          <w:spacing w:val="-9"/>
        </w:rPr>
        <w:t xml:space="preserve"> </w:t>
      </w:r>
      <w:r>
        <w:t>the</w:t>
      </w:r>
      <w:r>
        <w:rPr>
          <w:spacing w:val="-12"/>
        </w:rPr>
        <w:t xml:space="preserve"> </w:t>
      </w:r>
      <w:r>
        <w:t>form</w:t>
      </w:r>
      <w:r>
        <w:rPr>
          <w:spacing w:val="55"/>
        </w:rPr>
        <w:t xml:space="preserve"> </w:t>
      </w:r>
      <w:r>
        <w:rPr>
          <w:spacing w:val="-1"/>
        </w:rPr>
        <w:t xml:space="preserve">that </w:t>
      </w:r>
      <w:r>
        <w:t>the</w:t>
      </w:r>
      <w:r>
        <w:rPr>
          <w:spacing w:val="-2"/>
        </w:rPr>
        <w:t xml:space="preserve"> </w:t>
      </w:r>
      <w:r>
        <w:rPr>
          <w:spacing w:val="-1"/>
        </w:rPr>
        <w:t>Customer</w:t>
      </w:r>
      <w:r>
        <w:t xml:space="preserve"> </w:t>
      </w:r>
      <w:r>
        <w:rPr>
          <w:spacing w:val="-1"/>
        </w:rPr>
        <w:t>requires</w:t>
      </w:r>
      <w:r>
        <w:t xml:space="preserve"> </w:t>
      </w:r>
      <w:r>
        <w:rPr>
          <w:spacing w:val="-2"/>
        </w:rPr>
        <w:t>within</w:t>
      </w:r>
      <w:r>
        <w:t xml:space="preserve"> 5</w:t>
      </w:r>
      <w:r>
        <w:rPr>
          <w:spacing w:val="-4"/>
        </w:rPr>
        <w:t xml:space="preserve"> </w:t>
      </w:r>
      <w:r>
        <w:rPr>
          <w:spacing w:val="-1"/>
        </w:rPr>
        <w:t>Working</w:t>
      </w:r>
      <w:r>
        <w:t xml:space="preserve"> </w:t>
      </w:r>
      <w:r>
        <w:rPr>
          <w:spacing w:val="-1"/>
        </w:rPr>
        <w:t>Days</w:t>
      </w:r>
      <w:r>
        <w:rPr>
          <w:spacing w:val="1"/>
        </w:rPr>
        <w:t xml:space="preserve"> </w:t>
      </w:r>
      <w:r>
        <w:rPr>
          <w:spacing w:val="-2"/>
        </w:rPr>
        <w:t>of</w:t>
      </w:r>
      <w:r>
        <w:rPr>
          <w:spacing w:val="2"/>
        </w:rPr>
        <w:t xml:space="preserve"> </w:t>
      </w:r>
      <w:r>
        <w:t xml:space="preserve">the </w:t>
      </w:r>
      <w:r>
        <w:rPr>
          <w:rFonts w:cs="Arial"/>
          <w:spacing w:val="-1"/>
        </w:rPr>
        <w:t>Customer’s</w:t>
      </w:r>
      <w:r>
        <w:rPr>
          <w:rFonts w:cs="Arial"/>
          <w:spacing w:val="2"/>
        </w:rPr>
        <w:t xml:space="preserve"> </w:t>
      </w:r>
      <w:r>
        <w:rPr>
          <w:spacing w:val="-1"/>
        </w:rPr>
        <w:t>request.</w:t>
      </w:r>
    </w:p>
    <w:p w:rsidR="00C30BA5" w:rsidRDefault="00E71E05" w:rsidP="00642574">
      <w:pPr>
        <w:pStyle w:val="BodyText"/>
        <w:numPr>
          <w:ilvl w:val="1"/>
          <w:numId w:val="42"/>
        </w:numPr>
        <w:tabs>
          <w:tab w:val="left" w:pos="2261"/>
        </w:tabs>
        <w:spacing w:before="120" w:line="275" w:lineRule="auto"/>
        <w:ind w:right="119" w:hanging="432"/>
        <w:jc w:val="both"/>
        <w:rPr>
          <w:rFonts w:cs="Arial"/>
        </w:rPr>
      </w:pPr>
      <w:r>
        <w:t>The</w:t>
      </w:r>
      <w:r>
        <w:rPr>
          <w:spacing w:val="12"/>
        </w:rPr>
        <w:t xml:space="preserve"> </w:t>
      </w:r>
      <w:r>
        <w:rPr>
          <w:spacing w:val="-1"/>
        </w:rPr>
        <w:t>Supplier</w:t>
      </w:r>
      <w:r>
        <w:rPr>
          <w:spacing w:val="14"/>
        </w:rPr>
        <w:t xml:space="preserve"> </w:t>
      </w:r>
      <w:r>
        <w:t>must</w:t>
      </w:r>
      <w:r>
        <w:rPr>
          <w:spacing w:val="13"/>
        </w:rPr>
        <w:t xml:space="preserve"> </w:t>
      </w:r>
      <w:r>
        <w:rPr>
          <w:spacing w:val="-2"/>
        </w:rPr>
        <w:t>not</w:t>
      </w:r>
      <w:r>
        <w:rPr>
          <w:spacing w:val="13"/>
        </w:rPr>
        <w:t xml:space="preserve"> </w:t>
      </w:r>
      <w:r>
        <w:rPr>
          <w:spacing w:val="-1"/>
        </w:rPr>
        <w:t>respond</w:t>
      </w:r>
      <w:r>
        <w:rPr>
          <w:spacing w:val="15"/>
        </w:rPr>
        <w:t xml:space="preserve"> </w:t>
      </w:r>
      <w:r>
        <w:rPr>
          <w:spacing w:val="-1"/>
        </w:rPr>
        <w:t>directly</w:t>
      </w:r>
      <w:r>
        <w:rPr>
          <w:spacing w:val="13"/>
        </w:rPr>
        <w:t xml:space="preserve"> </w:t>
      </w:r>
      <w:r>
        <w:t>to</w:t>
      </w:r>
      <w:r>
        <w:rPr>
          <w:spacing w:val="12"/>
        </w:rPr>
        <w:t xml:space="preserve"> </w:t>
      </w:r>
      <w:r>
        <w:t>a</w:t>
      </w:r>
      <w:r>
        <w:rPr>
          <w:spacing w:val="15"/>
        </w:rPr>
        <w:t xml:space="preserve"> </w:t>
      </w:r>
      <w:r>
        <w:rPr>
          <w:spacing w:val="-1"/>
        </w:rPr>
        <w:t>Request</w:t>
      </w:r>
      <w:r>
        <w:rPr>
          <w:spacing w:val="13"/>
        </w:rPr>
        <w:t xml:space="preserve"> </w:t>
      </w:r>
      <w:r>
        <w:t>for</w:t>
      </w:r>
      <w:r>
        <w:rPr>
          <w:spacing w:val="11"/>
        </w:rPr>
        <w:t xml:space="preserve"> </w:t>
      </w:r>
      <w:r>
        <w:rPr>
          <w:spacing w:val="-1"/>
        </w:rPr>
        <w:t>Information</w:t>
      </w:r>
      <w:r>
        <w:rPr>
          <w:spacing w:val="14"/>
        </w:rPr>
        <w:t xml:space="preserve"> </w:t>
      </w:r>
      <w:r>
        <w:rPr>
          <w:spacing w:val="-1"/>
        </w:rPr>
        <w:t>without</w:t>
      </w:r>
      <w:r>
        <w:rPr>
          <w:spacing w:val="27"/>
        </w:rPr>
        <w:t xml:space="preserve"> </w:t>
      </w:r>
      <w:r>
        <w:t xml:space="preserve">the </w:t>
      </w:r>
      <w:r>
        <w:rPr>
          <w:spacing w:val="-1"/>
        </w:rPr>
        <w:t>Customer</w:t>
      </w:r>
      <w:r>
        <w:rPr>
          <w:rFonts w:cs="Arial"/>
          <w:spacing w:val="-1"/>
        </w:rPr>
        <w:t>’s</w:t>
      </w:r>
      <w:r>
        <w:rPr>
          <w:rFonts w:cs="Arial"/>
          <w:spacing w:val="1"/>
        </w:rPr>
        <w:t xml:space="preserve"> </w:t>
      </w:r>
      <w:r>
        <w:rPr>
          <w:rFonts w:cs="Arial"/>
          <w:spacing w:val="-1"/>
        </w:rPr>
        <w:t>prior</w:t>
      </w:r>
      <w:r>
        <w:rPr>
          <w:rFonts w:cs="Arial"/>
          <w:spacing w:val="1"/>
        </w:rPr>
        <w:t xml:space="preserve"> </w:t>
      </w:r>
      <w:r>
        <w:rPr>
          <w:rFonts w:cs="Arial"/>
          <w:spacing w:val="-2"/>
        </w:rPr>
        <w:t>Approval.</w:t>
      </w:r>
    </w:p>
    <w:p w:rsidR="00C30BA5" w:rsidRDefault="00C30BA5">
      <w:pPr>
        <w:spacing w:line="275" w:lineRule="auto"/>
        <w:jc w:val="both"/>
        <w:rPr>
          <w:rFonts w:ascii="Arial" w:eastAsia="Arial" w:hAnsi="Arial" w:cs="Arial"/>
        </w:rPr>
        <w:sectPr w:rsidR="00C30BA5">
          <w:headerReference w:type="default" r:id="rId24"/>
          <w:pgSz w:w="11910" w:h="16840"/>
          <w:pgMar w:top="2020" w:right="1020" w:bottom="1420" w:left="1040" w:header="720" w:footer="1226" w:gutter="0"/>
          <w:cols w:space="720"/>
        </w:sectPr>
      </w:pPr>
    </w:p>
    <w:p w:rsidR="00C30BA5" w:rsidRDefault="00E71E05">
      <w:pPr>
        <w:pStyle w:val="BodyText"/>
        <w:spacing w:before="0" w:line="226" w:lineRule="exact"/>
        <w:jc w:val="both"/>
      </w:pPr>
      <w:r>
        <w:rPr>
          <w:spacing w:val="-1"/>
        </w:rPr>
        <w:lastRenderedPageBreak/>
        <w:t>(</w:t>
      </w:r>
      <w:proofErr w:type="gramStart"/>
      <w:r>
        <w:rPr>
          <w:spacing w:val="-1"/>
        </w:rPr>
        <w:t>including</w:t>
      </w:r>
      <w:proofErr w:type="gramEnd"/>
      <w:r>
        <w:rPr>
          <w:spacing w:val="-2"/>
        </w:rPr>
        <w:t xml:space="preserve"> Commercially</w:t>
      </w:r>
      <w:r>
        <w:rPr>
          <w:spacing w:val="-6"/>
        </w:rPr>
        <w:t xml:space="preserve"> </w:t>
      </w:r>
      <w:r>
        <w:rPr>
          <w:spacing w:val="-1"/>
        </w:rPr>
        <w:t>Sensitive</w:t>
      </w:r>
      <w:r>
        <w:rPr>
          <w:spacing w:val="-4"/>
        </w:rPr>
        <w:t xml:space="preserve"> </w:t>
      </w:r>
      <w:r>
        <w:rPr>
          <w:spacing w:val="-1"/>
        </w:rPr>
        <w:t>Information)</w:t>
      </w:r>
      <w:r>
        <w:rPr>
          <w:spacing w:val="-6"/>
        </w:rPr>
        <w:t xml:space="preserve"> </w:t>
      </w:r>
      <w:r>
        <w:rPr>
          <w:spacing w:val="-1"/>
        </w:rPr>
        <w:t>without</w:t>
      </w:r>
      <w:r>
        <w:rPr>
          <w:spacing w:val="-3"/>
        </w:rPr>
        <w:t xml:space="preserve"> </w:t>
      </w:r>
      <w:r>
        <w:rPr>
          <w:spacing w:val="-1"/>
        </w:rPr>
        <w:t>consulting</w:t>
      </w:r>
      <w:r>
        <w:rPr>
          <w:spacing w:val="-5"/>
        </w:rPr>
        <w:t xml:space="preserve"> </w:t>
      </w:r>
      <w:r>
        <w:t>or</w:t>
      </w:r>
      <w:r>
        <w:rPr>
          <w:spacing w:val="-6"/>
        </w:rPr>
        <w:t xml:space="preserve"> </w:t>
      </w:r>
      <w:r>
        <w:rPr>
          <w:spacing w:val="-1"/>
        </w:rPr>
        <w:t>obtaining</w:t>
      </w:r>
      <w:r>
        <w:rPr>
          <w:spacing w:val="-5"/>
        </w:rPr>
        <w:t xml:space="preserve"> </w:t>
      </w:r>
      <w:r>
        <w:rPr>
          <w:spacing w:val="-1"/>
        </w:rPr>
        <w:t>consent</w:t>
      </w:r>
      <w:r>
        <w:rPr>
          <w:spacing w:val="-8"/>
        </w:rPr>
        <w:t xml:space="preserve"> </w:t>
      </w:r>
      <w:r>
        <w:rPr>
          <w:spacing w:val="-1"/>
        </w:rPr>
        <w:t>from</w:t>
      </w:r>
    </w:p>
    <w:p w:rsidR="00C30BA5" w:rsidRDefault="00E71E05">
      <w:pPr>
        <w:pStyle w:val="BodyText"/>
        <w:spacing w:before="37" w:line="276" w:lineRule="auto"/>
        <w:ind w:right="115"/>
        <w:jc w:val="both"/>
      </w:pPr>
      <w:proofErr w:type="gramStart"/>
      <w:r>
        <w:t>the</w:t>
      </w:r>
      <w:proofErr w:type="gramEnd"/>
      <w:r>
        <w:rPr>
          <w:spacing w:val="14"/>
        </w:rPr>
        <w:t xml:space="preserve"> </w:t>
      </w:r>
      <w:r>
        <w:rPr>
          <w:spacing w:val="-1"/>
        </w:rPr>
        <w:t>Supplier.</w:t>
      </w:r>
      <w:r>
        <w:rPr>
          <w:spacing w:val="11"/>
        </w:rPr>
        <w:t xml:space="preserve"> </w:t>
      </w:r>
      <w:r>
        <w:t>The</w:t>
      </w:r>
      <w:r>
        <w:rPr>
          <w:spacing w:val="12"/>
        </w:rPr>
        <w:t xml:space="preserve"> </w:t>
      </w:r>
      <w:r>
        <w:rPr>
          <w:spacing w:val="-1"/>
        </w:rPr>
        <w:t>Customer</w:t>
      </w:r>
      <w:r>
        <w:rPr>
          <w:spacing w:val="14"/>
        </w:rPr>
        <w:t xml:space="preserve"> </w:t>
      </w:r>
      <w:r>
        <w:rPr>
          <w:spacing w:val="-2"/>
        </w:rPr>
        <w:t>will</w:t>
      </w:r>
      <w:r>
        <w:rPr>
          <w:spacing w:val="14"/>
        </w:rPr>
        <w:t xml:space="preserve"> </w:t>
      </w:r>
      <w:r>
        <w:t>take</w:t>
      </w:r>
      <w:r>
        <w:rPr>
          <w:spacing w:val="10"/>
        </w:rPr>
        <w:t xml:space="preserve"> </w:t>
      </w:r>
      <w:r>
        <w:rPr>
          <w:spacing w:val="-1"/>
        </w:rPr>
        <w:t>reasonable</w:t>
      </w:r>
      <w:r>
        <w:rPr>
          <w:spacing w:val="12"/>
        </w:rPr>
        <w:t xml:space="preserve"> </w:t>
      </w:r>
      <w:r>
        <w:rPr>
          <w:spacing w:val="-1"/>
        </w:rPr>
        <w:t>steps</w:t>
      </w:r>
      <w:r>
        <w:rPr>
          <w:spacing w:val="13"/>
        </w:rPr>
        <w:t xml:space="preserve"> </w:t>
      </w:r>
      <w:r>
        <w:t>to</w:t>
      </w:r>
      <w:r>
        <w:rPr>
          <w:spacing w:val="12"/>
        </w:rPr>
        <w:t xml:space="preserve"> </w:t>
      </w:r>
      <w:r>
        <w:rPr>
          <w:spacing w:val="-1"/>
        </w:rPr>
        <w:t>notify</w:t>
      </w:r>
      <w:r>
        <w:rPr>
          <w:spacing w:val="13"/>
        </w:rPr>
        <w:t xml:space="preserve"> </w:t>
      </w:r>
      <w:r>
        <w:t>the</w:t>
      </w:r>
      <w:r>
        <w:rPr>
          <w:spacing w:val="12"/>
        </w:rPr>
        <w:t xml:space="preserve"> </w:t>
      </w:r>
      <w:r>
        <w:rPr>
          <w:spacing w:val="-1"/>
        </w:rPr>
        <w:t>Supplier</w:t>
      </w:r>
      <w:r>
        <w:rPr>
          <w:spacing w:val="16"/>
        </w:rPr>
        <w:t xml:space="preserve"> </w:t>
      </w:r>
      <w:r>
        <w:rPr>
          <w:spacing w:val="-2"/>
        </w:rPr>
        <w:t>of</w:t>
      </w:r>
      <w:r>
        <w:rPr>
          <w:spacing w:val="16"/>
        </w:rPr>
        <w:t xml:space="preserve"> </w:t>
      </w:r>
      <w:r>
        <w:t>a</w:t>
      </w:r>
      <w:r>
        <w:rPr>
          <w:spacing w:val="12"/>
        </w:rPr>
        <w:t xml:space="preserve"> </w:t>
      </w:r>
      <w:r>
        <w:rPr>
          <w:spacing w:val="-2"/>
        </w:rPr>
        <w:t>Request</w:t>
      </w:r>
      <w:r>
        <w:rPr>
          <w:spacing w:val="45"/>
        </w:rPr>
        <w:t xml:space="preserve"> </w:t>
      </w:r>
      <w:r>
        <w:t>for</w:t>
      </w:r>
      <w:r>
        <w:rPr>
          <w:spacing w:val="-1"/>
        </w:rPr>
        <w:t xml:space="preserve"> Information</w:t>
      </w:r>
      <w:r>
        <w:rPr>
          <w:spacing w:val="-2"/>
        </w:rPr>
        <w:t xml:space="preserve"> </w:t>
      </w:r>
      <w:r>
        <w:rPr>
          <w:spacing w:val="-1"/>
        </w:rPr>
        <w:t>where</w:t>
      </w:r>
      <w:r>
        <w:t xml:space="preserve"> it</w:t>
      </w:r>
      <w:r>
        <w:rPr>
          <w:spacing w:val="-1"/>
        </w:rPr>
        <w:t xml:space="preserve"> is</w:t>
      </w:r>
      <w:r>
        <w:rPr>
          <w:spacing w:val="1"/>
        </w:rPr>
        <w:t xml:space="preserve"> </w:t>
      </w:r>
      <w:r>
        <w:rPr>
          <w:spacing w:val="-1"/>
        </w:rPr>
        <w:t>permissible</w:t>
      </w:r>
      <w:r>
        <w:t xml:space="preserve"> and</w:t>
      </w:r>
      <w:r>
        <w:rPr>
          <w:spacing w:val="-2"/>
        </w:rPr>
        <w:t xml:space="preserve"> </w:t>
      </w:r>
      <w:r>
        <w:rPr>
          <w:spacing w:val="-1"/>
        </w:rPr>
        <w:t>reasonably</w:t>
      </w:r>
      <w:r>
        <w:rPr>
          <w:spacing w:val="-2"/>
        </w:rPr>
        <w:t xml:space="preserve"> </w:t>
      </w:r>
      <w:r>
        <w:rPr>
          <w:spacing w:val="-1"/>
        </w:rPr>
        <w:t>practical</w:t>
      </w:r>
      <w:r>
        <w:rPr>
          <w:spacing w:val="-3"/>
        </w:rPr>
        <w:t xml:space="preserve"> </w:t>
      </w:r>
      <w:r>
        <w:t>for</w:t>
      </w:r>
      <w:r>
        <w:rPr>
          <w:spacing w:val="-1"/>
        </w:rPr>
        <w:t xml:space="preserve"> it </w:t>
      </w:r>
      <w:r>
        <w:t>to</w:t>
      </w:r>
      <w:r>
        <w:rPr>
          <w:spacing w:val="-2"/>
        </w:rPr>
        <w:t xml:space="preserve"> </w:t>
      </w:r>
      <w:r>
        <w:t>do</w:t>
      </w:r>
      <w:r>
        <w:rPr>
          <w:spacing w:val="-5"/>
        </w:rPr>
        <w:t xml:space="preserve"> </w:t>
      </w:r>
      <w:r>
        <w:t>so.</w:t>
      </w:r>
      <w:r>
        <w:rPr>
          <w:spacing w:val="1"/>
        </w:rPr>
        <w:t xml:space="preserve"> </w:t>
      </w:r>
      <w:r>
        <w:rPr>
          <w:spacing w:val="-2"/>
        </w:rPr>
        <w:t>However,</w:t>
      </w:r>
      <w:r>
        <w:rPr>
          <w:spacing w:val="2"/>
        </w:rPr>
        <w:t xml:space="preserve"> </w:t>
      </w:r>
      <w:r>
        <w:rPr>
          <w:spacing w:val="-1"/>
        </w:rPr>
        <w:t>the</w:t>
      </w:r>
      <w:r>
        <w:rPr>
          <w:spacing w:val="47"/>
        </w:rPr>
        <w:t xml:space="preserve"> </w:t>
      </w:r>
      <w:r>
        <w:rPr>
          <w:spacing w:val="-1"/>
        </w:rPr>
        <w:t>Customer</w:t>
      </w:r>
      <w:r>
        <w:rPr>
          <w:spacing w:val="15"/>
        </w:rPr>
        <w:t xml:space="preserve"> </w:t>
      </w:r>
      <w:r>
        <w:rPr>
          <w:spacing w:val="-2"/>
        </w:rPr>
        <w:t>will</w:t>
      </w:r>
      <w:r>
        <w:rPr>
          <w:spacing w:val="13"/>
        </w:rPr>
        <w:t xml:space="preserve"> </w:t>
      </w:r>
      <w:r>
        <w:t>be</w:t>
      </w:r>
      <w:r>
        <w:rPr>
          <w:spacing w:val="13"/>
        </w:rPr>
        <w:t xml:space="preserve"> </w:t>
      </w:r>
      <w:r>
        <w:rPr>
          <w:spacing w:val="-1"/>
        </w:rPr>
        <w:t>responsible</w:t>
      </w:r>
      <w:r>
        <w:rPr>
          <w:spacing w:val="13"/>
        </w:rPr>
        <w:t xml:space="preserve"> </w:t>
      </w:r>
      <w:r>
        <w:t>for</w:t>
      </w:r>
      <w:r>
        <w:rPr>
          <w:spacing w:val="15"/>
        </w:rPr>
        <w:t xml:space="preserve"> </w:t>
      </w:r>
      <w:r>
        <w:rPr>
          <w:spacing w:val="-1"/>
        </w:rPr>
        <w:t>determining</w:t>
      </w:r>
      <w:r>
        <w:rPr>
          <w:spacing w:val="13"/>
        </w:rPr>
        <w:t xml:space="preserve"> </w:t>
      </w:r>
      <w:r>
        <w:rPr>
          <w:spacing w:val="-1"/>
        </w:rPr>
        <w:t>in</w:t>
      </w:r>
      <w:r>
        <w:rPr>
          <w:spacing w:val="13"/>
        </w:rPr>
        <w:t xml:space="preserve"> </w:t>
      </w:r>
      <w:r>
        <w:rPr>
          <w:spacing w:val="-1"/>
        </w:rPr>
        <w:t>its</w:t>
      </w:r>
      <w:r>
        <w:rPr>
          <w:spacing w:val="14"/>
        </w:rPr>
        <w:t xml:space="preserve"> </w:t>
      </w:r>
      <w:r>
        <w:rPr>
          <w:spacing w:val="-1"/>
        </w:rPr>
        <w:t>absolute</w:t>
      </w:r>
      <w:r>
        <w:rPr>
          <w:spacing w:val="12"/>
        </w:rPr>
        <w:t xml:space="preserve"> </w:t>
      </w:r>
      <w:r>
        <w:rPr>
          <w:spacing w:val="-1"/>
        </w:rPr>
        <w:t>discretion</w:t>
      </w:r>
      <w:r>
        <w:rPr>
          <w:spacing w:val="13"/>
        </w:rPr>
        <w:t xml:space="preserve"> </w:t>
      </w:r>
      <w:r>
        <w:rPr>
          <w:spacing w:val="-1"/>
        </w:rPr>
        <w:t>whether</w:t>
      </w:r>
      <w:r>
        <w:rPr>
          <w:spacing w:val="15"/>
        </w:rPr>
        <w:t xml:space="preserve"> </w:t>
      </w:r>
      <w:r>
        <w:rPr>
          <w:spacing w:val="-1"/>
        </w:rPr>
        <w:t>any</w:t>
      </w:r>
      <w:r>
        <w:rPr>
          <w:spacing w:val="39"/>
        </w:rPr>
        <w:t xml:space="preserve"> </w:t>
      </w:r>
      <w:r>
        <w:rPr>
          <w:spacing w:val="-1"/>
        </w:rPr>
        <w:t>Commercially</w:t>
      </w:r>
      <w:r>
        <w:rPr>
          <w:spacing w:val="-16"/>
        </w:rPr>
        <w:t xml:space="preserve"> </w:t>
      </w:r>
      <w:r>
        <w:rPr>
          <w:spacing w:val="-1"/>
        </w:rPr>
        <w:t>Sensitive</w:t>
      </w:r>
      <w:r>
        <w:rPr>
          <w:spacing w:val="-14"/>
        </w:rPr>
        <w:t xml:space="preserve"> </w:t>
      </w:r>
      <w:r>
        <w:rPr>
          <w:spacing w:val="-1"/>
        </w:rPr>
        <w:t>Information</w:t>
      </w:r>
      <w:r>
        <w:rPr>
          <w:spacing w:val="-14"/>
        </w:rPr>
        <w:t xml:space="preserve"> </w:t>
      </w:r>
      <w:r>
        <w:rPr>
          <w:spacing w:val="-1"/>
        </w:rPr>
        <w:t>and/or</w:t>
      </w:r>
      <w:r>
        <w:rPr>
          <w:spacing w:val="-16"/>
        </w:rPr>
        <w:t xml:space="preserve"> </w:t>
      </w:r>
      <w:r>
        <w:rPr>
          <w:spacing w:val="-1"/>
        </w:rPr>
        <w:t>any</w:t>
      </w:r>
      <w:r>
        <w:rPr>
          <w:spacing w:val="-13"/>
        </w:rPr>
        <w:t xml:space="preserve"> </w:t>
      </w:r>
      <w:r>
        <w:rPr>
          <w:spacing w:val="-1"/>
        </w:rPr>
        <w:t>other</w:t>
      </w:r>
      <w:r>
        <w:rPr>
          <w:spacing w:val="-13"/>
        </w:rPr>
        <w:t xml:space="preserve"> </w:t>
      </w:r>
      <w:r>
        <w:rPr>
          <w:spacing w:val="-1"/>
        </w:rPr>
        <w:t>information</w:t>
      </w:r>
      <w:r>
        <w:rPr>
          <w:spacing w:val="-14"/>
        </w:rPr>
        <w:t xml:space="preserve"> </w:t>
      </w:r>
      <w:r>
        <w:t>are</w:t>
      </w:r>
      <w:r>
        <w:rPr>
          <w:spacing w:val="-16"/>
        </w:rPr>
        <w:t xml:space="preserve"> </w:t>
      </w:r>
      <w:r>
        <w:rPr>
          <w:spacing w:val="-1"/>
        </w:rPr>
        <w:t>exempt</w:t>
      </w:r>
      <w:r>
        <w:rPr>
          <w:spacing w:val="-15"/>
        </w:rPr>
        <w:t xml:space="preserve"> </w:t>
      </w:r>
      <w:r>
        <w:rPr>
          <w:spacing w:val="-1"/>
        </w:rPr>
        <w:t>from</w:t>
      </w:r>
      <w:r>
        <w:rPr>
          <w:spacing w:val="-13"/>
        </w:rPr>
        <w:t xml:space="preserve"> </w:t>
      </w:r>
      <w:r>
        <w:rPr>
          <w:spacing w:val="-1"/>
        </w:rPr>
        <w:t>disclosure</w:t>
      </w:r>
      <w:r>
        <w:rPr>
          <w:spacing w:val="55"/>
        </w:rPr>
        <w:t xml:space="preserve"> </w:t>
      </w:r>
      <w:r>
        <w:rPr>
          <w:spacing w:val="-1"/>
        </w:rPr>
        <w:t>in</w:t>
      </w:r>
      <w:r>
        <w:t xml:space="preserve"> </w:t>
      </w:r>
      <w:r>
        <w:rPr>
          <w:spacing w:val="-1"/>
        </w:rPr>
        <w:t>accordance</w:t>
      </w:r>
      <w:r>
        <w:rPr>
          <w:spacing w:val="-2"/>
        </w:rPr>
        <w:t xml:space="preserve"> with</w:t>
      </w:r>
      <w:r>
        <w:t xml:space="preserve"> the </w:t>
      </w:r>
      <w:r>
        <w:rPr>
          <w:spacing w:val="-1"/>
        </w:rPr>
        <w:t>FOIA</w:t>
      </w:r>
      <w:r>
        <w:rPr>
          <w:spacing w:val="-3"/>
        </w:rPr>
        <w:t xml:space="preserve"> </w:t>
      </w:r>
      <w:r>
        <w:rPr>
          <w:spacing w:val="-1"/>
        </w:rPr>
        <w:t xml:space="preserve">and/or </w:t>
      </w:r>
      <w:r>
        <w:t xml:space="preserve">the </w:t>
      </w:r>
      <w:r>
        <w:rPr>
          <w:spacing w:val="-2"/>
        </w:rPr>
        <w:t>EIRs.</w:t>
      </w:r>
    </w:p>
    <w:p w:rsidR="00C30BA5" w:rsidRDefault="00E71E05" w:rsidP="00642574">
      <w:pPr>
        <w:numPr>
          <w:ilvl w:val="0"/>
          <w:numId w:val="61"/>
        </w:numPr>
        <w:tabs>
          <w:tab w:val="left" w:pos="461"/>
        </w:tabs>
        <w:spacing w:before="120"/>
        <w:ind w:left="460" w:hanging="360"/>
        <w:jc w:val="left"/>
        <w:rPr>
          <w:rFonts w:ascii="Arial" w:eastAsia="Arial" w:hAnsi="Arial" w:cs="Arial"/>
          <w:sz w:val="18"/>
          <w:szCs w:val="18"/>
        </w:rPr>
      </w:pPr>
      <w:bookmarkStart w:id="15" w:name="_bookmark16"/>
      <w:bookmarkEnd w:id="15"/>
      <w:r>
        <w:rPr>
          <w:rFonts w:ascii="Arial"/>
          <w:b/>
          <w:spacing w:val="-1"/>
        </w:rPr>
        <w:t>S</w:t>
      </w:r>
      <w:r>
        <w:rPr>
          <w:rFonts w:ascii="Arial"/>
          <w:b/>
          <w:spacing w:val="-1"/>
          <w:sz w:val="18"/>
        </w:rPr>
        <w:t>UPPLIER</w:t>
      </w:r>
      <w:r>
        <w:rPr>
          <w:rFonts w:ascii="Arial"/>
          <w:b/>
          <w:sz w:val="18"/>
        </w:rPr>
        <w:t xml:space="preserve"> </w:t>
      </w:r>
      <w:r>
        <w:rPr>
          <w:rFonts w:ascii="Arial"/>
          <w:b/>
          <w:spacing w:val="-1"/>
        </w:rPr>
        <w:t>W</w:t>
      </w:r>
      <w:r>
        <w:rPr>
          <w:rFonts w:ascii="Arial"/>
          <w:b/>
          <w:spacing w:val="-1"/>
          <w:sz w:val="18"/>
        </w:rPr>
        <w:t>ARRANTIES</w:t>
      </w:r>
    </w:p>
    <w:p w:rsidR="00C30BA5" w:rsidRDefault="00E71E05" w:rsidP="00642574">
      <w:pPr>
        <w:pStyle w:val="BodyText"/>
        <w:numPr>
          <w:ilvl w:val="1"/>
          <w:numId w:val="61"/>
        </w:numPr>
        <w:tabs>
          <w:tab w:val="left" w:pos="1541"/>
        </w:tabs>
        <w:spacing w:before="160"/>
      </w:pPr>
      <w:r>
        <w:t>The</w:t>
      </w:r>
      <w:r>
        <w:rPr>
          <w:spacing w:val="-2"/>
        </w:rPr>
        <w:t xml:space="preserve"> </w:t>
      </w:r>
      <w:r>
        <w:rPr>
          <w:spacing w:val="-1"/>
        </w:rPr>
        <w:t>Supplier</w:t>
      </w:r>
      <w:r>
        <w:rPr>
          <w:spacing w:val="1"/>
        </w:rPr>
        <w:t xml:space="preserve"> </w:t>
      </w:r>
      <w:r>
        <w:rPr>
          <w:spacing w:val="-1"/>
        </w:rPr>
        <w:t>warrants</w:t>
      </w:r>
      <w:r>
        <w:rPr>
          <w:spacing w:val="-2"/>
        </w:rPr>
        <w:t xml:space="preserve"> </w:t>
      </w:r>
      <w:r>
        <w:rPr>
          <w:spacing w:val="-1"/>
        </w:rPr>
        <w:t>that:</w:t>
      </w:r>
    </w:p>
    <w:p w:rsidR="00C30BA5" w:rsidRDefault="00E71E05" w:rsidP="00642574">
      <w:pPr>
        <w:pStyle w:val="BodyText"/>
        <w:numPr>
          <w:ilvl w:val="2"/>
          <w:numId w:val="41"/>
        </w:numPr>
        <w:tabs>
          <w:tab w:val="left" w:pos="2261"/>
        </w:tabs>
        <w:spacing w:before="157" w:line="275" w:lineRule="auto"/>
        <w:ind w:right="116" w:hanging="425"/>
        <w:jc w:val="both"/>
      </w:pPr>
      <w:r>
        <w:rPr>
          <w:spacing w:val="-1"/>
        </w:rPr>
        <w:t>it</w:t>
      </w:r>
      <w:r>
        <w:rPr>
          <w:spacing w:val="-3"/>
        </w:rPr>
        <w:t xml:space="preserve"> </w:t>
      </w:r>
      <w:r>
        <w:rPr>
          <w:spacing w:val="-1"/>
        </w:rPr>
        <w:t>has</w:t>
      </w:r>
      <w:r>
        <w:rPr>
          <w:spacing w:val="-9"/>
        </w:rPr>
        <w:t xml:space="preserve"> </w:t>
      </w:r>
      <w:r>
        <w:rPr>
          <w:spacing w:val="-1"/>
        </w:rPr>
        <w:t>full</w:t>
      </w:r>
      <w:r>
        <w:rPr>
          <w:spacing w:val="-5"/>
        </w:rPr>
        <w:t xml:space="preserve"> </w:t>
      </w:r>
      <w:r>
        <w:rPr>
          <w:spacing w:val="-1"/>
        </w:rPr>
        <w:t>capacity</w:t>
      </w:r>
      <w:r>
        <w:rPr>
          <w:spacing w:val="-6"/>
        </w:rPr>
        <w:t xml:space="preserve"> </w:t>
      </w:r>
      <w:r>
        <w:rPr>
          <w:spacing w:val="-1"/>
        </w:rPr>
        <w:t>and</w:t>
      </w:r>
      <w:r>
        <w:rPr>
          <w:spacing w:val="-7"/>
        </w:rPr>
        <w:t xml:space="preserve"> </w:t>
      </w:r>
      <w:r>
        <w:rPr>
          <w:spacing w:val="-1"/>
        </w:rPr>
        <w:t>authority</w:t>
      </w:r>
      <w:r>
        <w:rPr>
          <w:spacing w:val="-9"/>
        </w:rPr>
        <w:t xml:space="preserve"> </w:t>
      </w:r>
      <w:r>
        <w:t>to</w:t>
      </w:r>
      <w:r>
        <w:rPr>
          <w:spacing w:val="-7"/>
        </w:rPr>
        <w:t xml:space="preserve"> </w:t>
      </w:r>
      <w:r>
        <w:rPr>
          <w:spacing w:val="-1"/>
        </w:rPr>
        <w:t>enter</w:t>
      </w:r>
      <w:r>
        <w:rPr>
          <w:spacing w:val="-6"/>
        </w:rPr>
        <w:t xml:space="preserve"> </w:t>
      </w:r>
      <w:r>
        <w:rPr>
          <w:spacing w:val="-1"/>
        </w:rPr>
        <w:t>into</w:t>
      </w:r>
      <w:r>
        <w:rPr>
          <w:spacing w:val="-6"/>
        </w:rPr>
        <w:t xml:space="preserve"> </w:t>
      </w:r>
      <w:r>
        <w:rPr>
          <w:spacing w:val="-1"/>
        </w:rPr>
        <w:t>this</w:t>
      </w:r>
      <w:r>
        <w:rPr>
          <w:spacing w:val="-6"/>
        </w:rPr>
        <w:t xml:space="preserve"> </w:t>
      </w:r>
      <w:r w:rsidR="00C51CC4">
        <w:rPr>
          <w:spacing w:val="-1"/>
        </w:rPr>
        <w:t>Call Off</w:t>
      </w:r>
      <w:r>
        <w:rPr>
          <w:spacing w:val="-3"/>
        </w:rPr>
        <w:t xml:space="preserve"> </w:t>
      </w:r>
      <w:r>
        <w:rPr>
          <w:spacing w:val="-2"/>
        </w:rPr>
        <w:t>Contract</w:t>
      </w:r>
      <w:r>
        <w:rPr>
          <w:spacing w:val="-5"/>
        </w:rPr>
        <w:t xml:space="preserve"> </w:t>
      </w:r>
      <w:r>
        <w:rPr>
          <w:spacing w:val="-1"/>
        </w:rPr>
        <w:t>and</w:t>
      </w:r>
      <w:r>
        <w:rPr>
          <w:spacing w:val="-7"/>
        </w:rPr>
        <w:t xml:space="preserve"> </w:t>
      </w:r>
      <w:r>
        <w:rPr>
          <w:spacing w:val="-1"/>
        </w:rPr>
        <w:t>that</w:t>
      </w:r>
      <w:r>
        <w:rPr>
          <w:spacing w:val="-8"/>
        </w:rPr>
        <w:t xml:space="preserve"> </w:t>
      </w:r>
      <w:r>
        <w:t>by</w:t>
      </w:r>
      <w:r>
        <w:rPr>
          <w:spacing w:val="57"/>
        </w:rPr>
        <w:t xml:space="preserve"> </w:t>
      </w:r>
      <w:r>
        <w:rPr>
          <w:spacing w:val="-1"/>
        </w:rPr>
        <w:t>doing</w:t>
      </w:r>
      <w:r>
        <w:rPr>
          <w:spacing w:val="2"/>
        </w:rPr>
        <w:t xml:space="preserve"> </w:t>
      </w:r>
      <w:r>
        <w:t>so</w:t>
      </w:r>
      <w:r>
        <w:rPr>
          <w:spacing w:val="-2"/>
        </w:rPr>
        <w:t xml:space="preserve"> </w:t>
      </w:r>
      <w:r>
        <w:rPr>
          <w:spacing w:val="-1"/>
        </w:rPr>
        <w:t xml:space="preserve">it </w:t>
      </w:r>
      <w:r>
        <w:rPr>
          <w:spacing w:val="-2"/>
        </w:rPr>
        <w:t>will</w:t>
      </w:r>
      <w:r>
        <w:t xml:space="preserve"> </w:t>
      </w:r>
      <w:r>
        <w:rPr>
          <w:spacing w:val="-1"/>
        </w:rPr>
        <w:t>not</w:t>
      </w:r>
      <w:r>
        <w:rPr>
          <w:spacing w:val="2"/>
        </w:rPr>
        <w:t xml:space="preserve"> </w:t>
      </w:r>
      <w:r>
        <w:t>be</w:t>
      </w:r>
      <w:r>
        <w:rPr>
          <w:spacing w:val="-2"/>
        </w:rPr>
        <w:t xml:space="preserve"> </w:t>
      </w:r>
      <w:r>
        <w:rPr>
          <w:spacing w:val="-1"/>
        </w:rPr>
        <w:t>in</w:t>
      </w:r>
      <w:r>
        <w:rPr>
          <w:spacing w:val="-2"/>
        </w:rPr>
        <w:t xml:space="preserve"> </w:t>
      </w:r>
      <w:r>
        <w:t>breach</w:t>
      </w:r>
      <w:r>
        <w:rPr>
          <w:spacing w:val="2"/>
        </w:rPr>
        <w:t xml:space="preserve"> </w:t>
      </w:r>
      <w:r>
        <w:rPr>
          <w:spacing w:val="-2"/>
        </w:rPr>
        <w:t>of</w:t>
      </w:r>
      <w:r>
        <w:rPr>
          <w:spacing w:val="2"/>
        </w:rPr>
        <w:t xml:space="preserve"> </w:t>
      </w:r>
      <w:r>
        <w:rPr>
          <w:spacing w:val="-1"/>
        </w:rPr>
        <w:t>any</w:t>
      </w:r>
      <w:r>
        <w:rPr>
          <w:spacing w:val="-2"/>
        </w:rPr>
        <w:t xml:space="preserve"> </w:t>
      </w:r>
      <w:r>
        <w:rPr>
          <w:spacing w:val="-1"/>
        </w:rPr>
        <w:t>obligation</w:t>
      </w:r>
      <w:r>
        <w:rPr>
          <w:spacing w:val="-2"/>
        </w:rPr>
        <w:t xml:space="preserve"> </w:t>
      </w:r>
      <w:r>
        <w:t>to a</w:t>
      </w:r>
      <w:r>
        <w:rPr>
          <w:spacing w:val="-2"/>
        </w:rPr>
        <w:t xml:space="preserve"> </w:t>
      </w:r>
      <w:r>
        <w:rPr>
          <w:spacing w:val="-1"/>
        </w:rPr>
        <w:t>third</w:t>
      </w:r>
      <w:r>
        <w:rPr>
          <w:spacing w:val="-2"/>
        </w:rPr>
        <w:t xml:space="preserve"> </w:t>
      </w:r>
      <w:r>
        <w:rPr>
          <w:spacing w:val="-1"/>
        </w:rPr>
        <w:t>party;</w:t>
      </w:r>
    </w:p>
    <w:p w:rsidR="00C30BA5" w:rsidRDefault="00E71E05" w:rsidP="00642574">
      <w:pPr>
        <w:pStyle w:val="BodyText"/>
        <w:numPr>
          <w:ilvl w:val="2"/>
          <w:numId w:val="41"/>
        </w:numPr>
        <w:tabs>
          <w:tab w:val="left" w:pos="2261"/>
        </w:tabs>
        <w:ind w:left="2260"/>
      </w:pPr>
      <w:r>
        <w:t xml:space="preserve">the </w:t>
      </w:r>
      <w:r>
        <w:rPr>
          <w:spacing w:val="-1"/>
        </w:rPr>
        <w:t>personnel</w:t>
      </w:r>
      <w:r>
        <w:t xml:space="preserve"> </w:t>
      </w:r>
      <w:r>
        <w:rPr>
          <w:spacing w:val="-2"/>
        </w:rPr>
        <w:t>who</w:t>
      </w:r>
      <w:r>
        <w:t xml:space="preserve"> </w:t>
      </w:r>
      <w:r>
        <w:rPr>
          <w:spacing w:val="-1"/>
        </w:rPr>
        <w:t xml:space="preserve">perform </w:t>
      </w:r>
      <w:r>
        <w:t xml:space="preserve">the </w:t>
      </w:r>
      <w:r>
        <w:rPr>
          <w:spacing w:val="-2"/>
        </w:rPr>
        <w:t>Services</w:t>
      </w:r>
      <w:r>
        <w:t xml:space="preserve"> are </w:t>
      </w:r>
      <w:r>
        <w:rPr>
          <w:spacing w:val="-1"/>
        </w:rPr>
        <w:t>competent and</w:t>
      </w:r>
      <w:r>
        <w:t xml:space="preserve"> </w:t>
      </w:r>
      <w:r>
        <w:rPr>
          <w:spacing w:val="-1"/>
        </w:rPr>
        <w:t>suitable</w:t>
      </w:r>
      <w:r>
        <w:t xml:space="preserve"> do </w:t>
      </w:r>
      <w:r>
        <w:rPr>
          <w:spacing w:val="-1"/>
        </w:rPr>
        <w:t>so;</w:t>
      </w:r>
    </w:p>
    <w:p w:rsidR="00C30BA5" w:rsidRDefault="00E71E05" w:rsidP="00642574">
      <w:pPr>
        <w:pStyle w:val="BodyText"/>
        <w:numPr>
          <w:ilvl w:val="1"/>
          <w:numId w:val="61"/>
        </w:numPr>
        <w:tabs>
          <w:tab w:val="left" w:pos="1541"/>
        </w:tabs>
        <w:spacing w:before="160"/>
        <w:ind w:left="1540" w:hanging="1080"/>
      </w:pPr>
      <w:r>
        <w:t>The</w:t>
      </w:r>
      <w:r>
        <w:rPr>
          <w:spacing w:val="-2"/>
        </w:rPr>
        <w:t xml:space="preserve"> </w:t>
      </w:r>
      <w:r>
        <w:rPr>
          <w:spacing w:val="-1"/>
        </w:rPr>
        <w:t>Supplier</w:t>
      </w:r>
      <w:r>
        <w:rPr>
          <w:spacing w:val="1"/>
        </w:rPr>
        <w:t xml:space="preserve"> </w:t>
      </w:r>
      <w:r>
        <w:rPr>
          <w:spacing w:val="-1"/>
        </w:rPr>
        <w:t>undertakes</w:t>
      </w:r>
      <w:r>
        <w:rPr>
          <w:spacing w:val="-2"/>
        </w:rPr>
        <w:t xml:space="preserve"> </w:t>
      </w:r>
      <w:r>
        <w:rPr>
          <w:spacing w:val="-1"/>
        </w:rPr>
        <w:t>that:</w:t>
      </w:r>
    </w:p>
    <w:p w:rsidR="00C30BA5" w:rsidRDefault="00E71E05" w:rsidP="00642574">
      <w:pPr>
        <w:pStyle w:val="BodyText"/>
        <w:numPr>
          <w:ilvl w:val="2"/>
          <w:numId w:val="40"/>
        </w:numPr>
        <w:tabs>
          <w:tab w:val="left" w:pos="1541"/>
        </w:tabs>
        <w:spacing w:before="157" w:line="275" w:lineRule="auto"/>
        <w:ind w:right="117" w:hanging="504"/>
        <w:jc w:val="both"/>
      </w:pPr>
      <w:r>
        <w:t>the</w:t>
      </w:r>
      <w:r>
        <w:rPr>
          <w:spacing w:val="-7"/>
        </w:rPr>
        <w:t xml:space="preserve"> </w:t>
      </w:r>
      <w:r>
        <w:t>use</w:t>
      </w:r>
      <w:r>
        <w:rPr>
          <w:spacing w:val="-7"/>
        </w:rPr>
        <w:t xml:space="preserve"> </w:t>
      </w:r>
      <w:r>
        <w:rPr>
          <w:spacing w:val="-2"/>
        </w:rPr>
        <w:t>of</w:t>
      </w:r>
      <w:r>
        <w:rPr>
          <w:spacing w:val="-6"/>
        </w:rPr>
        <w:t xml:space="preserve"> </w:t>
      </w:r>
      <w:r>
        <w:t>the</w:t>
      </w:r>
      <w:r>
        <w:rPr>
          <w:spacing w:val="-7"/>
        </w:rPr>
        <w:t xml:space="preserve"> </w:t>
      </w:r>
      <w:r>
        <w:rPr>
          <w:spacing w:val="-1"/>
        </w:rPr>
        <w:t>Deliverables</w:t>
      </w:r>
      <w:r>
        <w:rPr>
          <w:spacing w:val="-7"/>
        </w:rPr>
        <w:t xml:space="preserve"> </w:t>
      </w:r>
      <w:r>
        <w:t>by</w:t>
      </w:r>
      <w:r>
        <w:rPr>
          <w:spacing w:val="-9"/>
        </w:rPr>
        <w:t xml:space="preserve"> </w:t>
      </w:r>
      <w:r>
        <w:t>the</w:t>
      </w:r>
      <w:r>
        <w:rPr>
          <w:spacing w:val="-6"/>
        </w:rPr>
        <w:t xml:space="preserve"> </w:t>
      </w:r>
      <w:r>
        <w:rPr>
          <w:spacing w:val="-1"/>
        </w:rPr>
        <w:t>Customer</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this</w:t>
      </w:r>
      <w:r>
        <w:rPr>
          <w:spacing w:val="-6"/>
        </w:rPr>
        <w:t xml:space="preserve"> </w:t>
      </w:r>
      <w:r w:rsidR="00C51CC4">
        <w:rPr>
          <w:spacing w:val="-1"/>
        </w:rPr>
        <w:t>Call Off</w:t>
      </w:r>
      <w:r>
        <w:rPr>
          <w:spacing w:val="-6"/>
        </w:rPr>
        <w:t xml:space="preserve"> </w:t>
      </w:r>
      <w:r>
        <w:rPr>
          <w:spacing w:val="-2"/>
        </w:rPr>
        <w:t>Contract</w:t>
      </w:r>
      <w:r>
        <w:rPr>
          <w:spacing w:val="51"/>
        </w:rPr>
        <w:t xml:space="preserve"> </w:t>
      </w:r>
      <w:r>
        <w:rPr>
          <w:spacing w:val="-1"/>
        </w:rPr>
        <w:t>and</w:t>
      </w:r>
      <w:r>
        <w:rPr>
          <w:spacing w:val="5"/>
        </w:rPr>
        <w:t xml:space="preserve"> </w:t>
      </w:r>
      <w:r>
        <w:t>for</w:t>
      </w:r>
      <w:r>
        <w:rPr>
          <w:spacing w:val="3"/>
        </w:rPr>
        <w:t xml:space="preserve"> </w:t>
      </w:r>
      <w:r>
        <w:t>the</w:t>
      </w:r>
      <w:r>
        <w:rPr>
          <w:spacing w:val="5"/>
        </w:rPr>
        <w:t xml:space="preserve"> </w:t>
      </w:r>
      <w:r>
        <w:rPr>
          <w:spacing w:val="-1"/>
        </w:rPr>
        <w:t>purposes</w:t>
      </w:r>
      <w:r>
        <w:rPr>
          <w:spacing w:val="2"/>
        </w:rPr>
        <w:t xml:space="preserve"> </w:t>
      </w:r>
      <w:r>
        <w:t>set</w:t>
      </w:r>
      <w:r>
        <w:rPr>
          <w:spacing w:val="6"/>
        </w:rPr>
        <w:t xml:space="preserve"> </w:t>
      </w:r>
      <w:r>
        <w:rPr>
          <w:spacing w:val="-2"/>
        </w:rPr>
        <w:t>out</w:t>
      </w:r>
      <w:r>
        <w:rPr>
          <w:spacing w:val="9"/>
        </w:rPr>
        <w:t xml:space="preserve"> </w:t>
      </w:r>
      <w:r>
        <w:rPr>
          <w:spacing w:val="-1"/>
        </w:rPr>
        <w:t>in</w:t>
      </w:r>
      <w:r>
        <w:rPr>
          <w:spacing w:val="6"/>
        </w:rPr>
        <w:t xml:space="preserve"> </w:t>
      </w:r>
      <w:r>
        <w:t>the</w:t>
      </w:r>
      <w:r>
        <w:rPr>
          <w:spacing w:val="5"/>
        </w:rPr>
        <w:t xml:space="preserve"> </w:t>
      </w:r>
      <w:r>
        <w:rPr>
          <w:spacing w:val="-1"/>
        </w:rPr>
        <w:t>Statement</w:t>
      </w:r>
      <w:r>
        <w:rPr>
          <w:spacing w:val="6"/>
        </w:rPr>
        <w:t xml:space="preserve"> </w:t>
      </w:r>
      <w:r>
        <w:rPr>
          <w:spacing w:val="-2"/>
        </w:rPr>
        <w:t>of</w:t>
      </w:r>
      <w:r>
        <w:rPr>
          <w:spacing w:val="6"/>
        </w:rPr>
        <w:t xml:space="preserve"> </w:t>
      </w:r>
      <w:r>
        <w:rPr>
          <w:spacing w:val="-1"/>
        </w:rPr>
        <w:t>Work</w:t>
      </w:r>
      <w:r>
        <w:rPr>
          <w:spacing w:val="8"/>
        </w:rPr>
        <w:t xml:space="preserve"> </w:t>
      </w:r>
      <w:r>
        <w:rPr>
          <w:spacing w:val="-2"/>
        </w:rPr>
        <w:t>will</w:t>
      </w:r>
      <w:r>
        <w:rPr>
          <w:spacing w:val="7"/>
        </w:rPr>
        <w:t xml:space="preserve"> </w:t>
      </w:r>
      <w:r>
        <w:rPr>
          <w:spacing w:val="-1"/>
        </w:rPr>
        <w:t>not</w:t>
      </w:r>
      <w:r>
        <w:rPr>
          <w:spacing w:val="6"/>
        </w:rPr>
        <w:t xml:space="preserve"> </w:t>
      </w:r>
      <w:r>
        <w:rPr>
          <w:spacing w:val="-2"/>
        </w:rPr>
        <w:t>infringe</w:t>
      </w:r>
      <w:r>
        <w:rPr>
          <w:spacing w:val="5"/>
        </w:rPr>
        <w:t xml:space="preserve"> </w:t>
      </w:r>
      <w:r>
        <w:t>the</w:t>
      </w:r>
      <w:r>
        <w:rPr>
          <w:spacing w:val="5"/>
        </w:rPr>
        <w:t xml:space="preserve"> </w:t>
      </w:r>
      <w:r>
        <w:rPr>
          <w:spacing w:val="-1"/>
        </w:rPr>
        <w:t>copyright</w:t>
      </w:r>
      <w:r>
        <w:rPr>
          <w:spacing w:val="4"/>
        </w:rPr>
        <w:t xml:space="preserve"> </w:t>
      </w:r>
      <w:r>
        <w:rPr>
          <w:spacing w:val="-2"/>
        </w:rPr>
        <w:t>of</w:t>
      </w:r>
      <w:r>
        <w:rPr>
          <w:spacing w:val="55"/>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and</w:t>
      </w:r>
    </w:p>
    <w:p w:rsidR="00C30BA5" w:rsidRDefault="00E71E05" w:rsidP="00642574">
      <w:pPr>
        <w:pStyle w:val="BodyText"/>
        <w:numPr>
          <w:ilvl w:val="2"/>
          <w:numId w:val="40"/>
        </w:numPr>
        <w:tabs>
          <w:tab w:val="left" w:pos="1541"/>
        </w:tabs>
        <w:spacing w:before="123" w:line="275" w:lineRule="auto"/>
        <w:ind w:right="116" w:hanging="504"/>
        <w:jc w:val="both"/>
      </w:pPr>
      <w:proofErr w:type="gramStart"/>
      <w:r>
        <w:t>as</w:t>
      </w:r>
      <w:proofErr w:type="gramEnd"/>
      <w:r>
        <w:rPr>
          <w:spacing w:val="15"/>
        </w:rPr>
        <w:t xml:space="preserve"> </w:t>
      </w:r>
      <w:r>
        <w:t>at</w:t>
      </w:r>
      <w:r>
        <w:rPr>
          <w:spacing w:val="13"/>
        </w:rPr>
        <w:t xml:space="preserve"> </w:t>
      </w:r>
      <w:r>
        <w:t>the</w:t>
      </w:r>
      <w:r>
        <w:rPr>
          <w:spacing w:val="14"/>
        </w:rPr>
        <w:t xml:space="preserve"> </w:t>
      </w:r>
      <w:r>
        <w:rPr>
          <w:spacing w:val="-1"/>
        </w:rPr>
        <w:t>date</w:t>
      </w:r>
      <w:r>
        <w:rPr>
          <w:spacing w:val="12"/>
        </w:rPr>
        <w:t xml:space="preserve"> </w:t>
      </w:r>
      <w:r>
        <w:rPr>
          <w:spacing w:val="-1"/>
        </w:rPr>
        <w:t>they</w:t>
      </w:r>
      <w:r>
        <w:rPr>
          <w:spacing w:val="13"/>
        </w:rPr>
        <w:t xml:space="preserve"> </w:t>
      </w:r>
      <w:r>
        <w:t>are</w:t>
      </w:r>
      <w:r>
        <w:rPr>
          <w:spacing w:val="13"/>
        </w:rPr>
        <w:t xml:space="preserve"> </w:t>
      </w:r>
      <w:r>
        <w:rPr>
          <w:spacing w:val="-1"/>
        </w:rPr>
        <w:t>delivered,</w:t>
      </w:r>
      <w:r>
        <w:rPr>
          <w:spacing w:val="16"/>
        </w:rPr>
        <w:t xml:space="preserve"> </w:t>
      </w:r>
      <w:r>
        <w:t>the</w:t>
      </w:r>
      <w:r>
        <w:rPr>
          <w:spacing w:val="14"/>
        </w:rPr>
        <w:t xml:space="preserve"> </w:t>
      </w:r>
      <w:r>
        <w:rPr>
          <w:spacing w:val="-1"/>
        </w:rPr>
        <w:t>Deliverables</w:t>
      </w:r>
      <w:r>
        <w:rPr>
          <w:spacing w:val="15"/>
        </w:rPr>
        <w:t xml:space="preserve"> </w:t>
      </w:r>
      <w:r>
        <w:rPr>
          <w:spacing w:val="-2"/>
        </w:rPr>
        <w:t>of</w:t>
      </w:r>
      <w:r>
        <w:rPr>
          <w:spacing w:val="16"/>
        </w:rPr>
        <w:t xml:space="preserve"> </w:t>
      </w:r>
      <w:r>
        <w:rPr>
          <w:spacing w:val="-1"/>
        </w:rPr>
        <w:t>this</w:t>
      </w:r>
      <w:r>
        <w:rPr>
          <w:spacing w:val="15"/>
        </w:rPr>
        <w:t xml:space="preserve"> </w:t>
      </w:r>
      <w:r w:rsidR="00C51CC4">
        <w:rPr>
          <w:spacing w:val="-1"/>
        </w:rPr>
        <w:t>Call Off</w:t>
      </w:r>
      <w:r>
        <w:rPr>
          <w:spacing w:val="16"/>
        </w:rPr>
        <w:t xml:space="preserve"> </w:t>
      </w:r>
      <w:r>
        <w:rPr>
          <w:spacing w:val="-1"/>
        </w:rPr>
        <w:t>Contract</w:t>
      </w:r>
      <w:r>
        <w:rPr>
          <w:spacing w:val="13"/>
        </w:rPr>
        <w:t xml:space="preserve"> </w:t>
      </w:r>
      <w:r>
        <w:t>may</w:t>
      </w:r>
      <w:r>
        <w:rPr>
          <w:spacing w:val="12"/>
        </w:rPr>
        <w:t xml:space="preserve"> </w:t>
      </w:r>
      <w:r>
        <w:t>be</w:t>
      </w:r>
      <w:r>
        <w:rPr>
          <w:spacing w:val="43"/>
        </w:rPr>
        <w:t xml:space="preserve"> </w:t>
      </w:r>
      <w:r>
        <w:rPr>
          <w:spacing w:val="-1"/>
        </w:rPr>
        <w:t>used</w:t>
      </w:r>
      <w:r>
        <w:rPr>
          <w:spacing w:val="-2"/>
        </w:rPr>
        <w:t xml:space="preserve"> </w:t>
      </w:r>
      <w:r>
        <w:t>for</w:t>
      </w:r>
      <w:r>
        <w:rPr>
          <w:spacing w:val="-1"/>
        </w:rPr>
        <w:t xml:space="preserve"> </w:t>
      </w:r>
      <w:r>
        <w:t xml:space="preserve">the </w:t>
      </w:r>
      <w:r>
        <w:rPr>
          <w:spacing w:val="-1"/>
        </w:rPr>
        <w:t>purposes</w:t>
      </w:r>
      <w:r>
        <w:rPr>
          <w:spacing w:val="-2"/>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t xml:space="preserve">the </w:t>
      </w:r>
      <w:r>
        <w:rPr>
          <w:spacing w:val="-1"/>
        </w:rPr>
        <w:t xml:space="preserve">Statement </w:t>
      </w:r>
      <w:r>
        <w:rPr>
          <w:spacing w:val="-2"/>
        </w:rPr>
        <w:t>of</w:t>
      </w:r>
      <w:r>
        <w:rPr>
          <w:spacing w:val="-1"/>
        </w:rPr>
        <w:t xml:space="preserve"> Work</w:t>
      </w:r>
      <w:r>
        <w:rPr>
          <w:spacing w:val="-2"/>
        </w:rPr>
        <w:t xml:space="preserve"> </w:t>
      </w:r>
      <w:r>
        <w:rPr>
          <w:spacing w:val="-1"/>
        </w:rPr>
        <w:t>and</w:t>
      </w:r>
      <w:r>
        <w:t xml:space="preserve"> </w:t>
      </w:r>
      <w:r>
        <w:rPr>
          <w:spacing w:val="-1"/>
        </w:rPr>
        <w:t>comply</w:t>
      </w:r>
      <w:r>
        <w:rPr>
          <w:spacing w:val="-2"/>
        </w:rPr>
        <w:t xml:space="preserve"> with</w:t>
      </w:r>
      <w:r>
        <w:t xml:space="preserve"> </w:t>
      </w:r>
      <w:r>
        <w:rPr>
          <w:spacing w:val="-1"/>
        </w:rPr>
        <w:t>all</w:t>
      </w:r>
      <w:r>
        <w:rPr>
          <w:spacing w:val="2"/>
        </w:rPr>
        <w:t xml:space="preserve"> </w:t>
      </w:r>
      <w:r>
        <w:rPr>
          <w:spacing w:val="-1"/>
        </w:rPr>
        <w:t>Advertising</w:t>
      </w:r>
      <w:r>
        <w:rPr>
          <w:spacing w:val="49"/>
        </w:rPr>
        <w:t xml:space="preserve"> </w:t>
      </w:r>
      <w:r>
        <w:rPr>
          <w:spacing w:val="-1"/>
        </w:rPr>
        <w:t>Regulations.</w:t>
      </w:r>
    </w:p>
    <w:p w:rsidR="00C30BA5" w:rsidRDefault="00E71E05" w:rsidP="00642574">
      <w:pPr>
        <w:pStyle w:val="BodyText"/>
        <w:numPr>
          <w:ilvl w:val="1"/>
          <w:numId w:val="61"/>
        </w:numPr>
        <w:tabs>
          <w:tab w:val="left" w:pos="1541"/>
        </w:tabs>
        <w:spacing w:line="275" w:lineRule="auto"/>
        <w:ind w:right="116"/>
      </w:pPr>
      <w:r>
        <w:t>The</w:t>
      </w:r>
      <w:r>
        <w:rPr>
          <w:spacing w:val="17"/>
        </w:rPr>
        <w:t xml:space="preserve"> </w:t>
      </w:r>
      <w:r>
        <w:rPr>
          <w:spacing w:val="-1"/>
        </w:rPr>
        <w:t>Supplier</w:t>
      </w:r>
      <w:r>
        <w:rPr>
          <w:spacing w:val="18"/>
        </w:rPr>
        <w:t xml:space="preserve"> </w:t>
      </w:r>
      <w:r>
        <w:rPr>
          <w:spacing w:val="-1"/>
        </w:rPr>
        <w:t>hereby</w:t>
      </w:r>
      <w:r>
        <w:rPr>
          <w:spacing w:val="15"/>
        </w:rPr>
        <w:t xml:space="preserve"> </w:t>
      </w:r>
      <w:r>
        <w:rPr>
          <w:spacing w:val="-1"/>
        </w:rPr>
        <w:t>indemnifies</w:t>
      </w:r>
      <w:r>
        <w:rPr>
          <w:spacing w:val="15"/>
        </w:rPr>
        <w:t xml:space="preserve"> </w:t>
      </w:r>
      <w:r>
        <w:t>the</w:t>
      </w:r>
      <w:r>
        <w:rPr>
          <w:spacing w:val="19"/>
        </w:rPr>
        <w:t xml:space="preserve"> </w:t>
      </w:r>
      <w:r>
        <w:rPr>
          <w:spacing w:val="-1"/>
        </w:rPr>
        <w:t>Customer</w:t>
      </w:r>
      <w:r>
        <w:rPr>
          <w:spacing w:val="19"/>
        </w:rPr>
        <w:t xml:space="preserve"> </w:t>
      </w:r>
      <w:r>
        <w:rPr>
          <w:spacing w:val="-1"/>
        </w:rPr>
        <w:t>against</w:t>
      </w:r>
      <w:r>
        <w:rPr>
          <w:spacing w:val="16"/>
        </w:rPr>
        <w:t xml:space="preserve"> </w:t>
      </w:r>
      <w:r>
        <w:rPr>
          <w:spacing w:val="-1"/>
        </w:rPr>
        <w:t>any</w:t>
      </w:r>
      <w:r>
        <w:rPr>
          <w:spacing w:val="15"/>
        </w:rPr>
        <w:t xml:space="preserve"> </w:t>
      </w:r>
      <w:r>
        <w:rPr>
          <w:spacing w:val="-1"/>
        </w:rPr>
        <w:t>Losses</w:t>
      </w:r>
      <w:r>
        <w:rPr>
          <w:spacing w:val="17"/>
        </w:rPr>
        <w:t xml:space="preserve"> </w:t>
      </w:r>
      <w:r>
        <w:rPr>
          <w:spacing w:val="-1"/>
        </w:rPr>
        <w:t>incurred</w:t>
      </w:r>
      <w:r>
        <w:rPr>
          <w:spacing w:val="17"/>
        </w:rPr>
        <w:t xml:space="preserve"> </w:t>
      </w:r>
      <w:r>
        <w:t>by</w:t>
      </w:r>
      <w:r>
        <w:rPr>
          <w:spacing w:val="15"/>
        </w:rPr>
        <w:t xml:space="preserve"> </w:t>
      </w:r>
      <w:r>
        <w:t>the</w:t>
      </w:r>
      <w:r>
        <w:rPr>
          <w:spacing w:val="45"/>
        </w:rPr>
        <w:t xml:space="preserve"> </w:t>
      </w:r>
      <w:r>
        <w:rPr>
          <w:spacing w:val="-1"/>
        </w:rPr>
        <w:t>Customer</w:t>
      </w:r>
      <w:r>
        <w:rPr>
          <w:spacing w:val="12"/>
        </w:rPr>
        <w:t xml:space="preserve"> </w:t>
      </w:r>
      <w:r>
        <w:t>as</w:t>
      </w:r>
      <w:r>
        <w:rPr>
          <w:spacing w:val="7"/>
        </w:rPr>
        <w:t xml:space="preserve"> </w:t>
      </w:r>
      <w:r>
        <w:t>a</w:t>
      </w:r>
      <w:r>
        <w:rPr>
          <w:spacing w:val="7"/>
        </w:rPr>
        <w:t xml:space="preserve"> </w:t>
      </w:r>
      <w:r>
        <w:rPr>
          <w:spacing w:val="-1"/>
        </w:rPr>
        <w:t>result</w:t>
      </w:r>
      <w:r>
        <w:rPr>
          <w:spacing w:val="11"/>
        </w:rPr>
        <w:t xml:space="preserve"> </w:t>
      </w:r>
      <w:r>
        <w:rPr>
          <w:spacing w:val="-2"/>
        </w:rPr>
        <w:t>of</w:t>
      </w:r>
      <w:r>
        <w:rPr>
          <w:spacing w:val="9"/>
        </w:rPr>
        <w:t xml:space="preserve"> </w:t>
      </w:r>
      <w:r>
        <w:t>breach</w:t>
      </w:r>
      <w:r>
        <w:rPr>
          <w:spacing w:val="9"/>
        </w:rPr>
        <w:t xml:space="preserve"> </w:t>
      </w:r>
      <w:r>
        <w:t>by</w:t>
      </w:r>
      <w:r>
        <w:rPr>
          <w:spacing w:val="5"/>
        </w:rPr>
        <w:t xml:space="preserve"> </w:t>
      </w:r>
      <w:r>
        <w:t>the</w:t>
      </w:r>
      <w:r>
        <w:rPr>
          <w:spacing w:val="13"/>
        </w:rPr>
        <w:t xml:space="preserve"> </w:t>
      </w:r>
      <w:r>
        <w:rPr>
          <w:spacing w:val="-1"/>
        </w:rPr>
        <w:t>Supplier</w:t>
      </w:r>
      <w:r>
        <w:rPr>
          <w:spacing w:val="8"/>
        </w:rPr>
        <w:t xml:space="preserve"> </w:t>
      </w:r>
      <w:r>
        <w:rPr>
          <w:spacing w:val="-2"/>
        </w:rPr>
        <w:t>of</w:t>
      </w:r>
      <w:r>
        <w:rPr>
          <w:spacing w:val="11"/>
        </w:rPr>
        <w:t xml:space="preserve"> </w:t>
      </w:r>
      <w:r>
        <w:rPr>
          <w:spacing w:val="-2"/>
        </w:rPr>
        <w:t>its</w:t>
      </w:r>
      <w:r>
        <w:rPr>
          <w:spacing w:val="10"/>
        </w:rPr>
        <w:t xml:space="preserve"> </w:t>
      </w:r>
      <w:r>
        <w:rPr>
          <w:spacing w:val="-1"/>
        </w:rPr>
        <w:t>warranty</w:t>
      </w:r>
      <w:r>
        <w:rPr>
          <w:spacing w:val="8"/>
        </w:rPr>
        <w:t xml:space="preserve"> </w:t>
      </w:r>
      <w:r>
        <w:rPr>
          <w:spacing w:val="-1"/>
        </w:rPr>
        <w:t>and</w:t>
      </w:r>
      <w:r>
        <w:rPr>
          <w:spacing w:val="7"/>
        </w:rPr>
        <w:t xml:space="preserve"> </w:t>
      </w:r>
      <w:r>
        <w:rPr>
          <w:spacing w:val="-1"/>
        </w:rPr>
        <w:t>undertaking</w:t>
      </w:r>
      <w:r>
        <w:rPr>
          <w:spacing w:val="12"/>
        </w:rPr>
        <w:t xml:space="preserve"> </w:t>
      </w:r>
      <w:r>
        <w:rPr>
          <w:spacing w:val="-1"/>
        </w:rPr>
        <w:t>in</w:t>
      </w:r>
      <w:r>
        <w:rPr>
          <w:spacing w:val="7"/>
        </w:rPr>
        <w:t xml:space="preserve"> </w:t>
      </w:r>
      <w:r>
        <w:rPr>
          <w:spacing w:val="-1"/>
        </w:rPr>
        <w:t>Clauses</w:t>
      </w:r>
    </w:p>
    <w:p w:rsidR="00C30BA5" w:rsidRDefault="00E71E05">
      <w:pPr>
        <w:pStyle w:val="BodyText"/>
        <w:spacing w:before="3"/>
        <w:jc w:val="both"/>
      </w:pPr>
      <w:r>
        <w:rPr>
          <w:spacing w:val="-1"/>
        </w:rPr>
        <w:t>16.1</w:t>
      </w:r>
      <w:r>
        <w:t xml:space="preserve"> </w:t>
      </w:r>
      <w:proofErr w:type="gramStart"/>
      <w:r>
        <w:t>and</w:t>
      </w:r>
      <w:proofErr w:type="gramEnd"/>
      <w:r>
        <w:rPr>
          <w:spacing w:val="-2"/>
        </w:rPr>
        <w:t xml:space="preserve"> </w:t>
      </w:r>
      <w:r>
        <w:rPr>
          <w:spacing w:val="-1"/>
        </w:rPr>
        <w:t>16.2.</w:t>
      </w:r>
    </w:p>
    <w:p w:rsidR="00C30BA5" w:rsidRDefault="00E71E05" w:rsidP="00642574">
      <w:pPr>
        <w:numPr>
          <w:ilvl w:val="0"/>
          <w:numId w:val="61"/>
        </w:numPr>
        <w:tabs>
          <w:tab w:val="left" w:pos="461"/>
        </w:tabs>
        <w:spacing w:before="155"/>
        <w:ind w:left="460" w:hanging="360"/>
        <w:jc w:val="left"/>
        <w:rPr>
          <w:rFonts w:ascii="Arial" w:eastAsia="Arial" w:hAnsi="Arial" w:cs="Arial"/>
          <w:sz w:val="18"/>
          <w:szCs w:val="18"/>
        </w:rPr>
      </w:pPr>
      <w:bookmarkStart w:id="16" w:name="_bookmark17"/>
      <w:bookmarkEnd w:id="16"/>
      <w:r>
        <w:rPr>
          <w:rFonts w:ascii="Arial"/>
          <w:b/>
          <w:spacing w:val="-1"/>
        </w:rPr>
        <w:t>C</w:t>
      </w:r>
      <w:r>
        <w:rPr>
          <w:rFonts w:ascii="Arial"/>
          <w:b/>
          <w:spacing w:val="-1"/>
          <w:sz w:val="18"/>
        </w:rPr>
        <w:t>USTOMER</w:t>
      </w:r>
      <w:r>
        <w:rPr>
          <w:rFonts w:ascii="Arial"/>
          <w:b/>
          <w:sz w:val="18"/>
        </w:rPr>
        <w:t xml:space="preserve"> </w:t>
      </w:r>
      <w:r>
        <w:rPr>
          <w:rFonts w:ascii="Arial"/>
          <w:b/>
          <w:spacing w:val="-1"/>
        </w:rPr>
        <w:t>W</w:t>
      </w:r>
      <w:r>
        <w:rPr>
          <w:rFonts w:ascii="Arial"/>
          <w:b/>
          <w:spacing w:val="-1"/>
          <w:sz w:val="18"/>
        </w:rPr>
        <w:t>ARRANTIES</w:t>
      </w:r>
    </w:p>
    <w:p w:rsidR="00C30BA5" w:rsidRDefault="00E71E05" w:rsidP="00642574">
      <w:pPr>
        <w:pStyle w:val="BodyText"/>
        <w:numPr>
          <w:ilvl w:val="1"/>
          <w:numId w:val="61"/>
        </w:numPr>
        <w:tabs>
          <w:tab w:val="left" w:pos="1541"/>
        </w:tabs>
        <w:spacing w:before="160"/>
        <w:ind w:left="1540" w:hanging="1080"/>
      </w:pPr>
      <w:r>
        <w:t>The</w:t>
      </w:r>
      <w:r>
        <w:rPr>
          <w:spacing w:val="-2"/>
        </w:rPr>
        <w:t xml:space="preserve"> </w:t>
      </w:r>
      <w:r>
        <w:rPr>
          <w:spacing w:val="-1"/>
        </w:rPr>
        <w:t>Customer</w:t>
      </w:r>
      <w:r>
        <w:t xml:space="preserve"> </w:t>
      </w:r>
      <w:r>
        <w:rPr>
          <w:spacing w:val="-1"/>
        </w:rPr>
        <w:t>warrants</w:t>
      </w:r>
      <w:r>
        <w:rPr>
          <w:spacing w:val="-2"/>
        </w:rPr>
        <w:t xml:space="preserve"> </w:t>
      </w:r>
      <w:r>
        <w:rPr>
          <w:spacing w:val="-1"/>
        </w:rPr>
        <w:t>that:</w:t>
      </w:r>
    </w:p>
    <w:p w:rsidR="00C30BA5" w:rsidRDefault="00E71E05" w:rsidP="00642574">
      <w:pPr>
        <w:pStyle w:val="BodyText"/>
        <w:numPr>
          <w:ilvl w:val="2"/>
          <w:numId w:val="39"/>
        </w:numPr>
        <w:tabs>
          <w:tab w:val="left" w:pos="2261"/>
        </w:tabs>
        <w:spacing w:before="157" w:line="277" w:lineRule="auto"/>
        <w:ind w:right="116" w:hanging="425"/>
        <w:jc w:val="both"/>
      </w:pPr>
      <w:r>
        <w:rPr>
          <w:spacing w:val="-1"/>
        </w:rPr>
        <w:t>it</w:t>
      </w:r>
      <w:r>
        <w:rPr>
          <w:spacing w:val="-3"/>
        </w:rPr>
        <w:t xml:space="preserve"> </w:t>
      </w:r>
      <w:r>
        <w:rPr>
          <w:spacing w:val="-1"/>
        </w:rPr>
        <w:t>has</w:t>
      </w:r>
      <w:r>
        <w:rPr>
          <w:spacing w:val="-9"/>
        </w:rPr>
        <w:t xml:space="preserve"> </w:t>
      </w:r>
      <w:r>
        <w:rPr>
          <w:spacing w:val="-1"/>
        </w:rPr>
        <w:t>full</w:t>
      </w:r>
      <w:r>
        <w:rPr>
          <w:spacing w:val="-4"/>
        </w:rPr>
        <w:t xml:space="preserve"> </w:t>
      </w:r>
      <w:r>
        <w:rPr>
          <w:spacing w:val="-1"/>
        </w:rPr>
        <w:t>capacity</w:t>
      </w:r>
      <w:r>
        <w:rPr>
          <w:spacing w:val="-6"/>
        </w:rPr>
        <w:t xml:space="preserve"> </w:t>
      </w:r>
      <w:r>
        <w:rPr>
          <w:spacing w:val="-1"/>
        </w:rPr>
        <w:t>and</w:t>
      </w:r>
      <w:r>
        <w:rPr>
          <w:spacing w:val="-7"/>
        </w:rPr>
        <w:t xml:space="preserve"> </w:t>
      </w:r>
      <w:r>
        <w:rPr>
          <w:spacing w:val="-1"/>
        </w:rPr>
        <w:t>authority</w:t>
      </w:r>
      <w:r>
        <w:rPr>
          <w:spacing w:val="-9"/>
        </w:rPr>
        <w:t xml:space="preserve"> </w:t>
      </w:r>
      <w:r>
        <w:t>to</w:t>
      </w:r>
      <w:r>
        <w:rPr>
          <w:spacing w:val="-7"/>
        </w:rPr>
        <w:t xml:space="preserve"> </w:t>
      </w:r>
      <w:r>
        <w:rPr>
          <w:spacing w:val="-1"/>
        </w:rPr>
        <w:t>enter</w:t>
      </w:r>
      <w:r>
        <w:rPr>
          <w:spacing w:val="-6"/>
        </w:rPr>
        <w:t xml:space="preserve"> </w:t>
      </w:r>
      <w:r>
        <w:rPr>
          <w:spacing w:val="-1"/>
        </w:rPr>
        <w:t>into</w:t>
      </w:r>
      <w:r>
        <w:rPr>
          <w:spacing w:val="-6"/>
        </w:rPr>
        <w:t xml:space="preserve"> </w:t>
      </w:r>
      <w:r>
        <w:rPr>
          <w:spacing w:val="-1"/>
        </w:rPr>
        <w:t>this</w:t>
      </w:r>
      <w:r>
        <w:rPr>
          <w:spacing w:val="-6"/>
        </w:rPr>
        <w:t xml:space="preserve"> </w:t>
      </w:r>
      <w:r w:rsidR="00C51CC4">
        <w:rPr>
          <w:spacing w:val="-1"/>
        </w:rPr>
        <w:t>Call Off</w:t>
      </w:r>
      <w:r>
        <w:rPr>
          <w:spacing w:val="-3"/>
        </w:rPr>
        <w:t xml:space="preserve"> </w:t>
      </w:r>
      <w:r>
        <w:rPr>
          <w:spacing w:val="-2"/>
        </w:rPr>
        <w:t>Contract</w:t>
      </w:r>
      <w:r>
        <w:rPr>
          <w:spacing w:val="-5"/>
        </w:rPr>
        <w:t xml:space="preserve"> </w:t>
      </w:r>
      <w:r>
        <w:rPr>
          <w:spacing w:val="-1"/>
        </w:rPr>
        <w:t>and</w:t>
      </w:r>
      <w:r>
        <w:rPr>
          <w:spacing w:val="-7"/>
        </w:rPr>
        <w:t xml:space="preserve"> </w:t>
      </w:r>
      <w:r>
        <w:rPr>
          <w:spacing w:val="-1"/>
        </w:rPr>
        <w:t>that</w:t>
      </w:r>
      <w:r>
        <w:rPr>
          <w:spacing w:val="-8"/>
        </w:rPr>
        <w:t xml:space="preserve"> </w:t>
      </w:r>
      <w:r>
        <w:t>by</w:t>
      </w:r>
      <w:r>
        <w:rPr>
          <w:spacing w:val="55"/>
        </w:rPr>
        <w:t xml:space="preserve"> </w:t>
      </w:r>
      <w:r>
        <w:rPr>
          <w:spacing w:val="-1"/>
        </w:rPr>
        <w:t>doing</w:t>
      </w:r>
      <w:r>
        <w:rPr>
          <w:spacing w:val="2"/>
        </w:rPr>
        <w:t xml:space="preserve"> </w:t>
      </w:r>
      <w:r>
        <w:t>so</w:t>
      </w:r>
      <w:r>
        <w:rPr>
          <w:spacing w:val="-2"/>
        </w:rPr>
        <w:t xml:space="preserve"> </w:t>
      </w:r>
      <w:r>
        <w:rPr>
          <w:spacing w:val="-1"/>
        </w:rPr>
        <w:t xml:space="preserve">it </w:t>
      </w:r>
      <w:r>
        <w:rPr>
          <w:spacing w:val="-2"/>
        </w:rPr>
        <w:t>will</w:t>
      </w:r>
      <w:r>
        <w:t xml:space="preserve"> </w:t>
      </w:r>
      <w:r>
        <w:rPr>
          <w:spacing w:val="-1"/>
        </w:rPr>
        <w:t>not</w:t>
      </w:r>
      <w:r>
        <w:rPr>
          <w:spacing w:val="2"/>
        </w:rPr>
        <w:t xml:space="preserve"> </w:t>
      </w:r>
      <w:r>
        <w:t>be</w:t>
      </w:r>
      <w:r>
        <w:rPr>
          <w:spacing w:val="-2"/>
        </w:rPr>
        <w:t xml:space="preserve"> </w:t>
      </w:r>
      <w:r>
        <w:rPr>
          <w:spacing w:val="-1"/>
        </w:rPr>
        <w:t>in</w:t>
      </w:r>
      <w:r>
        <w:rPr>
          <w:spacing w:val="-2"/>
        </w:rPr>
        <w:t xml:space="preserve"> </w:t>
      </w:r>
      <w:r>
        <w:t xml:space="preserve">breach </w:t>
      </w:r>
      <w:r>
        <w:rPr>
          <w:spacing w:val="-2"/>
        </w:rPr>
        <w:t>of</w:t>
      </w:r>
      <w:r>
        <w:rPr>
          <w:spacing w:val="2"/>
        </w:rPr>
        <w:t xml:space="preserve"> </w:t>
      </w:r>
      <w:r>
        <w:rPr>
          <w:spacing w:val="-1"/>
        </w:rPr>
        <w:t>any</w:t>
      </w:r>
      <w:r>
        <w:rPr>
          <w:spacing w:val="-2"/>
        </w:rPr>
        <w:t xml:space="preserve"> </w:t>
      </w:r>
      <w:r>
        <w:rPr>
          <w:spacing w:val="-1"/>
        </w:rPr>
        <w:t>obligation</w:t>
      </w:r>
      <w:r>
        <w:rPr>
          <w:spacing w:val="-2"/>
        </w:rPr>
        <w:t xml:space="preserve"> </w:t>
      </w:r>
      <w:r>
        <w:t>to a</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and</w:t>
      </w:r>
    </w:p>
    <w:p w:rsidR="00C30BA5" w:rsidRDefault="00E71E05" w:rsidP="00642574">
      <w:pPr>
        <w:pStyle w:val="BodyText"/>
        <w:numPr>
          <w:ilvl w:val="2"/>
          <w:numId w:val="39"/>
        </w:numPr>
        <w:tabs>
          <w:tab w:val="left" w:pos="2261"/>
        </w:tabs>
        <w:spacing w:before="119" w:line="275" w:lineRule="auto"/>
        <w:ind w:right="114" w:hanging="425"/>
        <w:jc w:val="both"/>
      </w:pPr>
      <w:proofErr w:type="gramStart"/>
      <w:r>
        <w:t>the</w:t>
      </w:r>
      <w:proofErr w:type="gramEnd"/>
      <w:r>
        <w:rPr>
          <w:spacing w:val="17"/>
        </w:rPr>
        <w:t xml:space="preserve"> </w:t>
      </w:r>
      <w:r>
        <w:rPr>
          <w:spacing w:val="-1"/>
        </w:rPr>
        <w:t>Customer</w:t>
      </w:r>
      <w:r>
        <w:rPr>
          <w:spacing w:val="17"/>
        </w:rPr>
        <w:t xml:space="preserve"> </w:t>
      </w:r>
      <w:r>
        <w:rPr>
          <w:spacing w:val="-1"/>
        </w:rPr>
        <w:t>Materials</w:t>
      </w:r>
      <w:r>
        <w:rPr>
          <w:spacing w:val="15"/>
        </w:rPr>
        <w:t xml:space="preserve"> </w:t>
      </w:r>
      <w:r>
        <w:rPr>
          <w:spacing w:val="-2"/>
        </w:rPr>
        <w:t>will</w:t>
      </w:r>
      <w:r>
        <w:rPr>
          <w:spacing w:val="16"/>
        </w:rPr>
        <w:t xml:space="preserve"> </w:t>
      </w:r>
      <w:r>
        <w:rPr>
          <w:spacing w:val="-1"/>
        </w:rPr>
        <w:t>not,</w:t>
      </w:r>
      <w:r>
        <w:rPr>
          <w:spacing w:val="18"/>
        </w:rPr>
        <w:t xml:space="preserve"> </w:t>
      </w:r>
      <w:r>
        <w:rPr>
          <w:spacing w:val="-2"/>
        </w:rPr>
        <w:t>when</w:t>
      </w:r>
      <w:r>
        <w:rPr>
          <w:spacing w:val="17"/>
        </w:rPr>
        <w:t xml:space="preserve"> </w:t>
      </w:r>
      <w:r>
        <w:rPr>
          <w:spacing w:val="-1"/>
        </w:rPr>
        <w:t>used</w:t>
      </w:r>
      <w:r>
        <w:rPr>
          <w:spacing w:val="15"/>
        </w:rPr>
        <w:t xml:space="preserve"> </w:t>
      </w:r>
      <w:r>
        <w:rPr>
          <w:spacing w:val="-1"/>
        </w:rPr>
        <w:t>in</w:t>
      </w:r>
      <w:r>
        <w:rPr>
          <w:spacing w:val="17"/>
        </w:rPr>
        <w:t xml:space="preserve"> </w:t>
      </w:r>
      <w:r>
        <w:rPr>
          <w:spacing w:val="-1"/>
        </w:rPr>
        <w:t>accordance</w:t>
      </w:r>
      <w:r>
        <w:rPr>
          <w:spacing w:val="14"/>
        </w:rPr>
        <w:t xml:space="preserve"> </w:t>
      </w:r>
      <w:r>
        <w:rPr>
          <w:spacing w:val="-2"/>
        </w:rPr>
        <w:t>with</w:t>
      </w:r>
      <w:r>
        <w:rPr>
          <w:spacing w:val="17"/>
        </w:rPr>
        <w:t xml:space="preserve"> </w:t>
      </w:r>
      <w:r>
        <w:rPr>
          <w:spacing w:val="-1"/>
        </w:rPr>
        <w:t>this</w:t>
      </w:r>
      <w:r>
        <w:rPr>
          <w:spacing w:val="15"/>
        </w:rPr>
        <w:t xml:space="preserve"> </w:t>
      </w:r>
      <w:r w:rsidR="00C51CC4">
        <w:rPr>
          <w:spacing w:val="-1"/>
        </w:rPr>
        <w:t>Call Off</w:t>
      </w:r>
      <w:r>
        <w:rPr>
          <w:spacing w:val="53"/>
        </w:rPr>
        <w:t xml:space="preserve"> </w:t>
      </w:r>
      <w:r>
        <w:rPr>
          <w:spacing w:val="-1"/>
        </w:rPr>
        <w:t>Contract</w:t>
      </w:r>
      <w:r>
        <w:rPr>
          <w:spacing w:val="35"/>
        </w:rPr>
        <w:t xml:space="preserve"> </w:t>
      </w:r>
      <w:r>
        <w:rPr>
          <w:spacing w:val="-1"/>
        </w:rPr>
        <w:t>and</w:t>
      </w:r>
      <w:r>
        <w:rPr>
          <w:spacing w:val="31"/>
        </w:rPr>
        <w:t xml:space="preserve"> </w:t>
      </w:r>
      <w:r>
        <w:rPr>
          <w:spacing w:val="-1"/>
        </w:rPr>
        <w:t>any</w:t>
      </w:r>
      <w:r>
        <w:rPr>
          <w:spacing w:val="32"/>
        </w:rPr>
        <w:t xml:space="preserve"> </w:t>
      </w:r>
      <w:r>
        <w:rPr>
          <w:spacing w:val="-2"/>
        </w:rPr>
        <w:t>written</w:t>
      </w:r>
      <w:r>
        <w:rPr>
          <w:spacing w:val="34"/>
        </w:rPr>
        <w:t xml:space="preserve"> </w:t>
      </w:r>
      <w:r>
        <w:rPr>
          <w:spacing w:val="-1"/>
        </w:rPr>
        <w:t>instructions</w:t>
      </w:r>
      <w:r>
        <w:rPr>
          <w:spacing w:val="29"/>
        </w:rPr>
        <w:t xml:space="preserve"> </w:t>
      </w:r>
      <w:r>
        <w:rPr>
          <w:spacing w:val="-1"/>
        </w:rPr>
        <w:t>given</w:t>
      </w:r>
      <w:r>
        <w:rPr>
          <w:spacing w:val="33"/>
        </w:rPr>
        <w:t xml:space="preserve"> </w:t>
      </w:r>
      <w:r>
        <w:t>by</w:t>
      </w:r>
      <w:r>
        <w:rPr>
          <w:spacing w:val="31"/>
        </w:rPr>
        <w:t xml:space="preserve"> </w:t>
      </w:r>
      <w:r>
        <w:rPr>
          <w:spacing w:val="-1"/>
        </w:rPr>
        <w:t>the</w:t>
      </w:r>
      <w:r>
        <w:rPr>
          <w:spacing w:val="36"/>
        </w:rPr>
        <w:t xml:space="preserve"> </w:t>
      </w:r>
      <w:r>
        <w:rPr>
          <w:spacing w:val="-1"/>
        </w:rPr>
        <w:t>Customer,</w:t>
      </w:r>
      <w:r>
        <w:rPr>
          <w:spacing w:val="33"/>
        </w:rPr>
        <w:t xml:space="preserve"> </w:t>
      </w:r>
      <w:r>
        <w:rPr>
          <w:spacing w:val="-1"/>
        </w:rPr>
        <w:t>infringe</w:t>
      </w:r>
      <w:r>
        <w:rPr>
          <w:spacing w:val="31"/>
        </w:rPr>
        <w:t xml:space="preserve"> </w:t>
      </w:r>
      <w:r>
        <w:rPr>
          <w:spacing w:val="-1"/>
        </w:rPr>
        <w:t>third</w:t>
      </w:r>
      <w:r>
        <w:rPr>
          <w:spacing w:val="34"/>
        </w:rPr>
        <w:t xml:space="preserve"> </w:t>
      </w:r>
      <w:r>
        <w:rPr>
          <w:spacing w:val="-1"/>
        </w:rPr>
        <w:t>party</w:t>
      </w:r>
      <w:r>
        <w:rPr>
          <w:spacing w:val="57"/>
        </w:rPr>
        <w:t xml:space="preserve"> </w:t>
      </w:r>
      <w:r>
        <w:rPr>
          <w:spacing w:val="-1"/>
        </w:rPr>
        <w:t>copyright.</w:t>
      </w:r>
    </w:p>
    <w:p w:rsidR="00C30BA5" w:rsidRDefault="00E71E05" w:rsidP="00642574">
      <w:pPr>
        <w:numPr>
          <w:ilvl w:val="0"/>
          <w:numId w:val="61"/>
        </w:numPr>
        <w:tabs>
          <w:tab w:val="left" w:pos="461"/>
        </w:tabs>
        <w:spacing w:before="118"/>
        <w:ind w:left="460" w:hanging="360"/>
        <w:jc w:val="left"/>
        <w:rPr>
          <w:rFonts w:ascii="Arial" w:eastAsia="Arial" w:hAnsi="Arial" w:cs="Arial"/>
          <w:sz w:val="18"/>
          <w:szCs w:val="18"/>
        </w:rPr>
      </w:pPr>
      <w:bookmarkStart w:id="17" w:name="_bookmark18"/>
      <w:bookmarkEnd w:id="17"/>
      <w:r>
        <w:rPr>
          <w:rFonts w:ascii="Arial"/>
          <w:b/>
          <w:spacing w:val="-1"/>
        </w:rPr>
        <w:t>L</w:t>
      </w:r>
      <w:r>
        <w:rPr>
          <w:rFonts w:ascii="Arial"/>
          <w:b/>
          <w:spacing w:val="-1"/>
          <w:sz w:val="18"/>
        </w:rPr>
        <w:t>IABILITY</w:t>
      </w:r>
    </w:p>
    <w:p w:rsidR="00C30BA5" w:rsidRDefault="00E71E05" w:rsidP="00642574">
      <w:pPr>
        <w:pStyle w:val="BodyText"/>
        <w:numPr>
          <w:ilvl w:val="1"/>
          <w:numId w:val="61"/>
        </w:numPr>
        <w:tabs>
          <w:tab w:val="left" w:pos="1541"/>
        </w:tabs>
        <w:spacing w:before="162" w:line="275" w:lineRule="auto"/>
        <w:ind w:right="161"/>
      </w:pPr>
      <w:r>
        <w:rPr>
          <w:spacing w:val="-1"/>
        </w:rPr>
        <w:t>Nothing</w:t>
      </w:r>
      <w:r>
        <w:rPr>
          <w:spacing w:val="4"/>
        </w:rPr>
        <w:t xml:space="preserve"> </w:t>
      </w:r>
      <w:r>
        <w:rPr>
          <w:spacing w:val="-1"/>
        </w:rPr>
        <w:t>in</w:t>
      </w:r>
      <w:r>
        <w:t xml:space="preserve"> </w:t>
      </w:r>
      <w:r>
        <w:rPr>
          <w:spacing w:val="-1"/>
        </w:rPr>
        <w:t>this</w:t>
      </w:r>
      <w:r>
        <w:rPr>
          <w:spacing w:val="3"/>
        </w:rPr>
        <w:t xml:space="preserve"> </w:t>
      </w:r>
      <w:r w:rsidR="00C51CC4">
        <w:rPr>
          <w:spacing w:val="-1"/>
        </w:rPr>
        <w:t xml:space="preserve">Call </w:t>
      </w:r>
      <w:proofErr w:type="gramStart"/>
      <w:r w:rsidR="00C51CC4">
        <w:rPr>
          <w:spacing w:val="-1"/>
        </w:rPr>
        <w:t>Off</w:t>
      </w:r>
      <w:proofErr w:type="gramEnd"/>
      <w:r>
        <w:rPr>
          <w:spacing w:val="4"/>
        </w:rPr>
        <w:t xml:space="preserve"> </w:t>
      </w:r>
      <w:r>
        <w:rPr>
          <w:spacing w:val="-1"/>
        </w:rPr>
        <w:t>Contract</w:t>
      </w:r>
      <w:r>
        <w:rPr>
          <w:spacing w:val="4"/>
        </w:rPr>
        <w:t xml:space="preserve"> </w:t>
      </w:r>
      <w:r>
        <w:rPr>
          <w:spacing w:val="-2"/>
        </w:rPr>
        <w:t>will</w:t>
      </w:r>
      <w:r>
        <w:rPr>
          <w:spacing w:val="2"/>
        </w:rPr>
        <w:t xml:space="preserve"> </w:t>
      </w:r>
      <w:r>
        <w:rPr>
          <w:spacing w:val="-1"/>
        </w:rPr>
        <w:t>exclude</w:t>
      </w:r>
      <w:r>
        <w:rPr>
          <w:spacing w:val="3"/>
        </w:rPr>
        <w:t xml:space="preserve"> </w:t>
      </w:r>
      <w:r>
        <w:t>or</w:t>
      </w:r>
      <w:r>
        <w:rPr>
          <w:spacing w:val="3"/>
        </w:rPr>
        <w:t xml:space="preserve"> </w:t>
      </w:r>
      <w:r>
        <w:rPr>
          <w:spacing w:val="-1"/>
        </w:rPr>
        <w:t>in</w:t>
      </w:r>
      <w:r>
        <w:t xml:space="preserve"> any</w:t>
      </w:r>
      <w:r>
        <w:rPr>
          <w:spacing w:val="3"/>
        </w:rPr>
        <w:t xml:space="preserve"> </w:t>
      </w:r>
      <w:r>
        <w:rPr>
          <w:spacing w:val="-2"/>
        </w:rPr>
        <w:t>way</w:t>
      </w:r>
      <w:r>
        <w:t xml:space="preserve"> </w:t>
      </w:r>
      <w:r>
        <w:rPr>
          <w:spacing w:val="-1"/>
        </w:rPr>
        <w:t>limit</w:t>
      </w:r>
      <w:r>
        <w:rPr>
          <w:spacing w:val="4"/>
        </w:rPr>
        <w:t xml:space="preserve"> </w:t>
      </w:r>
      <w:r>
        <w:rPr>
          <w:spacing w:val="-1"/>
        </w:rPr>
        <w:t>either</w:t>
      </w:r>
      <w:r>
        <w:rPr>
          <w:spacing w:val="1"/>
        </w:rPr>
        <w:t xml:space="preserve"> </w:t>
      </w:r>
      <w:r>
        <w:rPr>
          <w:spacing w:val="-1"/>
        </w:rPr>
        <w:t>Party's</w:t>
      </w:r>
      <w:r>
        <w:rPr>
          <w:spacing w:val="3"/>
        </w:rPr>
        <w:t xml:space="preserve"> </w:t>
      </w:r>
      <w:r>
        <w:rPr>
          <w:spacing w:val="-1"/>
        </w:rPr>
        <w:t>liability</w:t>
      </w:r>
      <w:r>
        <w:rPr>
          <w:spacing w:val="39"/>
        </w:rPr>
        <w:t xml:space="preserve"> </w:t>
      </w:r>
      <w:r>
        <w:t>for</w:t>
      </w:r>
      <w:r>
        <w:rPr>
          <w:spacing w:val="-4"/>
        </w:rPr>
        <w:t xml:space="preserve"> </w:t>
      </w:r>
      <w:r>
        <w:rPr>
          <w:spacing w:val="-1"/>
        </w:rPr>
        <w:t>fraud, death</w:t>
      </w:r>
      <w:r>
        <w:rPr>
          <w:spacing w:val="-2"/>
        </w:rPr>
        <w:t xml:space="preserve"> </w:t>
      </w:r>
      <w:r>
        <w:t>or</w:t>
      </w:r>
      <w:r>
        <w:rPr>
          <w:spacing w:val="-1"/>
        </w:rPr>
        <w:t xml:space="preserve"> personal</w:t>
      </w:r>
      <w:r>
        <w:t xml:space="preserve"> </w:t>
      </w:r>
      <w:r>
        <w:rPr>
          <w:spacing w:val="-1"/>
        </w:rPr>
        <w:t>injury caused</w:t>
      </w:r>
      <w:r>
        <w:rPr>
          <w:spacing w:val="-2"/>
        </w:rPr>
        <w:t xml:space="preserve"> </w:t>
      </w:r>
      <w:r>
        <w:t>by</w:t>
      </w:r>
      <w:r>
        <w:rPr>
          <w:spacing w:val="-2"/>
        </w:rPr>
        <w:t xml:space="preserve"> </w:t>
      </w:r>
      <w:r>
        <w:rPr>
          <w:spacing w:val="-1"/>
        </w:rPr>
        <w:t>its</w:t>
      </w:r>
      <w:r>
        <w:rPr>
          <w:spacing w:val="1"/>
        </w:rPr>
        <w:t xml:space="preserve"> </w:t>
      </w:r>
      <w:r>
        <w:rPr>
          <w:spacing w:val="-1"/>
        </w:rPr>
        <w:t>negligence.</w:t>
      </w:r>
    </w:p>
    <w:p w:rsidR="00C30BA5" w:rsidRDefault="00E71E05" w:rsidP="00642574">
      <w:pPr>
        <w:pStyle w:val="BodyText"/>
        <w:numPr>
          <w:ilvl w:val="1"/>
          <w:numId w:val="61"/>
        </w:numPr>
        <w:tabs>
          <w:tab w:val="left" w:pos="1541"/>
        </w:tabs>
        <w:spacing w:line="276" w:lineRule="auto"/>
        <w:ind w:right="161"/>
      </w:pPr>
      <w:r>
        <w:rPr>
          <w:spacing w:val="-1"/>
        </w:rPr>
        <w:t>Subject</w:t>
      </w:r>
      <w:r>
        <w:rPr>
          <w:spacing w:val="1"/>
        </w:rPr>
        <w:t xml:space="preserve"> </w:t>
      </w:r>
      <w:r>
        <w:rPr>
          <w:spacing w:val="-2"/>
        </w:rPr>
        <w:t>always</w:t>
      </w:r>
      <w:r>
        <w:rPr>
          <w:spacing w:val="3"/>
        </w:rPr>
        <w:t xml:space="preserve"> </w:t>
      </w:r>
      <w:r>
        <w:t xml:space="preserve">to </w:t>
      </w:r>
      <w:r>
        <w:rPr>
          <w:spacing w:val="-1"/>
        </w:rPr>
        <w:t>Clauses</w:t>
      </w:r>
      <w:r>
        <w:rPr>
          <w:spacing w:val="3"/>
        </w:rPr>
        <w:t xml:space="preserve"> </w:t>
      </w:r>
      <w:r>
        <w:rPr>
          <w:spacing w:val="-1"/>
        </w:rPr>
        <w:t>18.1</w:t>
      </w:r>
      <w:r>
        <w:t xml:space="preserve"> and </w:t>
      </w:r>
      <w:r>
        <w:rPr>
          <w:spacing w:val="-1"/>
        </w:rPr>
        <w:t>18.3,</w:t>
      </w:r>
      <w:r>
        <w:rPr>
          <w:spacing w:val="2"/>
        </w:rPr>
        <w:t xml:space="preserve"> </w:t>
      </w:r>
      <w:r>
        <w:t>the</w:t>
      </w:r>
      <w:r>
        <w:rPr>
          <w:spacing w:val="-2"/>
        </w:rPr>
        <w:t xml:space="preserve"> maximum</w:t>
      </w:r>
      <w:r>
        <w:rPr>
          <w:spacing w:val="3"/>
        </w:rPr>
        <w:t xml:space="preserve"> </w:t>
      </w:r>
      <w:r>
        <w:rPr>
          <w:spacing w:val="-1"/>
        </w:rPr>
        <w:t xml:space="preserve">amount </w:t>
      </w:r>
      <w:r>
        <w:t>the</w:t>
      </w:r>
      <w:r>
        <w:rPr>
          <w:spacing w:val="3"/>
        </w:rPr>
        <w:t xml:space="preserve"> </w:t>
      </w:r>
      <w:r>
        <w:rPr>
          <w:spacing w:val="-1"/>
        </w:rPr>
        <w:t>Supplier</w:t>
      </w:r>
      <w:r>
        <w:rPr>
          <w:spacing w:val="4"/>
        </w:rPr>
        <w:t xml:space="preserve"> </w:t>
      </w:r>
      <w:r>
        <w:t xml:space="preserve">can </w:t>
      </w:r>
      <w:r>
        <w:rPr>
          <w:spacing w:val="-2"/>
        </w:rPr>
        <w:t>be</w:t>
      </w:r>
      <w:r>
        <w:rPr>
          <w:spacing w:val="51"/>
        </w:rPr>
        <w:t xml:space="preserve"> </w:t>
      </w:r>
      <w:r>
        <w:rPr>
          <w:spacing w:val="-2"/>
        </w:rPr>
        <w:t>liable</w:t>
      </w:r>
      <w:r>
        <w:t xml:space="preserve"> </w:t>
      </w:r>
      <w:r>
        <w:rPr>
          <w:spacing w:val="1"/>
        </w:rPr>
        <w:t>for</w:t>
      </w:r>
      <w:r>
        <w:rPr>
          <w:spacing w:val="-1"/>
        </w:rPr>
        <w:t xml:space="preserve"> 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all</w:t>
      </w:r>
      <w:r>
        <w:rPr>
          <w:spacing w:val="-3"/>
        </w:rPr>
        <w:t xml:space="preserve"> </w:t>
      </w:r>
      <w:r>
        <w:rPr>
          <w:spacing w:val="-1"/>
        </w:rPr>
        <w:t>Defaults</w:t>
      </w:r>
      <w:r>
        <w:rPr>
          <w:spacing w:val="1"/>
        </w:rPr>
        <w:t xml:space="preserve"> </w:t>
      </w:r>
      <w:r>
        <w:rPr>
          <w:spacing w:val="-1"/>
        </w:rPr>
        <w:t>shall</w:t>
      </w:r>
      <w:r>
        <w:t xml:space="preserve"> </w:t>
      </w:r>
      <w:r>
        <w:rPr>
          <w:spacing w:val="-1"/>
        </w:rPr>
        <w:t>in</w:t>
      </w:r>
      <w:r>
        <w:t xml:space="preserve"> no</w:t>
      </w:r>
      <w:r>
        <w:rPr>
          <w:spacing w:val="-2"/>
        </w:rPr>
        <w:t xml:space="preserve"> </w:t>
      </w:r>
      <w:r>
        <w:rPr>
          <w:spacing w:val="-1"/>
        </w:rPr>
        <w:t>event</w:t>
      </w:r>
      <w:r>
        <w:rPr>
          <w:spacing w:val="2"/>
        </w:rPr>
        <w:t xml:space="preserve"> </w:t>
      </w:r>
      <w:r>
        <w:rPr>
          <w:spacing w:val="-1"/>
        </w:rPr>
        <w:t>exceed:</w:t>
      </w:r>
    </w:p>
    <w:p w:rsidR="00C30BA5" w:rsidRDefault="00E71E05" w:rsidP="00642574">
      <w:pPr>
        <w:pStyle w:val="BodyText"/>
        <w:numPr>
          <w:ilvl w:val="2"/>
          <w:numId w:val="38"/>
        </w:numPr>
        <w:tabs>
          <w:tab w:val="left" w:pos="1541"/>
        </w:tabs>
        <w:spacing w:before="120" w:line="276" w:lineRule="auto"/>
        <w:ind w:right="114" w:hanging="504"/>
        <w:jc w:val="both"/>
      </w:pPr>
      <w:r>
        <w:rPr>
          <w:spacing w:val="-1"/>
        </w:rPr>
        <w:t>in</w:t>
      </w:r>
      <w:r>
        <w:rPr>
          <w:spacing w:val="24"/>
        </w:rPr>
        <w:t xml:space="preserve"> </w:t>
      </w:r>
      <w:r>
        <w:rPr>
          <w:spacing w:val="-1"/>
        </w:rPr>
        <w:t>relation</w:t>
      </w:r>
      <w:r>
        <w:rPr>
          <w:spacing w:val="24"/>
        </w:rPr>
        <w:t xml:space="preserve"> </w:t>
      </w:r>
      <w:r>
        <w:t>to</w:t>
      </w:r>
      <w:r>
        <w:rPr>
          <w:spacing w:val="24"/>
        </w:rPr>
        <w:t xml:space="preserve"> </w:t>
      </w:r>
      <w:r>
        <w:rPr>
          <w:spacing w:val="-1"/>
        </w:rPr>
        <w:t>any</w:t>
      </w:r>
      <w:r>
        <w:rPr>
          <w:spacing w:val="22"/>
        </w:rPr>
        <w:t xml:space="preserve"> </w:t>
      </w:r>
      <w:r>
        <w:rPr>
          <w:spacing w:val="-1"/>
        </w:rPr>
        <w:t>Defaults</w:t>
      </w:r>
      <w:r>
        <w:rPr>
          <w:spacing w:val="24"/>
        </w:rPr>
        <w:t xml:space="preserve"> </w:t>
      </w:r>
      <w:r>
        <w:rPr>
          <w:spacing w:val="-1"/>
        </w:rPr>
        <w:t>occurring</w:t>
      </w:r>
      <w:r>
        <w:rPr>
          <w:spacing w:val="24"/>
        </w:rPr>
        <w:t xml:space="preserve"> </w:t>
      </w:r>
      <w:r>
        <w:rPr>
          <w:spacing w:val="-1"/>
        </w:rPr>
        <w:t>from</w:t>
      </w:r>
      <w:r>
        <w:rPr>
          <w:spacing w:val="25"/>
        </w:rPr>
        <w:t xml:space="preserve"> </w:t>
      </w:r>
      <w:r>
        <w:t>the</w:t>
      </w:r>
      <w:r>
        <w:rPr>
          <w:spacing w:val="21"/>
        </w:rPr>
        <w:t xml:space="preserve"> </w:t>
      </w:r>
      <w:r>
        <w:rPr>
          <w:spacing w:val="-1"/>
        </w:rPr>
        <w:t>Effective</w:t>
      </w:r>
      <w:r>
        <w:rPr>
          <w:spacing w:val="24"/>
        </w:rPr>
        <w:t xml:space="preserve"> </w:t>
      </w:r>
      <w:r>
        <w:rPr>
          <w:spacing w:val="-1"/>
        </w:rPr>
        <w:t>Date</w:t>
      </w:r>
      <w:r>
        <w:rPr>
          <w:spacing w:val="25"/>
        </w:rPr>
        <w:t xml:space="preserve"> </w:t>
      </w:r>
      <w:r>
        <w:t>to</w:t>
      </w:r>
      <w:r>
        <w:rPr>
          <w:spacing w:val="22"/>
        </w:rPr>
        <w:t xml:space="preserve"> </w:t>
      </w:r>
      <w:r>
        <w:t>the</w:t>
      </w:r>
      <w:r>
        <w:rPr>
          <w:spacing w:val="24"/>
        </w:rPr>
        <w:t xml:space="preserve"> </w:t>
      </w:r>
      <w:r>
        <w:rPr>
          <w:spacing w:val="-1"/>
        </w:rPr>
        <w:t>end</w:t>
      </w:r>
      <w:r>
        <w:rPr>
          <w:spacing w:val="24"/>
        </w:rPr>
        <w:t xml:space="preserve"> </w:t>
      </w:r>
      <w:r>
        <w:rPr>
          <w:spacing w:val="-2"/>
        </w:rPr>
        <w:t>of</w:t>
      </w:r>
      <w:r>
        <w:rPr>
          <w:spacing w:val="25"/>
        </w:rPr>
        <w:t xml:space="preserve"> </w:t>
      </w:r>
      <w:r>
        <w:t>the</w:t>
      </w:r>
      <w:r>
        <w:rPr>
          <w:spacing w:val="21"/>
        </w:rPr>
        <w:t xml:space="preserve"> </w:t>
      </w:r>
      <w:r>
        <w:rPr>
          <w:spacing w:val="-1"/>
        </w:rPr>
        <w:t>first</w:t>
      </w:r>
      <w:r>
        <w:rPr>
          <w:spacing w:val="29"/>
        </w:rPr>
        <w:t xml:space="preserve"> </w:t>
      </w:r>
      <w:r>
        <w:rPr>
          <w:spacing w:val="-1"/>
        </w:rPr>
        <w:t>Contract</w:t>
      </w:r>
      <w:r>
        <w:rPr>
          <w:spacing w:val="9"/>
        </w:rPr>
        <w:t xml:space="preserve"> </w:t>
      </w:r>
      <w:r>
        <w:rPr>
          <w:spacing w:val="-1"/>
        </w:rPr>
        <w:t>Year,</w:t>
      </w:r>
      <w:r>
        <w:rPr>
          <w:spacing w:val="6"/>
        </w:rPr>
        <w:t xml:space="preserve"> </w:t>
      </w:r>
      <w:r>
        <w:t>the</w:t>
      </w:r>
      <w:r>
        <w:rPr>
          <w:spacing w:val="7"/>
        </w:rPr>
        <w:t xml:space="preserve"> </w:t>
      </w:r>
      <w:r>
        <w:rPr>
          <w:spacing w:val="-2"/>
        </w:rPr>
        <w:t>higher</w:t>
      </w:r>
      <w:r>
        <w:rPr>
          <w:spacing w:val="8"/>
        </w:rPr>
        <w:t xml:space="preserve"> </w:t>
      </w:r>
      <w:r>
        <w:rPr>
          <w:spacing w:val="-2"/>
        </w:rPr>
        <w:t>of</w:t>
      </w:r>
      <w:r>
        <w:rPr>
          <w:spacing w:val="9"/>
        </w:rPr>
        <w:t xml:space="preserve"> </w:t>
      </w:r>
      <w:r>
        <w:t>the</w:t>
      </w:r>
      <w:r>
        <w:rPr>
          <w:spacing w:val="2"/>
        </w:rPr>
        <w:t xml:space="preserve"> </w:t>
      </w:r>
      <w:r>
        <w:rPr>
          <w:spacing w:val="-1"/>
        </w:rPr>
        <w:t>figure</w:t>
      </w:r>
      <w:r>
        <w:rPr>
          <w:spacing w:val="7"/>
        </w:rPr>
        <w:t xml:space="preserve"> </w:t>
      </w:r>
      <w:r>
        <w:rPr>
          <w:spacing w:val="-1"/>
        </w:rPr>
        <w:t>specified</w:t>
      </w:r>
      <w:r>
        <w:rPr>
          <w:spacing w:val="5"/>
        </w:rPr>
        <w:t xml:space="preserve"> </w:t>
      </w:r>
      <w:r>
        <w:rPr>
          <w:spacing w:val="-1"/>
        </w:rPr>
        <w:t>in</w:t>
      </w:r>
      <w:r>
        <w:rPr>
          <w:spacing w:val="7"/>
        </w:rPr>
        <w:t xml:space="preserve"> </w:t>
      </w:r>
      <w:r>
        <w:t>the</w:t>
      </w:r>
      <w:r>
        <w:rPr>
          <w:spacing w:val="5"/>
        </w:rPr>
        <w:t xml:space="preserve"> </w:t>
      </w:r>
      <w:r>
        <w:rPr>
          <w:spacing w:val="-1"/>
        </w:rPr>
        <w:t>Letter</w:t>
      </w:r>
      <w:r>
        <w:rPr>
          <w:spacing w:val="6"/>
        </w:rPr>
        <w:t xml:space="preserve"> </w:t>
      </w:r>
      <w:r>
        <w:rPr>
          <w:spacing w:val="-2"/>
        </w:rPr>
        <w:t>of</w:t>
      </w:r>
      <w:r>
        <w:rPr>
          <w:spacing w:val="9"/>
        </w:rPr>
        <w:t xml:space="preserve"> </w:t>
      </w:r>
      <w:r>
        <w:rPr>
          <w:spacing w:val="-1"/>
        </w:rPr>
        <w:t>Appointment</w:t>
      </w:r>
      <w:r>
        <w:rPr>
          <w:spacing w:val="9"/>
        </w:rPr>
        <w:t xml:space="preserve"> </w:t>
      </w:r>
      <w:r>
        <w:rPr>
          <w:spacing w:val="-2"/>
        </w:rPr>
        <w:t>or</w:t>
      </w:r>
      <w:r>
        <w:rPr>
          <w:spacing w:val="8"/>
        </w:rPr>
        <w:t xml:space="preserve"> </w:t>
      </w:r>
      <w:r>
        <w:t>a</w:t>
      </w:r>
      <w:r>
        <w:rPr>
          <w:spacing w:val="5"/>
        </w:rPr>
        <w:t xml:space="preserve"> </w:t>
      </w:r>
      <w:r>
        <w:rPr>
          <w:spacing w:val="-1"/>
        </w:rPr>
        <w:t>sum</w:t>
      </w:r>
      <w:r>
        <w:rPr>
          <w:spacing w:val="55"/>
        </w:rPr>
        <w:t xml:space="preserve"> </w:t>
      </w:r>
      <w:r>
        <w:t>equal</w:t>
      </w:r>
      <w:r>
        <w:rPr>
          <w:spacing w:val="-8"/>
        </w:rPr>
        <w:t xml:space="preserve"> </w:t>
      </w:r>
      <w:r>
        <w:t>to</w:t>
      </w:r>
      <w:r>
        <w:rPr>
          <w:spacing w:val="-7"/>
        </w:rPr>
        <w:t xml:space="preserve"> </w:t>
      </w:r>
      <w:r>
        <w:rPr>
          <w:spacing w:val="-1"/>
        </w:rPr>
        <w:t>125%</w:t>
      </w:r>
      <w:r>
        <w:rPr>
          <w:spacing w:val="-6"/>
        </w:rPr>
        <w:t xml:space="preserve"> </w:t>
      </w:r>
      <w:r>
        <w:rPr>
          <w:spacing w:val="-2"/>
        </w:rPr>
        <w:t>of</w:t>
      </w:r>
      <w:r>
        <w:rPr>
          <w:spacing w:val="-6"/>
        </w:rPr>
        <w:t xml:space="preserve"> </w:t>
      </w:r>
      <w:r>
        <w:t>the</w:t>
      </w:r>
      <w:r>
        <w:rPr>
          <w:spacing w:val="-7"/>
        </w:rPr>
        <w:t xml:space="preserve"> </w:t>
      </w:r>
      <w:r>
        <w:rPr>
          <w:spacing w:val="-2"/>
        </w:rPr>
        <w:t>Contract</w:t>
      </w:r>
      <w:r>
        <w:rPr>
          <w:spacing w:val="-6"/>
        </w:rPr>
        <w:t xml:space="preserve"> </w:t>
      </w:r>
      <w:r>
        <w:rPr>
          <w:spacing w:val="-1"/>
        </w:rPr>
        <w:t>Charges</w:t>
      </w:r>
      <w:r>
        <w:rPr>
          <w:spacing w:val="-7"/>
        </w:rPr>
        <w:t xml:space="preserve"> </w:t>
      </w:r>
      <w:r>
        <w:rPr>
          <w:spacing w:val="-1"/>
        </w:rPr>
        <w:t>estimated</w:t>
      </w:r>
      <w:r>
        <w:rPr>
          <w:spacing w:val="-10"/>
        </w:rPr>
        <w:t xml:space="preserve"> </w:t>
      </w:r>
      <w:r>
        <w:t>by</w:t>
      </w:r>
      <w:r>
        <w:rPr>
          <w:spacing w:val="-9"/>
        </w:rPr>
        <w:t xml:space="preserve"> </w:t>
      </w:r>
      <w:r>
        <w:t>the</w:t>
      </w:r>
      <w:r>
        <w:rPr>
          <w:spacing w:val="-3"/>
        </w:rPr>
        <w:t xml:space="preserve"> </w:t>
      </w:r>
      <w:r>
        <w:rPr>
          <w:spacing w:val="-1"/>
        </w:rPr>
        <w:t>Customer</w:t>
      </w:r>
      <w:r>
        <w:rPr>
          <w:spacing w:val="-10"/>
        </w:rPr>
        <w:t xml:space="preserve"> </w:t>
      </w:r>
      <w:r>
        <w:t>for</w:t>
      </w:r>
      <w:r>
        <w:rPr>
          <w:spacing w:val="-6"/>
        </w:rPr>
        <w:t xml:space="preserve"> </w:t>
      </w:r>
      <w:r>
        <w:t>the</w:t>
      </w:r>
      <w:r>
        <w:rPr>
          <w:spacing w:val="-10"/>
        </w:rPr>
        <w:t xml:space="preserve"> </w:t>
      </w:r>
      <w:r>
        <w:rPr>
          <w:spacing w:val="-1"/>
        </w:rPr>
        <w:t>first</w:t>
      </w:r>
      <w:r>
        <w:rPr>
          <w:spacing w:val="-6"/>
        </w:rPr>
        <w:t xml:space="preserve"> </w:t>
      </w:r>
      <w:r>
        <w:rPr>
          <w:spacing w:val="-1"/>
        </w:rPr>
        <w:t>Contract</w:t>
      </w:r>
      <w:r>
        <w:rPr>
          <w:spacing w:val="47"/>
        </w:rPr>
        <w:t xml:space="preserve"> </w:t>
      </w:r>
      <w:r>
        <w:rPr>
          <w:spacing w:val="-1"/>
        </w:rPr>
        <w:t>Year;</w:t>
      </w:r>
    </w:p>
    <w:p w:rsidR="00C30BA5" w:rsidRDefault="00C30BA5">
      <w:pPr>
        <w:spacing w:line="276" w:lineRule="auto"/>
        <w:jc w:val="both"/>
        <w:sectPr w:rsidR="00C30BA5">
          <w:headerReference w:type="default" r:id="rId25"/>
          <w:pgSz w:w="11910" w:h="16840"/>
          <w:pgMar w:top="2020" w:right="1020" w:bottom="1420" w:left="1040" w:header="720" w:footer="1226" w:gutter="0"/>
          <w:cols w:space="720"/>
        </w:sectPr>
      </w:pPr>
    </w:p>
    <w:p w:rsidR="00C30BA5" w:rsidRDefault="00E71E05" w:rsidP="00642574">
      <w:pPr>
        <w:pStyle w:val="BodyText"/>
        <w:numPr>
          <w:ilvl w:val="2"/>
          <w:numId w:val="38"/>
        </w:numPr>
        <w:tabs>
          <w:tab w:val="left" w:pos="1541"/>
        </w:tabs>
        <w:spacing w:before="0" w:line="228" w:lineRule="exact"/>
        <w:ind w:left="1540"/>
      </w:pPr>
      <w:r>
        <w:rPr>
          <w:spacing w:val="-1"/>
        </w:rPr>
        <w:lastRenderedPageBreak/>
        <w:t>in</w:t>
      </w:r>
      <w:r>
        <w:t xml:space="preserve"> </w:t>
      </w:r>
      <w:r>
        <w:rPr>
          <w:spacing w:val="23"/>
        </w:rPr>
        <w:t xml:space="preserve"> </w:t>
      </w:r>
      <w:r>
        <w:rPr>
          <w:spacing w:val="-1"/>
        </w:rPr>
        <w:t>relation</w:t>
      </w:r>
      <w:r>
        <w:t xml:space="preserve"> </w:t>
      </w:r>
      <w:r>
        <w:rPr>
          <w:spacing w:val="21"/>
        </w:rPr>
        <w:t xml:space="preserve"> </w:t>
      </w:r>
      <w:r>
        <w:t xml:space="preserve">to </w:t>
      </w:r>
      <w:r>
        <w:rPr>
          <w:spacing w:val="23"/>
        </w:rPr>
        <w:t xml:space="preserve"> </w:t>
      </w:r>
      <w:r>
        <w:rPr>
          <w:spacing w:val="-1"/>
        </w:rPr>
        <w:t>any</w:t>
      </w:r>
      <w:r>
        <w:t xml:space="preserve"> </w:t>
      </w:r>
      <w:r>
        <w:rPr>
          <w:spacing w:val="21"/>
        </w:rPr>
        <w:t xml:space="preserve"> </w:t>
      </w:r>
      <w:r>
        <w:rPr>
          <w:spacing w:val="-2"/>
        </w:rPr>
        <w:t>Defaults</w:t>
      </w:r>
      <w:r>
        <w:t xml:space="preserve"> </w:t>
      </w:r>
      <w:r>
        <w:rPr>
          <w:spacing w:val="23"/>
        </w:rPr>
        <w:t xml:space="preserve"> </w:t>
      </w:r>
      <w:r>
        <w:rPr>
          <w:spacing w:val="-1"/>
        </w:rPr>
        <w:t>occurring</w:t>
      </w:r>
      <w:r>
        <w:t xml:space="preserve"> </w:t>
      </w:r>
      <w:r>
        <w:rPr>
          <w:spacing w:val="23"/>
        </w:rPr>
        <w:t xml:space="preserve"> </w:t>
      </w:r>
      <w:r>
        <w:rPr>
          <w:spacing w:val="-1"/>
        </w:rPr>
        <w:t>in</w:t>
      </w:r>
      <w:r>
        <w:t xml:space="preserve"> </w:t>
      </w:r>
      <w:r>
        <w:rPr>
          <w:spacing w:val="23"/>
        </w:rPr>
        <w:t xml:space="preserve"> </w:t>
      </w:r>
      <w:r>
        <w:rPr>
          <w:spacing w:val="-1"/>
        </w:rPr>
        <w:t>each</w:t>
      </w:r>
      <w:r>
        <w:t xml:space="preserve"> </w:t>
      </w:r>
      <w:r>
        <w:rPr>
          <w:spacing w:val="20"/>
        </w:rPr>
        <w:t xml:space="preserve"> </w:t>
      </w:r>
      <w:r>
        <w:rPr>
          <w:spacing w:val="-1"/>
        </w:rPr>
        <w:t>subsequent</w:t>
      </w:r>
      <w:r>
        <w:t xml:space="preserve"> </w:t>
      </w:r>
      <w:r>
        <w:rPr>
          <w:spacing w:val="24"/>
        </w:rPr>
        <w:t xml:space="preserve"> </w:t>
      </w:r>
      <w:r>
        <w:rPr>
          <w:spacing w:val="-2"/>
        </w:rPr>
        <w:t>Contract</w:t>
      </w:r>
      <w:r>
        <w:t xml:space="preserve"> </w:t>
      </w:r>
      <w:r>
        <w:rPr>
          <w:spacing w:val="22"/>
        </w:rPr>
        <w:t xml:space="preserve"> </w:t>
      </w:r>
      <w:r>
        <w:rPr>
          <w:spacing w:val="-1"/>
        </w:rPr>
        <w:t>Year</w:t>
      </w:r>
      <w:r>
        <w:t xml:space="preserve"> </w:t>
      </w:r>
      <w:r>
        <w:rPr>
          <w:spacing w:val="24"/>
        </w:rPr>
        <w:t xml:space="preserve"> </w:t>
      </w:r>
      <w:r>
        <w:rPr>
          <w:spacing w:val="-1"/>
        </w:rPr>
        <w:t>that</w:t>
      </w:r>
    </w:p>
    <w:p w:rsidR="00C30BA5" w:rsidRDefault="00E71E05">
      <w:pPr>
        <w:pStyle w:val="BodyText"/>
        <w:spacing w:before="37" w:line="276" w:lineRule="auto"/>
        <w:ind w:left="1324" w:right="121"/>
        <w:jc w:val="both"/>
      </w:pPr>
      <w:r>
        <w:rPr>
          <w:spacing w:val="-1"/>
        </w:rPr>
        <w:t>commences</w:t>
      </w:r>
      <w:r>
        <w:rPr>
          <w:spacing w:val="5"/>
        </w:rPr>
        <w:t xml:space="preserve"> </w:t>
      </w:r>
      <w:r>
        <w:rPr>
          <w:spacing w:val="-1"/>
        </w:rPr>
        <w:t>during</w:t>
      </w:r>
      <w:r>
        <w:rPr>
          <w:spacing w:val="7"/>
        </w:rPr>
        <w:t xml:space="preserve"> </w:t>
      </w:r>
      <w:r>
        <w:t>the</w:t>
      </w:r>
      <w:r>
        <w:rPr>
          <w:spacing w:val="2"/>
        </w:rPr>
        <w:t xml:space="preserve"> </w:t>
      </w:r>
      <w:r>
        <w:rPr>
          <w:spacing w:val="-1"/>
        </w:rPr>
        <w:t>remainder</w:t>
      </w:r>
      <w:r>
        <w:rPr>
          <w:spacing w:val="6"/>
        </w:rPr>
        <w:t xml:space="preserve"> </w:t>
      </w:r>
      <w:r>
        <w:rPr>
          <w:spacing w:val="-2"/>
        </w:rPr>
        <w:t>of</w:t>
      </w:r>
      <w:r>
        <w:rPr>
          <w:spacing w:val="6"/>
        </w:rPr>
        <w:t xml:space="preserve"> </w:t>
      </w:r>
      <w:r>
        <w:t>the</w:t>
      </w:r>
      <w:r>
        <w:rPr>
          <w:spacing w:val="2"/>
        </w:rPr>
        <w:t xml:space="preserve"> </w:t>
      </w:r>
      <w:r>
        <w:rPr>
          <w:spacing w:val="-1"/>
        </w:rPr>
        <w:t>Term,</w:t>
      </w:r>
      <w:r>
        <w:rPr>
          <w:spacing w:val="4"/>
        </w:rPr>
        <w:t xml:space="preserve"> </w:t>
      </w:r>
      <w:r>
        <w:rPr>
          <w:spacing w:val="-1"/>
        </w:rPr>
        <w:t>the</w:t>
      </w:r>
      <w:r>
        <w:rPr>
          <w:spacing w:val="7"/>
        </w:rPr>
        <w:t xml:space="preserve"> </w:t>
      </w:r>
      <w:r>
        <w:rPr>
          <w:spacing w:val="-1"/>
        </w:rPr>
        <w:t>higher</w:t>
      </w:r>
      <w:r>
        <w:rPr>
          <w:spacing w:val="6"/>
        </w:rPr>
        <w:t xml:space="preserve"> </w:t>
      </w:r>
      <w:r>
        <w:rPr>
          <w:spacing w:val="-2"/>
        </w:rPr>
        <w:t>of</w:t>
      </w:r>
      <w:r>
        <w:rPr>
          <w:spacing w:val="6"/>
        </w:rPr>
        <w:t xml:space="preserve"> </w:t>
      </w:r>
      <w:r>
        <w:t>the</w:t>
      </w:r>
      <w:r>
        <w:rPr>
          <w:spacing w:val="2"/>
        </w:rPr>
        <w:t xml:space="preserve"> </w:t>
      </w:r>
      <w:r>
        <w:rPr>
          <w:spacing w:val="-1"/>
        </w:rPr>
        <w:t>figure</w:t>
      </w:r>
      <w:r>
        <w:rPr>
          <w:spacing w:val="5"/>
        </w:rPr>
        <w:t xml:space="preserve"> </w:t>
      </w:r>
      <w:r>
        <w:rPr>
          <w:spacing w:val="-1"/>
        </w:rPr>
        <w:t>specified</w:t>
      </w:r>
      <w:r>
        <w:rPr>
          <w:spacing w:val="5"/>
        </w:rPr>
        <w:t xml:space="preserve"> </w:t>
      </w:r>
      <w:r>
        <w:rPr>
          <w:spacing w:val="-1"/>
        </w:rPr>
        <w:t>in</w:t>
      </w:r>
      <w:r>
        <w:rPr>
          <w:spacing w:val="5"/>
        </w:rPr>
        <w:t xml:space="preserve"> </w:t>
      </w:r>
      <w:r>
        <w:t>the</w:t>
      </w:r>
      <w:r>
        <w:rPr>
          <w:spacing w:val="55"/>
        </w:rPr>
        <w:t xml:space="preserve"> </w:t>
      </w:r>
      <w:r>
        <w:rPr>
          <w:spacing w:val="-1"/>
        </w:rPr>
        <w:t>Letter</w:t>
      </w:r>
      <w:r>
        <w:rPr>
          <w:spacing w:val="6"/>
        </w:rPr>
        <w:t xml:space="preserve"> </w:t>
      </w:r>
      <w:r>
        <w:rPr>
          <w:spacing w:val="-2"/>
        </w:rPr>
        <w:t>of</w:t>
      </w:r>
      <w:r>
        <w:rPr>
          <w:spacing w:val="6"/>
        </w:rPr>
        <w:t xml:space="preserve"> </w:t>
      </w:r>
      <w:r>
        <w:rPr>
          <w:spacing w:val="-1"/>
        </w:rPr>
        <w:t>Appointment</w:t>
      </w:r>
      <w:r>
        <w:rPr>
          <w:spacing w:val="4"/>
        </w:rPr>
        <w:t xml:space="preserve"> </w:t>
      </w:r>
      <w:r>
        <w:t>or</w:t>
      </w:r>
      <w:r>
        <w:rPr>
          <w:spacing w:val="1"/>
        </w:rPr>
        <w:t xml:space="preserve"> </w:t>
      </w:r>
      <w:r>
        <w:t>a</w:t>
      </w:r>
      <w:r>
        <w:rPr>
          <w:spacing w:val="5"/>
        </w:rPr>
        <w:t xml:space="preserve"> </w:t>
      </w:r>
      <w:r>
        <w:t>sum</w:t>
      </w:r>
      <w:r>
        <w:rPr>
          <w:spacing w:val="3"/>
        </w:rPr>
        <w:t xml:space="preserve"> </w:t>
      </w:r>
      <w:r>
        <w:rPr>
          <w:spacing w:val="-1"/>
        </w:rPr>
        <w:t>equal</w:t>
      </w:r>
      <w:r>
        <w:rPr>
          <w:spacing w:val="2"/>
        </w:rPr>
        <w:t xml:space="preserve"> </w:t>
      </w:r>
      <w:r>
        <w:t>to</w:t>
      </w:r>
      <w:r>
        <w:rPr>
          <w:spacing w:val="5"/>
        </w:rPr>
        <w:t xml:space="preserve"> </w:t>
      </w:r>
      <w:r>
        <w:rPr>
          <w:spacing w:val="-1"/>
        </w:rPr>
        <w:t>125%</w:t>
      </w:r>
      <w:r>
        <w:rPr>
          <w:spacing w:val="6"/>
        </w:rPr>
        <w:t xml:space="preserve"> </w:t>
      </w:r>
      <w:r>
        <w:rPr>
          <w:spacing w:val="-2"/>
        </w:rPr>
        <w:t>of</w:t>
      </w:r>
      <w:r>
        <w:rPr>
          <w:spacing w:val="4"/>
        </w:rPr>
        <w:t xml:space="preserve"> </w:t>
      </w:r>
      <w:r>
        <w:t>the</w:t>
      </w:r>
      <w:r>
        <w:rPr>
          <w:spacing w:val="5"/>
        </w:rPr>
        <w:t xml:space="preserve"> </w:t>
      </w:r>
      <w:r>
        <w:rPr>
          <w:spacing w:val="-1"/>
        </w:rPr>
        <w:t>Contract</w:t>
      </w:r>
      <w:r>
        <w:rPr>
          <w:spacing w:val="6"/>
        </w:rPr>
        <w:t xml:space="preserve"> </w:t>
      </w:r>
      <w:r>
        <w:rPr>
          <w:spacing w:val="-1"/>
        </w:rPr>
        <w:t>Charges</w:t>
      </w:r>
      <w:r>
        <w:rPr>
          <w:spacing w:val="5"/>
        </w:rPr>
        <w:t xml:space="preserve"> </w:t>
      </w:r>
      <w:r>
        <w:rPr>
          <w:spacing w:val="-2"/>
        </w:rPr>
        <w:t>payable</w:t>
      </w:r>
      <w:r>
        <w:rPr>
          <w:spacing w:val="5"/>
        </w:rPr>
        <w:t xml:space="preserve"> </w:t>
      </w:r>
      <w:r>
        <w:t>to</w:t>
      </w:r>
      <w:r>
        <w:rPr>
          <w:spacing w:val="5"/>
        </w:rPr>
        <w:t xml:space="preserve"> </w:t>
      </w:r>
      <w:r>
        <w:t>the</w:t>
      </w:r>
      <w:r>
        <w:rPr>
          <w:spacing w:val="29"/>
        </w:rPr>
        <w:t xml:space="preserve"> </w:t>
      </w:r>
      <w:r>
        <w:rPr>
          <w:spacing w:val="-1"/>
        </w:rPr>
        <w:t>Supplier</w:t>
      </w:r>
      <w:r>
        <w:rPr>
          <w:spacing w:val="1"/>
        </w:rPr>
        <w:t xml:space="preserve"> </w:t>
      </w:r>
      <w:r>
        <w:rPr>
          <w:spacing w:val="-1"/>
        </w:rPr>
        <w:t>under this</w:t>
      </w:r>
      <w:r>
        <w:rPr>
          <w:spacing w:val="1"/>
        </w:rPr>
        <w:t xml:space="preserve"> </w:t>
      </w:r>
      <w:r w:rsidR="00C51CC4">
        <w:rPr>
          <w:spacing w:val="-2"/>
        </w:rPr>
        <w:t>Call Off</w:t>
      </w:r>
      <w:r>
        <w:rPr>
          <w:spacing w:val="2"/>
        </w:rPr>
        <w:t xml:space="preserve"> </w:t>
      </w:r>
      <w:r>
        <w:rPr>
          <w:spacing w:val="-2"/>
        </w:rPr>
        <w:t>Contract</w:t>
      </w:r>
      <w:r>
        <w:rPr>
          <w:spacing w:val="2"/>
        </w:rPr>
        <w:t xml:space="preserve"> </w:t>
      </w:r>
      <w:r>
        <w:rPr>
          <w:spacing w:val="-1"/>
        </w:rPr>
        <w:t>in</w:t>
      </w:r>
      <w:r>
        <w:rPr>
          <w:spacing w:val="-2"/>
        </w:rPr>
        <w:t xml:space="preserve"> </w:t>
      </w:r>
      <w:r>
        <w:t>the</w:t>
      </w:r>
      <w:r>
        <w:rPr>
          <w:spacing w:val="-2"/>
        </w:rPr>
        <w:t xml:space="preserve"> </w:t>
      </w:r>
      <w:r>
        <w:rPr>
          <w:spacing w:val="-1"/>
        </w:rPr>
        <w:t>previous</w:t>
      </w:r>
      <w:r>
        <w:rPr>
          <w:spacing w:val="1"/>
        </w:rPr>
        <w:t xml:space="preserve"> </w:t>
      </w:r>
      <w:r>
        <w:rPr>
          <w:spacing w:val="-1"/>
        </w:rPr>
        <w:t>Contract Year;</w:t>
      </w:r>
      <w:r>
        <w:rPr>
          <w:spacing w:val="2"/>
        </w:rPr>
        <w:t xml:space="preserve"> </w:t>
      </w:r>
      <w:r>
        <w:rPr>
          <w:spacing w:val="-1"/>
        </w:rPr>
        <w:t>and</w:t>
      </w:r>
    </w:p>
    <w:p w:rsidR="00C30BA5" w:rsidRDefault="00E71E05" w:rsidP="00642574">
      <w:pPr>
        <w:pStyle w:val="BodyText"/>
        <w:numPr>
          <w:ilvl w:val="2"/>
          <w:numId w:val="38"/>
        </w:numPr>
        <w:tabs>
          <w:tab w:val="left" w:pos="1541"/>
        </w:tabs>
        <w:spacing w:before="120" w:line="276" w:lineRule="auto"/>
        <w:ind w:right="114" w:hanging="504"/>
        <w:jc w:val="both"/>
      </w:pPr>
      <w:r>
        <w:rPr>
          <w:spacing w:val="-1"/>
        </w:rPr>
        <w:t>in</w:t>
      </w:r>
      <w:r>
        <w:t xml:space="preserve"> </w:t>
      </w:r>
      <w:r>
        <w:rPr>
          <w:spacing w:val="-1"/>
        </w:rPr>
        <w:t>relation</w:t>
      </w:r>
      <w:r>
        <w:t xml:space="preserve"> to</w:t>
      </w:r>
      <w:r>
        <w:rPr>
          <w:spacing w:val="-2"/>
        </w:rPr>
        <w:t xml:space="preserve"> </w:t>
      </w:r>
      <w:r>
        <w:rPr>
          <w:spacing w:val="-1"/>
        </w:rPr>
        <w:t>any</w:t>
      </w:r>
      <w:r>
        <w:rPr>
          <w:spacing w:val="-2"/>
        </w:rPr>
        <w:t xml:space="preserve"> </w:t>
      </w:r>
      <w:r>
        <w:rPr>
          <w:spacing w:val="-1"/>
        </w:rPr>
        <w:t>Defaults</w:t>
      </w:r>
      <w:r>
        <w:rPr>
          <w:spacing w:val="1"/>
        </w:rPr>
        <w:t xml:space="preserve"> </w:t>
      </w:r>
      <w:r>
        <w:rPr>
          <w:spacing w:val="-1"/>
        </w:rPr>
        <w:t>occurring</w:t>
      </w:r>
      <w:r>
        <w:t xml:space="preserve"> </w:t>
      </w:r>
      <w:r>
        <w:rPr>
          <w:spacing w:val="-1"/>
        </w:rPr>
        <w:t>in</w:t>
      </w:r>
      <w:r>
        <w:t xml:space="preserve"> each </w:t>
      </w:r>
      <w:r>
        <w:rPr>
          <w:spacing w:val="-1"/>
        </w:rPr>
        <w:t>Contract</w:t>
      </w:r>
      <w:r>
        <w:rPr>
          <w:spacing w:val="1"/>
        </w:rPr>
        <w:t xml:space="preserve"> </w:t>
      </w:r>
      <w:r>
        <w:rPr>
          <w:spacing w:val="-1"/>
        </w:rPr>
        <w:t>Year that</w:t>
      </w:r>
      <w:r>
        <w:rPr>
          <w:spacing w:val="2"/>
        </w:rPr>
        <w:t xml:space="preserve"> </w:t>
      </w:r>
      <w:r>
        <w:rPr>
          <w:spacing w:val="-1"/>
        </w:rPr>
        <w:t>commences</w:t>
      </w:r>
      <w:r>
        <w:rPr>
          <w:spacing w:val="1"/>
        </w:rPr>
        <w:t xml:space="preserve"> </w:t>
      </w:r>
      <w:r>
        <w:rPr>
          <w:spacing w:val="-1"/>
        </w:rPr>
        <w:t xml:space="preserve">after </w:t>
      </w:r>
      <w:r>
        <w:t>the</w:t>
      </w:r>
      <w:r>
        <w:rPr>
          <w:spacing w:val="41"/>
        </w:rPr>
        <w:t xml:space="preserve"> </w:t>
      </w:r>
      <w:r>
        <w:rPr>
          <w:spacing w:val="-1"/>
        </w:rPr>
        <w:t>end</w:t>
      </w:r>
      <w:r>
        <w:t xml:space="preserve"> </w:t>
      </w:r>
      <w:r>
        <w:rPr>
          <w:spacing w:val="-2"/>
        </w:rPr>
        <w:t>of</w:t>
      </w:r>
      <w:r>
        <w:rPr>
          <w:spacing w:val="2"/>
        </w:rPr>
        <w:t xml:space="preserve"> </w:t>
      </w:r>
      <w:r>
        <w:t>the</w:t>
      </w:r>
      <w:r>
        <w:rPr>
          <w:spacing w:val="-2"/>
        </w:rPr>
        <w:t xml:space="preserve"> </w:t>
      </w:r>
      <w:r>
        <w:rPr>
          <w:spacing w:val="-1"/>
        </w:rPr>
        <w:t>Initial</w:t>
      </w:r>
      <w:r>
        <w:rPr>
          <w:spacing w:val="-3"/>
        </w:rPr>
        <w:t xml:space="preserve"> </w:t>
      </w:r>
      <w:r>
        <w:rPr>
          <w:spacing w:val="-1"/>
        </w:rPr>
        <w:t>Term, the</w:t>
      </w:r>
      <w:r>
        <w:t xml:space="preserve"> </w:t>
      </w:r>
      <w:r>
        <w:rPr>
          <w:spacing w:val="-1"/>
        </w:rPr>
        <w:t>higher</w:t>
      </w:r>
      <w:r>
        <w:rPr>
          <w:spacing w:val="1"/>
        </w:rPr>
        <w:t xml:space="preserve"> </w:t>
      </w:r>
      <w:r>
        <w:rPr>
          <w:spacing w:val="-2"/>
        </w:rPr>
        <w:t>of</w:t>
      </w:r>
      <w:r>
        <w:rPr>
          <w:spacing w:val="-1"/>
        </w:rPr>
        <w:t xml:space="preserve"> </w:t>
      </w:r>
      <w:r>
        <w:t>the</w:t>
      </w:r>
      <w:r>
        <w:rPr>
          <w:spacing w:val="-2"/>
        </w:rPr>
        <w:t xml:space="preserve"> </w:t>
      </w:r>
      <w:r>
        <w:rPr>
          <w:spacing w:val="-1"/>
        </w:rPr>
        <w:t>figure</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 xml:space="preserve">Letter </w:t>
      </w:r>
      <w:r>
        <w:rPr>
          <w:spacing w:val="-2"/>
        </w:rPr>
        <w:t>of</w:t>
      </w:r>
      <w:r>
        <w:rPr>
          <w:spacing w:val="2"/>
        </w:rPr>
        <w:t xml:space="preserve"> </w:t>
      </w:r>
      <w:r>
        <w:rPr>
          <w:spacing w:val="-1"/>
        </w:rPr>
        <w:t xml:space="preserve">Appointment </w:t>
      </w:r>
      <w:r>
        <w:t>or</w:t>
      </w:r>
      <w:r>
        <w:rPr>
          <w:spacing w:val="53"/>
        </w:rPr>
        <w:t xml:space="preserve"> </w:t>
      </w:r>
      <w:r>
        <w:t>a</w:t>
      </w:r>
      <w:r>
        <w:rPr>
          <w:spacing w:val="5"/>
        </w:rPr>
        <w:t xml:space="preserve"> </w:t>
      </w:r>
      <w:r>
        <w:t>sum</w:t>
      </w:r>
      <w:r>
        <w:rPr>
          <w:spacing w:val="6"/>
        </w:rPr>
        <w:t xml:space="preserve"> </w:t>
      </w:r>
      <w:r>
        <w:rPr>
          <w:spacing w:val="-1"/>
        </w:rPr>
        <w:t>equal</w:t>
      </w:r>
      <w:r>
        <w:rPr>
          <w:spacing w:val="4"/>
        </w:rPr>
        <w:t xml:space="preserve"> </w:t>
      </w:r>
      <w:r>
        <w:t>to</w:t>
      </w:r>
      <w:r>
        <w:rPr>
          <w:spacing w:val="2"/>
        </w:rPr>
        <w:t xml:space="preserve"> </w:t>
      </w:r>
      <w:r>
        <w:rPr>
          <w:spacing w:val="-1"/>
        </w:rPr>
        <w:t>125%</w:t>
      </w:r>
      <w:r>
        <w:rPr>
          <w:spacing w:val="5"/>
        </w:rPr>
        <w:t xml:space="preserve"> </w:t>
      </w:r>
      <w:r>
        <w:rPr>
          <w:spacing w:val="-2"/>
        </w:rPr>
        <w:t>of</w:t>
      </w:r>
      <w:r>
        <w:rPr>
          <w:spacing w:val="4"/>
        </w:rPr>
        <w:t xml:space="preserve"> </w:t>
      </w:r>
      <w:r>
        <w:t>the</w:t>
      </w:r>
      <w:r>
        <w:rPr>
          <w:spacing w:val="5"/>
        </w:rPr>
        <w:t xml:space="preserve"> </w:t>
      </w:r>
      <w:r>
        <w:rPr>
          <w:spacing w:val="-1"/>
        </w:rPr>
        <w:t>Contract</w:t>
      </w:r>
      <w:r>
        <w:rPr>
          <w:spacing w:val="6"/>
        </w:rPr>
        <w:t xml:space="preserve"> </w:t>
      </w:r>
      <w:r>
        <w:rPr>
          <w:spacing w:val="-1"/>
        </w:rPr>
        <w:t>Charges</w:t>
      </w:r>
      <w:r>
        <w:rPr>
          <w:spacing w:val="5"/>
        </w:rPr>
        <w:t xml:space="preserve"> </w:t>
      </w:r>
      <w:r>
        <w:rPr>
          <w:spacing w:val="-2"/>
        </w:rPr>
        <w:t>payable</w:t>
      </w:r>
      <w:r>
        <w:rPr>
          <w:spacing w:val="5"/>
        </w:rPr>
        <w:t xml:space="preserve"> </w:t>
      </w:r>
      <w:r>
        <w:t>to</w:t>
      </w:r>
      <w:r>
        <w:rPr>
          <w:spacing w:val="5"/>
        </w:rPr>
        <w:t xml:space="preserve"> </w:t>
      </w:r>
      <w:r>
        <w:t>the</w:t>
      </w:r>
      <w:r>
        <w:rPr>
          <w:spacing w:val="10"/>
        </w:rPr>
        <w:t xml:space="preserve"> </w:t>
      </w:r>
      <w:r>
        <w:rPr>
          <w:spacing w:val="-1"/>
        </w:rPr>
        <w:t>Supplier</w:t>
      </w:r>
      <w:r>
        <w:rPr>
          <w:spacing w:val="6"/>
        </w:rPr>
        <w:t xml:space="preserve"> </w:t>
      </w:r>
      <w:r>
        <w:rPr>
          <w:spacing w:val="-1"/>
        </w:rPr>
        <w:t>under</w:t>
      </w:r>
      <w:r>
        <w:rPr>
          <w:spacing w:val="6"/>
        </w:rPr>
        <w:t xml:space="preserve"> </w:t>
      </w:r>
      <w:r>
        <w:rPr>
          <w:spacing w:val="-1"/>
        </w:rPr>
        <w:t>this</w:t>
      </w:r>
      <w:r>
        <w:rPr>
          <w:spacing w:val="5"/>
        </w:rPr>
        <w:t xml:space="preserve"> </w:t>
      </w:r>
      <w:r>
        <w:rPr>
          <w:spacing w:val="-1"/>
        </w:rPr>
        <w:t>Call-</w:t>
      </w:r>
      <w:r>
        <w:rPr>
          <w:spacing w:val="43"/>
        </w:rPr>
        <w:t xml:space="preserve"> </w:t>
      </w:r>
      <w:r>
        <w:rPr>
          <w:spacing w:val="-1"/>
        </w:rPr>
        <w:t>Off</w:t>
      </w:r>
      <w:r>
        <w:rPr>
          <w:spacing w:val="2"/>
        </w:rPr>
        <w:t xml:space="preserve"> </w:t>
      </w:r>
      <w:r>
        <w:rPr>
          <w:spacing w:val="-2"/>
        </w:rPr>
        <w:t>Contract</w:t>
      </w:r>
      <w:r>
        <w:rPr>
          <w:spacing w:val="2"/>
        </w:rPr>
        <w:t xml:space="preserve"> </w:t>
      </w:r>
      <w:r>
        <w:rPr>
          <w:spacing w:val="-1"/>
        </w:rPr>
        <w:t>in</w:t>
      </w:r>
      <w:r>
        <w:rPr>
          <w:spacing w:val="-2"/>
        </w:rPr>
        <w:t xml:space="preserve"> </w:t>
      </w:r>
      <w:r>
        <w:t>the</w:t>
      </w:r>
      <w:r>
        <w:rPr>
          <w:spacing w:val="-2"/>
        </w:rPr>
        <w:t xml:space="preserve"> </w:t>
      </w:r>
      <w:r>
        <w:rPr>
          <w:spacing w:val="-1"/>
        </w:rPr>
        <w:t>last</w:t>
      </w:r>
      <w:r>
        <w:rPr>
          <w:spacing w:val="1"/>
        </w:rPr>
        <w:t xml:space="preserve"> </w:t>
      </w:r>
      <w:r>
        <w:rPr>
          <w:spacing w:val="-1"/>
        </w:rPr>
        <w:t>Contract</w:t>
      </w:r>
      <w:r>
        <w:rPr>
          <w:spacing w:val="2"/>
        </w:rPr>
        <w:t xml:space="preserve"> </w:t>
      </w:r>
      <w:r>
        <w:rPr>
          <w:spacing w:val="-2"/>
        </w:rPr>
        <w:t>Year</w:t>
      </w:r>
      <w:r>
        <w:rPr>
          <w:spacing w:val="1"/>
        </w:rPr>
        <w:t xml:space="preserve"> </w:t>
      </w:r>
      <w:r>
        <w:rPr>
          <w:spacing w:val="-1"/>
        </w:rPr>
        <w:t>commencing</w:t>
      </w:r>
      <w:r>
        <w:t xml:space="preserve"> </w:t>
      </w:r>
      <w:r>
        <w:rPr>
          <w:spacing w:val="-1"/>
        </w:rPr>
        <w:t>during</w:t>
      </w:r>
      <w:r>
        <w:t xml:space="preserve"> the</w:t>
      </w:r>
      <w:r>
        <w:rPr>
          <w:spacing w:val="-2"/>
        </w:rPr>
        <w:t xml:space="preserve"> </w:t>
      </w:r>
      <w:r>
        <w:rPr>
          <w:spacing w:val="-1"/>
        </w:rPr>
        <w:t>Term;</w:t>
      </w:r>
    </w:p>
    <w:p w:rsidR="00C30BA5" w:rsidRDefault="00E71E05" w:rsidP="00642574">
      <w:pPr>
        <w:pStyle w:val="BodyText"/>
        <w:numPr>
          <w:ilvl w:val="1"/>
          <w:numId w:val="61"/>
        </w:numPr>
        <w:tabs>
          <w:tab w:val="left" w:pos="1541"/>
        </w:tabs>
        <w:spacing w:before="120" w:line="275" w:lineRule="auto"/>
        <w:ind w:right="116"/>
        <w:jc w:val="both"/>
      </w:pPr>
      <w:r>
        <w:rPr>
          <w:spacing w:val="-1"/>
        </w:rPr>
        <w:t>Subject</w:t>
      </w:r>
      <w:r>
        <w:rPr>
          <w:spacing w:val="-6"/>
        </w:rPr>
        <w:t xml:space="preserve"> </w:t>
      </w:r>
      <w:r>
        <w:rPr>
          <w:spacing w:val="-1"/>
        </w:rPr>
        <w:t>to</w:t>
      </w:r>
      <w:r>
        <w:rPr>
          <w:spacing w:val="-4"/>
        </w:rPr>
        <w:t xml:space="preserve"> </w:t>
      </w:r>
      <w:r>
        <w:rPr>
          <w:spacing w:val="-1"/>
        </w:rPr>
        <w:t>Clause</w:t>
      </w:r>
      <w:r>
        <w:rPr>
          <w:spacing w:val="-7"/>
        </w:rPr>
        <w:t xml:space="preserve"> </w:t>
      </w:r>
      <w:r>
        <w:rPr>
          <w:spacing w:val="-1"/>
        </w:rPr>
        <w:t>18.1</w:t>
      </w:r>
      <w:r>
        <w:rPr>
          <w:spacing w:val="-7"/>
        </w:rPr>
        <w:t xml:space="preserve"> </w:t>
      </w:r>
      <w:r>
        <w:rPr>
          <w:spacing w:val="-1"/>
        </w:rPr>
        <w:t>and</w:t>
      </w:r>
      <w:r>
        <w:rPr>
          <w:spacing w:val="-5"/>
        </w:rPr>
        <w:t xml:space="preserve"> </w:t>
      </w:r>
      <w:r>
        <w:rPr>
          <w:spacing w:val="-1"/>
        </w:rPr>
        <w:t>except</w:t>
      </w:r>
      <w:r>
        <w:rPr>
          <w:spacing w:val="-6"/>
        </w:rPr>
        <w:t xml:space="preserve"> </w:t>
      </w:r>
      <w:r>
        <w:t>for</w:t>
      </w:r>
      <w:r>
        <w:rPr>
          <w:spacing w:val="-6"/>
        </w:rPr>
        <w:t xml:space="preserve"> </w:t>
      </w:r>
      <w:r>
        <w:rPr>
          <w:spacing w:val="-1"/>
        </w:rPr>
        <w:t>any</w:t>
      </w:r>
      <w:r>
        <w:rPr>
          <w:spacing w:val="-6"/>
        </w:rPr>
        <w:t xml:space="preserve"> </w:t>
      </w:r>
      <w:r>
        <w:rPr>
          <w:spacing w:val="-1"/>
        </w:rPr>
        <w:t>claims</w:t>
      </w:r>
      <w:r>
        <w:rPr>
          <w:spacing w:val="-9"/>
        </w:rPr>
        <w:t xml:space="preserve"> </w:t>
      </w:r>
      <w:r>
        <w:rPr>
          <w:spacing w:val="-1"/>
        </w:rPr>
        <w:t>arising</w:t>
      </w:r>
      <w:r>
        <w:rPr>
          <w:spacing w:val="-5"/>
        </w:rPr>
        <w:t xml:space="preserve"> </w:t>
      </w:r>
      <w:r>
        <w:rPr>
          <w:spacing w:val="-1"/>
        </w:rPr>
        <w:t>under</w:t>
      </w:r>
      <w:r>
        <w:rPr>
          <w:spacing w:val="-6"/>
        </w:rPr>
        <w:t xml:space="preserve"> </w:t>
      </w:r>
      <w:r>
        <w:rPr>
          <w:spacing w:val="-1"/>
        </w:rPr>
        <w:t>Clause</w:t>
      </w:r>
      <w:r>
        <w:rPr>
          <w:spacing w:val="-4"/>
        </w:rPr>
        <w:t xml:space="preserve"> </w:t>
      </w:r>
      <w:r>
        <w:rPr>
          <w:spacing w:val="-2"/>
        </w:rPr>
        <w:t>20.12,</w:t>
      </w:r>
      <w:r>
        <w:rPr>
          <w:spacing w:val="-3"/>
        </w:rPr>
        <w:t xml:space="preserve"> </w:t>
      </w:r>
      <w:r>
        <w:rPr>
          <w:spacing w:val="-1"/>
        </w:rPr>
        <w:t>neither</w:t>
      </w:r>
      <w:r>
        <w:rPr>
          <w:spacing w:val="63"/>
        </w:rPr>
        <w:t xml:space="preserve"> </w:t>
      </w:r>
      <w:r>
        <w:t>Party</w:t>
      </w:r>
      <w:r>
        <w:rPr>
          <w:spacing w:val="-2"/>
        </w:rPr>
        <w:t xml:space="preserve"> will</w:t>
      </w:r>
      <w:r>
        <w:t xml:space="preserve"> be </w:t>
      </w:r>
      <w:r>
        <w:rPr>
          <w:spacing w:val="-2"/>
        </w:rPr>
        <w:t>liable</w:t>
      </w:r>
      <w:r>
        <w:t xml:space="preserve"> to</w:t>
      </w:r>
      <w:r>
        <w:rPr>
          <w:spacing w:val="2"/>
        </w:rPr>
        <w:t xml:space="preserve"> </w:t>
      </w:r>
      <w:r>
        <w:t>the</w:t>
      </w:r>
      <w:r>
        <w:rPr>
          <w:spacing w:val="-5"/>
        </w:rPr>
        <w:t xml:space="preserve"> </w:t>
      </w:r>
      <w:r>
        <w:t>other</w:t>
      </w:r>
      <w:r>
        <w:rPr>
          <w:spacing w:val="-1"/>
        </w:rPr>
        <w:t xml:space="preserve"> in</w:t>
      </w:r>
      <w:r>
        <w:t xml:space="preserve"> any</w:t>
      </w:r>
      <w:r>
        <w:rPr>
          <w:spacing w:val="-2"/>
        </w:rPr>
        <w:t xml:space="preserve"> </w:t>
      </w:r>
      <w:r>
        <w:rPr>
          <w:spacing w:val="-1"/>
        </w:rPr>
        <w:t>situation</w:t>
      </w:r>
      <w:r>
        <w:rPr>
          <w:spacing w:val="-5"/>
        </w:rPr>
        <w:t xml:space="preserve"> </w:t>
      </w:r>
      <w:r>
        <w:t>for</w:t>
      </w:r>
      <w:r>
        <w:rPr>
          <w:spacing w:val="-1"/>
        </w:rPr>
        <w:t xml:space="preserve"> any:</w:t>
      </w:r>
    </w:p>
    <w:p w:rsidR="00C30BA5" w:rsidRDefault="00E71E05" w:rsidP="00642574">
      <w:pPr>
        <w:pStyle w:val="BodyText"/>
        <w:numPr>
          <w:ilvl w:val="2"/>
          <w:numId w:val="37"/>
        </w:numPr>
        <w:tabs>
          <w:tab w:val="left" w:pos="1541"/>
        </w:tabs>
      </w:pPr>
      <w:r>
        <w:rPr>
          <w:spacing w:val="-1"/>
        </w:rPr>
        <w:t>loss</w:t>
      </w:r>
      <w:r>
        <w:t xml:space="preserve"> </w:t>
      </w:r>
      <w:r>
        <w:rPr>
          <w:spacing w:val="-2"/>
        </w:rPr>
        <w:t>of</w:t>
      </w:r>
      <w:r>
        <w:rPr>
          <w:spacing w:val="2"/>
        </w:rPr>
        <w:t xml:space="preserve"> </w:t>
      </w:r>
      <w:r>
        <w:rPr>
          <w:spacing w:val="-1"/>
        </w:rPr>
        <w:t>profits</w:t>
      </w:r>
    </w:p>
    <w:p w:rsidR="00C30BA5" w:rsidRDefault="00E71E05" w:rsidP="00642574">
      <w:pPr>
        <w:pStyle w:val="BodyText"/>
        <w:numPr>
          <w:ilvl w:val="2"/>
          <w:numId w:val="37"/>
        </w:numPr>
        <w:tabs>
          <w:tab w:val="left" w:pos="1541"/>
        </w:tabs>
        <w:spacing w:before="157"/>
      </w:pPr>
      <w:r>
        <w:rPr>
          <w:spacing w:val="-1"/>
        </w:rPr>
        <w:t>loss</w:t>
      </w:r>
      <w:r>
        <w:t xml:space="preserve"> </w:t>
      </w:r>
      <w:r>
        <w:rPr>
          <w:spacing w:val="-2"/>
        </w:rPr>
        <w:t>of</w:t>
      </w:r>
      <w:r>
        <w:rPr>
          <w:spacing w:val="-1"/>
        </w:rPr>
        <w:t xml:space="preserve"> goodwill</w:t>
      </w:r>
      <w:r>
        <w:t xml:space="preserve"> or</w:t>
      </w:r>
      <w:r>
        <w:rPr>
          <w:spacing w:val="1"/>
        </w:rPr>
        <w:t xml:space="preserve"> </w:t>
      </w:r>
      <w:r>
        <w:rPr>
          <w:spacing w:val="-1"/>
        </w:rPr>
        <w:t>reputation</w:t>
      </w:r>
    </w:p>
    <w:p w:rsidR="00C30BA5" w:rsidRDefault="00E71E05" w:rsidP="00642574">
      <w:pPr>
        <w:pStyle w:val="BodyText"/>
        <w:numPr>
          <w:ilvl w:val="2"/>
          <w:numId w:val="37"/>
        </w:numPr>
        <w:tabs>
          <w:tab w:val="left" w:pos="1541"/>
        </w:tabs>
        <w:spacing w:before="160"/>
      </w:pPr>
      <w:r>
        <w:rPr>
          <w:spacing w:val="-1"/>
        </w:rPr>
        <w:t>loss</w:t>
      </w:r>
      <w:r>
        <w:t xml:space="preserve"> </w:t>
      </w:r>
      <w:r>
        <w:rPr>
          <w:spacing w:val="-2"/>
        </w:rPr>
        <w:t>of</w:t>
      </w:r>
      <w:r>
        <w:rPr>
          <w:spacing w:val="2"/>
        </w:rPr>
        <w:t xml:space="preserve"> </w:t>
      </w:r>
      <w:r>
        <w:rPr>
          <w:spacing w:val="-1"/>
        </w:rPr>
        <w:t>revenue</w:t>
      </w:r>
    </w:p>
    <w:p w:rsidR="00C30BA5" w:rsidRDefault="00E71E05" w:rsidP="00642574">
      <w:pPr>
        <w:pStyle w:val="BodyText"/>
        <w:numPr>
          <w:ilvl w:val="2"/>
          <w:numId w:val="37"/>
        </w:numPr>
        <w:tabs>
          <w:tab w:val="left" w:pos="1541"/>
        </w:tabs>
        <w:spacing w:before="157"/>
      </w:pPr>
      <w:r>
        <w:rPr>
          <w:spacing w:val="-1"/>
        </w:rPr>
        <w:t>loss</w:t>
      </w:r>
      <w:r>
        <w:t xml:space="preserve"> </w:t>
      </w:r>
      <w:r>
        <w:rPr>
          <w:spacing w:val="-2"/>
        </w:rPr>
        <w:t>of</w:t>
      </w:r>
      <w:r>
        <w:rPr>
          <w:spacing w:val="2"/>
        </w:rPr>
        <w:t xml:space="preserve"> </w:t>
      </w:r>
      <w:r>
        <w:rPr>
          <w:spacing w:val="-1"/>
        </w:rPr>
        <w:t>savings</w:t>
      </w:r>
      <w:r>
        <w:rPr>
          <w:spacing w:val="1"/>
        </w:rPr>
        <w:t xml:space="preserve"> </w:t>
      </w:r>
      <w:r>
        <w:rPr>
          <w:spacing w:val="-1"/>
        </w:rPr>
        <w:t>whether</w:t>
      </w:r>
      <w:r>
        <w:rPr>
          <w:spacing w:val="-3"/>
        </w:rPr>
        <w:t xml:space="preserve"> </w:t>
      </w:r>
      <w:r>
        <w:rPr>
          <w:spacing w:val="-1"/>
        </w:rPr>
        <w:t>anticipated</w:t>
      </w:r>
      <w:r>
        <w:t xml:space="preserve"> </w:t>
      </w:r>
      <w:r>
        <w:rPr>
          <w:spacing w:val="-2"/>
        </w:rPr>
        <w:t>or</w:t>
      </w:r>
      <w:r>
        <w:rPr>
          <w:spacing w:val="1"/>
        </w:rPr>
        <w:t xml:space="preserve"> </w:t>
      </w:r>
      <w:r>
        <w:rPr>
          <w:spacing w:val="-1"/>
        </w:rPr>
        <w:t xml:space="preserve">otherwise; </w:t>
      </w:r>
      <w:r>
        <w:t>or</w:t>
      </w:r>
    </w:p>
    <w:p w:rsidR="00C30BA5" w:rsidRDefault="00E71E05" w:rsidP="00642574">
      <w:pPr>
        <w:pStyle w:val="BodyText"/>
        <w:numPr>
          <w:ilvl w:val="2"/>
          <w:numId w:val="37"/>
        </w:numPr>
        <w:tabs>
          <w:tab w:val="left" w:pos="1541"/>
        </w:tabs>
        <w:spacing w:before="157"/>
      </w:pPr>
      <w:r>
        <w:rPr>
          <w:spacing w:val="-1"/>
        </w:rPr>
        <w:t>indirect</w:t>
      </w:r>
      <w:r>
        <w:rPr>
          <w:spacing w:val="1"/>
        </w:rPr>
        <w:t xml:space="preserve"> </w:t>
      </w:r>
      <w:r>
        <w:t>or</w:t>
      </w:r>
      <w:r>
        <w:rPr>
          <w:spacing w:val="-1"/>
        </w:rPr>
        <w:t xml:space="preserve"> consequential</w:t>
      </w:r>
      <w:r>
        <w:rPr>
          <w:spacing w:val="-3"/>
        </w:rPr>
        <w:t xml:space="preserve"> </w:t>
      </w:r>
      <w:r>
        <w:rPr>
          <w:spacing w:val="-1"/>
        </w:rPr>
        <w:t>loss</w:t>
      </w:r>
      <w:r>
        <w:t xml:space="preserve"> or</w:t>
      </w:r>
      <w:r>
        <w:rPr>
          <w:spacing w:val="-1"/>
        </w:rPr>
        <w:t xml:space="preserve"> damage</w:t>
      </w:r>
      <w:r>
        <w:rPr>
          <w:spacing w:val="-2"/>
        </w:rPr>
        <w:t xml:space="preserve"> of</w:t>
      </w:r>
      <w:r>
        <w:rPr>
          <w:spacing w:val="2"/>
        </w:rPr>
        <w:t xml:space="preserve"> </w:t>
      </w:r>
      <w:r>
        <w:rPr>
          <w:spacing w:val="-1"/>
        </w:rPr>
        <w:t>any</w:t>
      </w:r>
      <w:r>
        <w:rPr>
          <w:spacing w:val="-4"/>
        </w:rPr>
        <w:t xml:space="preserve"> </w:t>
      </w:r>
      <w:r>
        <w:t>kind</w:t>
      </w:r>
    </w:p>
    <w:p w:rsidR="00C30BA5" w:rsidRDefault="00E71E05" w:rsidP="00642574">
      <w:pPr>
        <w:pStyle w:val="BodyText"/>
        <w:numPr>
          <w:ilvl w:val="1"/>
          <w:numId w:val="61"/>
        </w:numPr>
        <w:tabs>
          <w:tab w:val="left" w:pos="1541"/>
        </w:tabs>
        <w:spacing w:before="157" w:line="276" w:lineRule="auto"/>
        <w:ind w:right="115"/>
        <w:jc w:val="both"/>
      </w:pPr>
      <w:r>
        <w:rPr>
          <w:spacing w:val="-1"/>
        </w:rPr>
        <w:t>Without</w:t>
      </w:r>
      <w:r>
        <w:rPr>
          <w:spacing w:val="23"/>
        </w:rPr>
        <w:t xml:space="preserve"> </w:t>
      </w:r>
      <w:r>
        <w:rPr>
          <w:spacing w:val="-1"/>
        </w:rPr>
        <w:t>prejudice</w:t>
      </w:r>
      <w:r>
        <w:rPr>
          <w:spacing w:val="22"/>
        </w:rPr>
        <w:t xml:space="preserve"> </w:t>
      </w:r>
      <w:r>
        <w:t>to</w:t>
      </w:r>
      <w:r>
        <w:rPr>
          <w:spacing w:val="22"/>
        </w:rPr>
        <w:t xml:space="preserve"> </w:t>
      </w:r>
      <w:r>
        <w:rPr>
          <w:spacing w:val="-1"/>
        </w:rPr>
        <w:t>its</w:t>
      </w:r>
      <w:r>
        <w:rPr>
          <w:spacing w:val="20"/>
        </w:rPr>
        <w:t xml:space="preserve"> </w:t>
      </w:r>
      <w:r>
        <w:rPr>
          <w:spacing w:val="-1"/>
        </w:rPr>
        <w:t>obligation</w:t>
      </w:r>
      <w:r>
        <w:rPr>
          <w:spacing w:val="22"/>
        </w:rPr>
        <w:t xml:space="preserve"> </w:t>
      </w:r>
      <w:r>
        <w:t>to</w:t>
      </w:r>
      <w:r>
        <w:rPr>
          <w:spacing w:val="24"/>
        </w:rPr>
        <w:t xml:space="preserve"> </w:t>
      </w:r>
      <w:r>
        <w:rPr>
          <w:spacing w:val="-1"/>
        </w:rPr>
        <w:t>pay</w:t>
      </w:r>
      <w:r>
        <w:rPr>
          <w:spacing w:val="20"/>
        </w:rPr>
        <w:t xml:space="preserve"> </w:t>
      </w:r>
      <w:r>
        <w:t>the</w:t>
      </w:r>
      <w:r>
        <w:rPr>
          <w:spacing w:val="24"/>
        </w:rPr>
        <w:t xml:space="preserve"> </w:t>
      </w:r>
      <w:r>
        <w:rPr>
          <w:spacing w:val="-1"/>
        </w:rPr>
        <w:t>undisputed</w:t>
      </w:r>
      <w:r>
        <w:rPr>
          <w:spacing w:val="24"/>
        </w:rPr>
        <w:t xml:space="preserve"> </w:t>
      </w:r>
      <w:r>
        <w:rPr>
          <w:spacing w:val="-1"/>
        </w:rPr>
        <w:t>Contract</w:t>
      </w:r>
      <w:r>
        <w:rPr>
          <w:spacing w:val="25"/>
        </w:rPr>
        <w:t xml:space="preserve"> </w:t>
      </w:r>
      <w:r>
        <w:rPr>
          <w:spacing w:val="-1"/>
        </w:rPr>
        <w:t>Charges</w:t>
      </w:r>
      <w:r>
        <w:rPr>
          <w:spacing w:val="24"/>
        </w:rPr>
        <w:t xml:space="preserve"> </w:t>
      </w:r>
      <w:r>
        <w:t>as</w:t>
      </w:r>
      <w:r>
        <w:rPr>
          <w:spacing w:val="22"/>
        </w:rPr>
        <w:t xml:space="preserve"> </w:t>
      </w:r>
      <w:r>
        <w:rPr>
          <w:spacing w:val="-1"/>
        </w:rPr>
        <w:t>and</w:t>
      </w:r>
      <w:r>
        <w:rPr>
          <w:spacing w:val="51"/>
        </w:rPr>
        <w:t xml:space="preserve"> </w:t>
      </w:r>
      <w:r>
        <w:rPr>
          <w:spacing w:val="-2"/>
        </w:rPr>
        <w:t>when</w:t>
      </w:r>
      <w:r>
        <w:rPr>
          <w:spacing w:val="31"/>
        </w:rPr>
        <w:t xml:space="preserve"> </w:t>
      </w:r>
      <w:r>
        <w:rPr>
          <w:spacing w:val="-1"/>
        </w:rPr>
        <w:t>they</w:t>
      </w:r>
      <w:r>
        <w:rPr>
          <w:spacing w:val="29"/>
        </w:rPr>
        <w:t xml:space="preserve"> </w:t>
      </w:r>
      <w:r>
        <w:t>fall</w:t>
      </w:r>
      <w:r>
        <w:rPr>
          <w:spacing w:val="30"/>
        </w:rPr>
        <w:t xml:space="preserve"> </w:t>
      </w:r>
      <w:r>
        <w:rPr>
          <w:spacing w:val="-1"/>
        </w:rPr>
        <w:t>due</w:t>
      </w:r>
      <w:r>
        <w:rPr>
          <w:spacing w:val="29"/>
        </w:rPr>
        <w:t xml:space="preserve"> </w:t>
      </w:r>
      <w:r>
        <w:t>for</w:t>
      </w:r>
      <w:r>
        <w:rPr>
          <w:spacing w:val="32"/>
        </w:rPr>
        <w:t xml:space="preserve"> </w:t>
      </w:r>
      <w:r>
        <w:rPr>
          <w:spacing w:val="-1"/>
        </w:rPr>
        <w:t>payment,</w:t>
      </w:r>
      <w:r>
        <w:rPr>
          <w:spacing w:val="30"/>
        </w:rPr>
        <w:t xml:space="preserve"> </w:t>
      </w:r>
      <w:r>
        <w:t>the</w:t>
      </w:r>
      <w:r>
        <w:rPr>
          <w:spacing w:val="35"/>
        </w:rPr>
        <w:t xml:space="preserve"> </w:t>
      </w:r>
      <w:r>
        <w:rPr>
          <w:spacing w:val="-1"/>
        </w:rPr>
        <w:t>Customer</w:t>
      </w:r>
      <w:r>
        <w:rPr>
          <w:rFonts w:cs="Arial"/>
          <w:spacing w:val="-1"/>
        </w:rPr>
        <w:t>’s</w:t>
      </w:r>
      <w:r>
        <w:rPr>
          <w:rFonts w:cs="Arial"/>
          <w:spacing w:val="32"/>
        </w:rPr>
        <w:t xml:space="preserve"> </w:t>
      </w:r>
      <w:r>
        <w:rPr>
          <w:rFonts w:cs="Arial"/>
        </w:rPr>
        <w:t>total</w:t>
      </w:r>
      <w:r>
        <w:rPr>
          <w:rFonts w:cs="Arial"/>
          <w:spacing w:val="32"/>
        </w:rPr>
        <w:t xml:space="preserve"> </w:t>
      </w:r>
      <w:r>
        <w:rPr>
          <w:rFonts w:cs="Arial"/>
          <w:spacing w:val="-1"/>
        </w:rPr>
        <w:t>aggregate</w:t>
      </w:r>
      <w:r>
        <w:rPr>
          <w:rFonts w:cs="Arial"/>
          <w:spacing w:val="30"/>
        </w:rPr>
        <w:t xml:space="preserve"> </w:t>
      </w:r>
      <w:r>
        <w:rPr>
          <w:rFonts w:cs="Arial"/>
          <w:spacing w:val="-2"/>
        </w:rPr>
        <w:t>liability</w:t>
      </w:r>
      <w:r>
        <w:rPr>
          <w:rFonts w:cs="Arial"/>
          <w:spacing w:val="32"/>
        </w:rPr>
        <w:t xml:space="preserve"> </w:t>
      </w:r>
      <w:r>
        <w:rPr>
          <w:rFonts w:cs="Arial"/>
          <w:spacing w:val="-1"/>
        </w:rPr>
        <w:t>in</w:t>
      </w:r>
      <w:r>
        <w:rPr>
          <w:rFonts w:cs="Arial"/>
          <w:spacing w:val="31"/>
        </w:rPr>
        <w:t xml:space="preserve"> </w:t>
      </w:r>
      <w:r>
        <w:rPr>
          <w:rFonts w:cs="Arial"/>
          <w:spacing w:val="-1"/>
        </w:rPr>
        <w:t>respect</w:t>
      </w:r>
      <w:r>
        <w:rPr>
          <w:rFonts w:cs="Arial"/>
          <w:spacing w:val="30"/>
        </w:rPr>
        <w:t xml:space="preserve"> </w:t>
      </w:r>
      <w:r>
        <w:rPr>
          <w:rFonts w:cs="Arial"/>
          <w:spacing w:val="-2"/>
        </w:rPr>
        <w:t>of</w:t>
      </w:r>
      <w:r>
        <w:rPr>
          <w:rFonts w:cs="Arial"/>
          <w:spacing w:val="35"/>
        </w:rPr>
        <w:t xml:space="preserve"> </w:t>
      </w:r>
      <w:r>
        <w:rPr>
          <w:rFonts w:cs="Arial"/>
          <w:spacing w:val="-1"/>
        </w:rPr>
        <w:t>all</w:t>
      </w:r>
      <w:r>
        <w:rPr>
          <w:rFonts w:cs="Arial"/>
          <w:spacing w:val="59"/>
        </w:rPr>
        <w:t xml:space="preserve"> </w:t>
      </w:r>
      <w:r>
        <w:rPr>
          <w:spacing w:val="-1"/>
        </w:rPr>
        <w:t>defaults,</w:t>
      </w:r>
      <w:r>
        <w:rPr>
          <w:spacing w:val="14"/>
        </w:rPr>
        <w:t xml:space="preserve"> </w:t>
      </w:r>
      <w:r>
        <w:rPr>
          <w:spacing w:val="-1"/>
        </w:rPr>
        <w:t>claims,</w:t>
      </w:r>
      <w:r>
        <w:rPr>
          <w:spacing w:val="16"/>
        </w:rPr>
        <w:t xml:space="preserve"> </w:t>
      </w:r>
      <w:r>
        <w:rPr>
          <w:spacing w:val="-1"/>
        </w:rPr>
        <w:t>losses</w:t>
      </w:r>
      <w:r>
        <w:rPr>
          <w:spacing w:val="13"/>
        </w:rPr>
        <w:t xml:space="preserve"> </w:t>
      </w:r>
      <w:r>
        <w:t>or</w:t>
      </w:r>
      <w:r>
        <w:rPr>
          <w:spacing w:val="15"/>
        </w:rPr>
        <w:t xml:space="preserve"> </w:t>
      </w:r>
      <w:r>
        <w:rPr>
          <w:spacing w:val="-1"/>
        </w:rPr>
        <w:t>damages</w:t>
      </w:r>
      <w:r>
        <w:rPr>
          <w:spacing w:val="12"/>
        </w:rPr>
        <w:t xml:space="preserve"> </w:t>
      </w:r>
      <w:r>
        <w:rPr>
          <w:spacing w:val="-1"/>
        </w:rPr>
        <w:t>howsoever</w:t>
      </w:r>
      <w:r>
        <w:rPr>
          <w:spacing w:val="18"/>
        </w:rPr>
        <w:t xml:space="preserve"> </w:t>
      </w:r>
      <w:r>
        <w:rPr>
          <w:spacing w:val="-1"/>
        </w:rPr>
        <w:t>caused</w:t>
      </w:r>
      <w:r>
        <w:rPr>
          <w:spacing w:val="14"/>
        </w:rPr>
        <w:t xml:space="preserve"> </w:t>
      </w:r>
      <w:r>
        <w:rPr>
          <w:spacing w:val="-2"/>
        </w:rPr>
        <w:t>will</w:t>
      </w:r>
      <w:r>
        <w:rPr>
          <w:spacing w:val="14"/>
        </w:rPr>
        <w:t xml:space="preserve"> </w:t>
      </w:r>
      <w:r>
        <w:rPr>
          <w:spacing w:val="-1"/>
        </w:rPr>
        <w:t>in</w:t>
      </w:r>
      <w:r>
        <w:rPr>
          <w:spacing w:val="15"/>
        </w:rPr>
        <w:t xml:space="preserve"> </w:t>
      </w:r>
      <w:r>
        <w:t>no</w:t>
      </w:r>
      <w:r>
        <w:rPr>
          <w:spacing w:val="14"/>
        </w:rPr>
        <w:t xml:space="preserve"> </w:t>
      </w:r>
      <w:r>
        <w:rPr>
          <w:spacing w:val="-1"/>
        </w:rPr>
        <w:t>event</w:t>
      </w:r>
      <w:r>
        <w:rPr>
          <w:spacing w:val="16"/>
        </w:rPr>
        <w:t xml:space="preserve"> </w:t>
      </w:r>
      <w:r>
        <w:rPr>
          <w:spacing w:val="-1"/>
        </w:rPr>
        <w:t>exceed</w:t>
      </w:r>
      <w:r>
        <w:rPr>
          <w:spacing w:val="15"/>
        </w:rPr>
        <w:t xml:space="preserve"> </w:t>
      </w:r>
      <w:r>
        <w:t>the</w:t>
      </w:r>
      <w:r>
        <w:rPr>
          <w:spacing w:val="12"/>
        </w:rPr>
        <w:t xml:space="preserve"> </w:t>
      </w:r>
      <w:r>
        <w:rPr>
          <w:spacing w:val="-1"/>
        </w:rPr>
        <w:t>figure</w:t>
      </w:r>
      <w:r>
        <w:rPr>
          <w:spacing w:val="59"/>
        </w:rPr>
        <w:t xml:space="preserve"> </w:t>
      </w:r>
      <w:r>
        <w:rPr>
          <w:spacing w:val="-1"/>
        </w:rPr>
        <w:t>specified</w:t>
      </w:r>
      <w:r>
        <w:t xml:space="preserve"> </w:t>
      </w:r>
      <w:r>
        <w:rPr>
          <w:spacing w:val="-1"/>
        </w:rPr>
        <w:t>in</w:t>
      </w:r>
      <w:r>
        <w:t xml:space="preserve"> the</w:t>
      </w:r>
      <w:r>
        <w:rPr>
          <w:spacing w:val="-2"/>
        </w:rPr>
        <w:t xml:space="preserve"> Letter</w:t>
      </w:r>
      <w:r>
        <w:rPr>
          <w:spacing w:val="1"/>
        </w:rPr>
        <w:t xml:space="preserve"> </w:t>
      </w:r>
      <w:r>
        <w:rPr>
          <w:spacing w:val="-2"/>
        </w:rPr>
        <w:t>of</w:t>
      </w:r>
      <w:r>
        <w:rPr>
          <w:spacing w:val="-1"/>
        </w:rPr>
        <w:t xml:space="preserve"> Appointment.</w:t>
      </w:r>
    </w:p>
    <w:p w:rsidR="00C30BA5" w:rsidRDefault="00E71E05" w:rsidP="00642574">
      <w:pPr>
        <w:numPr>
          <w:ilvl w:val="0"/>
          <w:numId w:val="61"/>
        </w:numPr>
        <w:tabs>
          <w:tab w:val="left" w:pos="461"/>
        </w:tabs>
        <w:spacing w:before="118"/>
        <w:ind w:left="460" w:hanging="360"/>
        <w:jc w:val="left"/>
        <w:rPr>
          <w:rFonts w:ascii="Arial" w:eastAsia="Arial" w:hAnsi="Arial" w:cs="Arial"/>
          <w:sz w:val="18"/>
          <w:szCs w:val="18"/>
        </w:rPr>
      </w:pPr>
      <w:bookmarkStart w:id="18" w:name="_bookmark19"/>
      <w:bookmarkEnd w:id="18"/>
      <w:r>
        <w:rPr>
          <w:rFonts w:ascii="Arial"/>
          <w:b/>
          <w:spacing w:val="-1"/>
        </w:rPr>
        <w:t>I</w:t>
      </w:r>
      <w:r>
        <w:rPr>
          <w:rFonts w:ascii="Arial"/>
          <w:b/>
          <w:spacing w:val="-1"/>
          <w:sz w:val="18"/>
        </w:rPr>
        <w:t>NSURANCE</w:t>
      </w:r>
    </w:p>
    <w:p w:rsidR="00C30BA5" w:rsidRDefault="00E71E05" w:rsidP="00642574">
      <w:pPr>
        <w:pStyle w:val="BodyText"/>
        <w:numPr>
          <w:ilvl w:val="1"/>
          <w:numId w:val="61"/>
        </w:numPr>
        <w:tabs>
          <w:tab w:val="left" w:pos="1541"/>
        </w:tabs>
        <w:spacing w:before="160" w:line="276" w:lineRule="auto"/>
        <w:ind w:right="115"/>
        <w:jc w:val="both"/>
        <w:rPr>
          <w:rFonts w:cs="Arial"/>
        </w:rPr>
      </w:pPr>
      <w:r>
        <w:t>The</w:t>
      </w:r>
      <w:r>
        <w:rPr>
          <w:spacing w:val="-5"/>
        </w:rPr>
        <w:t xml:space="preserve"> </w:t>
      </w:r>
      <w:r>
        <w:rPr>
          <w:spacing w:val="-1"/>
        </w:rPr>
        <w:t xml:space="preserve">Supplier </w:t>
      </w:r>
      <w:r>
        <w:rPr>
          <w:spacing w:val="-2"/>
        </w:rPr>
        <w:t>will</w:t>
      </w:r>
      <w:r>
        <w:rPr>
          <w:spacing w:val="-3"/>
        </w:rPr>
        <w:t xml:space="preserve"> </w:t>
      </w:r>
      <w:r>
        <w:rPr>
          <w:spacing w:val="-1"/>
        </w:rPr>
        <w:t>hold</w:t>
      </w:r>
      <w:r>
        <w:rPr>
          <w:spacing w:val="-2"/>
        </w:rPr>
        <w:t xml:space="preserve"> </w:t>
      </w:r>
      <w:r>
        <w:rPr>
          <w:spacing w:val="-1"/>
        </w:rPr>
        <w:t>insurance</w:t>
      </w:r>
      <w:r>
        <w:rPr>
          <w:spacing w:val="-4"/>
        </w:rPr>
        <w:t xml:space="preserve"> </w:t>
      </w:r>
      <w:r>
        <w:rPr>
          <w:spacing w:val="-1"/>
        </w:rPr>
        <w:t>policies</w:t>
      </w:r>
      <w:r>
        <w:rPr>
          <w:spacing w:val="-2"/>
        </w:rPr>
        <w:t xml:space="preserve"> </w:t>
      </w:r>
      <w:r>
        <w:t>to</w:t>
      </w:r>
      <w:r>
        <w:rPr>
          <w:spacing w:val="-7"/>
        </w:rPr>
        <w:t xml:space="preserve"> </w:t>
      </w:r>
      <w:r>
        <w:t>the</w:t>
      </w:r>
      <w:r>
        <w:rPr>
          <w:spacing w:val="-2"/>
        </w:rPr>
        <w:t xml:space="preserve"> </w:t>
      </w:r>
      <w:r>
        <w:rPr>
          <w:spacing w:val="-1"/>
        </w:rPr>
        <w:t>value</w:t>
      </w:r>
      <w:r>
        <w:rPr>
          <w:spacing w:val="-2"/>
        </w:rPr>
        <w:t xml:space="preserve"> </w:t>
      </w:r>
      <w:r>
        <w:rPr>
          <w:spacing w:val="-1"/>
        </w:rPr>
        <w:t>sufficient</w:t>
      </w:r>
      <w:r>
        <w:rPr>
          <w:spacing w:val="-3"/>
        </w:rPr>
        <w:t xml:space="preserve"> </w:t>
      </w:r>
      <w:r>
        <w:t>to</w:t>
      </w:r>
      <w:r>
        <w:rPr>
          <w:spacing w:val="-7"/>
        </w:rPr>
        <w:t xml:space="preserve"> </w:t>
      </w:r>
      <w:r>
        <w:rPr>
          <w:spacing w:val="-1"/>
        </w:rPr>
        <w:t>meet</w:t>
      </w:r>
      <w:r>
        <w:rPr>
          <w:spacing w:val="-3"/>
        </w:rPr>
        <w:t xml:space="preserve"> </w:t>
      </w:r>
      <w:r>
        <w:rPr>
          <w:spacing w:val="-2"/>
        </w:rPr>
        <w:t xml:space="preserve">its liabilities </w:t>
      </w:r>
      <w:r>
        <w:rPr>
          <w:spacing w:val="-1"/>
        </w:rPr>
        <w:t>in</w:t>
      </w:r>
      <w:r>
        <w:rPr>
          <w:spacing w:val="49"/>
        </w:rPr>
        <w:t xml:space="preserve"> </w:t>
      </w:r>
      <w:r>
        <w:rPr>
          <w:spacing w:val="-1"/>
        </w:rPr>
        <w:t>connection</w:t>
      </w:r>
      <w:r>
        <w:rPr>
          <w:spacing w:val="-2"/>
        </w:rPr>
        <w:t xml:space="preserve"> with</w:t>
      </w:r>
      <w:r>
        <w:rPr>
          <w:spacing w:val="-4"/>
        </w:rPr>
        <w:t xml:space="preserve"> </w:t>
      </w:r>
      <w:r>
        <w:rPr>
          <w:spacing w:val="-1"/>
        </w:rPr>
        <w:t>this</w:t>
      </w:r>
      <w:r>
        <w:rPr>
          <w:spacing w:val="-2"/>
        </w:rPr>
        <w:t xml:space="preserve"> </w:t>
      </w:r>
      <w:r w:rsidR="00C51CC4">
        <w:rPr>
          <w:spacing w:val="-2"/>
        </w:rPr>
        <w:t xml:space="preserve">Call </w:t>
      </w:r>
      <w:proofErr w:type="gramStart"/>
      <w:r w:rsidR="00C51CC4">
        <w:rPr>
          <w:spacing w:val="-2"/>
        </w:rPr>
        <w:t>Off</w:t>
      </w:r>
      <w:proofErr w:type="gramEnd"/>
      <w:r>
        <w:rPr>
          <w:spacing w:val="-1"/>
        </w:rPr>
        <w:t xml:space="preserve"> </w:t>
      </w:r>
      <w:r>
        <w:rPr>
          <w:spacing w:val="-2"/>
        </w:rPr>
        <w:t>Contract</w:t>
      </w:r>
      <w:r>
        <w:rPr>
          <w:spacing w:val="-3"/>
        </w:rPr>
        <w:t xml:space="preserve"> </w:t>
      </w:r>
      <w:r>
        <w:rPr>
          <w:spacing w:val="-1"/>
        </w:rPr>
        <w:t>(including</w:t>
      </w:r>
      <w:r>
        <w:rPr>
          <w:spacing w:val="-2"/>
        </w:rPr>
        <w:t xml:space="preserve"> </w:t>
      </w:r>
      <w:r>
        <w:rPr>
          <w:spacing w:val="-1"/>
        </w:rPr>
        <w:t>any</w:t>
      </w:r>
      <w:r>
        <w:rPr>
          <w:spacing w:val="-4"/>
        </w:rPr>
        <w:t xml:space="preserve"> </w:t>
      </w:r>
      <w:r>
        <w:rPr>
          <w:spacing w:val="-1"/>
        </w:rPr>
        <w:t>specific</w:t>
      </w:r>
      <w:r>
        <w:rPr>
          <w:spacing w:val="-4"/>
        </w:rPr>
        <w:t xml:space="preserve"> </w:t>
      </w:r>
      <w:r>
        <w:rPr>
          <w:spacing w:val="-1"/>
        </w:rPr>
        <w:t>insurance</w:t>
      </w:r>
      <w:r>
        <w:rPr>
          <w:spacing w:val="-7"/>
        </w:rPr>
        <w:t xml:space="preserve"> </w:t>
      </w:r>
      <w:r>
        <w:rPr>
          <w:spacing w:val="-1"/>
        </w:rPr>
        <w:t>requirements</w:t>
      </w:r>
      <w:r>
        <w:rPr>
          <w:spacing w:val="-4"/>
        </w:rPr>
        <w:t xml:space="preserve"> </w:t>
      </w:r>
      <w:r>
        <w:t>as</w:t>
      </w:r>
      <w:r>
        <w:rPr>
          <w:spacing w:val="-4"/>
        </w:rPr>
        <w:t xml:space="preserve"> </w:t>
      </w:r>
      <w:r>
        <w:rPr>
          <w:spacing w:val="-1"/>
        </w:rPr>
        <w:t>are</w:t>
      </w:r>
      <w:r>
        <w:rPr>
          <w:spacing w:val="89"/>
        </w:rPr>
        <w:t xml:space="preserve"> </w:t>
      </w:r>
      <w:r>
        <w:t>set</w:t>
      </w:r>
      <w:r>
        <w:rPr>
          <w:spacing w:val="16"/>
        </w:rPr>
        <w:t xml:space="preserve"> </w:t>
      </w:r>
      <w:r>
        <w:rPr>
          <w:spacing w:val="-1"/>
        </w:rPr>
        <w:t>out</w:t>
      </w:r>
      <w:r>
        <w:rPr>
          <w:spacing w:val="14"/>
        </w:rPr>
        <w:t xml:space="preserve"> </w:t>
      </w:r>
      <w:r>
        <w:rPr>
          <w:spacing w:val="-1"/>
        </w:rPr>
        <w:t>in</w:t>
      </w:r>
      <w:r>
        <w:rPr>
          <w:spacing w:val="15"/>
        </w:rPr>
        <w:t xml:space="preserve"> </w:t>
      </w:r>
      <w:r>
        <w:t>the</w:t>
      </w:r>
      <w:r>
        <w:rPr>
          <w:spacing w:val="14"/>
        </w:rPr>
        <w:t xml:space="preserve"> </w:t>
      </w:r>
      <w:r>
        <w:rPr>
          <w:spacing w:val="-1"/>
        </w:rPr>
        <w:t>Statements</w:t>
      </w:r>
      <w:r>
        <w:rPr>
          <w:spacing w:val="15"/>
        </w:rPr>
        <w:t xml:space="preserve"> </w:t>
      </w:r>
      <w:r>
        <w:rPr>
          <w:spacing w:val="-2"/>
        </w:rPr>
        <w:t>of</w:t>
      </w:r>
      <w:r>
        <w:rPr>
          <w:spacing w:val="11"/>
        </w:rPr>
        <w:t xml:space="preserve"> </w:t>
      </w:r>
      <w:r>
        <w:t>Work).</w:t>
      </w:r>
      <w:r>
        <w:rPr>
          <w:spacing w:val="13"/>
        </w:rPr>
        <w:t xml:space="preserve"> </w:t>
      </w:r>
      <w:r>
        <w:t>The</w:t>
      </w:r>
      <w:r>
        <w:rPr>
          <w:spacing w:val="16"/>
        </w:rPr>
        <w:t xml:space="preserve"> </w:t>
      </w:r>
      <w:r>
        <w:rPr>
          <w:spacing w:val="-1"/>
        </w:rPr>
        <w:t>Supplier</w:t>
      </w:r>
      <w:r>
        <w:rPr>
          <w:spacing w:val="16"/>
        </w:rPr>
        <w:t xml:space="preserve"> </w:t>
      </w:r>
      <w:r>
        <w:rPr>
          <w:spacing w:val="-2"/>
        </w:rPr>
        <w:t>will</w:t>
      </w:r>
      <w:r>
        <w:rPr>
          <w:spacing w:val="14"/>
        </w:rPr>
        <w:t xml:space="preserve"> </w:t>
      </w:r>
      <w:r>
        <w:rPr>
          <w:spacing w:val="-1"/>
        </w:rPr>
        <w:t>provide</w:t>
      </w:r>
      <w:r>
        <w:rPr>
          <w:spacing w:val="14"/>
        </w:rPr>
        <w:t xml:space="preserve"> </w:t>
      </w:r>
      <w:r>
        <w:t>the</w:t>
      </w:r>
      <w:r>
        <w:rPr>
          <w:spacing w:val="15"/>
        </w:rPr>
        <w:t xml:space="preserve"> </w:t>
      </w:r>
      <w:r>
        <w:rPr>
          <w:spacing w:val="-1"/>
        </w:rPr>
        <w:t>Customer</w:t>
      </w:r>
      <w:r>
        <w:rPr>
          <w:spacing w:val="16"/>
        </w:rPr>
        <w:t xml:space="preserve"> </w:t>
      </w:r>
      <w:r>
        <w:rPr>
          <w:spacing w:val="-2"/>
        </w:rPr>
        <w:t>with</w:t>
      </w:r>
      <w:r>
        <w:rPr>
          <w:spacing w:val="15"/>
        </w:rPr>
        <w:t xml:space="preserve"> </w:t>
      </w:r>
      <w:r>
        <w:rPr>
          <w:spacing w:val="-1"/>
        </w:rPr>
        <w:t>evidence</w:t>
      </w:r>
      <w:r>
        <w:rPr>
          <w:spacing w:val="51"/>
        </w:rPr>
        <w:t xml:space="preserve"> </w:t>
      </w:r>
      <w:r>
        <w:rPr>
          <w:spacing w:val="-1"/>
        </w:rPr>
        <w:t xml:space="preserve">that </w:t>
      </w:r>
      <w:r>
        <w:t>such</w:t>
      </w:r>
      <w:r>
        <w:rPr>
          <w:spacing w:val="-2"/>
        </w:rPr>
        <w:t xml:space="preserve"> </w:t>
      </w:r>
      <w:r>
        <w:rPr>
          <w:spacing w:val="-1"/>
        </w:rPr>
        <w:t>insurance</w:t>
      </w:r>
      <w:r>
        <w:rPr>
          <w:spacing w:val="-2"/>
        </w:rPr>
        <w:t xml:space="preserve"> </w:t>
      </w:r>
      <w:r>
        <w:rPr>
          <w:spacing w:val="-1"/>
        </w:rPr>
        <w:t>is</w:t>
      </w:r>
      <w:r>
        <w:rPr>
          <w:spacing w:val="1"/>
        </w:rPr>
        <w:t xml:space="preserve"> </w:t>
      </w:r>
      <w:r>
        <w:rPr>
          <w:spacing w:val="-1"/>
        </w:rPr>
        <w:t>in</w:t>
      </w:r>
      <w:r>
        <w:rPr>
          <w:spacing w:val="-2"/>
        </w:rPr>
        <w:t xml:space="preserve"> </w:t>
      </w:r>
      <w:r>
        <w:rPr>
          <w:spacing w:val="-1"/>
        </w:rPr>
        <w:t>place</w:t>
      </w:r>
      <w:r>
        <w:t xml:space="preserve"> at</w:t>
      </w:r>
      <w:r>
        <w:rPr>
          <w:spacing w:val="-1"/>
        </w:rPr>
        <w:t xml:space="preserve"> </w:t>
      </w:r>
      <w:r>
        <w:t>the</w:t>
      </w:r>
      <w:r>
        <w:rPr>
          <w:spacing w:val="-1"/>
        </w:rPr>
        <w:t xml:space="preserve"> Customer</w:t>
      </w:r>
      <w:r>
        <w:rPr>
          <w:rFonts w:cs="Arial"/>
          <w:spacing w:val="-1"/>
        </w:rPr>
        <w:t>’s</w:t>
      </w:r>
      <w:r>
        <w:rPr>
          <w:rFonts w:cs="Arial"/>
          <w:spacing w:val="-2"/>
        </w:rPr>
        <w:t xml:space="preserve"> </w:t>
      </w:r>
      <w:r>
        <w:rPr>
          <w:rFonts w:cs="Arial"/>
          <w:spacing w:val="-1"/>
        </w:rPr>
        <w:t>request.</w:t>
      </w:r>
    </w:p>
    <w:p w:rsidR="00C30BA5" w:rsidRDefault="00E71E05" w:rsidP="00642574">
      <w:pPr>
        <w:pStyle w:val="BodyText"/>
        <w:numPr>
          <w:ilvl w:val="1"/>
          <w:numId w:val="61"/>
        </w:numPr>
        <w:tabs>
          <w:tab w:val="left" w:pos="1541"/>
        </w:tabs>
        <w:spacing w:before="120" w:line="277" w:lineRule="auto"/>
        <w:ind w:right="120"/>
        <w:jc w:val="both"/>
      </w:pPr>
      <w:r>
        <w:t>The</w:t>
      </w:r>
      <w:r>
        <w:rPr>
          <w:spacing w:val="3"/>
        </w:rPr>
        <w:t xml:space="preserve"> </w:t>
      </w:r>
      <w:r>
        <w:rPr>
          <w:spacing w:val="-1"/>
        </w:rPr>
        <w:t>Supplier</w:t>
      </w:r>
      <w:r>
        <w:rPr>
          <w:spacing w:val="6"/>
        </w:rPr>
        <w:t xml:space="preserve"> </w:t>
      </w:r>
      <w:r>
        <w:rPr>
          <w:spacing w:val="-2"/>
        </w:rPr>
        <w:t>will</w:t>
      </w:r>
      <w:r>
        <w:rPr>
          <w:spacing w:val="4"/>
        </w:rPr>
        <w:t xml:space="preserve"> </w:t>
      </w:r>
      <w:r>
        <w:rPr>
          <w:spacing w:val="-1"/>
        </w:rPr>
        <w:t>effect</w:t>
      </w:r>
      <w:r>
        <w:rPr>
          <w:spacing w:val="6"/>
        </w:rPr>
        <w:t xml:space="preserve"> </w:t>
      </w:r>
      <w:r>
        <w:rPr>
          <w:spacing w:val="-1"/>
        </w:rPr>
        <w:t>and</w:t>
      </w:r>
      <w:r>
        <w:rPr>
          <w:spacing w:val="5"/>
        </w:rPr>
        <w:t xml:space="preserve"> </w:t>
      </w:r>
      <w:r>
        <w:rPr>
          <w:spacing w:val="-1"/>
        </w:rPr>
        <w:t>maintain</w:t>
      </w:r>
      <w:r>
        <w:rPr>
          <w:spacing w:val="3"/>
        </w:rPr>
        <w:t xml:space="preserve"> </w:t>
      </w:r>
      <w:r>
        <w:t>the</w:t>
      </w:r>
      <w:r>
        <w:rPr>
          <w:spacing w:val="2"/>
        </w:rPr>
        <w:t xml:space="preserve"> </w:t>
      </w:r>
      <w:r>
        <w:rPr>
          <w:spacing w:val="-1"/>
        </w:rPr>
        <w:t>policy</w:t>
      </w:r>
      <w:r>
        <w:rPr>
          <w:spacing w:val="3"/>
        </w:rPr>
        <w:t xml:space="preserve"> </w:t>
      </w:r>
      <w:r>
        <w:t>or</w:t>
      </w:r>
      <w:r>
        <w:rPr>
          <w:spacing w:val="6"/>
        </w:rPr>
        <w:t xml:space="preserve"> </w:t>
      </w:r>
      <w:r>
        <w:rPr>
          <w:spacing w:val="-1"/>
        </w:rPr>
        <w:t>policies</w:t>
      </w:r>
      <w:r>
        <w:rPr>
          <w:spacing w:val="5"/>
        </w:rPr>
        <w:t xml:space="preserve"> </w:t>
      </w:r>
      <w:r>
        <w:rPr>
          <w:spacing w:val="-2"/>
        </w:rPr>
        <w:t>of</w:t>
      </w:r>
      <w:r>
        <w:rPr>
          <w:spacing w:val="6"/>
        </w:rPr>
        <w:t xml:space="preserve"> </w:t>
      </w:r>
      <w:r>
        <w:rPr>
          <w:spacing w:val="-1"/>
        </w:rPr>
        <w:t>insurance</w:t>
      </w:r>
      <w:r>
        <w:rPr>
          <w:spacing w:val="2"/>
        </w:rPr>
        <w:t xml:space="preserve"> </w:t>
      </w:r>
      <w:r>
        <w:t xml:space="preserve">as </w:t>
      </w:r>
      <w:r>
        <w:rPr>
          <w:spacing w:val="-1"/>
        </w:rPr>
        <w:t>stipulated</w:t>
      </w:r>
      <w:r>
        <w:rPr>
          <w:spacing w:val="37"/>
        </w:rPr>
        <w:t xml:space="preserve"> </w:t>
      </w:r>
      <w:r>
        <w:rPr>
          <w:spacing w:val="-1"/>
        </w:rPr>
        <w:t>in</w:t>
      </w:r>
      <w:r>
        <w:t xml:space="preserve"> the </w:t>
      </w:r>
      <w:r>
        <w:rPr>
          <w:spacing w:val="-2"/>
        </w:rPr>
        <w:t>Letter</w:t>
      </w:r>
      <w:r>
        <w:rPr>
          <w:spacing w:val="1"/>
        </w:rPr>
        <w:t xml:space="preserve"> </w:t>
      </w:r>
      <w:r>
        <w:rPr>
          <w:spacing w:val="-2"/>
        </w:rPr>
        <w:t>of</w:t>
      </w:r>
      <w:r>
        <w:rPr>
          <w:spacing w:val="2"/>
        </w:rPr>
        <w:t xml:space="preserve"> </w:t>
      </w:r>
      <w:r>
        <w:rPr>
          <w:spacing w:val="-1"/>
        </w:rPr>
        <w:t>Appointment.</w:t>
      </w:r>
    </w:p>
    <w:p w:rsidR="00C30BA5" w:rsidRDefault="00E71E05" w:rsidP="00642574">
      <w:pPr>
        <w:pStyle w:val="BodyText"/>
        <w:numPr>
          <w:ilvl w:val="1"/>
          <w:numId w:val="61"/>
        </w:numPr>
        <w:tabs>
          <w:tab w:val="left" w:pos="1541"/>
        </w:tabs>
        <w:spacing w:before="119" w:line="275" w:lineRule="auto"/>
        <w:ind w:right="114"/>
        <w:jc w:val="both"/>
      </w:pPr>
      <w:r>
        <w:rPr>
          <w:spacing w:val="-1"/>
        </w:rPr>
        <w:t>If,</w:t>
      </w:r>
      <w:r>
        <w:rPr>
          <w:spacing w:val="-3"/>
        </w:rPr>
        <w:t xml:space="preserve"> </w:t>
      </w:r>
      <w:r>
        <w:t>for</w:t>
      </w:r>
      <w:r>
        <w:rPr>
          <w:spacing w:val="-1"/>
        </w:rPr>
        <w:t xml:space="preserve"> whatever reason,</w:t>
      </w:r>
      <w:r>
        <w:rPr>
          <w:spacing w:val="-3"/>
        </w:rPr>
        <w:t xml:space="preserve"> </w:t>
      </w:r>
      <w:r>
        <w:rPr>
          <w:spacing w:val="-1"/>
        </w:rPr>
        <w:t>the Supplier fails</w:t>
      </w:r>
      <w:r>
        <w:rPr>
          <w:spacing w:val="-2"/>
        </w:rPr>
        <w:t xml:space="preserve"> </w:t>
      </w:r>
      <w:r>
        <w:t>to</w:t>
      </w:r>
      <w:r>
        <w:rPr>
          <w:spacing w:val="-4"/>
        </w:rPr>
        <w:t xml:space="preserve"> </w:t>
      </w:r>
      <w:r>
        <w:rPr>
          <w:spacing w:val="-1"/>
        </w:rPr>
        <w:t>comply</w:t>
      </w:r>
      <w:r>
        <w:rPr>
          <w:spacing w:val="-2"/>
        </w:rPr>
        <w:t xml:space="preserve"> with </w:t>
      </w:r>
      <w:r>
        <w:t>the</w:t>
      </w:r>
      <w:r>
        <w:rPr>
          <w:spacing w:val="-2"/>
        </w:rPr>
        <w:t xml:space="preserve"> </w:t>
      </w:r>
      <w:r>
        <w:rPr>
          <w:spacing w:val="-1"/>
        </w:rPr>
        <w:t>provisions</w:t>
      </w:r>
      <w:r>
        <w:rPr>
          <w:spacing w:val="-2"/>
        </w:rPr>
        <w:t xml:space="preserve"> </w:t>
      </w:r>
      <w:r>
        <w:t>of</w:t>
      </w:r>
      <w:r>
        <w:rPr>
          <w:spacing w:val="-1"/>
        </w:rPr>
        <w:t xml:space="preserve"> this</w:t>
      </w:r>
      <w:r>
        <w:rPr>
          <w:spacing w:val="-2"/>
        </w:rPr>
        <w:t xml:space="preserve"> </w:t>
      </w:r>
      <w:r>
        <w:rPr>
          <w:spacing w:val="-1"/>
        </w:rPr>
        <w:t>Clause</w:t>
      </w:r>
      <w:r>
        <w:rPr>
          <w:spacing w:val="43"/>
        </w:rPr>
        <w:t xml:space="preserve"> </w:t>
      </w:r>
      <w:r>
        <w:t>19</w:t>
      </w:r>
      <w:r>
        <w:rPr>
          <w:spacing w:val="-14"/>
        </w:rPr>
        <w:t xml:space="preserve"> </w:t>
      </w:r>
      <w:r>
        <w:t>the</w:t>
      </w:r>
      <w:r>
        <w:rPr>
          <w:spacing w:val="-17"/>
        </w:rPr>
        <w:t xml:space="preserve"> </w:t>
      </w:r>
      <w:r>
        <w:rPr>
          <w:spacing w:val="-1"/>
        </w:rPr>
        <w:t>Customer</w:t>
      </w:r>
      <w:r>
        <w:rPr>
          <w:spacing w:val="-18"/>
        </w:rPr>
        <w:t xml:space="preserve"> </w:t>
      </w:r>
      <w:r>
        <w:t>may</w:t>
      </w:r>
      <w:r>
        <w:rPr>
          <w:spacing w:val="-17"/>
        </w:rPr>
        <w:t xml:space="preserve"> </w:t>
      </w:r>
      <w:r>
        <w:rPr>
          <w:spacing w:val="-1"/>
        </w:rPr>
        <w:t>make</w:t>
      </w:r>
      <w:r>
        <w:rPr>
          <w:spacing w:val="-17"/>
        </w:rPr>
        <w:t xml:space="preserve"> </w:t>
      </w:r>
      <w:r>
        <w:rPr>
          <w:spacing w:val="-1"/>
        </w:rPr>
        <w:t>alternative</w:t>
      </w:r>
      <w:r>
        <w:rPr>
          <w:spacing w:val="-14"/>
        </w:rPr>
        <w:t xml:space="preserve"> </w:t>
      </w:r>
      <w:r>
        <w:rPr>
          <w:spacing w:val="-1"/>
        </w:rPr>
        <w:t>arrangements</w:t>
      </w:r>
      <w:r>
        <w:rPr>
          <w:spacing w:val="-15"/>
        </w:rPr>
        <w:t xml:space="preserve"> </w:t>
      </w:r>
      <w:r>
        <w:t>to</w:t>
      </w:r>
      <w:r>
        <w:rPr>
          <w:spacing w:val="-14"/>
        </w:rPr>
        <w:t xml:space="preserve"> </w:t>
      </w:r>
      <w:r>
        <w:rPr>
          <w:spacing w:val="-1"/>
        </w:rPr>
        <w:t>protect</w:t>
      </w:r>
      <w:r>
        <w:rPr>
          <w:spacing w:val="-15"/>
        </w:rPr>
        <w:t xml:space="preserve"> </w:t>
      </w:r>
      <w:r>
        <w:rPr>
          <w:spacing w:val="-1"/>
        </w:rPr>
        <w:t>its</w:t>
      </w:r>
      <w:r>
        <w:rPr>
          <w:spacing w:val="-16"/>
        </w:rPr>
        <w:t xml:space="preserve"> </w:t>
      </w:r>
      <w:r>
        <w:rPr>
          <w:spacing w:val="-1"/>
        </w:rPr>
        <w:t>interests.</w:t>
      </w:r>
      <w:r>
        <w:rPr>
          <w:spacing w:val="30"/>
        </w:rPr>
        <w:t xml:space="preserve"> </w:t>
      </w:r>
      <w:r>
        <w:rPr>
          <w:spacing w:val="-1"/>
        </w:rPr>
        <w:t>If</w:t>
      </w:r>
      <w:r>
        <w:rPr>
          <w:spacing w:val="-13"/>
        </w:rPr>
        <w:t xml:space="preserve"> </w:t>
      </w:r>
      <w:r>
        <w:t>the</w:t>
      </w:r>
      <w:r>
        <w:rPr>
          <w:spacing w:val="-11"/>
        </w:rPr>
        <w:t xml:space="preserve"> </w:t>
      </w:r>
      <w:r>
        <w:rPr>
          <w:spacing w:val="-1"/>
        </w:rPr>
        <w:t>Customer</w:t>
      </w:r>
      <w:r>
        <w:rPr>
          <w:spacing w:val="37"/>
        </w:rPr>
        <w:t xml:space="preserve"> </w:t>
      </w:r>
      <w:r>
        <w:rPr>
          <w:spacing w:val="-1"/>
        </w:rPr>
        <w:t>does</w:t>
      </w:r>
      <w:r>
        <w:rPr>
          <w:spacing w:val="7"/>
        </w:rPr>
        <w:t xml:space="preserve"> </w:t>
      </w:r>
      <w:r>
        <w:t>so,</w:t>
      </w:r>
      <w:r>
        <w:rPr>
          <w:spacing w:val="8"/>
        </w:rPr>
        <w:t xml:space="preserve"> </w:t>
      </w:r>
      <w:r>
        <w:rPr>
          <w:spacing w:val="-2"/>
        </w:rPr>
        <w:t>it</w:t>
      </w:r>
      <w:r>
        <w:rPr>
          <w:spacing w:val="9"/>
        </w:rPr>
        <w:t xml:space="preserve"> </w:t>
      </w:r>
      <w:r>
        <w:t>may</w:t>
      </w:r>
      <w:r>
        <w:rPr>
          <w:spacing w:val="5"/>
        </w:rPr>
        <w:t xml:space="preserve"> </w:t>
      </w:r>
      <w:r>
        <w:rPr>
          <w:spacing w:val="-1"/>
        </w:rPr>
        <w:t>recover</w:t>
      </w:r>
      <w:r>
        <w:rPr>
          <w:spacing w:val="6"/>
        </w:rPr>
        <w:t xml:space="preserve"> </w:t>
      </w:r>
      <w:r>
        <w:rPr>
          <w:spacing w:val="-1"/>
        </w:rPr>
        <w:t>the</w:t>
      </w:r>
      <w:r>
        <w:rPr>
          <w:spacing w:val="7"/>
        </w:rPr>
        <w:t xml:space="preserve"> </w:t>
      </w:r>
      <w:r>
        <w:rPr>
          <w:spacing w:val="-1"/>
        </w:rPr>
        <w:t>premium</w:t>
      </w:r>
      <w:r>
        <w:rPr>
          <w:spacing w:val="8"/>
        </w:rPr>
        <w:t xml:space="preserve"> </w:t>
      </w:r>
      <w:r>
        <w:rPr>
          <w:spacing w:val="-1"/>
        </w:rPr>
        <w:t>and</w:t>
      </w:r>
      <w:r>
        <w:rPr>
          <w:spacing w:val="7"/>
        </w:rPr>
        <w:t xml:space="preserve"> </w:t>
      </w:r>
      <w:r>
        <w:rPr>
          <w:spacing w:val="-1"/>
        </w:rPr>
        <w:t>other</w:t>
      </w:r>
      <w:r>
        <w:rPr>
          <w:spacing w:val="6"/>
        </w:rPr>
        <w:t xml:space="preserve"> </w:t>
      </w:r>
      <w:r>
        <w:rPr>
          <w:spacing w:val="-1"/>
        </w:rPr>
        <w:t>costs</w:t>
      </w:r>
      <w:r>
        <w:rPr>
          <w:spacing w:val="8"/>
        </w:rPr>
        <w:t xml:space="preserve"> </w:t>
      </w:r>
      <w:r>
        <w:rPr>
          <w:spacing w:val="-2"/>
        </w:rPr>
        <w:t>of</w:t>
      </w:r>
      <w:r>
        <w:rPr>
          <w:spacing w:val="9"/>
        </w:rPr>
        <w:t xml:space="preserve"> </w:t>
      </w:r>
      <w:r>
        <w:t>such</w:t>
      </w:r>
      <w:r>
        <w:rPr>
          <w:spacing w:val="7"/>
        </w:rPr>
        <w:t xml:space="preserve"> </w:t>
      </w:r>
      <w:r>
        <w:rPr>
          <w:spacing w:val="-2"/>
        </w:rPr>
        <w:t>arrangements</w:t>
      </w:r>
      <w:r>
        <w:rPr>
          <w:spacing w:val="8"/>
        </w:rPr>
        <w:t xml:space="preserve"> </w:t>
      </w:r>
      <w:r>
        <w:t>as</w:t>
      </w:r>
      <w:r>
        <w:rPr>
          <w:spacing w:val="7"/>
        </w:rPr>
        <w:t xml:space="preserve"> </w:t>
      </w:r>
      <w:r>
        <w:t>a</w:t>
      </w:r>
      <w:r>
        <w:rPr>
          <w:spacing w:val="5"/>
        </w:rPr>
        <w:t xml:space="preserve"> </w:t>
      </w:r>
      <w:r>
        <w:rPr>
          <w:spacing w:val="-1"/>
        </w:rPr>
        <w:t>debt</w:t>
      </w:r>
      <w:r>
        <w:rPr>
          <w:spacing w:val="8"/>
        </w:rPr>
        <w:t xml:space="preserve"> </w:t>
      </w:r>
      <w:r>
        <w:rPr>
          <w:spacing w:val="-1"/>
        </w:rPr>
        <w:t>due</w:t>
      </w:r>
      <w:r>
        <w:rPr>
          <w:spacing w:val="63"/>
        </w:rPr>
        <w:t xml:space="preserve"> </w:t>
      </w:r>
      <w:r>
        <w:rPr>
          <w:spacing w:val="-1"/>
        </w:rPr>
        <w:t xml:space="preserve">from </w:t>
      </w:r>
      <w:r>
        <w:t>the</w:t>
      </w:r>
      <w:r>
        <w:rPr>
          <w:spacing w:val="1"/>
        </w:rPr>
        <w:t xml:space="preserve"> </w:t>
      </w:r>
      <w:r>
        <w:rPr>
          <w:spacing w:val="-1"/>
        </w:rPr>
        <w:t>Supplier.</w:t>
      </w:r>
    </w:p>
    <w:p w:rsidR="00C30BA5" w:rsidRDefault="00E71E05" w:rsidP="00642574">
      <w:pPr>
        <w:pStyle w:val="BodyText"/>
        <w:numPr>
          <w:ilvl w:val="1"/>
          <w:numId w:val="61"/>
        </w:numPr>
        <w:tabs>
          <w:tab w:val="left" w:pos="1541"/>
        </w:tabs>
        <w:spacing w:before="123" w:line="275" w:lineRule="auto"/>
        <w:ind w:right="114"/>
        <w:jc w:val="both"/>
      </w:pPr>
      <w:r>
        <w:rPr>
          <w:spacing w:val="-1"/>
        </w:rPr>
        <w:t>Any</w:t>
      </w:r>
      <w:r>
        <w:rPr>
          <w:spacing w:val="-9"/>
        </w:rPr>
        <w:t xml:space="preserve"> </w:t>
      </w:r>
      <w:r>
        <w:rPr>
          <w:spacing w:val="-1"/>
        </w:rPr>
        <w:t>insurance</w:t>
      </w:r>
      <w:r>
        <w:rPr>
          <w:spacing w:val="-7"/>
        </w:rPr>
        <w:t xml:space="preserve"> </w:t>
      </w:r>
      <w:r>
        <w:rPr>
          <w:spacing w:val="-1"/>
        </w:rPr>
        <w:t>effected</w:t>
      </w:r>
      <w:r>
        <w:rPr>
          <w:spacing w:val="-10"/>
        </w:rPr>
        <w:t xml:space="preserve"> </w:t>
      </w:r>
      <w:r>
        <w:rPr>
          <w:spacing w:val="-2"/>
        </w:rPr>
        <w:t>by</w:t>
      </w:r>
      <w:r>
        <w:rPr>
          <w:spacing w:val="-9"/>
        </w:rPr>
        <w:t xml:space="preserve"> </w:t>
      </w:r>
      <w:r>
        <w:t>the</w:t>
      </w:r>
      <w:r>
        <w:rPr>
          <w:spacing w:val="-5"/>
        </w:rPr>
        <w:t xml:space="preserve"> </w:t>
      </w:r>
      <w:r>
        <w:rPr>
          <w:spacing w:val="-1"/>
        </w:rPr>
        <w:t>Supplier</w:t>
      </w:r>
      <w:r>
        <w:rPr>
          <w:spacing w:val="-8"/>
        </w:rPr>
        <w:t xml:space="preserve"> </w:t>
      </w:r>
      <w:r>
        <w:rPr>
          <w:spacing w:val="-2"/>
        </w:rPr>
        <w:t>will</w:t>
      </w:r>
      <w:r>
        <w:rPr>
          <w:spacing w:val="-8"/>
        </w:rPr>
        <w:t xml:space="preserve"> </w:t>
      </w:r>
      <w:r>
        <w:rPr>
          <w:spacing w:val="-1"/>
        </w:rPr>
        <w:t>not</w:t>
      </w:r>
      <w:r>
        <w:rPr>
          <w:spacing w:val="-8"/>
        </w:rPr>
        <w:t xml:space="preserve"> </w:t>
      </w:r>
      <w:r>
        <w:rPr>
          <w:spacing w:val="-1"/>
        </w:rPr>
        <w:t>relieve</w:t>
      </w:r>
      <w:r>
        <w:rPr>
          <w:spacing w:val="-7"/>
        </w:rPr>
        <w:t xml:space="preserve"> </w:t>
      </w:r>
      <w:r>
        <w:rPr>
          <w:spacing w:val="-1"/>
        </w:rPr>
        <w:t>it</w:t>
      </w:r>
      <w:r>
        <w:rPr>
          <w:spacing w:val="-6"/>
        </w:rPr>
        <w:t xml:space="preserve"> </w:t>
      </w:r>
      <w:r>
        <w:rPr>
          <w:spacing w:val="-2"/>
        </w:rPr>
        <w:t>of</w:t>
      </w:r>
      <w:r>
        <w:rPr>
          <w:spacing w:val="-6"/>
        </w:rPr>
        <w:t xml:space="preserve"> </w:t>
      </w:r>
      <w:r>
        <w:rPr>
          <w:spacing w:val="-1"/>
        </w:rPr>
        <w:t>any</w:t>
      </w:r>
      <w:r>
        <w:rPr>
          <w:spacing w:val="-9"/>
        </w:rPr>
        <w:t xml:space="preserve"> </w:t>
      </w:r>
      <w:r>
        <w:rPr>
          <w:spacing w:val="-2"/>
        </w:rPr>
        <w:t>liability</w:t>
      </w:r>
      <w:r>
        <w:rPr>
          <w:spacing w:val="-9"/>
        </w:rPr>
        <w:t xml:space="preserve"> </w:t>
      </w:r>
      <w:r>
        <w:rPr>
          <w:spacing w:val="-1"/>
        </w:rPr>
        <w:t>under</w:t>
      </w:r>
      <w:r>
        <w:rPr>
          <w:spacing w:val="-8"/>
        </w:rPr>
        <w:t xml:space="preserve"> </w:t>
      </w:r>
      <w:r>
        <w:rPr>
          <w:spacing w:val="-1"/>
        </w:rPr>
        <w:t>this</w:t>
      </w:r>
      <w:r>
        <w:rPr>
          <w:spacing w:val="-6"/>
        </w:rPr>
        <w:t xml:space="preserve"> </w:t>
      </w:r>
      <w:r>
        <w:rPr>
          <w:spacing w:val="-1"/>
        </w:rPr>
        <w:t>Call-</w:t>
      </w:r>
      <w:r>
        <w:rPr>
          <w:spacing w:val="69"/>
        </w:rPr>
        <w:t xml:space="preserve"> </w:t>
      </w:r>
      <w:proofErr w:type="gramStart"/>
      <w:r>
        <w:rPr>
          <w:spacing w:val="-1"/>
        </w:rPr>
        <w:t>Off</w:t>
      </w:r>
      <w:proofErr w:type="gramEnd"/>
      <w:r>
        <w:rPr>
          <w:spacing w:val="13"/>
        </w:rPr>
        <w:t xml:space="preserve"> </w:t>
      </w:r>
      <w:r>
        <w:rPr>
          <w:spacing w:val="-1"/>
        </w:rPr>
        <w:t>Contract.</w:t>
      </w:r>
      <w:r>
        <w:rPr>
          <w:spacing w:val="9"/>
        </w:rPr>
        <w:t xml:space="preserve"> </w:t>
      </w:r>
      <w:r>
        <w:t>It</w:t>
      </w:r>
      <w:r>
        <w:rPr>
          <w:spacing w:val="11"/>
        </w:rPr>
        <w:t xml:space="preserve"> </w:t>
      </w:r>
      <w:r>
        <w:rPr>
          <w:spacing w:val="-1"/>
        </w:rPr>
        <w:t>is</w:t>
      </w:r>
      <w:r>
        <w:rPr>
          <w:spacing w:val="10"/>
        </w:rPr>
        <w:t xml:space="preserve"> </w:t>
      </w:r>
      <w:r>
        <w:t>the</w:t>
      </w:r>
      <w:r>
        <w:rPr>
          <w:spacing w:val="12"/>
        </w:rPr>
        <w:t xml:space="preserve"> </w:t>
      </w:r>
      <w:r>
        <w:rPr>
          <w:spacing w:val="-1"/>
        </w:rPr>
        <w:t>Supplier</w:t>
      </w:r>
      <w:r>
        <w:rPr>
          <w:rFonts w:cs="Arial"/>
          <w:spacing w:val="-1"/>
        </w:rPr>
        <w:t>’s</w:t>
      </w:r>
      <w:r>
        <w:rPr>
          <w:rFonts w:cs="Arial"/>
          <w:spacing w:val="13"/>
        </w:rPr>
        <w:t xml:space="preserve"> </w:t>
      </w:r>
      <w:r>
        <w:rPr>
          <w:rFonts w:cs="Arial"/>
          <w:spacing w:val="-1"/>
        </w:rPr>
        <w:t>responsibility</w:t>
      </w:r>
      <w:r>
        <w:rPr>
          <w:rFonts w:cs="Arial"/>
          <w:spacing w:val="10"/>
        </w:rPr>
        <w:t xml:space="preserve"> </w:t>
      </w:r>
      <w:r>
        <w:rPr>
          <w:rFonts w:cs="Arial"/>
        </w:rPr>
        <w:t>to</w:t>
      </w:r>
      <w:r>
        <w:rPr>
          <w:rFonts w:cs="Arial"/>
          <w:spacing w:val="10"/>
        </w:rPr>
        <w:t xml:space="preserve"> </w:t>
      </w:r>
      <w:r>
        <w:rPr>
          <w:rFonts w:cs="Arial"/>
          <w:spacing w:val="-1"/>
        </w:rPr>
        <w:t>determine</w:t>
      </w:r>
      <w:r>
        <w:rPr>
          <w:rFonts w:cs="Arial"/>
          <w:spacing w:val="9"/>
        </w:rPr>
        <w:t xml:space="preserve"> </w:t>
      </w:r>
      <w:r>
        <w:rPr>
          <w:rFonts w:cs="Arial"/>
        </w:rPr>
        <w:t>the</w:t>
      </w:r>
      <w:r>
        <w:rPr>
          <w:rFonts w:cs="Arial"/>
          <w:spacing w:val="12"/>
        </w:rPr>
        <w:t xml:space="preserve"> </w:t>
      </w:r>
      <w:r>
        <w:rPr>
          <w:rFonts w:cs="Arial"/>
          <w:spacing w:val="-1"/>
        </w:rPr>
        <w:t>amount</w:t>
      </w:r>
      <w:r>
        <w:rPr>
          <w:rFonts w:cs="Arial"/>
          <w:spacing w:val="11"/>
        </w:rPr>
        <w:t xml:space="preserve"> </w:t>
      </w:r>
      <w:r>
        <w:rPr>
          <w:rFonts w:cs="Arial"/>
          <w:spacing w:val="-2"/>
        </w:rPr>
        <w:t>of</w:t>
      </w:r>
      <w:r>
        <w:rPr>
          <w:rFonts w:cs="Arial"/>
          <w:spacing w:val="11"/>
        </w:rPr>
        <w:t xml:space="preserve"> </w:t>
      </w:r>
      <w:r>
        <w:rPr>
          <w:rFonts w:cs="Arial"/>
          <w:spacing w:val="-1"/>
        </w:rPr>
        <w:t>insurance</w:t>
      </w:r>
      <w:r>
        <w:rPr>
          <w:rFonts w:cs="Arial"/>
          <w:spacing w:val="10"/>
        </w:rPr>
        <w:t xml:space="preserve"> </w:t>
      </w:r>
      <w:r>
        <w:rPr>
          <w:rFonts w:cs="Arial"/>
          <w:spacing w:val="-1"/>
        </w:rPr>
        <w:t>cover</w:t>
      </w:r>
      <w:r>
        <w:rPr>
          <w:rFonts w:cs="Arial"/>
          <w:spacing w:val="43"/>
        </w:rPr>
        <w:t xml:space="preserve"> </w:t>
      </w:r>
      <w:r>
        <w:rPr>
          <w:spacing w:val="-1"/>
        </w:rPr>
        <w:t>that</w:t>
      </w:r>
      <w:r>
        <w:rPr>
          <w:spacing w:val="61"/>
        </w:rPr>
        <w:t xml:space="preserve"> </w:t>
      </w:r>
      <w:r>
        <w:rPr>
          <w:spacing w:val="-2"/>
        </w:rPr>
        <w:t>will</w:t>
      </w:r>
      <w:r>
        <w:rPr>
          <w:spacing w:val="1"/>
        </w:rPr>
        <w:t xml:space="preserve"> </w:t>
      </w:r>
      <w:r>
        <w:t>be</w:t>
      </w:r>
      <w:r>
        <w:rPr>
          <w:spacing w:val="1"/>
        </w:rPr>
        <w:t xml:space="preserve"> </w:t>
      </w:r>
      <w:r>
        <w:rPr>
          <w:spacing w:val="-1"/>
        </w:rPr>
        <w:t>adequate</w:t>
      </w:r>
      <w:r>
        <w:rPr>
          <w:spacing w:val="57"/>
        </w:rPr>
        <w:t xml:space="preserve"> </w:t>
      </w:r>
      <w:r>
        <w:rPr>
          <w:spacing w:val="-1"/>
        </w:rPr>
        <w:t>to</w:t>
      </w:r>
      <w:r>
        <w:rPr>
          <w:spacing w:val="2"/>
        </w:rPr>
        <w:t xml:space="preserve"> </w:t>
      </w:r>
      <w:r>
        <w:rPr>
          <w:spacing w:val="-1"/>
        </w:rPr>
        <w:t>enable</w:t>
      </w:r>
      <w:r>
        <w:rPr>
          <w:spacing w:val="60"/>
        </w:rPr>
        <w:t xml:space="preserve"> </w:t>
      </w:r>
      <w:r>
        <w:t>the</w:t>
      </w:r>
      <w:r>
        <w:rPr>
          <w:spacing w:val="2"/>
        </w:rPr>
        <w:t xml:space="preserve"> </w:t>
      </w:r>
      <w:proofErr w:type="gramStart"/>
      <w:r>
        <w:rPr>
          <w:spacing w:val="-1"/>
        </w:rPr>
        <w:t>Supplier</w:t>
      </w:r>
      <w:r>
        <w:t xml:space="preserve">  </w:t>
      </w:r>
      <w:r>
        <w:rPr>
          <w:spacing w:val="-1"/>
        </w:rPr>
        <w:t>to</w:t>
      </w:r>
      <w:proofErr w:type="gramEnd"/>
      <w:r>
        <w:rPr>
          <w:spacing w:val="2"/>
        </w:rPr>
        <w:t xml:space="preserve"> </w:t>
      </w:r>
      <w:r>
        <w:rPr>
          <w:spacing w:val="-1"/>
        </w:rPr>
        <w:t>satisfy</w:t>
      </w:r>
      <w:r>
        <w:rPr>
          <w:spacing w:val="60"/>
        </w:rPr>
        <w:t xml:space="preserve"> </w:t>
      </w:r>
      <w:r>
        <w:rPr>
          <w:spacing w:val="-1"/>
        </w:rPr>
        <w:t>any</w:t>
      </w:r>
      <w:r>
        <w:rPr>
          <w:spacing w:val="60"/>
        </w:rPr>
        <w:t xml:space="preserve"> </w:t>
      </w:r>
      <w:r>
        <w:rPr>
          <w:spacing w:val="-2"/>
        </w:rPr>
        <w:t>liability</w:t>
      </w:r>
      <w:r>
        <w:rPr>
          <w:spacing w:val="60"/>
        </w:rPr>
        <w:t xml:space="preserve"> </w:t>
      </w:r>
      <w:r>
        <w:t>in</w:t>
      </w:r>
      <w:r>
        <w:rPr>
          <w:spacing w:val="2"/>
        </w:rPr>
        <w:t xml:space="preserve"> </w:t>
      </w:r>
      <w:r>
        <w:rPr>
          <w:spacing w:val="-1"/>
        </w:rPr>
        <w:t>relation</w:t>
      </w:r>
      <w:r>
        <w:rPr>
          <w:spacing w:val="61"/>
        </w:rPr>
        <w:t xml:space="preserve"> </w:t>
      </w:r>
      <w:r>
        <w:t>to</w:t>
      </w:r>
      <w:r>
        <w:rPr>
          <w:spacing w:val="60"/>
        </w:rPr>
        <w:t xml:space="preserve"> </w:t>
      </w:r>
      <w:r>
        <w:t>the</w:t>
      </w:r>
      <w:r>
        <w:rPr>
          <w:spacing w:val="49"/>
        </w:rPr>
        <w:t xml:space="preserve"> </w:t>
      </w:r>
      <w:r>
        <w:rPr>
          <w:spacing w:val="-1"/>
        </w:rPr>
        <w:t>performance</w:t>
      </w:r>
      <w:r>
        <w:rPr>
          <w:spacing w:val="-2"/>
        </w:rPr>
        <w:t xml:space="preserve"> of</w:t>
      </w:r>
      <w:r>
        <w:rPr>
          <w:spacing w:val="2"/>
        </w:rPr>
        <w:t xml:space="preserve"> </w:t>
      </w:r>
      <w:r>
        <w:rPr>
          <w:spacing w:val="-1"/>
        </w:rPr>
        <w:t>its</w:t>
      </w:r>
      <w:r>
        <w:rPr>
          <w:spacing w:val="-2"/>
        </w:rPr>
        <w:t xml:space="preserve"> </w:t>
      </w:r>
      <w:r>
        <w:rPr>
          <w:spacing w:val="-1"/>
        </w:rPr>
        <w:t>obligations</w:t>
      </w:r>
      <w:r>
        <w:rPr>
          <w:spacing w:val="1"/>
        </w:rPr>
        <w:t xml:space="preserve"> </w:t>
      </w:r>
      <w:r>
        <w:rPr>
          <w:spacing w:val="-1"/>
        </w:rPr>
        <w:t>under this</w:t>
      </w:r>
      <w:r>
        <w:rPr>
          <w:spacing w:val="-2"/>
        </w:rPr>
        <w:t xml:space="preserve"> </w:t>
      </w:r>
      <w:r w:rsidR="00C51CC4">
        <w:rPr>
          <w:spacing w:val="-1"/>
        </w:rPr>
        <w:t>Call Off</w:t>
      </w:r>
      <w:r>
        <w:rPr>
          <w:spacing w:val="-3"/>
        </w:rPr>
        <w:t xml:space="preserve"> </w:t>
      </w:r>
      <w:r>
        <w:rPr>
          <w:spacing w:val="-1"/>
        </w:rPr>
        <w:t>Contract.</w:t>
      </w:r>
    </w:p>
    <w:p w:rsidR="00C30BA5" w:rsidRDefault="00E71E05" w:rsidP="00642574">
      <w:pPr>
        <w:pStyle w:val="BodyText"/>
        <w:numPr>
          <w:ilvl w:val="1"/>
          <w:numId w:val="61"/>
        </w:numPr>
        <w:tabs>
          <w:tab w:val="left" w:pos="1541"/>
        </w:tabs>
        <w:spacing w:line="276" w:lineRule="auto"/>
        <w:ind w:right="114"/>
        <w:jc w:val="both"/>
      </w:pPr>
      <w:r>
        <w:t>The</w:t>
      </w:r>
      <w:r>
        <w:rPr>
          <w:spacing w:val="36"/>
        </w:rPr>
        <w:t xml:space="preserve"> </w:t>
      </w:r>
      <w:r>
        <w:rPr>
          <w:spacing w:val="-1"/>
        </w:rPr>
        <w:t>Supplier</w:t>
      </w:r>
      <w:r>
        <w:rPr>
          <w:spacing w:val="37"/>
        </w:rPr>
        <w:t xml:space="preserve"> </w:t>
      </w:r>
      <w:r>
        <w:t>must</w:t>
      </w:r>
      <w:r>
        <w:rPr>
          <w:spacing w:val="37"/>
        </w:rPr>
        <w:t xml:space="preserve"> </w:t>
      </w:r>
      <w:r>
        <w:rPr>
          <w:spacing w:val="-1"/>
        </w:rPr>
        <w:t>ensure</w:t>
      </w:r>
      <w:r>
        <w:rPr>
          <w:spacing w:val="36"/>
        </w:rPr>
        <w:t xml:space="preserve"> </w:t>
      </w:r>
      <w:r>
        <w:rPr>
          <w:spacing w:val="-1"/>
        </w:rPr>
        <w:t>that</w:t>
      </w:r>
      <w:r>
        <w:rPr>
          <w:spacing w:val="35"/>
        </w:rPr>
        <w:t xml:space="preserve"> </w:t>
      </w:r>
      <w:r>
        <w:t>the</w:t>
      </w:r>
      <w:r>
        <w:rPr>
          <w:spacing w:val="38"/>
        </w:rPr>
        <w:t xml:space="preserve"> </w:t>
      </w:r>
      <w:r>
        <w:rPr>
          <w:spacing w:val="-1"/>
        </w:rPr>
        <w:t>policies</w:t>
      </w:r>
      <w:r>
        <w:rPr>
          <w:spacing w:val="39"/>
        </w:rPr>
        <w:t xml:space="preserve"> </w:t>
      </w:r>
      <w:r>
        <w:rPr>
          <w:spacing w:val="-2"/>
        </w:rPr>
        <w:t>of</w:t>
      </w:r>
      <w:r>
        <w:rPr>
          <w:spacing w:val="40"/>
        </w:rPr>
        <w:t xml:space="preserve"> </w:t>
      </w:r>
      <w:r>
        <w:rPr>
          <w:spacing w:val="-1"/>
        </w:rPr>
        <w:t>insurance</w:t>
      </w:r>
      <w:r>
        <w:rPr>
          <w:spacing w:val="36"/>
        </w:rPr>
        <w:t xml:space="preserve"> </w:t>
      </w:r>
      <w:r>
        <w:rPr>
          <w:spacing w:val="-1"/>
        </w:rPr>
        <w:t>it</w:t>
      </w:r>
      <w:r>
        <w:rPr>
          <w:spacing w:val="40"/>
        </w:rPr>
        <w:t xml:space="preserve"> </w:t>
      </w:r>
      <w:r>
        <w:rPr>
          <w:spacing w:val="-1"/>
        </w:rPr>
        <w:t>holds</w:t>
      </w:r>
      <w:r>
        <w:rPr>
          <w:spacing w:val="36"/>
        </w:rPr>
        <w:t xml:space="preserve"> </w:t>
      </w:r>
      <w:r>
        <w:rPr>
          <w:spacing w:val="-1"/>
        </w:rPr>
        <w:t>pursuant</w:t>
      </w:r>
      <w:r>
        <w:rPr>
          <w:spacing w:val="37"/>
        </w:rPr>
        <w:t xml:space="preserve"> </w:t>
      </w:r>
      <w:r>
        <w:t>to</w:t>
      </w:r>
      <w:r>
        <w:rPr>
          <w:spacing w:val="37"/>
        </w:rPr>
        <w:t xml:space="preserve"> </w:t>
      </w:r>
      <w:r>
        <w:rPr>
          <w:spacing w:val="-1"/>
        </w:rPr>
        <w:t>this</w:t>
      </w:r>
      <w:r>
        <w:rPr>
          <w:spacing w:val="39"/>
        </w:rPr>
        <w:t xml:space="preserve"> </w:t>
      </w:r>
      <w:r>
        <w:rPr>
          <w:spacing w:val="-1"/>
        </w:rPr>
        <w:t>Clause</w:t>
      </w:r>
      <w:r>
        <w:rPr>
          <w:spacing w:val="24"/>
        </w:rPr>
        <w:t xml:space="preserve"> </w:t>
      </w:r>
      <w:r>
        <w:t>19</w:t>
      </w:r>
      <w:r>
        <w:rPr>
          <w:spacing w:val="24"/>
        </w:rPr>
        <w:t xml:space="preserve"> </w:t>
      </w:r>
      <w:r>
        <w:t>are</w:t>
      </w:r>
      <w:r>
        <w:rPr>
          <w:spacing w:val="22"/>
        </w:rPr>
        <w:t xml:space="preserve"> </w:t>
      </w:r>
      <w:r>
        <w:rPr>
          <w:spacing w:val="-2"/>
        </w:rPr>
        <w:t>not</w:t>
      </w:r>
      <w:r>
        <w:rPr>
          <w:spacing w:val="25"/>
        </w:rPr>
        <w:t xml:space="preserve"> </w:t>
      </w:r>
      <w:r>
        <w:rPr>
          <w:spacing w:val="-1"/>
        </w:rPr>
        <w:t>cancelled,</w:t>
      </w:r>
      <w:r>
        <w:rPr>
          <w:spacing w:val="25"/>
        </w:rPr>
        <w:t xml:space="preserve"> </w:t>
      </w:r>
      <w:r>
        <w:rPr>
          <w:spacing w:val="-1"/>
        </w:rPr>
        <w:t>suspended</w:t>
      </w:r>
      <w:r>
        <w:rPr>
          <w:spacing w:val="24"/>
        </w:rPr>
        <w:t xml:space="preserve"> </w:t>
      </w:r>
      <w:r>
        <w:rPr>
          <w:spacing w:val="-2"/>
        </w:rPr>
        <w:t>or</w:t>
      </w:r>
      <w:r>
        <w:rPr>
          <w:spacing w:val="23"/>
        </w:rPr>
        <w:t xml:space="preserve"> </w:t>
      </w:r>
      <w:r>
        <w:rPr>
          <w:spacing w:val="-1"/>
        </w:rPr>
        <w:t>vitiated.</w:t>
      </w:r>
      <w:r>
        <w:rPr>
          <w:spacing w:val="20"/>
        </w:rPr>
        <w:t xml:space="preserve"> </w:t>
      </w:r>
      <w:r>
        <w:t>The</w:t>
      </w:r>
      <w:r>
        <w:rPr>
          <w:spacing w:val="28"/>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1"/>
        </w:rPr>
        <w:t>all</w:t>
      </w:r>
      <w:r>
        <w:rPr>
          <w:spacing w:val="23"/>
        </w:rPr>
        <w:t xml:space="preserve"> </w:t>
      </w:r>
      <w:r>
        <w:rPr>
          <w:spacing w:val="-1"/>
        </w:rPr>
        <w:t>reasonable</w:t>
      </w:r>
      <w:r>
        <w:rPr>
          <w:spacing w:val="51"/>
        </w:rPr>
        <w:t xml:space="preserve"> </w:t>
      </w:r>
      <w:proofErr w:type="spellStart"/>
      <w:r>
        <w:rPr>
          <w:spacing w:val="-1"/>
        </w:rPr>
        <w:t>endeavours</w:t>
      </w:r>
      <w:proofErr w:type="spellEnd"/>
      <w:r>
        <w:rPr>
          <w:spacing w:val="-4"/>
        </w:rPr>
        <w:t xml:space="preserve"> </w:t>
      </w:r>
      <w:r>
        <w:t>to</w:t>
      </w:r>
      <w:r>
        <w:rPr>
          <w:spacing w:val="-4"/>
        </w:rPr>
        <w:t xml:space="preserve"> </w:t>
      </w:r>
      <w:r>
        <w:rPr>
          <w:spacing w:val="-1"/>
        </w:rPr>
        <w:t>notify</w:t>
      </w:r>
      <w:r>
        <w:rPr>
          <w:spacing w:val="-6"/>
        </w:rPr>
        <w:t xml:space="preserve"> </w:t>
      </w:r>
      <w:r>
        <w:t>the</w:t>
      </w:r>
      <w:r>
        <w:rPr>
          <w:spacing w:val="-8"/>
        </w:rPr>
        <w:t xml:space="preserve"> </w:t>
      </w:r>
      <w:r>
        <w:rPr>
          <w:spacing w:val="-1"/>
        </w:rPr>
        <w:t>Customer</w:t>
      </w:r>
      <w:r>
        <w:rPr>
          <w:spacing w:val="-5"/>
        </w:rPr>
        <w:t xml:space="preserve"> </w:t>
      </w:r>
      <w:r>
        <w:rPr>
          <w:spacing w:val="-1"/>
        </w:rPr>
        <w:t>(subject</w:t>
      </w:r>
      <w:r>
        <w:rPr>
          <w:spacing w:val="-5"/>
        </w:rPr>
        <w:t xml:space="preserve"> </w:t>
      </w:r>
      <w:r>
        <w:t>to</w:t>
      </w:r>
      <w:r>
        <w:rPr>
          <w:spacing w:val="-7"/>
        </w:rPr>
        <w:t xml:space="preserve"> </w:t>
      </w:r>
      <w:r>
        <w:rPr>
          <w:spacing w:val="-1"/>
        </w:rPr>
        <w:t>third</w:t>
      </w:r>
      <w:r>
        <w:rPr>
          <w:spacing w:val="-4"/>
        </w:rPr>
        <w:t xml:space="preserve"> </w:t>
      </w:r>
      <w:r>
        <w:rPr>
          <w:spacing w:val="-1"/>
        </w:rPr>
        <w:t>party</w:t>
      </w:r>
      <w:r>
        <w:rPr>
          <w:spacing w:val="-6"/>
        </w:rPr>
        <w:t xml:space="preserve"> </w:t>
      </w:r>
      <w:r>
        <w:rPr>
          <w:spacing w:val="-1"/>
        </w:rPr>
        <w:t>confidentiality</w:t>
      </w:r>
      <w:r>
        <w:rPr>
          <w:spacing w:val="-6"/>
        </w:rPr>
        <w:t xml:space="preserve"> </w:t>
      </w:r>
      <w:r>
        <w:rPr>
          <w:spacing w:val="-1"/>
        </w:rPr>
        <w:t>obligations)</w:t>
      </w:r>
      <w:r>
        <w:rPr>
          <w:spacing w:val="-3"/>
        </w:rPr>
        <w:t xml:space="preserve"> </w:t>
      </w:r>
      <w:r>
        <w:rPr>
          <w:spacing w:val="-2"/>
        </w:rPr>
        <w:t>as</w:t>
      </w:r>
      <w:r>
        <w:rPr>
          <w:spacing w:val="-4"/>
        </w:rPr>
        <w:t xml:space="preserve"> </w:t>
      </w:r>
      <w:r>
        <w:rPr>
          <w:spacing w:val="-1"/>
        </w:rPr>
        <w:t>soon</w:t>
      </w:r>
      <w:r>
        <w:rPr>
          <w:spacing w:val="51"/>
        </w:rPr>
        <w:t xml:space="preserve"> </w:t>
      </w:r>
      <w:r>
        <w:t>as</w:t>
      </w:r>
      <w:r>
        <w:rPr>
          <w:spacing w:val="22"/>
        </w:rPr>
        <w:t xml:space="preserve"> </w:t>
      </w:r>
      <w:r>
        <w:rPr>
          <w:spacing w:val="-1"/>
        </w:rPr>
        <w:t>practicable</w:t>
      </w:r>
      <w:r>
        <w:rPr>
          <w:spacing w:val="19"/>
        </w:rPr>
        <w:t xml:space="preserve"> </w:t>
      </w:r>
      <w:r>
        <w:rPr>
          <w:spacing w:val="-2"/>
        </w:rPr>
        <w:t>when</w:t>
      </w:r>
      <w:r>
        <w:rPr>
          <w:spacing w:val="22"/>
        </w:rPr>
        <w:t xml:space="preserve"> </w:t>
      </w:r>
      <w:r>
        <w:rPr>
          <w:spacing w:val="-1"/>
        </w:rPr>
        <w:t>it</w:t>
      </w:r>
      <w:r>
        <w:rPr>
          <w:spacing w:val="23"/>
        </w:rPr>
        <w:t xml:space="preserve"> </w:t>
      </w:r>
      <w:r>
        <w:rPr>
          <w:spacing w:val="-1"/>
        </w:rPr>
        <w:t>becomes</w:t>
      </w:r>
      <w:r>
        <w:rPr>
          <w:spacing w:val="19"/>
        </w:rPr>
        <w:t xml:space="preserve"> </w:t>
      </w:r>
      <w:r>
        <w:rPr>
          <w:spacing w:val="-1"/>
        </w:rPr>
        <w:t>aware</w:t>
      </w:r>
      <w:r>
        <w:rPr>
          <w:spacing w:val="22"/>
        </w:rPr>
        <w:t xml:space="preserve"> </w:t>
      </w:r>
      <w:r>
        <w:rPr>
          <w:spacing w:val="-2"/>
        </w:rPr>
        <w:t>of</w:t>
      </w:r>
      <w:r>
        <w:rPr>
          <w:spacing w:val="23"/>
        </w:rPr>
        <w:t xml:space="preserve"> </w:t>
      </w:r>
      <w:r>
        <w:rPr>
          <w:spacing w:val="-1"/>
        </w:rPr>
        <w:t>any</w:t>
      </w:r>
      <w:r>
        <w:rPr>
          <w:spacing w:val="17"/>
        </w:rPr>
        <w:t xml:space="preserve"> </w:t>
      </w:r>
      <w:r>
        <w:rPr>
          <w:spacing w:val="-1"/>
        </w:rPr>
        <w:t>circumstance</w:t>
      </w:r>
      <w:r>
        <w:rPr>
          <w:spacing w:val="19"/>
        </w:rPr>
        <w:t xml:space="preserve"> </w:t>
      </w:r>
      <w:r>
        <w:rPr>
          <w:spacing w:val="-1"/>
        </w:rPr>
        <w:t>whereby</w:t>
      </w:r>
      <w:r>
        <w:rPr>
          <w:spacing w:val="20"/>
        </w:rPr>
        <w:t xml:space="preserve"> </w:t>
      </w:r>
      <w:r>
        <w:t>the</w:t>
      </w:r>
      <w:r>
        <w:rPr>
          <w:spacing w:val="19"/>
        </w:rPr>
        <w:t xml:space="preserve"> </w:t>
      </w:r>
      <w:r>
        <w:rPr>
          <w:spacing w:val="-1"/>
        </w:rPr>
        <w:t>relevant</w:t>
      </w:r>
      <w:r>
        <w:rPr>
          <w:spacing w:val="21"/>
        </w:rPr>
        <w:t xml:space="preserve"> </w:t>
      </w:r>
      <w:r>
        <w:rPr>
          <w:spacing w:val="-1"/>
        </w:rPr>
        <w:t>insurer</w:t>
      </w:r>
      <w:r>
        <w:rPr>
          <w:spacing w:val="53"/>
        </w:rPr>
        <w:t xml:space="preserve"> </w:t>
      </w:r>
      <w:r>
        <w:rPr>
          <w:spacing w:val="-1"/>
        </w:rPr>
        <w:t>could</w:t>
      </w:r>
      <w:r>
        <w:rPr>
          <w:spacing w:val="10"/>
        </w:rPr>
        <w:t xml:space="preserve"> </w:t>
      </w:r>
      <w:r>
        <w:rPr>
          <w:spacing w:val="-1"/>
        </w:rPr>
        <w:t>give</w:t>
      </w:r>
      <w:r>
        <w:rPr>
          <w:spacing w:val="10"/>
        </w:rPr>
        <w:t xml:space="preserve"> </w:t>
      </w:r>
      <w:r>
        <w:rPr>
          <w:spacing w:val="-1"/>
        </w:rPr>
        <w:t>notice</w:t>
      </w:r>
      <w:r>
        <w:rPr>
          <w:spacing w:val="7"/>
        </w:rPr>
        <w:t xml:space="preserve"> </w:t>
      </w:r>
      <w:r>
        <w:t>to</w:t>
      </w:r>
      <w:r>
        <w:rPr>
          <w:spacing w:val="10"/>
        </w:rPr>
        <w:t xml:space="preserve"> </w:t>
      </w:r>
      <w:r>
        <w:rPr>
          <w:spacing w:val="-1"/>
        </w:rPr>
        <w:t>cancel,</w:t>
      </w:r>
      <w:r>
        <w:rPr>
          <w:spacing w:val="11"/>
        </w:rPr>
        <w:t xml:space="preserve"> </w:t>
      </w:r>
      <w:r>
        <w:rPr>
          <w:spacing w:val="-1"/>
        </w:rPr>
        <w:t>rescind,</w:t>
      </w:r>
      <w:r>
        <w:rPr>
          <w:spacing w:val="11"/>
        </w:rPr>
        <w:t xml:space="preserve"> </w:t>
      </w:r>
      <w:r>
        <w:rPr>
          <w:spacing w:val="-1"/>
        </w:rPr>
        <w:t>suspend</w:t>
      </w:r>
      <w:r>
        <w:rPr>
          <w:spacing w:val="7"/>
        </w:rPr>
        <w:t xml:space="preserve"> </w:t>
      </w:r>
      <w:r>
        <w:t>or</w:t>
      </w:r>
      <w:r>
        <w:rPr>
          <w:spacing w:val="11"/>
        </w:rPr>
        <w:t xml:space="preserve"> </w:t>
      </w:r>
      <w:r>
        <w:rPr>
          <w:spacing w:val="-2"/>
        </w:rPr>
        <w:t>void</w:t>
      </w:r>
      <w:r>
        <w:rPr>
          <w:spacing w:val="10"/>
        </w:rPr>
        <w:t xml:space="preserve"> </w:t>
      </w:r>
      <w:r>
        <w:rPr>
          <w:spacing w:val="-1"/>
        </w:rPr>
        <w:t>any</w:t>
      </w:r>
      <w:r>
        <w:rPr>
          <w:spacing w:val="8"/>
        </w:rPr>
        <w:t xml:space="preserve"> </w:t>
      </w:r>
      <w:r>
        <w:rPr>
          <w:spacing w:val="-1"/>
        </w:rPr>
        <w:t>insurance,</w:t>
      </w:r>
      <w:r>
        <w:rPr>
          <w:spacing w:val="11"/>
        </w:rPr>
        <w:t xml:space="preserve"> </w:t>
      </w:r>
      <w:r>
        <w:t>or</w:t>
      </w:r>
      <w:r>
        <w:rPr>
          <w:spacing w:val="8"/>
        </w:rPr>
        <w:t xml:space="preserve"> </w:t>
      </w:r>
      <w:r>
        <w:rPr>
          <w:spacing w:val="-2"/>
        </w:rPr>
        <w:t>any</w:t>
      </w:r>
      <w:r>
        <w:rPr>
          <w:spacing w:val="8"/>
        </w:rPr>
        <w:t xml:space="preserve"> </w:t>
      </w:r>
      <w:r>
        <w:rPr>
          <w:spacing w:val="-1"/>
        </w:rPr>
        <w:t>cover</w:t>
      </w:r>
      <w:r>
        <w:rPr>
          <w:spacing w:val="17"/>
        </w:rPr>
        <w:t xml:space="preserve"> </w:t>
      </w:r>
      <w:r>
        <w:t>or</w:t>
      </w:r>
      <w:r>
        <w:rPr>
          <w:spacing w:val="11"/>
        </w:rPr>
        <w:t xml:space="preserve"> </w:t>
      </w:r>
      <w:r>
        <w:rPr>
          <w:spacing w:val="-1"/>
        </w:rPr>
        <w:t>claim</w:t>
      </w:r>
      <w:r>
        <w:rPr>
          <w:spacing w:val="59"/>
        </w:rPr>
        <w:t xml:space="preserve"> </w:t>
      </w:r>
      <w:r>
        <w:rPr>
          <w:spacing w:val="-1"/>
        </w:rPr>
        <w:t>under</w:t>
      </w:r>
      <w:r>
        <w:rPr>
          <w:spacing w:val="1"/>
        </w:rPr>
        <w:t xml:space="preserve"> </w:t>
      </w:r>
      <w:r>
        <w:rPr>
          <w:spacing w:val="-1"/>
        </w:rPr>
        <w:t>any</w:t>
      </w:r>
      <w:r>
        <w:rPr>
          <w:spacing w:val="-2"/>
        </w:rPr>
        <w:t xml:space="preserve"> </w:t>
      </w:r>
      <w:r>
        <w:rPr>
          <w:spacing w:val="-1"/>
        </w:rPr>
        <w:t>insurance</w:t>
      </w:r>
      <w:r>
        <w:rPr>
          <w:spacing w:val="-2"/>
        </w:rPr>
        <w:t xml:space="preserve"> </w:t>
      </w:r>
      <w:r>
        <w:rPr>
          <w:spacing w:val="-1"/>
        </w:rPr>
        <w:t>in</w:t>
      </w:r>
      <w:r>
        <w:t xml:space="preserve"> </w:t>
      </w:r>
      <w:r>
        <w:rPr>
          <w:spacing w:val="-2"/>
        </w:rPr>
        <w:t>whole</w:t>
      </w:r>
      <w:r>
        <w:t xml:space="preserve"> or</w:t>
      </w:r>
      <w:r>
        <w:rPr>
          <w:spacing w:val="2"/>
        </w:rPr>
        <w:t xml:space="preserve"> </w:t>
      </w:r>
      <w:r>
        <w:rPr>
          <w:spacing w:val="-1"/>
        </w:rPr>
        <w:t>in</w:t>
      </w:r>
      <w:r>
        <w:t xml:space="preserve"> </w:t>
      </w:r>
      <w:r>
        <w:rPr>
          <w:spacing w:val="-1"/>
        </w:rPr>
        <w:t>part.</w:t>
      </w:r>
    </w:p>
    <w:p w:rsidR="00C30BA5" w:rsidRDefault="00C30BA5">
      <w:pPr>
        <w:spacing w:line="276" w:lineRule="auto"/>
        <w:jc w:val="both"/>
        <w:sectPr w:rsidR="00C30BA5">
          <w:headerReference w:type="default" r:id="rId26"/>
          <w:pgSz w:w="11910" w:h="16840"/>
          <w:pgMar w:top="1720" w:right="1020" w:bottom="1420" w:left="1040" w:header="720" w:footer="1226" w:gutter="0"/>
          <w:cols w:space="720"/>
        </w:sectPr>
      </w:pPr>
    </w:p>
    <w:p w:rsidR="00C30BA5" w:rsidRDefault="00C51CC4">
      <w:pPr>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50320954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31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311" name="Group 78"/>
                        <wpg:cNvGrpSpPr>
                          <a:grpSpLocks/>
                        </wpg:cNvGrpSpPr>
                        <wpg:grpSpPr bwMode="auto">
                          <a:xfrm>
                            <a:off x="1140" y="720"/>
                            <a:ext cx="9640" cy="3220"/>
                            <a:chOff x="1140" y="720"/>
                            <a:chExt cx="9640" cy="3220"/>
                          </a:xfrm>
                        </wpg:grpSpPr>
                        <wps:wsp>
                          <wps:cNvPr id="312" name="Freeform 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Text Box 82"/>
                          <wps:cNvSpPr txBox="1">
                            <a:spLocks noChangeArrowheads="1"/>
                          </wps:cNvSpPr>
                          <wps:spPr bwMode="auto">
                            <a:xfrm>
                              <a:off x="1140" y="1732"/>
                              <a:ext cx="355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21" w:lineRule="exact"/>
                                  <w:rPr>
                                    <w:rFonts w:ascii="Arial" w:eastAsia="Arial" w:hAnsi="Arial" w:cs="Arial"/>
                                    <w:sz w:val="18"/>
                                    <w:szCs w:val="18"/>
                                  </w:rPr>
                                </w:pPr>
                                <w:r>
                                  <w:rPr>
                                    <w:rFonts w:ascii="Arial"/>
                                    <w:b/>
                                    <w:spacing w:val="-1"/>
                                  </w:rPr>
                                  <w:t>20.</w:t>
                                </w:r>
                                <w:r>
                                  <w:rPr>
                                    <w:rFonts w:ascii="Arial"/>
                                    <w:b/>
                                    <w:spacing w:val="-7"/>
                                  </w:rPr>
                                  <w:t xml:space="preserve"> </w:t>
                                </w:r>
                                <w:r>
                                  <w:rPr>
                                    <w:rFonts w:ascii="Arial"/>
                                    <w:b/>
                                    <w:spacing w:val="-1"/>
                                  </w:rPr>
                                  <w:t>I</w:t>
                                </w:r>
                                <w:r>
                                  <w:rPr>
                                    <w:rFonts w:ascii="Arial"/>
                                    <w:b/>
                                    <w:spacing w:val="-1"/>
                                    <w:sz w:val="18"/>
                                  </w:rPr>
                                  <w:t>NTELLECTUAL</w:t>
                                </w:r>
                                <w:r>
                                  <w:rPr>
                                    <w:rFonts w:ascii="Arial"/>
                                    <w:b/>
                                    <w:sz w:val="18"/>
                                  </w:rPr>
                                  <w:t xml:space="preserve"> </w:t>
                                </w:r>
                                <w:r>
                                  <w:rPr>
                                    <w:rFonts w:ascii="Arial"/>
                                    <w:b/>
                                    <w:spacing w:val="-1"/>
                                  </w:rPr>
                                  <w:t>P</w:t>
                                </w:r>
                                <w:r>
                                  <w:rPr>
                                    <w:rFonts w:ascii="Arial"/>
                                    <w:b/>
                                    <w:spacing w:val="-1"/>
                                    <w:sz w:val="18"/>
                                  </w:rPr>
                                  <w:t>ROPERTY</w:t>
                                </w:r>
                                <w:r>
                                  <w:rPr>
                                    <w:rFonts w:ascii="Arial"/>
                                    <w:b/>
                                    <w:spacing w:val="3"/>
                                    <w:sz w:val="18"/>
                                  </w:rPr>
                                  <w:t xml:space="preserve"> </w:t>
                                </w:r>
                                <w:r>
                                  <w:rPr>
                                    <w:rFonts w:ascii="Arial"/>
                                    <w:b/>
                                    <w:spacing w:val="-1"/>
                                  </w:rPr>
                                  <w:t>R</w:t>
                                </w:r>
                                <w:r>
                                  <w:rPr>
                                    <w:rFonts w:ascii="Arial"/>
                                    <w:b/>
                                    <w:spacing w:val="-1"/>
                                    <w:sz w:val="18"/>
                                  </w:rPr>
                                  <w:t>IGHTS</w:t>
                                </w:r>
                              </w:p>
                            </w:txbxContent>
                          </wps:txbx>
                          <wps:bodyPr rot="0" vert="horz" wrap="square" lIns="0" tIns="0" rIns="0" bIns="0" anchor="t" anchorCtr="0" upright="1">
                            <a:noAutofit/>
                          </wps:bodyPr>
                        </wps:wsp>
                        <wps:wsp>
                          <wps:cNvPr id="314" name="Text Box 81"/>
                          <wps:cNvSpPr txBox="1">
                            <a:spLocks noChangeArrowheads="1"/>
                          </wps:cNvSpPr>
                          <wps:spPr bwMode="auto">
                            <a:xfrm>
                              <a:off x="1500" y="2152"/>
                              <a:ext cx="46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11" w:lineRule="exact"/>
                                  <w:rPr>
                                    <w:rFonts w:ascii="Arial" w:eastAsia="Arial" w:hAnsi="Arial" w:cs="Arial"/>
                                    <w:sz w:val="21"/>
                                    <w:szCs w:val="21"/>
                                  </w:rPr>
                                </w:pPr>
                                <w:r>
                                  <w:rPr>
                                    <w:rFonts w:ascii="Arial"/>
                                    <w:spacing w:val="-1"/>
                                    <w:sz w:val="21"/>
                                  </w:rPr>
                                  <w:t>20.1.</w:t>
                                </w:r>
                              </w:p>
                            </w:txbxContent>
                          </wps:txbx>
                          <wps:bodyPr rot="0" vert="horz" wrap="square" lIns="0" tIns="0" rIns="0" bIns="0" anchor="t" anchorCtr="0" upright="1">
                            <a:noAutofit/>
                          </wps:bodyPr>
                        </wps:wsp>
                        <wps:wsp>
                          <wps:cNvPr id="315" name="Text Box 80"/>
                          <wps:cNvSpPr txBox="1">
                            <a:spLocks noChangeArrowheads="1"/>
                          </wps:cNvSpPr>
                          <wps:spPr bwMode="auto">
                            <a:xfrm>
                              <a:off x="2580" y="2145"/>
                              <a:ext cx="81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21" w:lineRule="exact"/>
                                  <w:rPr>
                                    <w:rFonts w:ascii="Arial" w:eastAsia="Arial" w:hAnsi="Arial" w:cs="Arial"/>
                                  </w:rPr>
                                </w:pPr>
                                <w:proofErr w:type="gramStart"/>
                                <w:r>
                                  <w:rPr>
                                    <w:rFonts w:ascii="Arial"/>
                                  </w:rPr>
                                  <w:t xml:space="preserve">The </w:t>
                                </w:r>
                                <w:r>
                                  <w:rPr>
                                    <w:rFonts w:ascii="Arial"/>
                                    <w:spacing w:val="9"/>
                                  </w:rPr>
                                  <w:t xml:space="preserve"> </w:t>
                                </w:r>
                                <w:r>
                                  <w:rPr>
                                    <w:rFonts w:ascii="Arial"/>
                                    <w:spacing w:val="-1"/>
                                  </w:rPr>
                                  <w:t>Supplier</w:t>
                                </w:r>
                                <w:proofErr w:type="gramEnd"/>
                                <w:r>
                                  <w:rPr>
                                    <w:rFonts w:ascii="Arial"/>
                                  </w:rPr>
                                  <w:t xml:space="preserve"> </w:t>
                                </w:r>
                                <w:r>
                                  <w:rPr>
                                    <w:rFonts w:ascii="Arial"/>
                                    <w:spacing w:val="8"/>
                                  </w:rPr>
                                  <w:t xml:space="preserve"> </w:t>
                                </w:r>
                                <w:r>
                                  <w:rPr>
                                    <w:rFonts w:ascii="Arial"/>
                                    <w:spacing w:val="-1"/>
                                  </w:rPr>
                                  <w:t>acknowledges</w:t>
                                </w:r>
                                <w:r>
                                  <w:rPr>
                                    <w:rFonts w:ascii="Arial"/>
                                  </w:rPr>
                                  <w:t xml:space="preserve"> </w:t>
                                </w:r>
                                <w:r>
                                  <w:rPr>
                                    <w:rFonts w:ascii="Arial"/>
                                    <w:spacing w:val="6"/>
                                  </w:rPr>
                                  <w:t xml:space="preserve"> </w:t>
                                </w:r>
                                <w:r>
                                  <w:rPr>
                                    <w:rFonts w:ascii="Arial"/>
                                    <w:spacing w:val="-1"/>
                                  </w:rPr>
                                  <w:t>that</w:t>
                                </w:r>
                                <w:r>
                                  <w:rPr>
                                    <w:rFonts w:ascii="Arial"/>
                                  </w:rPr>
                                  <w:t xml:space="preserve"> </w:t>
                                </w:r>
                                <w:r>
                                  <w:rPr>
                                    <w:rFonts w:ascii="Arial"/>
                                    <w:spacing w:val="7"/>
                                  </w:rPr>
                                  <w:t xml:space="preserve"> </w:t>
                                </w:r>
                                <w:r>
                                  <w:rPr>
                                    <w:rFonts w:ascii="Arial"/>
                                  </w:rPr>
                                  <w:t xml:space="preserve">the </w:t>
                                </w:r>
                                <w:r>
                                  <w:rPr>
                                    <w:rFonts w:ascii="Arial"/>
                                    <w:spacing w:val="10"/>
                                  </w:rPr>
                                  <w:t xml:space="preserve"> </w:t>
                                </w:r>
                                <w:r>
                                  <w:rPr>
                                    <w:rFonts w:ascii="Arial"/>
                                    <w:spacing w:val="-1"/>
                                  </w:rPr>
                                  <w:t>Customer</w:t>
                                </w:r>
                                <w:r>
                                  <w:rPr>
                                    <w:rFonts w:ascii="Arial"/>
                                  </w:rPr>
                                  <w:t xml:space="preserve"> </w:t>
                                </w:r>
                                <w:r>
                                  <w:rPr>
                                    <w:rFonts w:ascii="Arial"/>
                                    <w:spacing w:val="11"/>
                                  </w:rPr>
                                  <w:t xml:space="preserve"> </w:t>
                                </w:r>
                                <w:r>
                                  <w:rPr>
                                    <w:rFonts w:ascii="Arial"/>
                                    <w:spacing w:val="-1"/>
                                  </w:rPr>
                                  <w:t>retains</w:t>
                                </w:r>
                                <w:r>
                                  <w:rPr>
                                    <w:rFonts w:ascii="Arial"/>
                                  </w:rPr>
                                  <w:t xml:space="preserve"> </w:t>
                                </w:r>
                                <w:r>
                                  <w:rPr>
                                    <w:rFonts w:ascii="Arial"/>
                                    <w:spacing w:val="9"/>
                                  </w:rPr>
                                  <w:t xml:space="preserve"> </w:t>
                                </w:r>
                                <w:r>
                                  <w:rPr>
                                    <w:rFonts w:ascii="Arial"/>
                                    <w:spacing w:val="-1"/>
                                  </w:rPr>
                                  <w:t>ownership</w:t>
                                </w:r>
                                <w:r>
                                  <w:rPr>
                                    <w:rFonts w:ascii="Arial"/>
                                  </w:rPr>
                                  <w:t xml:space="preserve"> </w:t>
                                </w:r>
                                <w:r>
                                  <w:rPr>
                                    <w:rFonts w:ascii="Arial"/>
                                    <w:spacing w:val="9"/>
                                  </w:rPr>
                                  <w:t xml:space="preserve"> </w:t>
                                </w:r>
                                <w:r>
                                  <w:rPr>
                                    <w:rFonts w:ascii="Arial"/>
                                    <w:spacing w:val="-2"/>
                                  </w:rPr>
                                  <w:t>of</w:t>
                                </w:r>
                                <w:r>
                                  <w:rPr>
                                    <w:rFonts w:ascii="Arial"/>
                                  </w:rPr>
                                  <w:t xml:space="preserve"> </w:t>
                                </w:r>
                                <w:r>
                                  <w:rPr>
                                    <w:rFonts w:ascii="Arial"/>
                                    <w:spacing w:val="9"/>
                                  </w:rPr>
                                  <w:t xml:space="preserve"> </w:t>
                                </w:r>
                                <w:r>
                                  <w:rPr>
                                    <w:rFonts w:ascii="Arial"/>
                                    <w:spacing w:val="-1"/>
                                  </w:rPr>
                                  <w:t>Customer</w:t>
                                </w:r>
                              </w:p>
                            </w:txbxContent>
                          </wps:txbx>
                          <wps:bodyPr rot="0" vert="horz" wrap="square" lIns="0" tIns="0" rIns="0" bIns="0" anchor="t" anchorCtr="0" upright="1">
                            <a:noAutofit/>
                          </wps:bodyPr>
                        </wps:wsp>
                        <wps:wsp>
                          <wps:cNvPr id="316" name="Text Box 79"/>
                          <wps:cNvSpPr txBox="1">
                            <a:spLocks noChangeArrowheads="1"/>
                          </wps:cNvSpPr>
                          <wps:spPr bwMode="auto">
                            <a:xfrm>
                              <a:off x="1932" y="2435"/>
                              <a:ext cx="8837" cy="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26" w:lineRule="exact"/>
                                  <w:jc w:val="both"/>
                                  <w:rPr>
                                    <w:rFonts w:ascii="Arial" w:eastAsia="Arial" w:hAnsi="Arial" w:cs="Arial"/>
                                  </w:rPr>
                                </w:pPr>
                                <w:r>
                                  <w:rPr>
                                    <w:rFonts w:ascii="Arial"/>
                                    <w:spacing w:val="-1"/>
                                  </w:rPr>
                                  <w:t>Materials</w:t>
                                </w:r>
                                <w:r>
                                  <w:rPr>
                                    <w:rFonts w:ascii="Arial"/>
                                    <w:spacing w:val="29"/>
                                  </w:rPr>
                                  <w:t xml:space="preserve"> </w:t>
                                </w:r>
                                <w:r>
                                  <w:rPr>
                                    <w:rFonts w:ascii="Arial"/>
                                    <w:spacing w:val="-1"/>
                                  </w:rPr>
                                  <w:t>and</w:t>
                                </w:r>
                                <w:r>
                                  <w:rPr>
                                    <w:rFonts w:ascii="Arial"/>
                                    <w:spacing w:val="29"/>
                                  </w:rPr>
                                  <w:t xml:space="preserve"> </w:t>
                                </w:r>
                                <w:r>
                                  <w:rPr>
                                    <w:rFonts w:ascii="Arial"/>
                                    <w:spacing w:val="-1"/>
                                  </w:rPr>
                                  <w:t>all</w:t>
                                </w:r>
                                <w:r>
                                  <w:rPr>
                                    <w:rFonts w:ascii="Arial"/>
                                    <w:spacing w:val="26"/>
                                  </w:rPr>
                                  <w:t xml:space="preserve"> </w:t>
                                </w:r>
                                <w:r>
                                  <w:rPr>
                                    <w:rFonts w:ascii="Arial"/>
                                    <w:spacing w:val="-1"/>
                                  </w:rPr>
                                  <w:t>Intellectual</w:t>
                                </w:r>
                                <w:r>
                                  <w:rPr>
                                    <w:rFonts w:ascii="Arial"/>
                                    <w:spacing w:val="28"/>
                                  </w:rPr>
                                  <w:t xml:space="preserve"> </w:t>
                                </w:r>
                                <w:r>
                                  <w:rPr>
                                    <w:rFonts w:ascii="Arial"/>
                                    <w:spacing w:val="-1"/>
                                  </w:rPr>
                                  <w:t>Property</w:t>
                                </w:r>
                                <w:r>
                                  <w:rPr>
                                    <w:rFonts w:ascii="Arial"/>
                                    <w:spacing w:val="27"/>
                                  </w:rPr>
                                  <w:t xml:space="preserve"> </w:t>
                                </w:r>
                                <w:r>
                                  <w:rPr>
                                    <w:rFonts w:ascii="Arial"/>
                                    <w:spacing w:val="-2"/>
                                  </w:rPr>
                                  <w:t>Rights</w:t>
                                </w:r>
                                <w:r>
                                  <w:rPr>
                                    <w:rFonts w:ascii="Arial"/>
                                    <w:spacing w:val="27"/>
                                  </w:rPr>
                                  <w:t xml:space="preserve"> </w:t>
                                </w:r>
                                <w:r>
                                  <w:rPr>
                                    <w:rFonts w:ascii="Arial"/>
                                    <w:spacing w:val="-1"/>
                                  </w:rPr>
                                  <w:t>in</w:t>
                                </w:r>
                                <w:r>
                                  <w:rPr>
                                    <w:rFonts w:ascii="Arial"/>
                                    <w:spacing w:val="27"/>
                                  </w:rPr>
                                  <w:t xml:space="preserve"> </w:t>
                                </w:r>
                                <w:r>
                                  <w:rPr>
                                    <w:rFonts w:ascii="Arial"/>
                                    <w:spacing w:val="-1"/>
                                  </w:rPr>
                                  <w:t>them.</w:t>
                                </w:r>
                                <w:r>
                                  <w:rPr>
                                    <w:rFonts w:ascii="Arial"/>
                                    <w:spacing w:val="26"/>
                                  </w:rPr>
                                  <w:t xml:space="preserve"> </w:t>
                                </w:r>
                                <w:r>
                                  <w:rPr>
                                    <w:rFonts w:ascii="Arial"/>
                                    <w:spacing w:val="-1"/>
                                  </w:rPr>
                                  <w:t>This</w:t>
                                </w:r>
                                <w:r>
                                  <w:rPr>
                                    <w:rFonts w:ascii="Arial"/>
                                    <w:spacing w:val="27"/>
                                  </w:rPr>
                                  <w:t xml:space="preserve"> </w:t>
                                </w:r>
                                <w:r>
                                  <w:rPr>
                                    <w:rFonts w:ascii="Arial"/>
                                    <w:spacing w:val="-1"/>
                                  </w:rPr>
                                  <w:t>includes</w:t>
                                </w:r>
                                <w:r>
                                  <w:rPr>
                                    <w:rFonts w:ascii="Arial"/>
                                    <w:spacing w:val="29"/>
                                  </w:rPr>
                                  <w:t xml:space="preserve"> </w:t>
                                </w:r>
                                <w:r>
                                  <w:rPr>
                                    <w:rFonts w:ascii="Arial"/>
                                    <w:spacing w:val="-1"/>
                                  </w:rPr>
                                  <w:t>any</w:t>
                                </w:r>
                                <w:r>
                                  <w:rPr>
                                    <w:rFonts w:ascii="Arial"/>
                                    <w:spacing w:val="24"/>
                                  </w:rPr>
                                  <w:t xml:space="preserve"> </w:t>
                                </w:r>
                                <w:r>
                                  <w:rPr>
                                    <w:rFonts w:ascii="Arial"/>
                                    <w:spacing w:val="-1"/>
                                  </w:rPr>
                                  <w:t>modifications</w:t>
                                </w:r>
                                <w:r>
                                  <w:rPr>
                                    <w:rFonts w:ascii="Arial"/>
                                    <w:spacing w:val="26"/>
                                  </w:rPr>
                                  <w:t xml:space="preserve"> </w:t>
                                </w:r>
                                <w:r>
                                  <w:rPr>
                                    <w:rFonts w:ascii="Arial"/>
                                  </w:rPr>
                                  <w:t>or</w:t>
                                </w:r>
                              </w:p>
                              <w:p w:rsidR="00BA7165" w:rsidRDefault="00BA7165">
                                <w:pPr>
                                  <w:spacing w:before="2" w:line="290" w:lineRule="atLeast"/>
                                  <w:jc w:val="both"/>
                                  <w:rPr>
                                    <w:rFonts w:ascii="Arial" w:eastAsia="Arial" w:hAnsi="Arial" w:cs="Arial"/>
                                  </w:rPr>
                                </w:pPr>
                                <w:proofErr w:type="gramStart"/>
                                <w:r>
                                  <w:rPr>
                                    <w:rFonts w:ascii="Arial"/>
                                    <w:spacing w:val="-1"/>
                                  </w:rPr>
                                  <w:t>adaptations</w:t>
                                </w:r>
                                <w:proofErr w:type="gramEnd"/>
                                <w:r>
                                  <w:rPr>
                                    <w:rFonts w:ascii="Arial"/>
                                    <w:spacing w:val="5"/>
                                  </w:rPr>
                                  <w:t xml:space="preserve"> </w:t>
                                </w:r>
                                <w:r>
                                  <w:rPr>
                                    <w:rFonts w:ascii="Arial"/>
                                    <w:spacing w:val="-2"/>
                                  </w:rPr>
                                  <w:t>of</w:t>
                                </w:r>
                                <w:r>
                                  <w:rPr>
                                    <w:rFonts w:ascii="Arial"/>
                                    <w:spacing w:val="9"/>
                                  </w:rPr>
                                  <w:t xml:space="preserve"> </w:t>
                                </w:r>
                                <w:r>
                                  <w:rPr>
                                    <w:rFonts w:ascii="Arial"/>
                                    <w:spacing w:val="-1"/>
                                  </w:rPr>
                                  <w:t>Customer</w:t>
                                </w:r>
                                <w:r>
                                  <w:rPr>
                                    <w:rFonts w:ascii="Arial"/>
                                    <w:spacing w:val="7"/>
                                  </w:rPr>
                                  <w:t xml:space="preserve"> </w:t>
                                </w:r>
                                <w:r>
                                  <w:rPr>
                                    <w:rFonts w:ascii="Arial"/>
                                    <w:spacing w:val="-1"/>
                                  </w:rPr>
                                  <w:t>Materials</w:t>
                                </w:r>
                                <w:r>
                                  <w:rPr>
                                    <w:rFonts w:ascii="Arial"/>
                                    <w:spacing w:val="8"/>
                                  </w:rPr>
                                  <w:t xml:space="preserve"> </w:t>
                                </w:r>
                                <w:r>
                                  <w:rPr>
                                    <w:rFonts w:ascii="Arial"/>
                                    <w:spacing w:val="-1"/>
                                  </w:rPr>
                                  <w:t>produced</w:t>
                                </w:r>
                                <w:r>
                                  <w:rPr>
                                    <w:rFonts w:ascii="Arial"/>
                                    <w:spacing w:val="5"/>
                                  </w:rPr>
                                  <w:t xml:space="preserve"> </w:t>
                                </w:r>
                                <w:r>
                                  <w:rPr>
                                    <w:rFonts w:ascii="Arial"/>
                                  </w:rPr>
                                  <w:t>by</w:t>
                                </w:r>
                                <w:r>
                                  <w:rPr>
                                    <w:rFonts w:ascii="Arial"/>
                                    <w:spacing w:val="5"/>
                                  </w:rPr>
                                  <w:t xml:space="preserve"> </w:t>
                                </w:r>
                                <w:r>
                                  <w:rPr>
                                    <w:rFonts w:ascii="Arial"/>
                                    <w:spacing w:val="-1"/>
                                  </w:rPr>
                                  <w:t>the</w:t>
                                </w:r>
                                <w:r>
                                  <w:rPr>
                                    <w:rFonts w:ascii="Arial"/>
                                    <w:spacing w:val="9"/>
                                  </w:rPr>
                                  <w:t xml:space="preserve"> </w:t>
                                </w:r>
                                <w:r>
                                  <w:rPr>
                                    <w:rFonts w:ascii="Arial"/>
                                    <w:spacing w:val="-1"/>
                                  </w:rPr>
                                  <w:t>Supplier</w:t>
                                </w:r>
                                <w:r>
                                  <w:rPr>
                                    <w:rFonts w:ascii="Arial"/>
                                    <w:spacing w:val="8"/>
                                  </w:rPr>
                                  <w:t xml:space="preserve"> </w:t>
                                </w:r>
                                <w:r>
                                  <w:rPr>
                                    <w:rFonts w:ascii="Arial"/>
                                    <w:spacing w:val="-1"/>
                                  </w:rPr>
                                  <w:t>in</w:t>
                                </w:r>
                                <w:r>
                                  <w:rPr>
                                    <w:rFonts w:ascii="Arial"/>
                                    <w:spacing w:val="5"/>
                                  </w:rPr>
                                  <w:t xml:space="preserve"> </w:t>
                                </w:r>
                                <w:r>
                                  <w:rPr>
                                    <w:rFonts w:ascii="Arial"/>
                                  </w:rPr>
                                  <w:t>the</w:t>
                                </w:r>
                                <w:r>
                                  <w:rPr>
                                    <w:rFonts w:ascii="Arial"/>
                                    <w:spacing w:val="5"/>
                                  </w:rPr>
                                  <w:t xml:space="preserve"> </w:t>
                                </w:r>
                                <w:r>
                                  <w:rPr>
                                    <w:rFonts w:ascii="Arial"/>
                                    <w:spacing w:val="-1"/>
                                  </w:rPr>
                                  <w:t>course</w:t>
                                </w:r>
                                <w:r>
                                  <w:rPr>
                                    <w:rFonts w:ascii="Arial"/>
                                    <w:spacing w:val="7"/>
                                  </w:rPr>
                                  <w:t xml:space="preserve"> </w:t>
                                </w:r>
                                <w:r>
                                  <w:rPr>
                                    <w:rFonts w:ascii="Arial"/>
                                    <w:spacing w:val="-2"/>
                                  </w:rPr>
                                  <w:t>of</w:t>
                                </w:r>
                                <w:r>
                                  <w:rPr>
                                    <w:rFonts w:ascii="Arial"/>
                                    <w:spacing w:val="9"/>
                                  </w:rPr>
                                  <w:t xml:space="preserve"> </w:t>
                                </w:r>
                                <w:r>
                                  <w:rPr>
                                    <w:rFonts w:ascii="Arial"/>
                                    <w:spacing w:val="-1"/>
                                  </w:rPr>
                                  <w:t>providing</w:t>
                                </w:r>
                                <w:r>
                                  <w:rPr>
                                    <w:rFonts w:ascii="Arial"/>
                                    <w:spacing w:val="7"/>
                                  </w:rPr>
                                  <w:t xml:space="preserve"> </w:t>
                                </w:r>
                                <w:r>
                                  <w:rPr>
                                    <w:rFonts w:ascii="Arial"/>
                                    <w:spacing w:val="-1"/>
                                  </w:rPr>
                                  <w:t>the</w:t>
                                </w:r>
                                <w:r>
                                  <w:rPr>
                                    <w:rFonts w:ascii="Arial"/>
                                    <w:spacing w:val="57"/>
                                  </w:rPr>
                                  <w:t xml:space="preserve"> </w:t>
                                </w:r>
                                <w:r>
                                  <w:rPr>
                                    <w:rFonts w:ascii="Arial"/>
                                    <w:spacing w:val="-1"/>
                                  </w:rPr>
                                  <w:t>Services</w:t>
                                </w:r>
                                <w:r>
                                  <w:rPr>
                                    <w:rFonts w:ascii="Arial"/>
                                    <w:spacing w:val="27"/>
                                  </w:rPr>
                                  <w:t xml:space="preserve"> </w:t>
                                </w:r>
                                <w:r>
                                  <w:rPr>
                                    <w:rFonts w:ascii="Arial"/>
                                    <w:spacing w:val="-1"/>
                                  </w:rPr>
                                  <w:t>and</w:t>
                                </w:r>
                                <w:r>
                                  <w:rPr>
                                    <w:rFonts w:ascii="Arial"/>
                                    <w:spacing w:val="27"/>
                                  </w:rPr>
                                  <w:t xml:space="preserve"> </w:t>
                                </w:r>
                                <w:r>
                                  <w:rPr>
                                    <w:rFonts w:ascii="Arial"/>
                                    <w:spacing w:val="-1"/>
                                  </w:rPr>
                                  <w:t>Deliverables.</w:t>
                                </w:r>
                                <w:r>
                                  <w:rPr>
                                    <w:rFonts w:ascii="Arial"/>
                                    <w:spacing w:val="25"/>
                                  </w:rPr>
                                  <w:t xml:space="preserve"> </w:t>
                                </w:r>
                                <w:r>
                                  <w:rPr>
                                    <w:rFonts w:ascii="Arial"/>
                                  </w:rPr>
                                  <w:t>The</w:t>
                                </w:r>
                                <w:r>
                                  <w:rPr>
                                    <w:rFonts w:ascii="Arial"/>
                                    <w:spacing w:val="28"/>
                                  </w:rPr>
                                  <w:t xml:space="preserve"> </w:t>
                                </w:r>
                                <w:r>
                                  <w:rPr>
                                    <w:rFonts w:ascii="Arial"/>
                                    <w:spacing w:val="-1"/>
                                  </w:rPr>
                                  <w:t>Customer</w:t>
                                </w:r>
                                <w:r>
                                  <w:rPr>
                                    <w:rFonts w:ascii="Arial"/>
                                    <w:spacing w:val="28"/>
                                  </w:rPr>
                                  <w:t xml:space="preserve"> </w:t>
                                </w:r>
                                <w:r>
                                  <w:rPr>
                                    <w:rFonts w:ascii="Arial"/>
                                    <w:spacing w:val="-2"/>
                                  </w:rPr>
                                  <w:t>hereby</w:t>
                                </w:r>
                                <w:r>
                                  <w:rPr>
                                    <w:rFonts w:ascii="Arial"/>
                                    <w:spacing w:val="24"/>
                                  </w:rPr>
                                  <w:t xml:space="preserve"> </w:t>
                                </w:r>
                                <w:r>
                                  <w:rPr>
                                    <w:rFonts w:ascii="Arial"/>
                                    <w:spacing w:val="-1"/>
                                  </w:rPr>
                                  <w:t>grants</w:t>
                                </w:r>
                                <w:r>
                                  <w:rPr>
                                    <w:rFonts w:ascii="Arial"/>
                                    <w:spacing w:val="27"/>
                                  </w:rPr>
                                  <w:t xml:space="preserve"> </w:t>
                                </w:r>
                                <w:r>
                                  <w:rPr>
                                    <w:rFonts w:ascii="Arial"/>
                                  </w:rPr>
                                  <w:t>to</w:t>
                                </w:r>
                                <w:r>
                                  <w:rPr>
                                    <w:rFonts w:ascii="Arial"/>
                                    <w:spacing w:val="24"/>
                                  </w:rPr>
                                  <w:t xml:space="preserve"> </w:t>
                                </w:r>
                                <w:r>
                                  <w:rPr>
                                    <w:rFonts w:ascii="Arial"/>
                                  </w:rPr>
                                  <w:t>the</w:t>
                                </w:r>
                                <w:r>
                                  <w:rPr>
                                    <w:rFonts w:ascii="Arial"/>
                                    <w:spacing w:val="29"/>
                                  </w:rPr>
                                  <w:t xml:space="preserve"> </w:t>
                                </w:r>
                                <w:r>
                                  <w:rPr>
                                    <w:rFonts w:ascii="Arial"/>
                                    <w:spacing w:val="-1"/>
                                  </w:rPr>
                                  <w:t>Supplier</w:t>
                                </w:r>
                                <w:r>
                                  <w:rPr>
                                    <w:rFonts w:ascii="Arial"/>
                                    <w:spacing w:val="25"/>
                                  </w:rPr>
                                  <w:t xml:space="preserve"> </w:t>
                                </w:r>
                                <w:r>
                                  <w:rPr>
                                    <w:rFonts w:ascii="Arial"/>
                                  </w:rPr>
                                  <w:t>a</w:t>
                                </w:r>
                                <w:r>
                                  <w:rPr>
                                    <w:rFonts w:ascii="Arial"/>
                                    <w:spacing w:val="27"/>
                                  </w:rPr>
                                  <w:t xml:space="preserve"> </w:t>
                                </w:r>
                                <w:r>
                                  <w:rPr>
                                    <w:rFonts w:ascii="Arial"/>
                                    <w:spacing w:val="-1"/>
                                  </w:rPr>
                                  <w:t>non-exclusive</w:t>
                                </w:r>
                                <w:r>
                                  <w:rPr>
                                    <w:rFonts w:ascii="Arial"/>
                                    <w:spacing w:val="51"/>
                                  </w:rPr>
                                  <w:t xml:space="preserve"> </w:t>
                                </w:r>
                                <w:proofErr w:type="spellStart"/>
                                <w:r>
                                  <w:rPr>
                                    <w:rFonts w:ascii="Arial"/>
                                    <w:spacing w:val="-1"/>
                                  </w:rPr>
                                  <w:t>licence</w:t>
                                </w:r>
                                <w:proofErr w:type="spellEnd"/>
                                <w:r>
                                  <w:rPr>
                                    <w:rFonts w:ascii="Arial"/>
                                    <w:spacing w:val="34"/>
                                  </w:rPr>
                                  <w:t xml:space="preserve"> </w:t>
                                </w:r>
                                <w:r>
                                  <w:rPr>
                                    <w:rFonts w:ascii="Arial"/>
                                  </w:rPr>
                                  <w:t>to</w:t>
                                </w:r>
                                <w:r>
                                  <w:rPr>
                                    <w:rFonts w:ascii="Arial"/>
                                    <w:spacing w:val="34"/>
                                  </w:rPr>
                                  <w:t xml:space="preserve"> </w:t>
                                </w:r>
                                <w:r>
                                  <w:rPr>
                                    <w:rFonts w:ascii="Arial"/>
                                    <w:spacing w:val="-1"/>
                                  </w:rPr>
                                  <w:t>use</w:t>
                                </w:r>
                                <w:r>
                                  <w:rPr>
                                    <w:rFonts w:ascii="Arial"/>
                                    <w:spacing w:val="31"/>
                                  </w:rPr>
                                  <w:t xml:space="preserve"> </w:t>
                                </w:r>
                                <w:r>
                                  <w:rPr>
                                    <w:rFonts w:ascii="Arial"/>
                                  </w:rPr>
                                  <w:t>the</w:t>
                                </w:r>
                                <w:r>
                                  <w:rPr>
                                    <w:rFonts w:ascii="Arial"/>
                                    <w:spacing w:val="35"/>
                                  </w:rPr>
                                  <w:t xml:space="preserve"> </w:t>
                                </w:r>
                                <w:r>
                                  <w:rPr>
                                    <w:rFonts w:ascii="Arial"/>
                                    <w:spacing w:val="-1"/>
                                  </w:rPr>
                                  <w:t>Customer</w:t>
                                </w:r>
                                <w:r>
                                  <w:rPr>
                                    <w:rFonts w:ascii="Arial"/>
                                    <w:spacing w:val="34"/>
                                  </w:rPr>
                                  <w:t xml:space="preserve"> </w:t>
                                </w:r>
                                <w:r>
                                  <w:rPr>
                                    <w:rFonts w:ascii="Arial"/>
                                    <w:spacing w:val="-1"/>
                                  </w:rPr>
                                  <w:t>Materials</w:t>
                                </w:r>
                                <w:r>
                                  <w:rPr>
                                    <w:rFonts w:ascii="Arial"/>
                                    <w:spacing w:val="34"/>
                                  </w:rPr>
                                  <w:t xml:space="preserve"> </w:t>
                                </w:r>
                                <w:r>
                                  <w:rPr>
                                    <w:rFonts w:ascii="Arial"/>
                                    <w:spacing w:val="-1"/>
                                  </w:rPr>
                                  <w:t>during</w:t>
                                </w:r>
                                <w:r>
                                  <w:rPr>
                                    <w:rFonts w:ascii="Arial"/>
                                    <w:spacing w:val="34"/>
                                  </w:rPr>
                                  <w:t xml:space="preserve"> </w:t>
                                </w:r>
                                <w:r>
                                  <w:rPr>
                                    <w:rFonts w:ascii="Arial"/>
                                    <w:spacing w:val="-1"/>
                                  </w:rPr>
                                  <w:t>the</w:t>
                                </w:r>
                                <w:r>
                                  <w:rPr>
                                    <w:rFonts w:ascii="Arial"/>
                                    <w:spacing w:val="33"/>
                                  </w:rPr>
                                  <w:t xml:space="preserve"> </w:t>
                                </w:r>
                                <w:r>
                                  <w:rPr>
                                    <w:rFonts w:ascii="Arial"/>
                                    <w:spacing w:val="-1"/>
                                  </w:rPr>
                                  <w:t>applicable</w:t>
                                </w:r>
                                <w:r>
                                  <w:rPr>
                                    <w:rFonts w:ascii="Arial"/>
                                    <w:spacing w:val="34"/>
                                  </w:rPr>
                                  <w:t xml:space="preserve"> </w:t>
                                </w:r>
                                <w:r>
                                  <w:rPr>
                                    <w:rFonts w:ascii="Arial"/>
                                    <w:spacing w:val="-1"/>
                                  </w:rPr>
                                  <w:t>Project</w:t>
                                </w:r>
                                <w:r>
                                  <w:rPr>
                                    <w:rFonts w:ascii="Arial"/>
                                    <w:spacing w:val="30"/>
                                  </w:rPr>
                                  <w:t xml:space="preserve"> </w:t>
                                </w:r>
                                <w:r>
                                  <w:rPr>
                                    <w:rFonts w:ascii="Arial"/>
                                    <w:spacing w:val="-1"/>
                                  </w:rPr>
                                  <w:t>Term</w:t>
                                </w:r>
                                <w:r>
                                  <w:rPr>
                                    <w:rFonts w:ascii="Arial"/>
                                    <w:spacing w:val="32"/>
                                  </w:rPr>
                                  <w:t xml:space="preserve"> </w:t>
                                </w:r>
                                <w:r>
                                  <w:rPr>
                                    <w:rFonts w:ascii="Arial"/>
                                    <w:spacing w:val="-1"/>
                                  </w:rPr>
                                  <w:t>solely</w:t>
                                </w:r>
                                <w:r>
                                  <w:rPr>
                                    <w:rFonts w:ascii="Arial"/>
                                    <w:spacing w:val="29"/>
                                  </w:rPr>
                                  <w:t xml:space="preserve"> </w:t>
                                </w:r>
                                <w:r>
                                  <w:rPr>
                                    <w:rFonts w:ascii="Arial"/>
                                    <w:spacing w:val="1"/>
                                  </w:rPr>
                                  <w:t>for</w:t>
                                </w:r>
                                <w:r>
                                  <w:rPr>
                                    <w:rFonts w:ascii="Arial"/>
                                    <w:spacing w:val="32"/>
                                  </w:rPr>
                                  <w:t xml:space="preserve"> </w:t>
                                </w:r>
                                <w:r>
                                  <w:rPr>
                                    <w:rFonts w:ascii="Arial"/>
                                  </w:rPr>
                                  <w:t>the</w:t>
                                </w:r>
                                <w:r>
                                  <w:rPr>
                                    <w:rFonts w:ascii="Arial"/>
                                    <w:spacing w:val="31"/>
                                  </w:rPr>
                                  <w:t xml:space="preserve"> </w:t>
                                </w:r>
                                <w:r>
                                  <w:rPr>
                                    <w:rFonts w:ascii="Arial"/>
                                    <w:spacing w:val="-1"/>
                                  </w:rPr>
                                  <w:t>purposes</w:t>
                                </w:r>
                                <w:r>
                                  <w:rPr>
                                    <w:rFonts w:ascii="Arial"/>
                                  </w:rPr>
                                  <w:t xml:space="preserve"> </w:t>
                                </w:r>
                                <w:r>
                                  <w:rPr>
                                    <w:rFonts w:ascii="Arial"/>
                                    <w:spacing w:val="-2"/>
                                  </w:rPr>
                                  <w:t>of</w:t>
                                </w:r>
                                <w:r>
                                  <w:rPr>
                                    <w:rFonts w:ascii="Arial"/>
                                    <w:spacing w:val="2"/>
                                  </w:rPr>
                                  <w:t xml:space="preserve"> </w:t>
                                </w:r>
                                <w:r>
                                  <w:rPr>
                                    <w:rFonts w:ascii="Arial"/>
                                    <w:spacing w:val="-2"/>
                                  </w:rPr>
                                  <w:t>providing</w:t>
                                </w:r>
                                <w:r>
                                  <w:rPr>
                                    <w:rFonts w:ascii="Arial"/>
                                  </w:rPr>
                                  <w:t xml:space="preserve"> </w:t>
                                </w:r>
                                <w:r>
                                  <w:rPr>
                                    <w:rFonts w:ascii="Arial"/>
                                    <w:spacing w:val="-1"/>
                                  </w:rPr>
                                  <w:t>the</w:t>
                                </w:r>
                                <w:r>
                                  <w:rPr>
                                    <w:rFonts w:ascii="Arial"/>
                                  </w:rPr>
                                  <w:t xml:space="preserve"> </w:t>
                                </w:r>
                                <w:r>
                                  <w:rPr>
                                    <w:rFonts w:ascii="Arial"/>
                                    <w:spacing w:val="-1"/>
                                  </w:rPr>
                                  <w:t>Services</w:t>
                                </w:r>
                                <w:r>
                                  <w:rPr>
                                    <w:rFonts w:ascii="Arial"/>
                                  </w:rPr>
                                  <w:t xml:space="preserve"> and </w:t>
                                </w:r>
                                <w:r>
                                  <w:rPr>
                                    <w:rFonts w:ascii="Arial"/>
                                    <w:spacing w:val="-1"/>
                                  </w:rPr>
                                  <w:t>Deliverables.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7" o:spid="_x0000_s1039" style="position:absolute;margin-left:57pt;margin-top:36pt;width:482pt;height:161pt;z-index:-1069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">
                <v:group id="Group 78" o:spid="_x0000_s1040" style="position:absolute;left:1140;top:720;width:9640;height:3220" coordorigin="1140,720"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83" o:spid="_x0000_s1041"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0QcMA&#10;AADcAAAADwAAAGRycy9kb3ducmV2LnhtbESP0WrCQBRE3wv+w3IFX4ruJkKR6CoiWKw+Vf2AS/aa&#10;xGTvhuw2pn/vFgo+DjNnhlltBtuInjpfOdaQzBQI4tyZigsN18t+ugDhA7LBxjFp+CUPm/XobYWZ&#10;cQ/+pv4cChFL2GeooQyhzaT0eUkW/cy1xNG7uc5iiLIrpOnwEcttI1OlPqTFiuNCiS3tSsrr84/V&#10;MP+898d9fZlLxnd7Smv1dU+U1pPxsF2CCDSEV/ifPpjIJSn8nY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S0QcMAAADcAAAADwAAAAAAAAAAAAAAAACYAgAAZHJzL2Rv&#10;d25yZXYueG1sUEsFBgAAAAAEAAQA9QAAAIgDAAAAAA==&#10;" path="m,3220r9640,l9640,,,,,3220xe" fillcolor="#fefefe" stroked="f">
                    <v:path arrowok="t" o:connecttype="custom" o:connectlocs="0,3940;9640,3940;9640,720;0,720;0,3940" o:connectangles="0,0,0,0,0"/>
                  </v:shape>
                  <v:shape id="Text Box 82" o:spid="_x0000_s1042" type="#_x0000_t202" style="position:absolute;left:1140;top:1732;width:355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rsidR="00BA7165" w:rsidRDefault="00BA7165">
                          <w:pPr>
                            <w:spacing w:line="221" w:lineRule="exact"/>
                            <w:rPr>
                              <w:rFonts w:ascii="Arial" w:eastAsia="Arial" w:hAnsi="Arial" w:cs="Arial"/>
                              <w:sz w:val="18"/>
                              <w:szCs w:val="18"/>
                            </w:rPr>
                          </w:pPr>
                          <w:r>
                            <w:rPr>
                              <w:rFonts w:ascii="Arial"/>
                              <w:b/>
                              <w:spacing w:val="-1"/>
                            </w:rPr>
                            <w:t>20.</w:t>
                          </w:r>
                          <w:r>
                            <w:rPr>
                              <w:rFonts w:ascii="Arial"/>
                              <w:b/>
                              <w:spacing w:val="-7"/>
                            </w:rPr>
                            <w:t xml:space="preserve"> </w:t>
                          </w:r>
                          <w:r>
                            <w:rPr>
                              <w:rFonts w:ascii="Arial"/>
                              <w:b/>
                              <w:spacing w:val="-1"/>
                            </w:rPr>
                            <w:t>I</w:t>
                          </w:r>
                          <w:r>
                            <w:rPr>
                              <w:rFonts w:ascii="Arial"/>
                              <w:b/>
                              <w:spacing w:val="-1"/>
                              <w:sz w:val="18"/>
                            </w:rPr>
                            <w:t>NTELLECTUAL</w:t>
                          </w:r>
                          <w:r>
                            <w:rPr>
                              <w:rFonts w:ascii="Arial"/>
                              <w:b/>
                              <w:sz w:val="18"/>
                            </w:rPr>
                            <w:t xml:space="preserve"> </w:t>
                          </w:r>
                          <w:r>
                            <w:rPr>
                              <w:rFonts w:ascii="Arial"/>
                              <w:b/>
                              <w:spacing w:val="-1"/>
                            </w:rPr>
                            <w:t>P</w:t>
                          </w:r>
                          <w:r>
                            <w:rPr>
                              <w:rFonts w:ascii="Arial"/>
                              <w:b/>
                              <w:spacing w:val="-1"/>
                              <w:sz w:val="18"/>
                            </w:rPr>
                            <w:t>ROPERTY</w:t>
                          </w:r>
                          <w:r>
                            <w:rPr>
                              <w:rFonts w:ascii="Arial"/>
                              <w:b/>
                              <w:spacing w:val="3"/>
                              <w:sz w:val="18"/>
                            </w:rPr>
                            <w:t xml:space="preserve"> </w:t>
                          </w:r>
                          <w:r>
                            <w:rPr>
                              <w:rFonts w:ascii="Arial"/>
                              <w:b/>
                              <w:spacing w:val="-1"/>
                            </w:rPr>
                            <w:t>R</w:t>
                          </w:r>
                          <w:r>
                            <w:rPr>
                              <w:rFonts w:ascii="Arial"/>
                              <w:b/>
                              <w:spacing w:val="-1"/>
                              <w:sz w:val="18"/>
                            </w:rPr>
                            <w:t>IGHTS</w:t>
                          </w:r>
                        </w:p>
                      </w:txbxContent>
                    </v:textbox>
                  </v:shape>
                  <v:shape id="_x0000_s1043" type="#_x0000_t202" style="position:absolute;left:1500;top:2152;width:469;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rsidR="00BA7165" w:rsidRDefault="00BA7165">
                          <w:pPr>
                            <w:spacing w:line="211" w:lineRule="exact"/>
                            <w:rPr>
                              <w:rFonts w:ascii="Arial" w:eastAsia="Arial" w:hAnsi="Arial" w:cs="Arial"/>
                              <w:sz w:val="21"/>
                              <w:szCs w:val="21"/>
                            </w:rPr>
                          </w:pPr>
                          <w:r>
                            <w:rPr>
                              <w:rFonts w:ascii="Arial"/>
                              <w:spacing w:val="-1"/>
                              <w:sz w:val="21"/>
                            </w:rPr>
                            <w:t>20.1.</w:t>
                          </w:r>
                        </w:p>
                      </w:txbxContent>
                    </v:textbox>
                  </v:shape>
                  <v:shape id="Text Box 80" o:spid="_x0000_s1044" type="#_x0000_t202" style="position:absolute;left:2580;top:2145;width:819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rsidR="00BA7165" w:rsidRDefault="00BA7165">
                          <w:pPr>
                            <w:spacing w:line="221" w:lineRule="exact"/>
                            <w:rPr>
                              <w:rFonts w:ascii="Arial" w:eastAsia="Arial" w:hAnsi="Arial" w:cs="Arial"/>
                            </w:rPr>
                          </w:pPr>
                          <w:proofErr w:type="gramStart"/>
                          <w:r>
                            <w:rPr>
                              <w:rFonts w:ascii="Arial"/>
                            </w:rPr>
                            <w:t xml:space="preserve">The </w:t>
                          </w:r>
                          <w:r>
                            <w:rPr>
                              <w:rFonts w:ascii="Arial"/>
                              <w:spacing w:val="9"/>
                            </w:rPr>
                            <w:t xml:space="preserve"> </w:t>
                          </w:r>
                          <w:r>
                            <w:rPr>
                              <w:rFonts w:ascii="Arial"/>
                              <w:spacing w:val="-1"/>
                            </w:rPr>
                            <w:t>Supplier</w:t>
                          </w:r>
                          <w:proofErr w:type="gramEnd"/>
                          <w:r>
                            <w:rPr>
                              <w:rFonts w:ascii="Arial"/>
                            </w:rPr>
                            <w:t xml:space="preserve"> </w:t>
                          </w:r>
                          <w:r>
                            <w:rPr>
                              <w:rFonts w:ascii="Arial"/>
                              <w:spacing w:val="8"/>
                            </w:rPr>
                            <w:t xml:space="preserve"> </w:t>
                          </w:r>
                          <w:r>
                            <w:rPr>
                              <w:rFonts w:ascii="Arial"/>
                              <w:spacing w:val="-1"/>
                            </w:rPr>
                            <w:t>acknowledges</w:t>
                          </w:r>
                          <w:r>
                            <w:rPr>
                              <w:rFonts w:ascii="Arial"/>
                            </w:rPr>
                            <w:t xml:space="preserve"> </w:t>
                          </w:r>
                          <w:r>
                            <w:rPr>
                              <w:rFonts w:ascii="Arial"/>
                              <w:spacing w:val="6"/>
                            </w:rPr>
                            <w:t xml:space="preserve"> </w:t>
                          </w:r>
                          <w:r>
                            <w:rPr>
                              <w:rFonts w:ascii="Arial"/>
                              <w:spacing w:val="-1"/>
                            </w:rPr>
                            <w:t>that</w:t>
                          </w:r>
                          <w:r>
                            <w:rPr>
                              <w:rFonts w:ascii="Arial"/>
                            </w:rPr>
                            <w:t xml:space="preserve"> </w:t>
                          </w:r>
                          <w:r>
                            <w:rPr>
                              <w:rFonts w:ascii="Arial"/>
                              <w:spacing w:val="7"/>
                            </w:rPr>
                            <w:t xml:space="preserve"> </w:t>
                          </w:r>
                          <w:r>
                            <w:rPr>
                              <w:rFonts w:ascii="Arial"/>
                            </w:rPr>
                            <w:t xml:space="preserve">the </w:t>
                          </w:r>
                          <w:r>
                            <w:rPr>
                              <w:rFonts w:ascii="Arial"/>
                              <w:spacing w:val="10"/>
                            </w:rPr>
                            <w:t xml:space="preserve"> </w:t>
                          </w:r>
                          <w:r>
                            <w:rPr>
                              <w:rFonts w:ascii="Arial"/>
                              <w:spacing w:val="-1"/>
                            </w:rPr>
                            <w:t>Customer</w:t>
                          </w:r>
                          <w:r>
                            <w:rPr>
                              <w:rFonts w:ascii="Arial"/>
                            </w:rPr>
                            <w:t xml:space="preserve"> </w:t>
                          </w:r>
                          <w:r>
                            <w:rPr>
                              <w:rFonts w:ascii="Arial"/>
                              <w:spacing w:val="11"/>
                            </w:rPr>
                            <w:t xml:space="preserve"> </w:t>
                          </w:r>
                          <w:r>
                            <w:rPr>
                              <w:rFonts w:ascii="Arial"/>
                              <w:spacing w:val="-1"/>
                            </w:rPr>
                            <w:t>retains</w:t>
                          </w:r>
                          <w:r>
                            <w:rPr>
                              <w:rFonts w:ascii="Arial"/>
                            </w:rPr>
                            <w:t xml:space="preserve"> </w:t>
                          </w:r>
                          <w:r>
                            <w:rPr>
                              <w:rFonts w:ascii="Arial"/>
                              <w:spacing w:val="9"/>
                            </w:rPr>
                            <w:t xml:space="preserve"> </w:t>
                          </w:r>
                          <w:r>
                            <w:rPr>
                              <w:rFonts w:ascii="Arial"/>
                              <w:spacing w:val="-1"/>
                            </w:rPr>
                            <w:t>ownership</w:t>
                          </w:r>
                          <w:r>
                            <w:rPr>
                              <w:rFonts w:ascii="Arial"/>
                            </w:rPr>
                            <w:t xml:space="preserve"> </w:t>
                          </w:r>
                          <w:r>
                            <w:rPr>
                              <w:rFonts w:ascii="Arial"/>
                              <w:spacing w:val="9"/>
                            </w:rPr>
                            <w:t xml:space="preserve"> </w:t>
                          </w:r>
                          <w:r>
                            <w:rPr>
                              <w:rFonts w:ascii="Arial"/>
                              <w:spacing w:val="-2"/>
                            </w:rPr>
                            <w:t>of</w:t>
                          </w:r>
                          <w:r>
                            <w:rPr>
                              <w:rFonts w:ascii="Arial"/>
                            </w:rPr>
                            <w:t xml:space="preserve"> </w:t>
                          </w:r>
                          <w:r>
                            <w:rPr>
                              <w:rFonts w:ascii="Arial"/>
                              <w:spacing w:val="9"/>
                            </w:rPr>
                            <w:t xml:space="preserve"> </w:t>
                          </w:r>
                          <w:r>
                            <w:rPr>
                              <w:rFonts w:ascii="Arial"/>
                              <w:spacing w:val="-1"/>
                            </w:rPr>
                            <w:t>Customer</w:t>
                          </w:r>
                        </w:p>
                      </w:txbxContent>
                    </v:textbox>
                  </v:shape>
                  <v:shape id="Text Box 79" o:spid="_x0000_s1045" type="#_x0000_t202" style="position:absolute;left:1932;top:2435;width:8837;height: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BA7165" w:rsidRDefault="00BA7165">
                          <w:pPr>
                            <w:spacing w:line="226" w:lineRule="exact"/>
                            <w:jc w:val="both"/>
                            <w:rPr>
                              <w:rFonts w:ascii="Arial" w:eastAsia="Arial" w:hAnsi="Arial" w:cs="Arial"/>
                            </w:rPr>
                          </w:pPr>
                          <w:r>
                            <w:rPr>
                              <w:rFonts w:ascii="Arial"/>
                              <w:spacing w:val="-1"/>
                            </w:rPr>
                            <w:t>Materials</w:t>
                          </w:r>
                          <w:r>
                            <w:rPr>
                              <w:rFonts w:ascii="Arial"/>
                              <w:spacing w:val="29"/>
                            </w:rPr>
                            <w:t xml:space="preserve"> </w:t>
                          </w:r>
                          <w:r>
                            <w:rPr>
                              <w:rFonts w:ascii="Arial"/>
                              <w:spacing w:val="-1"/>
                            </w:rPr>
                            <w:t>and</w:t>
                          </w:r>
                          <w:r>
                            <w:rPr>
                              <w:rFonts w:ascii="Arial"/>
                              <w:spacing w:val="29"/>
                            </w:rPr>
                            <w:t xml:space="preserve"> </w:t>
                          </w:r>
                          <w:r>
                            <w:rPr>
                              <w:rFonts w:ascii="Arial"/>
                              <w:spacing w:val="-1"/>
                            </w:rPr>
                            <w:t>all</w:t>
                          </w:r>
                          <w:r>
                            <w:rPr>
                              <w:rFonts w:ascii="Arial"/>
                              <w:spacing w:val="26"/>
                            </w:rPr>
                            <w:t xml:space="preserve"> </w:t>
                          </w:r>
                          <w:r>
                            <w:rPr>
                              <w:rFonts w:ascii="Arial"/>
                              <w:spacing w:val="-1"/>
                            </w:rPr>
                            <w:t>Intellectual</w:t>
                          </w:r>
                          <w:r>
                            <w:rPr>
                              <w:rFonts w:ascii="Arial"/>
                              <w:spacing w:val="28"/>
                            </w:rPr>
                            <w:t xml:space="preserve"> </w:t>
                          </w:r>
                          <w:r>
                            <w:rPr>
                              <w:rFonts w:ascii="Arial"/>
                              <w:spacing w:val="-1"/>
                            </w:rPr>
                            <w:t>Property</w:t>
                          </w:r>
                          <w:r>
                            <w:rPr>
                              <w:rFonts w:ascii="Arial"/>
                              <w:spacing w:val="27"/>
                            </w:rPr>
                            <w:t xml:space="preserve"> </w:t>
                          </w:r>
                          <w:r>
                            <w:rPr>
                              <w:rFonts w:ascii="Arial"/>
                              <w:spacing w:val="-2"/>
                            </w:rPr>
                            <w:t>Rights</w:t>
                          </w:r>
                          <w:r>
                            <w:rPr>
                              <w:rFonts w:ascii="Arial"/>
                              <w:spacing w:val="27"/>
                            </w:rPr>
                            <w:t xml:space="preserve"> </w:t>
                          </w:r>
                          <w:r>
                            <w:rPr>
                              <w:rFonts w:ascii="Arial"/>
                              <w:spacing w:val="-1"/>
                            </w:rPr>
                            <w:t>in</w:t>
                          </w:r>
                          <w:r>
                            <w:rPr>
                              <w:rFonts w:ascii="Arial"/>
                              <w:spacing w:val="27"/>
                            </w:rPr>
                            <w:t xml:space="preserve"> </w:t>
                          </w:r>
                          <w:r>
                            <w:rPr>
                              <w:rFonts w:ascii="Arial"/>
                              <w:spacing w:val="-1"/>
                            </w:rPr>
                            <w:t>them.</w:t>
                          </w:r>
                          <w:r>
                            <w:rPr>
                              <w:rFonts w:ascii="Arial"/>
                              <w:spacing w:val="26"/>
                            </w:rPr>
                            <w:t xml:space="preserve"> </w:t>
                          </w:r>
                          <w:r>
                            <w:rPr>
                              <w:rFonts w:ascii="Arial"/>
                              <w:spacing w:val="-1"/>
                            </w:rPr>
                            <w:t>This</w:t>
                          </w:r>
                          <w:r>
                            <w:rPr>
                              <w:rFonts w:ascii="Arial"/>
                              <w:spacing w:val="27"/>
                            </w:rPr>
                            <w:t xml:space="preserve"> </w:t>
                          </w:r>
                          <w:r>
                            <w:rPr>
                              <w:rFonts w:ascii="Arial"/>
                              <w:spacing w:val="-1"/>
                            </w:rPr>
                            <w:t>includes</w:t>
                          </w:r>
                          <w:r>
                            <w:rPr>
                              <w:rFonts w:ascii="Arial"/>
                              <w:spacing w:val="29"/>
                            </w:rPr>
                            <w:t xml:space="preserve"> </w:t>
                          </w:r>
                          <w:r>
                            <w:rPr>
                              <w:rFonts w:ascii="Arial"/>
                              <w:spacing w:val="-1"/>
                            </w:rPr>
                            <w:t>any</w:t>
                          </w:r>
                          <w:r>
                            <w:rPr>
                              <w:rFonts w:ascii="Arial"/>
                              <w:spacing w:val="24"/>
                            </w:rPr>
                            <w:t xml:space="preserve"> </w:t>
                          </w:r>
                          <w:r>
                            <w:rPr>
                              <w:rFonts w:ascii="Arial"/>
                              <w:spacing w:val="-1"/>
                            </w:rPr>
                            <w:t>modifications</w:t>
                          </w:r>
                          <w:r>
                            <w:rPr>
                              <w:rFonts w:ascii="Arial"/>
                              <w:spacing w:val="26"/>
                            </w:rPr>
                            <w:t xml:space="preserve"> </w:t>
                          </w:r>
                          <w:r>
                            <w:rPr>
                              <w:rFonts w:ascii="Arial"/>
                            </w:rPr>
                            <w:t>or</w:t>
                          </w:r>
                        </w:p>
                        <w:p w:rsidR="00BA7165" w:rsidRDefault="00BA7165">
                          <w:pPr>
                            <w:spacing w:before="2" w:line="290" w:lineRule="atLeast"/>
                            <w:jc w:val="both"/>
                            <w:rPr>
                              <w:rFonts w:ascii="Arial" w:eastAsia="Arial" w:hAnsi="Arial" w:cs="Arial"/>
                            </w:rPr>
                          </w:pPr>
                          <w:proofErr w:type="gramStart"/>
                          <w:r>
                            <w:rPr>
                              <w:rFonts w:ascii="Arial"/>
                              <w:spacing w:val="-1"/>
                            </w:rPr>
                            <w:t>adaptations</w:t>
                          </w:r>
                          <w:proofErr w:type="gramEnd"/>
                          <w:r>
                            <w:rPr>
                              <w:rFonts w:ascii="Arial"/>
                              <w:spacing w:val="5"/>
                            </w:rPr>
                            <w:t xml:space="preserve"> </w:t>
                          </w:r>
                          <w:r>
                            <w:rPr>
                              <w:rFonts w:ascii="Arial"/>
                              <w:spacing w:val="-2"/>
                            </w:rPr>
                            <w:t>of</w:t>
                          </w:r>
                          <w:r>
                            <w:rPr>
                              <w:rFonts w:ascii="Arial"/>
                              <w:spacing w:val="9"/>
                            </w:rPr>
                            <w:t xml:space="preserve"> </w:t>
                          </w:r>
                          <w:r>
                            <w:rPr>
                              <w:rFonts w:ascii="Arial"/>
                              <w:spacing w:val="-1"/>
                            </w:rPr>
                            <w:t>Customer</w:t>
                          </w:r>
                          <w:r>
                            <w:rPr>
                              <w:rFonts w:ascii="Arial"/>
                              <w:spacing w:val="7"/>
                            </w:rPr>
                            <w:t xml:space="preserve"> </w:t>
                          </w:r>
                          <w:r>
                            <w:rPr>
                              <w:rFonts w:ascii="Arial"/>
                              <w:spacing w:val="-1"/>
                            </w:rPr>
                            <w:t>Materials</w:t>
                          </w:r>
                          <w:r>
                            <w:rPr>
                              <w:rFonts w:ascii="Arial"/>
                              <w:spacing w:val="8"/>
                            </w:rPr>
                            <w:t xml:space="preserve"> </w:t>
                          </w:r>
                          <w:r>
                            <w:rPr>
                              <w:rFonts w:ascii="Arial"/>
                              <w:spacing w:val="-1"/>
                            </w:rPr>
                            <w:t>produced</w:t>
                          </w:r>
                          <w:r>
                            <w:rPr>
                              <w:rFonts w:ascii="Arial"/>
                              <w:spacing w:val="5"/>
                            </w:rPr>
                            <w:t xml:space="preserve"> </w:t>
                          </w:r>
                          <w:r>
                            <w:rPr>
                              <w:rFonts w:ascii="Arial"/>
                            </w:rPr>
                            <w:t>by</w:t>
                          </w:r>
                          <w:r>
                            <w:rPr>
                              <w:rFonts w:ascii="Arial"/>
                              <w:spacing w:val="5"/>
                            </w:rPr>
                            <w:t xml:space="preserve"> </w:t>
                          </w:r>
                          <w:r>
                            <w:rPr>
                              <w:rFonts w:ascii="Arial"/>
                              <w:spacing w:val="-1"/>
                            </w:rPr>
                            <w:t>the</w:t>
                          </w:r>
                          <w:r>
                            <w:rPr>
                              <w:rFonts w:ascii="Arial"/>
                              <w:spacing w:val="9"/>
                            </w:rPr>
                            <w:t xml:space="preserve"> </w:t>
                          </w:r>
                          <w:r>
                            <w:rPr>
                              <w:rFonts w:ascii="Arial"/>
                              <w:spacing w:val="-1"/>
                            </w:rPr>
                            <w:t>Supplier</w:t>
                          </w:r>
                          <w:r>
                            <w:rPr>
                              <w:rFonts w:ascii="Arial"/>
                              <w:spacing w:val="8"/>
                            </w:rPr>
                            <w:t xml:space="preserve"> </w:t>
                          </w:r>
                          <w:r>
                            <w:rPr>
                              <w:rFonts w:ascii="Arial"/>
                              <w:spacing w:val="-1"/>
                            </w:rPr>
                            <w:t>in</w:t>
                          </w:r>
                          <w:r>
                            <w:rPr>
                              <w:rFonts w:ascii="Arial"/>
                              <w:spacing w:val="5"/>
                            </w:rPr>
                            <w:t xml:space="preserve"> </w:t>
                          </w:r>
                          <w:r>
                            <w:rPr>
                              <w:rFonts w:ascii="Arial"/>
                            </w:rPr>
                            <w:t>the</w:t>
                          </w:r>
                          <w:r>
                            <w:rPr>
                              <w:rFonts w:ascii="Arial"/>
                              <w:spacing w:val="5"/>
                            </w:rPr>
                            <w:t xml:space="preserve"> </w:t>
                          </w:r>
                          <w:r>
                            <w:rPr>
                              <w:rFonts w:ascii="Arial"/>
                              <w:spacing w:val="-1"/>
                            </w:rPr>
                            <w:t>course</w:t>
                          </w:r>
                          <w:r>
                            <w:rPr>
                              <w:rFonts w:ascii="Arial"/>
                              <w:spacing w:val="7"/>
                            </w:rPr>
                            <w:t xml:space="preserve"> </w:t>
                          </w:r>
                          <w:r>
                            <w:rPr>
                              <w:rFonts w:ascii="Arial"/>
                              <w:spacing w:val="-2"/>
                            </w:rPr>
                            <w:t>of</w:t>
                          </w:r>
                          <w:r>
                            <w:rPr>
                              <w:rFonts w:ascii="Arial"/>
                              <w:spacing w:val="9"/>
                            </w:rPr>
                            <w:t xml:space="preserve"> </w:t>
                          </w:r>
                          <w:r>
                            <w:rPr>
                              <w:rFonts w:ascii="Arial"/>
                              <w:spacing w:val="-1"/>
                            </w:rPr>
                            <w:t>providing</w:t>
                          </w:r>
                          <w:r>
                            <w:rPr>
                              <w:rFonts w:ascii="Arial"/>
                              <w:spacing w:val="7"/>
                            </w:rPr>
                            <w:t xml:space="preserve"> </w:t>
                          </w:r>
                          <w:r>
                            <w:rPr>
                              <w:rFonts w:ascii="Arial"/>
                              <w:spacing w:val="-1"/>
                            </w:rPr>
                            <w:t>the</w:t>
                          </w:r>
                          <w:r>
                            <w:rPr>
                              <w:rFonts w:ascii="Arial"/>
                              <w:spacing w:val="57"/>
                            </w:rPr>
                            <w:t xml:space="preserve"> </w:t>
                          </w:r>
                          <w:r>
                            <w:rPr>
                              <w:rFonts w:ascii="Arial"/>
                              <w:spacing w:val="-1"/>
                            </w:rPr>
                            <w:t>Services</w:t>
                          </w:r>
                          <w:r>
                            <w:rPr>
                              <w:rFonts w:ascii="Arial"/>
                              <w:spacing w:val="27"/>
                            </w:rPr>
                            <w:t xml:space="preserve"> </w:t>
                          </w:r>
                          <w:r>
                            <w:rPr>
                              <w:rFonts w:ascii="Arial"/>
                              <w:spacing w:val="-1"/>
                            </w:rPr>
                            <w:t>and</w:t>
                          </w:r>
                          <w:r>
                            <w:rPr>
                              <w:rFonts w:ascii="Arial"/>
                              <w:spacing w:val="27"/>
                            </w:rPr>
                            <w:t xml:space="preserve"> </w:t>
                          </w:r>
                          <w:r>
                            <w:rPr>
                              <w:rFonts w:ascii="Arial"/>
                              <w:spacing w:val="-1"/>
                            </w:rPr>
                            <w:t>Deliverables.</w:t>
                          </w:r>
                          <w:r>
                            <w:rPr>
                              <w:rFonts w:ascii="Arial"/>
                              <w:spacing w:val="25"/>
                            </w:rPr>
                            <w:t xml:space="preserve"> </w:t>
                          </w:r>
                          <w:r>
                            <w:rPr>
                              <w:rFonts w:ascii="Arial"/>
                            </w:rPr>
                            <w:t>The</w:t>
                          </w:r>
                          <w:r>
                            <w:rPr>
                              <w:rFonts w:ascii="Arial"/>
                              <w:spacing w:val="28"/>
                            </w:rPr>
                            <w:t xml:space="preserve"> </w:t>
                          </w:r>
                          <w:r>
                            <w:rPr>
                              <w:rFonts w:ascii="Arial"/>
                              <w:spacing w:val="-1"/>
                            </w:rPr>
                            <w:t>Customer</w:t>
                          </w:r>
                          <w:r>
                            <w:rPr>
                              <w:rFonts w:ascii="Arial"/>
                              <w:spacing w:val="28"/>
                            </w:rPr>
                            <w:t xml:space="preserve"> </w:t>
                          </w:r>
                          <w:r>
                            <w:rPr>
                              <w:rFonts w:ascii="Arial"/>
                              <w:spacing w:val="-2"/>
                            </w:rPr>
                            <w:t>hereby</w:t>
                          </w:r>
                          <w:r>
                            <w:rPr>
                              <w:rFonts w:ascii="Arial"/>
                              <w:spacing w:val="24"/>
                            </w:rPr>
                            <w:t xml:space="preserve"> </w:t>
                          </w:r>
                          <w:r>
                            <w:rPr>
                              <w:rFonts w:ascii="Arial"/>
                              <w:spacing w:val="-1"/>
                            </w:rPr>
                            <w:t>grants</w:t>
                          </w:r>
                          <w:r>
                            <w:rPr>
                              <w:rFonts w:ascii="Arial"/>
                              <w:spacing w:val="27"/>
                            </w:rPr>
                            <w:t xml:space="preserve"> </w:t>
                          </w:r>
                          <w:r>
                            <w:rPr>
                              <w:rFonts w:ascii="Arial"/>
                            </w:rPr>
                            <w:t>to</w:t>
                          </w:r>
                          <w:r>
                            <w:rPr>
                              <w:rFonts w:ascii="Arial"/>
                              <w:spacing w:val="24"/>
                            </w:rPr>
                            <w:t xml:space="preserve"> </w:t>
                          </w:r>
                          <w:r>
                            <w:rPr>
                              <w:rFonts w:ascii="Arial"/>
                            </w:rPr>
                            <w:t>the</w:t>
                          </w:r>
                          <w:r>
                            <w:rPr>
                              <w:rFonts w:ascii="Arial"/>
                              <w:spacing w:val="29"/>
                            </w:rPr>
                            <w:t xml:space="preserve"> </w:t>
                          </w:r>
                          <w:r>
                            <w:rPr>
                              <w:rFonts w:ascii="Arial"/>
                              <w:spacing w:val="-1"/>
                            </w:rPr>
                            <w:t>Supplier</w:t>
                          </w:r>
                          <w:r>
                            <w:rPr>
                              <w:rFonts w:ascii="Arial"/>
                              <w:spacing w:val="25"/>
                            </w:rPr>
                            <w:t xml:space="preserve"> </w:t>
                          </w:r>
                          <w:r>
                            <w:rPr>
                              <w:rFonts w:ascii="Arial"/>
                            </w:rPr>
                            <w:t>a</w:t>
                          </w:r>
                          <w:r>
                            <w:rPr>
                              <w:rFonts w:ascii="Arial"/>
                              <w:spacing w:val="27"/>
                            </w:rPr>
                            <w:t xml:space="preserve"> </w:t>
                          </w:r>
                          <w:r>
                            <w:rPr>
                              <w:rFonts w:ascii="Arial"/>
                              <w:spacing w:val="-1"/>
                            </w:rPr>
                            <w:t>non-exclusive</w:t>
                          </w:r>
                          <w:r>
                            <w:rPr>
                              <w:rFonts w:ascii="Arial"/>
                              <w:spacing w:val="51"/>
                            </w:rPr>
                            <w:t xml:space="preserve"> </w:t>
                          </w:r>
                          <w:proofErr w:type="spellStart"/>
                          <w:r>
                            <w:rPr>
                              <w:rFonts w:ascii="Arial"/>
                              <w:spacing w:val="-1"/>
                            </w:rPr>
                            <w:t>licence</w:t>
                          </w:r>
                          <w:proofErr w:type="spellEnd"/>
                          <w:r>
                            <w:rPr>
                              <w:rFonts w:ascii="Arial"/>
                              <w:spacing w:val="34"/>
                            </w:rPr>
                            <w:t xml:space="preserve"> </w:t>
                          </w:r>
                          <w:r>
                            <w:rPr>
                              <w:rFonts w:ascii="Arial"/>
                            </w:rPr>
                            <w:t>to</w:t>
                          </w:r>
                          <w:r>
                            <w:rPr>
                              <w:rFonts w:ascii="Arial"/>
                              <w:spacing w:val="34"/>
                            </w:rPr>
                            <w:t xml:space="preserve"> </w:t>
                          </w:r>
                          <w:r>
                            <w:rPr>
                              <w:rFonts w:ascii="Arial"/>
                              <w:spacing w:val="-1"/>
                            </w:rPr>
                            <w:t>use</w:t>
                          </w:r>
                          <w:r>
                            <w:rPr>
                              <w:rFonts w:ascii="Arial"/>
                              <w:spacing w:val="31"/>
                            </w:rPr>
                            <w:t xml:space="preserve"> </w:t>
                          </w:r>
                          <w:r>
                            <w:rPr>
                              <w:rFonts w:ascii="Arial"/>
                            </w:rPr>
                            <w:t>the</w:t>
                          </w:r>
                          <w:r>
                            <w:rPr>
                              <w:rFonts w:ascii="Arial"/>
                              <w:spacing w:val="35"/>
                            </w:rPr>
                            <w:t xml:space="preserve"> </w:t>
                          </w:r>
                          <w:r>
                            <w:rPr>
                              <w:rFonts w:ascii="Arial"/>
                              <w:spacing w:val="-1"/>
                            </w:rPr>
                            <w:t>Customer</w:t>
                          </w:r>
                          <w:r>
                            <w:rPr>
                              <w:rFonts w:ascii="Arial"/>
                              <w:spacing w:val="34"/>
                            </w:rPr>
                            <w:t xml:space="preserve"> </w:t>
                          </w:r>
                          <w:r>
                            <w:rPr>
                              <w:rFonts w:ascii="Arial"/>
                              <w:spacing w:val="-1"/>
                            </w:rPr>
                            <w:t>Materials</w:t>
                          </w:r>
                          <w:r>
                            <w:rPr>
                              <w:rFonts w:ascii="Arial"/>
                              <w:spacing w:val="34"/>
                            </w:rPr>
                            <w:t xml:space="preserve"> </w:t>
                          </w:r>
                          <w:r>
                            <w:rPr>
                              <w:rFonts w:ascii="Arial"/>
                              <w:spacing w:val="-1"/>
                            </w:rPr>
                            <w:t>during</w:t>
                          </w:r>
                          <w:r>
                            <w:rPr>
                              <w:rFonts w:ascii="Arial"/>
                              <w:spacing w:val="34"/>
                            </w:rPr>
                            <w:t xml:space="preserve"> </w:t>
                          </w:r>
                          <w:r>
                            <w:rPr>
                              <w:rFonts w:ascii="Arial"/>
                              <w:spacing w:val="-1"/>
                            </w:rPr>
                            <w:t>the</w:t>
                          </w:r>
                          <w:r>
                            <w:rPr>
                              <w:rFonts w:ascii="Arial"/>
                              <w:spacing w:val="33"/>
                            </w:rPr>
                            <w:t xml:space="preserve"> </w:t>
                          </w:r>
                          <w:r>
                            <w:rPr>
                              <w:rFonts w:ascii="Arial"/>
                              <w:spacing w:val="-1"/>
                            </w:rPr>
                            <w:t>applicable</w:t>
                          </w:r>
                          <w:r>
                            <w:rPr>
                              <w:rFonts w:ascii="Arial"/>
                              <w:spacing w:val="34"/>
                            </w:rPr>
                            <w:t xml:space="preserve"> </w:t>
                          </w:r>
                          <w:r>
                            <w:rPr>
                              <w:rFonts w:ascii="Arial"/>
                              <w:spacing w:val="-1"/>
                            </w:rPr>
                            <w:t>Project</w:t>
                          </w:r>
                          <w:r>
                            <w:rPr>
                              <w:rFonts w:ascii="Arial"/>
                              <w:spacing w:val="30"/>
                            </w:rPr>
                            <w:t xml:space="preserve"> </w:t>
                          </w:r>
                          <w:r>
                            <w:rPr>
                              <w:rFonts w:ascii="Arial"/>
                              <w:spacing w:val="-1"/>
                            </w:rPr>
                            <w:t>Term</w:t>
                          </w:r>
                          <w:r>
                            <w:rPr>
                              <w:rFonts w:ascii="Arial"/>
                              <w:spacing w:val="32"/>
                            </w:rPr>
                            <w:t xml:space="preserve"> </w:t>
                          </w:r>
                          <w:r>
                            <w:rPr>
                              <w:rFonts w:ascii="Arial"/>
                              <w:spacing w:val="-1"/>
                            </w:rPr>
                            <w:t>solely</w:t>
                          </w:r>
                          <w:r>
                            <w:rPr>
                              <w:rFonts w:ascii="Arial"/>
                              <w:spacing w:val="29"/>
                            </w:rPr>
                            <w:t xml:space="preserve"> </w:t>
                          </w:r>
                          <w:r>
                            <w:rPr>
                              <w:rFonts w:ascii="Arial"/>
                              <w:spacing w:val="1"/>
                            </w:rPr>
                            <w:t>for</w:t>
                          </w:r>
                          <w:r>
                            <w:rPr>
                              <w:rFonts w:ascii="Arial"/>
                              <w:spacing w:val="32"/>
                            </w:rPr>
                            <w:t xml:space="preserve"> </w:t>
                          </w:r>
                          <w:r>
                            <w:rPr>
                              <w:rFonts w:ascii="Arial"/>
                            </w:rPr>
                            <w:t>the</w:t>
                          </w:r>
                          <w:r>
                            <w:rPr>
                              <w:rFonts w:ascii="Arial"/>
                              <w:spacing w:val="31"/>
                            </w:rPr>
                            <w:t xml:space="preserve"> </w:t>
                          </w:r>
                          <w:r>
                            <w:rPr>
                              <w:rFonts w:ascii="Arial"/>
                              <w:spacing w:val="-1"/>
                            </w:rPr>
                            <w:t>purposes</w:t>
                          </w:r>
                          <w:r>
                            <w:rPr>
                              <w:rFonts w:ascii="Arial"/>
                            </w:rPr>
                            <w:t xml:space="preserve"> </w:t>
                          </w:r>
                          <w:r>
                            <w:rPr>
                              <w:rFonts w:ascii="Arial"/>
                              <w:spacing w:val="-2"/>
                            </w:rPr>
                            <w:t>of</w:t>
                          </w:r>
                          <w:r>
                            <w:rPr>
                              <w:rFonts w:ascii="Arial"/>
                              <w:spacing w:val="2"/>
                            </w:rPr>
                            <w:t xml:space="preserve"> </w:t>
                          </w:r>
                          <w:r>
                            <w:rPr>
                              <w:rFonts w:ascii="Arial"/>
                              <w:spacing w:val="-2"/>
                            </w:rPr>
                            <w:t>providing</w:t>
                          </w:r>
                          <w:r>
                            <w:rPr>
                              <w:rFonts w:ascii="Arial"/>
                            </w:rPr>
                            <w:t xml:space="preserve"> </w:t>
                          </w:r>
                          <w:r>
                            <w:rPr>
                              <w:rFonts w:ascii="Arial"/>
                              <w:spacing w:val="-1"/>
                            </w:rPr>
                            <w:t>the</w:t>
                          </w:r>
                          <w:r>
                            <w:rPr>
                              <w:rFonts w:ascii="Arial"/>
                            </w:rPr>
                            <w:t xml:space="preserve"> </w:t>
                          </w:r>
                          <w:r>
                            <w:rPr>
                              <w:rFonts w:ascii="Arial"/>
                              <w:spacing w:val="-1"/>
                            </w:rPr>
                            <w:t>Services</w:t>
                          </w:r>
                          <w:r>
                            <w:rPr>
                              <w:rFonts w:ascii="Arial"/>
                            </w:rPr>
                            <w:t xml:space="preserve"> and </w:t>
                          </w:r>
                          <w:r>
                            <w:rPr>
                              <w:rFonts w:ascii="Arial"/>
                              <w:spacing w:val="-1"/>
                            </w:rPr>
                            <w:t>Deliverables.</w:t>
                          </w:r>
                        </w:p>
                      </w:txbxContent>
                    </v:textbox>
                  </v:shape>
                </v:group>
                <w10:wrap anchorx="page" anchory="page"/>
              </v:group>
            </w:pict>
          </mc:Fallback>
        </mc:AlternateContent>
      </w: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spacing w:before="4"/>
        <w:rPr>
          <w:rFonts w:ascii="Arial" w:eastAsia="Arial" w:hAnsi="Arial" w:cs="Arial"/>
          <w:sz w:val="29"/>
          <w:szCs w:val="29"/>
        </w:rPr>
      </w:pPr>
    </w:p>
    <w:p w:rsidR="00C30BA5" w:rsidRDefault="00E71E05" w:rsidP="00642574">
      <w:pPr>
        <w:pStyle w:val="BodyText"/>
        <w:numPr>
          <w:ilvl w:val="1"/>
          <w:numId w:val="36"/>
        </w:numPr>
        <w:tabs>
          <w:tab w:val="left" w:pos="1541"/>
        </w:tabs>
        <w:spacing w:before="72" w:line="276" w:lineRule="auto"/>
        <w:ind w:right="117" w:hanging="432"/>
        <w:jc w:val="both"/>
      </w:pPr>
      <w:bookmarkStart w:id="19" w:name="_bookmark20"/>
      <w:bookmarkEnd w:id="19"/>
      <w:r>
        <w:rPr>
          <w:b/>
          <w:highlight w:val="yellow"/>
        </w:rPr>
        <w:t>[FOR</w:t>
      </w:r>
      <w:r>
        <w:rPr>
          <w:b/>
          <w:spacing w:val="9"/>
          <w:highlight w:val="yellow"/>
        </w:rPr>
        <w:t xml:space="preserve"> </w:t>
      </w:r>
      <w:r>
        <w:rPr>
          <w:b/>
          <w:spacing w:val="-1"/>
          <w:highlight w:val="yellow"/>
        </w:rPr>
        <w:t>NON</w:t>
      </w:r>
      <w:r>
        <w:rPr>
          <w:b/>
          <w:spacing w:val="11"/>
          <w:highlight w:val="yellow"/>
        </w:rPr>
        <w:t xml:space="preserve"> </w:t>
      </w:r>
      <w:r>
        <w:rPr>
          <w:b/>
          <w:spacing w:val="-2"/>
          <w:highlight w:val="yellow"/>
        </w:rPr>
        <w:t>CROWN</w:t>
      </w:r>
      <w:r>
        <w:rPr>
          <w:b/>
          <w:spacing w:val="9"/>
          <w:highlight w:val="yellow"/>
        </w:rPr>
        <w:t xml:space="preserve"> </w:t>
      </w:r>
      <w:r>
        <w:rPr>
          <w:b/>
          <w:spacing w:val="-1"/>
          <w:highlight w:val="yellow"/>
        </w:rPr>
        <w:t>BODIES]</w:t>
      </w:r>
      <w:r>
        <w:rPr>
          <w:spacing w:val="-1"/>
          <w:highlight w:val="yellow"/>
        </w:rPr>
        <w:t>[</w:t>
      </w:r>
      <w:r>
        <w:rPr>
          <w:spacing w:val="-1"/>
        </w:rPr>
        <w:t>The</w:t>
      </w:r>
      <w:r>
        <w:rPr>
          <w:spacing w:val="10"/>
        </w:rPr>
        <w:t xml:space="preserve"> </w:t>
      </w:r>
      <w:r>
        <w:rPr>
          <w:spacing w:val="-1"/>
        </w:rPr>
        <w:t>Supplier</w:t>
      </w:r>
      <w:r>
        <w:rPr>
          <w:spacing w:val="14"/>
        </w:rPr>
        <w:t xml:space="preserve"> </w:t>
      </w:r>
      <w:r>
        <w:rPr>
          <w:spacing w:val="-1"/>
        </w:rPr>
        <w:t>hereby</w:t>
      </w:r>
      <w:r>
        <w:rPr>
          <w:spacing w:val="10"/>
        </w:rPr>
        <w:t xml:space="preserve"> </w:t>
      </w:r>
      <w:r>
        <w:rPr>
          <w:spacing w:val="-1"/>
        </w:rPr>
        <w:t>assigns</w:t>
      </w:r>
      <w:r>
        <w:rPr>
          <w:spacing w:val="10"/>
        </w:rPr>
        <w:t xml:space="preserve"> </w:t>
      </w:r>
      <w:r>
        <w:t>to</w:t>
      </w:r>
      <w:r>
        <w:rPr>
          <w:spacing w:val="10"/>
        </w:rPr>
        <w:t xml:space="preserve"> </w:t>
      </w:r>
      <w:r>
        <w:t>the</w:t>
      </w:r>
      <w:r>
        <w:rPr>
          <w:spacing w:val="11"/>
        </w:rPr>
        <w:t xml:space="preserve"> </w:t>
      </w:r>
      <w:r>
        <w:rPr>
          <w:spacing w:val="-1"/>
        </w:rPr>
        <w:t>Customer</w:t>
      </w:r>
      <w:r>
        <w:rPr>
          <w:spacing w:val="25"/>
        </w:rPr>
        <w:t xml:space="preserve"> </w:t>
      </w:r>
      <w:r>
        <w:rPr>
          <w:spacing w:val="-1"/>
        </w:rPr>
        <w:t>all</w:t>
      </w:r>
      <w:r>
        <w:rPr>
          <w:spacing w:val="7"/>
        </w:rPr>
        <w:t xml:space="preserve"> </w:t>
      </w:r>
      <w:r>
        <w:rPr>
          <w:spacing w:val="-2"/>
        </w:rPr>
        <w:t>of</w:t>
      </w:r>
      <w:r>
        <w:rPr>
          <w:spacing w:val="51"/>
        </w:rPr>
        <w:t xml:space="preserve"> </w:t>
      </w:r>
      <w:r>
        <w:t>the</w:t>
      </w:r>
      <w:r>
        <w:rPr>
          <w:spacing w:val="60"/>
        </w:rPr>
        <w:t xml:space="preserve"> </w:t>
      </w:r>
      <w:r>
        <w:rPr>
          <w:spacing w:val="-1"/>
        </w:rPr>
        <w:t>Intellectual</w:t>
      </w:r>
      <w:r>
        <w:rPr>
          <w:spacing w:val="1"/>
        </w:rPr>
        <w:t xml:space="preserve"> </w:t>
      </w:r>
      <w:r>
        <w:rPr>
          <w:spacing w:val="-1"/>
        </w:rPr>
        <w:t>Property</w:t>
      </w:r>
      <w:r>
        <w:rPr>
          <w:spacing w:val="58"/>
        </w:rPr>
        <w:t xml:space="preserve"> </w:t>
      </w:r>
      <w:r>
        <w:rPr>
          <w:spacing w:val="-1"/>
        </w:rPr>
        <w:t>Rights</w:t>
      </w:r>
      <w:r>
        <w:rPr>
          <w:spacing w:val="60"/>
        </w:rPr>
        <w:t xml:space="preserve"> </w:t>
      </w:r>
      <w:r>
        <w:rPr>
          <w:spacing w:val="-1"/>
        </w:rPr>
        <w:t>in</w:t>
      </w:r>
      <w:r>
        <w:rPr>
          <w:spacing w:val="60"/>
        </w:rPr>
        <w:t xml:space="preserve"> </w:t>
      </w:r>
      <w:r>
        <w:t xml:space="preserve">the  </w:t>
      </w:r>
      <w:r>
        <w:rPr>
          <w:spacing w:val="-1"/>
        </w:rPr>
        <w:t>Supplier</w:t>
      </w:r>
      <w:r>
        <w:t xml:space="preserve">  </w:t>
      </w:r>
      <w:r>
        <w:rPr>
          <w:spacing w:val="-1"/>
        </w:rPr>
        <w:t>Materials</w:t>
      </w:r>
      <w:r>
        <w:rPr>
          <w:spacing w:val="2"/>
        </w:rPr>
        <w:t xml:space="preserve"> </w:t>
      </w:r>
      <w:r>
        <w:rPr>
          <w:spacing w:val="-2"/>
        </w:rPr>
        <w:t>which</w:t>
      </w:r>
      <w:r>
        <w:rPr>
          <w:spacing w:val="2"/>
        </w:rPr>
        <w:t xml:space="preserve"> </w:t>
      </w:r>
      <w:r>
        <w:t xml:space="preserve">are  </w:t>
      </w:r>
      <w:r>
        <w:rPr>
          <w:spacing w:val="-1"/>
        </w:rPr>
        <w:t>capable</w:t>
      </w:r>
      <w:r>
        <w:rPr>
          <w:spacing w:val="2"/>
        </w:rPr>
        <w:t xml:space="preserve"> </w:t>
      </w:r>
      <w:r>
        <w:rPr>
          <w:spacing w:val="-2"/>
        </w:rPr>
        <w:t>of</w:t>
      </w:r>
      <w:r>
        <w:rPr>
          <w:spacing w:val="3"/>
        </w:rPr>
        <w:t xml:space="preserve"> </w:t>
      </w:r>
      <w:r>
        <w:rPr>
          <w:spacing w:val="-2"/>
        </w:rPr>
        <w:t>being</w:t>
      </w:r>
      <w:r>
        <w:rPr>
          <w:spacing w:val="47"/>
        </w:rPr>
        <w:t xml:space="preserve"> </w:t>
      </w:r>
      <w:r>
        <w:rPr>
          <w:spacing w:val="-1"/>
        </w:rPr>
        <w:t>assigned</w:t>
      </w:r>
      <w:r>
        <w:rPr>
          <w:spacing w:val="-4"/>
        </w:rPr>
        <w:t xml:space="preserve"> </w:t>
      </w:r>
      <w:r>
        <w:rPr>
          <w:spacing w:val="-1"/>
        </w:rPr>
        <w:t>(and</w:t>
      </w:r>
      <w:r>
        <w:rPr>
          <w:spacing w:val="-4"/>
        </w:rPr>
        <w:t xml:space="preserve"> </w:t>
      </w:r>
      <w:r>
        <w:rPr>
          <w:spacing w:val="-1"/>
        </w:rPr>
        <w:t>in</w:t>
      </w:r>
      <w:r>
        <w:rPr>
          <w:spacing w:val="-4"/>
        </w:rPr>
        <w:t xml:space="preserve"> </w:t>
      </w:r>
      <w:r>
        <w:t>the</w:t>
      </w:r>
      <w:r>
        <w:rPr>
          <w:spacing w:val="-5"/>
        </w:rPr>
        <w:t xml:space="preserve"> </w:t>
      </w:r>
      <w:r>
        <w:rPr>
          <w:spacing w:val="-1"/>
        </w:rPr>
        <w:t>case</w:t>
      </w:r>
      <w:r>
        <w:rPr>
          <w:spacing w:val="-2"/>
        </w:rPr>
        <w:t xml:space="preserve"> of</w:t>
      </w:r>
      <w:r>
        <w:rPr>
          <w:spacing w:val="-1"/>
        </w:rPr>
        <w:t xml:space="preserve"> copyright, </w:t>
      </w:r>
      <w:r>
        <w:t>by</w:t>
      </w:r>
      <w:r>
        <w:rPr>
          <w:spacing w:val="-4"/>
        </w:rPr>
        <w:t xml:space="preserve"> </w:t>
      </w:r>
      <w:r>
        <w:rPr>
          <w:spacing w:val="-2"/>
        </w:rPr>
        <w:t>way</w:t>
      </w:r>
      <w:r>
        <w:rPr>
          <w:spacing w:val="-4"/>
        </w:rPr>
        <w:t xml:space="preserve"> </w:t>
      </w:r>
      <w:r>
        <w:rPr>
          <w:spacing w:val="-2"/>
        </w:rPr>
        <w:t>of</w:t>
      </w:r>
      <w:r>
        <w:rPr>
          <w:spacing w:val="-1"/>
        </w:rPr>
        <w:t xml:space="preserve"> </w:t>
      </w:r>
      <w:r>
        <w:t>a</w:t>
      </w:r>
      <w:r>
        <w:rPr>
          <w:spacing w:val="-2"/>
        </w:rPr>
        <w:t xml:space="preserve"> </w:t>
      </w:r>
      <w:r>
        <w:rPr>
          <w:spacing w:val="-1"/>
        </w:rPr>
        <w:t>present</w:t>
      </w:r>
      <w:r>
        <w:rPr>
          <w:spacing w:val="-3"/>
        </w:rPr>
        <w:t xml:space="preserve"> </w:t>
      </w:r>
      <w:r>
        <w:rPr>
          <w:spacing w:val="-1"/>
        </w:rPr>
        <w:t>assignment</w:t>
      </w:r>
      <w:r>
        <w:rPr>
          <w:spacing w:val="-3"/>
        </w:rPr>
        <w:t xml:space="preserve"> </w:t>
      </w:r>
      <w:r>
        <w:rPr>
          <w:spacing w:val="-2"/>
        </w:rPr>
        <w:t>of</w:t>
      </w:r>
      <w:r>
        <w:rPr>
          <w:spacing w:val="-3"/>
        </w:rPr>
        <w:t xml:space="preserve"> </w:t>
      </w:r>
      <w:r>
        <w:rPr>
          <w:spacing w:val="-1"/>
        </w:rPr>
        <w:t>future</w:t>
      </w:r>
      <w:r>
        <w:rPr>
          <w:spacing w:val="-4"/>
        </w:rPr>
        <w:t xml:space="preserve"> </w:t>
      </w:r>
      <w:r>
        <w:rPr>
          <w:spacing w:val="-1"/>
        </w:rPr>
        <w:t>copyright),</w:t>
      </w:r>
      <w:r>
        <w:rPr>
          <w:spacing w:val="57"/>
        </w:rPr>
        <w:t xml:space="preserve"> </w:t>
      </w:r>
      <w:r>
        <w:rPr>
          <w:spacing w:val="-1"/>
        </w:rPr>
        <w:t>together</w:t>
      </w:r>
      <w:r>
        <w:rPr>
          <w:spacing w:val="6"/>
        </w:rPr>
        <w:t xml:space="preserve"> </w:t>
      </w:r>
      <w:r>
        <w:rPr>
          <w:spacing w:val="-2"/>
        </w:rPr>
        <w:t>with</w:t>
      </w:r>
      <w:r>
        <w:rPr>
          <w:spacing w:val="7"/>
        </w:rPr>
        <w:t xml:space="preserve"> </w:t>
      </w:r>
      <w:r>
        <w:t>the</w:t>
      </w:r>
      <w:r>
        <w:rPr>
          <w:spacing w:val="2"/>
        </w:rPr>
        <w:t xml:space="preserve"> </w:t>
      </w:r>
      <w:r>
        <w:rPr>
          <w:spacing w:val="-1"/>
        </w:rPr>
        <w:t>right</w:t>
      </w:r>
      <w:r>
        <w:rPr>
          <w:spacing w:val="6"/>
        </w:rPr>
        <w:t xml:space="preserve"> </w:t>
      </w:r>
      <w:r>
        <w:t>to</w:t>
      </w:r>
      <w:r>
        <w:rPr>
          <w:spacing w:val="2"/>
        </w:rPr>
        <w:t xml:space="preserve"> </w:t>
      </w:r>
      <w:r>
        <w:t>sue</w:t>
      </w:r>
      <w:r>
        <w:rPr>
          <w:spacing w:val="5"/>
        </w:rPr>
        <w:t xml:space="preserve"> </w:t>
      </w:r>
      <w:r>
        <w:t>for</w:t>
      </w:r>
      <w:r>
        <w:rPr>
          <w:spacing w:val="6"/>
        </w:rPr>
        <w:t xml:space="preserve"> </w:t>
      </w:r>
      <w:r>
        <w:rPr>
          <w:spacing w:val="-1"/>
        </w:rPr>
        <w:t>past</w:t>
      </w:r>
      <w:r>
        <w:rPr>
          <w:spacing w:val="6"/>
        </w:rPr>
        <w:t xml:space="preserve"> </w:t>
      </w:r>
      <w:r>
        <w:rPr>
          <w:spacing w:val="-2"/>
        </w:rPr>
        <w:t>infringement</w:t>
      </w:r>
      <w:r>
        <w:rPr>
          <w:spacing w:val="6"/>
        </w:rPr>
        <w:t xml:space="preserve"> </w:t>
      </w:r>
      <w:r>
        <w:rPr>
          <w:spacing w:val="-2"/>
        </w:rPr>
        <w:t>of</w:t>
      </w:r>
      <w:r>
        <w:rPr>
          <w:spacing w:val="6"/>
        </w:rPr>
        <w:t xml:space="preserve"> </w:t>
      </w:r>
      <w:r>
        <w:t>the</w:t>
      </w:r>
      <w:r>
        <w:rPr>
          <w:spacing w:val="2"/>
        </w:rPr>
        <w:t xml:space="preserve"> </w:t>
      </w:r>
      <w:r>
        <w:rPr>
          <w:spacing w:val="-1"/>
        </w:rPr>
        <w:t>Intellectual</w:t>
      </w:r>
      <w:r>
        <w:rPr>
          <w:spacing w:val="4"/>
        </w:rPr>
        <w:t xml:space="preserve"> </w:t>
      </w:r>
      <w:r>
        <w:rPr>
          <w:spacing w:val="-1"/>
        </w:rPr>
        <w:t>Property</w:t>
      </w:r>
      <w:r>
        <w:rPr>
          <w:spacing w:val="5"/>
        </w:rPr>
        <w:t xml:space="preserve"> </w:t>
      </w:r>
      <w:r>
        <w:rPr>
          <w:spacing w:val="-1"/>
        </w:rPr>
        <w:t>Rights</w:t>
      </w:r>
      <w:r>
        <w:rPr>
          <w:spacing w:val="6"/>
        </w:rPr>
        <w:t xml:space="preserve"> </w:t>
      </w:r>
      <w:r>
        <w:rPr>
          <w:spacing w:val="-1"/>
        </w:rPr>
        <w:t>in</w:t>
      </w:r>
      <w:r>
        <w:rPr>
          <w:spacing w:val="2"/>
        </w:rPr>
        <w:t xml:space="preserve"> </w:t>
      </w:r>
      <w:r>
        <w:t>the</w:t>
      </w:r>
      <w:r>
        <w:rPr>
          <w:spacing w:val="63"/>
        </w:rPr>
        <w:t xml:space="preserve"> </w:t>
      </w:r>
      <w:r>
        <w:rPr>
          <w:spacing w:val="-1"/>
        </w:rPr>
        <w:t>Supplier</w:t>
      </w:r>
      <w:r>
        <w:rPr>
          <w:spacing w:val="2"/>
        </w:rPr>
        <w:t xml:space="preserve"> </w:t>
      </w:r>
      <w:r>
        <w:rPr>
          <w:spacing w:val="-1"/>
        </w:rPr>
        <w:t>Materials.]</w:t>
      </w:r>
      <w:r>
        <w:rPr>
          <w:spacing w:val="4"/>
        </w:rPr>
        <w:t xml:space="preserve"> </w:t>
      </w:r>
      <w:r>
        <w:rPr>
          <w:b/>
          <w:spacing w:val="-2"/>
          <w:highlight w:val="yellow"/>
        </w:rPr>
        <w:t>[FOR</w:t>
      </w:r>
      <w:r>
        <w:rPr>
          <w:b/>
          <w:spacing w:val="61"/>
          <w:highlight w:val="yellow"/>
        </w:rPr>
        <w:t xml:space="preserve"> </w:t>
      </w:r>
      <w:r>
        <w:rPr>
          <w:b/>
          <w:spacing w:val="-1"/>
          <w:highlight w:val="yellow"/>
        </w:rPr>
        <w:t>CROWN</w:t>
      </w:r>
      <w:r>
        <w:rPr>
          <w:b/>
          <w:spacing w:val="1"/>
          <w:highlight w:val="yellow"/>
        </w:rPr>
        <w:t xml:space="preserve"> </w:t>
      </w:r>
      <w:r>
        <w:rPr>
          <w:b/>
          <w:spacing w:val="-2"/>
          <w:highlight w:val="yellow"/>
        </w:rPr>
        <w:t>BODIES,</w:t>
      </w:r>
      <w:r>
        <w:rPr>
          <w:b/>
          <w:spacing w:val="59"/>
          <w:highlight w:val="yellow"/>
        </w:rPr>
        <w:t xml:space="preserve"> </w:t>
      </w:r>
      <w:r>
        <w:rPr>
          <w:b/>
          <w:spacing w:val="-2"/>
          <w:highlight w:val="yellow"/>
        </w:rPr>
        <w:t>INCLUDING</w:t>
      </w:r>
      <w:r>
        <w:rPr>
          <w:b/>
          <w:spacing w:val="2"/>
          <w:highlight w:val="yellow"/>
        </w:rPr>
        <w:t xml:space="preserve"> </w:t>
      </w:r>
      <w:r>
        <w:rPr>
          <w:b/>
          <w:spacing w:val="-2"/>
          <w:highlight w:val="yellow"/>
        </w:rPr>
        <w:t>CENTRAL</w:t>
      </w:r>
      <w:r>
        <w:rPr>
          <w:b/>
          <w:spacing w:val="3"/>
          <w:highlight w:val="yellow"/>
        </w:rPr>
        <w:t xml:space="preserve"> </w:t>
      </w:r>
      <w:r>
        <w:rPr>
          <w:b/>
          <w:spacing w:val="-2"/>
          <w:highlight w:val="yellow"/>
        </w:rPr>
        <w:t>GOVERNMENT</w:t>
      </w:r>
      <w:r>
        <w:rPr>
          <w:b/>
          <w:spacing w:val="67"/>
        </w:rPr>
        <w:t xml:space="preserve"> </w:t>
      </w:r>
      <w:r>
        <w:rPr>
          <w:b/>
          <w:spacing w:val="-1"/>
          <w:highlight w:val="yellow"/>
        </w:rPr>
        <w:t>DEPARTMENTS]</w:t>
      </w:r>
      <w:r>
        <w:rPr>
          <w:spacing w:val="-1"/>
          <w:highlight w:val="yellow"/>
        </w:rPr>
        <w:t>[</w:t>
      </w:r>
      <w:r>
        <w:rPr>
          <w:spacing w:val="-1"/>
        </w:rPr>
        <w:t>The</w:t>
      </w:r>
      <w:r>
        <w:rPr>
          <w:spacing w:val="-2"/>
        </w:rPr>
        <w:t xml:space="preserve"> Supplier</w:t>
      </w:r>
      <w:r>
        <w:rPr>
          <w:spacing w:val="1"/>
        </w:rPr>
        <w:t xml:space="preserve"> </w:t>
      </w:r>
      <w:r>
        <w:rPr>
          <w:spacing w:val="-1"/>
        </w:rPr>
        <w:t>hereby:</w:t>
      </w:r>
    </w:p>
    <w:p w:rsidR="00C30BA5" w:rsidRDefault="00E71E05" w:rsidP="00642574">
      <w:pPr>
        <w:pStyle w:val="BodyText"/>
        <w:numPr>
          <w:ilvl w:val="2"/>
          <w:numId w:val="36"/>
        </w:numPr>
        <w:tabs>
          <w:tab w:val="left" w:pos="1541"/>
        </w:tabs>
        <w:spacing w:before="123" w:line="276" w:lineRule="auto"/>
        <w:ind w:right="116" w:hanging="504"/>
        <w:jc w:val="both"/>
      </w:pPr>
      <w:r>
        <w:rPr>
          <w:spacing w:val="-1"/>
        </w:rPr>
        <w:t>assigns</w:t>
      </w:r>
      <w:r>
        <w:rPr>
          <w:spacing w:val="17"/>
        </w:rPr>
        <w:t xml:space="preserve"> </w:t>
      </w:r>
      <w:r>
        <w:t>to</w:t>
      </w:r>
      <w:r>
        <w:rPr>
          <w:spacing w:val="15"/>
        </w:rPr>
        <w:t xml:space="preserve"> </w:t>
      </w:r>
      <w:r>
        <w:t>the</w:t>
      </w:r>
      <w:r>
        <w:rPr>
          <w:spacing w:val="21"/>
        </w:rPr>
        <w:t xml:space="preserve"> </w:t>
      </w:r>
      <w:r>
        <w:rPr>
          <w:spacing w:val="-1"/>
        </w:rPr>
        <w:t>Customer</w:t>
      </w:r>
      <w:r>
        <w:rPr>
          <w:spacing w:val="19"/>
        </w:rPr>
        <w:t xml:space="preserve"> </w:t>
      </w:r>
      <w:r>
        <w:rPr>
          <w:spacing w:val="-1"/>
        </w:rPr>
        <w:t>all</w:t>
      </w:r>
      <w:r>
        <w:rPr>
          <w:spacing w:val="19"/>
        </w:rPr>
        <w:t xml:space="preserve"> </w:t>
      </w:r>
      <w:r>
        <w:rPr>
          <w:spacing w:val="-2"/>
        </w:rPr>
        <w:t>of</w:t>
      </w:r>
      <w:r>
        <w:rPr>
          <w:spacing w:val="21"/>
        </w:rPr>
        <w:t xml:space="preserve"> </w:t>
      </w:r>
      <w:r>
        <w:rPr>
          <w:spacing w:val="-1"/>
        </w:rPr>
        <w:t>the</w:t>
      </w:r>
      <w:r>
        <w:rPr>
          <w:spacing w:val="17"/>
        </w:rPr>
        <w:t xml:space="preserve"> </w:t>
      </w:r>
      <w:r>
        <w:rPr>
          <w:spacing w:val="-1"/>
        </w:rPr>
        <w:t>Intellectual</w:t>
      </w:r>
      <w:r>
        <w:rPr>
          <w:spacing w:val="16"/>
        </w:rPr>
        <w:t xml:space="preserve"> </w:t>
      </w:r>
      <w:r>
        <w:rPr>
          <w:spacing w:val="-1"/>
        </w:rPr>
        <w:t>Property</w:t>
      </w:r>
      <w:r>
        <w:rPr>
          <w:spacing w:val="17"/>
        </w:rPr>
        <w:t xml:space="preserve"> </w:t>
      </w:r>
      <w:r>
        <w:rPr>
          <w:spacing w:val="-1"/>
        </w:rPr>
        <w:t>Rights</w:t>
      </w:r>
      <w:r>
        <w:rPr>
          <w:spacing w:val="17"/>
        </w:rPr>
        <w:t xml:space="preserve"> </w:t>
      </w:r>
      <w:r>
        <w:rPr>
          <w:spacing w:val="-1"/>
        </w:rPr>
        <w:t>other</w:t>
      </w:r>
      <w:r>
        <w:rPr>
          <w:spacing w:val="18"/>
        </w:rPr>
        <w:t xml:space="preserve"> </w:t>
      </w:r>
      <w:r>
        <w:rPr>
          <w:spacing w:val="-1"/>
        </w:rPr>
        <w:t>than</w:t>
      </w:r>
      <w:r>
        <w:rPr>
          <w:spacing w:val="17"/>
        </w:rPr>
        <w:t xml:space="preserve"> </w:t>
      </w:r>
      <w:r>
        <w:rPr>
          <w:spacing w:val="-1"/>
        </w:rPr>
        <w:t>copyright</w:t>
      </w:r>
      <w:r>
        <w:rPr>
          <w:spacing w:val="59"/>
        </w:rPr>
        <w:t xml:space="preserve"> </w:t>
      </w:r>
      <w:r>
        <w:rPr>
          <w:spacing w:val="-1"/>
        </w:rPr>
        <w:t>and</w:t>
      </w:r>
      <w:r>
        <w:rPr>
          <w:spacing w:val="31"/>
        </w:rPr>
        <w:t xml:space="preserve"> </w:t>
      </w:r>
      <w:r>
        <w:rPr>
          <w:spacing w:val="-1"/>
        </w:rPr>
        <w:t>database</w:t>
      </w:r>
      <w:r>
        <w:rPr>
          <w:spacing w:val="29"/>
        </w:rPr>
        <w:t xml:space="preserve"> </w:t>
      </w:r>
      <w:r>
        <w:rPr>
          <w:spacing w:val="-1"/>
        </w:rPr>
        <w:t>rights</w:t>
      </w:r>
      <w:r>
        <w:rPr>
          <w:spacing w:val="30"/>
        </w:rPr>
        <w:t xml:space="preserve"> </w:t>
      </w:r>
      <w:r>
        <w:rPr>
          <w:spacing w:val="-1"/>
        </w:rPr>
        <w:t>in</w:t>
      </w:r>
      <w:r>
        <w:rPr>
          <w:spacing w:val="29"/>
        </w:rPr>
        <w:t xml:space="preserve"> </w:t>
      </w:r>
      <w:r>
        <w:rPr>
          <w:spacing w:val="-1"/>
        </w:rPr>
        <w:t>the</w:t>
      </w:r>
      <w:r>
        <w:rPr>
          <w:spacing w:val="33"/>
        </w:rPr>
        <w:t xml:space="preserve"> </w:t>
      </w:r>
      <w:r>
        <w:rPr>
          <w:spacing w:val="-1"/>
        </w:rPr>
        <w:t>Supplier</w:t>
      </w:r>
      <w:r>
        <w:rPr>
          <w:spacing w:val="32"/>
        </w:rPr>
        <w:t xml:space="preserve"> </w:t>
      </w:r>
      <w:r>
        <w:rPr>
          <w:spacing w:val="-1"/>
        </w:rPr>
        <w:t>Materials</w:t>
      </w:r>
      <w:r>
        <w:rPr>
          <w:spacing w:val="32"/>
        </w:rPr>
        <w:t xml:space="preserve"> </w:t>
      </w:r>
      <w:r>
        <w:rPr>
          <w:spacing w:val="-2"/>
        </w:rPr>
        <w:t>which</w:t>
      </w:r>
      <w:r>
        <w:rPr>
          <w:spacing w:val="31"/>
        </w:rPr>
        <w:t xml:space="preserve"> </w:t>
      </w:r>
      <w:r>
        <w:t>are</w:t>
      </w:r>
      <w:r>
        <w:rPr>
          <w:spacing w:val="30"/>
        </w:rPr>
        <w:t xml:space="preserve"> </w:t>
      </w:r>
      <w:r>
        <w:rPr>
          <w:spacing w:val="-1"/>
        </w:rPr>
        <w:t>capable</w:t>
      </w:r>
      <w:r>
        <w:rPr>
          <w:spacing w:val="29"/>
        </w:rPr>
        <w:t xml:space="preserve"> </w:t>
      </w:r>
      <w:r>
        <w:rPr>
          <w:spacing w:val="-2"/>
        </w:rPr>
        <w:t>of</w:t>
      </w:r>
      <w:r>
        <w:rPr>
          <w:spacing w:val="32"/>
        </w:rPr>
        <w:t xml:space="preserve"> </w:t>
      </w:r>
      <w:r>
        <w:rPr>
          <w:spacing w:val="-1"/>
        </w:rPr>
        <w:t>being</w:t>
      </w:r>
      <w:r>
        <w:rPr>
          <w:spacing w:val="32"/>
        </w:rPr>
        <w:t xml:space="preserve"> </w:t>
      </w:r>
      <w:r>
        <w:rPr>
          <w:spacing w:val="-1"/>
        </w:rPr>
        <w:t>assigned,</w:t>
      </w:r>
      <w:r>
        <w:rPr>
          <w:spacing w:val="51"/>
        </w:rPr>
        <w:t xml:space="preserve"> </w:t>
      </w:r>
      <w:r>
        <w:rPr>
          <w:spacing w:val="-1"/>
        </w:rPr>
        <w:t>together</w:t>
      </w:r>
      <w:r>
        <w:rPr>
          <w:spacing w:val="8"/>
        </w:rPr>
        <w:t xml:space="preserve"> </w:t>
      </w:r>
      <w:r>
        <w:rPr>
          <w:spacing w:val="-2"/>
        </w:rPr>
        <w:t>with</w:t>
      </w:r>
      <w:r>
        <w:rPr>
          <w:spacing w:val="7"/>
        </w:rPr>
        <w:t xml:space="preserve"> </w:t>
      </w:r>
      <w:r>
        <w:t>the</w:t>
      </w:r>
      <w:r>
        <w:rPr>
          <w:spacing w:val="5"/>
        </w:rPr>
        <w:t xml:space="preserve"> </w:t>
      </w:r>
      <w:r>
        <w:rPr>
          <w:spacing w:val="-1"/>
        </w:rPr>
        <w:t>right</w:t>
      </w:r>
      <w:r>
        <w:rPr>
          <w:spacing w:val="6"/>
        </w:rPr>
        <w:t xml:space="preserve"> </w:t>
      </w:r>
      <w:r>
        <w:t>to</w:t>
      </w:r>
      <w:r>
        <w:rPr>
          <w:spacing w:val="5"/>
        </w:rPr>
        <w:t xml:space="preserve"> </w:t>
      </w:r>
      <w:r>
        <w:t>sue</w:t>
      </w:r>
      <w:r>
        <w:rPr>
          <w:spacing w:val="5"/>
        </w:rPr>
        <w:t xml:space="preserve"> </w:t>
      </w:r>
      <w:r>
        <w:t>for</w:t>
      </w:r>
      <w:r>
        <w:rPr>
          <w:spacing w:val="8"/>
        </w:rPr>
        <w:t xml:space="preserve"> </w:t>
      </w:r>
      <w:r>
        <w:rPr>
          <w:spacing w:val="-1"/>
        </w:rPr>
        <w:t>past</w:t>
      </w:r>
      <w:r>
        <w:rPr>
          <w:spacing w:val="9"/>
        </w:rPr>
        <w:t xml:space="preserve"> </w:t>
      </w:r>
      <w:r>
        <w:rPr>
          <w:spacing w:val="-1"/>
        </w:rPr>
        <w:t>infringement</w:t>
      </w:r>
      <w:r>
        <w:rPr>
          <w:spacing w:val="9"/>
        </w:rPr>
        <w:t xml:space="preserve"> </w:t>
      </w:r>
      <w:r>
        <w:rPr>
          <w:spacing w:val="-2"/>
        </w:rPr>
        <w:t>of</w:t>
      </w:r>
      <w:r>
        <w:rPr>
          <w:spacing w:val="9"/>
        </w:rPr>
        <w:t xml:space="preserve"> </w:t>
      </w:r>
      <w:r>
        <w:t>such</w:t>
      </w:r>
      <w:r>
        <w:rPr>
          <w:spacing w:val="5"/>
        </w:rPr>
        <w:t xml:space="preserve"> </w:t>
      </w:r>
      <w:r>
        <w:rPr>
          <w:spacing w:val="-1"/>
        </w:rPr>
        <w:t>Intellectual</w:t>
      </w:r>
      <w:r>
        <w:rPr>
          <w:spacing w:val="7"/>
        </w:rPr>
        <w:t xml:space="preserve"> </w:t>
      </w:r>
      <w:r>
        <w:rPr>
          <w:spacing w:val="-1"/>
        </w:rPr>
        <w:t>Property</w:t>
      </w:r>
      <w:r>
        <w:rPr>
          <w:spacing w:val="5"/>
        </w:rPr>
        <w:t xml:space="preserve"> </w:t>
      </w:r>
      <w:r>
        <w:rPr>
          <w:spacing w:val="-1"/>
        </w:rPr>
        <w:t>Rights</w:t>
      </w:r>
      <w:r>
        <w:rPr>
          <w:spacing w:val="31"/>
        </w:rPr>
        <w:t xml:space="preserve"> </w:t>
      </w:r>
      <w:r>
        <w:rPr>
          <w:spacing w:val="-1"/>
        </w:rPr>
        <w:t>in</w:t>
      </w:r>
      <w:r>
        <w:t xml:space="preserve"> the </w:t>
      </w:r>
      <w:r>
        <w:rPr>
          <w:spacing w:val="-1"/>
        </w:rPr>
        <w:t>Supplier</w:t>
      </w:r>
      <w:r>
        <w:rPr>
          <w:spacing w:val="1"/>
        </w:rPr>
        <w:t xml:space="preserve"> </w:t>
      </w:r>
      <w:r>
        <w:rPr>
          <w:spacing w:val="-1"/>
        </w:rPr>
        <w:t>Materials; and</w:t>
      </w:r>
    </w:p>
    <w:p w:rsidR="00C30BA5" w:rsidRDefault="00E71E05" w:rsidP="00642574">
      <w:pPr>
        <w:pStyle w:val="BodyText"/>
        <w:numPr>
          <w:ilvl w:val="2"/>
          <w:numId w:val="36"/>
        </w:numPr>
        <w:tabs>
          <w:tab w:val="left" w:pos="1541"/>
        </w:tabs>
        <w:spacing w:before="120" w:line="275" w:lineRule="auto"/>
        <w:ind w:right="113" w:hanging="504"/>
        <w:jc w:val="both"/>
      </w:pPr>
      <w:proofErr w:type="gramStart"/>
      <w:r>
        <w:rPr>
          <w:spacing w:val="-1"/>
        </w:rPr>
        <w:t>assigns</w:t>
      </w:r>
      <w:proofErr w:type="gramEnd"/>
      <w:r>
        <w:rPr>
          <w:spacing w:val="-12"/>
        </w:rPr>
        <w:t xml:space="preserve"> </w:t>
      </w:r>
      <w:r>
        <w:t>to</w:t>
      </w:r>
      <w:r>
        <w:rPr>
          <w:spacing w:val="-12"/>
        </w:rPr>
        <w:t xml:space="preserve"> </w:t>
      </w:r>
      <w:r>
        <w:t>the</w:t>
      </w:r>
      <w:r>
        <w:rPr>
          <w:spacing w:val="-10"/>
        </w:rPr>
        <w:t xml:space="preserve"> </w:t>
      </w:r>
      <w:r>
        <w:rPr>
          <w:spacing w:val="-2"/>
        </w:rPr>
        <w:t>Crown</w:t>
      </w:r>
      <w:r>
        <w:rPr>
          <w:spacing w:val="-9"/>
        </w:rPr>
        <w:t xml:space="preserve"> </w:t>
      </w:r>
      <w:r>
        <w:rPr>
          <w:spacing w:val="-1"/>
        </w:rPr>
        <w:t>all</w:t>
      </w:r>
      <w:r>
        <w:rPr>
          <w:spacing w:val="-10"/>
        </w:rPr>
        <w:t xml:space="preserve"> </w:t>
      </w:r>
      <w:r>
        <w:rPr>
          <w:spacing w:val="-2"/>
        </w:rPr>
        <w:t>of</w:t>
      </w:r>
      <w:r>
        <w:rPr>
          <w:spacing w:val="-6"/>
        </w:rPr>
        <w:t xml:space="preserve"> </w:t>
      </w:r>
      <w:r>
        <w:t>the</w:t>
      </w:r>
      <w:r>
        <w:rPr>
          <w:spacing w:val="-12"/>
        </w:rPr>
        <w:t xml:space="preserve"> </w:t>
      </w:r>
      <w:r>
        <w:rPr>
          <w:spacing w:val="-1"/>
        </w:rPr>
        <w:t>copyright</w:t>
      </w:r>
      <w:r>
        <w:rPr>
          <w:spacing w:val="-8"/>
        </w:rPr>
        <w:t xml:space="preserve"> </w:t>
      </w:r>
      <w:r>
        <w:rPr>
          <w:spacing w:val="-1"/>
        </w:rPr>
        <w:t>and</w:t>
      </w:r>
      <w:r>
        <w:rPr>
          <w:spacing w:val="-12"/>
        </w:rPr>
        <w:t xml:space="preserve"> </w:t>
      </w:r>
      <w:r>
        <w:rPr>
          <w:spacing w:val="-1"/>
        </w:rPr>
        <w:t>database</w:t>
      </w:r>
      <w:r>
        <w:rPr>
          <w:spacing w:val="-9"/>
        </w:rPr>
        <w:t xml:space="preserve"> </w:t>
      </w:r>
      <w:r>
        <w:rPr>
          <w:spacing w:val="-1"/>
        </w:rPr>
        <w:t>rights</w:t>
      </w:r>
      <w:r>
        <w:rPr>
          <w:spacing w:val="-11"/>
        </w:rPr>
        <w:t xml:space="preserve"> </w:t>
      </w:r>
      <w:r>
        <w:rPr>
          <w:spacing w:val="-1"/>
        </w:rPr>
        <w:t>in</w:t>
      </w:r>
      <w:r>
        <w:rPr>
          <w:spacing w:val="-9"/>
        </w:rPr>
        <w:t xml:space="preserve"> </w:t>
      </w:r>
      <w:r>
        <w:t>the</w:t>
      </w:r>
      <w:r>
        <w:rPr>
          <w:spacing w:val="-8"/>
        </w:rPr>
        <w:t xml:space="preserve"> </w:t>
      </w:r>
      <w:r>
        <w:rPr>
          <w:spacing w:val="-1"/>
        </w:rPr>
        <w:t>Supplier</w:t>
      </w:r>
      <w:r>
        <w:rPr>
          <w:spacing w:val="-8"/>
        </w:rPr>
        <w:t xml:space="preserve"> </w:t>
      </w:r>
      <w:r>
        <w:rPr>
          <w:spacing w:val="-1"/>
        </w:rPr>
        <w:t>Materials</w:t>
      </w:r>
      <w:r>
        <w:rPr>
          <w:spacing w:val="45"/>
        </w:rPr>
        <w:t xml:space="preserve"> </w:t>
      </w:r>
      <w:r>
        <w:rPr>
          <w:spacing w:val="-1"/>
        </w:rPr>
        <w:t>which</w:t>
      </w:r>
      <w:r>
        <w:rPr>
          <w:spacing w:val="-9"/>
        </w:rPr>
        <w:t xml:space="preserve"> </w:t>
      </w:r>
      <w:r>
        <w:t>are</w:t>
      </w:r>
      <w:r>
        <w:rPr>
          <w:spacing w:val="-9"/>
        </w:rPr>
        <w:t xml:space="preserve"> </w:t>
      </w:r>
      <w:r>
        <w:rPr>
          <w:spacing w:val="-1"/>
        </w:rPr>
        <w:t>capable</w:t>
      </w:r>
      <w:r>
        <w:rPr>
          <w:spacing w:val="-9"/>
        </w:rPr>
        <w:t xml:space="preserve"> </w:t>
      </w:r>
      <w:r>
        <w:rPr>
          <w:spacing w:val="-2"/>
        </w:rPr>
        <w:t>of</w:t>
      </w:r>
      <w:r>
        <w:rPr>
          <w:spacing w:val="-6"/>
        </w:rPr>
        <w:t xml:space="preserve"> </w:t>
      </w:r>
      <w:r>
        <w:rPr>
          <w:spacing w:val="-1"/>
        </w:rPr>
        <w:t>being</w:t>
      </w:r>
      <w:r>
        <w:rPr>
          <w:spacing w:val="-7"/>
        </w:rPr>
        <w:t xml:space="preserve"> </w:t>
      </w:r>
      <w:r>
        <w:rPr>
          <w:spacing w:val="-1"/>
        </w:rPr>
        <w:t>assigned,</w:t>
      </w:r>
      <w:r>
        <w:rPr>
          <w:spacing w:val="-8"/>
        </w:rPr>
        <w:t xml:space="preserve"> </w:t>
      </w:r>
      <w:r>
        <w:rPr>
          <w:spacing w:val="-2"/>
        </w:rPr>
        <w:t>together</w:t>
      </w:r>
      <w:r>
        <w:rPr>
          <w:spacing w:val="-8"/>
        </w:rPr>
        <w:t xml:space="preserve"> </w:t>
      </w:r>
      <w:r>
        <w:rPr>
          <w:spacing w:val="-2"/>
        </w:rPr>
        <w:t>with</w:t>
      </w:r>
      <w:r>
        <w:rPr>
          <w:spacing w:val="-9"/>
        </w:rPr>
        <w:t xml:space="preserve"> </w:t>
      </w:r>
      <w:r>
        <w:t>the</w:t>
      </w:r>
      <w:r>
        <w:rPr>
          <w:spacing w:val="-10"/>
        </w:rPr>
        <w:t xml:space="preserve"> </w:t>
      </w:r>
      <w:r>
        <w:rPr>
          <w:spacing w:val="-2"/>
        </w:rPr>
        <w:t>right</w:t>
      </w:r>
      <w:r>
        <w:rPr>
          <w:spacing w:val="-8"/>
        </w:rPr>
        <w:t xml:space="preserve"> </w:t>
      </w:r>
      <w:r>
        <w:t>to</w:t>
      </w:r>
      <w:r>
        <w:rPr>
          <w:spacing w:val="-12"/>
        </w:rPr>
        <w:t xml:space="preserve"> </w:t>
      </w:r>
      <w:r>
        <w:t>sue</w:t>
      </w:r>
      <w:r>
        <w:rPr>
          <w:spacing w:val="-12"/>
        </w:rPr>
        <w:t xml:space="preserve"> </w:t>
      </w:r>
      <w:r>
        <w:t>for</w:t>
      </w:r>
      <w:r>
        <w:rPr>
          <w:spacing w:val="-8"/>
        </w:rPr>
        <w:t xml:space="preserve"> </w:t>
      </w:r>
      <w:r>
        <w:rPr>
          <w:spacing w:val="-1"/>
        </w:rPr>
        <w:t>past</w:t>
      </w:r>
      <w:r>
        <w:rPr>
          <w:spacing w:val="-10"/>
        </w:rPr>
        <w:t xml:space="preserve"> </w:t>
      </w:r>
      <w:r>
        <w:rPr>
          <w:spacing w:val="-1"/>
        </w:rPr>
        <w:t>infringement</w:t>
      </w:r>
      <w:r>
        <w:rPr>
          <w:spacing w:val="43"/>
        </w:rPr>
        <w:t xml:space="preserve"> </w:t>
      </w:r>
      <w:r>
        <w:rPr>
          <w:spacing w:val="-2"/>
        </w:rPr>
        <w:t>of</w:t>
      </w:r>
      <w:r>
        <w:rPr>
          <w:spacing w:val="36"/>
        </w:rPr>
        <w:t xml:space="preserve"> </w:t>
      </w:r>
      <w:r>
        <w:rPr>
          <w:spacing w:val="-1"/>
        </w:rPr>
        <w:t>such</w:t>
      </w:r>
      <w:r>
        <w:rPr>
          <w:spacing w:val="30"/>
        </w:rPr>
        <w:t xml:space="preserve"> </w:t>
      </w:r>
      <w:r>
        <w:rPr>
          <w:spacing w:val="-1"/>
        </w:rPr>
        <w:t>copyright</w:t>
      </w:r>
      <w:r>
        <w:rPr>
          <w:spacing w:val="31"/>
        </w:rPr>
        <w:t xml:space="preserve"> </w:t>
      </w:r>
      <w:r>
        <w:rPr>
          <w:spacing w:val="-1"/>
        </w:rPr>
        <w:t>and</w:t>
      </w:r>
      <w:r>
        <w:rPr>
          <w:spacing w:val="30"/>
        </w:rPr>
        <w:t xml:space="preserve"> </w:t>
      </w:r>
      <w:r>
        <w:rPr>
          <w:spacing w:val="-1"/>
        </w:rPr>
        <w:t>database</w:t>
      </w:r>
      <w:r>
        <w:rPr>
          <w:spacing w:val="30"/>
        </w:rPr>
        <w:t xml:space="preserve"> </w:t>
      </w:r>
      <w:r>
        <w:rPr>
          <w:spacing w:val="-1"/>
        </w:rPr>
        <w:t>rights</w:t>
      </w:r>
      <w:r>
        <w:rPr>
          <w:spacing w:val="30"/>
        </w:rPr>
        <w:t xml:space="preserve"> </w:t>
      </w:r>
      <w:r>
        <w:rPr>
          <w:spacing w:val="-1"/>
        </w:rPr>
        <w:t>in</w:t>
      </w:r>
      <w:r>
        <w:rPr>
          <w:spacing w:val="31"/>
        </w:rPr>
        <w:t xml:space="preserve"> </w:t>
      </w:r>
      <w:r>
        <w:rPr>
          <w:spacing w:val="-1"/>
        </w:rPr>
        <w:t>the</w:t>
      </w:r>
      <w:r>
        <w:rPr>
          <w:spacing w:val="37"/>
        </w:rPr>
        <w:t xml:space="preserve"> </w:t>
      </w:r>
      <w:r>
        <w:rPr>
          <w:spacing w:val="-1"/>
        </w:rPr>
        <w:t>Supplier</w:t>
      </w:r>
      <w:r>
        <w:rPr>
          <w:spacing w:val="34"/>
        </w:rPr>
        <w:t xml:space="preserve"> </w:t>
      </w:r>
      <w:r>
        <w:rPr>
          <w:spacing w:val="-1"/>
        </w:rPr>
        <w:t>Materials.][</w:t>
      </w:r>
      <w:r>
        <w:rPr>
          <w:spacing w:val="-1"/>
          <w:highlight w:val="yellow"/>
        </w:rPr>
        <w:t>DELETE</w:t>
      </w:r>
      <w:r>
        <w:rPr>
          <w:spacing w:val="32"/>
          <w:highlight w:val="yellow"/>
        </w:rPr>
        <w:t xml:space="preserve"> </w:t>
      </w:r>
      <w:r>
        <w:rPr>
          <w:spacing w:val="-1"/>
          <w:highlight w:val="yellow"/>
        </w:rPr>
        <w:t>AS</w:t>
      </w:r>
      <w:r>
        <w:rPr>
          <w:spacing w:val="37"/>
        </w:rPr>
        <w:t xml:space="preserve"> </w:t>
      </w:r>
      <w:r>
        <w:rPr>
          <w:spacing w:val="-1"/>
          <w:highlight w:val="yellow"/>
        </w:rPr>
        <w:t>APPROPRIATE</w:t>
      </w:r>
      <w:r>
        <w:rPr>
          <w:spacing w:val="-1"/>
        </w:rPr>
        <w:t>]</w:t>
      </w:r>
    </w:p>
    <w:p w:rsidR="00C30BA5" w:rsidRDefault="00E71E05" w:rsidP="00642574">
      <w:pPr>
        <w:pStyle w:val="BodyText"/>
        <w:numPr>
          <w:ilvl w:val="1"/>
          <w:numId w:val="36"/>
        </w:numPr>
        <w:tabs>
          <w:tab w:val="left" w:pos="1541"/>
        </w:tabs>
        <w:spacing w:before="123" w:line="275" w:lineRule="auto"/>
        <w:ind w:right="113" w:hanging="432"/>
        <w:jc w:val="both"/>
      </w:pPr>
      <w:r>
        <w:rPr>
          <w:spacing w:val="-1"/>
        </w:rPr>
        <w:t>All</w:t>
      </w:r>
      <w:r>
        <w:rPr>
          <w:spacing w:val="59"/>
        </w:rPr>
        <w:t xml:space="preserve"> </w:t>
      </w:r>
      <w:r>
        <w:rPr>
          <w:spacing w:val="-1"/>
        </w:rPr>
        <w:t>Intellectual</w:t>
      </w:r>
      <w:r>
        <w:rPr>
          <w:spacing w:val="57"/>
        </w:rPr>
        <w:t xml:space="preserve"> </w:t>
      </w:r>
      <w:r>
        <w:rPr>
          <w:spacing w:val="-1"/>
        </w:rPr>
        <w:t>Property</w:t>
      </w:r>
      <w:r>
        <w:rPr>
          <w:spacing w:val="58"/>
        </w:rPr>
        <w:t xml:space="preserve"> </w:t>
      </w:r>
      <w:r>
        <w:rPr>
          <w:spacing w:val="-1"/>
        </w:rPr>
        <w:t>Rights</w:t>
      </w:r>
      <w:r>
        <w:rPr>
          <w:spacing w:val="58"/>
        </w:rPr>
        <w:t xml:space="preserve"> </w:t>
      </w:r>
      <w:r>
        <w:rPr>
          <w:spacing w:val="-1"/>
        </w:rPr>
        <w:t>in</w:t>
      </w:r>
      <w:r>
        <w:rPr>
          <w:spacing w:val="58"/>
        </w:rPr>
        <w:t xml:space="preserve"> </w:t>
      </w:r>
      <w:proofErr w:type="gramStart"/>
      <w:r>
        <w:t xml:space="preserve">the  </w:t>
      </w:r>
      <w:r>
        <w:rPr>
          <w:spacing w:val="-1"/>
        </w:rPr>
        <w:t>Supplier</w:t>
      </w:r>
      <w:proofErr w:type="gramEnd"/>
      <w:r>
        <w:t xml:space="preserve">  </w:t>
      </w:r>
      <w:r>
        <w:rPr>
          <w:spacing w:val="-1"/>
        </w:rPr>
        <w:t>Proprietary</w:t>
      </w:r>
      <w:r>
        <w:rPr>
          <w:spacing w:val="58"/>
        </w:rPr>
        <w:t xml:space="preserve"> </w:t>
      </w:r>
      <w:r>
        <w:rPr>
          <w:spacing w:val="-1"/>
        </w:rPr>
        <w:t>Materials</w:t>
      </w:r>
      <w:r>
        <w:rPr>
          <w:spacing w:val="61"/>
        </w:rPr>
        <w:t xml:space="preserve"> </w:t>
      </w:r>
      <w:r>
        <w:rPr>
          <w:spacing w:val="-1"/>
        </w:rPr>
        <w:t>remain</w:t>
      </w:r>
      <w:r>
        <w:rPr>
          <w:spacing w:val="58"/>
        </w:rPr>
        <w:t xml:space="preserve"> </w:t>
      </w:r>
      <w:r>
        <w:t>the</w:t>
      </w:r>
      <w:r>
        <w:rPr>
          <w:spacing w:val="47"/>
        </w:rPr>
        <w:t xml:space="preserve"> </w:t>
      </w:r>
      <w:r>
        <w:rPr>
          <w:spacing w:val="-1"/>
        </w:rPr>
        <w:t>property</w:t>
      </w:r>
      <w:r>
        <w:rPr>
          <w:spacing w:val="3"/>
        </w:rPr>
        <w:t xml:space="preserve"> </w:t>
      </w:r>
      <w:r>
        <w:t>of</w:t>
      </w:r>
      <w:r>
        <w:rPr>
          <w:spacing w:val="6"/>
        </w:rPr>
        <w:t xml:space="preserve"> </w:t>
      </w:r>
      <w:r>
        <w:t>the</w:t>
      </w:r>
      <w:r>
        <w:rPr>
          <w:spacing w:val="6"/>
        </w:rPr>
        <w:t xml:space="preserve"> </w:t>
      </w:r>
      <w:r>
        <w:rPr>
          <w:spacing w:val="-1"/>
        </w:rPr>
        <w:t>Supplier.</w:t>
      </w:r>
      <w:r>
        <w:rPr>
          <w:spacing w:val="4"/>
        </w:rPr>
        <w:t xml:space="preserve"> </w:t>
      </w:r>
      <w:r>
        <w:t>The</w:t>
      </w:r>
      <w:r>
        <w:rPr>
          <w:spacing w:val="5"/>
        </w:rPr>
        <w:t xml:space="preserve"> </w:t>
      </w:r>
      <w:r>
        <w:rPr>
          <w:spacing w:val="-1"/>
        </w:rPr>
        <w:t>Supplier</w:t>
      </w:r>
      <w:r>
        <w:rPr>
          <w:spacing w:val="4"/>
        </w:rPr>
        <w:t xml:space="preserve"> </w:t>
      </w:r>
      <w:r>
        <w:t>grants</w:t>
      </w:r>
      <w:r>
        <w:rPr>
          <w:spacing w:val="3"/>
        </w:rPr>
        <w:t xml:space="preserve"> </w:t>
      </w:r>
      <w:r>
        <w:t>to</w:t>
      </w:r>
      <w:r>
        <w:rPr>
          <w:spacing w:val="3"/>
        </w:rPr>
        <w:t xml:space="preserve"> </w:t>
      </w:r>
      <w:r>
        <w:rPr>
          <w:spacing w:val="-1"/>
        </w:rPr>
        <w:t>the</w:t>
      </w:r>
      <w:r>
        <w:rPr>
          <w:spacing w:val="7"/>
        </w:rPr>
        <w:t xml:space="preserve"> </w:t>
      </w:r>
      <w:r>
        <w:rPr>
          <w:spacing w:val="-1"/>
        </w:rPr>
        <w:t>Customer</w:t>
      </w:r>
      <w:r>
        <w:rPr>
          <w:spacing w:val="7"/>
        </w:rPr>
        <w:t xml:space="preserve"> </w:t>
      </w:r>
      <w:r>
        <w:t>a</w:t>
      </w:r>
      <w:r>
        <w:rPr>
          <w:spacing w:val="5"/>
        </w:rPr>
        <w:t xml:space="preserve"> </w:t>
      </w:r>
      <w:r>
        <w:rPr>
          <w:spacing w:val="-1"/>
        </w:rPr>
        <w:t>non-exclusive,</w:t>
      </w:r>
      <w:r>
        <w:rPr>
          <w:spacing w:val="6"/>
        </w:rPr>
        <w:t xml:space="preserve"> </w:t>
      </w:r>
      <w:r>
        <w:rPr>
          <w:spacing w:val="-1"/>
        </w:rPr>
        <w:t>royalty-free</w:t>
      </w:r>
      <w:r>
        <w:rPr>
          <w:spacing w:val="43"/>
        </w:rPr>
        <w:t xml:space="preserve"> </w:t>
      </w:r>
      <w:proofErr w:type="spellStart"/>
      <w:r>
        <w:rPr>
          <w:spacing w:val="-1"/>
        </w:rPr>
        <w:t>licence</w:t>
      </w:r>
      <w:proofErr w:type="spellEnd"/>
      <w:r>
        <w:rPr>
          <w:spacing w:val="3"/>
        </w:rPr>
        <w:t xml:space="preserve"> </w:t>
      </w:r>
      <w:r>
        <w:t>to use</w:t>
      </w:r>
      <w:r>
        <w:rPr>
          <w:spacing w:val="3"/>
        </w:rPr>
        <w:t xml:space="preserve"> </w:t>
      </w:r>
      <w:r>
        <w:rPr>
          <w:spacing w:val="-1"/>
        </w:rPr>
        <w:t>any</w:t>
      </w:r>
      <w:r>
        <w:rPr>
          <w:spacing w:val="1"/>
        </w:rPr>
        <w:t xml:space="preserve"> </w:t>
      </w:r>
      <w:r>
        <w:rPr>
          <w:spacing w:val="-1"/>
        </w:rPr>
        <w:t>Supplier</w:t>
      </w:r>
      <w:r>
        <w:rPr>
          <w:spacing w:val="4"/>
        </w:rPr>
        <w:t xml:space="preserve"> </w:t>
      </w:r>
      <w:r>
        <w:rPr>
          <w:spacing w:val="-1"/>
        </w:rPr>
        <w:t>Proprietary</w:t>
      </w:r>
      <w:r>
        <w:t xml:space="preserve"> </w:t>
      </w:r>
      <w:r>
        <w:rPr>
          <w:spacing w:val="-1"/>
        </w:rPr>
        <w:t>Materials</w:t>
      </w:r>
      <w:r>
        <w:rPr>
          <w:spacing w:val="3"/>
        </w:rPr>
        <w:t xml:space="preserve"> </w:t>
      </w:r>
      <w:r>
        <w:t>as</w:t>
      </w:r>
      <w:r>
        <w:rPr>
          <w:spacing w:val="3"/>
        </w:rPr>
        <w:t xml:space="preserve"> </w:t>
      </w:r>
      <w:r>
        <w:t>are</w:t>
      </w:r>
      <w:r>
        <w:rPr>
          <w:spacing w:val="1"/>
        </w:rPr>
        <w:t xml:space="preserve"> </w:t>
      </w:r>
      <w:r>
        <w:rPr>
          <w:spacing w:val="-1"/>
        </w:rPr>
        <w:t>included</w:t>
      </w:r>
      <w:r>
        <w:rPr>
          <w:spacing w:val="2"/>
        </w:rPr>
        <w:t xml:space="preserve"> </w:t>
      </w:r>
      <w:r>
        <w:rPr>
          <w:spacing w:val="-1"/>
        </w:rPr>
        <w:t>in</w:t>
      </w:r>
      <w:r>
        <w:t xml:space="preserve"> the </w:t>
      </w:r>
      <w:r>
        <w:rPr>
          <w:spacing w:val="-1"/>
        </w:rPr>
        <w:t>Deliverables,</w:t>
      </w:r>
      <w:r>
        <w:rPr>
          <w:spacing w:val="3"/>
        </w:rPr>
        <w:t xml:space="preserve"> </w:t>
      </w:r>
      <w:r>
        <w:rPr>
          <w:spacing w:val="-1"/>
        </w:rPr>
        <w:t>in</w:t>
      </w:r>
      <w:r>
        <w:t xml:space="preserve"> </w:t>
      </w:r>
      <w:r>
        <w:rPr>
          <w:spacing w:val="-1"/>
        </w:rPr>
        <w:t>the</w:t>
      </w:r>
      <w:r>
        <w:rPr>
          <w:spacing w:val="41"/>
        </w:rPr>
        <w:t xml:space="preserve"> </w:t>
      </w:r>
      <w:r>
        <w:rPr>
          <w:spacing w:val="-1"/>
        </w:rPr>
        <w:t xml:space="preserve">Territory, </w:t>
      </w:r>
      <w:r>
        <w:t>for</w:t>
      </w:r>
      <w:r>
        <w:rPr>
          <w:spacing w:val="-1"/>
        </w:rPr>
        <w:t xml:space="preserve"> </w:t>
      </w:r>
      <w:r>
        <w:t xml:space="preserve">the </w:t>
      </w:r>
      <w:r>
        <w:rPr>
          <w:spacing w:val="-1"/>
        </w:rPr>
        <w:t>period</w:t>
      </w:r>
      <w:r>
        <w:t xml:space="preserve"> </w:t>
      </w:r>
      <w:r>
        <w:rPr>
          <w:spacing w:val="-2"/>
        </w:rPr>
        <w:t>of</w:t>
      </w:r>
      <w:r>
        <w:rPr>
          <w:spacing w:val="-1"/>
        </w:rPr>
        <w:t xml:space="preserve"> time</w:t>
      </w:r>
      <w:r>
        <w:t xml:space="preserve"> and</w:t>
      </w:r>
      <w:r>
        <w:rPr>
          <w:spacing w:val="-4"/>
        </w:rPr>
        <w:t xml:space="preserve"> </w:t>
      </w:r>
      <w:r>
        <w:t>for</w:t>
      </w:r>
      <w:r>
        <w:rPr>
          <w:spacing w:val="-1"/>
        </w:rPr>
        <w:t xml:space="preserve"> </w:t>
      </w:r>
      <w:r>
        <w:t>the</w:t>
      </w:r>
      <w:r>
        <w:rPr>
          <w:spacing w:val="-2"/>
        </w:rPr>
        <w:t xml:space="preserve"> </w:t>
      </w:r>
      <w:r>
        <w:rPr>
          <w:spacing w:val="-1"/>
        </w:rPr>
        <w:t>purposes</w:t>
      </w:r>
      <w:r>
        <w:t xml:space="preserve"> set </w:t>
      </w:r>
      <w:r>
        <w:rPr>
          <w:spacing w:val="-2"/>
        </w:rPr>
        <w:t>out</w:t>
      </w:r>
      <w:r>
        <w:rPr>
          <w:spacing w:val="2"/>
        </w:rPr>
        <w:t xml:space="preserve"> </w:t>
      </w:r>
      <w:r>
        <w:rPr>
          <w:spacing w:val="-1"/>
        </w:rPr>
        <w:t>in</w:t>
      </w:r>
      <w:r>
        <w:rPr>
          <w:spacing w:val="-2"/>
        </w:rPr>
        <w:t xml:space="preserve"> </w:t>
      </w:r>
      <w:r>
        <w:t xml:space="preserve">the </w:t>
      </w:r>
      <w:r>
        <w:rPr>
          <w:spacing w:val="-2"/>
        </w:rPr>
        <w:t>Statement</w:t>
      </w:r>
      <w:r>
        <w:rPr>
          <w:spacing w:val="1"/>
        </w:rPr>
        <w:t xml:space="preserve"> </w:t>
      </w:r>
      <w:r>
        <w:rPr>
          <w:spacing w:val="-2"/>
        </w:rPr>
        <w:t>of</w:t>
      </w:r>
      <w:r>
        <w:rPr>
          <w:spacing w:val="-6"/>
        </w:rPr>
        <w:t xml:space="preserve"> </w:t>
      </w:r>
      <w:r>
        <w:t>Work.</w:t>
      </w:r>
    </w:p>
    <w:p w:rsidR="00C30BA5" w:rsidRDefault="00E71E05" w:rsidP="00642574">
      <w:pPr>
        <w:pStyle w:val="BodyText"/>
        <w:numPr>
          <w:ilvl w:val="1"/>
          <w:numId w:val="36"/>
        </w:numPr>
        <w:tabs>
          <w:tab w:val="left" w:pos="1541"/>
        </w:tabs>
        <w:spacing w:before="123" w:line="275" w:lineRule="auto"/>
        <w:ind w:right="114" w:hanging="432"/>
        <w:jc w:val="both"/>
      </w:pPr>
      <w:r>
        <w:rPr>
          <w:spacing w:val="-1"/>
        </w:rPr>
        <w:t>Prior</w:t>
      </w:r>
      <w:r>
        <w:rPr>
          <w:spacing w:val="42"/>
        </w:rPr>
        <w:t xml:space="preserve"> </w:t>
      </w:r>
      <w:r>
        <w:t>to</w:t>
      </w:r>
      <w:r>
        <w:rPr>
          <w:spacing w:val="41"/>
        </w:rPr>
        <w:t xml:space="preserve"> </w:t>
      </w:r>
      <w:r>
        <w:rPr>
          <w:spacing w:val="-1"/>
        </w:rPr>
        <w:t>delivery</w:t>
      </w:r>
      <w:r>
        <w:rPr>
          <w:spacing w:val="39"/>
        </w:rPr>
        <w:t xml:space="preserve"> </w:t>
      </w:r>
      <w:r>
        <w:t>of</w:t>
      </w:r>
      <w:r>
        <w:rPr>
          <w:spacing w:val="42"/>
        </w:rPr>
        <w:t xml:space="preserve"> </w:t>
      </w:r>
      <w:r>
        <w:t>the</w:t>
      </w:r>
      <w:r>
        <w:rPr>
          <w:spacing w:val="38"/>
        </w:rPr>
        <w:t xml:space="preserve"> </w:t>
      </w:r>
      <w:r>
        <w:rPr>
          <w:spacing w:val="-1"/>
        </w:rPr>
        <w:t>Deliverables</w:t>
      </w:r>
      <w:r>
        <w:rPr>
          <w:spacing w:val="41"/>
        </w:rPr>
        <w:t xml:space="preserve"> </w:t>
      </w:r>
      <w:r>
        <w:t>to</w:t>
      </w:r>
      <w:r>
        <w:rPr>
          <w:spacing w:val="42"/>
        </w:rPr>
        <w:t xml:space="preserve"> </w:t>
      </w:r>
      <w:r>
        <w:t>the</w:t>
      </w:r>
      <w:r>
        <w:rPr>
          <w:spacing w:val="44"/>
        </w:rPr>
        <w:t xml:space="preserve"> </w:t>
      </w:r>
      <w:r>
        <w:rPr>
          <w:spacing w:val="-1"/>
        </w:rPr>
        <w:t>Customer,</w:t>
      </w:r>
      <w:r>
        <w:rPr>
          <w:spacing w:val="40"/>
        </w:rPr>
        <w:t xml:space="preserve"> </w:t>
      </w:r>
      <w:r>
        <w:t>the</w:t>
      </w:r>
      <w:r>
        <w:rPr>
          <w:spacing w:val="41"/>
        </w:rPr>
        <w:t xml:space="preserve"> </w:t>
      </w:r>
      <w:r>
        <w:rPr>
          <w:spacing w:val="-1"/>
        </w:rPr>
        <w:t>Supplier</w:t>
      </w:r>
      <w:r>
        <w:rPr>
          <w:spacing w:val="42"/>
        </w:rPr>
        <w:t xml:space="preserve"> </w:t>
      </w:r>
      <w:r>
        <w:rPr>
          <w:spacing w:val="-2"/>
        </w:rPr>
        <w:t>will</w:t>
      </w:r>
      <w:r>
        <w:rPr>
          <w:spacing w:val="40"/>
        </w:rPr>
        <w:t xml:space="preserve"> </w:t>
      </w:r>
      <w:r>
        <w:rPr>
          <w:spacing w:val="-1"/>
        </w:rPr>
        <w:t>obtain</w:t>
      </w:r>
      <w:r>
        <w:rPr>
          <w:spacing w:val="42"/>
        </w:rPr>
        <w:t xml:space="preserve"> </w:t>
      </w:r>
      <w:r>
        <w:rPr>
          <w:spacing w:val="-1"/>
        </w:rPr>
        <w:t>all</w:t>
      </w:r>
      <w:r>
        <w:rPr>
          <w:spacing w:val="35"/>
        </w:rPr>
        <w:t xml:space="preserve"> </w:t>
      </w:r>
      <w:proofErr w:type="spellStart"/>
      <w:r>
        <w:rPr>
          <w:spacing w:val="-1"/>
        </w:rPr>
        <w:t>licences</w:t>
      </w:r>
      <w:proofErr w:type="spellEnd"/>
      <w:r>
        <w:rPr>
          <w:spacing w:val="10"/>
        </w:rPr>
        <w:t xml:space="preserve"> </w:t>
      </w:r>
      <w:r>
        <w:t>or</w:t>
      </w:r>
      <w:r>
        <w:rPr>
          <w:spacing w:val="11"/>
        </w:rPr>
        <w:t xml:space="preserve"> </w:t>
      </w:r>
      <w:r>
        <w:rPr>
          <w:spacing w:val="-1"/>
        </w:rPr>
        <w:t>consents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rPr>
          <w:spacing w:val="-1"/>
        </w:rPr>
        <w:t>Third</w:t>
      </w:r>
      <w:r>
        <w:rPr>
          <w:spacing w:val="7"/>
        </w:rPr>
        <w:t xml:space="preserve"> </w:t>
      </w:r>
      <w:r>
        <w:rPr>
          <w:spacing w:val="-1"/>
        </w:rPr>
        <w:t>Party</w:t>
      </w:r>
      <w:r>
        <w:rPr>
          <w:spacing w:val="8"/>
        </w:rPr>
        <w:t xml:space="preserve"> </w:t>
      </w:r>
      <w:r>
        <w:rPr>
          <w:spacing w:val="-1"/>
        </w:rPr>
        <w:t>Materials</w:t>
      </w:r>
      <w:r>
        <w:rPr>
          <w:spacing w:val="10"/>
        </w:rPr>
        <w:t xml:space="preserve"> </w:t>
      </w:r>
      <w:r>
        <w:rPr>
          <w:spacing w:val="-1"/>
        </w:rPr>
        <w:t>that</w:t>
      </w:r>
      <w:r>
        <w:rPr>
          <w:spacing w:val="11"/>
        </w:rPr>
        <w:t xml:space="preserve"> </w:t>
      </w:r>
      <w:r>
        <w:rPr>
          <w:spacing w:val="-1"/>
        </w:rPr>
        <w:t>are</w:t>
      </w:r>
      <w:r>
        <w:rPr>
          <w:spacing w:val="7"/>
        </w:rPr>
        <w:t xml:space="preserve"> </w:t>
      </w:r>
      <w:r>
        <w:rPr>
          <w:spacing w:val="-1"/>
        </w:rPr>
        <w:t>required</w:t>
      </w:r>
      <w:r>
        <w:rPr>
          <w:spacing w:val="7"/>
        </w:rPr>
        <w:t xml:space="preserve"> </w:t>
      </w:r>
      <w:r>
        <w:t>so</w:t>
      </w:r>
      <w:r>
        <w:rPr>
          <w:spacing w:val="10"/>
        </w:rPr>
        <w:t xml:space="preserve"> </w:t>
      </w:r>
      <w:r>
        <w:t>the</w:t>
      </w:r>
      <w:r>
        <w:rPr>
          <w:spacing w:val="17"/>
        </w:rPr>
        <w:t xml:space="preserve"> </w:t>
      </w:r>
      <w:r>
        <w:rPr>
          <w:spacing w:val="-1"/>
        </w:rPr>
        <w:t>Customer</w:t>
      </w:r>
      <w:r>
        <w:rPr>
          <w:spacing w:val="49"/>
        </w:rPr>
        <w:t xml:space="preserve"> </w:t>
      </w:r>
      <w:r>
        <w:t xml:space="preserve">can use </w:t>
      </w:r>
      <w:r>
        <w:rPr>
          <w:spacing w:val="-1"/>
        </w:rPr>
        <w:t>these</w:t>
      </w:r>
      <w:r>
        <w:rPr>
          <w:spacing w:val="-2"/>
        </w:rPr>
        <w:t xml:space="preserve"> </w:t>
      </w:r>
      <w:r>
        <w:rPr>
          <w:spacing w:val="-1"/>
        </w:rPr>
        <w:t>Third</w:t>
      </w:r>
      <w:r>
        <w:rPr>
          <w:spacing w:val="-2"/>
        </w:rPr>
        <w:t xml:space="preserve"> </w:t>
      </w:r>
      <w:r>
        <w:rPr>
          <w:spacing w:val="-1"/>
        </w:rPr>
        <w:t>Party</w:t>
      </w:r>
      <w:r>
        <w:t xml:space="preserve"> </w:t>
      </w:r>
      <w:r>
        <w:rPr>
          <w:spacing w:val="-1"/>
        </w:rPr>
        <w:t>Materials</w:t>
      </w:r>
      <w:r>
        <w:rPr>
          <w:spacing w:val="1"/>
        </w:rPr>
        <w:t xml:space="preserve"> for</w:t>
      </w:r>
      <w:r>
        <w:rPr>
          <w:spacing w:val="-1"/>
        </w:rPr>
        <w:t xml:space="preserve"> </w:t>
      </w:r>
      <w:r>
        <w:t xml:space="preserve">the </w:t>
      </w:r>
      <w:r>
        <w:rPr>
          <w:spacing w:val="-1"/>
        </w:rPr>
        <w:t>purposes</w:t>
      </w:r>
      <w:r>
        <w:t xml:space="preserve"> set</w:t>
      </w:r>
      <w:r>
        <w:rPr>
          <w:spacing w:val="2"/>
        </w:rPr>
        <w:t xml:space="preserve"> </w:t>
      </w:r>
      <w:r>
        <w:rPr>
          <w:spacing w:val="-2"/>
        </w:rPr>
        <w:t>out</w:t>
      </w:r>
      <w:r>
        <w:rPr>
          <w:spacing w:val="2"/>
        </w:rPr>
        <w:t xml:space="preserve"> </w:t>
      </w:r>
      <w:r>
        <w:rPr>
          <w:spacing w:val="-1"/>
        </w:rPr>
        <w:t>in</w:t>
      </w:r>
      <w:r>
        <w:t xml:space="preserve"> the </w:t>
      </w:r>
      <w:r>
        <w:rPr>
          <w:spacing w:val="-2"/>
        </w:rPr>
        <w:t>Statement</w:t>
      </w:r>
      <w:r>
        <w:rPr>
          <w:spacing w:val="2"/>
        </w:rPr>
        <w:t xml:space="preserve"> </w:t>
      </w:r>
      <w:r>
        <w:rPr>
          <w:spacing w:val="-2"/>
        </w:rPr>
        <w:t>of</w:t>
      </w:r>
      <w:r>
        <w:rPr>
          <w:spacing w:val="-3"/>
        </w:rPr>
        <w:t xml:space="preserve"> </w:t>
      </w:r>
      <w:r>
        <w:t>Work.</w:t>
      </w:r>
      <w:r>
        <w:rPr>
          <w:spacing w:val="-1"/>
        </w:rPr>
        <w:t xml:space="preserve"> </w:t>
      </w:r>
      <w:r>
        <w:t>The</w:t>
      </w:r>
      <w:r>
        <w:rPr>
          <w:spacing w:val="55"/>
        </w:rPr>
        <w:t xml:space="preserve"> </w:t>
      </w:r>
      <w:r>
        <w:rPr>
          <w:spacing w:val="-1"/>
        </w:rPr>
        <w:t>Supplier</w:t>
      </w:r>
      <w:r>
        <w:rPr>
          <w:spacing w:val="32"/>
        </w:rPr>
        <w:t xml:space="preserve"> </w:t>
      </w:r>
      <w:r>
        <w:rPr>
          <w:spacing w:val="-2"/>
        </w:rPr>
        <w:t>will</w:t>
      </w:r>
      <w:r>
        <w:rPr>
          <w:spacing w:val="30"/>
        </w:rPr>
        <w:t xml:space="preserve"> </w:t>
      </w:r>
      <w:r>
        <w:rPr>
          <w:spacing w:val="-1"/>
        </w:rPr>
        <w:t>notify</w:t>
      </w:r>
      <w:r>
        <w:rPr>
          <w:spacing w:val="29"/>
        </w:rPr>
        <w:t xml:space="preserve"> </w:t>
      </w:r>
      <w:r>
        <w:t>the</w:t>
      </w:r>
      <w:r>
        <w:rPr>
          <w:spacing w:val="28"/>
        </w:rPr>
        <w:t xml:space="preserve"> </w:t>
      </w:r>
      <w:r>
        <w:rPr>
          <w:spacing w:val="-1"/>
        </w:rPr>
        <w:t>Customer</w:t>
      </w:r>
      <w:r>
        <w:rPr>
          <w:spacing w:val="33"/>
        </w:rPr>
        <w:t xml:space="preserve"> </w:t>
      </w:r>
      <w:r>
        <w:rPr>
          <w:spacing w:val="-2"/>
        </w:rPr>
        <w:t>of</w:t>
      </w:r>
      <w:r>
        <w:rPr>
          <w:spacing w:val="30"/>
        </w:rPr>
        <w:t xml:space="preserve"> </w:t>
      </w:r>
      <w:r>
        <w:rPr>
          <w:spacing w:val="-1"/>
        </w:rPr>
        <w:t>any</w:t>
      </w:r>
      <w:r>
        <w:rPr>
          <w:spacing w:val="29"/>
        </w:rPr>
        <w:t xml:space="preserve"> </w:t>
      </w:r>
      <w:r>
        <w:rPr>
          <w:spacing w:val="-1"/>
        </w:rPr>
        <w:t>restrictions</w:t>
      </w:r>
      <w:r>
        <w:rPr>
          <w:spacing w:val="32"/>
        </w:rPr>
        <w:t xml:space="preserve"> </w:t>
      </w:r>
      <w:r>
        <w:t>on</w:t>
      </w:r>
      <w:r>
        <w:rPr>
          <w:spacing w:val="29"/>
        </w:rPr>
        <w:t xml:space="preserve"> </w:t>
      </w:r>
      <w:r>
        <w:rPr>
          <w:spacing w:val="-1"/>
        </w:rPr>
        <w:t>usage</w:t>
      </w:r>
      <w:r>
        <w:rPr>
          <w:spacing w:val="29"/>
        </w:rPr>
        <w:t xml:space="preserve"> </w:t>
      </w:r>
      <w:r>
        <w:rPr>
          <w:spacing w:val="-1"/>
        </w:rPr>
        <w:t>and</w:t>
      </w:r>
      <w:r>
        <w:rPr>
          <w:spacing w:val="31"/>
        </w:rPr>
        <w:t xml:space="preserve"> </w:t>
      </w:r>
      <w:r>
        <w:rPr>
          <w:spacing w:val="-1"/>
        </w:rPr>
        <w:t>any</w:t>
      </w:r>
      <w:r>
        <w:rPr>
          <w:spacing w:val="27"/>
        </w:rPr>
        <w:t xml:space="preserve"> </w:t>
      </w:r>
      <w:r>
        <w:t>other</w:t>
      </w:r>
      <w:r>
        <w:rPr>
          <w:spacing w:val="31"/>
        </w:rPr>
        <w:t xml:space="preserve"> </w:t>
      </w:r>
      <w:r>
        <w:rPr>
          <w:spacing w:val="-1"/>
        </w:rPr>
        <w:t>contractual</w:t>
      </w:r>
      <w:r>
        <w:rPr>
          <w:spacing w:val="49"/>
        </w:rPr>
        <w:t xml:space="preserve"> </w:t>
      </w:r>
      <w:r>
        <w:rPr>
          <w:spacing w:val="-1"/>
        </w:rPr>
        <w:t>restrictions</w:t>
      </w:r>
      <w:r>
        <w:rPr>
          <w:spacing w:val="1"/>
        </w:rPr>
        <w:t xml:space="preserve"> </w:t>
      </w:r>
      <w:r>
        <w:rPr>
          <w:spacing w:val="-1"/>
        </w:rPr>
        <w:t>arising</w:t>
      </w:r>
      <w: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1"/>
        </w:rPr>
        <w:t>such</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Materials.</w:t>
      </w:r>
    </w:p>
    <w:p w:rsidR="00C30BA5" w:rsidRDefault="00E71E05" w:rsidP="00642574">
      <w:pPr>
        <w:pStyle w:val="BodyText"/>
        <w:numPr>
          <w:ilvl w:val="1"/>
          <w:numId w:val="36"/>
        </w:numPr>
        <w:tabs>
          <w:tab w:val="left" w:pos="1541"/>
        </w:tabs>
        <w:spacing w:before="123"/>
        <w:ind w:left="1540"/>
      </w:pPr>
      <w:r>
        <w:t>The</w:t>
      </w:r>
      <w:r>
        <w:rPr>
          <w:spacing w:val="-2"/>
        </w:rPr>
        <w:t xml:space="preserve"> </w:t>
      </w:r>
      <w:r>
        <w:rPr>
          <w:spacing w:val="-1"/>
        </w:rPr>
        <w:t>Supplier</w:t>
      </w:r>
      <w:r>
        <w:rPr>
          <w:spacing w:val="1"/>
        </w:rPr>
        <w:t xml:space="preserve"> </w:t>
      </w:r>
      <w:r>
        <w:rPr>
          <w:spacing w:val="-1"/>
        </w:rPr>
        <w:t>agrees:</w:t>
      </w:r>
    </w:p>
    <w:p w:rsidR="00C30BA5" w:rsidRDefault="00E71E05" w:rsidP="00642574">
      <w:pPr>
        <w:pStyle w:val="BodyText"/>
        <w:numPr>
          <w:ilvl w:val="2"/>
          <w:numId w:val="36"/>
        </w:numPr>
        <w:tabs>
          <w:tab w:val="left" w:pos="1541"/>
        </w:tabs>
        <w:spacing w:before="157" w:line="275" w:lineRule="auto"/>
        <w:ind w:right="113" w:hanging="504"/>
        <w:jc w:val="both"/>
      </w:pPr>
      <w:r>
        <w:t>at</w:t>
      </w:r>
      <w:r>
        <w:rPr>
          <w:spacing w:val="-8"/>
        </w:rPr>
        <w:t xml:space="preserve"> </w:t>
      </w:r>
      <w:r>
        <w:t>the</w:t>
      </w:r>
      <w:r>
        <w:rPr>
          <w:spacing w:val="-9"/>
        </w:rPr>
        <w:t xml:space="preserve"> </w:t>
      </w:r>
      <w:r>
        <w:rPr>
          <w:spacing w:val="-1"/>
        </w:rPr>
        <w:t>Customer</w:t>
      </w:r>
      <w:r>
        <w:rPr>
          <w:spacing w:val="-7"/>
        </w:rPr>
        <w:t xml:space="preserve"> </w:t>
      </w:r>
      <w:r>
        <w:rPr>
          <w:rFonts w:cs="Arial"/>
          <w:spacing w:val="-1"/>
        </w:rPr>
        <w:t>’s</w:t>
      </w:r>
      <w:r>
        <w:rPr>
          <w:rFonts w:cs="Arial"/>
          <w:spacing w:val="-11"/>
        </w:rPr>
        <w:t xml:space="preserve"> </w:t>
      </w:r>
      <w:r>
        <w:rPr>
          <w:rFonts w:cs="Arial"/>
          <w:spacing w:val="-1"/>
        </w:rPr>
        <w:t>request</w:t>
      </w:r>
      <w:r>
        <w:rPr>
          <w:rFonts w:cs="Arial"/>
          <w:spacing w:val="-8"/>
        </w:rPr>
        <w:t xml:space="preserve"> </w:t>
      </w:r>
      <w:r>
        <w:rPr>
          <w:rFonts w:cs="Arial"/>
          <w:spacing w:val="-1"/>
        </w:rPr>
        <w:t>and</w:t>
      </w:r>
      <w:r>
        <w:rPr>
          <w:rFonts w:cs="Arial"/>
          <w:spacing w:val="-9"/>
        </w:rPr>
        <w:t xml:space="preserve"> </w:t>
      </w:r>
      <w:r>
        <w:rPr>
          <w:rFonts w:cs="Arial"/>
          <w:spacing w:val="-1"/>
        </w:rPr>
        <w:t>expense,</w:t>
      </w:r>
      <w:r>
        <w:rPr>
          <w:rFonts w:cs="Arial"/>
          <w:spacing w:val="-10"/>
        </w:rPr>
        <w:t xml:space="preserve"> </w:t>
      </w:r>
      <w:r>
        <w:rPr>
          <w:rFonts w:cs="Arial"/>
        </w:rPr>
        <w:t>to</w:t>
      </w:r>
      <w:r>
        <w:rPr>
          <w:rFonts w:cs="Arial"/>
          <w:spacing w:val="-9"/>
        </w:rPr>
        <w:t xml:space="preserve"> </w:t>
      </w:r>
      <w:r>
        <w:rPr>
          <w:rFonts w:cs="Arial"/>
          <w:spacing w:val="-1"/>
        </w:rPr>
        <w:t>take</w:t>
      </w:r>
      <w:r>
        <w:rPr>
          <w:rFonts w:cs="Arial"/>
          <w:spacing w:val="-9"/>
        </w:rPr>
        <w:t xml:space="preserve"> </w:t>
      </w:r>
      <w:r>
        <w:rPr>
          <w:rFonts w:cs="Arial"/>
          <w:spacing w:val="-2"/>
        </w:rPr>
        <w:t>all</w:t>
      </w:r>
      <w:r>
        <w:rPr>
          <w:rFonts w:cs="Arial"/>
          <w:spacing w:val="-10"/>
        </w:rPr>
        <w:t xml:space="preserve"> </w:t>
      </w:r>
      <w:r>
        <w:rPr>
          <w:rFonts w:cs="Arial"/>
        </w:rPr>
        <w:t>such</w:t>
      </w:r>
      <w:r>
        <w:rPr>
          <w:rFonts w:cs="Arial"/>
          <w:spacing w:val="-10"/>
        </w:rPr>
        <w:t xml:space="preserve"> </w:t>
      </w:r>
      <w:r>
        <w:rPr>
          <w:rFonts w:cs="Arial"/>
          <w:spacing w:val="-1"/>
        </w:rPr>
        <w:t>actions</w:t>
      </w:r>
      <w:r>
        <w:rPr>
          <w:rFonts w:cs="Arial"/>
          <w:spacing w:val="-9"/>
        </w:rPr>
        <w:t xml:space="preserve"> </w:t>
      </w:r>
      <w:r>
        <w:rPr>
          <w:rFonts w:cs="Arial"/>
          <w:spacing w:val="-1"/>
        </w:rPr>
        <w:t>and</w:t>
      </w:r>
      <w:r>
        <w:rPr>
          <w:rFonts w:cs="Arial"/>
          <w:spacing w:val="-9"/>
        </w:rPr>
        <w:t xml:space="preserve"> </w:t>
      </w:r>
      <w:r>
        <w:rPr>
          <w:rFonts w:cs="Arial"/>
          <w:spacing w:val="-1"/>
        </w:rPr>
        <w:t>execute</w:t>
      </w:r>
      <w:r>
        <w:rPr>
          <w:rFonts w:cs="Arial"/>
          <w:spacing w:val="-9"/>
        </w:rPr>
        <w:t xml:space="preserve"> </w:t>
      </w:r>
      <w:r>
        <w:rPr>
          <w:rFonts w:cs="Arial"/>
          <w:spacing w:val="-1"/>
        </w:rPr>
        <w:t>all</w:t>
      </w:r>
      <w:r>
        <w:rPr>
          <w:rFonts w:cs="Arial"/>
          <w:spacing w:val="-10"/>
        </w:rPr>
        <w:t xml:space="preserve"> </w:t>
      </w:r>
      <w:r>
        <w:rPr>
          <w:rFonts w:cs="Arial"/>
        </w:rPr>
        <w:t>such</w:t>
      </w:r>
      <w:r>
        <w:rPr>
          <w:rFonts w:cs="Arial"/>
          <w:spacing w:val="41"/>
        </w:rPr>
        <w:t xml:space="preserve"> </w:t>
      </w:r>
      <w:r>
        <w:rPr>
          <w:spacing w:val="-1"/>
        </w:rPr>
        <w:t>documents</w:t>
      </w:r>
      <w:r>
        <w:rPr>
          <w:spacing w:val="29"/>
        </w:rPr>
        <w:t xml:space="preserve"> </w:t>
      </w:r>
      <w:r>
        <w:t>as</w:t>
      </w:r>
      <w:r>
        <w:rPr>
          <w:spacing w:val="29"/>
        </w:rPr>
        <w:t xml:space="preserve"> </w:t>
      </w:r>
      <w:r>
        <w:rPr>
          <w:spacing w:val="-1"/>
        </w:rPr>
        <w:t>are</w:t>
      </w:r>
      <w:r>
        <w:rPr>
          <w:spacing w:val="29"/>
        </w:rPr>
        <w:t xml:space="preserve"> </w:t>
      </w:r>
      <w:r>
        <w:rPr>
          <w:spacing w:val="-1"/>
        </w:rPr>
        <w:t>necessary</w:t>
      </w:r>
      <w:r>
        <w:rPr>
          <w:spacing w:val="27"/>
        </w:rPr>
        <w:t xml:space="preserve"> </w:t>
      </w:r>
      <w:r>
        <w:rPr>
          <w:spacing w:val="-1"/>
        </w:rPr>
        <w:t>(in</w:t>
      </w:r>
      <w:r>
        <w:rPr>
          <w:spacing w:val="29"/>
        </w:rPr>
        <w:t xml:space="preserve"> </w:t>
      </w:r>
      <w:r>
        <w:t>the</w:t>
      </w:r>
      <w:r>
        <w:rPr>
          <w:spacing w:val="31"/>
        </w:rPr>
        <w:t xml:space="preserve"> </w:t>
      </w:r>
      <w:r>
        <w:rPr>
          <w:spacing w:val="-1"/>
        </w:rPr>
        <w:t>Customer</w:t>
      </w:r>
      <w:r>
        <w:rPr>
          <w:spacing w:val="31"/>
        </w:rPr>
        <w:t xml:space="preserve"> </w:t>
      </w:r>
      <w:r>
        <w:rPr>
          <w:rFonts w:cs="Arial"/>
          <w:spacing w:val="-2"/>
        </w:rPr>
        <w:t>’s</w:t>
      </w:r>
      <w:r>
        <w:rPr>
          <w:rFonts w:cs="Arial"/>
          <w:spacing w:val="29"/>
        </w:rPr>
        <w:t xml:space="preserve"> </w:t>
      </w:r>
      <w:r>
        <w:rPr>
          <w:rFonts w:cs="Arial"/>
          <w:spacing w:val="-1"/>
        </w:rPr>
        <w:t>reasonable</w:t>
      </w:r>
      <w:r>
        <w:rPr>
          <w:rFonts w:cs="Arial"/>
          <w:spacing w:val="29"/>
        </w:rPr>
        <w:t xml:space="preserve"> </w:t>
      </w:r>
      <w:r>
        <w:rPr>
          <w:rFonts w:cs="Arial"/>
          <w:spacing w:val="-1"/>
        </w:rPr>
        <w:t>opinion)</w:t>
      </w:r>
      <w:r>
        <w:rPr>
          <w:rFonts w:cs="Arial"/>
          <w:spacing w:val="30"/>
        </w:rPr>
        <w:t xml:space="preserve"> </w:t>
      </w:r>
      <w:r>
        <w:rPr>
          <w:rFonts w:cs="Arial"/>
        </w:rPr>
        <w:t>to</w:t>
      </w:r>
      <w:r>
        <w:rPr>
          <w:rFonts w:cs="Arial"/>
          <w:spacing w:val="26"/>
        </w:rPr>
        <w:t xml:space="preserve"> </w:t>
      </w:r>
      <w:r>
        <w:rPr>
          <w:rFonts w:cs="Arial"/>
          <w:spacing w:val="-1"/>
        </w:rPr>
        <w:t>enable</w:t>
      </w:r>
      <w:r>
        <w:rPr>
          <w:rFonts w:cs="Arial"/>
          <w:spacing w:val="29"/>
        </w:rPr>
        <w:t xml:space="preserve"> </w:t>
      </w:r>
      <w:r>
        <w:rPr>
          <w:rFonts w:cs="Arial"/>
        </w:rPr>
        <w:t>the</w:t>
      </w:r>
      <w:r>
        <w:rPr>
          <w:rFonts w:cs="Arial"/>
          <w:spacing w:val="43"/>
        </w:rPr>
        <w:t xml:space="preserve"> </w:t>
      </w:r>
      <w:r>
        <w:rPr>
          <w:spacing w:val="-1"/>
        </w:rPr>
        <w:t>Customer</w:t>
      </w:r>
      <w:r>
        <w:rPr>
          <w:spacing w:val="20"/>
        </w:rPr>
        <w:t xml:space="preserve"> </w:t>
      </w:r>
      <w:r>
        <w:t>to</w:t>
      </w:r>
      <w:r>
        <w:rPr>
          <w:spacing w:val="18"/>
        </w:rPr>
        <w:t xml:space="preserve"> </w:t>
      </w:r>
      <w:r>
        <w:rPr>
          <w:spacing w:val="-1"/>
        </w:rPr>
        <w:t>obtain,</w:t>
      </w:r>
      <w:r>
        <w:rPr>
          <w:spacing w:val="19"/>
        </w:rPr>
        <w:t xml:space="preserve"> </w:t>
      </w:r>
      <w:r>
        <w:rPr>
          <w:spacing w:val="-1"/>
        </w:rPr>
        <w:t>defend</w:t>
      </w:r>
      <w:r>
        <w:rPr>
          <w:spacing w:val="18"/>
        </w:rPr>
        <w:t xml:space="preserve"> </w:t>
      </w:r>
      <w:r>
        <w:t>or</w:t>
      </w:r>
      <w:r>
        <w:rPr>
          <w:spacing w:val="19"/>
        </w:rPr>
        <w:t xml:space="preserve"> </w:t>
      </w:r>
      <w:r>
        <w:rPr>
          <w:spacing w:val="-1"/>
        </w:rPr>
        <w:t>enforce</w:t>
      </w:r>
      <w:r>
        <w:rPr>
          <w:spacing w:val="19"/>
        </w:rPr>
        <w:t xml:space="preserve"> </w:t>
      </w:r>
      <w:r>
        <w:rPr>
          <w:spacing w:val="-1"/>
        </w:rPr>
        <w:t>its</w:t>
      </w:r>
      <w:r>
        <w:rPr>
          <w:spacing w:val="16"/>
        </w:rPr>
        <w:t xml:space="preserve"> </w:t>
      </w:r>
      <w:r>
        <w:rPr>
          <w:spacing w:val="-1"/>
        </w:rPr>
        <w:t>rights</w:t>
      </w:r>
      <w:r>
        <w:rPr>
          <w:spacing w:val="19"/>
        </w:rPr>
        <w:t xml:space="preserve"> </w:t>
      </w:r>
      <w:r>
        <w:rPr>
          <w:spacing w:val="-1"/>
        </w:rPr>
        <w:t>in</w:t>
      </w:r>
      <w:r>
        <w:rPr>
          <w:spacing w:val="18"/>
        </w:rPr>
        <w:t xml:space="preserve"> </w:t>
      </w:r>
      <w:r>
        <w:t>the</w:t>
      </w:r>
      <w:r>
        <w:rPr>
          <w:spacing w:val="23"/>
        </w:rPr>
        <w:t xml:space="preserve"> </w:t>
      </w:r>
      <w:r>
        <w:rPr>
          <w:spacing w:val="-1"/>
        </w:rPr>
        <w:t>Supplier</w:t>
      </w:r>
      <w:r>
        <w:rPr>
          <w:spacing w:val="22"/>
        </w:rPr>
        <w:t xml:space="preserve"> </w:t>
      </w:r>
      <w:r>
        <w:rPr>
          <w:spacing w:val="-1"/>
        </w:rPr>
        <w:t>Materials</w:t>
      </w:r>
      <w:r>
        <w:rPr>
          <w:spacing w:val="21"/>
        </w:rPr>
        <w:t xml:space="preserve"> </w:t>
      </w:r>
      <w:r>
        <w:rPr>
          <w:spacing w:val="-1"/>
        </w:rPr>
        <w:t>and</w:t>
      </w:r>
      <w:r>
        <w:rPr>
          <w:spacing w:val="29"/>
        </w:rPr>
        <w:t xml:space="preserve"> </w:t>
      </w:r>
      <w:r>
        <w:rPr>
          <w:spacing w:val="-1"/>
        </w:rPr>
        <w:t>Deliverables;</w:t>
      </w:r>
      <w:r>
        <w:rPr>
          <w:spacing w:val="1"/>
        </w:rPr>
        <w:t xml:space="preserve"> </w:t>
      </w:r>
      <w:r>
        <w:rPr>
          <w:spacing w:val="-1"/>
        </w:rPr>
        <w:t>and</w:t>
      </w:r>
    </w:p>
    <w:p w:rsidR="00C30BA5" w:rsidRDefault="00E71E05" w:rsidP="00642574">
      <w:pPr>
        <w:pStyle w:val="BodyText"/>
        <w:numPr>
          <w:ilvl w:val="2"/>
          <w:numId w:val="36"/>
        </w:numPr>
        <w:tabs>
          <w:tab w:val="left" w:pos="1541"/>
        </w:tabs>
        <w:spacing w:before="123" w:line="276" w:lineRule="auto"/>
        <w:ind w:right="116" w:hanging="504"/>
        <w:jc w:val="both"/>
      </w:pPr>
      <w:proofErr w:type="gramStart"/>
      <w:r>
        <w:rPr>
          <w:spacing w:val="-1"/>
        </w:rPr>
        <w:t>neither</w:t>
      </w:r>
      <w:proofErr w:type="gramEnd"/>
      <w:r>
        <w:rPr>
          <w:spacing w:val="20"/>
        </w:rPr>
        <w:t xml:space="preserve"> </w:t>
      </w:r>
      <w:r>
        <w:t>to</w:t>
      </w:r>
      <w:r>
        <w:rPr>
          <w:spacing w:val="19"/>
        </w:rPr>
        <w:t xml:space="preserve"> </w:t>
      </w:r>
      <w:r>
        <w:t>do</w:t>
      </w:r>
      <w:r>
        <w:rPr>
          <w:spacing w:val="19"/>
        </w:rPr>
        <w:t xml:space="preserve"> </w:t>
      </w:r>
      <w:r>
        <w:rPr>
          <w:spacing w:val="-1"/>
        </w:rPr>
        <w:t>nor</w:t>
      </w:r>
      <w:r>
        <w:rPr>
          <w:spacing w:val="18"/>
        </w:rPr>
        <w:t xml:space="preserve"> </w:t>
      </w:r>
      <w:r>
        <w:rPr>
          <w:spacing w:val="-1"/>
        </w:rPr>
        <w:t>fail</w:t>
      </w:r>
      <w:r>
        <w:rPr>
          <w:spacing w:val="19"/>
        </w:rPr>
        <w:t xml:space="preserve"> </w:t>
      </w:r>
      <w:r>
        <w:t>to</w:t>
      </w:r>
      <w:r>
        <w:rPr>
          <w:spacing w:val="17"/>
        </w:rPr>
        <w:t xml:space="preserve"> </w:t>
      </w:r>
      <w:r>
        <w:t>do</w:t>
      </w:r>
      <w:r>
        <w:rPr>
          <w:spacing w:val="21"/>
        </w:rPr>
        <w:t xml:space="preserve"> </w:t>
      </w:r>
      <w:r>
        <w:rPr>
          <w:spacing w:val="-1"/>
        </w:rPr>
        <w:t>any</w:t>
      </w:r>
      <w:r>
        <w:rPr>
          <w:spacing w:val="20"/>
        </w:rPr>
        <w:t xml:space="preserve"> </w:t>
      </w:r>
      <w:r>
        <w:rPr>
          <w:spacing w:val="-1"/>
        </w:rPr>
        <w:t>act</w:t>
      </w:r>
      <w:r>
        <w:rPr>
          <w:spacing w:val="21"/>
        </w:rPr>
        <w:t xml:space="preserve"> </w:t>
      </w:r>
      <w:r>
        <w:rPr>
          <w:spacing w:val="-2"/>
        </w:rPr>
        <w:t>which</w:t>
      </w:r>
      <w:r>
        <w:rPr>
          <w:spacing w:val="22"/>
        </w:rPr>
        <w:t xml:space="preserve"> </w:t>
      </w:r>
      <w:r>
        <w:rPr>
          <w:spacing w:val="-2"/>
        </w:rPr>
        <w:t>would</w:t>
      </w:r>
      <w:r>
        <w:rPr>
          <w:spacing w:val="22"/>
        </w:rPr>
        <w:t xml:space="preserve"> </w:t>
      </w:r>
      <w:r>
        <w:t>or</w:t>
      </w:r>
      <w:r>
        <w:rPr>
          <w:spacing w:val="20"/>
        </w:rPr>
        <w:t xml:space="preserve"> </w:t>
      </w:r>
      <w:r>
        <w:rPr>
          <w:spacing w:val="-1"/>
        </w:rPr>
        <w:t>might</w:t>
      </w:r>
      <w:r>
        <w:rPr>
          <w:spacing w:val="20"/>
        </w:rPr>
        <w:t xml:space="preserve"> </w:t>
      </w:r>
      <w:r>
        <w:rPr>
          <w:spacing w:val="-1"/>
        </w:rPr>
        <w:t>prejudice</w:t>
      </w:r>
      <w:r>
        <w:rPr>
          <w:spacing w:val="17"/>
        </w:rPr>
        <w:t xml:space="preserve"> </w:t>
      </w:r>
      <w:r>
        <w:t>the</w:t>
      </w:r>
      <w:r>
        <w:rPr>
          <w:spacing w:val="28"/>
        </w:rPr>
        <w:t xml:space="preserve"> </w:t>
      </w:r>
      <w:r>
        <w:rPr>
          <w:rFonts w:cs="Arial"/>
          <w:spacing w:val="-1"/>
        </w:rPr>
        <w:t>Customer’s</w:t>
      </w:r>
      <w:r>
        <w:rPr>
          <w:rFonts w:cs="Arial"/>
          <w:spacing w:val="45"/>
        </w:rPr>
        <w:t xml:space="preserve"> </w:t>
      </w:r>
      <w:r>
        <w:rPr>
          <w:spacing w:val="-1"/>
        </w:rPr>
        <w:t>rights</w:t>
      </w:r>
      <w:r>
        <w:rPr>
          <w:spacing w:val="1"/>
        </w:rPr>
        <w:t xml:space="preserve"> </w:t>
      </w:r>
      <w:r>
        <w:rPr>
          <w:spacing w:val="-1"/>
        </w:rPr>
        <w:t>under this</w:t>
      </w:r>
      <w:r>
        <w:rPr>
          <w:spacing w:val="1"/>
        </w:rPr>
        <w:t xml:space="preserve"> </w:t>
      </w:r>
      <w:r>
        <w:rPr>
          <w:spacing w:val="-1"/>
        </w:rPr>
        <w:t>Clause</w:t>
      </w:r>
      <w:r>
        <w:rPr>
          <w:spacing w:val="-2"/>
        </w:rPr>
        <w:t xml:space="preserve"> </w:t>
      </w:r>
      <w:r>
        <w:rPr>
          <w:spacing w:val="-1"/>
        </w:rPr>
        <w:t>20.</w:t>
      </w:r>
    </w:p>
    <w:p w:rsidR="00C30BA5" w:rsidRDefault="00E71E05" w:rsidP="00642574">
      <w:pPr>
        <w:pStyle w:val="BodyText"/>
        <w:numPr>
          <w:ilvl w:val="1"/>
          <w:numId w:val="36"/>
        </w:numPr>
        <w:tabs>
          <w:tab w:val="left" w:pos="1541"/>
        </w:tabs>
        <w:spacing w:before="120" w:line="276" w:lineRule="auto"/>
        <w:ind w:right="115" w:hanging="432"/>
        <w:jc w:val="both"/>
      </w:pPr>
      <w:r>
        <w:t>To</w:t>
      </w:r>
      <w:r>
        <w:rPr>
          <w:spacing w:val="2"/>
        </w:rPr>
        <w:t xml:space="preserve"> </w:t>
      </w:r>
      <w:r>
        <w:t>the</w:t>
      </w:r>
      <w:r>
        <w:rPr>
          <w:spacing w:val="5"/>
        </w:rPr>
        <w:t xml:space="preserve"> </w:t>
      </w:r>
      <w:r>
        <w:rPr>
          <w:spacing w:val="-1"/>
        </w:rPr>
        <w:t>extent</w:t>
      </w:r>
      <w:r>
        <w:rPr>
          <w:spacing w:val="6"/>
        </w:rPr>
        <w:t xml:space="preserve"> </w:t>
      </w:r>
      <w:r>
        <w:rPr>
          <w:spacing w:val="-1"/>
        </w:rPr>
        <w:t>permitted</w:t>
      </w:r>
      <w:r>
        <w:rPr>
          <w:spacing w:val="2"/>
        </w:rPr>
        <w:t xml:space="preserve"> </w:t>
      </w:r>
      <w:r>
        <w:t>by</w:t>
      </w:r>
      <w:r>
        <w:rPr>
          <w:spacing w:val="5"/>
        </w:rPr>
        <w:t xml:space="preserve"> </w:t>
      </w:r>
      <w:r>
        <w:rPr>
          <w:spacing w:val="-2"/>
        </w:rPr>
        <w:t>law,</w:t>
      </w:r>
      <w:r>
        <w:rPr>
          <w:spacing w:val="9"/>
        </w:rPr>
        <w:t xml:space="preserve"> </w:t>
      </w:r>
      <w:r>
        <w:t>the</w:t>
      </w:r>
      <w:r>
        <w:rPr>
          <w:spacing w:val="8"/>
        </w:rPr>
        <w:t xml:space="preserve"> </w:t>
      </w:r>
      <w:r>
        <w:rPr>
          <w:spacing w:val="-1"/>
        </w:rPr>
        <w:t>Supplier</w:t>
      </w:r>
      <w:r>
        <w:rPr>
          <w:spacing w:val="6"/>
        </w:rPr>
        <w:t xml:space="preserve"> </w:t>
      </w:r>
      <w:r>
        <w:rPr>
          <w:spacing w:val="-1"/>
        </w:rPr>
        <w:t>shall</w:t>
      </w:r>
      <w:r>
        <w:rPr>
          <w:spacing w:val="7"/>
        </w:rPr>
        <w:t xml:space="preserve"> </w:t>
      </w:r>
      <w:r>
        <w:rPr>
          <w:spacing w:val="-1"/>
        </w:rPr>
        <w:t>ensure</w:t>
      </w:r>
      <w:r>
        <w:rPr>
          <w:spacing w:val="3"/>
        </w:rPr>
        <w:t xml:space="preserve"> </w:t>
      </w:r>
      <w:r>
        <w:rPr>
          <w:spacing w:val="-1"/>
        </w:rPr>
        <w:t>that</w:t>
      </w:r>
      <w:r>
        <w:rPr>
          <w:spacing w:val="6"/>
        </w:rPr>
        <w:t xml:space="preserve"> </w:t>
      </w:r>
      <w:r>
        <w:rPr>
          <w:spacing w:val="-1"/>
        </w:rPr>
        <w:t>all</w:t>
      </w:r>
      <w:r>
        <w:rPr>
          <w:spacing w:val="4"/>
        </w:rPr>
        <w:t xml:space="preserve"> </w:t>
      </w:r>
      <w:r>
        <w:rPr>
          <w:spacing w:val="-1"/>
        </w:rPr>
        <w:t>Moral</w:t>
      </w:r>
      <w:r>
        <w:rPr>
          <w:spacing w:val="7"/>
        </w:rPr>
        <w:t xml:space="preserve"> </w:t>
      </w:r>
      <w:r>
        <w:rPr>
          <w:spacing w:val="-1"/>
        </w:rPr>
        <w:t>Rights</w:t>
      </w:r>
      <w:r>
        <w:rPr>
          <w:spacing w:val="5"/>
        </w:rPr>
        <w:t xml:space="preserve"> </w:t>
      </w:r>
      <w:r>
        <w:rPr>
          <w:spacing w:val="-1"/>
        </w:rPr>
        <w:t>in</w:t>
      </w:r>
      <w:r>
        <w:rPr>
          <w:spacing w:val="5"/>
        </w:rPr>
        <w:t xml:space="preserve"> </w:t>
      </w:r>
      <w:r>
        <w:t>the</w:t>
      </w:r>
      <w:r>
        <w:rPr>
          <w:spacing w:val="43"/>
        </w:rPr>
        <w:t xml:space="preserve"> </w:t>
      </w:r>
      <w:r>
        <w:rPr>
          <w:spacing w:val="-1"/>
        </w:rPr>
        <w:t>Supplier</w:t>
      </w:r>
      <w:r>
        <w:rPr>
          <w:spacing w:val="13"/>
        </w:rPr>
        <w:t xml:space="preserve"> </w:t>
      </w:r>
      <w:r>
        <w:rPr>
          <w:spacing w:val="-1"/>
        </w:rPr>
        <w:t>Materials</w:t>
      </w:r>
      <w:r>
        <w:rPr>
          <w:spacing w:val="13"/>
        </w:rPr>
        <w:t xml:space="preserve"> </w:t>
      </w:r>
      <w:r>
        <w:t>are</w:t>
      </w:r>
      <w:r>
        <w:rPr>
          <w:spacing w:val="13"/>
        </w:rPr>
        <w:t xml:space="preserve"> </w:t>
      </w:r>
      <w:r>
        <w:rPr>
          <w:spacing w:val="-2"/>
        </w:rPr>
        <w:t>waived.</w:t>
      </w:r>
      <w:r>
        <w:rPr>
          <w:spacing w:val="9"/>
        </w:rPr>
        <w:t xml:space="preserve"> </w:t>
      </w:r>
      <w:r>
        <w:t>Where</w:t>
      </w:r>
      <w:r>
        <w:rPr>
          <w:spacing w:val="12"/>
        </w:rPr>
        <w:t xml:space="preserve"> </w:t>
      </w:r>
      <w:r>
        <w:rPr>
          <w:spacing w:val="-1"/>
        </w:rPr>
        <w:t>it</w:t>
      </w:r>
      <w:r>
        <w:rPr>
          <w:spacing w:val="13"/>
        </w:rPr>
        <w:t xml:space="preserve"> </w:t>
      </w:r>
      <w:r>
        <w:rPr>
          <w:spacing w:val="-1"/>
        </w:rPr>
        <w:t>is</w:t>
      </w:r>
      <w:r>
        <w:rPr>
          <w:spacing w:val="13"/>
        </w:rPr>
        <w:t xml:space="preserve"> </w:t>
      </w:r>
      <w:r>
        <w:rPr>
          <w:spacing w:val="-2"/>
        </w:rPr>
        <w:t>not</w:t>
      </w:r>
      <w:r>
        <w:rPr>
          <w:spacing w:val="13"/>
        </w:rPr>
        <w:t xml:space="preserve"> </w:t>
      </w:r>
      <w:r>
        <w:rPr>
          <w:spacing w:val="-2"/>
        </w:rPr>
        <w:t>lawfully</w:t>
      </w:r>
      <w:r>
        <w:rPr>
          <w:spacing w:val="10"/>
        </w:rPr>
        <w:t xml:space="preserve"> </w:t>
      </w:r>
      <w:r>
        <w:rPr>
          <w:spacing w:val="-1"/>
        </w:rPr>
        <w:t>possible</w:t>
      </w:r>
      <w:r>
        <w:rPr>
          <w:spacing w:val="12"/>
        </w:rPr>
        <w:t xml:space="preserve"> </w:t>
      </w:r>
      <w:r>
        <w:t>to</w:t>
      </w:r>
      <w:r>
        <w:rPr>
          <w:spacing w:val="12"/>
        </w:rPr>
        <w:t xml:space="preserve"> </w:t>
      </w:r>
      <w:r>
        <w:rPr>
          <w:spacing w:val="-1"/>
        </w:rPr>
        <w:t>waive</w:t>
      </w:r>
      <w:r>
        <w:rPr>
          <w:spacing w:val="12"/>
        </w:rPr>
        <w:t xml:space="preserve"> </w:t>
      </w:r>
      <w:r>
        <w:rPr>
          <w:spacing w:val="-1"/>
        </w:rPr>
        <w:t>Moral</w:t>
      </w:r>
      <w:r>
        <w:rPr>
          <w:spacing w:val="12"/>
        </w:rPr>
        <w:t xml:space="preserve"> </w:t>
      </w:r>
      <w:r>
        <w:rPr>
          <w:spacing w:val="-1"/>
        </w:rPr>
        <w:t>Rights,</w:t>
      </w:r>
      <w:r>
        <w:rPr>
          <w:spacing w:val="11"/>
        </w:rPr>
        <w:t xml:space="preserve"> </w:t>
      </w:r>
      <w:r>
        <w:t>the</w:t>
      </w:r>
      <w:r>
        <w:rPr>
          <w:spacing w:val="59"/>
        </w:rPr>
        <w:t xml:space="preserve"> </w:t>
      </w:r>
      <w:r>
        <w:rPr>
          <w:spacing w:val="-1"/>
        </w:rPr>
        <w:t>Supplier</w:t>
      </w:r>
      <w:r>
        <w:rPr>
          <w:spacing w:val="1"/>
        </w:rPr>
        <w:t xml:space="preserve"> </w:t>
      </w:r>
      <w:r>
        <w:rPr>
          <w:spacing w:val="-1"/>
        </w:rPr>
        <w:t>agrees</w:t>
      </w:r>
      <w:r>
        <w:rPr>
          <w:spacing w:val="1"/>
        </w:rPr>
        <w:t xml:space="preserve"> </w:t>
      </w:r>
      <w:r>
        <w:rPr>
          <w:spacing w:val="-2"/>
        </w:rPr>
        <w:t>not</w:t>
      </w:r>
      <w:r>
        <w:rPr>
          <w:spacing w:val="-1"/>
        </w:rPr>
        <w:t xml:space="preserve"> </w:t>
      </w:r>
      <w:r>
        <w:t>to</w:t>
      </w:r>
      <w:r>
        <w:rPr>
          <w:spacing w:val="-2"/>
        </w:rPr>
        <w:t xml:space="preserve"> </w:t>
      </w:r>
      <w:r>
        <w:rPr>
          <w:spacing w:val="-1"/>
        </w:rPr>
        <w:t>assert</w:t>
      </w:r>
      <w:r>
        <w:t xml:space="preserve"> </w:t>
      </w:r>
      <w:r>
        <w:rPr>
          <w:spacing w:val="-1"/>
        </w:rPr>
        <w:t>any</w:t>
      </w:r>
      <w:r>
        <w:rPr>
          <w:spacing w:val="-2"/>
        </w:rPr>
        <w:t xml:space="preserve"> </w:t>
      </w:r>
      <w:r>
        <w:rPr>
          <w:spacing w:val="-1"/>
        </w:rPr>
        <w:t>Moral</w:t>
      </w:r>
      <w:r>
        <w:t xml:space="preserve"> </w:t>
      </w:r>
      <w:r>
        <w:rPr>
          <w:spacing w:val="-1"/>
        </w:rPr>
        <w:t>Rights</w:t>
      </w:r>
      <w:r>
        <w:rPr>
          <w:spacing w:val="1"/>
        </w:rPr>
        <w:t xml:space="preserve"> </w:t>
      </w:r>
      <w:r>
        <w:rPr>
          <w:spacing w:val="-1"/>
        </w:rPr>
        <w:t>in</w:t>
      </w:r>
      <w:r>
        <w:rPr>
          <w:spacing w:val="-2"/>
        </w:rPr>
        <w:t xml:space="preserve"> </w:t>
      </w:r>
      <w:r>
        <w:rPr>
          <w:spacing w:val="-1"/>
        </w:rPr>
        <w:t>respect</w:t>
      </w:r>
      <w:r>
        <w:rPr>
          <w:spacing w:val="1"/>
        </w:rPr>
        <w:t xml:space="preserve"> </w:t>
      </w:r>
      <w:r>
        <w:rPr>
          <w:spacing w:val="-2"/>
        </w:rPr>
        <w:t>of</w:t>
      </w:r>
      <w:r>
        <w:rPr>
          <w:spacing w:val="-1"/>
        </w:rPr>
        <w:t xml:space="preserve"> </w:t>
      </w:r>
      <w:r>
        <w:t>the</w:t>
      </w:r>
      <w:r>
        <w:rPr>
          <w:spacing w:val="1"/>
        </w:rPr>
        <w:t xml:space="preserve"> </w:t>
      </w:r>
      <w:r>
        <w:rPr>
          <w:spacing w:val="-1"/>
        </w:rPr>
        <w:t>Supplier</w:t>
      </w:r>
      <w:r>
        <w:rPr>
          <w:spacing w:val="1"/>
        </w:rPr>
        <w:t xml:space="preserve"> </w:t>
      </w:r>
      <w:r>
        <w:rPr>
          <w:spacing w:val="-1"/>
        </w:rPr>
        <w:t>Materials.</w:t>
      </w:r>
    </w:p>
    <w:p w:rsidR="00C30BA5" w:rsidRDefault="00C30BA5">
      <w:pPr>
        <w:spacing w:line="276" w:lineRule="auto"/>
        <w:jc w:val="both"/>
        <w:sectPr w:rsidR="00C30BA5">
          <w:headerReference w:type="default" r:id="rId27"/>
          <w:pgSz w:w="11910" w:h="16840"/>
          <w:pgMar w:top="1720" w:right="1020" w:bottom="1420" w:left="1040" w:header="720" w:footer="1226" w:gutter="0"/>
          <w:cols w:space="720"/>
        </w:sectPr>
      </w:pPr>
    </w:p>
    <w:p w:rsidR="00C30BA5" w:rsidRDefault="00E71E05" w:rsidP="00642574">
      <w:pPr>
        <w:pStyle w:val="BodyText"/>
        <w:numPr>
          <w:ilvl w:val="1"/>
          <w:numId w:val="36"/>
        </w:numPr>
        <w:tabs>
          <w:tab w:val="left" w:pos="1541"/>
        </w:tabs>
        <w:spacing w:before="0" w:line="228" w:lineRule="exact"/>
        <w:ind w:left="1540"/>
        <w:jc w:val="both"/>
      </w:pPr>
      <w:r>
        <w:lastRenderedPageBreak/>
        <w:t>The</w:t>
      </w:r>
      <w:r>
        <w:rPr>
          <w:spacing w:val="22"/>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2"/>
        </w:rPr>
        <w:t>its</w:t>
      </w:r>
      <w:r>
        <w:rPr>
          <w:spacing w:val="22"/>
        </w:rPr>
        <w:t xml:space="preserve"> </w:t>
      </w:r>
      <w:r>
        <w:rPr>
          <w:spacing w:val="-1"/>
        </w:rPr>
        <w:t>reasonable</w:t>
      </w:r>
      <w:r>
        <w:rPr>
          <w:spacing w:val="24"/>
        </w:rPr>
        <w:t xml:space="preserve"> </w:t>
      </w:r>
      <w:proofErr w:type="spellStart"/>
      <w:r>
        <w:rPr>
          <w:spacing w:val="-1"/>
        </w:rPr>
        <w:t>endeavours</w:t>
      </w:r>
      <w:proofErr w:type="spellEnd"/>
      <w:r>
        <w:rPr>
          <w:spacing w:val="22"/>
        </w:rPr>
        <w:t xml:space="preserve"> </w:t>
      </w:r>
      <w:r>
        <w:rPr>
          <w:spacing w:val="-1"/>
        </w:rPr>
        <w:t>to</w:t>
      </w:r>
      <w:r>
        <w:rPr>
          <w:spacing w:val="24"/>
        </w:rPr>
        <w:t xml:space="preserve"> </w:t>
      </w:r>
      <w:r>
        <w:rPr>
          <w:spacing w:val="-1"/>
        </w:rPr>
        <w:t>ensure</w:t>
      </w:r>
      <w:r>
        <w:rPr>
          <w:spacing w:val="19"/>
        </w:rPr>
        <w:t xml:space="preserve"> </w:t>
      </w:r>
      <w:r>
        <w:rPr>
          <w:spacing w:val="-1"/>
        </w:rPr>
        <w:t>that</w:t>
      </w:r>
      <w:r>
        <w:rPr>
          <w:spacing w:val="23"/>
        </w:rPr>
        <w:t xml:space="preserve"> </w:t>
      </w:r>
      <w:r>
        <w:rPr>
          <w:spacing w:val="-1"/>
        </w:rPr>
        <w:t>all</w:t>
      </w:r>
      <w:r>
        <w:rPr>
          <w:spacing w:val="23"/>
        </w:rPr>
        <w:t xml:space="preserve"> </w:t>
      </w:r>
      <w:r>
        <w:rPr>
          <w:spacing w:val="-1"/>
        </w:rPr>
        <w:t>Moral</w:t>
      </w:r>
      <w:r>
        <w:rPr>
          <w:spacing w:val="24"/>
        </w:rPr>
        <w:t xml:space="preserve"> </w:t>
      </w:r>
      <w:r>
        <w:rPr>
          <w:spacing w:val="-1"/>
        </w:rPr>
        <w:t>Rights</w:t>
      </w:r>
      <w:r>
        <w:rPr>
          <w:spacing w:val="22"/>
        </w:rPr>
        <w:t xml:space="preserve"> </w:t>
      </w:r>
      <w:r>
        <w:rPr>
          <w:spacing w:val="-1"/>
        </w:rPr>
        <w:t>in</w:t>
      </w:r>
    </w:p>
    <w:p w:rsidR="00C30BA5" w:rsidRDefault="00E71E05">
      <w:pPr>
        <w:pStyle w:val="BodyText"/>
        <w:spacing w:before="37" w:line="276" w:lineRule="auto"/>
        <w:ind w:right="113"/>
        <w:jc w:val="both"/>
      </w:pPr>
      <w:r>
        <w:rPr>
          <w:spacing w:val="-1"/>
        </w:rPr>
        <w:t>Third</w:t>
      </w:r>
      <w:r>
        <w:rPr>
          <w:spacing w:val="-7"/>
        </w:rPr>
        <w:t xml:space="preserve"> </w:t>
      </w:r>
      <w:r>
        <w:rPr>
          <w:spacing w:val="-1"/>
        </w:rPr>
        <w:t>Party</w:t>
      </w:r>
      <w:r>
        <w:rPr>
          <w:spacing w:val="-9"/>
        </w:rPr>
        <w:t xml:space="preserve"> </w:t>
      </w:r>
      <w:r>
        <w:rPr>
          <w:spacing w:val="-1"/>
        </w:rPr>
        <w:t>Materials</w:t>
      </w:r>
      <w:r>
        <w:rPr>
          <w:spacing w:val="-6"/>
        </w:rPr>
        <w:t xml:space="preserve"> </w:t>
      </w:r>
      <w:r>
        <w:t>are</w:t>
      </w:r>
      <w:r>
        <w:rPr>
          <w:spacing w:val="-6"/>
        </w:rPr>
        <w:t xml:space="preserve"> </w:t>
      </w:r>
      <w:r>
        <w:rPr>
          <w:spacing w:val="-2"/>
        </w:rPr>
        <w:t>waived.</w:t>
      </w:r>
      <w:r>
        <w:rPr>
          <w:spacing w:val="-10"/>
        </w:rPr>
        <w:t xml:space="preserve"> </w:t>
      </w:r>
      <w:r>
        <w:rPr>
          <w:spacing w:val="1"/>
        </w:rPr>
        <w:t>Where</w:t>
      </w:r>
      <w:r>
        <w:rPr>
          <w:spacing w:val="-7"/>
        </w:rPr>
        <w:t xml:space="preserve"> </w:t>
      </w:r>
      <w:r>
        <w:rPr>
          <w:spacing w:val="-1"/>
        </w:rPr>
        <w:t>it</w:t>
      </w:r>
      <w:r>
        <w:rPr>
          <w:spacing w:val="-8"/>
        </w:rPr>
        <w:t xml:space="preserve"> </w:t>
      </w:r>
      <w:r>
        <w:rPr>
          <w:spacing w:val="-1"/>
        </w:rPr>
        <w:t>is</w:t>
      </w:r>
      <w:r>
        <w:rPr>
          <w:spacing w:val="-6"/>
        </w:rPr>
        <w:t xml:space="preserve"> </w:t>
      </w:r>
      <w:r>
        <w:rPr>
          <w:spacing w:val="-1"/>
        </w:rPr>
        <w:t>not</w:t>
      </w:r>
      <w:r>
        <w:rPr>
          <w:spacing w:val="-6"/>
        </w:rPr>
        <w:t xml:space="preserve"> </w:t>
      </w:r>
      <w:r>
        <w:rPr>
          <w:spacing w:val="-2"/>
        </w:rPr>
        <w:t>lawfully</w:t>
      </w:r>
      <w:r>
        <w:rPr>
          <w:spacing w:val="-9"/>
        </w:rPr>
        <w:t xml:space="preserve"> </w:t>
      </w:r>
      <w:r>
        <w:rPr>
          <w:spacing w:val="-1"/>
        </w:rPr>
        <w:t>possible</w:t>
      </w:r>
      <w:r>
        <w:rPr>
          <w:spacing w:val="-7"/>
        </w:rPr>
        <w:t xml:space="preserve"> </w:t>
      </w:r>
      <w:r>
        <w:t>to</w:t>
      </w:r>
      <w:r>
        <w:rPr>
          <w:spacing w:val="-7"/>
        </w:rPr>
        <w:t xml:space="preserve"> </w:t>
      </w:r>
      <w:r>
        <w:rPr>
          <w:spacing w:val="-2"/>
        </w:rPr>
        <w:t>waive</w:t>
      </w:r>
      <w:r>
        <w:rPr>
          <w:spacing w:val="-4"/>
        </w:rPr>
        <w:t xml:space="preserve"> </w:t>
      </w:r>
      <w:r>
        <w:rPr>
          <w:spacing w:val="-1"/>
        </w:rPr>
        <w:t>Moral</w:t>
      </w:r>
      <w:r>
        <w:rPr>
          <w:spacing w:val="-7"/>
        </w:rPr>
        <w:t xml:space="preserve"> </w:t>
      </w:r>
      <w:r>
        <w:rPr>
          <w:spacing w:val="-1"/>
        </w:rPr>
        <w:t>Rights,</w:t>
      </w:r>
      <w:r>
        <w:rPr>
          <w:spacing w:val="-6"/>
        </w:rPr>
        <w:t xml:space="preserve"> </w:t>
      </w:r>
      <w:r>
        <w:t>the</w:t>
      </w:r>
      <w:r>
        <w:rPr>
          <w:spacing w:val="67"/>
        </w:rPr>
        <w:t xml:space="preserve"> </w:t>
      </w:r>
      <w:r>
        <w:rPr>
          <w:spacing w:val="-1"/>
        </w:rPr>
        <w:t>Supplier</w:t>
      </w:r>
      <w:r>
        <w:rPr>
          <w:spacing w:val="-8"/>
        </w:rPr>
        <w:t xml:space="preserve"> </w:t>
      </w:r>
      <w:r>
        <w:rPr>
          <w:spacing w:val="-2"/>
        </w:rPr>
        <w:t>will</w:t>
      </w:r>
      <w:r>
        <w:rPr>
          <w:spacing w:val="-8"/>
        </w:rPr>
        <w:t xml:space="preserve"> </w:t>
      </w:r>
      <w:r>
        <w:rPr>
          <w:spacing w:val="-1"/>
        </w:rPr>
        <w:t>work</w:t>
      </w:r>
      <w:r>
        <w:rPr>
          <w:spacing w:val="-6"/>
        </w:rPr>
        <w:t xml:space="preserve"> </w:t>
      </w:r>
      <w:r>
        <w:rPr>
          <w:spacing w:val="-2"/>
        </w:rPr>
        <w:t>with</w:t>
      </w:r>
      <w:r>
        <w:rPr>
          <w:spacing w:val="-9"/>
        </w:rPr>
        <w:t xml:space="preserve"> </w:t>
      </w:r>
      <w:r>
        <w:t>the</w:t>
      </w:r>
      <w:r>
        <w:rPr>
          <w:spacing w:val="-10"/>
        </w:rPr>
        <w:t xml:space="preserve"> </w:t>
      </w:r>
      <w:r>
        <w:rPr>
          <w:spacing w:val="-1"/>
        </w:rPr>
        <w:t>owner</w:t>
      </w:r>
      <w:r>
        <w:rPr>
          <w:spacing w:val="-8"/>
        </w:rPr>
        <w:t xml:space="preserve"> </w:t>
      </w:r>
      <w:r>
        <w:t>or</w:t>
      </w:r>
      <w:r>
        <w:rPr>
          <w:spacing w:val="-8"/>
        </w:rPr>
        <w:t xml:space="preserve"> </w:t>
      </w:r>
      <w:r>
        <w:rPr>
          <w:spacing w:val="-1"/>
        </w:rPr>
        <w:t>creator</w:t>
      </w:r>
      <w:r>
        <w:rPr>
          <w:spacing w:val="-8"/>
        </w:rPr>
        <w:t xml:space="preserve"> </w:t>
      </w:r>
      <w:r>
        <w:rPr>
          <w:spacing w:val="-2"/>
        </w:rPr>
        <w:t>of</w:t>
      </w:r>
      <w:r>
        <w:rPr>
          <w:spacing w:val="-10"/>
        </w:rPr>
        <w:t xml:space="preserve"> </w:t>
      </w:r>
      <w:r>
        <w:t>the</w:t>
      </w:r>
      <w:r>
        <w:rPr>
          <w:spacing w:val="-12"/>
        </w:rPr>
        <w:t xml:space="preserve"> </w:t>
      </w:r>
      <w:r>
        <w:rPr>
          <w:spacing w:val="-1"/>
        </w:rPr>
        <w:t>Third</w:t>
      </w:r>
      <w:r>
        <w:rPr>
          <w:spacing w:val="-9"/>
        </w:rPr>
        <w:t xml:space="preserve"> </w:t>
      </w:r>
      <w:r>
        <w:rPr>
          <w:spacing w:val="-1"/>
        </w:rPr>
        <w:t>Party</w:t>
      </w:r>
      <w:r>
        <w:rPr>
          <w:spacing w:val="-11"/>
        </w:rPr>
        <w:t xml:space="preserve"> </w:t>
      </w:r>
      <w:r>
        <w:rPr>
          <w:spacing w:val="-1"/>
        </w:rPr>
        <w:t>Materials</w:t>
      </w:r>
      <w:r>
        <w:rPr>
          <w:spacing w:val="-9"/>
        </w:rPr>
        <w:t xml:space="preserve"> </w:t>
      </w:r>
      <w:r>
        <w:t>to</w:t>
      </w:r>
      <w:r>
        <w:rPr>
          <w:spacing w:val="-9"/>
        </w:rPr>
        <w:t xml:space="preserve"> </w:t>
      </w:r>
      <w:r>
        <w:rPr>
          <w:spacing w:val="-1"/>
        </w:rPr>
        <w:t>procure</w:t>
      </w:r>
      <w:r>
        <w:rPr>
          <w:spacing w:val="-12"/>
        </w:rPr>
        <w:t xml:space="preserve"> </w:t>
      </w:r>
      <w:r>
        <w:rPr>
          <w:spacing w:val="-1"/>
        </w:rPr>
        <w:t>that</w:t>
      </w:r>
      <w:r>
        <w:rPr>
          <w:spacing w:val="-10"/>
        </w:rPr>
        <w:t xml:space="preserve"> </w:t>
      </w:r>
      <w:r>
        <w:rPr>
          <w:spacing w:val="-1"/>
        </w:rPr>
        <w:t>Moral</w:t>
      </w:r>
      <w:r>
        <w:rPr>
          <w:spacing w:val="47"/>
        </w:rPr>
        <w:t xml:space="preserve"> </w:t>
      </w:r>
      <w:r>
        <w:rPr>
          <w:spacing w:val="-1"/>
        </w:rPr>
        <w:t>Rights</w:t>
      </w:r>
      <w:r>
        <w:rPr>
          <w:spacing w:val="-13"/>
        </w:rPr>
        <w:t xml:space="preserve"> </w:t>
      </w:r>
      <w:r>
        <w:t>are</w:t>
      </w:r>
      <w:r>
        <w:rPr>
          <w:spacing w:val="-14"/>
        </w:rPr>
        <w:t xml:space="preserve"> </w:t>
      </w:r>
      <w:r>
        <w:rPr>
          <w:spacing w:val="-1"/>
        </w:rPr>
        <w:t>not</w:t>
      </w:r>
      <w:r>
        <w:rPr>
          <w:spacing w:val="-13"/>
        </w:rPr>
        <w:t xml:space="preserve"> </w:t>
      </w:r>
      <w:r>
        <w:rPr>
          <w:spacing w:val="-1"/>
        </w:rPr>
        <w:t>asserted</w:t>
      </w:r>
      <w:r>
        <w:rPr>
          <w:spacing w:val="-13"/>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13"/>
        </w:rPr>
        <w:t xml:space="preserve"> </w:t>
      </w:r>
      <w:r>
        <w:rPr>
          <w:spacing w:val="-1"/>
        </w:rPr>
        <w:t>Third</w:t>
      </w:r>
      <w:r>
        <w:rPr>
          <w:spacing w:val="-12"/>
        </w:rPr>
        <w:t xml:space="preserve"> </w:t>
      </w:r>
      <w:r>
        <w:rPr>
          <w:spacing w:val="-1"/>
        </w:rPr>
        <w:t>Party</w:t>
      </w:r>
      <w:r>
        <w:rPr>
          <w:spacing w:val="-16"/>
        </w:rPr>
        <w:t xml:space="preserve"> </w:t>
      </w:r>
      <w:r>
        <w:rPr>
          <w:spacing w:val="-1"/>
        </w:rPr>
        <w:t>Materials.</w:t>
      </w:r>
      <w:r>
        <w:rPr>
          <w:spacing w:val="-10"/>
        </w:rPr>
        <w:t xml:space="preserve"> </w:t>
      </w:r>
      <w:r>
        <w:rPr>
          <w:spacing w:val="-1"/>
        </w:rPr>
        <w:t>If</w:t>
      </w:r>
      <w:r>
        <w:rPr>
          <w:spacing w:val="-10"/>
        </w:rPr>
        <w:t xml:space="preserve"> </w:t>
      </w:r>
      <w:r>
        <w:t>the</w:t>
      </w:r>
      <w:r>
        <w:rPr>
          <w:spacing w:val="-12"/>
        </w:rPr>
        <w:t xml:space="preserve"> </w:t>
      </w:r>
      <w:r>
        <w:rPr>
          <w:spacing w:val="-1"/>
        </w:rPr>
        <w:t>Supplier</w:t>
      </w:r>
      <w:r>
        <w:rPr>
          <w:spacing w:val="-13"/>
        </w:rPr>
        <w:t xml:space="preserve"> </w:t>
      </w:r>
      <w:r>
        <w:rPr>
          <w:spacing w:val="-1"/>
        </w:rPr>
        <w:t>cannot</w:t>
      </w:r>
      <w:r>
        <w:rPr>
          <w:spacing w:val="-10"/>
        </w:rPr>
        <w:t xml:space="preserve"> </w:t>
      </w:r>
      <w:r>
        <w:rPr>
          <w:spacing w:val="-1"/>
        </w:rPr>
        <w:t>obtain</w:t>
      </w:r>
      <w:r>
        <w:rPr>
          <w:spacing w:val="-12"/>
        </w:rPr>
        <w:t xml:space="preserve"> </w:t>
      </w:r>
      <w:r>
        <w:t>such</w:t>
      </w:r>
      <w:r>
        <w:rPr>
          <w:spacing w:val="51"/>
        </w:rPr>
        <w:t xml:space="preserve"> </w:t>
      </w:r>
      <w:r>
        <w:rPr>
          <w:spacing w:val="-2"/>
        </w:rPr>
        <w:t>waiver</w:t>
      </w:r>
      <w:r>
        <w:rPr>
          <w:spacing w:val="37"/>
        </w:rPr>
        <w:t xml:space="preserve"> </w:t>
      </w:r>
      <w:r>
        <w:t>of</w:t>
      </w:r>
      <w:r>
        <w:rPr>
          <w:spacing w:val="35"/>
        </w:rPr>
        <w:t xml:space="preserve"> </w:t>
      </w:r>
      <w:r>
        <w:t>(or</w:t>
      </w:r>
      <w:r>
        <w:rPr>
          <w:spacing w:val="34"/>
        </w:rPr>
        <w:t xml:space="preserve"> </w:t>
      </w:r>
      <w:r>
        <w:rPr>
          <w:spacing w:val="-2"/>
        </w:rPr>
        <w:t>agreement</w:t>
      </w:r>
      <w:r>
        <w:rPr>
          <w:spacing w:val="35"/>
        </w:rPr>
        <w:t xml:space="preserve"> </w:t>
      </w:r>
      <w:r>
        <w:rPr>
          <w:spacing w:val="-1"/>
        </w:rPr>
        <w:t>not</w:t>
      </w:r>
      <w:r>
        <w:rPr>
          <w:spacing w:val="33"/>
        </w:rPr>
        <w:t xml:space="preserve"> </w:t>
      </w:r>
      <w:r>
        <w:t>to</w:t>
      </w:r>
      <w:r>
        <w:rPr>
          <w:spacing w:val="36"/>
        </w:rPr>
        <w:t xml:space="preserve"> </w:t>
      </w:r>
      <w:r>
        <w:rPr>
          <w:spacing w:val="-1"/>
        </w:rPr>
        <w:t>assert)</w:t>
      </w:r>
      <w:r>
        <w:rPr>
          <w:spacing w:val="36"/>
        </w:rPr>
        <w:t xml:space="preserve"> </w:t>
      </w:r>
      <w:r>
        <w:t>such</w:t>
      </w:r>
      <w:r>
        <w:rPr>
          <w:spacing w:val="33"/>
        </w:rPr>
        <w:t xml:space="preserve"> </w:t>
      </w:r>
      <w:r>
        <w:rPr>
          <w:spacing w:val="-1"/>
        </w:rPr>
        <w:t>Moral</w:t>
      </w:r>
      <w:r>
        <w:rPr>
          <w:spacing w:val="36"/>
        </w:rPr>
        <w:t xml:space="preserve"> </w:t>
      </w:r>
      <w:r>
        <w:rPr>
          <w:spacing w:val="-1"/>
        </w:rPr>
        <w:t>Rights</w:t>
      </w:r>
      <w:r>
        <w:rPr>
          <w:spacing w:val="34"/>
        </w:rPr>
        <w:t xml:space="preserve"> </w:t>
      </w:r>
      <w:r>
        <w:rPr>
          <w:spacing w:val="-1"/>
        </w:rPr>
        <w:t>in</w:t>
      </w:r>
      <w:r>
        <w:rPr>
          <w:spacing w:val="34"/>
        </w:rPr>
        <w:t xml:space="preserve"> </w:t>
      </w:r>
      <w:r>
        <w:rPr>
          <w:spacing w:val="-1"/>
        </w:rPr>
        <w:t>respect</w:t>
      </w:r>
      <w:r>
        <w:rPr>
          <w:spacing w:val="37"/>
        </w:rPr>
        <w:t xml:space="preserve"> </w:t>
      </w:r>
      <w:r>
        <w:rPr>
          <w:spacing w:val="-2"/>
        </w:rPr>
        <w:t>of</w:t>
      </w:r>
      <w:r>
        <w:rPr>
          <w:spacing w:val="33"/>
        </w:rPr>
        <w:t xml:space="preserve"> </w:t>
      </w:r>
      <w:r>
        <w:rPr>
          <w:spacing w:val="-1"/>
        </w:rPr>
        <w:t>any</w:t>
      </w:r>
      <w:r>
        <w:rPr>
          <w:spacing w:val="34"/>
        </w:rPr>
        <w:t xml:space="preserve"> </w:t>
      </w:r>
      <w:r>
        <w:rPr>
          <w:spacing w:val="-1"/>
        </w:rPr>
        <w:t>Third</w:t>
      </w:r>
      <w:r>
        <w:rPr>
          <w:spacing w:val="34"/>
        </w:rPr>
        <w:t xml:space="preserve"> </w:t>
      </w:r>
      <w:r>
        <w:rPr>
          <w:spacing w:val="-1"/>
        </w:rPr>
        <w:t>Party</w:t>
      </w:r>
      <w:r>
        <w:rPr>
          <w:spacing w:val="59"/>
        </w:rPr>
        <w:t xml:space="preserve"> </w:t>
      </w:r>
      <w:r>
        <w:rPr>
          <w:spacing w:val="-1"/>
        </w:rPr>
        <w:t>Materials,</w:t>
      </w:r>
      <w:r>
        <w:rPr>
          <w:spacing w:val="25"/>
        </w:rPr>
        <w:t xml:space="preserve"> </w:t>
      </w:r>
      <w:r>
        <w:t>the</w:t>
      </w:r>
      <w:r>
        <w:rPr>
          <w:spacing w:val="25"/>
        </w:rPr>
        <w:t xml:space="preserve"> </w:t>
      </w:r>
      <w:r>
        <w:rPr>
          <w:spacing w:val="-1"/>
        </w:rPr>
        <w:t>Supplier</w:t>
      </w:r>
      <w:r>
        <w:rPr>
          <w:spacing w:val="26"/>
        </w:rPr>
        <w:t xml:space="preserve"> </w:t>
      </w:r>
      <w:r>
        <w:rPr>
          <w:spacing w:val="-2"/>
        </w:rPr>
        <w:t>will</w:t>
      </w:r>
      <w:r>
        <w:rPr>
          <w:spacing w:val="23"/>
        </w:rPr>
        <w:t xml:space="preserve"> </w:t>
      </w:r>
      <w:r>
        <w:t>notify</w:t>
      </w:r>
      <w:r>
        <w:rPr>
          <w:spacing w:val="22"/>
        </w:rPr>
        <w:t xml:space="preserve"> </w:t>
      </w:r>
      <w:r>
        <w:t>the</w:t>
      </w:r>
      <w:r>
        <w:rPr>
          <w:spacing w:val="26"/>
        </w:rPr>
        <w:t xml:space="preserve"> </w:t>
      </w:r>
      <w:r>
        <w:rPr>
          <w:spacing w:val="-1"/>
        </w:rPr>
        <w:t>Customer</w:t>
      </w:r>
      <w:r>
        <w:rPr>
          <w:spacing w:val="24"/>
        </w:rPr>
        <w:t xml:space="preserve"> </w:t>
      </w:r>
      <w:r>
        <w:rPr>
          <w:spacing w:val="-1"/>
        </w:rPr>
        <w:t>and</w:t>
      </w:r>
      <w:r>
        <w:rPr>
          <w:spacing w:val="24"/>
        </w:rPr>
        <w:t xml:space="preserve"> </w:t>
      </w:r>
      <w:r>
        <w:rPr>
          <w:spacing w:val="-2"/>
        </w:rPr>
        <w:t>will</w:t>
      </w:r>
      <w:r>
        <w:rPr>
          <w:spacing w:val="23"/>
        </w:rPr>
        <w:t xml:space="preserve"> </w:t>
      </w:r>
      <w:r>
        <w:rPr>
          <w:spacing w:val="-1"/>
        </w:rPr>
        <w:t>obtain</w:t>
      </w:r>
      <w:r>
        <w:rPr>
          <w:spacing w:val="24"/>
        </w:rPr>
        <w:t xml:space="preserve"> </w:t>
      </w:r>
      <w:r>
        <w:t>the</w:t>
      </w:r>
      <w:r>
        <w:rPr>
          <w:spacing w:val="25"/>
        </w:rPr>
        <w:t xml:space="preserve"> </w:t>
      </w:r>
      <w:r>
        <w:rPr>
          <w:spacing w:val="-1"/>
        </w:rPr>
        <w:t>Customer</w:t>
      </w:r>
      <w:r>
        <w:rPr>
          <w:spacing w:val="26"/>
        </w:rPr>
        <w:t xml:space="preserve"> </w:t>
      </w:r>
      <w:r>
        <w:rPr>
          <w:rFonts w:cs="Arial"/>
          <w:spacing w:val="-1"/>
        </w:rPr>
        <w:t>’s</w:t>
      </w:r>
      <w:r>
        <w:rPr>
          <w:rFonts w:cs="Arial"/>
          <w:spacing w:val="24"/>
        </w:rPr>
        <w:t xml:space="preserve"> </w:t>
      </w:r>
      <w:r>
        <w:rPr>
          <w:rFonts w:cs="Arial"/>
          <w:spacing w:val="-1"/>
        </w:rPr>
        <w:t>Approval</w:t>
      </w:r>
      <w:r>
        <w:rPr>
          <w:rFonts w:cs="Arial"/>
          <w:spacing w:val="43"/>
        </w:rPr>
        <w:t xml:space="preserve"> </w:t>
      </w:r>
      <w:r>
        <w:rPr>
          <w:spacing w:val="-1"/>
        </w:rPr>
        <w:t xml:space="preserve">prior </w:t>
      </w:r>
      <w:r>
        <w:t xml:space="preserve">to </w:t>
      </w:r>
      <w:r>
        <w:rPr>
          <w:spacing w:val="-1"/>
        </w:rPr>
        <w:t>incorporating</w:t>
      </w:r>
      <w:r>
        <w:t xml:space="preserve"> </w:t>
      </w:r>
      <w:r>
        <w:rPr>
          <w:spacing w:val="-1"/>
        </w:rPr>
        <w:t>such</w:t>
      </w:r>
      <w:r>
        <w:rPr>
          <w:spacing w:val="-2"/>
        </w:rPr>
        <w:t xml:space="preserve"> </w:t>
      </w:r>
      <w:r>
        <w:rPr>
          <w:spacing w:val="-1"/>
        </w:rPr>
        <w:t>Third</w:t>
      </w:r>
      <w:r>
        <w:t xml:space="preserve"> </w:t>
      </w:r>
      <w:r>
        <w:rPr>
          <w:spacing w:val="-1"/>
        </w:rPr>
        <w:t>Party</w:t>
      </w:r>
      <w:r>
        <w:rPr>
          <w:spacing w:val="-2"/>
        </w:rPr>
        <w:t xml:space="preserve"> </w:t>
      </w:r>
      <w:r>
        <w:rPr>
          <w:spacing w:val="-1"/>
        </w:rPr>
        <w:t>Materials</w:t>
      </w:r>
      <w:r>
        <w:rPr>
          <w:spacing w:val="1"/>
        </w:rPr>
        <w:t xml:space="preserve"> </w:t>
      </w:r>
      <w:r>
        <w:rPr>
          <w:spacing w:val="-1"/>
        </w:rPr>
        <w:t xml:space="preserve">into </w:t>
      </w:r>
      <w:r>
        <w:t xml:space="preserve">the </w:t>
      </w:r>
      <w:r>
        <w:rPr>
          <w:spacing w:val="-1"/>
        </w:rPr>
        <w:t>Deliverables.</w:t>
      </w:r>
    </w:p>
    <w:p w:rsidR="00C30BA5" w:rsidRDefault="00E71E05" w:rsidP="00642574">
      <w:pPr>
        <w:pStyle w:val="BodyText"/>
        <w:numPr>
          <w:ilvl w:val="1"/>
          <w:numId w:val="36"/>
        </w:numPr>
        <w:tabs>
          <w:tab w:val="left" w:pos="1541"/>
        </w:tabs>
        <w:spacing w:before="123" w:line="276" w:lineRule="auto"/>
        <w:ind w:right="116" w:hanging="432"/>
        <w:jc w:val="both"/>
        <w:rPr>
          <w:rFonts w:cs="Arial"/>
        </w:rPr>
      </w:pPr>
      <w:r>
        <w:rPr>
          <w:spacing w:val="-1"/>
        </w:rPr>
        <w:t>Unless</w:t>
      </w:r>
      <w:r>
        <w:rPr>
          <w:spacing w:val="7"/>
        </w:rPr>
        <w:t xml:space="preserve"> </w:t>
      </w:r>
      <w:r>
        <w:rPr>
          <w:spacing w:val="-1"/>
        </w:rPr>
        <w:t>expressly</w:t>
      </w:r>
      <w:r>
        <w:rPr>
          <w:spacing w:val="5"/>
        </w:rPr>
        <w:t xml:space="preserve"> </w:t>
      </w:r>
      <w:r>
        <w:rPr>
          <w:spacing w:val="-1"/>
        </w:rPr>
        <w:t>prohibited</w:t>
      </w:r>
      <w:r>
        <w:rPr>
          <w:spacing w:val="5"/>
        </w:rPr>
        <w:t xml:space="preserve"> </w:t>
      </w:r>
      <w:r>
        <w:rPr>
          <w:spacing w:val="-1"/>
        </w:rPr>
        <w:t>in</w:t>
      </w:r>
      <w:r>
        <w:rPr>
          <w:spacing w:val="7"/>
        </w:rPr>
        <w:t xml:space="preserve"> </w:t>
      </w:r>
      <w:r>
        <w:t>a</w:t>
      </w:r>
      <w:r>
        <w:rPr>
          <w:spacing w:val="5"/>
        </w:rPr>
        <w:t xml:space="preserve"> </w:t>
      </w:r>
      <w:r>
        <w:rPr>
          <w:spacing w:val="-1"/>
        </w:rPr>
        <w:t>Statement</w:t>
      </w:r>
      <w:r>
        <w:rPr>
          <w:spacing w:val="6"/>
        </w:rPr>
        <w:t xml:space="preserve"> </w:t>
      </w:r>
      <w:r>
        <w:rPr>
          <w:spacing w:val="-2"/>
        </w:rPr>
        <w:t>of</w:t>
      </w:r>
      <w:r>
        <w:rPr>
          <w:spacing w:val="2"/>
        </w:rPr>
        <w:t xml:space="preserve"> </w:t>
      </w:r>
      <w:r>
        <w:t>Work,</w:t>
      </w:r>
      <w:r>
        <w:rPr>
          <w:spacing w:val="4"/>
        </w:rPr>
        <w:t xml:space="preserve"> </w:t>
      </w:r>
      <w:r>
        <w:t>the</w:t>
      </w:r>
      <w:r>
        <w:rPr>
          <w:spacing w:val="9"/>
        </w:rPr>
        <w:t xml:space="preserve"> </w:t>
      </w:r>
      <w:r>
        <w:rPr>
          <w:spacing w:val="-1"/>
        </w:rPr>
        <w:t>Supplier</w:t>
      </w:r>
      <w:r>
        <w:rPr>
          <w:spacing w:val="8"/>
        </w:rPr>
        <w:t xml:space="preserve"> </w:t>
      </w:r>
      <w:r>
        <w:rPr>
          <w:spacing w:val="-2"/>
        </w:rPr>
        <w:t>will</w:t>
      </w:r>
      <w:r>
        <w:rPr>
          <w:spacing w:val="7"/>
        </w:rPr>
        <w:t xml:space="preserve"> </w:t>
      </w:r>
      <w:r>
        <w:t>be</w:t>
      </w:r>
      <w:r>
        <w:rPr>
          <w:spacing w:val="7"/>
        </w:rPr>
        <w:t xml:space="preserve"> </w:t>
      </w:r>
      <w:r>
        <w:rPr>
          <w:spacing w:val="-2"/>
        </w:rPr>
        <w:t>able</w:t>
      </w:r>
      <w:r>
        <w:rPr>
          <w:spacing w:val="7"/>
        </w:rPr>
        <w:t xml:space="preserve"> </w:t>
      </w:r>
      <w:r>
        <w:rPr>
          <w:spacing w:val="-2"/>
        </w:rPr>
        <w:t>during</w:t>
      </w:r>
      <w:r>
        <w:rPr>
          <w:spacing w:val="51"/>
        </w:rPr>
        <w:t xml:space="preserve"> </w:t>
      </w:r>
      <w:r>
        <w:rPr>
          <w:spacing w:val="-1"/>
        </w:rPr>
        <w:t>and</w:t>
      </w:r>
      <w:r>
        <w:rPr>
          <w:spacing w:val="6"/>
        </w:rPr>
        <w:t xml:space="preserve"> </w:t>
      </w:r>
      <w:r>
        <w:rPr>
          <w:spacing w:val="-1"/>
        </w:rPr>
        <w:t>after</w:t>
      </w:r>
      <w:r>
        <w:rPr>
          <w:spacing w:val="5"/>
        </w:rPr>
        <w:t xml:space="preserve"> </w:t>
      </w:r>
      <w:r>
        <w:t>the</w:t>
      </w:r>
      <w:r>
        <w:rPr>
          <w:spacing w:val="3"/>
        </w:rPr>
        <w:t xml:space="preserve"> </w:t>
      </w:r>
      <w:r>
        <w:rPr>
          <w:spacing w:val="-1"/>
        </w:rPr>
        <w:t>Term</w:t>
      </w:r>
      <w:r>
        <w:rPr>
          <w:spacing w:val="5"/>
        </w:rPr>
        <w:t xml:space="preserve"> </w:t>
      </w:r>
      <w:r>
        <w:t>to</w:t>
      </w:r>
      <w:r>
        <w:rPr>
          <w:spacing w:val="1"/>
        </w:rPr>
        <w:t xml:space="preserve"> </w:t>
      </w:r>
      <w:r>
        <w:t>use</w:t>
      </w:r>
      <w:r>
        <w:rPr>
          <w:spacing w:val="6"/>
        </w:rPr>
        <w:t xml:space="preserve"> </w:t>
      </w:r>
      <w:r>
        <w:rPr>
          <w:spacing w:val="-1"/>
        </w:rPr>
        <w:t>any</w:t>
      </w:r>
      <w:r>
        <w:rPr>
          <w:spacing w:val="4"/>
        </w:rPr>
        <w:t xml:space="preserve"> </w:t>
      </w:r>
      <w:r>
        <w:rPr>
          <w:spacing w:val="-1"/>
        </w:rPr>
        <w:t>Deliverables</w:t>
      </w:r>
      <w:r>
        <w:rPr>
          <w:spacing w:val="6"/>
        </w:rPr>
        <w:t xml:space="preserve"> </w:t>
      </w:r>
      <w:r>
        <w:rPr>
          <w:spacing w:val="-1"/>
        </w:rPr>
        <w:t>which</w:t>
      </w:r>
      <w:r>
        <w:rPr>
          <w:spacing w:val="6"/>
        </w:rPr>
        <w:t xml:space="preserve"> </w:t>
      </w:r>
      <w:r>
        <w:rPr>
          <w:spacing w:val="-1"/>
        </w:rPr>
        <w:t>have</w:t>
      </w:r>
      <w:r>
        <w:rPr>
          <w:spacing w:val="6"/>
        </w:rPr>
        <w:t xml:space="preserve"> </w:t>
      </w:r>
      <w:r>
        <w:rPr>
          <w:spacing w:val="-1"/>
        </w:rPr>
        <w:t>been</w:t>
      </w:r>
      <w:r>
        <w:rPr>
          <w:spacing w:val="6"/>
        </w:rPr>
        <w:t xml:space="preserve"> </w:t>
      </w:r>
      <w:r>
        <w:rPr>
          <w:spacing w:val="-1"/>
        </w:rPr>
        <w:t>broadcast,</w:t>
      </w:r>
      <w:r>
        <w:rPr>
          <w:spacing w:val="5"/>
        </w:rPr>
        <w:t xml:space="preserve"> </w:t>
      </w:r>
      <w:r>
        <w:rPr>
          <w:spacing w:val="-1"/>
        </w:rPr>
        <w:t>published,</w:t>
      </w:r>
      <w:r>
        <w:rPr>
          <w:spacing w:val="57"/>
        </w:rPr>
        <w:t xml:space="preserve"> </w:t>
      </w:r>
      <w:r>
        <w:rPr>
          <w:spacing w:val="-1"/>
        </w:rPr>
        <w:t>distributed</w:t>
      </w:r>
      <w:r>
        <w:rPr>
          <w:spacing w:val="-7"/>
        </w:rPr>
        <w:t xml:space="preserve"> </w:t>
      </w:r>
      <w:r>
        <w:rPr>
          <w:spacing w:val="-2"/>
        </w:rPr>
        <w:t>or</w:t>
      </w:r>
      <w:r>
        <w:rPr>
          <w:spacing w:val="-6"/>
        </w:rPr>
        <w:t xml:space="preserve"> </w:t>
      </w:r>
      <w:r>
        <w:rPr>
          <w:spacing w:val="-1"/>
        </w:rPr>
        <w:t>otherwise</w:t>
      </w:r>
      <w:r>
        <w:rPr>
          <w:spacing w:val="-7"/>
        </w:rPr>
        <w:t xml:space="preserve"> </w:t>
      </w:r>
      <w:r>
        <w:rPr>
          <w:spacing w:val="-1"/>
        </w:rPr>
        <w:t>made</w:t>
      </w:r>
      <w:r>
        <w:rPr>
          <w:spacing w:val="-7"/>
        </w:rPr>
        <w:t xml:space="preserve"> </w:t>
      </w:r>
      <w:r>
        <w:rPr>
          <w:spacing w:val="-2"/>
        </w:rPr>
        <w:t>available</w:t>
      </w:r>
      <w:r>
        <w:rPr>
          <w:spacing w:val="-7"/>
        </w:rPr>
        <w:t xml:space="preserve"> </w:t>
      </w:r>
      <w:r>
        <w:t>to</w:t>
      </w:r>
      <w:r>
        <w:rPr>
          <w:spacing w:val="-7"/>
        </w:rPr>
        <w:t xml:space="preserve"> </w:t>
      </w:r>
      <w:r>
        <w:t>the</w:t>
      </w:r>
      <w:r>
        <w:rPr>
          <w:spacing w:val="-7"/>
        </w:rPr>
        <w:t xml:space="preserve"> </w:t>
      </w:r>
      <w:r>
        <w:rPr>
          <w:spacing w:val="-2"/>
        </w:rPr>
        <w:t>public,</w:t>
      </w:r>
      <w:r>
        <w:rPr>
          <w:spacing w:val="-6"/>
        </w:rPr>
        <w:t xml:space="preserve"> </w:t>
      </w:r>
      <w:r>
        <w:rPr>
          <w:spacing w:val="-1"/>
        </w:rPr>
        <w:t>and</w:t>
      </w:r>
      <w:r>
        <w:rPr>
          <w:spacing w:val="-7"/>
        </w:rPr>
        <w:t xml:space="preserve"> </w:t>
      </w:r>
      <w:r>
        <w:t>the</w:t>
      </w:r>
      <w:r>
        <w:rPr>
          <w:spacing w:val="-7"/>
        </w:rPr>
        <w:t xml:space="preserve"> </w:t>
      </w:r>
      <w:r>
        <w:rPr>
          <w:spacing w:val="-1"/>
        </w:rPr>
        <w:t>Customer</w:t>
      </w:r>
      <w:r>
        <w:rPr>
          <w:rFonts w:cs="Arial"/>
          <w:spacing w:val="-1"/>
        </w:rPr>
        <w:t>’s</w:t>
      </w:r>
      <w:r>
        <w:rPr>
          <w:rFonts w:cs="Arial"/>
          <w:spacing w:val="-9"/>
        </w:rPr>
        <w:t xml:space="preserve"> </w:t>
      </w:r>
      <w:r>
        <w:rPr>
          <w:rFonts w:cs="Arial"/>
          <w:spacing w:val="-1"/>
        </w:rPr>
        <w:t>name</w:t>
      </w:r>
      <w:r>
        <w:rPr>
          <w:rFonts w:cs="Arial"/>
          <w:spacing w:val="-7"/>
        </w:rPr>
        <w:t xml:space="preserve"> </w:t>
      </w:r>
      <w:r>
        <w:rPr>
          <w:rFonts w:cs="Arial"/>
          <w:spacing w:val="-1"/>
        </w:rPr>
        <w:t>and</w:t>
      </w:r>
      <w:r>
        <w:rPr>
          <w:rFonts w:cs="Arial"/>
          <w:spacing w:val="-7"/>
        </w:rPr>
        <w:t xml:space="preserve"> </w:t>
      </w:r>
      <w:r>
        <w:rPr>
          <w:rFonts w:cs="Arial"/>
          <w:spacing w:val="-1"/>
        </w:rPr>
        <w:t>logo</w:t>
      </w:r>
      <w:r>
        <w:rPr>
          <w:rFonts w:cs="Arial"/>
          <w:spacing w:val="-9"/>
        </w:rPr>
        <w:t xml:space="preserve"> </w:t>
      </w:r>
      <w:r>
        <w:rPr>
          <w:rFonts w:cs="Arial"/>
          <w:spacing w:val="-1"/>
        </w:rPr>
        <w:t>for</w:t>
      </w:r>
      <w:r>
        <w:rPr>
          <w:rFonts w:cs="Arial"/>
          <w:spacing w:val="69"/>
        </w:rPr>
        <w:t xml:space="preserve"> </w:t>
      </w:r>
      <w:r>
        <w:t>the</w:t>
      </w:r>
      <w:r>
        <w:rPr>
          <w:spacing w:val="7"/>
        </w:rPr>
        <w:t xml:space="preserve"> </w:t>
      </w:r>
      <w:r>
        <w:rPr>
          <w:spacing w:val="-1"/>
        </w:rPr>
        <w:t>purposes</w:t>
      </w:r>
      <w:r>
        <w:rPr>
          <w:spacing w:val="7"/>
        </w:rPr>
        <w:t xml:space="preserve"> </w:t>
      </w:r>
      <w:r>
        <w:rPr>
          <w:spacing w:val="-2"/>
        </w:rPr>
        <w:t>of</w:t>
      </w:r>
      <w:r>
        <w:rPr>
          <w:spacing w:val="9"/>
        </w:rPr>
        <w:t xml:space="preserve"> </w:t>
      </w:r>
      <w:r>
        <w:rPr>
          <w:spacing w:val="-2"/>
        </w:rPr>
        <w:t>promoting</w:t>
      </w:r>
      <w:r>
        <w:rPr>
          <w:spacing w:val="9"/>
        </w:rPr>
        <w:t xml:space="preserve"> </w:t>
      </w:r>
      <w:r>
        <w:rPr>
          <w:spacing w:val="-2"/>
        </w:rPr>
        <w:t>its</w:t>
      </w:r>
      <w:r>
        <w:rPr>
          <w:spacing w:val="8"/>
        </w:rPr>
        <w:t xml:space="preserve"> </w:t>
      </w:r>
      <w:r>
        <w:rPr>
          <w:spacing w:val="-2"/>
        </w:rPr>
        <w:t>work</w:t>
      </w:r>
      <w:r>
        <w:rPr>
          <w:spacing w:val="10"/>
        </w:rPr>
        <w:t xml:space="preserve"> </w:t>
      </w:r>
      <w:r>
        <w:rPr>
          <w:spacing w:val="-1"/>
        </w:rPr>
        <w:t>and</w:t>
      </w:r>
      <w:r>
        <w:rPr>
          <w:spacing w:val="5"/>
        </w:rPr>
        <w:t xml:space="preserve"> </w:t>
      </w:r>
      <w:r>
        <w:rPr>
          <w:spacing w:val="-1"/>
        </w:rPr>
        <w:t>its</w:t>
      </w:r>
      <w:r>
        <w:rPr>
          <w:spacing w:val="5"/>
        </w:rPr>
        <w:t xml:space="preserve"> </w:t>
      </w:r>
      <w:r>
        <w:rPr>
          <w:spacing w:val="-1"/>
        </w:rPr>
        <w:t>business</w:t>
      </w:r>
      <w:r>
        <w:rPr>
          <w:spacing w:val="8"/>
        </w:rPr>
        <w:t xml:space="preserve"> </w:t>
      </w:r>
      <w:r>
        <w:rPr>
          <w:spacing w:val="-1"/>
        </w:rPr>
        <w:t>including</w:t>
      </w:r>
      <w:r>
        <w:rPr>
          <w:spacing w:val="9"/>
        </w:rPr>
        <w:t xml:space="preserve"> </w:t>
      </w:r>
      <w:r>
        <w:t>on</w:t>
      </w:r>
      <w:r>
        <w:rPr>
          <w:spacing w:val="5"/>
        </w:rPr>
        <w:t xml:space="preserve"> </w:t>
      </w:r>
      <w:r>
        <w:t>the</w:t>
      </w:r>
      <w:r>
        <w:rPr>
          <w:spacing w:val="11"/>
        </w:rPr>
        <w:t xml:space="preserve"> </w:t>
      </w:r>
      <w:r>
        <w:rPr>
          <w:spacing w:val="-1"/>
        </w:rPr>
        <w:t>Supplier</w:t>
      </w:r>
      <w:r>
        <w:rPr>
          <w:rFonts w:cs="Arial"/>
          <w:spacing w:val="-1"/>
        </w:rPr>
        <w:t>’s</w:t>
      </w:r>
      <w:r>
        <w:rPr>
          <w:rFonts w:cs="Arial"/>
          <w:spacing w:val="8"/>
        </w:rPr>
        <w:t xml:space="preserve"> </w:t>
      </w:r>
      <w:r>
        <w:rPr>
          <w:rFonts w:cs="Arial"/>
          <w:spacing w:val="-1"/>
        </w:rPr>
        <w:t>website,</w:t>
      </w:r>
      <w:r>
        <w:rPr>
          <w:rFonts w:cs="Arial"/>
          <w:spacing w:val="8"/>
        </w:rPr>
        <w:t xml:space="preserve"> </w:t>
      </w:r>
      <w:r>
        <w:rPr>
          <w:rFonts w:cs="Arial"/>
          <w:spacing w:val="-1"/>
        </w:rPr>
        <w:t>in</w:t>
      </w:r>
      <w:r>
        <w:rPr>
          <w:rFonts w:cs="Arial"/>
          <w:spacing w:val="53"/>
        </w:rPr>
        <w:t xml:space="preserve"> </w:t>
      </w:r>
      <w:r>
        <w:rPr>
          <w:spacing w:val="-1"/>
        </w:rPr>
        <w:t>credentials</w:t>
      </w:r>
      <w:r>
        <w:rPr>
          <w:spacing w:val="-4"/>
        </w:rPr>
        <w:t xml:space="preserve"> </w:t>
      </w:r>
      <w:r>
        <w:rPr>
          <w:spacing w:val="-1"/>
        </w:rPr>
        <w:t>pitches</w:t>
      </w:r>
      <w:r>
        <w:rPr>
          <w:spacing w:val="-4"/>
        </w:rPr>
        <w:t xml:space="preserve"> </w:t>
      </w:r>
      <w:r>
        <w:rPr>
          <w:spacing w:val="-1"/>
        </w:rPr>
        <w:t>and</w:t>
      </w:r>
      <w:r>
        <w:rPr>
          <w:spacing w:val="-4"/>
        </w:rPr>
        <w:t xml:space="preserve"> </w:t>
      </w:r>
      <w:r>
        <w:rPr>
          <w:spacing w:val="-2"/>
        </w:rPr>
        <w:t>in</w:t>
      </w:r>
      <w:r>
        <w:rPr>
          <w:spacing w:val="-4"/>
        </w:rPr>
        <w:t xml:space="preserve"> </w:t>
      </w:r>
      <w:r>
        <w:rPr>
          <w:spacing w:val="-1"/>
        </w:rPr>
        <w:t>its</w:t>
      </w:r>
      <w:r>
        <w:rPr>
          <w:spacing w:val="-4"/>
        </w:rPr>
        <w:t xml:space="preserve"> </w:t>
      </w:r>
      <w:proofErr w:type="spellStart"/>
      <w:r>
        <w:rPr>
          <w:spacing w:val="-1"/>
        </w:rPr>
        <w:t>showreel</w:t>
      </w:r>
      <w:proofErr w:type="spellEnd"/>
      <w:r>
        <w:rPr>
          <w:spacing w:val="-1"/>
        </w:rPr>
        <w:t>.</w:t>
      </w:r>
      <w:r>
        <w:rPr>
          <w:spacing w:val="-3"/>
        </w:rPr>
        <w:t xml:space="preserve"> </w:t>
      </w:r>
      <w:r>
        <w:rPr>
          <w:spacing w:val="-1"/>
        </w:rPr>
        <w:t>Any</w:t>
      </w:r>
      <w:r>
        <w:rPr>
          <w:spacing w:val="-7"/>
        </w:rPr>
        <w:t xml:space="preserve"> </w:t>
      </w:r>
      <w:r>
        <w:t>other</w:t>
      </w:r>
      <w:r>
        <w:rPr>
          <w:spacing w:val="-8"/>
        </w:rPr>
        <w:t xml:space="preserve"> </w:t>
      </w:r>
      <w:r>
        <w:t>use</w:t>
      </w:r>
      <w:r>
        <w:rPr>
          <w:spacing w:val="-5"/>
        </w:rPr>
        <w:t xml:space="preserve"> </w:t>
      </w:r>
      <w:r>
        <w:t>by</w:t>
      </w:r>
      <w:r>
        <w:rPr>
          <w:spacing w:val="-7"/>
        </w:rPr>
        <w:t xml:space="preserve"> </w:t>
      </w:r>
      <w:r>
        <w:t>the</w:t>
      </w:r>
      <w:r>
        <w:rPr>
          <w:spacing w:val="-3"/>
        </w:rPr>
        <w:t xml:space="preserve"> </w:t>
      </w:r>
      <w:r>
        <w:rPr>
          <w:spacing w:val="-1"/>
        </w:rPr>
        <w:t>Supplier</w:t>
      </w:r>
      <w:r>
        <w:rPr>
          <w:spacing w:val="-4"/>
        </w:rPr>
        <w:t xml:space="preserve"> </w:t>
      </w:r>
      <w:r>
        <w:rPr>
          <w:spacing w:val="-1"/>
        </w:rPr>
        <w:t>shall</w:t>
      </w:r>
      <w:r>
        <w:rPr>
          <w:spacing w:val="-8"/>
        </w:rPr>
        <w:t xml:space="preserve"> </w:t>
      </w:r>
      <w:r>
        <w:t>be</w:t>
      </w:r>
      <w:r>
        <w:rPr>
          <w:spacing w:val="-5"/>
        </w:rPr>
        <w:t xml:space="preserve"> </w:t>
      </w:r>
      <w:r>
        <w:rPr>
          <w:spacing w:val="-1"/>
        </w:rPr>
        <w:t>subject</w:t>
      </w:r>
      <w:r>
        <w:rPr>
          <w:spacing w:val="-6"/>
        </w:rPr>
        <w:t xml:space="preserve"> </w:t>
      </w:r>
      <w:r>
        <w:t>to</w:t>
      </w:r>
      <w:r>
        <w:rPr>
          <w:spacing w:val="-7"/>
        </w:rPr>
        <w:t xml:space="preserve"> </w:t>
      </w:r>
      <w:r>
        <w:t>the</w:t>
      </w:r>
      <w:r>
        <w:rPr>
          <w:spacing w:val="41"/>
        </w:rPr>
        <w:t xml:space="preserve"> </w:t>
      </w:r>
      <w:r>
        <w:rPr>
          <w:spacing w:val="-1"/>
        </w:rPr>
        <w:t>Customer</w:t>
      </w:r>
      <w:r>
        <w:rPr>
          <w:rFonts w:cs="Arial"/>
          <w:spacing w:val="-1"/>
        </w:rPr>
        <w:t>’s</w:t>
      </w:r>
      <w:r>
        <w:rPr>
          <w:rFonts w:cs="Arial"/>
          <w:spacing w:val="1"/>
        </w:rPr>
        <w:t xml:space="preserve"> </w:t>
      </w:r>
      <w:r>
        <w:rPr>
          <w:rFonts w:cs="Arial"/>
          <w:spacing w:val="-1"/>
        </w:rPr>
        <w:t>prior</w:t>
      </w:r>
      <w:r>
        <w:rPr>
          <w:rFonts w:cs="Arial"/>
          <w:spacing w:val="1"/>
        </w:rPr>
        <w:t xml:space="preserve"> </w:t>
      </w:r>
      <w:r>
        <w:rPr>
          <w:rFonts w:cs="Arial"/>
          <w:spacing w:val="-2"/>
        </w:rPr>
        <w:t>Approval.</w:t>
      </w:r>
    </w:p>
    <w:p w:rsidR="00C30BA5" w:rsidRDefault="00E71E05" w:rsidP="00642574">
      <w:pPr>
        <w:pStyle w:val="BodyText"/>
        <w:numPr>
          <w:ilvl w:val="1"/>
          <w:numId w:val="36"/>
        </w:numPr>
        <w:tabs>
          <w:tab w:val="left" w:pos="1541"/>
        </w:tabs>
        <w:spacing w:line="276" w:lineRule="auto"/>
        <w:ind w:right="114" w:hanging="432"/>
        <w:jc w:val="both"/>
      </w:pPr>
      <w:r>
        <w:rPr>
          <w:spacing w:val="-1"/>
        </w:rPr>
        <w:t>During</w:t>
      </w:r>
      <w:r>
        <w:rPr>
          <w:spacing w:val="9"/>
        </w:rPr>
        <w:t xml:space="preserve"> </w:t>
      </w:r>
      <w:r>
        <w:t>the</w:t>
      </w:r>
      <w:r>
        <w:rPr>
          <w:spacing w:val="7"/>
        </w:rPr>
        <w:t xml:space="preserve"> </w:t>
      </w:r>
      <w:r>
        <w:rPr>
          <w:spacing w:val="-1"/>
        </w:rPr>
        <w:t>Term,</w:t>
      </w:r>
      <w:r>
        <w:rPr>
          <w:spacing w:val="11"/>
        </w:rPr>
        <w:t xml:space="preserve"> </w:t>
      </w:r>
      <w:r>
        <w:rPr>
          <w:spacing w:val="-2"/>
        </w:rPr>
        <w:t>if</w:t>
      </w:r>
      <w:r>
        <w:rPr>
          <w:spacing w:val="11"/>
        </w:rPr>
        <w:t xml:space="preserve"> </w:t>
      </w:r>
      <w:r>
        <w:t>the</w:t>
      </w:r>
      <w:r>
        <w:rPr>
          <w:spacing w:val="12"/>
        </w:rPr>
        <w:t xml:space="preserve"> </w:t>
      </w:r>
      <w:r>
        <w:rPr>
          <w:spacing w:val="-2"/>
        </w:rPr>
        <w:t>Supplier</w:t>
      </w:r>
      <w:r>
        <w:rPr>
          <w:spacing w:val="11"/>
        </w:rPr>
        <w:t xml:space="preserve"> </w:t>
      </w:r>
      <w:r>
        <w:rPr>
          <w:spacing w:val="-1"/>
        </w:rPr>
        <w:t>is</w:t>
      </w:r>
      <w:r>
        <w:rPr>
          <w:spacing w:val="10"/>
        </w:rPr>
        <w:t xml:space="preserve"> </w:t>
      </w:r>
      <w:r>
        <w:t>asked</w:t>
      </w:r>
      <w:r>
        <w:rPr>
          <w:spacing w:val="7"/>
        </w:rPr>
        <w:t xml:space="preserve"> </w:t>
      </w:r>
      <w:r>
        <w:t>to</w:t>
      </w:r>
      <w:r>
        <w:rPr>
          <w:spacing w:val="7"/>
        </w:rPr>
        <w:t xml:space="preserve"> </w:t>
      </w:r>
      <w:r>
        <w:rPr>
          <w:spacing w:val="-1"/>
        </w:rPr>
        <w:t>take</w:t>
      </w:r>
      <w:r>
        <w:rPr>
          <w:spacing w:val="7"/>
        </w:rPr>
        <w:t xml:space="preserve"> </w:t>
      </w:r>
      <w:r>
        <w:rPr>
          <w:spacing w:val="-1"/>
        </w:rPr>
        <w:t>part</w:t>
      </w:r>
      <w:r>
        <w:rPr>
          <w:spacing w:val="11"/>
        </w:rPr>
        <w:t xml:space="preserve"> </w:t>
      </w:r>
      <w:r>
        <w:rPr>
          <w:spacing w:val="-1"/>
        </w:rPr>
        <w:t>in</w:t>
      </w:r>
      <w:r>
        <w:rPr>
          <w:spacing w:val="10"/>
        </w:rPr>
        <w:t xml:space="preserve"> </w:t>
      </w:r>
      <w:r>
        <w:t>a</w:t>
      </w:r>
      <w:r>
        <w:rPr>
          <w:spacing w:val="7"/>
        </w:rPr>
        <w:t xml:space="preserve"> </w:t>
      </w:r>
      <w:r>
        <w:rPr>
          <w:spacing w:val="-1"/>
        </w:rPr>
        <w:t>competitive</w:t>
      </w:r>
      <w:r>
        <w:rPr>
          <w:spacing w:val="10"/>
        </w:rPr>
        <w:t xml:space="preserve"> </w:t>
      </w:r>
      <w:r>
        <w:rPr>
          <w:spacing w:val="-1"/>
        </w:rPr>
        <w:t>pitch</w:t>
      </w:r>
      <w:r>
        <w:rPr>
          <w:spacing w:val="10"/>
        </w:rPr>
        <w:t xml:space="preserve"> </w:t>
      </w:r>
      <w:r>
        <w:t>or</w:t>
      </w:r>
      <w:r>
        <w:rPr>
          <w:spacing w:val="11"/>
        </w:rPr>
        <w:t xml:space="preserve"> </w:t>
      </w:r>
      <w:r>
        <w:rPr>
          <w:spacing w:val="-2"/>
        </w:rPr>
        <w:t>other</w:t>
      </w:r>
      <w:r>
        <w:rPr>
          <w:spacing w:val="53"/>
        </w:rPr>
        <w:t xml:space="preserve"> </w:t>
      </w:r>
      <w:r>
        <w:rPr>
          <w:spacing w:val="-1"/>
        </w:rPr>
        <w:t>similar</w:t>
      </w:r>
      <w:r>
        <w:rPr>
          <w:spacing w:val="-6"/>
        </w:rPr>
        <w:t xml:space="preserve"> </w:t>
      </w:r>
      <w:r>
        <w:rPr>
          <w:spacing w:val="-1"/>
        </w:rPr>
        <w:t>process</w:t>
      </w:r>
      <w:r>
        <w:rPr>
          <w:spacing w:val="-9"/>
        </w:rPr>
        <w:t xml:space="preserve"> </w:t>
      </w:r>
      <w:r>
        <w:t>for</w:t>
      </w:r>
      <w:r>
        <w:rPr>
          <w:spacing w:val="-8"/>
        </w:rPr>
        <w:t xml:space="preserve"> </w:t>
      </w:r>
      <w:r>
        <w:t>the</w:t>
      </w:r>
      <w:r>
        <w:rPr>
          <w:spacing w:val="-8"/>
        </w:rPr>
        <w:t xml:space="preserve"> </w:t>
      </w:r>
      <w:r>
        <w:rPr>
          <w:spacing w:val="-1"/>
        </w:rPr>
        <w:t>Customer,</w:t>
      </w:r>
      <w:r>
        <w:rPr>
          <w:spacing w:val="-8"/>
        </w:rPr>
        <w:t xml:space="preserve"> </w:t>
      </w:r>
      <w:r>
        <w:rPr>
          <w:spacing w:val="-1"/>
        </w:rPr>
        <w:t>then</w:t>
      </w:r>
      <w:r>
        <w:rPr>
          <w:spacing w:val="-9"/>
        </w:rPr>
        <w:t xml:space="preserve"> </w:t>
      </w:r>
      <w:r>
        <w:rPr>
          <w:spacing w:val="-1"/>
        </w:rPr>
        <w:t>notwithstanding</w:t>
      </w:r>
      <w:r>
        <w:rPr>
          <w:spacing w:val="-5"/>
        </w:rPr>
        <w:t xml:space="preserve"> </w:t>
      </w:r>
      <w:r>
        <w:rPr>
          <w:spacing w:val="-1"/>
        </w:rPr>
        <w:t>any</w:t>
      </w:r>
      <w:r>
        <w:rPr>
          <w:spacing w:val="-9"/>
        </w:rPr>
        <w:t xml:space="preserve"> </w:t>
      </w:r>
      <w:r>
        <w:rPr>
          <w:spacing w:val="-2"/>
        </w:rPr>
        <w:t>of</w:t>
      </w:r>
      <w:r>
        <w:rPr>
          <w:spacing w:val="-6"/>
        </w:rPr>
        <w:t xml:space="preserve"> </w:t>
      </w:r>
      <w:r>
        <w:t>the</w:t>
      </w:r>
      <w:r>
        <w:rPr>
          <w:spacing w:val="-10"/>
        </w:rPr>
        <w:t xml:space="preserve"> </w:t>
      </w:r>
      <w:r>
        <w:rPr>
          <w:spacing w:val="-1"/>
        </w:rPr>
        <w:t>previous</w:t>
      </w:r>
      <w:r>
        <w:rPr>
          <w:spacing w:val="-6"/>
        </w:rPr>
        <w:t xml:space="preserve"> </w:t>
      </w:r>
      <w:r>
        <w:rPr>
          <w:spacing w:val="-1"/>
        </w:rPr>
        <w:t>provisions</w:t>
      </w:r>
      <w:r>
        <w:rPr>
          <w:spacing w:val="-6"/>
        </w:rPr>
        <w:t xml:space="preserve"> </w:t>
      </w:r>
      <w:r>
        <w:rPr>
          <w:spacing w:val="-2"/>
        </w:rPr>
        <w:t>of</w:t>
      </w:r>
      <w:r>
        <w:rPr>
          <w:spacing w:val="-6"/>
        </w:rPr>
        <w:t xml:space="preserve"> </w:t>
      </w:r>
      <w:r>
        <w:rPr>
          <w:spacing w:val="-1"/>
        </w:rPr>
        <w:t>this</w:t>
      </w:r>
      <w:r>
        <w:rPr>
          <w:spacing w:val="49"/>
        </w:rPr>
        <w:t xml:space="preserve"> </w:t>
      </w:r>
      <w:r>
        <w:rPr>
          <w:spacing w:val="-1"/>
        </w:rPr>
        <w:t>Clause</w:t>
      </w:r>
      <w:r>
        <w:rPr>
          <w:spacing w:val="50"/>
        </w:rPr>
        <w:t xml:space="preserve"> </w:t>
      </w:r>
      <w:r>
        <w:rPr>
          <w:spacing w:val="-1"/>
        </w:rPr>
        <w:t>20,</w:t>
      </w:r>
      <w:r>
        <w:rPr>
          <w:spacing w:val="47"/>
        </w:rPr>
        <w:t xml:space="preserve"> </w:t>
      </w:r>
      <w:r>
        <w:t>the</w:t>
      </w:r>
      <w:r>
        <w:rPr>
          <w:spacing w:val="48"/>
        </w:rPr>
        <w:t xml:space="preserve"> </w:t>
      </w:r>
      <w:r>
        <w:rPr>
          <w:spacing w:val="-1"/>
        </w:rPr>
        <w:t>Supplier</w:t>
      </w:r>
      <w:r>
        <w:rPr>
          <w:spacing w:val="52"/>
        </w:rPr>
        <w:t xml:space="preserve"> </w:t>
      </w:r>
      <w:r>
        <w:rPr>
          <w:spacing w:val="-2"/>
        </w:rPr>
        <w:t>will</w:t>
      </w:r>
      <w:r>
        <w:rPr>
          <w:spacing w:val="50"/>
        </w:rPr>
        <w:t xml:space="preserve"> </w:t>
      </w:r>
      <w:r>
        <w:rPr>
          <w:spacing w:val="-1"/>
        </w:rPr>
        <w:t>retain</w:t>
      </w:r>
      <w:r>
        <w:rPr>
          <w:spacing w:val="50"/>
        </w:rPr>
        <w:t xml:space="preserve"> </w:t>
      </w:r>
      <w:r>
        <w:rPr>
          <w:spacing w:val="-1"/>
        </w:rPr>
        <w:t>ownership</w:t>
      </w:r>
      <w:r>
        <w:rPr>
          <w:spacing w:val="51"/>
        </w:rPr>
        <w:t xml:space="preserve"> </w:t>
      </w:r>
      <w:r>
        <w:rPr>
          <w:spacing w:val="-1"/>
        </w:rPr>
        <w:t>of</w:t>
      </w:r>
      <w:r>
        <w:rPr>
          <w:spacing w:val="49"/>
        </w:rPr>
        <w:t xml:space="preserve"> </w:t>
      </w:r>
      <w:r>
        <w:rPr>
          <w:spacing w:val="-1"/>
        </w:rPr>
        <w:t>all</w:t>
      </w:r>
      <w:r>
        <w:rPr>
          <w:spacing w:val="50"/>
        </w:rPr>
        <w:t xml:space="preserve"> </w:t>
      </w:r>
      <w:r>
        <w:rPr>
          <w:spacing w:val="-1"/>
        </w:rPr>
        <w:t>Intellectual</w:t>
      </w:r>
      <w:r>
        <w:rPr>
          <w:spacing w:val="47"/>
        </w:rPr>
        <w:t xml:space="preserve"> </w:t>
      </w:r>
      <w:r>
        <w:rPr>
          <w:spacing w:val="-1"/>
        </w:rPr>
        <w:t>Property</w:t>
      </w:r>
      <w:r>
        <w:rPr>
          <w:spacing w:val="48"/>
        </w:rPr>
        <w:t xml:space="preserve"> </w:t>
      </w:r>
      <w:r>
        <w:rPr>
          <w:spacing w:val="-1"/>
        </w:rPr>
        <w:t>Rights</w:t>
      </w:r>
      <w:r>
        <w:rPr>
          <w:spacing w:val="49"/>
        </w:rPr>
        <w:t xml:space="preserve"> </w:t>
      </w:r>
      <w:r>
        <w:rPr>
          <w:spacing w:val="-1"/>
        </w:rPr>
        <w:t>in</w:t>
      </w:r>
      <w:r>
        <w:rPr>
          <w:spacing w:val="49"/>
        </w:rPr>
        <w:t xml:space="preserve"> </w:t>
      </w:r>
      <w:r>
        <w:rPr>
          <w:spacing w:val="-1"/>
        </w:rPr>
        <w:t>any</w:t>
      </w:r>
      <w:r>
        <w:rPr>
          <w:spacing w:val="51"/>
        </w:rPr>
        <w:t xml:space="preserve"> </w:t>
      </w:r>
      <w:r>
        <w:rPr>
          <w:spacing w:val="-1"/>
        </w:rPr>
        <w:t>Materials</w:t>
      </w:r>
      <w:r>
        <w:rPr>
          <w:spacing w:val="15"/>
        </w:rPr>
        <w:t xml:space="preserve"> </w:t>
      </w:r>
      <w:r>
        <w:rPr>
          <w:spacing w:val="-1"/>
        </w:rPr>
        <w:t>forming</w:t>
      </w:r>
      <w:r>
        <w:rPr>
          <w:spacing w:val="17"/>
        </w:rPr>
        <w:t xml:space="preserve"> </w:t>
      </w:r>
      <w:r>
        <w:rPr>
          <w:spacing w:val="-1"/>
        </w:rPr>
        <w:t>part</w:t>
      </w:r>
      <w:r>
        <w:rPr>
          <w:spacing w:val="16"/>
        </w:rPr>
        <w:t xml:space="preserve"> </w:t>
      </w:r>
      <w:r>
        <w:rPr>
          <w:spacing w:val="-2"/>
        </w:rPr>
        <w:t>of</w:t>
      </w:r>
      <w:r>
        <w:rPr>
          <w:spacing w:val="16"/>
        </w:rPr>
        <w:t xml:space="preserve"> </w:t>
      </w:r>
      <w:r>
        <w:t>the</w:t>
      </w:r>
      <w:r>
        <w:rPr>
          <w:spacing w:val="14"/>
        </w:rPr>
        <w:t xml:space="preserve"> </w:t>
      </w:r>
      <w:r>
        <w:rPr>
          <w:spacing w:val="-1"/>
        </w:rPr>
        <w:t>pitch</w:t>
      </w:r>
      <w:r>
        <w:rPr>
          <w:spacing w:val="15"/>
        </w:rPr>
        <w:t xml:space="preserve"> </w:t>
      </w:r>
      <w:r>
        <w:rPr>
          <w:spacing w:val="-1"/>
        </w:rPr>
        <w:t>process.</w:t>
      </w:r>
      <w:r>
        <w:rPr>
          <w:spacing w:val="14"/>
        </w:rPr>
        <w:t xml:space="preserve"> </w:t>
      </w:r>
      <w:r>
        <w:rPr>
          <w:spacing w:val="-1"/>
        </w:rPr>
        <w:t>If</w:t>
      </w:r>
      <w:r>
        <w:rPr>
          <w:spacing w:val="16"/>
        </w:rPr>
        <w:t xml:space="preserve"> </w:t>
      </w:r>
      <w:r>
        <w:t>the</w:t>
      </w:r>
      <w:r>
        <w:rPr>
          <w:spacing w:val="18"/>
        </w:rPr>
        <w:t xml:space="preserve"> </w:t>
      </w:r>
      <w:r>
        <w:rPr>
          <w:spacing w:val="-1"/>
        </w:rPr>
        <w:t>Supplier</w:t>
      </w:r>
      <w:r>
        <w:rPr>
          <w:spacing w:val="16"/>
        </w:rPr>
        <w:t xml:space="preserve"> </w:t>
      </w:r>
      <w:r>
        <w:rPr>
          <w:spacing w:val="-1"/>
        </w:rPr>
        <w:t>is</w:t>
      </w:r>
      <w:r>
        <w:rPr>
          <w:spacing w:val="17"/>
        </w:rPr>
        <w:t xml:space="preserve"> </w:t>
      </w:r>
      <w:r>
        <w:rPr>
          <w:spacing w:val="-1"/>
        </w:rPr>
        <w:t>successful</w:t>
      </w:r>
      <w:r>
        <w:rPr>
          <w:spacing w:val="16"/>
        </w:rPr>
        <w:t xml:space="preserve"> </w:t>
      </w:r>
      <w:r>
        <w:rPr>
          <w:spacing w:val="-2"/>
        </w:rPr>
        <w:t>in</w:t>
      </w:r>
      <w:r>
        <w:rPr>
          <w:spacing w:val="17"/>
        </w:rPr>
        <w:t xml:space="preserve"> </w:t>
      </w:r>
      <w:r>
        <w:t>such</w:t>
      </w:r>
      <w:r>
        <w:rPr>
          <w:spacing w:val="14"/>
        </w:rPr>
        <w:t xml:space="preserve"> </w:t>
      </w:r>
      <w:r>
        <w:rPr>
          <w:spacing w:val="-1"/>
        </w:rPr>
        <w:t>pitch</w:t>
      </w:r>
      <w:r>
        <w:rPr>
          <w:spacing w:val="15"/>
        </w:rPr>
        <w:t xml:space="preserve"> </w:t>
      </w:r>
      <w:r>
        <w:rPr>
          <w:spacing w:val="-1"/>
        </w:rPr>
        <w:t>and</w:t>
      </w:r>
      <w:r>
        <w:rPr>
          <w:spacing w:val="47"/>
        </w:rPr>
        <w:t xml:space="preserve"> </w:t>
      </w:r>
      <w:r>
        <w:t>the</w:t>
      </w:r>
      <w:r>
        <w:rPr>
          <w:spacing w:val="19"/>
        </w:rPr>
        <w:t xml:space="preserve"> </w:t>
      </w:r>
      <w:r>
        <w:rPr>
          <w:spacing w:val="-1"/>
        </w:rPr>
        <w:t>Parties</w:t>
      </w:r>
      <w:r>
        <w:rPr>
          <w:spacing w:val="17"/>
        </w:rPr>
        <w:t xml:space="preserve"> </w:t>
      </w:r>
      <w:r>
        <w:rPr>
          <w:spacing w:val="-1"/>
        </w:rPr>
        <w:t>agree</w:t>
      </w:r>
      <w:r>
        <w:rPr>
          <w:spacing w:val="14"/>
        </w:rPr>
        <w:t xml:space="preserve"> </w:t>
      </w:r>
      <w:r>
        <w:rPr>
          <w:spacing w:val="-1"/>
        </w:rPr>
        <w:t>that</w:t>
      </w:r>
      <w:r>
        <w:rPr>
          <w:spacing w:val="19"/>
        </w:rPr>
        <w:t xml:space="preserve"> </w:t>
      </w:r>
      <w:r>
        <w:rPr>
          <w:spacing w:val="-1"/>
        </w:rPr>
        <w:t>such</w:t>
      </w:r>
      <w:r>
        <w:rPr>
          <w:spacing w:val="19"/>
        </w:rPr>
        <w:t xml:space="preserve"> </w:t>
      </w:r>
      <w:r>
        <w:rPr>
          <w:spacing w:val="-1"/>
        </w:rPr>
        <w:t>Materials</w:t>
      </w:r>
      <w:r>
        <w:rPr>
          <w:spacing w:val="20"/>
        </w:rPr>
        <w:t xml:space="preserve"> </w:t>
      </w:r>
      <w:r>
        <w:rPr>
          <w:spacing w:val="-2"/>
        </w:rPr>
        <w:t>will</w:t>
      </w:r>
      <w:r>
        <w:rPr>
          <w:spacing w:val="19"/>
        </w:rPr>
        <w:t xml:space="preserve"> </w:t>
      </w:r>
      <w:r>
        <w:t>be</w:t>
      </w:r>
      <w:r>
        <w:rPr>
          <w:spacing w:val="19"/>
        </w:rPr>
        <w:t xml:space="preserve"> </w:t>
      </w:r>
      <w:r>
        <w:rPr>
          <w:spacing w:val="-1"/>
        </w:rPr>
        <w:t>used</w:t>
      </w:r>
      <w:r>
        <w:rPr>
          <w:spacing w:val="19"/>
        </w:rPr>
        <w:t xml:space="preserve"> </w:t>
      </w:r>
      <w:r>
        <w:rPr>
          <w:spacing w:val="-1"/>
        </w:rPr>
        <w:t>in</w:t>
      </w:r>
      <w:r>
        <w:rPr>
          <w:spacing w:val="19"/>
        </w:rPr>
        <w:t xml:space="preserve"> </w:t>
      </w:r>
      <w:r>
        <w:t>a</w:t>
      </w:r>
      <w:r>
        <w:rPr>
          <w:spacing w:val="17"/>
        </w:rPr>
        <w:t xml:space="preserve"> </w:t>
      </w:r>
      <w:r>
        <w:rPr>
          <w:spacing w:val="-1"/>
        </w:rPr>
        <w:t>Project</w:t>
      </w:r>
      <w:r>
        <w:rPr>
          <w:spacing w:val="18"/>
        </w:rPr>
        <w:t xml:space="preserve"> </w:t>
      </w:r>
      <w:r>
        <w:t>the</w:t>
      </w:r>
      <w:r>
        <w:rPr>
          <w:spacing w:val="22"/>
        </w:rPr>
        <w:t xml:space="preserve"> </w:t>
      </w:r>
      <w:r>
        <w:rPr>
          <w:spacing w:val="-2"/>
        </w:rPr>
        <w:t>Supplier</w:t>
      </w:r>
      <w:r>
        <w:rPr>
          <w:spacing w:val="21"/>
        </w:rPr>
        <w:t xml:space="preserve"> </w:t>
      </w:r>
      <w:r>
        <w:rPr>
          <w:spacing w:val="-2"/>
        </w:rPr>
        <w:t>will</w:t>
      </w:r>
      <w:r>
        <w:rPr>
          <w:spacing w:val="19"/>
        </w:rPr>
        <w:t xml:space="preserve"> </w:t>
      </w:r>
      <w:r>
        <w:rPr>
          <w:spacing w:val="-1"/>
        </w:rPr>
        <w:t>assign</w:t>
      </w:r>
      <w:r>
        <w:rPr>
          <w:spacing w:val="17"/>
        </w:rPr>
        <w:t xml:space="preserve"> </w:t>
      </w:r>
      <w:r>
        <w:rPr>
          <w:spacing w:val="-1"/>
        </w:rPr>
        <w:t>all</w:t>
      </w:r>
      <w:r>
        <w:rPr>
          <w:spacing w:val="59"/>
        </w:rPr>
        <w:t xml:space="preserve"> </w:t>
      </w:r>
      <w:r>
        <w:t xml:space="preserve">such </w:t>
      </w:r>
      <w:r>
        <w:rPr>
          <w:spacing w:val="-1"/>
        </w:rPr>
        <w:t>Intellectual</w:t>
      </w:r>
      <w:r>
        <w:t xml:space="preserve"> </w:t>
      </w:r>
      <w:r>
        <w:rPr>
          <w:spacing w:val="-2"/>
        </w:rPr>
        <w:t xml:space="preserve">Property </w:t>
      </w:r>
      <w:r>
        <w:rPr>
          <w:spacing w:val="-1"/>
        </w:rPr>
        <w:t xml:space="preserve">Rights </w:t>
      </w:r>
      <w:r>
        <w:t>to</w:t>
      </w:r>
      <w:r>
        <w:rPr>
          <w:spacing w:val="-2"/>
        </w:rPr>
        <w:t xml:space="preserve"> </w:t>
      </w:r>
      <w:r>
        <w:t>the</w:t>
      </w:r>
      <w:r>
        <w:rPr>
          <w:spacing w:val="-2"/>
        </w:rPr>
        <w:t xml:space="preserve"> </w:t>
      </w:r>
      <w:r>
        <w:rPr>
          <w:spacing w:val="-1"/>
        </w:rPr>
        <w:t>Customer.</w:t>
      </w:r>
    </w:p>
    <w:p w:rsidR="00C30BA5" w:rsidRDefault="00E71E05" w:rsidP="00642574">
      <w:pPr>
        <w:pStyle w:val="BodyText"/>
        <w:numPr>
          <w:ilvl w:val="1"/>
          <w:numId w:val="36"/>
        </w:numPr>
        <w:tabs>
          <w:tab w:val="left" w:pos="1541"/>
        </w:tabs>
        <w:spacing w:before="120" w:line="276" w:lineRule="auto"/>
        <w:ind w:right="113" w:hanging="432"/>
        <w:jc w:val="both"/>
      </w:pPr>
      <w:r>
        <w:t>The</w:t>
      </w:r>
      <w:r>
        <w:rPr>
          <w:spacing w:val="32"/>
        </w:rPr>
        <w:t xml:space="preserve"> </w:t>
      </w:r>
      <w:r>
        <w:rPr>
          <w:spacing w:val="-1"/>
        </w:rPr>
        <w:t>Supplier</w:t>
      </w:r>
      <w:r>
        <w:rPr>
          <w:spacing w:val="34"/>
        </w:rPr>
        <w:t xml:space="preserve"> </w:t>
      </w:r>
      <w:r>
        <w:rPr>
          <w:spacing w:val="-1"/>
        </w:rPr>
        <w:t>is</w:t>
      </w:r>
      <w:r>
        <w:rPr>
          <w:spacing w:val="33"/>
        </w:rPr>
        <w:t xml:space="preserve"> </w:t>
      </w:r>
      <w:r>
        <w:rPr>
          <w:spacing w:val="-2"/>
        </w:rPr>
        <w:t>not</w:t>
      </w:r>
      <w:r>
        <w:rPr>
          <w:spacing w:val="34"/>
        </w:rPr>
        <w:t xml:space="preserve"> </w:t>
      </w:r>
      <w:r>
        <w:rPr>
          <w:spacing w:val="-2"/>
        </w:rPr>
        <w:t>liable</w:t>
      </w:r>
      <w:r>
        <w:rPr>
          <w:spacing w:val="32"/>
        </w:rPr>
        <w:t xml:space="preserve"> </w:t>
      </w:r>
      <w:r>
        <w:rPr>
          <w:spacing w:val="-1"/>
        </w:rPr>
        <w:t>in</w:t>
      </w:r>
      <w:r>
        <w:rPr>
          <w:spacing w:val="32"/>
        </w:rPr>
        <w:t xml:space="preserve"> </w:t>
      </w:r>
      <w:r>
        <w:rPr>
          <w:spacing w:val="-1"/>
        </w:rPr>
        <w:t>connection</w:t>
      </w:r>
      <w:r>
        <w:rPr>
          <w:spacing w:val="33"/>
        </w:rPr>
        <w:t xml:space="preserve"> </w:t>
      </w:r>
      <w:r>
        <w:rPr>
          <w:spacing w:val="-2"/>
        </w:rPr>
        <w:t>with</w:t>
      </w:r>
      <w:r>
        <w:rPr>
          <w:spacing w:val="32"/>
        </w:rPr>
        <w:t xml:space="preserve"> </w:t>
      </w:r>
      <w:r>
        <w:rPr>
          <w:spacing w:val="-1"/>
        </w:rPr>
        <w:t>this</w:t>
      </w:r>
      <w:r>
        <w:rPr>
          <w:spacing w:val="33"/>
        </w:rPr>
        <w:t xml:space="preserve"> </w:t>
      </w:r>
      <w:r w:rsidR="00C51CC4">
        <w:rPr>
          <w:spacing w:val="-1"/>
        </w:rPr>
        <w:t xml:space="preserve">Call </w:t>
      </w:r>
      <w:proofErr w:type="gramStart"/>
      <w:r w:rsidR="00C51CC4">
        <w:rPr>
          <w:spacing w:val="-1"/>
        </w:rPr>
        <w:t>Off</w:t>
      </w:r>
      <w:proofErr w:type="gramEnd"/>
      <w:r>
        <w:rPr>
          <w:spacing w:val="34"/>
        </w:rPr>
        <w:t xml:space="preserve"> </w:t>
      </w:r>
      <w:r>
        <w:rPr>
          <w:spacing w:val="-2"/>
        </w:rPr>
        <w:t>Contract</w:t>
      </w:r>
      <w:r>
        <w:rPr>
          <w:spacing w:val="31"/>
        </w:rPr>
        <w:t xml:space="preserve"> </w:t>
      </w:r>
      <w:r>
        <w:t>for</w:t>
      </w:r>
      <w:r>
        <w:rPr>
          <w:spacing w:val="34"/>
        </w:rPr>
        <w:t xml:space="preserve"> </w:t>
      </w:r>
      <w:r>
        <w:rPr>
          <w:spacing w:val="-1"/>
        </w:rPr>
        <w:t>any</w:t>
      </w:r>
      <w:r>
        <w:rPr>
          <w:spacing w:val="65"/>
        </w:rPr>
        <w:t xml:space="preserve"> </w:t>
      </w:r>
      <w:r>
        <w:rPr>
          <w:spacing w:val="-1"/>
        </w:rPr>
        <w:t>modifications,</w:t>
      </w:r>
      <w:r>
        <w:rPr>
          <w:spacing w:val="-3"/>
        </w:rPr>
        <w:t xml:space="preserve"> </w:t>
      </w:r>
      <w:r>
        <w:rPr>
          <w:spacing w:val="-1"/>
        </w:rPr>
        <w:t>adaptations</w:t>
      </w:r>
      <w:r>
        <w:rPr>
          <w:spacing w:val="-4"/>
        </w:rPr>
        <w:t xml:space="preserve"> </w:t>
      </w:r>
      <w:r>
        <w:rPr>
          <w:spacing w:val="-2"/>
        </w:rPr>
        <w:t>or</w:t>
      </w:r>
      <w:r>
        <w:rPr>
          <w:spacing w:val="-3"/>
        </w:rPr>
        <w:t xml:space="preserve"> </w:t>
      </w:r>
      <w:r>
        <w:rPr>
          <w:spacing w:val="-1"/>
        </w:rPr>
        <w:t>amendments</w:t>
      </w:r>
      <w:r>
        <w:rPr>
          <w:spacing w:val="-6"/>
        </w:rPr>
        <w:t xml:space="preserve"> </w:t>
      </w:r>
      <w:r>
        <w:t>to</w:t>
      </w:r>
      <w:r>
        <w:rPr>
          <w:spacing w:val="-7"/>
        </w:rPr>
        <w:t xml:space="preserve"> </w:t>
      </w:r>
      <w:r>
        <w:rPr>
          <w:spacing w:val="-1"/>
        </w:rPr>
        <w:t>any</w:t>
      </w:r>
      <w:r>
        <w:rPr>
          <w:spacing w:val="-9"/>
        </w:rPr>
        <w:t xml:space="preserve"> </w:t>
      </w:r>
      <w:r>
        <w:rPr>
          <w:spacing w:val="-1"/>
        </w:rPr>
        <w:t>Deliverables</w:t>
      </w:r>
      <w:r>
        <w:rPr>
          <w:spacing w:val="-4"/>
        </w:rPr>
        <w:t xml:space="preserve"> </w:t>
      </w:r>
      <w:r>
        <w:rPr>
          <w:spacing w:val="-1"/>
        </w:rPr>
        <w:t>made</w:t>
      </w:r>
      <w:r>
        <w:rPr>
          <w:spacing w:val="-7"/>
        </w:rPr>
        <w:t xml:space="preserve"> </w:t>
      </w:r>
      <w:r>
        <w:t>by</w:t>
      </w:r>
      <w:r>
        <w:rPr>
          <w:spacing w:val="-9"/>
        </w:rPr>
        <w:t xml:space="preserve"> </w:t>
      </w:r>
      <w:r>
        <w:rPr>
          <w:spacing w:val="-1"/>
        </w:rPr>
        <w:t>the Customer</w:t>
      </w:r>
      <w:r>
        <w:rPr>
          <w:spacing w:val="-2"/>
        </w:rPr>
        <w:t xml:space="preserve"> or</w:t>
      </w:r>
      <w:r>
        <w:rPr>
          <w:spacing w:val="-6"/>
        </w:rPr>
        <w:t xml:space="preserve"> </w:t>
      </w:r>
      <w:r>
        <w:t>by</w:t>
      </w:r>
      <w:r>
        <w:rPr>
          <w:spacing w:val="35"/>
        </w:rPr>
        <w:t xml:space="preserve"> </w:t>
      </w:r>
      <w:r>
        <w:t>a</w:t>
      </w:r>
      <w:r>
        <w:rPr>
          <w:spacing w:val="-12"/>
        </w:rPr>
        <w:t xml:space="preserve"> </w:t>
      </w:r>
      <w:r>
        <w:rPr>
          <w:spacing w:val="-1"/>
        </w:rPr>
        <w:t>third</w:t>
      </w:r>
      <w:r>
        <w:rPr>
          <w:spacing w:val="-12"/>
        </w:rPr>
        <w:t xml:space="preserve"> </w:t>
      </w:r>
      <w:r>
        <w:rPr>
          <w:spacing w:val="-1"/>
        </w:rPr>
        <w:t>party</w:t>
      </w:r>
      <w:r>
        <w:rPr>
          <w:spacing w:val="-14"/>
        </w:rPr>
        <w:t xml:space="preserve"> </w:t>
      </w:r>
      <w:r>
        <w:t>on</w:t>
      </w:r>
      <w:r>
        <w:rPr>
          <w:spacing w:val="-17"/>
        </w:rPr>
        <w:t xml:space="preserve"> </w:t>
      </w:r>
      <w:r>
        <w:t>the</w:t>
      </w:r>
      <w:r>
        <w:rPr>
          <w:spacing w:val="-14"/>
        </w:rPr>
        <w:t xml:space="preserve"> </w:t>
      </w:r>
      <w:r>
        <w:rPr>
          <w:spacing w:val="-1"/>
        </w:rPr>
        <w:t>Customer</w:t>
      </w:r>
      <w:r>
        <w:rPr>
          <w:rFonts w:cs="Arial"/>
          <w:spacing w:val="-1"/>
        </w:rPr>
        <w:t>’s</w:t>
      </w:r>
      <w:r>
        <w:rPr>
          <w:rFonts w:cs="Arial"/>
          <w:spacing w:val="-14"/>
        </w:rPr>
        <w:t xml:space="preserve"> </w:t>
      </w:r>
      <w:r>
        <w:rPr>
          <w:rFonts w:cs="Arial"/>
          <w:spacing w:val="-1"/>
        </w:rPr>
        <w:t>behalf</w:t>
      </w:r>
      <w:r>
        <w:rPr>
          <w:rFonts w:cs="Arial"/>
          <w:spacing w:val="-10"/>
        </w:rPr>
        <w:t xml:space="preserve"> </w:t>
      </w:r>
      <w:r>
        <w:rPr>
          <w:rFonts w:cs="Arial"/>
          <w:spacing w:val="-1"/>
        </w:rPr>
        <w:t>after</w:t>
      </w:r>
      <w:r>
        <w:rPr>
          <w:rFonts w:cs="Arial"/>
          <w:spacing w:val="-16"/>
        </w:rPr>
        <w:t xml:space="preserve"> </w:t>
      </w:r>
      <w:r>
        <w:rPr>
          <w:rFonts w:cs="Arial"/>
        </w:rPr>
        <w:t>the</w:t>
      </w:r>
      <w:r>
        <w:rPr>
          <w:rFonts w:cs="Arial"/>
          <w:spacing w:val="-14"/>
        </w:rPr>
        <w:t xml:space="preserve"> </w:t>
      </w:r>
      <w:r>
        <w:rPr>
          <w:spacing w:val="-1"/>
        </w:rPr>
        <w:t>Supplier</w:t>
      </w:r>
      <w:r>
        <w:rPr>
          <w:spacing w:val="-10"/>
        </w:rPr>
        <w:t xml:space="preserve"> </w:t>
      </w:r>
      <w:r>
        <w:rPr>
          <w:spacing w:val="-1"/>
        </w:rPr>
        <w:t>has</w:t>
      </w:r>
      <w:r>
        <w:rPr>
          <w:spacing w:val="-14"/>
        </w:rPr>
        <w:t xml:space="preserve"> </w:t>
      </w:r>
      <w:r>
        <w:rPr>
          <w:spacing w:val="-1"/>
        </w:rPr>
        <w:t>handed</w:t>
      </w:r>
      <w:r>
        <w:rPr>
          <w:spacing w:val="-14"/>
        </w:rPr>
        <w:t xml:space="preserve"> </w:t>
      </w:r>
      <w:r>
        <w:rPr>
          <w:spacing w:val="-1"/>
        </w:rPr>
        <w:t>them</w:t>
      </w:r>
      <w:r>
        <w:rPr>
          <w:spacing w:val="-13"/>
        </w:rPr>
        <w:t xml:space="preserve"> </w:t>
      </w:r>
      <w:r>
        <w:rPr>
          <w:spacing w:val="-2"/>
        </w:rPr>
        <w:t>over.</w:t>
      </w:r>
      <w:r>
        <w:rPr>
          <w:spacing w:val="-12"/>
        </w:rPr>
        <w:t xml:space="preserve"> </w:t>
      </w:r>
      <w:r>
        <w:t>The</w:t>
      </w:r>
      <w:r>
        <w:rPr>
          <w:spacing w:val="-13"/>
        </w:rPr>
        <w:t xml:space="preserve"> </w:t>
      </w:r>
      <w:r>
        <w:rPr>
          <w:spacing w:val="-1"/>
        </w:rPr>
        <w:t>Supplier</w:t>
      </w:r>
      <w:r>
        <w:rPr>
          <w:spacing w:val="45"/>
        </w:rPr>
        <w:t xml:space="preserve"> </w:t>
      </w:r>
      <w:r>
        <w:rPr>
          <w:spacing w:val="-1"/>
        </w:rPr>
        <w:t>is</w:t>
      </w:r>
      <w:r>
        <w:rPr>
          <w:spacing w:val="27"/>
        </w:rPr>
        <w:t xml:space="preserve"> </w:t>
      </w:r>
      <w:r>
        <w:rPr>
          <w:spacing w:val="-1"/>
        </w:rPr>
        <w:t>also</w:t>
      </w:r>
      <w:r>
        <w:rPr>
          <w:spacing w:val="27"/>
        </w:rPr>
        <w:t xml:space="preserve"> </w:t>
      </w:r>
      <w:r>
        <w:rPr>
          <w:spacing w:val="-1"/>
        </w:rPr>
        <w:t>not</w:t>
      </w:r>
      <w:r>
        <w:rPr>
          <w:spacing w:val="26"/>
        </w:rPr>
        <w:t xml:space="preserve"> </w:t>
      </w:r>
      <w:r>
        <w:rPr>
          <w:spacing w:val="-2"/>
        </w:rPr>
        <w:t>liable</w:t>
      </w:r>
      <w:r>
        <w:rPr>
          <w:spacing w:val="27"/>
        </w:rPr>
        <w:t xml:space="preserve"> </w:t>
      </w:r>
      <w:r>
        <w:rPr>
          <w:spacing w:val="-1"/>
        </w:rPr>
        <w:t>if</w:t>
      </w:r>
      <w:r>
        <w:rPr>
          <w:spacing w:val="28"/>
        </w:rPr>
        <w:t xml:space="preserve"> </w:t>
      </w:r>
      <w:r>
        <w:rPr>
          <w:spacing w:val="-1"/>
        </w:rPr>
        <w:t>any</w:t>
      </w:r>
      <w:r>
        <w:rPr>
          <w:spacing w:val="22"/>
        </w:rPr>
        <w:t xml:space="preserve"> </w:t>
      </w:r>
      <w:r>
        <w:rPr>
          <w:spacing w:val="-1"/>
        </w:rPr>
        <w:t>fault,</w:t>
      </w:r>
      <w:r>
        <w:rPr>
          <w:spacing w:val="28"/>
        </w:rPr>
        <w:t xml:space="preserve"> </w:t>
      </w:r>
      <w:r>
        <w:rPr>
          <w:spacing w:val="-1"/>
        </w:rPr>
        <w:t>error,</w:t>
      </w:r>
      <w:r>
        <w:rPr>
          <w:spacing w:val="26"/>
        </w:rPr>
        <w:t xml:space="preserve"> </w:t>
      </w:r>
      <w:r>
        <w:rPr>
          <w:spacing w:val="-1"/>
        </w:rPr>
        <w:t>destruction</w:t>
      </w:r>
      <w:r>
        <w:rPr>
          <w:spacing w:val="26"/>
        </w:rPr>
        <w:t xml:space="preserve"> </w:t>
      </w:r>
      <w:r>
        <w:rPr>
          <w:spacing w:val="-2"/>
        </w:rPr>
        <w:t>or</w:t>
      </w:r>
      <w:r>
        <w:rPr>
          <w:spacing w:val="28"/>
        </w:rPr>
        <w:t xml:space="preserve"> </w:t>
      </w:r>
      <w:r>
        <w:rPr>
          <w:spacing w:val="-1"/>
        </w:rPr>
        <w:t>other</w:t>
      </w:r>
      <w:r>
        <w:rPr>
          <w:spacing w:val="25"/>
        </w:rPr>
        <w:t xml:space="preserve"> </w:t>
      </w:r>
      <w:r>
        <w:rPr>
          <w:spacing w:val="-1"/>
        </w:rPr>
        <w:t>degradation</w:t>
      </w:r>
      <w:r>
        <w:rPr>
          <w:spacing w:val="26"/>
        </w:rPr>
        <w:t xml:space="preserve"> </w:t>
      </w:r>
      <w:r>
        <w:rPr>
          <w:spacing w:val="-1"/>
        </w:rPr>
        <w:t>in</w:t>
      </w:r>
      <w:r>
        <w:rPr>
          <w:spacing w:val="24"/>
        </w:rPr>
        <w:t xml:space="preserve"> </w:t>
      </w:r>
      <w:r>
        <w:rPr>
          <w:spacing w:val="-1"/>
        </w:rPr>
        <w:t>the</w:t>
      </w:r>
      <w:r>
        <w:rPr>
          <w:spacing w:val="24"/>
        </w:rPr>
        <w:t xml:space="preserve"> </w:t>
      </w:r>
      <w:r>
        <w:rPr>
          <w:spacing w:val="-1"/>
        </w:rPr>
        <w:t>quality</w:t>
      </w:r>
      <w:r>
        <w:rPr>
          <w:spacing w:val="24"/>
        </w:rPr>
        <w:t xml:space="preserve"> </w:t>
      </w:r>
      <w:r>
        <w:rPr>
          <w:spacing w:val="-1"/>
        </w:rPr>
        <w:t>and/or</w:t>
      </w:r>
      <w:r>
        <w:rPr>
          <w:spacing w:val="59"/>
        </w:rPr>
        <w:t xml:space="preserve"> </w:t>
      </w:r>
      <w:r>
        <w:rPr>
          <w:spacing w:val="-1"/>
        </w:rPr>
        <w:t>quantity</w:t>
      </w:r>
      <w:r>
        <w:rPr>
          <w:spacing w:val="36"/>
        </w:rPr>
        <w:t xml:space="preserve"> </w:t>
      </w:r>
      <w:r>
        <w:rPr>
          <w:spacing w:val="-2"/>
        </w:rPr>
        <w:t>of</w:t>
      </w:r>
      <w:r>
        <w:rPr>
          <w:spacing w:val="37"/>
        </w:rPr>
        <w:t xml:space="preserve"> </w:t>
      </w:r>
      <w:r>
        <w:t>the</w:t>
      </w:r>
      <w:r>
        <w:rPr>
          <w:spacing w:val="38"/>
        </w:rPr>
        <w:t xml:space="preserve"> </w:t>
      </w:r>
      <w:r>
        <w:rPr>
          <w:spacing w:val="-1"/>
        </w:rPr>
        <w:t>Deliverables</w:t>
      </w:r>
      <w:r>
        <w:rPr>
          <w:spacing w:val="38"/>
        </w:rPr>
        <w:t xml:space="preserve"> </w:t>
      </w:r>
      <w:r>
        <w:rPr>
          <w:spacing w:val="-1"/>
        </w:rPr>
        <w:t>arises</w:t>
      </w:r>
      <w:r>
        <w:rPr>
          <w:spacing w:val="36"/>
        </w:rPr>
        <w:t xml:space="preserve"> </w:t>
      </w:r>
      <w:r>
        <w:rPr>
          <w:spacing w:val="-1"/>
        </w:rPr>
        <w:t>due</w:t>
      </w:r>
      <w:r>
        <w:rPr>
          <w:spacing w:val="36"/>
        </w:rPr>
        <w:t xml:space="preserve"> </w:t>
      </w:r>
      <w:r>
        <w:t>to</w:t>
      </w:r>
      <w:r>
        <w:rPr>
          <w:spacing w:val="37"/>
        </w:rPr>
        <w:t xml:space="preserve"> </w:t>
      </w:r>
      <w:r>
        <w:t>the</w:t>
      </w:r>
      <w:r>
        <w:rPr>
          <w:spacing w:val="33"/>
        </w:rPr>
        <w:t xml:space="preserve"> </w:t>
      </w:r>
      <w:r>
        <w:t>acts</w:t>
      </w:r>
      <w:r>
        <w:rPr>
          <w:spacing w:val="37"/>
        </w:rPr>
        <w:t xml:space="preserve"> </w:t>
      </w:r>
      <w:r>
        <w:t>or</w:t>
      </w:r>
      <w:r>
        <w:rPr>
          <w:spacing w:val="37"/>
        </w:rPr>
        <w:t xml:space="preserve"> </w:t>
      </w:r>
      <w:r>
        <w:rPr>
          <w:spacing w:val="-1"/>
        </w:rPr>
        <w:t>omissions</w:t>
      </w:r>
      <w:r>
        <w:rPr>
          <w:spacing w:val="39"/>
        </w:rPr>
        <w:t xml:space="preserve"> </w:t>
      </w:r>
      <w:r>
        <w:rPr>
          <w:spacing w:val="-2"/>
        </w:rPr>
        <w:t>of</w:t>
      </w:r>
      <w:r>
        <w:rPr>
          <w:spacing w:val="37"/>
        </w:rPr>
        <w:t xml:space="preserve"> </w:t>
      </w:r>
      <w:r>
        <w:rPr>
          <w:spacing w:val="-1"/>
        </w:rPr>
        <w:t>the</w:t>
      </w:r>
      <w:r>
        <w:rPr>
          <w:spacing w:val="45"/>
        </w:rPr>
        <w:t xml:space="preserve"> </w:t>
      </w:r>
      <w:r>
        <w:rPr>
          <w:spacing w:val="-1"/>
        </w:rPr>
        <w:t>Customer</w:t>
      </w:r>
      <w:r>
        <w:rPr>
          <w:spacing w:val="38"/>
        </w:rPr>
        <w:t xml:space="preserve"> </w:t>
      </w:r>
      <w:r>
        <w:rPr>
          <w:spacing w:val="-2"/>
        </w:rPr>
        <w:t>or</w:t>
      </w:r>
      <w:r>
        <w:rPr>
          <w:spacing w:val="40"/>
        </w:rPr>
        <w:t xml:space="preserve"> </w:t>
      </w:r>
      <w:r>
        <w:rPr>
          <w:spacing w:val="-2"/>
        </w:rPr>
        <w:t>its</w:t>
      </w:r>
      <w:r>
        <w:rPr>
          <w:spacing w:val="41"/>
        </w:rPr>
        <w:t xml:space="preserve"> </w:t>
      </w:r>
      <w:r>
        <w:rPr>
          <w:spacing w:val="-1"/>
        </w:rPr>
        <w:t>Associates.</w:t>
      </w:r>
    </w:p>
    <w:p w:rsidR="00C30BA5" w:rsidRDefault="00E71E05" w:rsidP="00642574">
      <w:pPr>
        <w:pStyle w:val="BodyText"/>
        <w:numPr>
          <w:ilvl w:val="1"/>
          <w:numId w:val="36"/>
        </w:numPr>
        <w:tabs>
          <w:tab w:val="left" w:pos="1541"/>
        </w:tabs>
        <w:spacing w:before="123" w:line="275" w:lineRule="auto"/>
        <w:ind w:right="115" w:hanging="432"/>
        <w:jc w:val="both"/>
      </w:pPr>
      <w:r>
        <w:t>The</w:t>
      </w:r>
      <w:r>
        <w:rPr>
          <w:spacing w:val="-14"/>
        </w:rPr>
        <w:t xml:space="preserve"> </w:t>
      </w:r>
      <w:r>
        <w:rPr>
          <w:spacing w:val="-1"/>
        </w:rPr>
        <w:t>terms</w:t>
      </w:r>
      <w:r>
        <w:rPr>
          <w:spacing w:val="-11"/>
        </w:rPr>
        <w:t xml:space="preserve"> </w:t>
      </w:r>
      <w:r>
        <w:rPr>
          <w:spacing w:val="-2"/>
        </w:rPr>
        <w:t>of</w:t>
      </w:r>
      <w:r>
        <w:rPr>
          <w:spacing w:val="-10"/>
        </w:rPr>
        <w:t xml:space="preserve"> </w:t>
      </w:r>
      <w:r>
        <w:rPr>
          <w:spacing w:val="-1"/>
        </w:rPr>
        <w:t>and</w:t>
      </w:r>
      <w:r>
        <w:rPr>
          <w:spacing w:val="-12"/>
        </w:rPr>
        <w:t xml:space="preserve"> </w:t>
      </w:r>
      <w:r>
        <w:rPr>
          <w:spacing w:val="-1"/>
        </w:rPr>
        <w:t>obligations</w:t>
      </w:r>
      <w:r>
        <w:rPr>
          <w:spacing w:val="-11"/>
        </w:rPr>
        <w:t xml:space="preserve"> </w:t>
      </w:r>
      <w:r>
        <w:rPr>
          <w:spacing w:val="-1"/>
        </w:rPr>
        <w:t>imposed</w:t>
      </w:r>
      <w:r>
        <w:rPr>
          <w:spacing w:val="-12"/>
        </w:rPr>
        <w:t xml:space="preserve"> </w:t>
      </w:r>
      <w:r>
        <w:t>by</w:t>
      </w:r>
      <w:r>
        <w:rPr>
          <w:spacing w:val="-14"/>
        </w:rPr>
        <w:t xml:space="preserve"> </w:t>
      </w:r>
      <w:r>
        <w:rPr>
          <w:spacing w:val="-1"/>
        </w:rPr>
        <w:t>this</w:t>
      </w:r>
      <w:r>
        <w:rPr>
          <w:spacing w:val="-11"/>
        </w:rPr>
        <w:t xml:space="preserve"> </w:t>
      </w:r>
      <w:r>
        <w:rPr>
          <w:spacing w:val="-1"/>
        </w:rPr>
        <w:t>Clause</w:t>
      </w:r>
      <w:r>
        <w:rPr>
          <w:spacing w:val="-12"/>
        </w:rPr>
        <w:t xml:space="preserve"> </w:t>
      </w:r>
      <w:r>
        <w:t>20</w:t>
      </w:r>
      <w:r>
        <w:rPr>
          <w:spacing w:val="-12"/>
        </w:rPr>
        <w:t xml:space="preserve"> </w:t>
      </w:r>
      <w:r>
        <w:rPr>
          <w:spacing w:val="-1"/>
        </w:rPr>
        <w:t>continue</w:t>
      </w:r>
      <w:r>
        <w:rPr>
          <w:spacing w:val="-12"/>
        </w:rPr>
        <w:t xml:space="preserve"> </w:t>
      </w:r>
      <w:r>
        <w:rPr>
          <w:spacing w:val="-1"/>
        </w:rPr>
        <w:t>after</w:t>
      </w:r>
      <w:r>
        <w:rPr>
          <w:spacing w:val="-13"/>
        </w:rPr>
        <w:t xml:space="preserve"> </w:t>
      </w:r>
      <w:r>
        <w:t>the</w:t>
      </w:r>
      <w:r>
        <w:rPr>
          <w:spacing w:val="-14"/>
        </w:rPr>
        <w:t xml:space="preserve"> </w:t>
      </w:r>
      <w:r>
        <w:rPr>
          <w:spacing w:val="-1"/>
        </w:rPr>
        <w:t>termination</w:t>
      </w:r>
      <w:r>
        <w:rPr>
          <w:spacing w:val="55"/>
        </w:rPr>
        <w:t xml:space="preserve"> </w:t>
      </w:r>
      <w:r>
        <w:rPr>
          <w:spacing w:val="-2"/>
        </w:rPr>
        <w:t>of</w:t>
      </w:r>
      <w:r>
        <w:rPr>
          <w:spacing w:val="2"/>
        </w:rPr>
        <w:t xml:space="preserve"> </w:t>
      </w:r>
      <w:r>
        <w:rPr>
          <w:spacing w:val="-1"/>
        </w:rPr>
        <w:t>this</w:t>
      </w:r>
      <w:r>
        <w:rPr>
          <w:spacing w:val="1"/>
        </w:rPr>
        <w:t xml:space="preserve"> </w:t>
      </w:r>
      <w:r w:rsidR="00C51CC4">
        <w:rPr>
          <w:spacing w:val="-1"/>
        </w:rPr>
        <w:t xml:space="preserve">Call </w:t>
      </w:r>
      <w:proofErr w:type="gramStart"/>
      <w:r w:rsidR="00C51CC4">
        <w:rPr>
          <w:spacing w:val="-1"/>
        </w:rPr>
        <w:t>Off</w:t>
      </w:r>
      <w:proofErr w:type="gramEnd"/>
      <w:r>
        <w:rPr>
          <w:spacing w:val="-1"/>
        </w:rPr>
        <w:t xml:space="preserve"> Contract.</w:t>
      </w:r>
    </w:p>
    <w:p w:rsidR="00C30BA5" w:rsidRDefault="00E71E05" w:rsidP="00642574">
      <w:pPr>
        <w:pStyle w:val="BodyText"/>
        <w:numPr>
          <w:ilvl w:val="1"/>
          <w:numId w:val="36"/>
        </w:numPr>
        <w:tabs>
          <w:tab w:val="left" w:pos="1541"/>
        </w:tabs>
        <w:spacing w:line="276" w:lineRule="auto"/>
        <w:ind w:right="115" w:hanging="432"/>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t>indemnify</w:t>
      </w:r>
      <w:r>
        <w:rPr>
          <w:spacing w:val="-11"/>
        </w:rPr>
        <w:t xml:space="preserve"> </w:t>
      </w:r>
      <w:r>
        <w:t>the</w:t>
      </w:r>
      <w:r>
        <w:rPr>
          <w:spacing w:val="-10"/>
        </w:rPr>
        <w:t xml:space="preserve"> </w:t>
      </w:r>
      <w:r>
        <w:rPr>
          <w:spacing w:val="-1"/>
        </w:rPr>
        <w:t>Customer</w:t>
      </w:r>
      <w:r>
        <w:rPr>
          <w:spacing w:val="-8"/>
        </w:rPr>
        <w:t xml:space="preserve"> </w:t>
      </w:r>
      <w:r>
        <w:rPr>
          <w:spacing w:val="-1"/>
        </w:rPr>
        <w:t>in</w:t>
      </w:r>
      <w:r>
        <w:rPr>
          <w:spacing w:val="-12"/>
        </w:rPr>
        <w:t xml:space="preserve"> </w:t>
      </w:r>
      <w:r>
        <w:rPr>
          <w:spacing w:val="-1"/>
        </w:rPr>
        <w:t>full</w:t>
      </w:r>
      <w:r>
        <w:rPr>
          <w:spacing w:val="-10"/>
        </w:rPr>
        <w:t xml:space="preserve"> </w:t>
      </w:r>
      <w:r>
        <w:rPr>
          <w:spacing w:val="-1"/>
        </w:rPr>
        <w:t>against</w:t>
      </w:r>
      <w:r>
        <w:rPr>
          <w:spacing w:val="-8"/>
        </w:rPr>
        <w:t xml:space="preserve"> </w:t>
      </w:r>
      <w:r>
        <w:rPr>
          <w:spacing w:val="-1"/>
        </w:rPr>
        <w:t>all</w:t>
      </w:r>
      <w:r>
        <w:rPr>
          <w:spacing w:val="-10"/>
        </w:rPr>
        <w:t xml:space="preserve"> </w:t>
      </w:r>
      <w:r>
        <w:rPr>
          <w:spacing w:val="-1"/>
        </w:rPr>
        <w:t>costs,</w:t>
      </w:r>
      <w:r>
        <w:rPr>
          <w:spacing w:val="-8"/>
        </w:rPr>
        <w:t xml:space="preserve"> </w:t>
      </w:r>
      <w:r>
        <w:rPr>
          <w:spacing w:val="-1"/>
        </w:rPr>
        <w:t>expenses,</w:t>
      </w:r>
      <w:r>
        <w:rPr>
          <w:spacing w:val="-10"/>
        </w:rPr>
        <w:t xml:space="preserve"> </w:t>
      </w:r>
      <w:r>
        <w:rPr>
          <w:spacing w:val="-1"/>
        </w:rPr>
        <w:t>damages</w:t>
      </w:r>
      <w:r>
        <w:rPr>
          <w:spacing w:val="53"/>
        </w:rPr>
        <w:t xml:space="preserve"> </w:t>
      </w:r>
      <w:r>
        <w:rPr>
          <w:spacing w:val="-1"/>
        </w:rPr>
        <w:t>and</w:t>
      </w:r>
      <w:r>
        <w:rPr>
          <w:spacing w:val="53"/>
        </w:rPr>
        <w:t xml:space="preserve"> </w:t>
      </w:r>
      <w:r>
        <w:rPr>
          <w:spacing w:val="-1"/>
        </w:rPr>
        <w:t>losses</w:t>
      </w:r>
      <w:r>
        <w:rPr>
          <w:spacing w:val="51"/>
        </w:rPr>
        <w:t xml:space="preserve"> </w:t>
      </w:r>
      <w:r>
        <w:rPr>
          <w:spacing w:val="-1"/>
        </w:rPr>
        <w:t>(whether</w:t>
      </w:r>
      <w:r>
        <w:rPr>
          <w:spacing w:val="54"/>
        </w:rPr>
        <w:t xml:space="preserve"> </w:t>
      </w:r>
      <w:r>
        <w:rPr>
          <w:spacing w:val="-1"/>
        </w:rPr>
        <w:t>direct</w:t>
      </w:r>
      <w:r>
        <w:rPr>
          <w:spacing w:val="54"/>
        </w:rPr>
        <w:t xml:space="preserve"> </w:t>
      </w:r>
      <w:r>
        <w:rPr>
          <w:spacing w:val="-2"/>
        </w:rPr>
        <w:t>or</w:t>
      </w:r>
      <w:r>
        <w:rPr>
          <w:spacing w:val="54"/>
        </w:rPr>
        <w:t xml:space="preserve"> </w:t>
      </w:r>
      <w:r>
        <w:rPr>
          <w:spacing w:val="-1"/>
        </w:rPr>
        <w:t>indirect</w:t>
      </w:r>
      <w:r>
        <w:rPr>
          <w:spacing w:val="54"/>
        </w:rPr>
        <w:t xml:space="preserve"> </w:t>
      </w:r>
      <w:r>
        <w:rPr>
          <w:spacing w:val="-1"/>
        </w:rPr>
        <w:t>in</w:t>
      </w:r>
      <w:r>
        <w:rPr>
          <w:spacing w:val="54"/>
        </w:rPr>
        <w:t xml:space="preserve"> </w:t>
      </w:r>
      <w:r>
        <w:rPr>
          <w:spacing w:val="-1"/>
        </w:rPr>
        <w:t>connection</w:t>
      </w:r>
      <w:r>
        <w:rPr>
          <w:spacing w:val="53"/>
        </w:rPr>
        <w:t xml:space="preserve"> </w:t>
      </w:r>
      <w:r>
        <w:rPr>
          <w:spacing w:val="-2"/>
        </w:rPr>
        <w:t>with</w:t>
      </w:r>
      <w:r>
        <w:rPr>
          <w:spacing w:val="53"/>
        </w:rPr>
        <w:t xml:space="preserve"> </w:t>
      </w:r>
      <w:r>
        <w:rPr>
          <w:spacing w:val="-1"/>
        </w:rPr>
        <w:t>any</w:t>
      </w:r>
      <w:r>
        <w:rPr>
          <w:spacing w:val="51"/>
        </w:rPr>
        <w:t xml:space="preserve"> </w:t>
      </w:r>
      <w:r>
        <w:rPr>
          <w:spacing w:val="-1"/>
        </w:rPr>
        <w:t>claim</w:t>
      </w:r>
      <w:r>
        <w:rPr>
          <w:spacing w:val="54"/>
        </w:rPr>
        <w:t xml:space="preserve"> </w:t>
      </w:r>
      <w:r>
        <w:rPr>
          <w:spacing w:val="-1"/>
        </w:rPr>
        <w:t>made</w:t>
      </w:r>
      <w:r>
        <w:rPr>
          <w:spacing w:val="53"/>
        </w:rPr>
        <w:t xml:space="preserve"> </w:t>
      </w:r>
      <w:r>
        <w:rPr>
          <w:spacing w:val="-1"/>
        </w:rPr>
        <w:t>against</w:t>
      </w:r>
      <w:r>
        <w:rPr>
          <w:spacing w:val="52"/>
        </w:rPr>
        <w:t xml:space="preserve"> </w:t>
      </w:r>
      <w:r>
        <w:t>the</w:t>
      </w:r>
      <w:r>
        <w:rPr>
          <w:spacing w:val="47"/>
        </w:rPr>
        <w:t xml:space="preserve"> </w:t>
      </w:r>
      <w:r>
        <w:rPr>
          <w:spacing w:val="-1"/>
        </w:rPr>
        <w:t>Customer</w:t>
      </w:r>
      <w:r>
        <w:rPr>
          <w:spacing w:val="14"/>
        </w:rPr>
        <w:t xml:space="preserve"> </w:t>
      </w:r>
      <w:r>
        <w:rPr>
          <w:rFonts w:cs="Arial"/>
        </w:rPr>
        <w:t>for</w:t>
      </w:r>
      <w:r>
        <w:rPr>
          <w:rFonts w:cs="Arial"/>
          <w:spacing w:val="13"/>
        </w:rPr>
        <w:t xml:space="preserve"> </w:t>
      </w:r>
      <w:r>
        <w:rPr>
          <w:rFonts w:cs="Arial"/>
        </w:rPr>
        <w:t>actual</w:t>
      </w:r>
      <w:r>
        <w:rPr>
          <w:rFonts w:cs="Arial"/>
          <w:spacing w:val="14"/>
        </w:rPr>
        <w:t xml:space="preserve"> </w:t>
      </w:r>
      <w:r>
        <w:rPr>
          <w:rFonts w:cs="Arial"/>
          <w:spacing w:val="-2"/>
        </w:rPr>
        <w:t>or</w:t>
      </w:r>
      <w:r>
        <w:rPr>
          <w:rFonts w:cs="Arial"/>
          <w:spacing w:val="16"/>
        </w:rPr>
        <w:t xml:space="preserve"> </w:t>
      </w:r>
      <w:r>
        <w:rPr>
          <w:rFonts w:cs="Arial"/>
          <w:spacing w:val="-1"/>
        </w:rPr>
        <w:t>alleged</w:t>
      </w:r>
      <w:r>
        <w:rPr>
          <w:rFonts w:cs="Arial"/>
          <w:spacing w:val="14"/>
        </w:rPr>
        <w:t xml:space="preserve"> </w:t>
      </w:r>
      <w:r>
        <w:rPr>
          <w:rFonts w:cs="Arial"/>
          <w:spacing w:val="-1"/>
        </w:rPr>
        <w:t>infringement</w:t>
      </w:r>
      <w:r>
        <w:rPr>
          <w:rFonts w:cs="Arial"/>
          <w:spacing w:val="14"/>
        </w:rPr>
        <w:t xml:space="preserve"> </w:t>
      </w:r>
      <w:r>
        <w:rPr>
          <w:rFonts w:cs="Arial"/>
          <w:spacing w:val="-2"/>
        </w:rPr>
        <w:t>of</w:t>
      </w:r>
      <w:r>
        <w:rPr>
          <w:rFonts w:cs="Arial"/>
          <w:spacing w:val="16"/>
        </w:rPr>
        <w:t xml:space="preserve"> </w:t>
      </w:r>
      <w:r>
        <w:rPr>
          <w:rFonts w:cs="Arial"/>
        </w:rPr>
        <w:t>a</w:t>
      </w:r>
      <w:r>
        <w:rPr>
          <w:rFonts w:cs="Arial"/>
          <w:spacing w:val="12"/>
        </w:rPr>
        <w:t xml:space="preserve"> </w:t>
      </w:r>
      <w:r>
        <w:rPr>
          <w:rFonts w:cs="Arial"/>
          <w:spacing w:val="-1"/>
        </w:rPr>
        <w:t>third</w:t>
      </w:r>
      <w:r>
        <w:rPr>
          <w:rFonts w:cs="Arial"/>
          <w:spacing w:val="15"/>
        </w:rPr>
        <w:t xml:space="preserve"> </w:t>
      </w:r>
      <w:r>
        <w:rPr>
          <w:rFonts w:cs="Arial"/>
          <w:spacing w:val="-2"/>
        </w:rPr>
        <w:t>party’s</w:t>
      </w:r>
      <w:r>
        <w:rPr>
          <w:rFonts w:cs="Arial"/>
          <w:spacing w:val="15"/>
        </w:rPr>
        <w:t xml:space="preserve"> </w:t>
      </w:r>
      <w:r>
        <w:rPr>
          <w:rFonts w:cs="Arial"/>
          <w:spacing w:val="-1"/>
        </w:rPr>
        <w:t>intellectual</w:t>
      </w:r>
      <w:r>
        <w:rPr>
          <w:rFonts w:cs="Arial"/>
          <w:spacing w:val="11"/>
        </w:rPr>
        <w:t xml:space="preserve"> </w:t>
      </w:r>
      <w:r>
        <w:rPr>
          <w:rFonts w:cs="Arial"/>
          <w:spacing w:val="-1"/>
        </w:rPr>
        <w:t>property</w:t>
      </w:r>
      <w:r>
        <w:rPr>
          <w:rFonts w:cs="Arial"/>
          <w:spacing w:val="13"/>
        </w:rPr>
        <w:t xml:space="preserve"> </w:t>
      </w:r>
      <w:r>
        <w:rPr>
          <w:rFonts w:cs="Arial"/>
          <w:spacing w:val="-1"/>
        </w:rPr>
        <w:t>rights</w:t>
      </w:r>
      <w:r>
        <w:rPr>
          <w:rFonts w:cs="Arial"/>
          <w:spacing w:val="15"/>
        </w:rPr>
        <w:t xml:space="preserve"> </w:t>
      </w:r>
      <w:r>
        <w:rPr>
          <w:rFonts w:cs="Arial"/>
          <w:spacing w:val="-2"/>
        </w:rPr>
        <w:t>in</w:t>
      </w:r>
      <w:r>
        <w:rPr>
          <w:rFonts w:cs="Arial"/>
          <w:spacing w:val="61"/>
        </w:rPr>
        <w:t xml:space="preserve"> </w:t>
      </w:r>
      <w:r>
        <w:rPr>
          <w:spacing w:val="-1"/>
        </w:rPr>
        <w:t>connection</w:t>
      </w:r>
      <w:r>
        <w:rPr>
          <w:spacing w:val="12"/>
        </w:rPr>
        <w:t xml:space="preserve"> </w:t>
      </w:r>
      <w:r>
        <w:rPr>
          <w:spacing w:val="-2"/>
        </w:rPr>
        <w:t>with</w:t>
      </w:r>
      <w:r>
        <w:rPr>
          <w:spacing w:val="10"/>
        </w:rPr>
        <w:t xml:space="preserve"> </w:t>
      </w:r>
      <w:r>
        <w:t>the</w:t>
      </w:r>
      <w:r>
        <w:rPr>
          <w:spacing w:val="9"/>
        </w:rPr>
        <w:t xml:space="preserve"> </w:t>
      </w:r>
      <w:r>
        <w:rPr>
          <w:spacing w:val="-1"/>
        </w:rPr>
        <w:t>supply</w:t>
      </w:r>
      <w:r>
        <w:rPr>
          <w:spacing w:val="10"/>
        </w:rPr>
        <w:t xml:space="preserve"> </w:t>
      </w:r>
      <w:r>
        <w:t>or</w:t>
      </w:r>
      <w:r>
        <w:rPr>
          <w:spacing w:val="13"/>
        </w:rPr>
        <w:t xml:space="preserve"> </w:t>
      </w:r>
      <w:r>
        <w:t>use</w:t>
      </w:r>
      <w:r>
        <w:rPr>
          <w:spacing w:val="9"/>
        </w:rPr>
        <w:t xml:space="preserve"> </w:t>
      </w:r>
      <w:r>
        <w:rPr>
          <w:spacing w:val="-2"/>
        </w:rPr>
        <w:t>of</w:t>
      </w:r>
      <w:r>
        <w:rPr>
          <w:spacing w:val="11"/>
        </w:rPr>
        <w:t xml:space="preserve"> </w:t>
      </w:r>
      <w:r>
        <w:t>the</w:t>
      </w:r>
      <w:r>
        <w:rPr>
          <w:spacing w:val="9"/>
        </w:rPr>
        <w:t xml:space="preserve"> </w:t>
      </w:r>
      <w:r>
        <w:rPr>
          <w:spacing w:val="-1"/>
        </w:rPr>
        <w:t>Services,</w:t>
      </w:r>
      <w:r>
        <w:rPr>
          <w:spacing w:val="13"/>
        </w:rPr>
        <w:t xml:space="preserve"> </w:t>
      </w:r>
      <w:r>
        <w:rPr>
          <w:spacing w:val="-2"/>
        </w:rPr>
        <w:t>if</w:t>
      </w:r>
      <w:r>
        <w:rPr>
          <w:spacing w:val="11"/>
        </w:rPr>
        <w:t xml:space="preserve"> </w:t>
      </w:r>
      <w:r>
        <w:t>the</w:t>
      </w:r>
      <w:r>
        <w:rPr>
          <w:spacing w:val="9"/>
        </w:rPr>
        <w:t xml:space="preserve"> </w:t>
      </w:r>
      <w:r>
        <w:rPr>
          <w:spacing w:val="-1"/>
        </w:rPr>
        <w:t>claim</w:t>
      </w:r>
      <w:r>
        <w:rPr>
          <w:spacing w:val="11"/>
        </w:rPr>
        <w:t xml:space="preserve"> </w:t>
      </w:r>
      <w:r>
        <w:rPr>
          <w:spacing w:val="-1"/>
        </w:rPr>
        <w:t>is</w:t>
      </w:r>
      <w:r>
        <w:rPr>
          <w:spacing w:val="10"/>
        </w:rPr>
        <w:t xml:space="preserve"> </w:t>
      </w:r>
      <w:r>
        <w:rPr>
          <w:spacing w:val="-1"/>
        </w:rPr>
        <w:t>attributable</w:t>
      </w:r>
      <w:r>
        <w:rPr>
          <w:spacing w:val="12"/>
        </w:rPr>
        <w:t xml:space="preserve"> </w:t>
      </w:r>
      <w:r>
        <w:t>to</w:t>
      </w:r>
      <w:r>
        <w:rPr>
          <w:spacing w:val="7"/>
        </w:rPr>
        <w:t xml:space="preserve"> </w:t>
      </w:r>
      <w:r>
        <w:t>the</w:t>
      </w:r>
      <w:r>
        <w:rPr>
          <w:spacing w:val="9"/>
        </w:rPr>
        <w:t xml:space="preserve"> </w:t>
      </w:r>
      <w:r>
        <w:t>acts</w:t>
      </w:r>
      <w:r>
        <w:rPr>
          <w:spacing w:val="11"/>
        </w:rPr>
        <w:t xml:space="preserve"> </w:t>
      </w:r>
      <w:r>
        <w:rPr>
          <w:spacing w:val="-2"/>
        </w:rPr>
        <w:t>or</w:t>
      </w:r>
      <w:r>
        <w:rPr>
          <w:spacing w:val="27"/>
        </w:rPr>
        <w:t xml:space="preserve"> </w:t>
      </w:r>
      <w:r>
        <w:rPr>
          <w:spacing w:val="-1"/>
        </w:rPr>
        <w:t>omission</w:t>
      </w:r>
      <w:r>
        <w:rPr>
          <w:spacing w:val="40"/>
        </w:rPr>
        <w:t xml:space="preserve"> </w:t>
      </w:r>
      <w:r>
        <w:rPr>
          <w:spacing w:val="-2"/>
        </w:rPr>
        <w:t>of</w:t>
      </w:r>
      <w:r>
        <w:rPr>
          <w:spacing w:val="42"/>
        </w:rPr>
        <w:t xml:space="preserve"> </w:t>
      </w:r>
      <w:r>
        <w:t>the</w:t>
      </w:r>
      <w:r>
        <w:rPr>
          <w:spacing w:val="42"/>
        </w:rPr>
        <w:t xml:space="preserve"> </w:t>
      </w:r>
      <w:r>
        <w:rPr>
          <w:spacing w:val="-1"/>
        </w:rPr>
        <w:t>Supplier</w:t>
      </w:r>
      <w:r>
        <w:rPr>
          <w:spacing w:val="42"/>
        </w:rPr>
        <w:t xml:space="preserve"> </w:t>
      </w:r>
      <w:r>
        <w:rPr>
          <w:spacing w:val="-1"/>
        </w:rPr>
        <w:t>any</w:t>
      </w:r>
      <w:r>
        <w:rPr>
          <w:spacing w:val="39"/>
        </w:rPr>
        <w:t xml:space="preserve"> </w:t>
      </w:r>
      <w:r>
        <w:t>of</w:t>
      </w:r>
      <w:r>
        <w:rPr>
          <w:spacing w:val="42"/>
        </w:rPr>
        <w:t xml:space="preserve"> </w:t>
      </w:r>
      <w:r>
        <w:rPr>
          <w:spacing w:val="-1"/>
        </w:rPr>
        <w:t>its</w:t>
      </w:r>
      <w:r>
        <w:rPr>
          <w:spacing w:val="42"/>
        </w:rPr>
        <w:t xml:space="preserve"> </w:t>
      </w:r>
      <w:r>
        <w:rPr>
          <w:spacing w:val="-1"/>
        </w:rPr>
        <w:t>Associates.</w:t>
      </w:r>
      <w:r>
        <w:rPr>
          <w:spacing w:val="39"/>
        </w:rPr>
        <w:t xml:space="preserve"> </w:t>
      </w:r>
      <w:r>
        <w:rPr>
          <w:spacing w:val="-1"/>
        </w:rPr>
        <w:t>This</w:t>
      </w:r>
      <w:r>
        <w:rPr>
          <w:spacing w:val="41"/>
        </w:rPr>
        <w:t xml:space="preserve"> </w:t>
      </w:r>
      <w:r>
        <w:rPr>
          <w:spacing w:val="-1"/>
        </w:rPr>
        <w:t>indemnity</w:t>
      </w:r>
      <w:r>
        <w:rPr>
          <w:spacing w:val="39"/>
        </w:rPr>
        <w:t xml:space="preserve"> </w:t>
      </w:r>
      <w:r>
        <w:rPr>
          <w:spacing w:val="-1"/>
        </w:rPr>
        <w:t>extends</w:t>
      </w:r>
      <w:r>
        <w:rPr>
          <w:spacing w:val="41"/>
        </w:rPr>
        <w:t xml:space="preserve"> </w:t>
      </w:r>
      <w:r>
        <w:t>to</w:t>
      </w:r>
      <w:r>
        <w:rPr>
          <w:spacing w:val="45"/>
        </w:rPr>
        <w:t xml:space="preserve"> </w:t>
      </w:r>
      <w:r>
        <w:rPr>
          <w:spacing w:val="-1"/>
        </w:rPr>
        <w:t>any</w:t>
      </w:r>
      <w:r>
        <w:rPr>
          <w:spacing w:val="40"/>
        </w:rPr>
        <w:t xml:space="preserve"> </w:t>
      </w:r>
      <w:r>
        <w:rPr>
          <w:spacing w:val="-1"/>
        </w:rPr>
        <w:t>interest,</w:t>
      </w:r>
      <w:r>
        <w:rPr>
          <w:spacing w:val="65"/>
        </w:rPr>
        <w:t xml:space="preserve"> </w:t>
      </w:r>
      <w:r>
        <w:rPr>
          <w:spacing w:val="-1"/>
        </w:rPr>
        <w:t>penalties,</w:t>
      </w:r>
      <w:r>
        <w:rPr>
          <w:spacing w:val="3"/>
        </w:rPr>
        <w:t xml:space="preserve"> </w:t>
      </w:r>
      <w:r>
        <w:rPr>
          <w:spacing w:val="-1"/>
        </w:rPr>
        <w:t>and</w:t>
      </w:r>
      <w:r>
        <w:t xml:space="preserve"> </w:t>
      </w:r>
      <w:r>
        <w:rPr>
          <w:spacing w:val="-1"/>
        </w:rPr>
        <w:t>reasonable</w:t>
      </w:r>
      <w:r>
        <w:rPr>
          <w:spacing w:val="3"/>
        </w:rPr>
        <w:t xml:space="preserve"> </w:t>
      </w:r>
      <w:r>
        <w:rPr>
          <w:spacing w:val="-1"/>
        </w:rPr>
        <w:t>legal</w:t>
      </w:r>
      <w:r>
        <w:rPr>
          <w:spacing w:val="2"/>
        </w:rPr>
        <w:t xml:space="preserve"> </w:t>
      </w:r>
      <w:r>
        <w:rPr>
          <w:spacing w:val="-1"/>
        </w:rPr>
        <w:t>and</w:t>
      </w:r>
      <w:r>
        <w:t xml:space="preserve"> </w:t>
      </w:r>
      <w:r>
        <w:rPr>
          <w:spacing w:val="-1"/>
        </w:rPr>
        <w:t>other</w:t>
      </w:r>
      <w:r>
        <w:rPr>
          <w:spacing w:val="1"/>
        </w:rPr>
        <w:t xml:space="preserve"> </w:t>
      </w:r>
      <w:r>
        <w:rPr>
          <w:spacing w:val="-1"/>
        </w:rPr>
        <w:t>professional</w:t>
      </w:r>
      <w:r>
        <w:rPr>
          <w:spacing w:val="2"/>
        </w:rPr>
        <w:t xml:space="preserve"> </w:t>
      </w:r>
      <w:r>
        <w:rPr>
          <w:spacing w:val="-1"/>
        </w:rPr>
        <w:t>fees</w:t>
      </w:r>
      <w:r>
        <w:rPr>
          <w:spacing w:val="3"/>
        </w:rPr>
        <w:t xml:space="preserve"> </w:t>
      </w:r>
      <w:r>
        <w:rPr>
          <w:spacing w:val="-1"/>
        </w:rPr>
        <w:t>awarded</w:t>
      </w:r>
      <w:r>
        <w:rPr>
          <w:spacing w:val="2"/>
        </w:rPr>
        <w:t xml:space="preserve"> </w:t>
      </w:r>
      <w:r>
        <w:rPr>
          <w:spacing w:val="-1"/>
        </w:rPr>
        <w:t>against</w:t>
      </w:r>
      <w:r>
        <w:rPr>
          <w:spacing w:val="4"/>
        </w:rPr>
        <w:t xml:space="preserve"> </w:t>
      </w:r>
      <w:r>
        <w:rPr>
          <w:spacing w:val="-2"/>
        </w:rPr>
        <w:t>or</w:t>
      </w:r>
      <w:r>
        <w:rPr>
          <w:spacing w:val="3"/>
        </w:rPr>
        <w:t xml:space="preserve"> </w:t>
      </w:r>
      <w:r>
        <w:rPr>
          <w:spacing w:val="-1"/>
        </w:rPr>
        <w:t>incurred</w:t>
      </w:r>
      <w:r>
        <w:t xml:space="preserve"> or</w:t>
      </w:r>
      <w:r>
        <w:rPr>
          <w:spacing w:val="57"/>
        </w:rPr>
        <w:t xml:space="preserve"> </w:t>
      </w:r>
      <w:r>
        <w:rPr>
          <w:spacing w:val="-1"/>
        </w:rPr>
        <w:t>paid</w:t>
      </w:r>
      <w:r>
        <w:t xml:space="preserve"> by</w:t>
      </w:r>
      <w:r>
        <w:rPr>
          <w:spacing w:val="-2"/>
        </w:rPr>
        <w:t xml:space="preserve"> </w:t>
      </w:r>
      <w:r>
        <w:t xml:space="preserve">the </w:t>
      </w:r>
      <w:r>
        <w:rPr>
          <w:spacing w:val="-1"/>
        </w:rPr>
        <w:t>Customer</w:t>
      </w:r>
    </w:p>
    <w:p w:rsidR="00C30BA5" w:rsidRDefault="00E71E05" w:rsidP="00642574">
      <w:pPr>
        <w:numPr>
          <w:ilvl w:val="0"/>
          <w:numId w:val="35"/>
        </w:numPr>
        <w:tabs>
          <w:tab w:val="left" w:pos="461"/>
        </w:tabs>
        <w:spacing w:before="118"/>
        <w:ind w:hanging="360"/>
        <w:rPr>
          <w:rFonts w:ascii="Arial" w:eastAsia="Arial" w:hAnsi="Arial" w:cs="Arial"/>
          <w:sz w:val="18"/>
          <w:szCs w:val="18"/>
        </w:rPr>
      </w:pPr>
      <w:bookmarkStart w:id="20" w:name="_bookmark21"/>
      <w:bookmarkEnd w:id="20"/>
      <w:r>
        <w:rPr>
          <w:rFonts w:ascii="Arial"/>
          <w:b/>
          <w:spacing w:val="-1"/>
        </w:rPr>
        <w:t>A</w:t>
      </w:r>
      <w:r>
        <w:rPr>
          <w:rFonts w:ascii="Arial"/>
          <w:b/>
          <w:spacing w:val="-1"/>
          <w:sz w:val="18"/>
        </w:rPr>
        <w:t>UDIT</w:t>
      </w:r>
    </w:p>
    <w:p w:rsidR="00C30BA5" w:rsidRDefault="00E71E05" w:rsidP="00642574">
      <w:pPr>
        <w:pStyle w:val="BodyText"/>
        <w:numPr>
          <w:ilvl w:val="1"/>
          <w:numId w:val="35"/>
        </w:numPr>
        <w:tabs>
          <w:tab w:val="left" w:pos="1541"/>
        </w:tabs>
        <w:spacing w:before="162" w:line="275" w:lineRule="auto"/>
        <w:ind w:right="114" w:hanging="432"/>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keep</w:t>
      </w:r>
      <w:r>
        <w:rPr>
          <w:spacing w:val="19"/>
        </w:rPr>
        <w:t xml:space="preserve"> </w:t>
      </w:r>
      <w:r>
        <w:rPr>
          <w:spacing w:val="-1"/>
        </w:rPr>
        <w:t>and</w:t>
      </w:r>
      <w:r>
        <w:rPr>
          <w:spacing w:val="19"/>
        </w:rPr>
        <w:t xml:space="preserve"> </w:t>
      </w:r>
      <w:r>
        <w:rPr>
          <w:spacing w:val="-1"/>
        </w:rPr>
        <w:t>maintain</w:t>
      </w:r>
      <w:r>
        <w:rPr>
          <w:spacing w:val="17"/>
        </w:rPr>
        <w:t xml:space="preserve"> </w:t>
      </w:r>
      <w:r>
        <w:t>full</w:t>
      </w:r>
      <w:r>
        <w:rPr>
          <w:spacing w:val="19"/>
        </w:rPr>
        <w:t xml:space="preserve"> </w:t>
      </w:r>
      <w:r>
        <w:rPr>
          <w:spacing w:val="-1"/>
        </w:rPr>
        <w:t>and</w:t>
      </w:r>
      <w:r>
        <w:rPr>
          <w:spacing w:val="19"/>
        </w:rPr>
        <w:t xml:space="preserve"> </w:t>
      </w:r>
      <w:r>
        <w:rPr>
          <w:spacing w:val="-1"/>
        </w:rPr>
        <w:t>accurate</w:t>
      </w:r>
      <w:r>
        <w:rPr>
          <w:spacing w:val="17"/>
        </w:rPr>
        <w:t xml:space="preserve"> </w:t>
      </w:r>
      <w:r>
        <w:rPr>
          <w:spacing w:val="-1"/>
        </w:rPr>
        <w:t>records</w:t>
      </w:r>
      <w:r>
        <w:rPr>
          <w:spacing w:val="20"/>
        </w:rPr>
        <w:t xml:space="preserve"> </w:t>
      </w:r>
      <w:r>
        <w:rPr>
          <w:spacing w:val="-1"/>
        </w:rPr>
        <w:t>and</w:t>
      </w:r>
      <w:r>
        <w:rPr>
          <w:spacing w:val="19"/>
        </w:rPr>
        <w:t xml:space="preserve"> </w:t>
      </w:r>
      <w:r>
        <w:rPr>
          <w:spacing w:val="-1"/>
        </w:rPr>
        <w:t>accounts</w:t>
      </w:r>
      <w:r>
        <w:rPr>
          <w:spacing w:val="20"/>
        </w:rPr>
        <w:t xml:space="preserve"> </w:t>
      </w:r>
      <w:r>
        <w:rPr>
          <w:spacing w:val="-2"/>
        </w:rPr>
        <w:t>of</w:t>
      </w:r>
      <w:r>
        <w:rPr>
          <w:spacing w:val="21"/>
        </w:rPr>
        <w:t xml:space="preserve"> </w:t>
      </w:r>
      <w:r>
        <w:rPr>
          <w:spacing w:val="-1"/>
        </w:rPr>
        <w:t>the</w:t>
      </w:r>
      <w:r>
        <w:rPr>
          <w:spacing w:val="59"/>
        </w:rPr>
        <w:t xml:space="preserve"> </w:t>
      </w:r>
      <w:r>
        <w:rPr>
          <w:spacing w:val="-1"/>
        </w:rPr>
        <w:t>operation</w:t>
      </w:r>
      <w:r>
        <w:rPr>
          <w:spacing w:val="12"/>
        </w:rPr>
        <w:t xml:space="preserve"> </w:t>
      </w:r>
      <w:r>
        <w:rPr>
          <w:spacing w:val="-2"/>
        </w:rPr>
        <w:t>of</w:t>
      </w:r>
      <w:r>
        <w:rPr>
          <w:spacing w:val="16"/>
        </w:rPr>
        <w:t xml:space="preserve"> </w:t>
      </w:r>
      <w:r>
        <w:rPr>
          <w:spacing w:val="-1"/>
        </w:rPr>
        <w:t>this</w:t>
      </w:r>
      <w:r>
        <w:rPr>
          <w:spacing w:val="13"/>
        </w:rPr>
        <w:t xml:space="preserve"> </w:t>
      </w:r>
      <w:r w:rsidR="00C51CC4">
        <w:rPr>
          <w:spacing w:val="-1"/>
        </w:rPr>
        <w:t xml:space="preserve">Call </w:t>
      </w:r>
      <w:proofErr w:type="gramStart"/>
      <w:r w:rsidR="00C51CC4">
        <w:rPr>
          <w:spacing w:val="-1"/>
        </w:rPr>
        <w:t>Off</w:t>
      </w:r>
      <w:proofErr w:type="gramEnd"/>
      <w:r>
        <w:rPr>
          <w:spacing w:val="14"/>
        </w:rPr>
        <w:t xml:space="preserve"> </w:t>
      </w:r>
      <w:r>
        <w:rPr>
          <w:spacing w:val="-1"/>
        </w:rPr>
        <w:t>Contract,</w:t>
      </w:r>
      <w:r>
        <w:rPr>
          <w:spacing w:val="14"/>
        </w:rPr>
        <w:t xml:space="preserve"> </w:t>
      </w:r>
      <w:r>
        <w:t>the</w:t>
      </w:r>
      <w:r>
        <w:rPr>
          <w:spacing w:val="12"/>
        </w:rPr>
        <w:t xml:space="preserve"> </w:t>
      </w:r>
      <w:r>
        <w:rPr>
          <w:spacing w:val="-1"/>
        </w:rPr>
        <w:t>Services</w:t>
      </w:r>
      <w:r>
        <w:rPr>
          <w:spacing w:val="12"/>
        </w:rPr>
        <w:t xml:space="preserve"> </w:t>
      </w:r>
      <w:r>
        <w:rPr>
          <w:spacing w:val="-1"/>
        </w:rPr>
        <w:t>provided</w:t>
      </w:r>
      <w:r>
        <w:rPr>
          <w:spacing w:val="15"/>
        </w:rPr>
        <w:t xml:space="preserve"> </w:t>
      </w:r>
      <w:r>
        <w:rPr>
          <w:spacing w:val="-1"/>
        </w:rPr>
        <w:t>under</w:t>
      </w:r>
      <w:r>
        <w:rPr>
          <w:spacing w:val="13"/>
        </w:rPr>
        <w:t xml:space="preserve"> </w:t>
      </w:r>
      <w:r>
        <w:rPr>
          <w:spacing w:val="-1"/>
        </w:rPr>
        <w:t>it,</w:t>
      </w:r>
      <w:r>
        <w:rPr>
          <w:spacing w:val="14"/>
        </w:rPr>
        <w:t xml:space="preserve"> </w:t>
      </w:r>
      <w:r>
        <w:rPr>
          <w:spacing w:val="-1"/>
        </w:rPr>
        <w:t>any</w:t>
      </w:r>
      <w:r>
        <w:rPr>
          <w:spacing w:val="13"/>
        </w:rPr>
        <w:t xml:space="preserve"> </w:t>
      </w:r>
      <w:r>
        <w:rPr>
          <w:spacing w:val="-1"/>
        </w:rPr>
        <w:t>Sub-Contracts</w:t>
      </w:r>
      <w:r>
        <w:rPr>
          <w:spacing w:val="13"/>
        </w:rPr>
        <w:t xml:space="preserve"> </w:t>
      </w:r>
      <w:r>
        <w:rPr>
          <w:spacing w:val="-2"/>
        </w:rPr>
        <w:t>and</w:t>
      </w:r>
      <w:r>
        <w:rPr>
          <w:spacing w:val="63"/>
        </w:rPr>
        <w:t xml:space="preserve"> </w:t>
      </w:r>
      <w:r>
        <w:t>the</w:t>
      </w:r>
      <w:r>
        <w:rPr>
          <w:spacing w:val="5"/>
        </w:rPr>
        <w:t xml:space="preserve"> </w:t>
      </w:r>
      <w:r>
        <w:rPr>
          <w:spacing w:val="-1"/>
        </w:rPr>
        <w:t>amounts</w:t>
      </w:r>
      <w:r>
        <w:rPr>
          <w:spacing w:val="5"/>
        </w:rPr>
        <w:t xml:space="preserve"> </w:t>
      </w:r>
      <w:r>
        <w:rPr>
          <w:spacing w:val="-1"/>
        </w:rPr>
        <w:t>paid</w:t>
      </w:r>
      <w:r>
        <w:rPr>
          <w:spacing w:val="5"/>
        </w:rPr>
        <w:t xml:space="preserve"> </w:t>
      </w:r>
      <w:r>
        <w:t>by</w:t>
      </w:r>
      <w:r>
        <w:rPr>
          <w:spacing w:val="5"/>
        </w:rPr>
        <w:t xml:space="preserve"> </w:t>
      </w:r>
      <w:r>
        <w:t>the</w:t>
      </w:r>
      <w:r>
        <w:rPr>
          <w:spacing w:val="5"/>
        </w:rPr>
        <w:t xml:space="preserve"> </w:t>
      </w:r>
      <w:r>
        <w:rPr>
          <w:spacing w:val="-1"/>
        </w:rPr>
        <w:t>Customer</w:t>
      </w:r>
      <w:r>
        <w:rPr>
          <w:spacing w:val="5"/>
        </w:rPr>
        <w:t xml:space="preserve"> </w:t>
      </w:r>
      <w:r>
        <w:t>for</w:t>
      </w:r>
      <w:r>
        <w:rPr>
          <w:spacing w:val="6"/>
        </w:rPr>
        <w:t xml:space="preserve"> </w:t>
      </w:r>
      <w:r>
        <w:t>at</w:t>
      </w:r>
      <w:r>
        <w:rPr>
          <w:spacing w:val="6"/>
        </w:rPr>
        <w:t xml:space="preserve"> </w:t>
      </w:r>
      <w:r>
        <w:rPr>
          <w:spacing w:val="-2"/>
        </w:rPr>
        <w:t>least</w:t>
      </w:r>
      <w:r>
        <w:rPr>
          <w:spacing w:val="6"/>
        </w:rPr>
        <w:t xml:space="preserve"> </w:t>
      </w:r>
      <w:r>
        <w:t>7</w:t>
      </w:r>
      <w:r>
        <w:rPr>
          <w:spacing w:val="5"/>
        </w:rPr>
        <w:t xml:space="preserve"> </w:t>
      </w:r>
      <w:r>
        <w:rPr>
          <w:spacing w:val="-1"/>
        </w:rPr>
        <w:t>years</w:t>
      </w:r>
      <w:r>
        <w:rPr>
          <w:spacing w:val="5"/>
        </w:rPr>
        <w:t xml:space="preserve"> </w:t>
      </w:r>
      <w:r>
        <w:rPr>
          <w:spacing w:val="-1"/>
        </w:rPr>
        <w:t>after</w:t>
      </w:r>
      <w:r>
        <w:rPr>
          <w:spacing w:val="3"/>
        </w:rPr>
        <w:t xml:space="preserve"> </w:t>
      </w:r>
      <w:r>
        <w:t>the</w:t>
      </w:r>
      <w:r>
        <w:rPr>
          <w:spacing w:val="5"/>
        </w:rPr>
        <w:t xml:space="preserve"> </w:t>
      </w:r>
      <w:r>
        <w:rPr>
          <w:spacing w:val="-1"/>
        </w:rPr>
        <w:t>Expiry</w:t>
      </w:r>
      <w:r>
        <w:rPr>
          <w:spacing w:val="5"/>
        </w:rPr>
        <w:t xml:space="preserve"> </w:t>
      </w:r>
      <w:r>
        <w:rPr>
          <w:spacing w:val="-1"/>
        </w:rPr>
        <w:t>Date</w:t>
      </w:r>
      <w:r>
        <w:rPr>
          <w:spacing w:val="8"/>
        </w:rPr>
        <w:t xml:space="preserve"> </w:t>
      </w:r>
      <w:r>
        <w:t>or</w:t>
      </w:r>
      <w:r>
        <w:rPr>
          <w:spacing w:val="6"/>
        </w:rPr>
        <w:t xml:space="preserve"> </w:t>
      </w:r>
      <w:r>
        <w:rPr>
          <w:spacing w:val="-1"/>
        </w:rPr>
        <w:t>New</w:t>
      </w:r>
      <w:r>
        <w:rPr>
          <w:spacing w:val="4"/>
        </w:rPr>
        <w:t xml:space="preserve"> </w:t>
      </w:r>
      <w:r>
        <w:rPr>
          <w:spacing w:val="-1"/>
        </w:rPr>
        <w:t>Expiry</w:t>
      </w:r>
      <w:r>
        <w:rPr>
          <w:spacing w:val="35"/>
        </w:rPr>
        <w:t xml:space="preserve"> </w:t>
      </w:r>
      <w:r>
        <w:rPr>
          <w:spacing w:val="-1"/>
        </w:rPr>
        <w:t>Date,</w:t>
      </w:r>
      <w:r>
        <w:rPr>
          <w:spacing w:val="2"/>
        </w:rPr>
        <w:t xml:space="preserve"> </w:t>
      </w:r>
      <w:r>
        <w:rPr>
          <w:spacing w:val="-2"/>
        </w:rPr>
        <w:t>or</w:t>
      </w:r>
      <w:r>
        <w:rPr>
          <w:spacing w:val="-1"/>
        </w:rPr>
        <w:t xml:space="preserve"> </w:t>
      </w:r>
      <w:r>
        <w:t xml:space="preserve">such </w:t>
      </w:r>
      <w:r>
        <w:rPr>
          <w:spacing w:val="-1"/>
        </w:rPr>
        <w:t>longer period</w:t>
      </w:r>
      <w:r>
        <w:t xml:space="preserve"> as</w:t>
      </w:r>
      <w:r>
        <w:rPr>
          <w:spacing w:val="-2"/>
        </w:rPr>
        <w:t xml:space="preserve"> </w:t>
      </w:r>
      <w:r>
        <w:t xml:space="preserve">the </w:t>
      </w:r>
      <w:r>
        <w:rPr>
          <w:spacing w:val="-1"/>
        </w:rPr>
        <w:t>Parties</w:t>
      </w:r>
      <w:r>
        <w:rPr>
          <w:spacing w:val="-2"/>
        </w:rPr>
        <w:t xml:space="preserve"> </w:t>
      </w:r>
      <w:r>
        <w:rPr>
          <w:spacing w:val="-1"/>
        </w:rPr>
        <w:t>agree.</w:t>
      </w:r>
    </w:p>
    <w:p w:rsidR="00C30BA5" w:rsidRDefault="00E71E05" w:rsidP="00642574">
      <w:pPr>
        <w:pStyle w:val="BodyText"/>
        <w:numPr>
          <w:ilvl w:val="1"/>
          <w:numId w:val="35"/>
        </w:numPr>
        <w:tabs>
          <w:tab w:val="left" w:pos="1541"/>
        </w:tabs>
        <w:spacing w:before="123"/>
        <w:ind w:left="1540"/>
      </w:pPr>
      <w:r>
        <w:t>The</w:t>
      </w:r>
      <w:r>
        <w:rPr>
          <w:spacing w:val="-2"/>
        </w:rPr>
        <w:t xml:space="preserve"> </w:t>
      </w:r>
      <w:r>
        <w:rPr>
          <w:spacing w:val="-1"/>
        </w:rPr>
        <w:t>Supplier</w:t>
      </w:r>
      <w:r>
        <w:rPr>
          <w:spacing w:val="1"/>
        </w:rPr>
        <w:t xml:space="preserve"> </w:t>
      </w:r>
      <w:r>
        <w:rPr>
          <w:spacing w:val="-2"/>
        </w:rPr>
        <w:t>will:</w:t>
      </w:r>
    </w:p>
    <w:p w:rsidR="00C30BA5" w:rsidRDefault="00E71E05" w:rsidP="00642574">
      <w:pPr>
        <w:pStyle w:val="BodyText"/>
        <w:numPr>
          <w:ilvl w:val="2"/>
          <w:numId w:val="35"/>
        </w:numPr>
        <w:tabs>
          <w:tab w:val="left" w:pos="1541"/>
        </w:tabs>
        <w:spacing w:before="157" w:line="275" w:lineRule="auto"/>
        <w:ind w:right="161" w:hanging="504"/>
      </w:pPr>
      <w:r>
        <w:t>keep</w:t>
      </w:r>
      <w:r>
        <w:rPr>
          <w:spacing w:val="10"/>
        </w:rPr>
        <w:t xml:space="preserve"> </w:t>
      </w:r>
      <w:r>
        <w:t>the</w:t>
      </w:r>
      <w:r>
        <w:rPr>
          <w:spacing w:val="7"/>
        </w:rPr>
        <w:t xml:space="preserve"> </w:t>
      </w:r>
      <w:r>
        <w:rPr>
          <w:spacing w:val="-1"/>
        </w:rPr>
        <w:t>records</w:t>
      </w:r>
      <w:r>
        <w:rPr>
          <w:spacing w:val="10"/>
        </w:rPr>
        <w:t xml:space="preserve"> </w:t>
      </w:r>
      <w:r>
        <w:rPr>
          <w:spacing w:val="-1"/>
        </w:rPr>
        <w:t>and</w:t>
      </w:r>
      <w:r>
        <w:rPr>
          <w:spacing w:val="10"/>
        </w:rPr>
        <w:t xml:space="preserve"> </w:t>
      </w:r>
      <w:r>
        <w:rPr>
          <w:spacing w:val="-1"/>
        </w:rPr>
        <w:t>accounts</w:t>
      </w:r>
      <w:r>
        <w:rPr>
          <w:spacing w:val="11"/>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Clause</w:t>
      </w:r>
      <w:r>
        <w:rPr>
          <w:spacing w:val="12"/>
        </w:rPr>
        <w:t xml:space="preserve"> </w:t>
      </w:r>
      <w:r>
        <w:rPr>
          <w:spacing w:val="-1"/>
        </w:rPr>
        <w:t>21.1</w:t>
      </w:r>
      <w:r>
        <w:rPr>
          <w:spacing w:val="10"/>
        </w:rPr>
        <w:t xml:space="preserve"> </w:t>
      </w:r>
      <w:r>
        <w:rPr>
          <w:spacing w:val="-1"/>
        </w:rPr>
        <w:t>in</w:t>
      </w:r>
      <w:r>
        <w:rPr>
          <w:spacing w:val="12"/>
        </w:rPr>
        <w:t xml:space="preserve"> </w:t>
      </w:r>
      <w:r>
        <w:rPr>
          <w:spacing w:val="-1"/>
        </w:rPr>
        <w:t>accordance</w:t>
      </w:r>
      <w:r>
        <w:rPr>
          <w:spacing w:val="10"/>
        </w:rPr>
        <w:t xml:space="preserve"> </w:t>
      </w:r>
      <w:r>
        <w:rPr>
          <w:spacing w:val="-1"/>
        </w:rPr>
        <w:t>with</w:t>
      </w:r>
      <w:r>
        <w:rPr>
          <w:spacing w:val="12"/>
        </w:rPr>
        <w:t xml:space="preserve"> </w:t>
      </w:r>
      <w:r>
        <w:rPr>
          <w:spacing w:val="-1"/>
        </w:rPr>
        <w:t>Good</w:t>
      </w:r>
      <w:r>
        <w:rPr>
          <w:spacing w:val="47"/>
        </w:rPr>
        <w:t xml:space="preserve"> </w:t>
      </w:r>
      <w:r>
        <w:rPr>
          <w:spacing w:val="-1"/>
        </w:rPr>
        <w:t>Industry</w:t>
      </w:r>
      <w:r>
        <w:rPr>
          <w:spacing w:val="-2"/>
        </w:rPr>
        <w:t xml:space="preserve"> </w:t>
      </w:r>
      <w:r>
        <w:rPr>
          <w:spacing w:val="-1"/>
        </w:rPr>
        <w:t>Practice</w:t>
      </w:r>
      <w:r>
        <w:rPr>
          <w:spacing w:val="-2"/>
        </w:rPr>
        <w:t xml:space="preserve"> </w:t>
      </w:r>
      <w:r>
        <w:rPr>
          <w:spacing w:val="-1"/>
        </w:rPr>
        <w:t>and</w:t>
      </w:r>
      <w:r>
        <w:t xml:space="preserve"> </w:t>
      </w:r>
      <w:r>
        <w:rPr>
          <w:spacing w:val="-2"/>
        </w:rPr>
        <w:t>Law,</w:t>
      </w:r>
      <w:r>
        <w:rPr>
          <w:spacing w:val="2"/>
        </w:rPr>
        <w:t xml:space="preserve"> </w:t>
      </w:r>
      <w:r>
        <w:rPr>
          <w:spacing w:val="-1"/>
        </w:rPr>
        <w:t>and</w:t>
      </w:r>
    </w:p>
    <w:p w:rsidR="00C30BA5" w:rsidRDefault="00C30BA5">
      <w:pPr>
        <w:spacing w:line="275" w:lineRule="auto"/>
        <w:sectPr w:rsidR="00C30BA5">
          <w:headerReference w:type="default" r:id="rId28"/>
          <w:pgSz w:w="11910" w:h="16840"/>
          <w:pgMar w:top="1720" w:right="1020" w:bottom="1420" w:left="1040" w:header="720" w:footer="1226" w:gutter="0"/>
          <w:cols w:space="720"/>
        </w:sectPr>
      </w:pPr>
    </w:p>
    <w:p w:rsidR="00C30BA5" w:rsidRDefault="00E71E05">
      <w:pPr>
        <w:pStyle w:val="BodyText"/>
        <w:spacing w:before="0" w:line="226" w:lineRule="exact"/>
        <w:ind w:left="1324"/>
        <w:jc w:val="both"/>
      </w:pPr>
      <w:proofErr w:type="gramStart"/>
      <w:r>
        <w:lastRenderedPageBreak/>
        <w:t>the</w:t>
      </w:r>
      <w:proofErr w:type="gramEnd"/>
      <w:r>
        <w:rPr>
          <w:spacing w:val="17"/>
        </w:rPr>
        <w:t xml:space="preserve"> </w:t>
      </w:r>
      <w:r>
        <w:rPr>
          <w:spacing w:val="-1"/>
        </w:rPr>
        <w:t>Supplier's</w:t>
      </w:r>
      <w:r>
        <w:rPr>
          <w:spacing w:val="17"/>
        </w:rPr>
        <w:t xml:space="preserve"> </w:t>
      </w:r>
      <w:r>
        <w:rPr>
          <w:spacing w:val="-1"/>
        </w:rPr>
        <w:t>premises</w:t>
      </w:r>
      <w:r>
        <w:rPr>
          <w:spacing w:val="15"/>
        </w:rPr>
        <w:t xml:space="preserve"> </w:t>
      </w:r>
      <w:r>
        <w:rPr>
          <w:spacing w:val="-1"/>
        </w:rPr>
        <w:t>and/or</w:t>
      </w:r>
      <w:r>
        <w:rPr>
          <w:spacing w:val="16"/>
        </w:rPr>
        <w:t xml:space="preserve"> </w:t>
      </w:r>
      <w:r>
        <w:rPr>
          <w:spacing w:val="-1"/>
        </w:rPr>
        <w:t>provide</w:t>
      </w:r>
      <w:r>
        <w:rPr>
          <w:spacing w:val="17"/>
        </w:rPr>
        <w:t xml:space="preserve"> </w:t>
      </w:r>
      <w:r>
        <w:rPr>
          <w:spacing w:val="-1"/>
        </w:rPr>
        <w:t>records</w:t>
      </w:r>
      <w:r>
        <w:rPr>
          <w:spacing w:val="15"/>
        </w:rPr>
        <w:t xml:space="preserve"> </w:t>
      </w:r>
      <w:r>
        <w:rPr>
          <w:spacing w:val="-1"/>
        </w:rPr>
        <w:t>and</w:t>
      </w:r>
      <w:r>
        <w:rPr>
          <w:spacing w:val="17"/>
        </w:rPr>
        <w:t xml:space="preserve"> </w:t>
      </w:r>
      <w:r>
        <w:rPr>
          <w:spacing w:val="-1"/>
        </w:rPr>
        <w:t>accounts</w:t>
      </w:r>
      <w:r>
        <w:rPr>
          <w:spacing w:val="15"/>
        </w:rPr>
        <w:t xml:space="preserve"> </w:t>
      </w:r>
      <w:r>
        <w:rPr>
          <w:spacing w:val="-1"/>
        </w:rPr>
        <w:t>(including</w:t>
      </w:r>
      <w:r>
        <w:rPr>
          <w:spacing w:val="17"/>
        </w:rPr>
        <w:t xml:space="preserve"> </w:t>
      </w:r>
      <w:r>
        <w:rPr>
          <w:spacing w:val="-1"/>
        </w:rPr>
        <w:t>copies</w:t>
      </w:r>
      <w:r>
        <w:rPr>
          <w:spacing w:val="17"/>
        </w:rPr>
        <w:t xml:space="preserve"> </w:t>
      </w:r>
      <w:r>
        <w:rPr>
          <w:spacing w:val="-2"/>
        </w:rPr>
        <w:t>of</w:t>
      </w:r>
      <w:r>
        <w:rPr>
          <w:spacing w:val="18"/>
        </w:rPr>
        <w:t xml:space="preserve"> </w:t>
      </w:r>
      <w:r>
        <w:rPr>
          <w:spacing w:val="-1"/>
        </w:rPr>
        <w:t>the</w:t>
      </w:r>
    </w:p>
    <w:p w:rsidR="00C30BA5" w:rsidRDefault="00E71E05">
      <w:pPr>
        <w:pStyle w:val="BodyText"/>
        <w:spacing w:before="37" w:line="276" w:lineRule="auto"/>
        <w:ind w:left="1324" w:right="113"/>
        <w:jc w:val="both"/>
      </w:pPr>
      <w:r>
        <w:rPr>
          <w:spacing w:val="-1"/>
        </w:rPr>
        <w:t>Supplier's</w:t>
      </w:r>
      <w:r>
        <w:rPr>
          <w:spacing w:val="8"/>
        </w:rPr>
        <w:t xml:space="preserve"> </w:t>
      </w:r>
      <w:r>
        <w:rPr>
          <w:spacing w:val="-1"/>
        </w:rPr>
        <w:t>published</w:t>
      </w:r>
      <w:r>
        <w:rPr>
          <w:spacing w:val="7"/>
        </w:rPr>
        <w:t xml:space="preserve"> </w:t>
      </w:r>
      <w:r>
        <w:rPr>
          <w:spacing w:val="-1"/>
        </w:rPr>
        <w:t>accounts)</w:t>
      </w:r>
      <w:r>
        <w:rPr>
          <w:spacing w:val="7"/>
        </w:rPr>
        <w:t xml:space="preserve"> </w:t>
      </w:r>
      <w:r>
        <w:t>or</w:t>
      </w:r>
      <w:r>
        <w:rPr>
          <w:spacing w:val="8"/>
        </w:rPr>
        <w:t xml:space="preserve"> </w:t>
      </w:r>
      <w:r>
        <w:rPr>
          <w:spacing w:val="-1"/>
        </w:rPr>
        <w:t>copies</w:t>
      </w:r>
      <w:r>
        <w:rPr>
          <w:spacing w:val="5"/>
        </w:rPr>
        <w:t xml:space="preserve"> </w:t>
      </w:r>
      <w:r>
        <w:rPr>
          <w:spacing w:val="-2"/>
        </w:rPr>
        <w:t>of</w:t>
      </w:r>
      <w:r>
        <w:rPr>
          <w:spacing w:val="8"/>
        </w:rPr>
        <w:t xml:space="preserve"> </w:t>
      </w:r>
      <w:r>
        <w:t>the</w:t>
      </w:r>
      <w:r>
        <w:rPr>
          <w:spacing w:val="7"/>
        </w:rPr>
        <w:t xml:space="preserve"> </w:t>
      </w:r>
      <w:r>
        <w:rPr>
          <w:spacing w:val="-1"/>
        </w:rPr>
        <w:t>same</w:t>
      </w:r>
      <w:r>
        <w:rPr>
          <w:spacing w:val="8"/>
        </w:rPr>
        <w:t xml:space="preserve"> </w:t>
      </w:r>
      <w:r>
        <w:rPr>
          <w:spacing w:val="-1"/>
        </w:rPr>
        <w:t>to</w:t>
      </w:r>
      <w:r>
        <w:rPr>
          <w:spacing w:val="7"/>
        </w:rPr>
        <w:t xml:space="preserve"> </w:t>
      </w:r>
      <w:r>
        <w:rPr>
          <w:spacing w:val="-1"/>
        </w:rPr>
        <w:t>Auditors</w:t>
      </w:r>
      <w:r>
        <w:rPr>
          <w:spacing w:val="6"/>
        </w:rPr>
        <w:t xml:space="preserve"> </w:t>
      </w:r>
      <w:r>
        <w:rPr>
          <w:spacing w:val="-1"/>
        </w:rPr>
        <w:t>throughout</w:t>
      </w:r>
      <w:r>
        <w:rPr>
          <w:spacing w:val="9"/>
        </w:rPr>
        <w:t xml:space="preserve"> </w:t>
      </w:r>
      <w:r>
        <w:t>the</w:t>
      </w:r>
      <w:r>
        <w:rPr>
          <w:spacing w:val="2"/>
        </w:rPr>
        <w:t xml:space="preserve"> </w:t>
      </w:r>
      <w:r>
        <w:rPr>
          <w:spacing w:val="-1"/>
        </w:rPr>
        <w:t>Term</w:t>
      </w:r>
      <w:r>
        <w:rPr>
          <w:spacing w:val="49"/>
        </w:rPr>
        <w:t xml:space="preserve"> </w:t>
      </w:r>
      <w:r>
        <w:rPr>
          <w:spacing w:val="-1"/>
        </w:rPr>
        <w:t>and</w:t>
      </w:r>
      <w:r>
        <w:rPr>
          <w:spacing w:val="-12"/>
        </w:rPr>
        <w:t xml:space="preserve"> </w:t>
      </w:r>
      <w:r>
        <w:t>the</w:t>
      </w:r>
      <w:r>
        <w:rPr>
          <w:spacing w:val="-14"/>
        </w:rPr>
        <w:t xml:space="preserve"> </w:t>
      </w:r>
      <w:r>
        <w:rPr>
          <w:spacing w:val="-1"/>
        </w:rPr>
        <w:t>period</w:t>
      </w:r>
      <w:r>
        <w:rPr>
          <w:spacing w:val="-14"/>
        </w:rPr>
        <w:t xml:space="preserve"> </w:t>
      </w:r>
      <w:r>
        <w:rPr>
          <w:spacing w:val="-1"/>
        </w:rPr>
        <w:t>specified</w:t>
      </w:r>
      <w:r>
        <w:rPr>
          <w:spacing w:val="-12"/>
        </w:rPr>
        <w:t xml:space="preserve"> </w:t>
      </w:r>
      <w:r>
        <w:rPr>
          <w:spacing w:val="-2"/>
        </w:rPr>
        <w:t>in</w:t>
      </w:r>
      <w:r>
        <w:rPr>
          <w:spacing w:val="-12"/>
        </w:rPr>
        <w:t xml:space="preserve"> </w:t>
      </w:r>
      <w:r>
        <w:rPr>
          <w:spacing w:val="-1"/>
        </w:rPr>
        <w:t>Clause</w:t>
      </w:r>
      <w:r>
        <w:rPr>
          <w:spacing w:val="-12"/>
        </w:rPr>
        <w:t xml:space="preserve"> </w:t>
      </w:r>
      <w:r>
        <w:rPr>
          <w:spacing w:val="-1"/>
        </w:rPr>
        <w:t>21.1.</w:t>
      </w:r>
      <w:r>
        <w:rPr>
          <w:spacing w:val="-15"/>
        </w:rPr>
        <w:t xml:space="preserve"> </w:t>
      </w:r>
      <w:r>
        <w:rPr>
          <w:spacing w:val="-1"/>
        </w:rPr>
        <w:t>This</w:t>
      </w:r>
      <w:r>
        <w:rPr>
          <w:spacing w:val="-11"/>
        </w:rPr>
        <w:t xml:space="preserve"> </w:t>
      </w:r>
      <w:r>
        <w:rPr>
          <w:spacing w:val="-1"/>
        </w:rPr>
        <w:t>is</w:t>
      </w:r>
      <w:r>
        <w:rPr>
          <w:spacing w:val="-14"/>
        </w:rPr>
        <w:t xml:space="preserve"> </w:t>
      </w:r>
      <w:r>
        <w:t>so</w:t>
      </w:r>
      <w:r>
        <w:rPr>
          <w:spacing w:val="-14"/>
        </w:rPr>
        <w:t xml:space="preserve"> </w:t>
      </w:r>
      <w:r>
        <w:t>the</w:t>
      </w:r>
      <w:r>
        <w:rPr>
          <w:spacing w:val="-12"/>
        </w:rPr>
        <w:t xml:space="preserve"> </w:t>
      </w:r>
      <w:r>
        <w:rPr>
          <w:spacing w:val="-1"/>
        </w:rPr>
        <w:t>Auditor(s)</w:t>
      </w:r>
      <w:r>
        <w:rPr>
          <w:spacing w:val="-13"/>
        </w:rPr>
        <w:t xml:space="preserve"> </w:t>
      </w:r>
      <w:r>
        <w:t>can</w:t>
      </w:r>
      <w:r>
        <w:rPr>
          <w:spacing w:val="-12"/>
        </w:rPr>
        <w:t xml:space="preserve"> </w:t>
      </w:r>
      <w:r>
        <w:rPr>
          <w:spacing w:val="-1"/>
        </w:rPr>
        <w:t>assess</w:t>
      </w:r>
      <w:r>
        <w:rPr>
          <w:spacing w:val="-14"/>
        </w:rPr>
        <w:t xml:space="preserve"> </w:t>
      </w:r>
      <w:r>
        <w:rPr>
          <w:spacing w:val="-1"/>
        </w:rPr>
        <w:t>compliance</w:t>
      </w:r>
      <w:r>
        <w:rPr>
          <w:spacing w:val="53"/>
        </w:rPr>
        <w:t xml:space="preserve"> </w:t>
      </w:r>
      <w:r>
        <w:t>by</w:t>
      </w:r>
      <w:r>
        <w:rPr>
          <w:spacing w:val="26"/>
        </w:rPr>
        <w:t xml:space="preserve"> </w:t>
      </w:r>
      <w:r>
        <w:t>the</w:t>
      </w:r>
      <w:r>
        <w:rPr>
          <w:spacing w:val="29"/>
        </w:rPr>
        <w:t xml:space="preserve"> </w:t>
      </w:r>
      <w:r>
        <w:rPr>
          <w:spacing w:val="-1"/>
        </w:rPr>
        <w:t>Supplier</w:t>
      </w:r>
      <w:r>
        <w:rPr>
          <w:spacing w:val="30"/>
        </w:rPr>
        <w:t xml:space="preserve"> </w:t>
      </w:r>
      <w:r>
        <w:rPr>
          <w:spacing w:val="-1"/>
        </w:rPr>
        <w:t>and/or</w:t>
      </w:r>
      <w:r>
        <w:rPr>
          <w:spacing w:val="30"/>
        </w:rPr>
        <w:t xml:space="preserve"> </w:t>
      </w:r>
      <w:r>
        <w:rPr>
          <w:spacing w:val="-2"/>
        </w:rPr>
        <w:t>its</w:t>
      </w:r>
      <w:r>
        <w:rPr>
          <w:spacing w:val="29"/>
        </w:rPr>
        <w:t xml:space="preserve"> </w:t>
      </w:r>
      <w:r>
        <w:rPr>
          <w:spacing w:val="-1"/>
        </w:rPr>
        <w:t>Sub-Contractors</w:t>
      </w:r>
      <w:r>
        <w:rPr>
          <w:spacing w:val="29"/>
        </w:rPr>
        <w:t xml:space="preserve"> </w:t>
      </w:r>
      <w:r>
        <w:rPr>
          <w:spacing w:val="-2"/>
        </w:rPr>
        <w:t>with</w:t>
      </w:r>
      <w:r>
        <w:rPr>
          <w:spacing w:val="29"/>
        </w:rPr>
        <w:t xml:space="preserve"> </w:t>
      </w:r>
      <w:r>
        <w:rPr>
          <w:spacing w:val="-1"/>
        </w:rPr>
        <w:t>the</w:t>
      </w:r>
      <w:r>
        <w:rPr>
          <w:spacing w:val="30"/>
        </w:rPr>
        <w:t xml:space="preserve"> </w:t>
      </w:r>
      <w:r>
        <w:rPr>
          <w:spacing w:val="-1"/>
        </w:rPr>
        <w:t>Supplier's</w:t>
      </w:r>
      <w:r>
        <w:rPr>
          <w:spacing w:val="29"/>
        </w:rPr>
        <w:t xml:space="preserve"> </w:t>
      </w:r>
      <w:r>
        <w:rPr>
          <w:spacing w:val="-1"/>
        </w:rPr>
        <w:t>obligations</w:t>
      </w:r>
      <w:r>
        <w:rPr>
          <w:spacing w:val="29"/>
        </w:rPr>
        <w:t xml:space="preserve"> </w:t>
      </w:r>
      <w:r>
        <w:rPr>
          <w:spacing w:val="-1"/>
        </w:rPr>
        <w:t>under</w:t>
      </w:r>
      <w:r>
        <w:rPr>
          <w:spacing w:val="30"/>
        </w:rPr>
        <w:t xml:space="preserve"> </w:t>
      </w:r>
      <w:r>
        <w:rPr>
          <w:spacing w:val="-1"/>
        </w:rPr>
        <w:t>this</w:t>
      </w:r>
      <w:r>
        <w:rPr>
          <w:spacing w:val="53"/>
        </w:rPr>
        <w:t xml:space="preserve"> </w:t>
      </w:r>
      <w:r w:rsidR="00C51CC4">
        <w:rPr>
          <w:spacing w:val="-1"/>
        </w:rPr>
        <w:t xml:space="preserve">Call </w:t>
      </w:r>
      <w:proofErr w:type="gramStart"/>
      <w:r w:rsidR="00C51CC4">
        <w:rPr>
          <w:spacing w:val="-1"/>
        </w:rPr>
        <w:t>Off</w:t>
      </w:r>
      <w:proofErr w:type="gramEnd"/>
      <w:r>
        <w:rPr>
          <w:spacing w:val="2"/>
        </w:rPr>
        <w:t xml:space="preserve"> </w:t>
      </w:r>
      <w:r>
        <w:rPr>
          <w:spacing w:val="-1"/>
        </w:rPr>
        <w:t>Contract,</w:t>
      </w:r>
      <w:r>
        <w:rPr>
          <w:spacing w:val="2"/>
        </w:rPr>
        <w:t xml:space="preserve"> </w:t>
      </w:r>
      <w:r>
        <w:rPr>
          <w:spacing w:val="-1"/>
        </w:rPr>
        <w:t>and</w:t>
      </w:r>
      <w:r>
        <w:rPr>
          <w:spacing w:val="-2"/>
        </w:rPr>
        <w:t xml:space="preserve"> </w:t>
      </w:r>
      <w:r>
        <w:rPr>
          <w:spacing w:val="-1"/>
        </w:rPr>
        <w:t>in</w:t>
      </w:r>
      <w:r>
        <w:rPr>
          <w:spacing w:val="-2"/>
        </w:rPr>
        <w:t xml:space="preserve"> </w:t>
      </w:r>
      <w:r>
        <w:rPr>
          <w:spacing w:val="-1"/>
        </w:rPr>
        <w:t>particular to:</w:t>
      </w:r>
    </w:p>
    <w:p w:rsidR="00C30BA5" w:rsidRDefault="00E71E05" w:rsidP="00642574">
      <w:pPr>
        <w:pStyle w:val="BodyText"/>
        <w:numPr>
          <w:ilvl w:val="3"/>
          <w:numId w:val="35"/>
        </w:numPr>
        <w:tabs>
          <w:tab w:val="left" w:pos="2227"/>
        </w:tabs>
        <w:spacing w:before="120" w:line="276" w:lineRule="auto"/>
        <w:ind w:right="119" w:hanging="424"/>
        <w:jc w:val="both"/>
      </w:pPr>
      <w:r>
        <w:rPr>
          <w:spacing w:val="-1"/>
        </w:rPr>
        <w:t>verify</w:t>
      </w:r>
      <w:r>
        <w:rPr>
          <w:spacing w:val="10"/>
        </w:rPr>
        <w:t xml:space="preserve"> </w:t>
      </w:r>
      <w:r>
        <w:t>the</w:t>
      </w:r>
      <w:r>
        <w:rPr>
          <w:spacing w:val="9"/>
        </w:rPr>
        <w:t xml:space="preserve"> </w:t>
      </w:r>
      <w:r>
        <w:rPr>
          <w:spacing w:val="-1"/>
        </w:rPr>
        <w:t>accuracy</w:t>
      </w:r>
      <w:r>
        <w:rPr>
          <w:spacing w:val="10"/>
        </w:rPr>
        <w:t xml:space="preserve"> </w:t>
      </w:r>
      <w:r>
        <w:rPr>
          <w:spacing w:val="-2"/>
        </w:rPr>
        <w:t>of</w:t>
      </w:r>
      <w:r>
        <w:rPr>
          <w:spacing w:val="11"/>
        </w:rPr>
        <w:t xml:space="preserve"> </w:t>
      </w:r>
      <w:r>
        <w:rPr>
          <w:spacing w:val="-1"/>
        </w:rPr>
        <w:t>the</w:t>
      </w:r>
      <w:r>
        <w:rPr>
          <w:spacing w:val="12"/>
        </w:rPr>
        <w:t xml:space="preserve"> </w:t>
      </w:r>
      <w:r>
        <w:rPr>
          <w:spacing w:val="-1"/>
        </w:rPr>
        <w:t>Contract</w:t>
      </w:r>
      <w:r>
        <w:rPr>
          <w:spacing w:val="11"/>
        </w:rPr>
        <w:t xml:space="preserve"> </w:t>
      </w:r>
      <w:r>
        <w:rPr>
          <w:spacing w:val="-1"/>
        </w:rPr>
        <w:t>Charges</w:t>
      </w:r>
      <w:r>
        <w:rPr>
          <w:spacing w:val="13"/>
        </w:rPr>
        <w:t xml:space="preserve"> </w:t>
      </w:r>
      <w:r>
        <w:rPr>
          <w:spacing w:val="-1"/>
        </w:rPr>
        <w:t>and</w:t>
      </w:r>
      <w:r>
        <w:rPr>
          <w:spacing w:val="7"/>
        </w:rPr>
        <w:t xml:space="preserve"> </w:t>
      </w:r>
      <w:r>
        <w:rPr>
          <w:spacing w:val="-1"/>
        </w:rPr>
        <w:t>any</w:t>
      </w:r>
      <w:r>
        <w:rPr>
          <w:spacing w:val="10"/>
        </w:rPr>
        <w:t xml:space="preserve"> </w:t>
      </w:r>
      <w:r>
        <w:t>other</w:t>
      </w:r>
      <w:r>
        <w:rPr>
          <w:spacing w:val="11"/>
        </w:rPr>
        <w:t xml:space="preserve"> </w:t>
      </w:r>
      <w:r>
        <w:rPr>
          <w:spacing w:val="-1"/>
        </w:rPr>
        <w:t>amounts</w:t>
      </w:r>
      <w:r>
        <w:rPr>
          <w:spacing w:val="11"/>
        </w:rPr>
        <w:t xml:space="preserve"> </w:t>
      </w:r>
      <w:r>
        <w:rPr>
          <w:spacing w:val="-1"/>
        </w:rPr>
        <w:t>payable</w:t>
      </w:r>
      <w:r>
        <w:rPr>
          <w:spacing w:val="43"/>
        </w:rPr>
        <w:t xml:space="preserve"> </w:t>
      </w:r>
      <w:r>
        <w:t>by</w:t>
      </w:r>
      <w:r>
        <w:rPr>
          <w:spacing w:val="13"/>
        </w:rPr>
        <w:t xml:space="preserve"> </w:t>
      </w:r>
      <w:r>
        <w:t>the</w:t>
      </w:r>
      <w:r>
        <w:rPr>
          <w:spacing w:val="17"/>
        </w:rPr>
        <w:t xml:space="preserve"> </w:t>
      </w:r>
      <w:r>
        <w:rPr>
          <w:spacing w:val="-1"/>
        </w:rPr>
        <w:t>Customer</w:t>
      </w:r>
      <w:r>
        <w:rPr>
          <w:spacing w:val="17"/>
        </w:rPr>
        <w:t xml:space="preserve"> </w:t>
      </w:r>
      <w:r>
        <w:rPr>
          <w:spacing w:val="-1"/>
        </w:rPr>
        <w:t>under</w:t>
      </w:r>
      <w:r>
        <w:rPr>
          <w:spacing w:val="17"/>
        </w:rPr>
        <w:t xml:space="preserve"> </w:t>
      </w:r>
      <w:r>
        <w:rPr>
          <w:spacing w:val="-1"/>
        </w:rPr>
        <w:t>this</w:t>
      </w:r>
      <w:r>
        <w:rPr>
          <w:spacing w:val="16"/>
        </w:rPr>
        <w:t xml:space="preserve"> </w:t>
      </w:r>
      <w:r w:rsidR="00C51CC4">
        <w:rPr>
          <w:spacing w:val="-1"/>
        </w:rPr>
        <w:t>Call Off</w:t>
      </w:r>
      <w:r>
        <w:rPr>
          <w:spacing w:val="17"/>
        </w:rPr>
        <w:t xml:space="preserve"> </w:t>
      </w:r>
      <w:r>
        <w:rPr>
          <w:spacing w:val="-1"/>
        </w:rPr>
        <w:t>Contract</w:t>
      </w:r>
      <w:r>
        <w:rPr>
          <w:spacing w:val="15"/>
        </w:rPr>
        <w:t xml:space="preserve"> </w:t>
      </w:r>
      <w:r>
        <w:t>(and</w:t>
      </w:r>
      <w:r>
        <w:rPr>
          <w:spacing w:val="15"/>
        </w:rPr>
        <w:t xml:space="preserve"> </w:t>
      </w:r>
      <w:r>
        <w:rPr>
          <w:spacing w:val="-1"/>
        </w:rPr>
        <w:t>proposed</w:t>
      </w:r>
      <w:r>
        <w:rPr>
          <w:spacing w:val="16"/>
        </w:rPr>
        <w:t xml:space="preserve"> </w:t>
      </w:r>
      <w:r>
        <w:rPr>
          <w:spacing w:val="-2"/>
        </w:rPr>
        <w:t>or</w:t>
      </w:r>
      <w:r>
        <w:rPr>
          <w:spacing w:val="17"/>
        </w:rPr>
        <w:t xml:space="preserve"> </w:t>
      </w:r>
      <w:r>
        <w:rPr>
          <w:spacing w:val="-1"/>
        </w:rPr>
        <w:t>actual</w:t>
      </w:r>
      <w:r>
        <w:rPr>
          <w:spacing w:val="21"/>
        </w:rPr>
        <w:t xml:space="preserve"> </w:t>
      </w:r>
      <w:r>
        <w:rPr>
          <w:spacing w:val="-1"/>
        </w:rPr>
        <w:t>variations</w:t>
      </w:r>
      <w:r>
        <w:rPr>
          <w:spacing w:val="1"/>
        </w:rPr>
        <w:t xml:space="preserve"> </w:t>
      </w:r>
      <w:r>
        <w:t>to</w:t>
      </w:r>
      <w:r>
        <w:rPr>
          <w:spacing w:val="-2"/>
        </w:rPr>
        <w:t xml:space="preserve"> </w:t>
      </w:r>
      <w:r>
        <w:rPr>
          <w:spacing w:val="-1"/>
        </w:rPr>
        <w:t>them in</w:t>
      </w:r>
      <w:r>
        <w:t xml:space="preserve"> </w:t>
      </w:r>
      <w:r>
        <w:rPr>
          <w:spacing w:val="-1"/>
        </w:rPr>
        <w:t>accordance</w:t>
      </w:r>
      <w:r>
        <w:t xml:space="preserve"> </w:t>
      </w:r>
      <w:r>
        <w:rPr>
          <w:spacing w:val="-2"/>
        </w:rPr>
        <w:t>with</w:t>
      </w:r>
      <w:r>
        <w:t xml:space="preserve"> </w:t>
      </w:r>
      <w:r>
        <w:rPr>
          <w:spacing w:val="-1"/>
        </w:rPr>
        <w:t>this</w:t>
      </w:r>
      <w:r>
        <w:rPr>
          <w:spacing w:val="-2"/>
        </w:rPr>
        <w:t xml:space="preserve"> </w:t>
      </w:r>
      <w:r w:rsidR="00C51CC4">
        <w:rPr>
          <w:spacing w:val="-1"/>
        </w:rPr>
        <w:t>Call Off</w:t>
      </w:r>
      <w:r>
        <w:rPr>
          <w:spacing w:val="2"/>
        </w:rPr>
        <w:t xml:space="preserve"> </w:t>
      </w:r>
      <w:r>
        <w:rPr>
          <w:spacing w:val="-1"/>
        </w:rPr>
        <w:t>Contract);</w:t>
      </w:r>
    </w:p>
    <w:p w:rsidR="00C30BA5" w:rsidRDefault="00E71E05" w:rsidP="00642574">
      <w:pPr>
        <w:pStyle w:val="BodyText"/>
        <w:numPr>
          <w:ilvl w:val="3"/>
          <w:numId w:val="35"/>
        </w:numPr>
        <w:tabs>
          <w:tab w:val="left" w:pos="2227"/>
        </w:tabs>
        <w:spacing w:before="120" w:line="275" w:lineRule="auto"/>
        <w:ind w:right="116" w:hanging="424"/>
        <w:jc w:val="both"/>
      </w:pPr>
      <w:r>
        <w:rPr>
          <w:spacing w:val="-1"/>
        </w:rPr>
        <w:t>verify</w:t>
      </w:r>
      <w:r>
        <w:rPr>
          <w:spacing w:val="-2"/>
        </w:rPr>
        <w:t xml:space="preserve"> </w:t>
      </w:r>
      <w:r>
        <w:t>the</w:t>
      </w:r>
      <w:r>
        <w:rPr>
          <w:spacing w:val="-2"/>
        </w:rPr>
        <w:t xml:space="preserve"> </w:t>
      </w:r>
      <w:r>
        <w:rPr>
          <w:spacing w:val="-1"/>
        </w:rPr>
        <w:t>costs</w:t>
      </w:r>
      <w:r>
        <w:rPr>
          <w:spacing w:val="-2"/>
        </w:rPr>
        <w:t xml:space="preserve"> of</w:t>
      </w:r>
      <w:r>
        <w:rPr>
          <w:spacing w:val="-1"/>
        </w:rPr>
        <w:t xml:space="preserve"> </w:t>
      </w:r>
      <w:r>
        <w:t xml:space="preserve">the </w:t>
      </w:r>
      <w:r>
        <w:rPr>
          <w:spacing w:val="-2"/>
        </w:rPr>
        <w:t>Supplier</w:t>
      </w:r>
      <w:r>
        <w:rPr>
          <w:spacing w:val="1"/>
        </w:rPr>
        <w:t xml:space="preserve"> </w:t>
      </w:r>
      <w:r>
        <w:rPr>
          <w:spacing w:val="-1"/>
        </w:rPr>
        <w:t>(including</w:t>
      </w:r>
      <w:r>
        <w:rPr>
          <w:spacing w:val="-2"/>
        </w:rPr>
        <w:t xml:space="preserve"> </w:t>
      </w:r>
      <w:r>
        <w:t>the</w:t>
      </w:r>
      <w:r>
        <w:rPr>
          <w:spacing w:val="-2"/>
        </w:rPr>
        <w:t xml:space="preserve"> </w:t>
      </w:r>
      <w:r>
        <w:rPr>
          <w:spacing w:val="-1"/>
        </w:rPr>
        <w:t>costs</w:t>
      </w:r>
      <w:r>
        <w:rPr>
          <w:spacing w:val="1"/>
        </w:rPr>
        <w:t xml:space="preserve"> </w:t>
      </w:r>
      <w:r>
        <w:rPr>
          <w:spacing w:val="-2"/>
        </w:rPr>
        <w:t>of</w:t>
      </w:r>
      <w:r>
        <w:rPr>
          <w:spacing w:val="2"/>
        </w:rPr>
        <w:t xml:space="preserve"> </w:t>
      </w:r>
      <w:r>
        <w:rPr>
          <w:spacing w:val="-1"/>
        </w:rPr>
        <w:t>all</w:t>
      </w:r>
      <w:r>
        <w:rPr>
          <w:spacing w:val="-3"/>
        </w:rPr>
        <w:t xml:space="preserve"> </w:t>
      </w:r>
      <w:r>
        <w:rPr>
          <w:spacing w:val="-1"/>
        </w:rPr>
        <w:t>Sub-Contractors</w:t>
      </w:r>
      <w:r>
        <w:rPr>
          <w:spacing w:val="-4"/>
        </w:rPr>
        <w:t xml:space="preserve"> </w:t>
      </w:r>
      <w:r>
        <w:rPr>
          <w:spacing w:val="-1"/>
        </w:rPr>
        <w:t>and</w:t>
      </w:r>
      <w:r>
        <w:rPr>
          <w:spacing w:val="63"/>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suppliers)</w:t>
      </w:r>
      <w:r>
        <w:t xml:space="preserve"> </w:t>
      </w:r>
      <w:r>
        <w:rPr>
          <w:spacing w:val="-1"/>
        </w:rPr>
        <w:t>in</w:t>
      </w:r>
      <w:r>
        <w:t xml:space="preserve"> </w:t>
      </w:r>
      <w:r>
        <w:rPr>
          <w:spacing w:val="-1"/>
        </w:rPr>
        <w:t>connection</w:t>
      </w:r>
      <w:r>
        <w:t xml:space="preserve"> </w:t>
      </w:r>
      <w:r>
        <w:rPr>
          <w:spacing w:val="-2"/>
        </w:rPr>
        <w:t>with</w:t>
      </w:r>
      <w:r>
        <w:t xml:space="preserve"> the </w:t>
      </w:r>
      <w:r>
        <w:rPr>
          <w:spacing w:val="-2"/>
        </w:rPr>
        <w:t>provision</w:t>
      </w:r>
      <w:r>
        <w:t xml:space="preserve"> of</w:t>
      </w:r>
      <w:r>
        <w:rPr>
          <w:spacing w:val="1"/>
        </w:rPr>
        <w:t xml:space="preserve"> </w:t>
      </w:r>
      <w:r>
        <w:t xml:space="preserve">the </w:t>
      </w:r>
      <w:r>
        <w:rPr>
          <w:spacing w:val="-1"/>
        </w:rPr>
        <w:t>Services;</w:t>
      </w:r>
    </w:p>
    <w:p w:rsidR="00C30BA5" w:rsidRDefault="00E71E05" w:rsidP="00642574">
      <w:pPr>
        <w:pStyle w:val="BodyText"/>
        <w:numPr>
          <w:ilvl w:val="3"/>
          <w:numId w:val="35"/>
        </w:numPr>
        <w:tabs>
          <w:tab w:val="left" w:pos="2227"/>
        </w:tabs>
        <w:spacing w:line="278" w:lineRule="auto"/>
        <w:ind w:right="120" w:hanging="424"/>
        <w:jc w:val="both"/>
      </w:pPr>
      <w:r>
        <w:rPr>
          <w:spacing w:val="-1"/>
        </w:rPr>
        <w:t>verify</w:t>
      </w:r>
      <w:r>
        <w:rPr>
          <w:spacing w:val="-16"/>
        </w:rPr>
        <w:t xml:space="preserve"> </w:t>
      </w:r>
      <w:r>
        <w:t>the</w:t>
      </w:r>
      <w:r>
        <w:rPr>
          <w:spacing w:val="-16"/>
        </w:rPr>
        <w:t xml:space="preserve"> </w:t>
      </w:r>
      <w:r>
        <w:rPr>
          <w:spacing w:val="-1"/>
        </w:rPr>
        <w:t>Supplier's</w:t>
      </w:r>
      <w:r>
        <w:rPr>
          <w:spacing w:val="-16"/>
        </w:rPr>
        <w:t xml:space="preserve"> </w:t>
      </w:r>
      <w:r>
        <w:rPr>
          <w:spacing w:val="-1"/>
        </w:rPr>
        <w:t>and</w:t>
      </w:r>
      <w:r>
        <w:rPr>
          <w:spacing w:val="-16"/>
        </w:rPr>
        <w:t xml:space="preserve"> </w:t>
      </w:r>
      <w:r>
        <w:rPr>
          <w:spacing w:val="-1"/>
        </w:rPr>
        <w:t>each</w:t>
      </w:r>
      <w:r>
        <w:rPr>
          <w:spacing w:val="-14"/>
        </w:rPr>
        <w:t xml:space="preserve"> </w:t>
      </w:r>
      <w:r>
        <w:rPr>
          <w:spacing w:val="-1"/>
        </w:rPr>
        <w:t>Sub-Contractor's</w:t>
      </w:r>
      <w:r>
        <w:rPr>
          <w:spacing w:val="-16"/>
        </w:rPr>
        <w:t xml:space="preserve"> </w:t>
      </w:r>
      <w:r>
        <w:rPr>
          <w:spacing w:val="-1"/>
        </w:rPr>
        <w:t>compliance</w:t>
      </w:r>
      <w:r>
        <w:rPr>
          <w:spacing w:val="-14"/>
        </w:rPr>
        <w:t xml:space="preserve"> </w:t>
      </w:r>
      <w:r>
        <w:rPr>
          <w:spacing w:val="-2"/>
        </w:rPr>
        <w:t>with</w:t>
      </w:r>
      <w:r>
        <w:rPr>
          <w:spacing w:val="-14"/>
        </w:rPr>
        <w:t xml:space="preserve"> </w:t>
      </w:r>
      <w:r>
        <w:t>the</w:t>
      </w:r>
      <w:r>
        <w:rPr>
          <w:spacing w:val="-14"/>
        </w:rPr>
        <w:t xml:space="preserve"> </w:t>
      </w:r>
      <w:r>
        <w:rPr>
          <w:spacing w:val="-1"/>
        </w:rPr>
        <w:t>applicable</w:t>
      </w:r>
      <w:r>
        <w:rPr>
          <w:spacing w:val="45"/>
        </w:rPr>
        <w:t xml:space="preserve"> </w:t>
      </w:r>
      <w:r>
        <w:rPr>
          <w:spacing w:val="-1"/>
        </w:rPr>
        <w:t>Laws;</w:t>
      </w:r>
    </w:p>
    <w:p w:rsidR="00C30BA5" w:rsidRDefault="00E71E05" w:rsidP="00642574">
      <w:pPr>
        <w:pStyle w:val="BodyText"/>
        <w:numPr>
          <w:ilvl w:val="3"/>
          <w:numId w:val="35"/>
        </w:numPr>
        <w:tabs>
          <w:tab w:val="left" w:pos="2227"/>
        </w:tabs>
        <w:spacing w:before="118" w:line="276" w:lineRule="auto"/>
        <w:ind w:right="117" w:hanging="424"/>
        <w:jc w:val="both"/>
      </w:pPr>
      <w:proofErr w:type="gramStart"/>
      <w:r>
        <w:rPr>
          <w:spacing w:val="-1"/>
        </w:rPr>
        <w:t>identify</w:t>
      </w:r>
      <w:proofErr w:type="gramEnd"/>
      <w:r>
        <w:rPr>
          <w:spacing w:val="23"/>
        </w:rPr>
        <w:t xml:space="preserve"> </w:t>
      </w:r>
      <w:r>
        <w:rPr>
          <w:spacing w:val="-2"/>
        </w:rPr>
        <w:t>or</w:t>
      </w:r>
      <w:r>
        <w:rPr>
          <w:spacing w:val="24"/>
        </w:rPr>
        <w:t xml:space="preserve"> </w:t>
      </w:r>
      <w:r>
        <w:rPr>
          <w:spacing w:val="-1"/>
        </w:rPr>
        <w:t>investigate</w:t>
      </w:r>
      <w:r>
        <w:rPr>
          <w:spacing w:val="21"/>
        </w:rPr>
        <w:t xml:space="preserve"> </w:t>
      </w:r>
      <w:r>
        <w:t>an</w:t>
      </w:r>
      <w:r>
        <w:rPr>
          <w:spacing w:val="25"/>
        </w:rPr>
        <w:t xml:space="preserve"> </w:t>
      </w:r>
      <w:r>
        <w:rPr>
          <w:spacing w:val="-1"/>
        </w:rPr>
        <w:t>actual</w:t>
      </w:r>
      <w:r>
        <w:rPr>
          <w:spacing w:val="25"/>
        </w:rPr>
        <w:t xml:space="preserve"> </w:t>
      </w:r>
      <w:r>
        <w:t>or</w:t>
      </w:r>
      <w:r>
        <w:rPr>
          <w:spacing w:val="24"/>
        </w:rPr>
        <w:t xml:space="preserve"> </w:t>
      </w:r>
      <w:r>
        <w:rPr>
          <w:spacing w:val="-1"/>
        </w:rPr>
        <w:t>suspected</w:t>
      </w:r>
      <w:r>
        <w:rPr>
          <w:spacing w:val="25"/>
        </w:rPr>
        <w:t xml:space="preserve"> </w:t>
      </w:r>
      <w:r>
        <w:t>act</w:t>
      </w:r>
      <w:r>
        <w:rPr>
          <w:spacing w:val="24"/>
        </w:rPr>
        <w:t xml:space="preserve"> </w:t>
      </w:r>
      <w:r>
        <w:rPr>
          <w:spacing w:val="-2"/>
        </w:rPr>
        <w:t>of</w:t>
      </w:r>
      <w:r>
        <w:rPr>
          <w:spacing w:val="24"/>
        </w:rPr>
        <w:t xml:space="preserve"> </w:t>
      </w:r>
      <w:r>
        <w:rPr>
          <w:spacing w:val="-1"/>
        </w:rPr>
        <w:t>fraud</w:t>
      </w:r>
      <w:r>
        <w:rPr>
          <w:spacing w:val="25"/>
        </w:rPr>
        <w:t xml:space="preserve"> </w:t>
      </w:r>
      <w:r>
        <w:rPr>
          <w:spacing w:val="-2"/>
        </w:rPr>
        <w:t>or</w:t>
      </w:r>
      <w:r>
        <w:rPr>
          <w:spacing w:val="24"/>
        </w:rPr>
        <w:t xml:space="preserve"> </w:t>
      </w:r>
      <w:r>
        <w:rPr>
          <w:spacing w:val="-1"/>
        </w:rPr>
        <w:t>bribery,</w:t>
      </w:r>
      <w:r>
        <w:rPr>
          <w:spacing w:val="53"/>
        </w:rPr>
        <w:t xml:space="preserve"> </w:t>
      </w:r>
      <w:r>
        <w:rPr>
          <w:spacing w:val="-1"/>
        </w:rPr>
        <w:t>impropriety</w:t>
      </w:r>
      <w:r>
        <w:rPr>
          <w:spacing w:val="32"/>
        </w:rPr>
        <w:t xml:space="preserve"> </w:t>
      </w:r>
      <w:r>
        <w:t>or</w:t>
      </w:r>
      <w:r>
        <w:rPr>
          <w:spacing w:val="34"/>
        </w:rPr>
        <w:t xml:space="preserve"> </w:t>
      </w:r>
      <w:r>
        <w:rPr>
          <w:spacing w:val="-1"/>
        </w:rPr>
        <w:t>accounting</w:t>
      </w:r>
      <w:r>
        <w:rPr>
          <w:spacing w:val="33"/>
        </w:rPr>
        <w:t xml:space="preserve"> </w:t>
      </w:r>
      <w:r>
        <w:rPr>
          <w:spacing w:val="-1"/>
        </w:rPr>
        <w:t>mistakes</w:t>
      </w:r>
      <w:r>
        <w:rPr>
          <w:spacing w:val="31"/>
        </w:rPr>
        <w:t xml:space="preserve"> </w:t>
      </w:r>
      <w:r>
        <w:t>or</w:t>
      </w:r>
      <w:r>
        <w:rPr>
          <w:spacing w:val="34"/>
        </w:rPr>
        <w:t xml:space="preserve"> </w:t>
      </w:r>
      <w:r>
        <w:rPr>
          <w:spacing w:val="-1"/>
        </w:rPr>
        <w:t>any</w:t>
      </w:r>
      <w:r>
        <w:rPr>
          <w:spacing w:val="32"/>
        </w:rPr>
        <w:t xml:space="preserve"> </w:t>
      </w:r>
      <w:r>
        <w:rPr>
          <w:spacing w:val="-1"/>
        </w:rPr>
        <w:t>breach</w:t>
      </w:r>
      <w:r>
        <w:rPr>
          <w:spacing w:val="35"/>
        </w:rPr>
        <w:t xml:space="preserve"> </w:t>
      </w:r>
      <w:r>
        <w:t>or</w:t>
      </w:r>
      <w:r>
        <w:rPr>
          <w:spacing w:val="34"/>
        </w:rPr>
        <w:t xml:space="preserve"> </w:t>
      </w:r>
      <w:r>
        <w:rPr>
          <w:spacing w:val="-1"/>
        </w:rPr>
        <w:t>threatened</w:t>
      </w:r>
      <w:r>
        <w:rPr>
          <w:spacing w:val="33"/>
        </w:rPr>
        <w:t xml:space="preserve"> </w:t>
      </w:r>
      <w:r>
        <w:t>breach</w:t>
      </w:r>
      <w:r>
        <w:rPr>
          <w:spacing w:val="31"/>
        </w:rPr>
        <w:t xml:space="preserve"> </w:t>
      </w:r>
      <w:r>
        <w:rPr>
          <w:spacing w:val="-2"/>
        </w:rPr>
        <w:t>of</w:t>
      </w:r>
      <w:r>
        <w:rPr>
          <w:spacing w:val="47"/>
        </w:rPr>
        <w:t xml:space="preserve"> </w:t>
      </w:r>
      <w:r>
        <w:rPr>
          <w:spacing w:val="-1"/>
        </w:rPr>
        <w:t>security.</w:t>
      </w:r>
      <w:r>
        <w:rPr>
          <w:spacing w:val="25"/>
        </w:rPr>
        <w:t xml:space="preserve"> </w:t>
      </w:r>
      <w:r>
        <w:t>In</w:t>
      </w:r>
      <w:r>
        <w:rPr>
          <w:spacing w:val="24"/>
        </w:rPr>
        <w:t xml:space="preserve"> </w:t>
      </w:r>
      <w:r>
        <w:rPr>
          <w:spacing w:val="-1"/>
        </w:rPr>
        <w:t>these</w:t>
      </w:r>
      <w:r>
        <w:rPr>
          <w:spacing w:val="24"/>
        </w:rPr>
        <w:t xml:space="preserve"> </w:t>
      </w:r>
      <w:r>
        <w:rPr>
          <w:spacing w:val="-1"/>
        </w:rPr>
        <w:t>circumstances,</w:t>
      </w:r>
      <w:r>
        <w:rPr>
          <w:spacing w:val="25"/>
        </w:rPr>
        <w:t xml:space="preserve"> </w:t>
      </w:r>
      <w:r>
        <w:t>the</w:t>
      </w:r>
      <w:r>
        <w:rPr>
          <w:spacing w:val="28"/>
        </w:rPr>
        <w:t xml:space="preserve"> </w:t>
      </w:r>
      <w:r>
        <w:rPr>
          <w:spacing w:val="-1"/>
        </w:rPr>
        <w:t>Customer</w:t>
      </w:r>
      <w:r>
        <w:rPr>
          <w:spacing w:val="26"/>
        </w:rPr>
        <w:t xml:space="preserve"> </w:t>
      </w:r>
      <w:r>
        <w:rPr>
          <w:spacing w:val="-2"/>
        </w:rPr>
        <w:t>is</w:t>
      </w:r>
      <w:r>
        <w:rPr>
          <w:spacing w:val="27"/>
        </w:rPr>
        <w:t xml:space="preserve"> </w:t>
      </w:r>
      <w:r>
        <w:rPr>
          <w:spacing w:val="-1"/>
        </w:rPr>
        <w:t>not</w:t>
      </w:r>
      <w:r>
        <w:rPr>
          <w:spacing w:val="26"/>
        </w:rPr>
        <w:t xml:space="preserve"> </w:t>
      </w:r>
      <w:r>
        <w:rPr>
          <w:spacing w:val="-1"/>
        </w:rPr>
        <w:t>obliged</w:t>
      </w:r>
      <w:r>
        <w:rPr>
          <w:spacing w:val="24"/>
        </w:rPr>
        <w:t xml:space="preserve"> </w:t>
      </w:r>
      <w:r>
        <w:t>to</w:t>
      </w:r>
      <w:r>
        <w:rPr>
          <w:spacing w:val="24"/>
        </w:rPr>
        <w:t xml:space="preserve"> </w:t>
      </w:r>
      <w:r>
        <w:rPr>
          <w:spacing w:val="-1"/>
        </w:rPr>
        <w:t>inform</w:t>
      </w:r>
      <w:r>
        <w:rPr>
          <w:spacing w:val="25"/>
        </w:rPr>
        <w:t xml:space="preserve"> </w:t>
      </w:r>
      <w:r>
        <w:rPr>
          <w:spacing w:val="-1"/>
        </w:rPr>
        <w:t>the</w:t>
      </w:r>
      <w:r>
        <w:rPr>
          <w:spacing w:val="41"/>
        </w:rPr>
        <w:t xml:space="preserve"> </w:t>
      </w:r>
      <w:r>
        <w:rPr>
          <w:spacing w:val="-1"/>
        </w:rPr>
        <w:t>Supplier</w:t>
      </w:r>
      <w:r>
        <w:rPr>
          <w:spacing w:val="2"/>
        </w:rPr>
        <w:t xml:space="preserve"> </w:t>
      </w:r>
      <w:r>
        <w:rPr>
          <w:spacing w:val="-2"/>
        </w:rPr>
        <w:t>of</w:t>
      </w:r>
      <w:r>
        <w:rPr>
          <w:spacing w:val="2"/>
        </w:rPr>
        <w:t xml:space="preserve"> </w:t>
      </w:r>
      <w:r>
        <w:t xml:space="preserve">the </w:t>
      </w:r>
      <w:r>
        <w:rPr>
          <w:spacing w:val="-1"/>
        </w:rPr>
        <w:t>purpose</w:t>
      </w:r>
      <w:r>
        <w:rPr>
          <w:spacing w:val="-4"/>
        </w:rPr>
        <w:t xml:space="preserve"> </w:t>
      </w:r>
      <w:r>
        <w:t>or</w:t>
      </w:r>
      <w:r>
        <w:rPr>
          <w:spacing w:val="1"/>
        </w:rPr>
        <w:t xml:space="preserve"> </w:t>
      </w:r>
      <w:r>
        <w:rPr>
          <w:spacing w:val="-1"/>
        </w:rPr>
        <w:t>objective</w:t>
      </w:r>
      <w:r>
        <w:t xml:space="preserve"> </w:t>
      </w:r>
      <w:r>
        <w:rPr>
          <w:spacing w:val="-2"/>
        </w:rPr>
        <w:t>of</w:t>
      </w:r>
      <w:r>
        <w:rPr>
          <w:spacing w:val="2"/>
        </w:rPr>
        <w:t xml:space="preserve"> </w:t>
      </w:r>
      <w:r>
        <w:rPr>
          <w:spacing w:val="-1"/>
        </w:rPr>
        <w:t>its</w:t>
      </w:r>
      <w:r>
        <w:rPr>
          <w:spacing w:val="-2"/>
        </w:rPr>
        <w:t xml:space="preserve"> </w:t>
      </w:r>
      <w:r>
        <w:rPr>
          <w:spacing w:val="-1"/>
        </w:rPr>
        <w:t>investigations;</w:t>
      </w:r>
    </w:p>
    <w:p w:rsidR="00C30BA5" w:rsidRDefault="00E71E05" w:rsidP="00642574">
      <w:pPr>
        <w:pStyle w:val="BodyText"/>
        <w:numPr>
          <w:ilvl w:val="3"/>
          <w:numId w:val="35"/>
        </w:numPr>
        <w:tabs>
          <w:tab w:val="left" w:pos="2227"/>
        </w:tabs>
        <w:spacing w:before="120" w:line="275" w:lineRule="auto"/>
        <w:ind w:right="115" w:hanging="424"/>
        <w:jc w:val="both"/>
      </w:pPr>
      <w:r>
        <w:rPr>
          <w:spacing w:val="-1"/>
        </w:rPr>
        <w:t>identify</w:t>
      </w:r>
      <w:r>
        <w:rPr>
          <w:spacing w:val="-6"/>
        </w:rPr>
        <w:t xml:space="preserve"> </w:t>
      </w:r>
      <w:r>
        <w:t>or</w:t>
      </w:r>
      <w:r>
        <w:rPr>
          <w:spacing w:val="-6"/>
        </w:rPr>
        <w:t xml:space="preserve"> </w:t>
      </w:r>
      <w:r>
        <w:rPr>
          <w:spacing w:val="-1"/>
        </w:rPr>
        <w:t>investigate</w:t>
      </w:r>
      <w:r>
        <w:rPr>
          <w:spacing w:val="-4"/>
        </w:rPr>
        <w:t xml:space="preserve"> </w:t>
      </w:r>
      <w:r>
        <w:rPr>
          <w:spacing w:val="-2"/>
        </w:rPr>
        <w:t>any</w:t>
      </w:r>
      <w:r>
        <w:rPr>
          <w:spacing w:val="-6"/>
        </w:rPr>
        <w:t xml:space="preserve"> </w:t>
      </w:r>
      <w:r>
        <w:rPr>
          <w:spacing w:val="-1"/>
        </w:rPr>
        <w:t>circumstances</w:t>
      </w:r>
      <w:r>
        <w:rPr>
          <w:spacing w:val="-4"/>
        </w:rPr>
        <w:t xml:space="preserve"> </w:t>
      </w:r>
      <w:r>
        <w:rPr>
          <w:spacing w:val="-2"/>
        </w:rPr>
        <w:t>which</w:t>
      </w:r>
      <w:r>
        <w:rPr>
          <w:spacing w:val="-4"/>
        </w:rPr>
        <w:t xml:space="preserve"> </w:t>
      </w:r>
      <w:r>
        <w:rPr>
          <w:spacing w:val="-1"/>
        </w:rPr>
        <w:t>may</w:t>
      </w:r>
      <w:r>
        <w:rPr>
          <w:spacing w:val="-7"/>
        </w:rPr>
        <w:t xml:space="preserve"> </w:t>
      </w:r>
      <w:r>
        <w:rPr>
          <w:spacing w:val="-1"/>
        </w:rPr>
        <w:t>impact</w:t>
      </w:r>
      <w:r>
        <w:rPr>
          <w:spacing w:val="-3"/>
        </w:rPr>
        <w:t xml:space="preserve"> </w:t>
      </w:r>
      <w:r>
        <w:rPr>
          <w:spacing w:val="-1"/>
        </w:rPr>
        <w:t>upon</w:t>
      </w:r>
      <w:r>
        <w:rPr>
          <w:spacing w:val="-7"/>
        </w:rPr>
        <w:t xml:space="preserve"> </w:t>
      </w:r>
      <w:r>
        <w:t>the</w:t>
      </w:r>
      <w:r>
        <w:rPr>
          <w:spacing w:val="-10"/>
        </w:rPr>
        <w:t xml:space="preserve"> </w:t>
      </w:r>
      <w:r>
        <w:rPr>
          <w:spacing w:val="-1"/>
        </w:rPr>
        <w:t>financial</w:t>
      </w:r>
      <w:r>
        <w:rPr>
          <w:spacing w:val="73"/>
        </w:rPr>
        <w:t xml:space="preserve"> </w:t>
      </w:r>
      <w:r>
        <w:rPr>
          <w:spacing w:val="-1"/>
        </w:rPr>
        <w:t>stability</w:t>
      </w:r>
      <w:r>
        <w:rPr>
          <w:spacing w:val="10"/>
        </w:rPr>
        <w:t xml:space="preserve"> </w:t>
      </w:r>
      <w:r>
        <w:t>of</w:t>
      </w:r>
      <w:r>
        <w:rPr>
          <w:spacing w:val="13"/>
        </w:rPr>
        <w:t xml:space="preserve"> </w:t>
      </w:r>
      <w:r>
        <w:t>the</w:t>
      </w:r>
      <w:r>
        <w:rPr>
          <w:spacing w:val="14"/>
        </w:rPr>
        <w:t xml:space="preserve"> </w:t>
      </w:r>
      <w:r>
        <w:rPr>
          <w:spacing w:val="-1"/>
        </w:rPr>
        <w:t>Supplier</w:t>
      </w:r>
      <w:r>
        <w:rPr>
          <w:spacing w:val="13"/>
        </w:rPr>
        <w:t xml:space="preserve"> </w:t>
      </w:r>
      <w:r>
        <w:rPr>
          <w:spacing w:val="-2"/>
        </w:rPr>
        <w:t>or</w:t>
      </w:r>
      <w:r>
        <w:rPr>
          <w:spacing w:val="13"/>
        </w:rPr>
        <w:t xml:space="preserve"> </w:t>
      </w:r>
      <w:r>
        <w:rPr>
          <w:spacing w:val="-1"/>
        </w:rPr>
        <w:t>any</w:t>
      </w:r>
      <w:r>
        <w:rPr>
          <w:spacing w:val="10"/>
        </w:rPr>
        <w:t xml:space="preserve"> </w:t>
      </w:r>
      <w:r>
        <w:rPr>
          <w:spacing w:val="-1"/>
        </w:rPr>
        <w:t>Sub-Contractors</w:t>
      </w:r>
      <w:r>
        <w:rPr>
          <w:spacing w:val="13"/>
        </w:rPr>
        <w:t xml:space="preserve"> </w:t>
      </w:r>
      <w:r>
        <w:rPr>
          <w:spacing w:val="-2"/>
        </w:rPr>
        <w:t>or</w:t>
      </w:r>
      <w:r>
        <w:rPr>
          <w:spacing w:val="11"/>
        </w:rPr>
        <w:t xml:space="preserve"> </w:t>
      </w:r>
      <w:r>
        <w:rPr>
          <w:spacing w:val="-1"/>
        </w:rPr>
        <w:t>their</w:t>
      </w:r>
      <w:r>
        <w:rPr>
          <w:spacing w:val="13"/>
        </w:rPr>
        <w:t xml:space="preserve"> </w:t>
      </w:r>
      <w:r>
        <w:rPr>
          <w:spacing w:val="-1"/>
        </w:rPr>
        <w:t>ability</w:t>
      </w:r>
      <w:r>
        <w:rPr>
          <w:spacing w:val="10"/>
        </w:rPr>
        <w:t xml:space="preserve"> </w:t>
      </w:r>
      <w:r>
        <w:t>to</w:t>
      </w:r>
      <w:r>
        <w:rPr>
          <w:spacing w:val="12"/>
        </w:rPr>
        <w:t xml:space="preserve"> </w:t>
      </w:r>
      <w:r>
        <w:rPr>
          <w:spacing w:val="-1"/>
        </w:rPr>
        <w:t>perform</w:t>
      </w:r>
      <w:r>
        <w:rPr>
          <w:spacing w:val="11"/>
        </w:rPr>
        <w:t xml:space="preserve"> </w:t>
      </w:r>
      <w:r>
        <w:t>the</w:t>
      </w:r>
      <w:r>
        <w:rPr>
          <w:spacing w:val="37"/>
        </w:rPr>
        <w:t xml:space="preserve"> </w:t>
      </w:r>
      <w:r>
        <w:rPr>
          <w:spacing w:val="-1"/>
        </w:rPr>
        <w:t>Services;</w:t>
      </w:r>
    </w:p>
    <w:p w:rsidR="00C30BA5" w:rsidRDefault="00E71E05" w:rsidP="00642574">
      <w:pPr>
        <w:pStyle w:val="BodyText"/>
        <w:numPr>
          <w:ilvl w:val="3"/>
          <w:numId w:val="35"/>
        </w:numPr>
        <w:tabs>
          <w:tab w:val="left" w:pos="2227"/>
        </w:tabs>
        <w:spacing w:line="276" w:lineRule="auto"/>
        <w:ind w:right="114" w:hanging="424"/>
        <w:jc w:val="both"/>
      </w:pPr>
      <w:r>
        <w:rPr>
          <w:spacing w:val="-1"/>
        </w:rPr>
        <w:t>obtain</w:t>
      </w:r>
      <w:r>
        <w:rPr>
          <w:spacing w:val="5"/>
        </w:rPr>
        <w:t xml:space="preserve"> </w:t>
      </w:r>
      <w:r>
        <w:t>such</w:t>
      </w:r>
      <w:r>
        <w:rPr>
          <w:spacing w:val="2"/>
        </w:rPr>
        <w:t xml:space="preserve"> </w:t>
      </w:r>
      <w:r>
        <w:rPr>
          <w:spacing w:val="-1"/>
        </w:rPr>
        <w:t>information</w:t>
      </w:r>
      <w:r>
        <w:rPr>
          <w:spacing w:val="2"/>
        </w:rPr>
        <w:t xml:space="preserve"> </w:t>
      </w:r>
      <w:r>
        <w:t>as</w:t>
      </w:r>
      <w:r>
        <w:rPr>
          <w:spacing w:val="5"/>
        </w:rPr>
        <w:t xml:space="preserve"> </w:t>
      </w:r>
      <w:r>
        <w:rPr>
          <w:spacing w:val="-1"/>
        </w:rPr>
        <w:t>is</w:t>
      </w:r>
      <w:r>
        <w:rPr>
          <w:spacing w:val="5"/>
        </w:rPr>
        <w:t xml:space="preserve"> </w:t>
      </w:r>
      <w:r>
        <w:rPr>
          <w:spacing w:val="-1"/>
        </w:rPr>
        <w:t>necessary</w:t>
      </w:r>
      <w:r>
        <w:rPr>
          <w:spacing w:val="3"/>
        </w:rPr>
        <w:t xml:space="preserve"> </w:t>
      </w:r>
      <w:r>
        <w:t>to fulfil</w:t>
      </w:r>
      <w:r>
        <w:rPr>
          <w:spacing w:val="2"/>
        </w:rPr>
        <w:t xml:space="preserve"> </w:t>
      </w:r>
      <w:r>
        <w:rPr>
          <w:spacing w:val="-1"/>
        </w:rPr>
        <w:t>the</w:t>
      </w:r>
      <w:r>
        <w:rPr>
          <w:spacing w:val="10"/>
        </w:rPr>
        <w:t xml:space="preserve"> </w:t>
      </w:r>
      <w:r>
        <w:rPr>
          <w:rFonts w:cs="Arial"/>
          <w:spacing w:val="-1"/>
        </w:rPr>
        <w:t>Customer’s</w:t>
      </w:r>
      <w:r>
        <w:rPr>
          <w:rFonts w:cs="Arial"/>
          <w:spacing w:val="4"/>
        </w:rPr>
        <w:t xml:space="preserve"> </w:t>
      </w:r>
      <w:r>
        <w:rPr>
          <w:spacing w:val="-1"/>
        </w:rPr>
        <w:t>obligations</w:t>
      </w:r>
      <w:r>
        <w:rPr>
          <w:spacing w:val="5"/>
        </w:rPr>
        <w:t xml:space="preserve"> </w:t>
      </w:r>
      <w:r>
        <w:t>to</w:t>
      </w:r>
      <w:r>
        <w:rPr>
          <w:spacing w:val="39"/>
        </w:rPr>
        <w:t xml:space="preserve"> </w:t>
      </w:r>
      <w:r>
        <w:rPr>
          <w:spacing w:val="-1"/>
        </w:rPr>
        <w:t>supply</w:t>
      </w:r>
      <w:r>
        <w:rPr>
          <w:spacing w:val="58"/>
        </w:rPr>
        <w:t xml:space="preserve"> </w:t>
      </w:r>
      <w:r>
        <w:rPr>
          <w:spacing w:val="-1"/>
        </w:rPr>
        <w:t>information</w:t>
      </w:r>
      <w:r>
        <w:rPr>
          <w:spacing w:val="55"/>
        </w:rPr>
        <w:t xml:space="preserve"> </w:t>
      </w:r>
      <w:r>
        <w:t>for</w:t>
      </w:r>
      <w:r>
        <w:rPr>
          <w:spacing w:val="59"/>
        </w:rPr>
        <w:t xml:space="preserve"> </w:t>
      </w:r>
      <w:r>
        <w:rPr>
          <w:spacing w:val="-1"/>
        </w:rPr>
        <w:t>parliamentary,</w:t>
      </w:r>
      <w:r>
        <w:rPr>
          <w:spacing w:val="59"/>
        </w:rPr>
        <w:t xml:space="preserve"> </w:t>
      </w:r>
      <w:r>
        <w:rPr>
          <w:spacing w:val="-1"/>
        </w:rPr>
        <w:t>ministerial,</w:t>
      </w:r>
      <w:r>
        <w:t xml:space="preserve">  </w:t>
      </w:r>
      <w:r>
        <w:rPr>
          <w:spacing w:val="-1"/>
        </w:rPr>
        <w:t>judicial</w:t>
      </w:r>
      <w:r>
        <w:rPr>
          <w:spacing w:val="59"/>
        </w:rPr>
        <w:t xml:space="preserve"> </w:t>
      </w:r>
      <w:r>
        <w:rPr>
          <w:spacing w:val="-2"/>
        </w:rPr>
        <w:t>or</w:t>
      </w:r>
      <w:r>
        <w:t xml:space="preserve">  </w:t>
      </w:r>
      <w:r>
        <w:rPr>
          <w:spacing w:val="-1"/>
        </w:rPr>
        <w:t>administrative</w:t>
      </w:r>
      <w:r>
        <w:rPr>
          <w:spacing w:val="51"/>
        </w:rPr>
        <w:t xml:space="preserve"> </w:t>
      </w:r>
      <w:r>
        <w:rPr>
          <w:spacing w:val="-1"/>
        </w:rPr>
        <w:t>purposes,</w:t>
      </w:r>
      <w:r>
        <w:rPr>
          <w:spacing w:val="13"/>
        </w:rPr>
        <w:t xml:space="preserve"> </w:t>
      </w:r>
      <w:r>
        <w:rPr>
          <w:spacing w:val="-1"/>
        </w:rPr>
        <w:t>including</w:t>
      </w:r>
      <w:r>
        <w:rPr>
          <w:spacing w:val="14"/>
        </w:rPr>
        <w:t xml:space="preserve"> </w:t>
      </w:r>
      <w:r>
        <w:t>the</w:t>
      </w:r>
      <w:r>
        <w:rPr>
          <w:spacing w:val="12"/>
        </w:rPr>
        <w:t xml:space="preserve"> </w:t>
      </w:r>
      <w:r>
        <w:rPr>
          <w:spacing w:val="-1"/>
        </w:rPr>
        <w:t>supply</w:t>
      </w:r>
      <w:r>
        <w:rPr>
          <w:spacing w:val="13"/>
        </w:rPr>
        <w:t xml:space="preserve"> </w:t>
      </w:r>
      <w:r>
        <w:t>of</w:t>
      </w:r>
      <w:r>
        <w:rPr>
          <w:spacing w:val="18"/>
        </w:rPr>
        <w:t xml:space="preserve"> </w:t>
      </w:r>
      <w:r>
        <w:rPr>
          <w:spacing w:val="-1"/>
        </w:rPr>
        <w:t>information</w:t>
      </w:r>
      <w:r>
        <w:rPr>
          <w:spacing w:val="12"/>
        </w:rPr>
        <w:t xml:space="preserve"> </w:t>
      </w:r>
      <w:r>
        <w:t>to</w:t>
      </w:r>
      <w:r>
        <w:rPr>
          <w:spacing w:val="12"/>
        </w:rPr>
        <w:t xml:space="preserve"> </w:t>
      </w:r>
      <w:r>
        <w:t>the</w:t>
      </w:r>
      <w:r>
        <w:rPr>
          <w:spacing w:val="14"/>
        </w:rPr>
        <w:t xml:space="preserve"> </w:t>
      </w:r>
      <w:r>
        <w:rPr>
          <w:spacing w:val="-1"/>
        </w:rPr>
        <w:t>Comptroller</w:t>
      </w:r>
      <w:r>
        <w:rPr>
          <w:spacing w:val="15"/>
        </w:rPr>
        <w:t xml:space="preserve"> </w:t>
      </w:r>
      <w:r>
        <w:rPr>
          <w:spacing w:val="-1"/>
        </w:rPr>
        <w:t>and</w:t>
      </w:r>
      <w:r>
        <w:rPr>
          <w:spacing w:val="12"/>
        </w:rPr>
        <w:t xml:space="preserve"> </w:t>
      </w:r>
      <w:r>
        <w:rPr>
          <w:spacing w:val="-1"/>
        </w:rPr>
        <w:t>Auditor</w:t>
      </w:r>
      <w:r>
        <w:rPr>
          <w:spacing w:val="35"/>
        </w:rPr>
        <w:t xml:space="preserve"> </w:t>
      </w:r>
      <w:r>
        <w:rPr>
          <w:spacing w:val="-1"/>
        </w:rPr>
        <w:t>General;</w:t>
      </w:r>
    </w:p>
    <w:p w:rsidR="00C30BA5" w:rsidRDefault="00E71E05" w:rsidP="00642574">
      <w:pPr>
        <w:pStyle w:val="BodyText"/>
        <w:numPr>
          <w:ilvl w:val="3"/>
          <w:numId w:val="35"/>
        </w:numPr>
        <w:tabs>
          <w:tab w:val="left" w:pos="2227"/>
        </w:tabs>
        <w:spacing w:before="120" w:line="277" w:lineRule="auto"/>
        <w:ind w:right="120" w:hanging="424"/>
        <w:jc w:val="both"/>
      </w:pPr>
      <w:r>
        <w:rPr>
          <w:spacing w:val="-1"/>
        </w:rPr>
        <w:t>review</w:t>
      </w:r>
      <w:r>
        <w:t xml:space="preserve"> </w:t>
      </w:r>
      <w:r>
        <w:rPr>
          <w:spacing w:val="-1"/>
        </w:rPr>
        <w:t>any</w:t>
      </w:r>
      <w:r>
        <w:t xml:space="preserve"> </w:t>
      </w:r>
      <w:r>
        <w:rPr>
          <w:spacing w:val="-1"/>
        </w:rPr>
        <w:t>books</w:t>
      </w:r>
      <w:r>
        <w:rPr>
          <w:spacing w:val="3"/>
        </w:rPr>
        <w:t xml:space="preserve"> </w:t>
      </w:r>
      <w:r>
        <w:rPr>
          <w:spacing w:val="-2"/>
        </w:rPr>
        <w:t>of</w:t>
      </w:r>
      <w:r>
        <w:rPr>
          <w:spacing w:val="2"/>
        </w:rPr>
        <w:t xml:space="preserve"> </w:t>
      </w:r>
      <w:r>
        <w:rPr>
          <w:spacing w:val="-1"/>
        </w:rPr>
        <w:t>account</w:t>
      </w:r>
      <w:r>
        <w:rPr>
          <w:spacing w:val="1"/>
        </w:rPr>
        <w:t xml:space="preserve"> </w:t>
      </w:r>
      <w:r>
        <w:rPr>
          <w:spacing w:val="-1"/>
        </w:rPr>
        <w:t>and</w:t>
      </w:r>
      <w:r>
        <w:t xml:space="preserve"> the </w:t>
      </w:r>
      <w:r>
        <w:rPr>
          <w:spacing w:val="-1"/>
        </w:rPr>
        <w:t>internal</w:t>
      </w:r>
      <w:r>
        <w:rPr>
          <w:spacing w:val="2"/>
        </w:rPr>
        <w:t xml:space="preserve"> </w:t>
      </w:r>
      <w:r>
        <w:rPr>
          <w:spacing w:val="-1"/>
        </w:rPr>
        <w:t>contract</w:t>
      </w:r>
      <w:r>
        <w:rPr>
          <w:spacing w:val="2"/>
        </w:rPr>
        <w:t xml:space="preserve"> </w:t>
      </w:r>
      <w:r>
        <w:rPr>
          <w:spacing w:val="-1"/>
        </w:rPr>
        <w:t>management</w:t>
      </w:r>
      <w:r>
        <w:rPr>
          <w:spacing w:val="4"/>
        </w:rPr>
        <w:t xml:space="preserve"> </w:t>
      </w:r>
      <w:r>
        <w:rPr>
          <w:spacing w:val="-1"/>
        </w:rPr>
        <w:t>accounts</w:t>
      </w:r>
      <w:r>
        <w:rPr>
          <w:spacing w:val="39"/>
        </w:rPr>
        <w:t xml:space="preserve"> </w:t>
      </w:r>
      <w:r>
        <w:rPr>
          <w:spacing w:val="-1"/>
        </w:rPr>
        <w:t>kept</w:t>
      </w:r>
      <w:r>
        <w:rPr>
          <w:spacing w:val="2"/>
        </w:rPr>
        <w:t xml:space="preserve"> </w:t>
      </w:r>
      <w:r>
        <w:t>by</w:t>
      </w:r>
      <w:r>
        <w:rPr>
          <w:spacing w:val="-2"/>
        </w:rPr>
        <w:t xml:space="preserve"> </w:t>
      </w:r>
      <w:r>
        <w:rPr>
          <w:spacing w:val="-1"/>
        </w:rPr>
        <w:t>the</w:t>
      </w:r>
      <w:r>
        <w:rPr>
          <w:spacing w:val="1"/>
        </w:rPr>
        <w:t xml:space="preserve"> </w:t>
      </w:r>
      <w:r>
        <w:rPr>
          <w:spacing w:val="-1"/>
        </w:rPr>
        <w:t>Supplier</w:t>
      </w:r>
      <w:r>
        <w:rPr>
          <w:spacing w:val="1"/>
        </w:rPr>
        <w:t xml:space="preserve"> </w:t>
      </w:r>
      <w:r>
        <w:rPr>
          <w:spacing w:val="-1"/>
        </w:rPr>
        <w:t>in</w:t>
      </w:r>
      <w:r>
        <w:rPr>
          <w:spacing w:val="-2"/>
        </w:rPr>
        <w:t xml:space="preserve"> </w:t>
      </w:r>
      <w:r>
        <w:rPr>
          <w:spacing w:val="-1"/>
        </w:rPr>
        <w:t>connection</w:t>
      </w:r>
      <w:r>
        <w:t xml:space="preserve"> </w:t>
      </w:r>
      <w:r>
        <w:rPr>
          <w:spacing w:val="-2"/>
        </w:rPr>
        <w:t>with</w:t>
      </w:r>
      <w:r>
        <w:t xml:space="preserve"> </w:t>
      </w:r>
      <w:r>
        <w:rPr>
          <w:spacing w:val="-1"/>
        </w:rPr>
        <w:t>this</w:t>
      </w:r>
      <w:r>
        <w:rPr>
          <w:spacing w:val="1"/>
        </w:rPr>
        <w:t xml:space="preserve"> </w:t>
      </w:r>
      <w:r w:rsidR="00C51CC4">
        <w:rPr>
          <w:spacing w:val="-1"/>
        </w:rPr>
        <w:t>Call Off</w:t>
      </w:r>
      <w:r>
        <w:rPr>
          <w:spacing w:val="2"/>
        </w:rPr>
        <w:t xml:space="preserve"> </w:t>
      </w:r>
      <w:r>
        <w:rPr>
          <w:spacing w:val="-1"/>
        </w:rPr>
        <w:t>Contract;</w:t>
      </w:r>
    </w:p>
    <w:p w:rsidR="00C30BA5" w:rsidRDefault="00E71E05" w:rsidP="00642574">
      <w:pPr>
        <w:pStyle w:val="BodyText"/>
        <w:numPr>
          <w:ilvl w:val="3"/>
          <w:numId w:val="35"/>
        </w:numPr>
        <w:tabs>
          <w:tab w:val="left" w:pos="2227"/>
        </w:tabs>
        <w:spacing w:before="119" w:line="275" w:lineRule="auto"/>
        <w:ind w:right="118" w:hanging="424"/>
        <w:jc w:val="both"/>
      </w:pPr>
      <w:r>
        <w:t>carry</w:t>
      </w:r>
      <w:r>
        <w:rPr>
          <w:spacing w:val="-11"/>
        </w:rPr>
        <w:t xml:space="preserve"> </w:t>
      </w:r>
      <w:r>
        <w:rPr>
          <w:spacing w:val="-1"/>
        </w:rPr>
        <w:t>out</w:t>
      </w:r>
      <w:r>
        <w:rPr>
          <w:spacing w:val="-13"/>
        </w:rPr>
        <w:t xml:space="preserve"> </w:t>
      </w:r>
      <w:r>
        <w:t>the</w:t>
      </w:r>
      <w:r>
        <w:rPr>
          <w:spacing w:val="-9"/>
        </w:rPr>
        <w:t xml:space="preserve"> </w:t>
      </w:r>
      <w:r>
        <w:rPr>
          <w:rFonts w:cs="Arial"/>
          <w:spacing w:val="-1"/>
        </w:rPr>
        <w:t>Customer’s</w:t>
      </w:r>
      <w:r>
        <w:rPr>
          <w:rFonts w:cs="Arial"/>
          <w:spacing w:val="-11"/>
        </w:rPr>
        <w:t xml:space="preserve"> </w:t>
      </w:r>
      <w:r>
        <w:rPr>
          <w:spacing w:val="-1"/>
        </w:rPr>
        <w:t>internal</w:t>
      </w:r>
      <w:r>
        <w:rPr>
          <w:spacing w:val="-10"/>
        </w:rPr>
        <w:t xml:space="preserve"> </w:t>
      </w:r>
      <w:r>
        <w:rPr>
          <w:spacing w:val="-1"/>
        </w:rPr>
        <w:t>and</w:t>
      </w:r>
      <w:r>
        <w:rPr>
          <w:spacing w:val="-12"/>
        </w:rPr>
        <w:t xml:space="preserve"> </w:t>
      </w:r>
      <w:r>
        <w:rPr>
          <w:spacing w:val="-1"/>
        </w:rPr>
        <w:t>statutory</w:t>
      </w:r>
      <w:r>
        <w:rPr>
          <w:spacing w:val="-11"/>
        </w:rPr>
        <w:t xml:space="preserve"> </w:t>
      </w:r>
      <w:r>
        <w:rPr>
          <w:spacing w:val="-1"/>
        </w:rPr>
        <w:t>audits</w:t>
      </w:r>
      <w:r>
        <w:rPr>
          <w:spacing w:val="-9"/>
        </w:rPr>
        <w:t xml:space="preserve"> </w:t>
      </w:r>
      <w:r>
        <w:rPr>
          <w:spacing w:val="-1"/>
        </w:rPr>
        <w:t>and</w:t>
      </w:r>
      <w:r>
        <w:rPr>
          <w:spacing w:val="-12"/>
        </w:rPr>
        <w:t xml:space="preserve"> </w:t>
      </w:r>
      <w:r>
        <w:t>to</w:t>
      </w:r>
      <w:r>
        <w:rPr>
          <w:spacing w:val="-12"/>
        </w:rPr>
        <w:t xml:space="preserve"> </w:t>
      </w:r>
      <w:r>
        <w:rPr>
          <w:spacing w:val="-1"/>
        </w:rPr>
        <w:t>prepare,</w:t>
      </w:r>
      <w:r>
        <w:rPr>
          <w:spacing w:val="-11"/>
        </w:rPr>
        <w:t xml:space="preserve"> </w:t>
      </w:r>
      <w:r>
        <w:rPr>
          <w:spacing w:val="-1"/>
        </w:rPr>
        <w:t>examine</w:t>
      </w:r>
      <w:r>
        <w:rPr>
          <w:spacing w:val="45"/>
        </w:rPr>
        <w:t xml:space="preserve"> </w:t>
      </w:r>
      <w:r>
        <w:rPr>
          <w:spacing w:val="-1"/>
        </w:rPr>
        <w:t>and/or certify</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annual</w:t>
      </w:r>
      <w:r>
        <w:t xml:space="preserve"> </w:t>
      </w:r>
      <w:r>
        <w:rPr>
          <w:spacing w:val="-1"/>
        </w:rPr>
        <w:t>and</w:t>
      </w:r>
      <w:r>
        <w:t xml:space="preserve"> </w:t>
      </w:r>
      <w:r>
        <w:rPr>
          <w:spacing w:val="-1"/>
        </w:rPr>
        <w:t>interim reports</w:t>
      </w:r>
      <w:r>
        <w:rPr>
          <w:spacing w:val="-2"/>
        </w:rPr>
        <w:t xml:space="preserve"> </w:t>
      </w:r>
      <w:r>
        <w:rPr>
          <w:spacing w:val="-1"/>
        </w:rPr>
        <w:t>and</w:t>
      </w:r>
      <w:r>
        <w:t xml:space="preserve"> </w:t>
      </w:r>
      <w:r>
        <w:rPr>
          <w:spacing w:val="-1"/>
        </w:rPr>
        <w:t>accounts</w:t>
      </w:r>
    </w:p>
    <w:p w:rsidR="00C30BA5" w:rsidRDefault="00E71E05" w:rsidP="00642574">
      <w:pPr>
        <w:pStyle w:val="BodyText"/>
        <w:numPr>
          <w:ilvl w:val="3"/>
          <w:numId w:val="35"/>
        </w:numPr>
        <w:tabs>
          <w:tab w:val="left" w:pos="2227"/>
        </w:tabs>
        <w:spacing w:line="275" w:lineRule="auto"/>
        <w:ind w:right="123" w:hanging="424"/>
        <w:jc w:val="both"/>
      </w:pPr>
      <w:r>
        <w:rPr>
          <w:spacing w:val="-1"/>
        </w:rPr>
        <w:t>enable</w:t>
      </w:r>
      <w:r>
        <w:rPr>
          <w:spacing w:val="24"/>
        </w:rPr>
        <w:t xml:space="preserve"> </w:t>
      </w:r>
      <w:r>
        <w:t>the</w:t>
      </w:r>
      <w:r>
        <w:rPr>
          <w:spacing w:val="24"/>
        </w:rPr>
        <w:t xml:space="preserve"> </w:t>
      </w:r>
      <w:r>
        <w:rPr>
          <w:spacing w:val="-1"/>
        </w:rPr>
        <w:t>National</w:t>
      </w:r>
      <w:r>
        <w:rPr>
          <w:spacing w:val="23"/>
        </w:rPr>
        <w:t xml:space="preserve"> </w:t>
      </w:r>
      <w:r>
        <w:rPr>
          <w:spacing w:val="-2"/>
        </w:rPr>
        <w:t>Audit</w:t>
      </w:r>
      <w:r>
        <w:rPr>
          <w:spacing w:val="25"/>
        </w:rPr>
        <w:t xml:space="preserve"> </w:t>
      </w:r>
      <w:r>
        <w:rPr>
          <w:spacing w:val="-1"/>
        </w:rPr>
        <w:t>Office</w:t>
      </w:r>
      <w:r>
        <w:rPr>
          <w:spacing w:val="22"/>
        </w:rPr>
        <w:t xml:space="preserve"> </w:t>
      </w:r>
      <w:r>
        <w:t>to</w:t>
      </w:r>
      <w:r>
        <w:rPr>
          <w:spacing w:val="24"/>
        </w:rPr>
        <w:t xml:space="preserve"> </w:t>
      </w:r>
      <w:r>
        <w:rPr>
          <w:spacing w:val="-1"/>
        </w:rPr>
        <w:t>carry</w:t>
      </w:r>
      <w:r>
        <w:rPr>
          <w:spacing w:val="22"/>
        </w:rPr>
        <w:t xml:space="preserve"> </w:t>
      </w:r>
      <w:r>
        <w:rPr>
          <w:spacing w:val="-1"/>
        </w:rPr>
        <w:t>out</w:t>
      </w:r>
      <w:r>
        <w:rPr>
          <w:spacing w:val="25"/>
        </w:rPr>
        <w:t xml:space="preserve"> </w:t>
      </w:r>
      <w:r>
        <w:t>an</w:t>
      </w:r>
      <w:r>
        <w:rPr>
          <w:spacing w:val="19"/>
        </w:rPr>
        <w:t xml:space="preserve"> </w:t>
      </w:r>
      <w:r>
        <w:rPr>
          <w:spacing w:val="-1"/>
        </w:rPr>
        <w:t>examination</w:t>
      </w:r>
      <w:r>
        <w:rPr>
          <w:spacing w:val="24"/>
        </w:rPr>
        <w:t xml:space="preserve"> </w:t>
      </w:r>
      <w:r>
        <w:rPr>
          <w:spacing w:val="-1"/>
        </w:rPr>
        <w:t>under</w:t>
      </w:r>
      <w:r>
        <w:rPr>
          <w:spacing w:val="25"/>
        </w:rPr>
        <w:t xml:space="preserve"> </w:t>
      </w:r>
      <w:r>
        <w:rPr>
          <w:spacing w:val="-1"/>
        </w:rPr>
        <w:t>Section</w:t>
      </w:r>
      <w:r>
        <w:rPr>
          <w:spacing w:val="55"/>
        </w:rPr>
        <w:t xml:space="preserve"> </w:t>
      </w:r>
      <w:r>
        <w:t>6(1)</w:t>
      </w:r>
      <w:r>
        <w:rPr>
          <w:spacing w:val="-1"/>
        </w:rPr>
        <w:t xml:space="preserve"> </w:t>
      </w:r>
      <w:r>
        <w:rPr>
          <w:spacing w:val="-2"/>
        </w:rPr>
        <w:t>of</w:t>
      </w:r>
      <w:r>
        <w:rPr>
          <w:spacing w:val="2"/>
        </w:rPr>
        <w:t xml:space="preserve"> </w:t>
      </w:r>
      <w:r>
        <w:t>the</w:t>
      </w:r>
      <w:r>
        <w:rPr>
          <w:spacing w:val="-2"/>
        </w:rPr>
        <w:t xml:space="preserve"> </w:t>
      </w:r>
      <w:r>
        <w:rPr>
          <w:spacing w:val="-1"/>
        </w:rPr>
        <w:t>National</w:t>
      </w:r>
      <w:r>
        <w:t xml:space="preserve"> </w:t>
      </w:r>
      <w:r>
        <w:rPr>
          <w:spacing w:val="-1"/>
        </w:rPr>
        <w:t>Audit Act 1983;</w:t>
      </w:r>
    </w:p>
    <w:p w:rsidR="00C30BA5" w:rsidRDefault="00E71E05" w:rsidP="00642574">
      <w:pPr>
        <w:pStyle w:val="BodyText"/>
        <w:numPr>
          <w:ilvl w:val="3"/>
          <w:numId w:val="35"/>
        </w:numPr>
        <w:tabs>
          <w:tab w:val="left" w:pos="2227"/>
        </w:tabs>
        <w:spacing w:before="123" w:line="275" w:lineRule="auto"/>
        <w:ind w:right="115" w:hanging="424"/>
        <w:jc w:val="both"/>
      </w:pPr>
      <w:r>
        <w:rPr>
          <w:spacing w:val="-1"/>
        </w:rPr>
        <w:t>review</w:t>
      </w:r>
      <w:r>
        <w:rPr>
          <w:spacing w:val="9"/>
        </w:rPr>
        <w:t xml:space="preserve"> </w:t>
      </w:r>
      <w:r>
        <w:t>any</w:t>
      </w:r>
      <w:r>
        <w:rPr>
          <w:spacing w:val="10"/>
        </w:rPr>
        <w:t xml:space="preserve"> </w:t>
      </w:r>
      <w:r>
        <w:rPr>
          <w:spacing w:val="-1"/>
        </w:rPr>
        <w:t>records</w:t>
      </w:r>
      <w:r>
        <w:rPr>
          <w:spacing w:val="12"/>
        </w:rPr>
        <w:t xml:space="preserve"> </w:t>
      </w:r>
      <w:r>
        <w:rPr>
          <w:spacing w:val="-1"/>
        </w:rPr>
        <w:t>relating</w:t>
      </w:r>
      <w:r>
        <w:rPr>
          <w:spacing w:val="12"/>
        </w:rPr>
        <w:t xml:space="preserve"> </w:t>
      </w:r>
      <w:r>
        <w:t>to</w:t>
      </w:r>
      <w:r>
        <w:rPr>
          <w:spacing w:val="12"/>
        </w:rPr>
        <w:t xml:space="preserve"> </w:t>
      </w:r>
      <w:r>
        <w:t>the</w:t>
      </w:r>
      <w:r>
        <w:rPr>
          <w:spacing w:val="16"/>
        </w:rPr>
        <w:t xml:space="preserve"> </w:t>
      </w:r>
      <w:r>
        <w:rPr>
          <w:spacing w:val="-1"/>
        </w:rPr>
        <w:t>Supplier's</w:t>
      </w:r>
      <w:r>
        <w:rPr>
          <w:spacing w:val="13"/>
        </w:rPr>
        <w:t xml:space="preserve"> </w:t>
      </w:r>
      <w:r>
        <w:rPr>
          <w:spacing w:val="-1"/>
        </w:rPr>
        <w:t>performance</w:t>
      </w:r>
      <w:r>
        <w:rPr>
          <w:spacing w:val="12"/>
        </w:rPr>
        <w:t xml:space="preserve"> </w:t>
      </w:r>
      <w:r>
        <w:rPr>
          <w:spacing w:val="-2"/>
        </w:rPr>
        <w:t>of</w:t>
      </w:r>
      <w:r>
        <w:rPr>
          <w:spacing w:val="11"/>
        </w:rPr>
        <w:t xml:space="preserve"> </w:t>
      </w:r>
      <w:r>
        <w:t>the</w:t>
      </w:r>
      <w:r>
        <w:rPr>
          <w:spacing w:val="12"/>
        </w:rPr>
        <w:t xml:space="preserve"> </w:t>
      </w:r>
      <w:r>
        <w:rPr>
          <w:spacing w:val="-1"/>
        </w:rPr>
        <w:t>provision</w:t>
      </w:r>
      <w:r>
        <w:rPr>
          <w:spacing w:val="12"/>
        </w:rPr>
        <w:t xml:space="preserve"> </w:t>
      </w:r>
      <w:r>
        <w:rPr>
          <w:spacing w:val="-2"/>
        </w:rPr>
        <w:t>of</w:t>
      </w:r>
      <w:r>
        <w:rPr>
          <w:spacing w:val="49"/>
        </w:rPr>
        <w:t xml:space="preserve"> </w:t>
      </w:r>
      <w:r>
        <w:t>the</w:t>
      </w:r>
      <w:r>
        <w:rPr>
          <w:spacing w:val="-2"/>
        </w:rPr>
        <w:t xml:space="preserve"> Services </w:t>
      </w:r>
      <w:r>
        <w:rPr>
          <w:spacing w:val="-1"/>
        </w:rPr>
        <w:t>and</w:t>
      </w:r>
      <w:r>
        <w:rPr>
          <w:spacing w:val="-4"/>
        </w:rPr>
        <w:t xml:space="preserve"> </w:t>
      </w:r>
      <w:r>
        <w:t>to</w:t>
      </w:r>
      <w:r>
        <w:rPr>
          <w:spacing w:val="-4"/>
        </w:rPr>
        <w:t xml:space="preserve"> </w:t>
      </w:r>
      <w:r>
        <w:rPr>
          <w:spacing w:val="-1"/>
        </w:rPr>
        <w:t>verify</w:t>
      </w:r>
      <w:r>
        <w:rPr>
          <w:spacing w:val="-4"/>
        </w:rPr>
        <w:t xml:space="preserve"> </w:t>
      </w:r>
      <w:r>
        <w:rPr>
          <w:spacing w:val="-1"/>
        </w:rPr>
        <w:t>that</w:t>
      </w:r>
      <w:r>
        <w:rPr>
          <w:spacing w:val="-5"/>
        </w:rPr>
        <w:t xml:space="preserve"> </w:t>
      </w:r>
      <w:r>
        <w:rPr>
          <w:spacing w:val="-1"/>
        </w:rPr>
        <w:t>these</w:t>
      </w:r>
      <w:r>
        <w:rPr>
          <w:spacing w:val="-4"/>
        </w:rPr>
        <w:t xml:space="preserve"> </w:t>
      </w:r>
      <w:r>
        <w:rPr>
          <w:spacing w:val="-1"/>
        </w:rPr>
        <w:t>reflect</w:t>
      </w:r>
      <w:r>
        <w:rPr>
          <w:spacing w:val="-3"/>
        </w:rPr>
        <w:t xml:space="preserve"> </w:t>
      </w:r>
      <w:r>
        <w:t>the</w:t>
      </w:r>
      <w:r>
        <w:rPr>
          <w:spacing w:val="-2"/>
        </w:rPr>
        <w:t xml:space="preserve"> </w:t>
      </w:r>
      <w:r>
        <w:rPr>
          <w:spacing w:val="-1"/>
        </w:rPr>
        <w:t>Supplier's</w:t>
      </w:r>
      <w:r>
        <w:rPr>
          <w:spacing w:val="-2"/>
        </w:rPr>
        <w:t xml:space="preserve"> own </w:t>
      </w:r>
      <w:r>
        <w:rPr>
          <w:spacing w:val="-1"/>
        </w:rPr>
        <w:t>internal</w:t>
      </w:r>
      <w:r>
        <w:rPr>
          <w:spacing w:val="-5"/>
        </w:rPr>
        <w:t xml:space="preserve"> </w:t>
      </w:r>
      <w:r>
        <w:rPr>
          <w:spacing w:val="-1"/>
        </w:rPr>
        <w:t>reports</w:t>
      </w:r>
      <w:r>
        <w:rPr>
          <w:spacing w:val="55"/>
        </w:rPr>
        <w:t xml:space="preserve"> </w:t>
      </w:r>
      <w:r>
        <w:rPr>
          <w:spacing w:val="-1"/>
        </w:rPr>
        <w:t>and</w:t>
      </w:r>
      <w:r>
        <w:t xml:space="preserve"> </w:t>
      </w:r>
      <w:r>
        <w:rPr>
          <w:spacing w:val="-1"/>
        </w:rPr>
        <w:t>records;</w:t>
      </w:r>
    </w:p>
    <w:p w:rsidR="00C30BA5" w:rsidRDefault="00E71E05" w:rsidP="00642574">
      <w:pPr>
        <w:pStyle w:val="BodyText"/>
        <w:numPr>
          <w:ilvl w:val="3"/>
          <w:numId w:val="35"/>
        </w:numPr>
        <w:tabs>
          <w:tab w:val="left" w:pos="2227"/>
        </w:tabs>
        <w:spacing w:line="275" w:lineRule="auto"/>
        <w:ind w:right="119" w:hanging="424"/>
        <w:jc w:val="both"/>
      </w:pPr>
      <w:r>
        <w:rPr>
          <w:spacing w:val="-1"/>
        </w:rPr>
        <w:t>verify</w:t>
      </w:r>
      <w:r>
        <w:rPr>
          <w:spacing w:val="-9"/>
        </w:rPr>
        <w:t xml:space="preserve"> </w:t>
      </w:r>
      <w:r>
        <w:t>the</w:t>
      </w:r>
      <w:r>
        <w:rPr>
          <w:spacing w:val="-7"/>
        </w:rPr>
        <w:t xml:space="preserve"> </w:t>
      </w:r>
      <w:r>
        <w:rPr>
          <w:spacing w:val="-1"/>
        </w:rPr>
        <w:t>accuracy</w:t>
      </w:r>
      <w:r>
        <w:rPr>
          <w:spacing w:val="-9"/>
        </w:rPr>
        <w:t xml:space="preserve"> </w:t>
      </w:r>
      <w:r>
        <w:rPr>
          <w:spacing w:val="-1"/>
        </w:rPr>
        <w:t>and</w:t>
      </w:r>
      <w:r>
        <w:rPr>
          <w:spacing w:val="-9"/>
        </w:rPr>
        <w:t xml:space="preserve"> </w:t>
      </w:r>
      <w:r>
        <w:rPr>
          <w:spacing w:val="-1"/>
        </w:rPr>
        <w:t>completeness</w:t>
      </w:r>
      <w:r>
        <w:rPr>
          <w:spacing w:val="-9"/>
        </w:rPr>
        <w:t xml:space="preserve"> </w:t>
      </w:r>
      <w:r>
        <w:rPr>
          <w:spacing w:val="-2"/>
        </w:rPr>
        <w:t>of</w:t>
      </w:r>
      <w:r>
        <w:rPr>
          <w:spacing w:val="-6"/>
        </w:rPr>
        <w:t xml:space="preserve"> </w:t>
      </w:r>
      <w:r>
        <w:rPr>
          <w:spacing w:val="-1"/>
        </w:rPr>
        <w:t>any</w:t>
      </w:r>
      <w:r>
        <w:rPr>
          <w:spacing w:val="-9"/>
        </w:rPr>
        <w:t xml:space="preserve"> </w:t>
      </w:r>
      <w:r>
        <w:rPr>
          <w:spacing w:val="-1"/>
        </w:rPr>
        <w:t>information</w:t>
      </w:r>
      <w:r>
        <w:rPr>
          <w:spacing w:val="-7"/>
        </w:rPr>
        <w:t xml:space="preserve"> </w:t>
      </w:r>
      <w:r>
        <w:rPr>
          <w:spacing w:val="-1"/>
        </w:rPr>
        <w:t>delivered</w:t>
      </w:r>
      <w:r>
        <w:rPr>
          <w:spacing w:val="-7"/>
        </w:rPr>
        <w:t xml:space="preserve"> </w:t>
      </w:r>
      <w:r>
        <w:t>or</w:t>
      </w:r>
      <w:r>
        <w:rPr>
          <w:spacing w:val="-8"/>
        </w:rPr>
        <w:t xml:space="preserve"> </w:t>
      </w:r>
      <w:r>
        <w:rPr>
          <w:spacing w:val="-1"/>
        </w:rPr>
        <w:t>required</w:t>
      </w:r>
      <w:r>
        <w:rPr>
          <w:spacing w:val="65"/>
        </w:rPr>
        <w:t xml:space="preserve"> </w:t>
      </w:r>
      <w:r>
        <w:t>by</w:t>
      </w:r>
      <w:r>
        <w:rPr>
          <w:spacing w:val="-2"/>
        </w:rPr>
        <w:t xml:space="preserve"> </w:t>
      </w:r>
      <w:r>
        <w:rPr>
          <w:spacing w:val="-1"/>
        </w:rPr>
        <w:t>this</w:t>
      </w:r>
      <w:r>
        <w:rPr>
          <w:spacing w:val="1"/>
        </w:rPr>
        <w:t xml:space="preserve"> </w:t>
      </w:r>
      <w:r w:rsidR="00C51CC4">
        <w:rPr>
          <w:spacing w:val="-1"/>
        </w:rPr>
        <w:t>Call Off</w:t>
      </w:r>
      <w:r>
        <w:rPr>
          <w:spacing w:val="2"/>
        </w:rPr>
        <w:t xml:space="preserve"> </w:t>
      </w:r>
      <w:r>
        <w:rPr>
          <w:spacing w:val="-1"/>
        </w:rPr>
        <w:t>Contract;</w:t>
      </w:r>
    </w:p>
    <w:p w:rsidR="00C30BA5" w:rsidRDefault="00E71E05" w:rsidP="00642574">
      <w:pPr>
        <w:pStyle w:val="BodyText"/>
        <w:numPr>
          <w:ilvl w:val="3"/>
          <w:numId w:val="35"/>
        </w:numPr>
        <w:tabs>
          <w:tab w:val="left" w:pos="2227"/>
        </w:tabs>
        <w:spacing w:before="124" w:line="275" w:lineRule="auto"/>
        <w:ind w:right="116" w:hanging="424"/>
        <w:jc w:val="both"/>
      </w:pPr>
      <w:r>
        <w:rPr>
          <w:spacing w:val="-1"/>
        </w:rPr>
        <w:t>inspect</w:t>
      </w:r>
      <w:r>
        <w:rPr>
          <w:spacing w:val="20"/>
        </w:rPr>
        <w:t xml:space="preserve"> </w:t>
      </w:r>
      <w:r>
        <w:t>the</w:t>
      </w:r>
      <w:r>
        <w:rPr>
          <w:spacing w:val="22"/>
        </w:rPr>
        <w:t xml:space="preserve"> </w:t>
      </w:r>
      <w:r>
        <w:rPr>
          <w:spacing w:val="-1"/>
        </w:rPr>
        <w:t>Customer</w:t>
      </w:r>
      <w:r>
        <w:rPr>
          <w:spacing w:val="24"/>
        </w:rPr>
        <w:t xml:space="preserve"> </w:t>
      </w:r>
      <w:r>
        <w:rPr>
          <w:spacing w:val="-1"/>
        </w:rPr>
        <w:t>Materials,</w:t>
      </w:r>
      <w:r>
        <w:rPr>
          <w:spacing w:val="21"/>
        </w:rPr>
        <w:t xml:space="preserve"> </w:t>
      </w:r>
      <w:r>
        <w:rPr>
          <w:spacing w:val="-1"/>
        </w:rPr>
        <w:t>including</w:t>
      </w:r>
      <w:r>
        <w:rPr>
          <w:spacing w:val="21"/>
        </w:rPr>
        <w:t xml:space="preserve"> </w:t>
      </w:r>
      <w:r>
        <w:t>the</w:t>
      </w:r>
      <w:r>
        <w:rPr>
          <w:spacing w:val="23"/>
        </w:rPr>
        <w:t xml:space="preserve"> </w:t>
      </w:r>
      <w:r>
        <w:rPr>
          <w:spacing w:val="-1"/>
        </w:rPr>
        <w:t>Customer</w:t>
      </w:r>
      <w:r>
        <w:rPr>
          <w:spacing w:val="21"/>
        </w:rPr>
        <w:t xml:space="preserve"> </w:t>
      </w:r>
      <w:r>
        <w:t>'s</w:t>
      </w:r>
      <w:r>
        <w:rPr>
          <w:spacing w:val="20"/>
        </w:rPr>
        <w:t xml:space="preserve"> </w:t>
      </w:r>
      <w:r>
        <w:rPr>
          <w:spacing w:val="-1"/>
        </w:rPr>
        <w:t>IPRs,</w:t>
      </w:r>
      <w:r>
        <w:rPr>
          <w:spacing w:val="21"/>
        </w:rPr>
        <w:t xml:space="preserve"> </w:t>
      </w:r>
      <w:r>
        <w:rPr>
          <w:spacing w:val="-1"/>
        </w:rPr>
        <w:t>equipment</w:t>
      </w:r>
      <w:r>
        <w:rPr>
          <w:spacing w:val="27"/>
        </w:rPr>
        <w:t xml:space="preserve"> </w:t>
      </w:r>
      <w:r>
        <w:rPr>
          <w:spacing w:val="-1"/>
        </w:rPr>
        <w:t>and</w:t>
      </w:r>
      <w:r>
        <w:rPr>
          <w:spacing w:val="24"/>
        </w:rPr>
        <w:t xml:space="preserve"> </w:t>
      </w:r>
      <w:r>
        <w:rPr>
          <w:spacing w:val="-1"/>
        </w:rPr>
        <w:t>facilities,</w:t>
      </w:r>
      <w:r>
        <w:rPr>
          <w:spacing w:val="25"/>
        </w:rPr>
        <w:t xml:space="preserve"> </w:t>
      </w:r>
      <w:r>
        <w:t>for</w:t>
      </w:r>
      <w:r>
        <w:rPr>
          <w:spacing w:val="25"/>
        </w:rPr>
        <w:t xml:space="preserve"> </w:t>
      </w:r>
      <w:r>
        <w:t>the</w:t>
      </w:r>
      <w:r>
        <w:rPr>
          <w:spacing w:val="24"/>
        </w:rPr>
        <w:t xml:space="preserve"> </w:t>
      </w:r>
      <w:r>
        <w:rPr>
          <w:spacing w:val="-1"/>
        </w:rPr>
        <w:t>purposes</w:t>
      </w:r>
      <w:r>
        <w:rPr>
          <w:spacing w:val="27"/>
        </w:rPr>
        <w:t xml:space="preserve"> </w:t>
      </w:r>
      <w:r>
        <w:rPr>
          <w:spacing w:val="-2"/>
        </w:rPr>
        <w:t>of</w:t>
      </w:r>
      <w:r>
        <w:rPr>
          <w:spacing w:val="28"/>
        </w:rPr>
        <w:t xml:space="preserve"> </w:t>
      </w:r>
      <w:r>
        <w:rPr>
          <w:spacing w:val="-1"/>
        </w:rPr>
        <w:t>ensuring</w:t>
      </w:r>
      <w:r>
        <w:rPr>
          <w:spacing w:val="27"/>
        </w:rPr>
        <w:t xml:space="preserve"> </w:t>
      </w:r>
      <w:r>
        <w:rPr>
          <w:spacing w:val="-1"/>
        </w:rPr>
        <w:t>that</w:t>
      </w:r>
      <w:r>
        <w:rPr>
          <w:spacing w:val="25"/>
        </w:rPr>
        <w:t xml:space="preserve"> </w:t>
      </w:r>
      <w:r>
        <w:rPr>
          <w:spacing w:val="-1"/>
        </w:rPr>
        <w:t>the</w:t>
      </w:r>
      <w:r>
        <w:rPr>
          <w:spacing w:val="30"/>
        </w:rPr>
        <w:t xml:space="preserve"> </w:t>
      </w:r>
      <w:r>
        <w:rPr>
          <w:spacing w:val="-1"/>
        </w:rPr>
        <w:t>Customer</w:t>
      </w:r>
      <w:r>
        <w:rPr>
          <w:spacing w:val="26"/>
        </w:rPr>
        <w:t xml:space="preserve"> </w:t>
      </w:r>
      <w:r>
        <w:rPr>
          <w:spacing w:val="-1"/>
        </w:rPr>
        <w:t>Materials</w:t>
      </w:r>
      <w:r>
        <w:rPr>
          <w:spacing w:val="24"/>
        </w:rPr>
        <w:t xml:space="preserve"> </w:t>
      </w:r>
      <w:r>
        <w:t>are</w:t>
      </w:r>
      <w:r>
        <w:rPr>
          <w:spacing w:val="25"/>
        </w:rPr>
        <w:t xml:space="preserve"> </w:t>
      </w:r>
      <w:r>
        <w:rPr>
          <w:spacing w:val="-1"/>
        </w:rPr>
        <w:t>secure; and</w:t>
      </w:r>
    </w:p>
    <w:p w:rsidR="00C30BA5" w:rsidRDefault="00E71E05" w:rsidP="00642574">
      <w:pPr>
        <w:pStyle w:val="BodyText"/>
        <w:numPr>
          <w:ilvl w:val="3"/>
          <w:numId w:val="35"/>
        </w:numPr>
        <w:tabs>
          <w:tab w:val="left" w:pos="2227"/>
        </w:tabs>
        <w:ind w:hanging="424"/>
      </w:pPr>
      <w:proofErr w:type="gramStart"/>
      <w:r>
        <w:rPr>
          <w:spacing w:val="-1"/>
        </w:rPr>
        <w:t>review</w:t>
      </w:r>
      <w:proofErr w:type="gramEnd"/>
      <w:r>
        <w:rPr>
          <w:spacing w:val="-3"/>
        </w:rPr>
        <w:t xml:space="preserve"> </w:t>
      </w:r>
      <w:r>
        <w:t xml:space="preserve">the </w:t>
      </w:r>
      <w:r>
        <w:rPr>
          <w:spacing w:val="-2"/>
        </w:rPr>
        <w:t>integrity,</w:t>
      </w:r>
      <w:r>
        <w:rPr>
          <w:spacing w:val="2"/>
        </w:rPr>
        <w:t xml:space="preserve"> </w:t>
      </w:r>
      <w:r>
        <w:rPr>
          <w:spacing w:val="-1"/>
        </w:rPr>
        <w:t>confidentiality</w:t>
      </w:r>
      <w:r>
        <w:rPr>
          <w:spacing w:val="-2"/>
        </w:rPr>
        <w:t xml:space="preserve"> </w:t>
      </w:r>
      <w:r>
        <w:rPr>
          <w:spacing w:val="-1"/>
        </w:rPr>
        <w:t>and</w:t>
      </w:r>
      <w:r>
        <w:t xml:space="preserve"> </w:t>
      </w:r>
      <w:r>
        <w:rPr>
          <w:spacing w:val="-1"/>
        </w:rPr>
        <w:t>security</w:t>
      </w:r>
      <w:r>
        <w:rPr>
          <w:spacing w:val="-2"/>
        </w:rPr>
        <w:t xml:space="preserve"> of</w:t>
      </w:r>
      <w:r>
        <w:rPr>
          <w:spacing w:val="-1"/>
        </w:rPr>
        <w:t xml:space="preserve"> any</w:t>
      </w:r>
      <w:r>
        <w:rPr>
          <w:spacing w:val="2"/>
        </w:rPr>
        <w:t xml:space="preserve"> </w:t>
      </w:r>
      <w:r>
        <w:rPr>
          <w:spacing w:val="-1"/>
        </w:rPr>
        <w:t>Customer</w:t>
      </w:r>
      <w:r>
        <w:t xml:space="preserve"> </w:t>
      </w:r>
      <w:r>
        <w:rPr>
          <w:spacing w:val="-1"/>
        </w:rPr>
        <w:t>data.</w:t>
      </w:r>
    </w:p>
    <w:p w:rsidR="00C30BA5" w:rsidRDefault="00C30BA5">
      <w:pPr>
        <w:sectPr w:rsidR="00C30BA5">
          <w:headerReference w:type="default" r:id="rId29"/>
          <w:pgSz w:w="11910" w:h="16840"/>
          <w:pgMar w:top="2020" w:right="1020" w:bottom="1420" w:left="1040" w:header="720" w:footer="1226" w:gutter="0"/>
          <w:cols w:space="720"/>
        </w:sectPr>
      </w:pPr>
    </w:p>
    <w:p w:rsidR="00C30BA5" w:rsidRDefault="00C51CC4">
      <w:pPr>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50320966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30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304" name="Group 71"/>
                        <wpg:cNvGrpSpPr>
                          <a:grpSpLocks/>
                        </wpg:cNvGrpSpPr>
                        <wpg:grpSpPr bwMode="auto">
                          <a:xfrm>
                            <a:off x="1140" y="720"/>
                            <a:ext cx="9640" cy="3220"/>
                            <a:chOff x="1140" y="720"/>
                            <a:chExt cx="9640" cy="3220"/>
                          </a:xfrm>
                        </wpg:grpSpPr>
                        <wps:wsp>
                          <wps:cNvPr id="305" name="Freeform 7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Text Box 75"/>
                          <wps:cNvSpPr txBox="1">
                            <a:spLocks noChangeArrowheads="1"/>
                          </wps:cNvSpPr>
                          <wps:spPr bwMode="auto">
                            <a:xfrm>
                              <a:off x="1932" y="2025"/>
                              <a:ext cx="8834"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26" w:lineRule="exact"/>
                                  <w:rPr>
                                    <w:rFonts w:ascii="Arial" w:eastAsia="Arial" w:hAnsi="Arial" w:cs="Arial"/>
                                  </w:rPr>
                                </w:pPr>
                                <w:proofErr w:type="gramStart"/>
                                <w:r>
                                  <w:rPr>
                                    <w:rFonts w:ascii="Arial"/>
                                    <w:spacing w:val="-1"/>
                                  </w:rPr>
                                  <w:t>audit</w:t>
                                </w:r>
                                <w:proofErr w:type="gramEnd"/>
                                <w:r>
                                  <w:rPr>
                                    <w:rFonts w:ascii="Arial"/>
                                    <w:spacing w:val="35"/>
                                  </w:rPr>
                                  <w:t xml:space="preserve"> </w:t>
                                </w:r>
                                <w:r>
                                  <w:rPr>
                                    <w:rFonts w:ascii="Arial"/>
                                    <w:spacing w:val="-1"/>
                                  </w:rPr>
                                  <w:t>does</w:t>
                                </w:r>
                                <w:r>
                                  <w:rPr>
                                    <w:rFonts w:ascii="Arial"/>
                                    <w:spacing w:val="34"/>
                                  </w:rPr>
                                  <w:t xml:space="preserve"> </w:t>
                                </w:r>
                                <w:r>
                                  <w:rPr>
                                    <w:rFonts w:ascii="Arial"/>
                                    <w:spacing w:val="-2"/>
                                  </w:rPr>
                                  <w:t>not</w:t>
                                </w:r>
                                <w:r>
                                  <w:rPr>
                                    <w:rFonts w:ascii="Arial"/>
                                    <w:spacing w:val="35"/>
                                  </w:rPr>
                                  <w:t xml:space="preserve"> </w:t>
                                </w:r>
                                <w:r>
                                  <w:rPr>
                                    <w:rFonts w:ascii="Arial"/>
                                    <w:spacing w:val="-1"/>
                                  </w:rPr>
                                  <w:t>unreasonably</w:t>
                                </w:r>
                                <w:r>
                                  <w:rPr>
                                    <w:rFonts w:ascii="Arial"/>
                                    <w:spacing w:val="32"/>
                                  </w:rPr>
                                  <w:t xml:space="preserve"> </w:t>
                                </w:r>
                                <w:r>
                                  <w:rPr>
                                    <w:rFonts w:ascii="Arial"/>
                                    <w:spacing w:val="-1"/>
                                  </w:rPr>
                                  <w:t>disrupt</w:t>
                                </w:r>
                                <w:r>
                                  <w:rPr>
                                    <w:rFonts w:ascii="Arial"/>
                                    <w:spacing w:val="35"/>
                                  </w:rPr>
                                  <w:t xml:space="preserve"> </w:t>
                                </w:r>
                                <w:r>
                                  <w:rPr>
                                    <w:rFonts w:ascii="Arial"/>
                                  </w:rPr>
                                  <w:t>the</w:t>
                                </w:r>
                                <w:r>
                                  <w:rPr>
                                    <w:rFonts w:ascii="Arial"/>
                                    <w:spacing w:val="35"/>
                                  </w:rPr>
                                  <w:t xml:space="preserve"> </w:t>
                                </w:r>
                                <w:r>
                                  <w:rPr>
                                    <w:rFonts w:ascii="Arial"/>
                                    <w:spacing w:val="-1"/>
                                  </w:rPr>
                                  <w:t>Supplier</w:t>
                                </w:r>
                                <w:r>
                                  <w:rPr>
                                    <w:rFonts w:ascii="Arial"/>
                                    <w:spacing w:val="36"/>
                                  </w:rPr>
                                  <w:t xml:space="preserve"> </w:t>
                                </w:r>
                                <w:r>
                                  <w:rPr>
                                    <w:rFonts w:ascii="Arial"/>
                                  </w:rPr>
                                  <w:t>or</w:t>
                                </w:r>
                                <w:r>
                                  <w:rPr>
                                    <w:rFonts w:ascii="Arial"/>
                                    <w:spacing w:val="32"/>
                                  </w:rPr>
                                  <w:t xml:space="preserve"> </w:t>
                                </w:r>
                                <w:r>
                                  <w:rPr>
                                    <w:rFonts w:ascii="Arial"/>
                                    <w:spacing w:val="-1"/>
                                  </w:rPr>
                                  <w:t>delay</w:t>
                                </w:r>
                                <w:r>
                                  <w:rPr>
                                    <w:rFonts w:ascii="Arial"/>
                                    <w:spacing w:val="31"/>
                                  </w:rPr>
                                  <w:t xml:space="preserve"> </w:t>
                                </w:r>
                                <w:r>
                                  <w:rPr>
                                    <w:rFonts w:ascii="Arial"/>
                                  </w:rPr>
                                  <w:t>the</w:t>
                                </w:r>
                                <w:r>
                                  <w:rPr>
                                    <w:rFonts w:ascii="Arial"/>
                                    <w:spacing w:val="33"/>
                                  </w:rPr>
                                  <w:t xml:space="preserve"> </w:t>
                                </w:r>
                                <w:r>
                                  <w:rPr>
                                    <w:rFonts w:ascii="Arial"/>
                                    <w:spacing w:val="-1"/>
                                  </w:rPr>
                                  <w:t>provision</w:t>
                                </w:r>
                                <w:r>
                                  <w:rPr>
                                    <w:rFonts w:ascii="Arial"/>
                                    <w:spacing w:val="33"/>
                                  </w:rPr>
                                  <w:t xml:space="preserve"> </w:t>
                                </w:r>
                                <w:r>
                                  <w:rPr>
                                    <w:rFonts w:ascii="Arial"/>
                                    <w:spacing w:val="-2"/>
                                  </w:rPr>
                                  <w:t>of</w:t>
                                </w:r>
                                <w:r>
                                  <w:rPr>
                                    <w:rFonts w:ascii="Arial"/>
                                    <w:spacing w:val="35"/>
                                  </w:rPr>
                                  <w:t xml:space="preserve"> </w:t>
                                </w:r>
                                <w:r>
                                  <w:rPr>
                                    <w:rFonts w:ascii="Arial"/>
                                  </w:rPr>
                                  <w:t>the</w:t>
                                </w:r>
                                <w:r>
                                  <w:rPr>
                                    <w:rFonts w:ascii="Arial"/>
                                    <w:spacing w:val="34"/>
                                  </w:rPr>
                                  <w:t xml:space="preserve"> </w:t>
                                </w:r>
                                <w:r>
                                  <w:rPr>
                                    <w:rFonts w:ascii="Arial"/>
                                    <w:spacing w:val="-1"/>
                                  </w:rPr>
                                  <w:t>Services</w:t>
                                </w:r>
                              </w:p>
                              <w:p w:rsidR="00BA7165" w:rsidRDefault="00BA7165">
                                <w:pPr>
                                  <w:spacing w:before="10" w:line="292" w:lineRule="exact"/>
                                  <w:rPr>
                                    <w:rFonts w:ascii="Arial" w:eastAsia="Arial" w:hAnsi="Arial" w:cs="Arial"/>
                                  </w:rPr>
                                </w:pPr>
                                <w:r>
                                  <w:rPr>
                                    <w:rFonts w:ascii="Arial"/>
                                    <w:spacing w:val="-1"/>
                                  </w:rPr>
                                  <w:t>(</w:t>
                                </w:r>
                                <w:proofErr w:type="gramStart"/>
                                <w:r>
                                  <w:rPr>
                                    <w:rFonts w:ascii="Arial"/>
                                    <w:spacing w:val="-1"/>
                                  </w:rPr>
                                  <w:t>although</w:t>
                                </w:r>
                                <w:proofErr w:type="gramEnd"/>
                                <w:r>
                                  <w:rPr>
                                    <w:rFonts w:ascii="Arial"/>
                                    <w:spacing w:val="19"/>
                                  </w:rPr>
                                  <w:t xml:space="preserve"> </w:t>
                                </w:r>
                                <w:r>
                                  <w:rPr>
                                    <w:rFonts w:ascii="Arial"/>
                                  </w:rPr>
                                  <w:t>the</w:t>
                                </w:r>
                                <w:r>
                                  <w:rPr>
                                    <w:rFonts w:ascii="Arial"/>
                                    <w:spacing w:val="20"/>
                                  </w:rPr>
                                  <w:t xml:space="preserve"> </w:t>
                                </w:r>
                                <w:r>
                                  <w:rPr>
                                    <w:rFonts w:ascii="Arial"/>
                                    <w:spacing w:val="-1"/>
                                  </w:rPr>
                                  <w:t>Supplier</w:t>
                                </w:r>
                                <w:r>
                                  <w:rPr>
                                    <w:rFonts w:ascii="Arial"/>
                                    <w:spacing w:val="21"/>
                                  </w:rPr>
                                  <w:t xml:space="preserve"> </w:t>
                                </w:r>
                                <w:r>
                                  <w:rPr>
                                    <w:rFonts w:ascii="Arial"/>
                                    <w:spacing w:val="-1"/>
                                  </w:rPr>
                                  <w:t>accepts</w:t>
                                </w:r>
                                <w:r>
                                  <w:rPr>
                                    <w:rFonts w:ascii="Arial"/>
                                    <w:spacing w:val="20"/>
                                  </w:rPr>
                                  <w:t xml:space="preserve"> </w:t>
                                </w:r>
                                <w:r>
                                  <w:rPr>
                                    <w:rFonts w:ascii="Arial"/>
                                    <w:spacing w:val="-1"/>
                                  </w:rPr>
                                  <w:t>and</w:t>
                                </w:r>
                                <w:r>
                                  <w:rPr>
                                    <w:rFonts w:ascii="Arial"/>
                                    <w:spacing w:val="19"/>
                                  </w:rPr>
                                  <w:t xml:space="preserve"> </w:t>
                                </w:r>
                                <w:r>
                                  <w:rPr>
                                    <w:rFonts w:ascii="Arial"/>
                                    <w:spacing w:val="-1"/>
                                  </w:rPr>
                                  <w:t>acknowledges</w:t>
                                </w:r>
                                <w:r>
                                  <w:rPr>
                                    <w:rFonts w:ascii="Arial"/>
                                    <w:spacing w:val="20"/>
                                  </w:rPr>
                                  <w:t xml:space="preserve"> </w:t>
                                </w:r>
                                <w:r>
                                  <w:rPr>
                                    <w:rFonts w:ascii="Arial"/>
                                    <w:spacing w:val="-1"/>
                                  </w:rPr>
                                  <w:t>that</w:t>
                                </w:r>
                                <w:r>
                                  <w:rPr>
                                    <w:rFonts w:ascii="Arial"/>
                                    <w:spacing w:val="21"/>
                                  </w:rPr>
                                  <w:t xml:space="preserve"> </w:t>
                                </w:r>
                                <w:r>
                                  <w:rPr>
                                    <w:rFonts w:ascii="Arial"/>
                                    <w:spacing w:val="-1"/>
                                  </w:rPr>
                                  <w:t>control</w:t>
                                </w:r>
                                <w:r>
                                  <w:rPr>
                                    <w:rFonts w:ascii="Arial"/>
                                    <w:spacing w:val="18"/>
                                  </w:rPr>
                                  <w:t xml:space="preserve"> </w:t>
                                </w:r>
                                <w:r>
                                  <w:rPr>
                                    <w:rFonts w:ascii="Arial"/>
                                    <w:spacing w:val="-1"/>
                                  </w:rPr>
                                  <w:t>over</w:t>
                                </w:r>
                                <w:r>
                                  <w:rPr>
                                    <w:rFonts w:ascii="Arial"/>
                                    <w:spacing w:val="20"/>
                                  </w:rPr>
                                  <w:t xml:space="preserve"> </w:t>
                                </w:r>
                                <w:r>
                                  <w:rPr>
                                    <w:rFonts w:ascii="Arial"/>
                                  </w:rPr>
                                  <w:t>the</w:t>
                                </w:r>
                                <w:r>
                                  <w:rPr>
                                    <w:rFonts w:ascii="Arial"/>
                                    <w:spacing w:val="19"/>
                                  </w:rPr>
                                  <w:t xml:space="preserve"> </w:t>
                                </w:r>
                                <w:r>
                                  <w:rPr>
                                    <w:rFonts w:ascii="Arial"/>
                                    <w:spacing w:val="-1"/>
                                  </w:rPr>
                                  <w:t>conduct</w:t>
                                </w:r>
                                <w:r>
                                  <w:rPr>
                                    <w:rFonts w:ascii="Arial"/>
                                    <w:spacing w:val="21"/>
                                  </w:rPr>
                                  <w:t xml:space="preserve"> </w:t>
                                </w:r>
                                <w:r>
                                  <w:rPr>
                                    <w:rFonts w:ascii="Arial"/>
                                    <w:spacing w:val="-2"/>
                                  </w:rPr>
                                  <w:t>of</w:t>
                                </w:r>
                                <w:r>
                                  <w:rPr>
                                    <w:rFonts w:ascii="Arial"/>
                                    <w:spacing w:val="23"/>
                                  </w:rPr>
                                  <w:t xml:space="preserve"> </w:t>
                                </w:r>
                                <w:r>
                                  <w:rPr>
                                    <w:rFonts w:ascii="Arial"/>
                                    <w:spacing w:val="-1"/>
                                  </w:rPr>
                                  <w:t>audits</w:t>
                                </w:r>
                                <w:r>
                                  <w:rPr>
                                    <w:rFonts w:ascii="Arial"/>
                                    <w:spacing w:val="51"/>
                                  </w:rPr>
                                  <w:t xml:space="preserve"> </w:t>
                                </w:r>
                                <w:r>
                                  <w:rPr>
                                    <w:rFonts w:ascii="Arial"/>
                                    <w:spacing w:val="-1"/>
                                  </w:rPr>
                                  <w:t>carried</w:t>
                                </w:r>
                                <w:r>
                                  <w:rPr>
                                    <w:rFonts w:ascii="Arial"/>
                                  </w:rPr>
                                  <w:t xml:space="preserve"> </w:t>
                                </w:r>
                                <w:r>
                                  <w:rPr>
                                    <w:rFonts w:ascii="Arial"/>
                                    <w:spacing w:val="-2"/>
                                  </w:rPr>
                                  <w:t>out</w:t>
                                </w:r>
                                <w:r>
                                  <w:rPr>
                                    <w:rFonts w:ascii="Arial"/>
                                    <w:spacing w:val="2"/>
                                  </w:rPr>
                                  <w:t xml:space="preserve"> </w:t>
                                </w:r>
                                <w:r>
                                  <w:rPr>
                                    <w:rFonts w:ascii="Arial"/>
                                  </w:rPr>
                                  <w:t>by</w:t>
                                </w:r>
                                <w:r>
                                  <w:rPr>
                                    <w:rFonts w:ascii="Arial"/>
                                    <w:spacing w:val="-4"/>
                                  </w:rPr>
                                  <w:t xml:space="preserve"> </w:t>
                                </w:r>
                                <w:r>
                                  <w:rPr>
                                    <w:rFonts w:ascii="Arial"/>
                                  </w:rPr>
                                  <w:t xml:space="preserve">the </w:t>
                                </w:r>
                                <w:r>
                                  <w:rPr>
                                    <w:rFonts w:ascii="Arial"/>
                                    <w:spacing w:val="-1"/>
                                  </w:rPr>
                                  <w:t>Auditor(s)</w:t>
                                </w:r>
                                <w:r>
                                  <w:rPr>
                                    <w:rFonts w:ascii="Arial"/>
                                    <w:spacing w:val="1"/>
                                  </w:rPr>
                                  <w:t xml:space="preserve"> </w:t>
                                </w:r>
                                <w:r>
                                  <w:rPr>
                                    <w:rFonts w:ascii="Arial"/>
                                    <w:spacing w:val="-1"/>
                                  </w:rPr>
                                  <w:t>is</w:t>
                                </w:r>
                                <w:r>
                                  <w:rPr>
                                    <w:rFonts w:ascii="Arial"/>
                                    <w:spacing w:val="1"/>
                                  </w:rPr>
                                  <w:t xml:space="preserve"> </w:t>
                                </w:r>
                                <w:r>
                                  <w:rPr>
                                    <w:rFonts w:ascii="Arial"/>
                                    <w:spacing w:val="-1"/>
                                  </w:rPr>
                                  <w:t>outside</w:t>
                                </w:r>
                                <w:r>
                                  <w:rPr>
                                    <w:rFonts w:ascii="Arial"/>
                                  </w:rPr>
                                  <w:t xml:space="preserve"> of</w:t>
                                </w:r>
                                <w:r>
                                  <w:rPr>
                                    <w:rFonts w:ascii="Arial"/>
                                    <w:spacing w:val="-1"/>
                                  </w:rPr>
                                  <w:t xml:space="preserve"> </w:t>
                                </w:r>
                                <w:r>
                                  <w:rPr>
                                    <w:rFonts w:ascii="Arial"/>
                                  </w:rPr>
                                  <w:t>the</w:t>
                                </w:r>
                                <w:r>
                                  <w:rPr>
                                    <w:rFonts w:ascii="Arial"/>
                                    <w:spacing w:val="-2"/>
                                  </w:rPr>
                                  <w:t xml:space="preserve"> </w:t>
                                </w:r>
                                <w:r>
                                  <w:rPr>
                                    <w:rFonts w:ascii="Arial"/>
                                    <w:spacing w:val="-1"/>
                                  </w:rPr>
                                  <w:t xml:space="preserve">control </w:t>
                                </w:r>
                                <w:r>
                                  <w:rPr>
                                    <w:rFonts w:ascii="Arial"/>
                                    <w:spacing w:val="-2"/>
                                  </w:rPr>
                                  <w:t>of</w:t>
                                </w:r>
                                <w:r>
                                  <w:rPr>
                                    <w:rFonts w:ascii="Arial"/>
                                    <w:spacing w:val="2"/>
                                  </w:rPr>
                                  <w:t xml:space="preserve"> </w:t>
                                </w:r>
                                <w:r>
                                  <w:rPr>
                                    <w:rFonts w:ascii="Arial"/>
                                  </w:rPr>
                                  <w:t>the</w:t>
                                </w:r>
                                <w:r>
                                  <w:rPr>
                                    <w:rFonts w:ascii="Arial"/>
                                    <w:spacing w:val="-1"/>
                                  </w:rPr>
                                  <w:t xml:space="preserve"> Customer.)</w:t>
                                </w:r>
                              </w:p>
                            </w:txbxContent>
                          </wps:txbx>
                          <wps:bodyPr rot="0" vert="horz" wrap="square" lIns="0" tIns="0" rIns="0" bIns="0" anchor="t" anchorCtr="0" upright="1">
                            <a:noAutofit/>
                          </wps:bodyPr>
                        </wps:wsp>
                        <wps:wsp>
                          <wps:cNvPr id="307" name="Text Box 74"/>
                          <wps:cNvSpPr txBox="1">
                            <a:spLocks noChangeArrowheads="1"/>
                          </wps:cNvSpPr>
                          <wps:spPr bwMode="auto">
                            <a:xfrm>
                              <a:off x="1500" y="3026"/>
                              <a:ext cx="46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11" w:lineRule="exact"/>
                                  <w:rPr>
                                    <w:rFonts w:ascii="Arial" w:eastAsia="Arial" w:hAnsi="Arial" w:cs="Arial"/>
                                    <w:sz w:val="21"/>
                                    <w:szCs w:val="21"/>
                                  </w:rPr>
                                </w:pPr>
                                <w:r>
                                  <w:rPr>
                                    <w:rFonts w:ascii="Arial"/>
                                    <w:spacing w:val="-1"/>
                                    <w:sz w:val="21"/>
                                  </w:rPr>
                                  <w:t>21.4.</w:t>
                                </w:r>
                              </w:p>
                            </w:txbxContent>
                          </wps:txbx>
                          <wps:bodyPr rot="0" vert="horz" wrap="square" lIns="0" tIns="0" rIns="0" bIns="0" anchor="t" anchorCtr="0" upright="1">
                            <a:noAutofit/>
                          </wps:bodyPr>
                        </wps:wsp>
                        <wps:wsp>
                          <wps:cNvPr id="308" name="Text Box 73"/>
                          <wps:cNvSpPr txBox="1">
                            <a:spLocks noChangeArrowheads="1"/>
                          </wps:cNvSpPr>
                          <wps:spPr bwMode="auto">
                            <a:xfrm>
                              <a:off x="2580" y="3018"/>
                              <a:ext cx="818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21" w:lineRule="exact"/>
                                  <w:rPr>
                                    <w:rFonts w:ascii="Arial" w:eastAsia="Arial" w:hAnsi="Arial" w:cs="Arial"/>
                                  </w:rPr>
                                </w:pPr>
                                <w:r>
                                  <w:rPr>
                                    <w:rFonts w:ascii="Arial"/>
                                    <w:spacing w:val="-1"/>
                                  </w:rPr>
                                  <w:t>Subject</w:t>
                                </w:r>
                                <w:r>
                                  <w:rPr>
                                    <w:rFonts w:ascii="Arial"/>
                                    <w:spacing w:val="-13"/>
                                  </w:rPr>
                                  <w:t xml:space="preserve"> </w:t>
                                </w:r>
                                <w:r>
                                  <w:rPr>
                                    <w:rFonts w:ascii="Arial"/>
                                  </w:rPr>
                                  <w:t>to</w:t>
                                </w:r>
                                <w:r>
                                  <w:rPr>
                                    <w:rFonts w:ascii="Arial"/>
                                    <w:spacing w:val="-17"/>
                                  </w:rPr>
                                  <w:t xml:space="preserve"> </w:t>
                                </w:r>
                                <w:r>
                                  <w:rPr>
                                    <w:rFonts w:ascii="Arial"/>
                                  </w:rPr>
                                  <w:t>the</w:t>
                                </w:r>
                                <w:r>
                                  <w:rPr>
                                    <w:rFonts w:ascii="Arial"/>
                                    <w:spacing w:val="-11"/>
                                  </w:rPr>
                                  <w:t xml:space="preserve"> </w:t>
                                </w:r>
                                <w:r>
                                  <w:rPr>
                                    <w:rFonts w:ascii="Arial"/>
                                    <w:spacing w:val="-1"/>
                                  </w:rPr>
                                  <w:t>Supplier's</w:t>
                                </w:r>
                                <w:r>
                                  <w:rPr>
                                    <w:rFonts w:ascii="Arial"/>
                                    <w:spacing w:val="-14"/>
                                  </w:rPr>
                                  <w:t xml:space="preserve"> </w:t>
                                </w:r>
                                <w:r>
                                  <w:rPr>
                                    <w:rFonts w:ascii="Arial"/>
                                    <w:spacing w:val="-1"/>
                                  </w:rPr>
                                  <w:t>rights</w:t>
                                </w:r>
                                <w:r>
                                  <w:rPr>
                                    <w:rFonts w:ascii="Arial"/>
                                    <w:spacing w:val="-13"/>
                                  </w:rPr>
                                  <w:t xml:space="preserve"> </w:t>
                                </w:r>
                                <w:r>
                                  <w:rPr>
                                    <w:rFonts w:ascii="Arial"/>
                                    <w:spacing w:val="-1"/>
                                  </w:rPr>
                                  <w:t>in</w:t>
                                </w:r>
                                <w:r>
                                  <w:rPr>
                                    <w:rFonts w:ascii="Arial"/>
                                    <w:spacing w:val="-14"/>
                                  </w:rPr>
                                  <w:t xml:space="preserve"> </w:t>
                                </w:r>
                                <w:r>
                                  <w:rPr>
                                    <w:rFonts w:ascii="Arial"/>
                                    <w:spacing w:val="-1"/>
                                  </w:rPr>
                                  <w:t>respect</w:t>
                                </w:r>
                                <w:r>
                                  <w:rPr>
                                    <w:rFonts w:ascii="Arial"/>
                                    <w:spacing w:val="-10"/>
                                  </w:rPr>
                                  <w:t xml:space="preserve"> </w:t>
                                </w:r>
                                <w:r>
                                  <w:rPr>
                                    <w:rFonts w:ascii="Arial"/>
                                    <w:spacing w:val="-2"/>
                                  </w:rPr>
                                  <w:t>of</w:t>
                                </w:r>
                                <w:r>
                                  <w:rPr>
                                    <w:rFonts w:ascii="Arial"/>
                                    <w:spacing w:val="-10"/>
                                  </w:rPr>
                                  <w:t xml:space="preserve"> </w:t>
                                </w:r>
                                <w:r>
                                  <w:rPr>
                                    <w:rFonts w:ascii="Arial"/>
                                    <w:spacing w:val="-1"/>
                                  </w:rPr>
                                  <w:t>Confidential</w:t>
                                </w:r>
                                <w:r>
                                  <w:rPr>
                                    <w:rFonts w:ascii="Arial"/>
                                    <w:spacing w:val="-13"/>
                                  </w:rPr>
                                  <w:t xml:space="preserve"> </w:t>
                                </w:r>
                                <w:r>
                                  <w:rPr>
                                    <w:rFonts w:ascii="Arial"/>
                                    <w:spacing w:val="-1"/>
                                  </w:rPr>
                                  <w:t>Information,</w:t>
                                </w:r>
                                <w:r>
                                  <w:rPr>
                                    <w:rFonts w:ascii="Arial"/>
                                    <w:spacing w:val="-15"/>
                                  </w:rPr>
                                  <w:t xml:space="preserve"> </w:t>
                                </w:r>
                                <w:r>
                                  <w:rPr>
                                    <w:rFonts w:ascii="Arial"/>
                                  </w:rPr>
                                  <w:t>the</w:t>
                                </w:r>
                                <w:r>
                                  <w:rPr>
                                    <w:rFonts w:ascii="Arial"/>
                                    <w:spacing w:val="-8"/>
                                  </w:rPr>
                                  <w:t xml:space="preserve"> </w:t>
                                </w:r>
                                <w:r>
                                  <w:rPr>
                                    <w:rFonts w:ascii="Arial"/>
                                    <w:spacing w:val="-2"/>
                                  </w:rPr>
                                  <w:t>Supplier</w:t>
                                </w:r>
                                <w:r>
                                  <w:rPr>
                                    <w:rFonts w:ascii="Arial"/>
                                    <w:spacing w:val="-11"/>
                                  </w:rPr>
                                  <w:t xml:space="preserve"> </w:t>
                                </w:r>
                                <w:r>
                                  <w:rPr>
                                    <w:rFonts w:ascii="Arial"/>
                                    <w:spacing w:val="-2"/>
                                  </w:rPr>
                                  <w:t>will,</w:t>
                                </w:r>
                              </w:p>
                            </w:txbxContent>
                          </wps:txbx>
                          <wps:bodyPr rot="0" vert="horz" wrap="square" lIns="0" tIns="0" rIns="0" bIns="0" anchor="t" anchorCtr="0" upright="1">
                            <a:noAutofit/>
                          </wps:bodyPr>
                        </wps:wsp>
                        <wps:wsp>
                          <wps:cNvPr id="309" name="Text Box 72"/>
                          <wps:cNvSpPr txBox="1">
                            <a:spLocks noChangeArrowheads="1"/>
                          </wps:cNvSpPr>
                          <wps:spPr bwMode="auto">
                            <a:xfrm>
                              <a:off x="1932" y="3309"/>
                              <a:ext cx="883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26" w:lineRule="exact"/>
                                  <w:rPr>
                                    <w:rFonts w:ascii="Arial" w:eastAsia="Arial" w:hAnsi="Arial" w:cs="Arial"/>
                                  </w:rPr>
                                </w:pPr>
                                <w:proofErr w:type="gramStart"/>
                                <w:r>
                                  <w:rPr>
                                    <w:rFonts w:ascii="Arial"/>
                                  </w:rPr>
                                  <w:t>on</w:t>
                                </w:r>
                                <w:proofErr w:type="gramEnd"/>
                                <w:r>
                                  <w:rPr>
                                    <w:rFonts w:ascii="Arial"/>
                                    <w:spacing w:val="53"/>
                                  </w:rPr>
                                  <w:t xml:space="preserve"> </w:t>
                                </w:r>
                                <w:r>
                                  <w:rPr>
                                    <w:rFonts w:ascii="Arial"/>
                                    <w:spacing w:val="-1"/>
                                  </w:rPr>
                                  <w:t>demand,</w:t>
                                </w:r>
                                <w:r>
                                  <w:rPr>
                                    <w:rFonts w:ascii="Arial"/>
                                    <w:spacing w:val="54"/>
                                  </w:rPr>
                                  <w:t xml:space="preserve"> </w:t>
                                </w:r>
                                <w:r>
                                  <w:rPr>
                                    <w:rFonts w:ascii="Arial"/>
                                    <w:spacing w:val="-2"/>
                                  </w:rPr>
                                  <w:t>provide</w:t>
                                </w:r>
                                <w:r>
                                  <w:rPr>
                                    <w:rFonts w:ascii="Arial"/>
                                    <w:spacing w:val="53"/>
                                  </w:rPr>
                                  <w:t xml:space="preserve"> </w:t>
                                </w:r>
                                <w:r>
                                  <w:rPr>
                                    <w:rFonts w:ascii="Arial"/>
                                    <w:spacing w:val="-1"/>
                                  </w:rPr>
                                  <w:t>the</w:t>
                                </w:r>
                                <w:r>
                                  <w:rPr>
                                    <w:rFonts w:ascii="Arial"/>
                                    <w:spacing w:val="53"/>
                                  </w:rPr>
                                  <w:t xml:space="preserve"> </w:t>
                                </w:r>
                                <w:r>
                                  <w:rPr>
                                    <w:rFonts w:ascii="Arial"/>
                                    <w:spacing w:val="-1"/>
                                  </w:rPr>
                                  <w:t>Auditor(s)</w:t>
                                </w:r>
                                <w:r>
                                  <w:rPr>
                                    <w:rFonts w:ascii="Arial"/>
                                    <w:spacing w:val="52"/>
                                  </w:rPr>
                                  <w:t xml:space="preserve"> </w:t>
                                </w:r>
                                <w:r>
                                  <w:rPr>
                                    <w:rFonts w:ascii="Arial"/>
                                    <w:spacing w:val="-2"/>
                                  </w:rPr>
                                  <w:t>with</w:t>
                                </w:r>
                                <w:r>
                                  <w:rPr>
                                    <w:rFonts w:ascii="Arial"/>
                                    <w:spacing w:val="53"/>
                                  </w:rPr>
                                  <w:t xml:space="preserve"> </w:t>
                                </w:r>
                                <w:r>
                                  <w:rPr>
                                    <w:rFonts w:ascii="Arial"/>
                                    <w:spacing w:val="-1"/>
                                  </w:rPr>
                                  <w:t>all</w:t>
                                </w:r>
                                <w:r>
                                  <w:rPr>
                                    <w:rFonts w:ascii="Arial"/>
                                    <w:spacing w:val="53"/>
                                  </w:rPr>
                                  <w:t xml:space="preserve"> </w:t>
                                </w:r>
                                <w:r>
                                  <w:rPr>
                                    <w:rFonts w:ascii="Arial"/>
                                    <w:spacing w:val="-1"/>
                                  </w:rPr>
                                  <w:t>reasonable</w:t>
                                </w:r>
                                <w:r>
                                  <w:rPr>
                                    <w:rFonts w:ascii="Arial"/>
                                    <w:spacing w:val="53"/>
                                  </w:rPr>
                                  <w:t xml:space="preserve"> </w:t>
                                </w:r>
                                <w:r>
                                  <w:rPr>
                                    <w:rFonts w:ascii="Arial"/>
                                    <w:spacing w:val="-1"/>
                                  </w:rPr>
                                  <w:t>co-operation</w:t>
                                </w:r>
                                <w:r>
                                  <w:rPr>
                                    <w:rFonts w:ascii="Arial"/>
                                    <w:spacing w:val="50"/>
                                  </w:rPr>
                                  <w:t xml:space="preserve"> </w:t>
                                </w:r>
                                <w:r>
                                  <w:rPr>
                                    <w:rFonts w:ascii="Arial"/>
                                    <w:spacing w:val="-1"/>
                                  </w:rPr>
                                  <w:t>and</w:t>
                                </w:r>
                                <w:r>
                                  <w:rPr>
                                    <w:rFonts w:ascii="Arial"/>
                                    <w:spacing w:val="53"/>
                                  </w:rPr>
                                  <w:t xml:space="preserve"> </w:t>
                                </w:r>
                                <w:r>
                                  <w:rPr>
                                    <w:rFonts w:ascii="Arial"/>
                                    <w:spacing w:val="-1"/>
                                  </w:rPr>
                                  <w:t>assistance</w:t>
                                </w:r>
                                <w:r>
                                  <w:rPr>
                                    <w:rFonts w:ascii="Arial"/>
                                    <w:spacing w:val="53"/>
                                  </w:rPr>
                                  <w:t xml:space="preserve"> </w:t>
                                </w:r>
                                <w:r>
                                  <w:rPr>
                                    <w:rFonts w:ascii="Arial"/>
                                    <w:spacing w:val="-1"/>
                                  </w:rPr>
                                  <w:t>in</w:t>
                                </w:r>
                              </w:p>
                              <w:p w:rsidR="00BA7165" w:rsidRDefault="00BA7165">
                                <w:pPr>
                                  <w:spacing w:before="37" w:line="248" w:lineRule="exact"/>
                                  <w:rPr>
                                    <w:rFonts w:ascii="Arial" w:eastAsia="Arial" w:hAnsi="Arial" w:cs="Arial"/>
                                  </w:rPr>
                                </w:pPr>
                                <w:proofErr w:type="gramStart"/>
                                <w:r>
                                  <w:rPr>
                                    <w:rFonts w:ascii="Arial"/>
                                    <w:spacing w:val="-1"/>
                                  </w:rPr>
                                  <w:t>providing</w:t>
                                </w:r>
                                <w:proofErr w:type="gramEnd"/>
                                <w:r>
                                  <w:rPr>
                                    <w:rFonts w:ascii="Arial"/>
                                    <w:spacing w:val="-1"/>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 o:spid="_x0000_s1046" style="position:absolute;margin-left:57pt;margin-top:36pt;width:482pt;height:161pt;z-index:-10681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">
                <v:group id="Group 71" o:spid="_x0000_s1047" style="position:absolute;left:1140;top:720;width:9640;height:3220" coordorigin="1140,720"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76" o:spid="_x0000_s1048"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66MMA&#10;AADcAAAADwAAAGRycy9kb3ducmV2LnhtbESP3YrCMBSE74V9h3AW9kY0UVGWapRFcPHnSt0HODRn&#10;29rmpDSx1rc3guDlMPPNMItVZyvRUuMLxxpGQwWCOHWm4EzD33kz+AbhA7LByjFpuJOH1fKjt8DE&#10;uBsfqT2FTMQS9glqyEOoEyl9mpNFP3Q1cfT+XWMxRNlk0jR4i+W2kmOlZtJiwXEhx5rWOaXl6Wo1&#10;TH4v7X5TnieSsW8P41LtLiOl9ddn9zMHEagL7/CL3prIqS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66MMAAADcAAAADwAAAAAAAAAAAAAAAACYAgAAZHJzL2Rv&#10;d25yZXYueG1sUEsFBgAAAAAEAAQA9QAAAIgDAAAAAA==&#10;" path="m,3220r9640,l9640,,,,,3220xe" fillcolor="#fefefe" stroked="f">
                    <v:path arrowok="t" o:connecttype="custom" o:connectlocs="0,3940;9640,3940;9640,720;0,720;0,3940" o:connectangles="0,0,0,0,0"/>
                  </v:shape>
                  <v:shape id="_x0000_s1049" type="#_x0000_t202" style="position:absolute;left:1932;top:2025;width:8834;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rsidR="00BA7165" w:rsidRDefault="00BA7165">
                          <w:pPr>
                            <w:spacing w:line="226" w:lineRule="exact"/>
                            <w:rPr>
                              <w:rFonts w:ascii="Arial" w:eastAsia="Arial" w:hAnsi="Arial" w:cs="Arial"/>
                            </w:rPr>
                          </w:pPr>
                          <w:proofErr w:type="gramStart"/>
                          <w:r>
                            <w:rPr>
                              <w:rFonts w:ascii="Arial"/>
                              <w:spacing w:val="-1"/>
                            </w:rPr>
                            <w:t>audit</w:t>
                          </w:r>
                          <w:proofErr w:type="gramEnd"/>
                          <w:r>
                            <w:rPr>
                              <w:rFonts w:ascii="Arial"/>
                              <w:spacing w:val="35"/>
                            </w:rPr>
                            <w:t xml:space="preserve"> </w:t>
                          </w:r>
                          <w:r>
                            <w:rPr>
                              <w:rFonts w:ascii="Arial"/>
                              <w:spacing w:val="-1"/>
                            </w:rPr>
                            <w:t>does</w:t>
                          </w:r>
                          <w:r>
                            <w:rPr>
                              <w:rFonts w:ascii="Arial"/>
                              <w:spacing w:val="34"/>
                            </w:rPr>
                            <w:t xml:space="preserve"> </w:t>
                          </w:r>
                          <w:r>
                            <w:rPr>
                              <w:rFonts w:ascii="Arial"/>
                              <w:spacing w:val="-2"/>
                            </w:rPr>
                            <w:t>not</w:t>
                          </w:r>
                          <w:r>
                            <w:rPr>
                              <w:rFonts w:ascii="Arial"/>
                              <w:spacing w:val="35"/>
                            </w:rPr>
                            <w:t xml:space="preserve"> </w:t>
                          </w:r>
                          <w:r>
                            <w:rPr>
                              <w:rFonts w:ascii="Arial"/>
                              <w:spacing w:val="-1"/>
                            </w:rPr>
                            <w:t>unreasonably</w:t>
                          </w:r>
                          <w:r>
                            <w:rPr>
                              <w:rFonts w:ascii="Arial"/>
                              <w:spacing w:val="32"/>
                            </w:rPr>
                            <w:t xml:space="preserve"> </w:t>
                          </w:r>
                          <w:r>
                            <w:rPr>
                              <w:rFonts w:ascii="Arial"/>
                              <w:spacing w:val="-1"/>
                            </w:rPr>
                            <w:t>disrupt</w:t>
                          </w:r>
                          <w:r>
                            <w:rPr>
                              <w:rFonts w:ascii="Arial"/>
                              <w:spacing w:val="35"/>
                            </w:rPr>
                            <w:t xml:space="preserve"> </w:t>
                          </w:r>
                          <w:r>
                            <w:rPr>
                              <w:rFonts w:ascii="Arial"/>
                            </w:rPr>
                            <w:t>the</w:t>
                          </w:r>
                          <w:r>
                            <w:rPr>
                              <w:rFonts w:ascii="Arial"/>
                              <w:spacing w:val="35"/>
                            </w:rPr>
                            <w:t xml:space="preserve"> </w:t>
                          </w:r>
                          <w:r>
                            <w:rPr>
                              <w:rFonts w:ascii="Arial"/>
                              <w:spacing w:val="-1"/>
                            </w:rPr>
                            <w:t>Supplier</w:t>
                          </w:r>
                          <w:r>
                            <w:rPr>
                              <w:rFonts w:ascii="Arial"/>
                              <w:spacing w:val="36"/>
                            </w:rPr>
                            <w:t xml:space="preserve"> </w:t>
                          </w:r>
                          <w:r>
                            <w:rPr>
                              <w:rFonts w:ascii="Arial"/>
                            </w:rPr>
                            <w:t>or</w:t>
                          </w:r>
                          <w:r>
                            <w:rPr>
                              <w:rFonts w:ascii="Arial"/>
                              <w:spacing w:val="32"/>
                            </w:rPr>
                            <w:t xml:space="preserve"> </w:t>
                          </w:r>
                          <w:r>
                            <w:rPr>
                              <w:rFonts w:ascii="Arial"/>
                              <w:spacing w:val="-1"/>
                            </w:rPr>
                            <w:t>delay</w:t>
                          </w:r>
                          <w:r>
                            <w:rPr>
                              <w:rFonts w:ascii="Arial"/>
                              <w:spacing w:val="31"/>
                            </w:rPr>
                            <w:t xml:space="preserve"> </w:t>
                          </w:r>
                          <w:r>
                            <w:rPr>
                              <w:rFonts w:ascii="Arial"/>
                            </w:rPr>
                            <w:t>the</w:t>
                          </w:r>
                          <w:r>
                            <w:rPr>
                              <w:rFonts w:ascii="Arial"/>
                              <w:spacing w:val="33"/>
                            </w:rPr>
                            <w:t xml:space="preserve"> </w:t>
                          </w:r>
                          <w:r>
                            <w:rPr>
                              <w:rFonts w:ascii="Arial"/>
                              <w:spacing w:val="-1"/>
                            </w:rPr>
                            <w:t>provision</w:t>
                          </w:r>
                          <w:r>
                            <w:rPr>
                              <w:rFonts w:ascii="Arial"/>
                              <w:spacing w:val="33"/>
                            </w:rPr>
                            <w:t xml:space="preserve"> </w:t>
                          </w:r>
                          <w:r>
                            <w:rPr>
                              <w:rFonts w:ascii="Arial"/>
                              <w:spacing w:val="-2"/>
                            </w:rPr>
                            <w:t>of</w:t>
                          </w:r>
                          <w:r>
                            <w:rPr>
                              <w:rFonts w:ascii="Arial"/>
                              <w:spacing w:val="35"/>
                            </w:rPr>
                            <w:t xml:space="preserve"> </w:t>
                          </w:r>
                          <w:r>
                            <w:rPr>
                              <w:rFonts w:ascii="Arial"/>
                            </w:rPr>
                            <w:t>the</w:t>
                          </w:r>
                          <w:r>
                            <w:rPr>
                              <w:rFonts w:ascii="Arial"/>
                              <w:spacing w:val="34"/>
                            </w:rPr>
                            <w:t xml:space="preserve"> </w:t>
                          </w:r>
                          <w:r>
                            <w:rPr>
                              <w:rFonts w:ascii="Arial"/>
                              <w:spacing w:val="-1"/>
                            </w:rPr>
                            <w:t>Services</w:t>
                          </w:r>
                        </w:p>
                        <w:p w:rsidR="00BA7165" w:rsidRDefault="00BA7165">
                          <w:pPr>
                            <w:spacing w:before="10" w:line="292" w:lineRule="exact"/>
                            <w:rPr>
                              <w:rFonts w:ascii="Arial" w:eastAsia="Arial" w:hAnsi="Arial" w:cs="Arial"/>
                            </w:rPr>
                          </w:pPr>
                          <w:r>
                            <w:rPr>
                              <w:rFonts w:ascii="Arial"/>
                              <w:spacing w:val="-1"/>
                            </w:rPr>
                            <w:t>(</w:t>
                          </w:r>
                          <w:proofErr w:type="gramStart"/>
                          <w:r>
                            <w:rPr>
                              <w:rFonts w:ascii="Arial"/>
                              <w:spacing w:val="-1"/>
                            </w:rPr>
                            <w:t>although</w:t>
                          </w:r>
                          <w:proofErr w:type="gramEnd"/>
                          <w:r>
                            <w:rPr>
                              <w:rFonts w:ascii="Arial"/>
                              <w:spacing w:val="19"/>
                            </w:rPr>
                            <w:t xml:space="preserve"> </w:t>
                          </w:r>
                          <w:r>
                            <w:rPr>
                              <w:rFonts w:ascii="Arial"/>
                            </w:rPr>
                            <w:t>the</w:t>
                          </w:r>
                          <w:r>
                            <w:rPr>
                              <w:rFonts w:ascii="Arial"/>
                              <w:spacing w:val="20"/>
                            </w:rPr>
                            <w:t xml:space="preserve"> </w:t>
                          </w:r>
                          <w:r>
                            <w:rPr>
                              <w:rFonts w:ascii="Arial"/>
                              <w:spacing w:val="-1"/>
                            </w:rPr>
                            <w:t>Supplier</w:t>
                          </w:r>
                          <w:r>
                            <w:rPr>
                              <w:rFonts w:ascii="Arial"/>
                              <w:spacing w:val="21"/>
                            </w:rPr>
                            <w:t xml:space="preserve"> </w:t>
                          </w:r>
                          <w:r>
                            <w:rPr>
                              <w:rFonts w:ascii="Arial"/>
                              <w:spacing w:val="-1"/>
                            </w:rPr>
                            <w:t>accepts</w:t>
                          </w:r>
                          <w:r>
                            <w:rPr>
                              <w:rFonts w:ascii="Arial"/>
                              <w:spacing w:val="20"/>
                            </w:rPr>
                            <w:t xml:space="preserve"> </w:t>
                          </w:r>
                          <w:r>
                            <w:rPr>
                              <w:rFonts w:ascii="Arial"/>
                              <w:spacing w:val="-1"/>
                            </w:rPr>
                            <w:t>and</w:t>
                          </w:r>
                          <w:r>
                            <w:rPr>
                              <w:rFonts w:ascii="Arial"/>
                              <w:spacing w:val="19"/>
                            </w:rPr>
                            <w:t xml:space="preserve"> </w:t>
                          </w:r>
                          <w:r>
                            <w:rPr>
                              <w:rFonts w:ascii="Arial"/>
                              <w:spacing w:val="-1"/>
                            </w:rPr>
                            <w:t>acknowledges</w:t>
                          </w:r>
                          <w:r>
                            <w:rPr>
                              <w:rFonts w:ascii="Arial"/>
                              <w:spacing w:val="20"/>
                            </w:rPr>
                            <w:t xml:space="preserve"> </w:t>
                          </w:r>
                          <w:r>
                            <w:rPr>
                              <w:rFonts w:ascii="Arial"/>
                              <w:spacing w:val="-1"/>
                            </w:rPr>
                            <w:t>that</w:t>
                          </w:r>
                          <w:r>
                            <w:rPr>
                              <w:rFonts w:ascii="Arial"/>
                              <w:spacing w:val="21"/>
                            </w:rPr>
                            <w:t xml:space="preserve"> </w:t>
                          </w:r>
                          <w:r>
                            <w:rPr>
                              <w:rFonts w:ascii="Arial"/>
                              <w:spacing w:val="-1"/>
                            </w:rPr>
                            <w:t>control</w:t>
                          </w:r>
                          <w:r>
                            <w:rPr>
                              <w:rFonts w:ascii="Arial"/>
                              <w:spacing w:val="18"/>
                            </w:rPr>
                            <w:t xml:space="preserve"> </w:t>
                          </w:r>
                          <w:r>
                            <w:rPr>
                              <w:rFonts w:ascii="Arial"/>
                              <w:spacing w:val="-1"/>
                            </w:rPr>
                            <w:t>over</w:t>
                          </w:r>
                          <w:r>
                            <w:rPr>
                              <w:rFonts w:ascii="Arial"/>
                              <w:spacing w:val="20"/>
                            </w:rPr>
                            <w:t xml:space="preserve"> </w:t>
                          </w:r>
                          <w:r>
                            <w:rPr>
                              <w:rFonts w:ascii="Arial"/>
                            </w:rPr>
                            <w:t>the</w:t>
                          </w:r>
                          <w:r>
                            <w:rPr>
                              <w:rFonts w:ascii="Arial"/>
                              <w:spacing w:val="19"/>
                            </w:rPr>
                            <w:t xml:space="preserve"> </w:t>
                          </w:r>
                          <w:r>
                            <w:rPr>
                              <w:rFonts w:ascii="Arial"/>
                              <w:spacing w:val="-1"/>
                            </w:rPr>
                            <w:t>conduct</w:t>
                          </w:r>
                          <w:r>
                            <w:rPr>
                              <w:rFonts w:ascii="Arial"/>
                              <w:spacing w:val="21"/>
                            </w:rPr>
                            <w:t xml:space="preserve"> </w:t>
                          </w:r>
                          <w:r>
                            <w:rPr>
                              <w:rFonts w:ascii="Arial"/>
                              <w:spacing w:val="-2"/>
                            </w:rPr>
                            <w:t>of</w:t>
                          </w:r>
                          <w:r>
                            <w:rPr>
                              <w:rFonts w:ascii="Arial"/>
                              <w:spacing w:val="23"/>
                            </w:rPr>
                            <w:t xml:space="preserve"> </w:t>
                          </w:r>
                          <w:r>
                            <w:rPr>
                              <w:rFonts w:ascii="Arial"/>
                              <w:spacing w:val="-1"/>
                            </w:rPr>
                            <w:t>audits</w:t>
                          </w:r>
                          <w:r>
                            <w:rPr>
                              <w:rFonts w:ascii="Arial"/>
                              <w:spacing w:val="51"/>
                            </w:rPr>
                            <w:t xml:space="preserve"> </w:t>
                          </w:r>
                          <w:r>
                            <w:rPr>
                              <w:rFonts w:ascii="Arial"/>
                              <w:spacing w:val="-1"/>
                            </w:rPr>
                            <w:t>carried</w:t>
                          </w:r>
                          <w:r>
                            <w:rPr>
                              <w:rFonts w:ascii="Arial"/>
                            </w:rPr>
                            <w:t xml:space="preserve"> </w:t>
                          </w:r>
                          <w:r>
                            <w:rPr>
                              <w:rFonts w:ascii="Arial"/>
                              <w:spacing w:val="-2"/>
                            </w:rPr>
                            <w:t>out</w:t>
                          </w:r>
                          <w:r>
                            <w:rPr>
                              <w:rFonts w:ascii="Arial"/>
                              <w:spacing w:val="2"/>
                            </w:rPr>
                            <w:t xml:space="preserve"> </w:t>
                          </w:r>
                          <w:r>
                            <w:rPr>
                              <w:rFonts w:ascii="Arial"/>
                            </w:rPr>
                            <w:t>by</w:t>
                          </w:r>
                          <w:r>
                            <w:rPr>
                              <w:rFonts w:ascii="Arial"/>
                              <w:spacing w:val="-4"/>
                            </w:rPr>
                            <w:t xml:space="preserve"> </w:t>
                          </w:r>
                          <w:r>
                            <w:rPr>
                              <w:rFonts w:ascii="Arial"/>
                            </w:rPr>
                            <w:t xml:space="preserve">the </w:t>
                          </w:r>
                          <w:r>
                            <w:rPr>
                              <w:rFonts w:ascii="Arial"/>
                              <w:spacing w:val="-1"/>
                            </w:rPr>
                            <w:t>Auditor(s)</w:t>
                          </w:r>
                          <w:r>
                            <w:rPr>
                              <w:rFonts w:ascii="Arial"/>
                              <w:spacing w:val="1"/>
                            </w:rPr>
                            <w:t xml:space="preserve"> </w:t>
                          </w:r>
                          <w:r>
                            <w:rPr>
                              <w:rFonts w:ascii="Arial"/>
                              <w:spacing w:val="-1"/>
                            </w:rPr>
                            <w:t>is</w:t>
                          </w:r>
                          <w:r>
                            <w:rPr>
                              <w:rFonts w:ascii="Arial"/>
                              <w:spacing w:val="1"/>
                            </w:rPr>
                            <w:t xml:space="preserve"> </w:t>
                          </w:r>
                          <w:r>
                            <w:rPr>
                              <w:rFonts w:ascii="Arial"/>
                              <w:spacing w:val="-1"/>
                            </w:rPr>
                            <w:t>outside</w:t>
                          </w:r>
                          <w:r>
                            <w:rPr>
                              <w:rFonts w:ascii="Arial"/>
                            </w:rPr>
                            <w:t xml:space="preserve"> of</w:t>
                          </w:r>
                          <w:r>
                            <w:rPr>
                              <w:rFonts w:ascii="Arial"/>
                              <w:spacing w:val="-1"/>
                            </w:rPr>
                            <w:t xml:space="preserve"> </w:t>
                          </w:r>
                          <w:r>
                            <w:rPr>
                              <w:rFonts w:ascii="Arial"/>
                            </w:rPr>
                            <w:t>the</w:t>
                          </w:r>
                          <w:r>
                            <w:rPr>
                              <w:rFonts w:ascii="Arial"/>
                              <w:spacing w:val="-2"/>
                            </w:rPr>
                            <w:t xml:space="preserve"> </w:t>
                          </w:r>
                          <w:r>
                            <w:rPr>
                              <w:rFonts w:ascii="Arial"/>
                              <w:spacing w:val="-1"/>
                            </w:rPr>
                            <w:t xml:space="preserve">control </w:t>
                          </w:r>
                          <w:r>
                            <w:rPr>
                              <w:rFonts w:ascii="Arial"/>
                              <w:spacing w:val="-2"/>
                            </w:rPr>
                            <w:t>of</w:t>
                          </w:r>
                          <w:r>
                            <w:rPr>
                              <w:rFonts w:ascii="Arial"/>
                              <w:spacing w:val="2"/>
                            </w:rPr>
                            <w:t xml:space="preserve"> </w:t>
                          </w:r>
                          <w:r>
                            <w:rPr>
                              <w:rFonts w:ascii="Arial"/>
                            </w:rPr>
                            <w:t>the</w:t>
                          </w:r>
                          <w:r>
                            <w:rPr>
                              <w:rFonts w:ascii="Arial"/>
                              <w:spacing w:val="-1"/>
                            </w:rPr>
                            <w:t xml:space="preserve"> Customer.)</w:t>
                          </w:r>
                        </w:p>
                      </w:txbxContent>
                    </v:textbox>
                  </v:shape>
                  <v:shape id="Text Box 74" o:spid="_x0000_s1050" type="#_x0000_t202" style="position:absolute;left:1500;top:3026;width:469;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BA7165" w:rsidRDefault="00BA7165">
                          <w:pPr>
                            <w:spacing w:line="211" w:lineRule="exact"/>
                            <w:rPr>
                              <w:rFonts w:ascii="Arial" w:eastAsia="Arial" w:hAnsi="Arial" w:cs="Arial"/>
                              <w:sz w:val="21"/>
                              <w:szCs w:val="21"/>
                            </w:rPr>
                          </w:pPr>
                          <w:r>
                            <w:rPr>
                              <w:rFonts w:ascii="Arial"/>
                              <w:spacing w:val="-1"/>
                              <w:sz w:val="21"/>
                            </w:rPr>
                            <w:t>21.4.</w:t>
                          </w:r>
                        </w:p>
                      </w:txbxContent>
                    </v:textbox>
                  </v:shape>
                  <v:shape id="Text Box 73" o:spid="_x0000_s1051" type="#_x0000_t202" style="position:absolute;left:2580;top:3018;width:818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rsidR="00BA7165" w:rsidRDefault="00BA7165">
                          <w:pPr>
                            <w:spacing w:line="221" w:lineRule="exact"/>
                            <w:rPr>
                              <w:rFonts w:ascii="Arial" w:eastAsia="Arial" w:hAnsi="Arial" w:cs="Arial"/>
                            </w:rPr>
                          </w:pPr>
                          <w:r>
                            <w:rPr>
                              <w:rFonts w:ascii="Arial"/>
                              <w:spacing w:val="-1"/>
                            </w:rPr>
                            <w:t>Subject</w:t>
                          </w:r>
                          <w:r>
                            <w:rPr>
                              <w:rFonts w:ascii="Arial"/>
                              <w:spacing w:val="-13"/>
                            </w:rPr>
                            <w:t xml:space="preserve"> </w:t>
                          </w:r>
                          <w:r>
                            <w:rPr>
                              <w:rFonts w:ascii="Arial"/>
                            </w:rPr>
                            <w:t>to</w:t>
                          </w:r>
                          <w:r>
                            <w:rPr>
                              <w:rFonts w:ascii="Arial"/>
                              <w:spacing w:val="-17"/>
                            </w:rPr>
                            <w:t xml:space="preserve"> </w:t>
                          </w:r>
                          <w:r>
                            <w:rPr>
                              <w:rFonts w:ascii="Arial"/>
                            </w:rPr>
                            <w:t>the</w:t>
                          </w:r>
                          <w:r>
                            <w:rPr>
                              <w:rFonts w:ascii="Arial"/>
                              <w:spacing w:val="-11"/>
                            </w:rPr>
                            <w:t xml:space="preserve"> </w:t>
                          </w:r>
                          <w:r>
                            <w:rPr>
                              <w:rFonts w:ascii="Arial"/>
                              <w:spacing w:val="-1"/>
                            </w:rPr>
                            <w:t>Supplier's</w:t>
                          </w:r>
                          <w:r>
                            <w:rPr>
                              <w:rFonts w:ascii="Arial"/>
                              <w:spacing w:val="-14"/>
                            </w:rPr>
                            <w:t xml:space="preserve"> </w:t>
                          </w:r>
                          <w:r>
                            <w:rPr>
                              <w:rFonts w:ascii="Arial"/>
                              <w:spacing w:val="-1"/>
                            </w:rPr>
                            <w:t>rights</w:t>
                          </w:r>
                          <w:r>
                            <w:rPr>
                              <w:rFonts w:ascii="Arial"/>
                              <w:spacing w:val="-13"/>
                            </w:rPr>
                            <w:t xml:space="preserve"> </w:t>
                          </w:r>
                          <w:r>
                            <w:rPr>
                              <w:rFonts w:ascii="Arial"/>
                              <w:spacing w:val="-1"/>
                            </w:rPr>
                            <w:t>in</w:t>
                          </w:r>
                          <w:r>
                            <w:rPr>
                              <w:rFonts w:ascii="Arial"/>
                              <w:spacing w:val="-14"/>
                            </w:rPr>
                            <w:t xml:space="preserve"> </w:t>
                          </w:r>
                          <w:r>
                            <w:rPr>
                              <w:rFonts w:ascii="Arial"/>
                              <w:spacing w:val="-1"/>
                            </w:rPr>
                            <w:t>respect</w:t>
                          </w:r>
                          <w:r>
                            <w:rPr>
                              <w:rFonts w:ascii="Arial"/>
                              <w:spacing w:val="-10"/>
                            </w:rPr>
                            <w:t xml:space="preserve"> </w:t>
                          </w:r>
                          <w:r>
                            <w:rPr>
                              <w:rFonts w:ascii="Arial"/>
                              <w:spacing w:val="-2"/>
                            </w:rPr>
                            <w:t>of</w:t>
                          </w:r>
                          <w:r>
                            <w:rPr>
                              <w:rFonts w:ascii="Arial"/>
                              <w:spacing w:val="-10"/>
                            </w:rPr>
                            <w:t xml:space="preserve"> </w:t>
                          </w:r>
                          <w:r>
                            <w:rPr>
                              <w:rFonts w:ascii="Arial"/>
                              <w:spacing w:val="-1"/>
                            </w:rPr>
                            <w:t>Confidential</w:t>
                          </w:r>
                          <w:r>
                            <w:rPr>
                              <w:rFonts w:ascii="Arial"/>
                              <w:spacing w:val="-13"/>
                            </w:rPr>
                            <w:t xml:space="preserve"> </w:t>
                          </w:r>
                          <w:r>
                            <w:rPr>
                              <w:rFonts w:ascii="Arial"/>
                              <w:spacing w:val="-1"/>
                            </w:rPr>
                            <w:t>Information,</w:t>
                          </w:r>
                          <w:r>
                            <w:rPr>
                              <w:rFonts w:ascii="Arial"/>
                              <w:spacing w:val="-15"/>
                            </w:rPr>
                            <w:t xml:space="preserve"> </w:t>
                          </w:r>
                          <w:r>
                            <w:rPr>
                              <w:rFonts w:ascii="Arial"/>
                            </w:rPr>
                            <w:t>the</w:t>
                          </w:r>
                          <w:r>
                            <w:rPr>
                              <w:rFonts w:ascii="Arial"/>
                              <w:spacing w:val="-8"/>
                            </w:rPr>
                            <w:t xml:space="preserve"> </w:t>
                          </w:r>
                          <w:r>
                            <w:rPr>
                              <w:rFonts w:ascii="Arial"/>
                              <w:spacing w:val="-2"/>
                            </w:rPr>
                            <w:t>Supplier</w:t>
                          </w:r>
                          <w:r>
                            <w:rPr>
                              <w:rFonts w:ascii="Arial"/>
                              <w:spacing w:val="-11"/>
                            </w:rPr>
                            <w:t xml:space="preserve"> </w:t>
                          </w:r>
                          <w:r>
                            <w:rPr>
                              <w:rFonts w:ascii="Arial"/>
                              <w:spacing w:val="-2"/>
                            </w:rPr>
                            <w:t>will,</w:t>
                          </w:r>
                        </w:p>
                      </w:txbxContent>
                    </v:textbox>
                  </v:shape>
                  <v:shape id="_x0000_s1052" type="#_x0000_t202" style="position:absolute;left:1932;top:3309;width:8838;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rsidR="00BA7165" w:rsidRDefault="00BA7165">
                          <w:pPr>
                            <w:spacing w:line="226" w:lineRule="exact"/>
                            <w:rPr>
                              <w:rFonts w:ascii="Arial" w:eastAsia="Arial" w:hAnsi="Arial" w:cs="Arial"/>
                            </w:rPr>
                          </w:pPr>
                          <w:proofErr w:type="gramStart"/>
                          <w:r>
                            <w:rPr>
                              <w:rFonts w:ascii="Arial"/>
                            </w:rPr>
                            <w:t>on</w:t>
                          </w:r>
                          <w:proofErr w:type="gramEnd"/>
                          <w:r>
                            <w:rPr>
                              <w:rFonts w:ascii="Arial"/>
                              <w:spacing w:val="53"/>
                            </w:rPr>
                            <w:t xml:space="preserve"> </w:t>
                          </w:r>
                          <w:r>
                            <w:rPr>
                              <w:rFonts w:ascii="Arial"/>
                              <w:spacing w:val="-1"/>
                            </w:rPr>
                            <w:t>demand,</w:t>
                          </w:r>
                          <w:r>
                            <w:rPr>
                              <w:rFonts w:ascii="Arial"/>
                              <w:spacing w:val="54"/>
                            </w:rPr>
                            <w:t xml:space="preserve"> </w:t>
                          </w:r>
                          <w:r>
                            <w:rPr>
                              <w:rFonts w:ascii="Arial"/>
                              <w:spacing w:val="-2"/>
                            </w:rPr>
                            <w:t>provide</w:t>
                          </w:r>
                          <w:r>
                            <w:rPr>
                              <w:rFonts w:ascii="Arial"/>
                              <w:spacing w:val="53"/>
                            </w:rPr>
                            <w:t xml:space="preserve"> </w:t>
                          </w:r>
                          <w:r>
                            <w:rPr>
                              <w:rFonts w:ascii="Arial"/>
                              <w:spacing w:val="-1"/>
                            </w:rPr>
                            <w:t>the</w:t>
                          </w:r>
                          <w:r>
                            <w:rPr>
                              <w:rFonts w:ascii="Arial"/>
                              <w:spacing w:val="53"/>
                            </w:rPr>
                            <w:t xml:space="preserve"> </w:t>
                          </w:r>
                          <w:r>
                            <w:rPr>
                              <w:rFonts w:ascii="Arial"/>
                              <w:spacing w:val="-1"/>
                            </w:rPr>
                            <w:t>Auditor(s)</w:t>
                          </w:r>
                          <w:r>
                            <w:rPr>
                              <w:rFonts w:ascii="Arial"/>
                              <w:spacing w:val="52"/>
                            </w:rPr>
                            <w:t xml:space="preserve"> </w:t>
                          </w:r>
                          <w:r>
                            <w:rPr>
                              <w:rFonts w:ascii="Arial"/>
                              <w:spacing w:val="-2"/>
                            </w:rPr>
                            <w:t>with</w:t>
                          </w:r>
                          <w:r>
                            <w:rPr>
                              <w:rFonts w:ascii="Arial"/>
                              <w:spacing w:val="53"/>
                            </w:rPr>
                            <w:t xml:space="preserve"> </w:t>
                          </w:r>
                          <w:r>
                            <w:rPr>
                              <w:rFonts w:ascii="Arial"/>
                              <w:spacing w:val="-1"/>
                            </w:rPr>
                            <w:t>all</w:t>
                          </w:r>
                          <w:r>
                            <w:rPr>
                              <w:rFonts w:ascii="Arial"/>
                              <w:spacing w:val="53"/>
                            </w:rPr>
                            <w:t xml:space="preserve"> </w:t>
                          </w:r>
                          <w:r>
                            <w:rPr>
                              <w:rFonts w:ascii="Arial"/>
                              <w:spacing w:val="-1"/>
                            </w:rPr>
                            <w:t>reasonable</w:t>
                          </w:r>
                          <w:r>
                            <w:rPr>
                              <w:rFonts w:ascii="Arial"/>
                              <w:spacing w:val="53"/>
                            </w:rPr>
                            <w:t xml:space="preserve"> </w:t>
                          </w:r>
                          <w:r>
                            <w:rPr>
                              <w:rFonts w:ascii="Arial"/>
                              <w:spacing w:val="-1"/>
                            </w:rPr>
                            <w:t>co-operation</w:t>
                          </w:r>
                          <w:r>
                            <w:rPr>
                              <w:rFonts w:ascii="Arial"/>
                              <w:spacing w:val="50"/>
                            </w:rPr>
                            <w:t xml:space="preserve"> </w:t>
                          </w:r>
                          <w:r>
                            <w:rPr>
                              <w:rFonts w:ascii="Arial"/>
                              <w:spacing w:val="-1"/>
                            </w:rPr>
                            <w:t>and</w:t>
                          </w:r>
                          <w:r>
                            <w:rPr>
                              <w:rFonts w:ascii="Arial"/>
                              <w:spacing w:val="53"/>
                            </w:rPr>
                            <w:t xml:space="preserve"> </w:t>
                          </w:r>
                          <w:r>
                            <w:rPr>
                              <w:rFonts w:ascii="Arial"/>
                              <w:spacing w:val="-1"/>
                            </w:rPr>
                            <w:t>assistance</w:t>
                          </w:r>
                          <w:r>
                            <w:rPr>
                              <w:rFonts w:ascii="Arial"/>
                              <w:spacing w:val="53"/>
                            </w:rPr>
                            <w:t xml:space="preserve"> </w:t>
                          </w:r>
                          <w:r>
                            <w:rPr>
                              <w:rFonts w:ascii="Arial"/>
                              <w:spacing w:val="-1"/>
                            </w:rPr>
                            <w:t>in</w:t>
                          </w:r>
                        </w:p>
                        <w:p w:rsidR="00BA7165" w:rsidRDefault="00BA7165">
                          <w:pPr>
                            <w:spacing w:before="37" w:line="248" w:lineRule="exact"/>
                            <w:rPr>
                              <w:rFonts w:ascii="Arial" w:eastAsia="Arial" w:hAnsi="Arial" w:cs="Arial"/>
                            </w:rPr>
                          </w:pPr>
                          <w:proofErr w:type="gramStart"/>
                          <w:r>
                            <w:rPr>
                              <w:rFonts w:ascii="Arial"/>
                              <w:spacing w:val="-1"/>
                            </w:rPr>
                            <w:t>providing</w:t>
                          </w:r>
                          <w:proofErr w:type="gramEnd"/>
                          <w:r>
                            <w:rPr>
                              <w:rFonts w:ascii="Arial"/>
                              <w:spacing w:val="-1"/>
                            </w:rPr>
                            <w:t>:</w:t>
                          </w:r>
                        </w:p>
                      </w:txbxContent>
                    </v:textbox>
                  </v:shape>
                </v:group>
                <w10:wrap anchorx="page" anchory="page"/>
              </v:group>
            </w:pict>
          </mc:Fallback>
        </mc:AlternateContent>
      </w: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spacing w:before="1"/>
        <w:rPr>
          <w:rFonts w:ascii="Arial" w:eastAsia="Arial" w:hAnsi="Arial" w:cs="Arial"/>
          <w:sz w:val="24"/>
          <w:szCs w:val="24"/>
        </w:rPr>
      </w:pPr>
    </w:p>
    <w:p w:rsidR="00C30BA5" w:rsidRDefault="00E71E05" w:rsidP="00642574">
      <w:pPr>
        <w:pStyle w:val="BodyText"/>
        <w:numPr>
          <w:ilvl w:val="2"/>
          <w:numId w:val="34"/>
        </w:numPr>
        <w:tabs>
          <w:tab w:val="left" w:pos="1541"/>
        </w:tabs>
        <w:spacing w:before="72"/>
        <w:ind w:hanging="504"/>
      </w:pPr>
      <w:r>
        <w:rPr>
          <w:spacing w:val="-1"/>
        </w:rPr>
        <w:t>all</w:t>
      </w:r>
      <w:r>
        <w:t xml:space="preserve"> </w:t>
      </w:r>
      <w:r>
        <w:rPr>
          <w:spacing w:val="-1"/>
        </w:rPr>
        <w:t>reasonable</w:t>
      </w:r>
      <w:r>
        <w:t xml:space="preserve"> </w:t>
      </w:r>
      <w:r>
        <w:rPr>
          <w:spacing w:val="-1"/>
        </w:rPr>
        <w:t>information</w:t>
      </w:r>
      <w:r>
        <w:t xml:space="preserve"> </w:t>
      </w:r>
      <w:r>
        <w:rPr>
          <w:spacing w:val="-1"/>
        </w:rPr>
        <w:t>requested</w:t>
      </w:r>
      <w:r>
        <w:rPr>
          <w:spacing w:val="3"/>
        </w:rPr>
        <w:t xml:space="preserve"> </w:t>
      </w:r>
      <w:r>
        <w:t>by</w:t>
      </w:r>
      <w:r>
        <w:rPr>
          <w:spacing w:val="-4"/>
        </w:rPr>
        <w:t xml:space="preserve"> </w:t>
      </w:r>
      <w:r>
        <w:t>the</w:t>
      </w:r>
      <w:r>
        <w:rPr>
          <w:spacing w:val="1"/>
        </w:rPr>
        <w:t xml:space="preserve"> </w:t>
      </w:r>
      <w:r>
        <w:rPr>
          <w:spacing w:val="-1"/>
        </w:rPr>
        <w:t>Customer</w:t>
      </w:r>
      <w:r>
        <w:t xml:space="preserve"> </w:t>
      </w:r>
      <w:r>
        <w:rPr>
          <w:spacing w:val="-2"/>
        </w:rPr>
        <w:t>within</w:t>
      </w:r>
      <w:r>
        <w:t xml:space="preserve"> the </w:t>
      </w:r>
      <w:r>
        <w:rPr>
          <w:spacing w:val="-1"/>
        </w:rPr>
        <w:t>scope</w:t>
      </w:r>
      <w:r>
        <w:rPr>
          <w:spacing w:val="-2"/>
        </w:rPr>
        <w:t xml:space="preserve"> of</w:t>
      </w:r>
      <w:r>
        <w:rPr>
          <w:spacing w:val="-1"/>
        </w:rPr>
        <w:t xml:space="preserve"> </w:t>
      </w:r>
      <w:r>
        <w:t xml:space="preserve">the </w:t>
      </w:r>
      <w:r>
        <w:rPr>
          <w:spacing w:val="-1"/>
        </w:rPr>
        <w:t>audit;</w:t>
      </w:r>
    </w:p>
    <w:p w:rsidR="00C30BA5" w:rsidRDefault="00E71E05" w:rsidP="00642574">
      <w:pPr>
        <w:pStyle w:val="BodyText"/>
        <w:numPr>
          <w:ilvl w:val="2"/>
          <w:numId w:val="34"/>
        </w:numPr>
        <w:tabs>
          <w:tab w:val="left" w:pos="1541"/>
        </w:tabs>
        <w:spacing w:before="157" w:line="275" w:lineRule="auto"/>
        <w:ind w:right="147" w:hanging="504"/>
      </w:pPr>
      <w:r>
        <w:rPr>
          <w:spacing w:val="-1"/>
        </w:rPr>
        <w:t>reasonable</w:t>
      </w:r>
      <w:r>
        <w:rPr>
          <w:spacing w:val="7"/>
        </w:rPr>
        <w:t xml:space="preserve"> </w:t>
      </w:r>
      <w:r>
        <w:rPr>
          <w:spacing w:val="-1"/>
        </w:rPr>
        <w:t>access</w:t>
      </w:r>
      <w:r>
        <w:rPr>
          <w:spacing w:val="5"/>
        </w:rPr>
        <w:t xml:space="preserve"> </w:t>
      </w:r>
      <w:r>
        <w:t>to</w:t>
      </w:r>
      <w:r>
        <w:rPr>
          <w:spacing w:val="5"/>
        </w:rPr>
        <w:t xml:space="preserve"> </w:t>
      </w:r>
      <w:r>
        <w:rPr>
          <w:spacing w:val="-1"/>
        </w:rPr>
        <w:t>sites</w:t>
      </w:r>
      <w:r>
        <w:rPr>
          <w:spacing w:val="7"/>
        </w:rPr>
        <w:t xml:space="preserve"> </w:t>
      </w:r>
      <w:r>
        <w:rPr>
          <w:spacing w:val="-1"/>
        </w:rPr>
        <w:t>controlled</w:t>
      </w:r>
      <w:r>
        <w:rPr>
          <w:spacing w:val="7"/>
        </w:rPr>
        <w:t xml:space="preserve"> </w:t>
      </w:r>
      <w:r>
        <w:t>by</w:t>
      </w:r>
      <w:r>
        <w:rPr>
          <w:spacing w:val="5"/>
        </w:rPr>
        <w:t xml:space="preserve"> </w:t>
      </w:r>
      <w:r>
        <w:t>the</w:t>
      </w:r>
      <w:r>
        <w:rPr>
          <w:spacing w:val="10"/>
        </w:rPr>
        <w:t xml:space="preserve"> </w:t>
      </w:r>
      <w:r>
        <w:rPr>
          <w:spacing w:val="-1"/>
        </w:rPr>
        <w:t>Supplier</w:t>
      </w:r>
      <w:r>
        <w:rPr>
          <w:spacing w:val="8"/>
        </w:rPr>
        <w:t xml:space="preserve"> </w:t>
      </w:r>
      <w:r>
        <w:rPr>
          <w:spacing w:val="-1"/>
        </w:rPr>
        <w:t>and</w:t>
      </w:r>
      <w:r>
        <w:rPr>
          <w:spacing w:val="7"/>
        </w:rPr>
        <w:t xml:space="preserve"> </w:t>
      </w:r>
      <w:r>
        <w:t>to</w:t>
      </w:r>
      <w:r>
        <w:rPr>
          <w:spacing w:val="7"/>
        </w:rPr>
        <w:t xml:space="preserve"> </w:t>
      </w:r>
      <w:r>
        <w:rPr>
          <w:spacing w:val="-1"/>
        </w:rPr>
        <w:t>any</w:t>
      </w:r>
      <w:r>
        <w:rPr>
          <w:spacing w:val="5"/>
        </w:rPr>
        <w:t xml:space="preserve"> </w:t>
      </w:r>
      <w:r>
        <w:rPr>
          <w:spacing w:val="-1"/>
        </w:rPr>
        <w:t>equipment</w:t>
      </w:r>
      <w:r>
        <w:rPr>
          <w:spacing w:val="8"/>
        </w:rPr>
        <w:t xml:space="preserve"> </w:t>
      </w:r>
      <w:r>
        <w:rPr>
          <w:spacing w:val="-1"/>
        </w:rPr>
        <w:t>used</w:t>
      </w:r>
      <w:r>
        <w:rPr>
          <w:spacing w:val="7"/>
        </w:rPr>
        <w:t xml:space="preserve"> </w:t>
      </w:r>
      <w:r>
        <w:rPr>
          <w:spacing w:val="-1"/>
        </w:rPr>
        <w:t>in</w:t>
      </w:r>
      <w:r>
        <w:rPr>
          <w:spacing w:val="51"/>
        </w:rPr>
        <w:t xml:space="preserve"> </w:t>
      </w:r>
      <w:r>
        <w:t xml:space="preserve">the </w:t>
      </w:r>
      <w:r>
        <w:rPr>
          <w:spacing w:val="-2"/>
        </w:rPr>
        <w:t>provision</w:t>
      </w:r>
      <w:r>
        <w:t xml:space="preserve"> of</w:t>
      </w:r>
      <w:r>
        <w:rPr>
          <w:spacing w:val="1"/>
        </w:rPr>
        <w:t xml:space="preserve"> </w:t>
      </w:r>
      <w:r>
        <w:t>the</w:t>
      </w:r>
      <w:r>
        <w:rPr>
          <w:spacing w:val="-2"/>
        </w:rPr>
        <w:t xml:space="preserve"> </w:t>
      </w:r>
      <w:r>
        <w:rPr>
          <w:spacing w:val="-1"/>
        </w:rPr>
        <w:t>Services;</w:t>
      </w:r>
      <w:r>
        <w:rPr>
          <w:spacing w:val="1"/>
        </w:rPr>
        <w:t xml:space="preserve"> </w:t>
      </w:r>
      <w:r>
        <w:rPr>
          <w:spacing w:val="-1"/>
        </w:rPr>
        <w:t>and</w:t>
      </w:r>
    </w:p>
    <w:p w:rsidR="00C30BA5" w:rsidRDefault="00E71E05" w:rsidP="00642574">
      <w:pPr>
        <w:pStyle w:val="BodyText"/>
        <w:numPr>
          <w:ilvl w:val="2"/>
          <w:numId w:val="34"/>
        </w:numPr>
        <w:tabs>
          <w:tab w:val="left" w:pos="1541"/>
        </w:tabs>
        <w:ind w:left="1540"/>
      </w:pPr>
      <w:proofErr w:type="gramStart"/>
      <w:r>
        <w:rPr>
          <w:spacing w:val="-1"/>
        </w:rPr>
        <w:t>access</w:t>
      </w:r>
      <w:proofErr w:type="gramEnd"/>
      <w:r>
        <w:rPr>
          <w:spacing w:val="-2"/>
        </w:rPr>
        <w:t xml:space="preserve"> </w:t>
      </w:r>
      <w:r>
        <w:t>to</w:t>
      </w:r>
      <w:r>
        <w:rPr>
          <w:spacing w:val="-2"/>
        </w:rPr>
        <w:t xml:space="preserve"> </w:t>
      </w:r>
      <w:r>
        <w:t xml:space="preserve">the </w:t>
      </w:r>
      <w:r>
        <w:rPr>
          <w:spacing w:val="-1"/>
        </w:rPr>
        <w:t>Supplier personnel.</w:t>
      </w:r>
    </w:p>
    <w:p w:rsidR="00C30BA5" w:rsidRDefault="00E71E05" w:rsidP="00642574">
      <w:pPr>
        <w:pStyle w:val="BodyText"/>
        <w:numPr>
          <w:ilvl w:val="1"/>
          <w:numId w:val="33"/>
        </w:numPr>
        <w:tabs>
          <w:tab w:val="left" w:pos="1541"/>
        </w:tabs>
        <w:spacing w:before="158" w:line="276" w:lineRule="auto"/>
        <w:ind w:right="115" w:hanging="432"/>
        <w:jc w:val="both"/>
      </w:pPr>
      <w:r>
        <w:t>The</w:t>
      </w:r>
      <w:r>
        <w:rPr>
          <w:spacing w:val="53"/>
        </w:rPr>
        <w:t xml:space="preserve"> </w:t>
      </w:r>
      <w:r>
        <w:rPr>
          <w:spacing w:val="-1"/>
        </w:rPr>
        <w:t>Parties</w:t>
      </w:r>
      <w:r>
        <w:rPr>
          <w:spacing w:val="53"/>
        </w:rPr>
        <w:t xml:space="preserve"> </w:t>
      </w:r>
      <w:r>
        <w:rPr>
          <w:spacing w:val="-1"/>
        </w:rPr>
        <w:t>agree</w:t>
      </w:r>
      <w:r>
        <w:rPr>
          <w:spacing w:val="51"/>
        </w:rPr>
        <w:t xml:space="preserve"> </w:t>
      </w:r>
      <w:r>
        <w:rPr>
          <w:spacing w:val="-1"/>
        </w:rPr>
        <w:t>that</w:t>
      </w:r>
      <w:r>
        <w:rPr>
          <w:spacing w:val="52"/>
        </w:rPr>
        <w:t xml:space="preserve"> </w:t>
      </w:r>
      <w:r>
        <w:rPr>
          <w:spacing w:val="-1"/>
        </w:rPr>
        <w:t>they</w:t>
      </w:r>
      <w:r>
        <w:rPr>
          <w:spacing w:val="51"/>
        </w:rPr>
        <w:t xml:space="preserve"> </w:t>
      </w:r>
      <w:r>
        <w:rPr>
          <w:spacing w:val="-2"/>
        </w:rPr>
        <w:t>will</w:t>
      </w:r>
      <w:r>
        <w:rPr>
          <w:spacing w:val="52"/>
        </w:rPr>
        <w:t xml:space="preserve"> </w:t>
      </w:r>
      <w:r>
        <w:rPr>
          <w:spacing w:val="-1"/>
        </w:rPr>
        <w:t>bear</w:t>
      </w:r>
      <w:r>
        <w:rPr>
          <w:spacing w:val="55"/>
        </w:rPr>
        <w:t xml:space="preserve"> </w:t>
      </w:r>
      <w:r>
        <w:rPr>
          <w:spacing w:val="-1"/>
        </w:rPr>
        <w:t>their</w:t>
      </w:r>
      <w:r>
        <w:rPr>
          <w:spacing w:val="54"/>
        </w:rPr>
        <w:t xml:space="preserve"> </w:t>
      </w:r>
      <w:r>
        <w:rPr>
          <w:spacing w:val="-2"/>
        </w:rPr>
        <w:t>own</w:t>
      </w:r>
      <w:r>
        <w:rPr>
          <w:spacing w:val="53"/>
        </w:rPr>
        <w:t xml:space="preserve"> </w:t>
      </w:r>
      <w:r>
        <w:rPr>
          <w:spacing w:val="-1"/>
        </w:rPr>
        <w:t>respective</w:t>
      </w:r>
      <w:r>
        <w:rPr>
          <w:spacing w:val="53"/>
        </w:rPr>
        <w:t xml:space="preserve"> </w:t>
      </w:r>
      <w:r>
        <w:t>costs</w:t>
      </w:r>
      <w:r>
        <w:rPr>
          <w:spacing w:val="54"/>
        </w:rPr>
        <w:t xml:space="preserve"> </w:t>
      </w:r>
      <w:r>
        <w:rPr>
          <w:spacing w:val="-1"/>
        </w:rPr>
        <w:t>and</w:t>
      </w:r>
      <w:r>
        <w:rPr>
          <w:spacing w:val="50"/>
        </w:rPr>
        <w:t xml:space="preserve"> </w:t>
      </w:r>
      <w:r>
        <w:rPr>
          <w:spacing w:val="-1"/>
        </w:rPr>
        <w:t>expenses</w:t>
      </w:r>
      <w:r>
        <w:rPr>
          <w:spacing w:val="61"/>
        </w:rPr>
        <w:t xml:space="preserve"> </w:t>
      </w:r>
      <w:r>
        <w:rPr>
          <w:spacing w:val="-1"/>
        </w:rPr>
        <w:t>incurred</w:t>
      </w:r>
      <w:r>
        <w:rPr>
          <w:spacing w:val="12"/>
        </w:rPr>
        <w:t xml:space="preserve"> </w:t>
      </w:r>
      <w:r>
        <w:rPr>
          <w:spacing w:val="-1"/>
        </w:rPr>
        <w:t>during</w:t>
      </w:r>
      <w:r>
        <w:rPr>
          <w:spacing w:val="12"/>
        </w:rPr>
        <w:t xml:space="preserve"> </w:t>
      </w:r>
      <w:r>
        <w:rPr>
          <w:spacing w:val="-1"/>
        </w:rPr>
        <w:t>any</w:t>
      </w:r>
      <w:r>
        <w:rPr>
          <w:spacing w:val="10"/>
        </w:rPr>
        <w:t xml:space="preserve"> </w:t>
      </w:r>
      <w:r>
        <w:rPr>
          <w:spacing w:val="-1"/>
        </w:rPr>
        <w:t>Audit,</w:t>
      </w:r>
      <w:r>
        <w:rPr>
          <w:spacing w:val="13"/>
        </w:rPr>
        <w:t xml:space="preserve"> </w:t>
      </w:r>
      <w:r>
        <w:rPr>
          <w:spacing w:val="-1"/>
        </w:rPr>
        <w:t>unless</w:t>
      </w:r>
      <w:r>
        <w:rPr>
          <w:spacing w:val="10"/>
        </w:rPr>
        <w:t xml:space="preserve"> </w:t>
      </w:r>
      <w:r>
        <w:t>the</w:t>
      </w:r>
      <w:r>
        <w:rPr>
          <w:spacing w:val="9"/>
        </w:rPr>
        <w:t xml:space="preserve"> </w:t>
      </w:r>
      <w:r>
        <w:rPr>
          <w:spacing w:val="-1"/>
        </w:rPr>
        <w:t>Audit</w:t>
      </w:r>
      <w:r>
        <w:rPr>
          <w:spacing w:val="13"/>
        </w:rPr>
        <w:t xml:space="preserve"> </w:t>
      </w:r>
      <w:r>
        <w:rPr>
          <w:spacing w:val="-2"/>
        </w:rPr>
        <w:t>reveals</w:t>
      </w:r>
      <w:r>
        <w:rPr>
          <w:spacing w:val="13"/>
        </w:rPr>
        <w:t xml:space="preserve"> </w:t>
      </w:r>
      <w:r>
        <w:t>a</w:t>
      </w:r>
      <w:r>
        <w:rPr>
          <w:spacing w:val="12"/>
        </w:rPr>
        <w:t xml:space="preserve"> </w:t>
      </w:r>
      <w:r>
        <w:rPr>
          <w:spacing w:val="-1"/>
        </w:rPr>
        <w:t>default</w:t>
      </w:r>
      <w:r>
        <w:rPr>
          <w:spacing w:val="11"/>
        </w:rPr>
        <w:t xml:space="preserve"> </w:t>
      </w:r>
      <w:r>
        <w:t>by</w:t>
      </w:r>
      <w:r>
        <w:rPr>
          <w:spacing w:val="10"/>
        </w:rPr>
        <w:t xml:space="preserve"> </w:t>
      </w:r>
      <w:r>
        <w:t>the</w:t>
      </w:r>
      <w:r>
        <w:rPr>
          <w:spacing w:val="18"/>
        </w:rPr>
        <w:t xml:space="preserve"> </w:t>
      </w:r>
      <w:r>
        <w:rPr>
          <w:spacing w:val="-1"/>
        </w:rPr>
        <w:t>Supplier,</w:t>
      </w:r>
      <w:r>
        <w:rPr>
          <w:spacing w:val="13"/>
        </w:rPr>
        <w:t xml:space="preserve"> </w:t>
      </w:r>
      <w:r>
        <w:rPr>
          <w:spacing w:val="-1"/>
        </w:rPr>
        <w:t>whereby</w:t>
      </w:r>
      <w:r>
        <w:rPr>
          <w:spacing w:val="10"/>
        </w:rPr>
        <w:t xml:space="preserve"> </w:t>
      </w:r>
      <w:r>
        <w:t>the</w:t>
      </w:r>
      <w:r>
        <w:rPr>
          <w:spacing w:val="53"/>
        </w:rPr>
        <w:t xml:space="preserve"> </w:t>
      </w:r>
      <w:r>
        <w:rPr>
          <w:spacing w:val="-1"/>
        </w:rPr>
        <w:t>Supplier</w:t>
      </w:r>
      <w:r>
        <w:rPr>
          <w:spacing w:val="54"/>
        </w:rPr>
        <w:t xml:space="preserve"> </w:t>
      </w:r>
      <w:r>
        <w:rPr>
          <w:spacing w:val="-2"/>
        </w:rPr>
        <w:t>will</w:t>
      </w:r>
      <w:r>
        <w:rPr>
          <w:spacing w:val="52"/>
        </w:rPr>
        <w:t xml:space="preserve"> </w:t>
      </w:r>
      <w:r>
        <w:rPr>
          <w:spacing w:val="-1"/>
        </w:rPr>
        <w:t>reimburse</w:t>
      </w:r>
      <w:r>
        <w:rPr>
          <w:spacing w:val="48"/>
        </w:rPr>
        <w:t xml:space="preserve"> </w:t>
      </w:r>
      <w:r>
        <w:t>the</w:t>
      </w:r>
      <w:r>
        <w:rPr>
          <w:spacing w:val="55"/>
        </w:rPr>
        <w:t xml:space="preserve"> </w:t>
      </w:r>
      <w:r>
        <w:rPr>
          <w:spacing w:val="-1"/>
        </w:rPr>
        <w:t>Customer</w:t>
      </w:r>
      <w:r>
        <w:rPr>
          <w:spacing w:val="50"/>
        </w:rPr>
        <w:t xml:space="preserve"> </w:t>
      </w:r>
      <w:r>
        <w:t>for</w:t>
      </w:r>
      <w:r>
        <w:rPr>
          <w:spacing w:val="51"/>
        </w:rPr>
        <w:t xml:space="preserve"> </w:t>
      </w:r>
      <w:r>
        <w:t>the</w:t>
      </w:r>
      <w:r>
        <w:rPr>
          <w:spacing w:val="53"/>
        </w:rPr>
        <w:t xml:space="preserve"> </w:t>
      </w:r>
      <w:r>
        <w:rPr>
          <w:spacing w:val="-1"/>
        </w:rPr>
        <w:t>Customer's</w:t>
      </w:r>
      <w:r>
        <w:rPr>
          <w:spacing w:val="51"/>
        </w:rPr>
        <w:t xml:space="preserve"> </w:t>
      </w:r>
      <w:r>
        <w:rPr>
          <w:spacing w:val="-1"/>
        </w:rPr>
        <w:t>reasonable</w:t>
      </w:r>
      <w:r>
        <w:rPr>
          <w:spacing w:val="50"/>
        </w:rPr>
        <w:t xml:space="preserve"> </w:t>
      </w:r>
      <w:r>
        <w:rPr>
          <w:spacing w:val="-1"/>
        </w:rPr>
        <w:t>costs</w:t>
      </w:r>
      <w:r>
        <w:rPr>
          <w:spacing w:val="51"/>
        </w:rPr>
        <w:t xml:space="preserve"> </w:t>
      </w:r>
      <w:r>
        <w:rPr>
          <w:spacing w:val="-1"/>
        </w:rPr>
        <w:t>incurred</w:t>
      </w:r>
      <w:r>
        <w:rPr>
          <w:spacing w:val="50"/>
        </w:rPr>
        <w:t xml:space="preserve"> </w:t>
      </w:r>
      <w:r>
        <w:rPr>
          <w:spacing w:val="-1"/>
        </w:rPr>
        <w:t>in</w:t>
      </w:r>
      <w:r>
        <w:rPr>
          <w:spacing w:val="51"/>
        </w:rPr>
        <w:t xml:space="preserve"> </w:t>
      </w:r>
      <w:r>
        <w:rPr>
          <w:spacing w:val="-1"/>
        </w:rPr>
        <w:t>relation</w:t>
      </w:r>
      <w:r>
        <w:t xml:space="preserve"> to</w:t>
      </w:r>
      <w:r>
        <w:rPr>
          <w:spacing w:val="-2"/>
        </w:rPr>
        <w:t xml:space="preserve"> </w:t>
      </w:r>
      <w:r>
        <w:t>the</w:t>
      </w:r>
      <w:r>
        <w:rPr>
          <w:spacing w:val="-2"/>
        </w:rPr>
        <w:t xml:space="preserve"> </w:t>
      </w:r>
      <w:r>
        <w:rPr>
          <w:spacing w:val="-1"/>
        </w:rPr>
        <w:t>Audit.</w:t>
      </w:r>
    </w:p>
    <w:p w:rsidR="00C30BA5" w:rsidRDefault="00E71E05" w:rsidP="00642574">
      <w:pPr>
        <w:pStyle w:val="BodyText"/>
        <w:numPr>
          <w:ilvl w:val="1"/>
          <w:numId w:val="33"/>
        </w:numPr>
        <w:tabs>
          <w:tab w:val="left" w:pos="1541"/>
        </w:tabs>
        <w:spacing w:before="120" w:line="276" w:lineRule="auto"/>
        <w:ind w:right="114" w:hanging="432"/>
        <w:jc w:val="both"/>
      </w:pPr>
      <w:r>
        <w:rPr>
          <w:spacing w:val="-1"/>
        </w:rPr>
        <w:t>If</w:t>
      </w:r>
      <w:r>
        <w:rPr>
          <w:spacing w:val="61"/>
        </w:rPr>
        <w:t xml:space="preserve"> </w:t>
      </w:r>
      <w:r>
        <w:t>an</w:t>
      </w:r>
      <w:r>
        <w:rPr>
          <w:spacing w:val="57"/>
        </w:rPr>
        <w:t xml:space="preserve"> </w:t>
      </w:r>
      <w:r>
        <w:rPr>
          <w:spacing w:val="-1"/>
        </w:rPr>
        <w:t>Audit</w:t>
      </w:r>
      <w:r>
        <w:rPr>
          <w:spacing w:val="57"/>
        </w:rPr>
        <w:t xml:space="preserve"> </w:t>
      </w:r>
      <w:r>
        <w:rPr>
          <w:spacing w:val="-1"/>
        </w:rPr>
        <w:t>reveals</w:t>
      </w:r>
      <w:r>
        <w:rPr>
          <w:spacing w:val="58"/>
        </w:rPr>
        <w:t xml:space="preserve"> </w:t>
      </w:r>
      <w:r>
        <w:rPr>
          <w:spacing w:val="-1"/>
        </w:rPr>
        <w:t>that</w:t>
      </w:r>
      <w:r>
        <w:rPr>
          <w:spacing w:val="57"/>
        </w:rPr>
        <w:t xml:space="preserve"> </w:t>
      </w:r>
      <w:r>
        <w:t>the</w:t>
      </w:r>
      <w:r>
        <w:rPr>
          <w:spacing w:val="60"/>
        </w:rPr>
        <w:t xml:space="preserve"> </w:t>
      </w:r>
      <w:r>
        <w:rPr>
          <w:spacing w:val="-1"/>
        </w:rPr>
        <w:t>Customer</w:t>
      </w:r>
      <w:r>
        <w:rPr>
          <w:spacing w:val="60"/>
        </w:rPr>
        <w:t xml:space="preserve"> </w:t>
      </w:r>
      <w:r>
        <w:rPr>
          <w:spacing w:val="-1"/>
        </w:rPr>
        <w:t>has</w:t>
      </w:r>
      <w:r>
        <w:rPr>
          <w:spacing w:val="58"/>
        </w:rPr>
        <w:t xml:space="preserve"> </w:t>
      </w:r>
      <w:r>
        <w:rPr>
          <w:spacing w:val="-1"/>
        </w:rPr>
        <w:t>been</w:t>
      </w:r>
      <w:r>
        <w:rPr>
          <w:spacing w:val="57"/>
        </w:rPr>
        <w:t xml:space="preserve"> </w:t>
      </w:r>
      <w:r>
        <w:rPr>
          <w:spacing w:val="-1"/>
        </w:rPr>
        <w:t>overcharged,</w:t>
      </w:r>
      <w:r>
        <w:rPr>
          <w:spacing w:val="57"/>
        </w:rPr>
        <w:t xml:space="preserve"> </w:t>
      </w:r>
      <w:r>
        <w:t>the</w:t>
      </w:r>
      <w:r>
        <w:rPr>
          <w:spacing w:val="60"/>
        </w:rPr>
        <w:t xml:space="preserve"> </w:t>
      </w:r>
      <w:r>
        <w:rPr>
          <w:spacing w:val="-2"/>
        </w:rPr>
        <w:t>Supplier</w:t>
      </w:r>
      <w:r>
        <w:rPr>
          <w:spacing w:val="59"/>
        </w:rPr>
        <w:t xml:space="preserve"> </w:t>
      </w:r>
      <w:r>
        <w:rPr>
          <w:spacing w:val="-2"/>
        </w:rPr>
        <w:t>will</w:t>
      </w:r>
      <w:r>
        <w:rPr>
          <w:spacing w:val="47"/>
        </w:rPr>
        <w:t xml:space="preserve"> </w:t>
      </w:r>
      <w:r>
        <w:rPr>
          <w:spacing w:val="-1"/>
        </w:rPr>
        <w:t>reimburse</w:t>
      </w:r>
      <w:r>
        <w:rPr>
          <w:spacing w:val="-7"/>
        </w:rPr>
        <w:t xml:space="preserve"> </w:t>
      </w:r>
      <w:r>
        <w:t>to</w:t>
      </w:r>
      <w:r>
        <w:rPr>
          <w:spacing w:val="-4"/>
        </w:rPr>
        <w:t xml:space="preserve"> </w:t>
      </w:r>
      <w:r>
        <w:t>the</w:t>
      </w:r>
      <w:r>
        <w:rPr>
          <w:spacing w:val="-4"/>
        </w:rPr>
        <w:t xml:space="preserve"> </w:t>
      </w:r>
      <w:r>
        <w:rPr>
          <w:spacing w:val="-1"/>
        </w:rPr>
        <w:t>Customer</w:t>
      </w:r>
      <w:r>
        <w:rPr>
          <w:spacing w:val="-3"/>
        </w:rPr>
        <w:t xml:space="preserve"> </w:t>
      </w:r>
      <w:r>
        <w:t>the</w:t>
      </w:r>
      <w:r>
        <w:rPr>
          <w:spacing w:val="-5"/>
        </w:rPr>
        <w:t xml:space="preserve"> </w:t>
      </w:r>
      <w:r>
        <w:rPr>
          <w:spacing w:val="-1"/>
        </w:rPr>
        <w:t>amount</w:t>
      </w:r>
      <w:r>
        <w:rPr>
          <w:spacing w:val="-3"/>
        </w:rPr>
        <w:t xml:space="preserve"> </w:t>
      </w:r>
      <w:r>
        <w:rPr>
          <w:spacing w:val="-2"/>
        </w:rPr>
        <w:t>of</w:t>
      </w:r>
      <w:r>
        <w:rPr>
          <w:spacing w:val="-1"/>
        </w:rPr>
        <w:t xml:space="preserve"> </w:t>
      </w:r>
      <w:r>
        <w:t>the</w:t>
      </w:r>
      <w:r>
        <w:rPr>
          <w:spacing w:val="-5"/>
        </w:rPr>
        <w:t xml:space="preserve"> </w:t>
      </w:r>
      <w:r>
        <w:rPr>
          <w:spacing w:val="-1"/>
        </w:rPr>
        <w:t>overcharge</w:t>
      </w:r>
      <w:r>
        <w:rPr>
          <w:spacing w:val="-2"/>
        </w:rPr>
        <w:t xml:space="preserve"> within </w:t>
      </w:r>
      <w:r>
        <w:t>30</w:t>
      </w:r>
      <w:r>
        <w:rPr>
          <w:spacing w:val="-5"/>
        </w:rPr>
        <w:t xml:space="preserve"> </w:t>
      </w:r>
      <w:r>
        <w:rPr>
          <w:spacing w:val="-1"/>
        </w:rPr>
        <w:t>days.</w:t>
      </w:r>
      <w:r>
        <w:rPr>
          <w:spacing w:val="-3"/>
        </w:rPr>
        <w:t xml:space="preserve"> </w:t>
      </w:r>
      <w:r>
        <w:rPr>
          <w:spacing w:val="-1"/>
        </w:rPr>
        <w:t>If</w:t>
      </w:r>
      <w:r>
        <w:rPr>
          <w:spacing w:val="-3"/>
        </w:rPr>
        <w:t xml:space="preserve"> </w:t>
      </w:r>
      <w:r>
        <w:t>an</w:t>
      </w:r>
      <w:r>
        <w:rPr>
          <w:spacing w:val="-2"/>
        </w:rPr>
        <w:t xml:space="preserve"> </w:t>
      </w:r>
      <w:r>
        <w:rPr>
          <w:spacing w:val="-1"/>
        </w:rPr>
        <w:t>Audit</w:t>
      </w:r>
      <w:r>
        <w:rPr>
          <w:spacing w:val="-3"/>
        </w:rPr>
        <w:t xml:space="preserve"> </w:t>
      </w:r>
      <w:r>
        <w:rPr>
          <w:spacing w:val="-1"/>
        </w:rPr>
        <w:t>reveals</w:t>
      </w:r>
      <w:r>
        <w:rPr>
          <w:spacing w:val="41"/>
        </w:rPr>
        <w:t xml:space="preserve"> </w:t>
      </w:r>
      <w:r>
        <w:t>the</w:t>
      </w:r>
      <w:r>
        <w:rPr>
          <w:spacing w:val="2"/>
        </w:rPr>
        <w:t xml:space="preserve"> </w:t>
      </w:r>
      <w:r>
        <w:rPr>
          <w:spacing w:val="-1"/>
        </w:rPr>
        <w:t>Supplier</w:t>
      </w:r>
      <w:r>
        <w:rPr>
          <w:spacing w:val="1"/>
        </w:rPr>
        <w:t xml:space="preserve"> </w:t>
      </w:r>
      <w:r>
        <w:rPr>
          <w:spacing w:val="-1"/>
        </w:rPr>
        <w:t>has</w:t>
      </w:r>
      <w:r>
        <w:t xml:space="preserve"> </w:t>
      </w:r>
      <w:r>
        <w:rPr>
          <w:spacing w:val="-1"/>
        </w:rPr>
        <w:t>been</w:t>
      </w:r>
      <w:r>
        <w:rPr>
          <w:spacing w:val="2"/>
        </w:rPr>
        <w:t xml:space="preserve"> </w:t>
      </w:r>
      <w:r>
        <w:rPr>
          <w:spacing w:val="-1"/>
        </w:rPr>
        <w:t>underpaid,</w:t>
      </w:r>
      <w:r>
        <w:rPr>
          <w:spacing w:val="1"/>
        </w:rPr>
        <w:t xml:space="preserve"> </w:t>
      </w:r>
      <w:r>
        <w:t>the</w:t>
      </w:r>
      <w:r>
        <w:rPr>
          <w:spacing w:val="1"/>
        </w:rPr>
        <w:t xml:space="preserve"> </w:t>
      </w:r>
      <w:r>
        <w:rPr>
          <w:spacing w:val="-1"/>
        </w:rPr>
        <w:t>Customer</w:t>
      </w:r>
      <w:r>
        <w:rPr>
          <w:spacing w:val="2"/>
        </w:rPr>
        <w:t xml:space="preserve"> </w:t>
      </w:r>
      <w:r>
        <w:rPr>
          <w:spacing w:val="-2"/>
        </w:rPr>
        <w:t>shall</w:t>
      </w:r>
      <w:r>
        <w:rPr>
          <w:spacing w:val="2"/>
        </w:rPr>
        <w:t xml:space="preserve"> </w:t>
      </w:r>
      <w:r>
        <w:rPr>
          <w:spacing w:val="-1"/>
        </w:rPr>
        <w:t>pay</w:t>
      </w:r>
      <w:r>
        <w:t xml:space="preserve"> to the</w:t>
      </w:r>
      <w:r>
        <w:rPr>
          <w:spacing w:val="1"/>
        </w:rPr>
        <w:t xml:space="preserve"> </w:t>
      </w:r>
      <w:r>
        <w:rPr>
          <w:spacing w:val="-1"/>
        </w:rPr>
        <w:t>Supplier</w:t>
      </w:r>
      <w:r>
        <w:rPr>
          <w:spacing w:val="1"/>
        </w:rPr>
        <w:t xml:space="preserve"> </w:t>
      </w:r>
      <w:r>
        <w:rPr>
          <w:spacing w:val="-1"/>
        </w:rPr>
        <w:t>the</w:t>
      </w:r>
      <w:r>
        <w:rPr>
          <w:spacing w:val="2"/>
        </w:rPr>
        <w:t xml:space="preserve"> </w:t>
      </w:r>
      <w:r>
        <w:rPr>
          <w:spacing w:val="-1"/>
        </w:rPr>
        <w:t>amount</w:t>
      </w:r>
      <w:r>
        <w:rPr>
          <w:spacing w:val="2"/>
        </w:rPr>
        <w:t xml:space="preserve"> </w:t>
      </w:r>
      <w:r>
        <w:rPr>
          <w:spacing w:val="-2"/>
        </w:rPr>
        <w:t>of</w:t>
      </w:r>
      <w:r>
        <w:rPr>
          <w:spacing w:val="2"/>
        </w:rPr>
        <w:t xml:space="preserve"> </w:t>
      </w:r>
      <w:r>
        <w:t>the</w:t>
      </w:r>
      <w:r>
        <w:rPr>
          <w:spacing w:val="51"/>
        </w:rPr>
        <w:t xml:space="preserve"> </w:t>
      </w:r>
      <w:r>
        <w:rPr>
          <w:spacing w:val="-1"/>
        </w:rPr>
        <w:t>underpayment</w:t>
      </w:r>
      <w:r>
        <w:rPr>
          <w:spacing w:val="2"/>
        </w:rPr>
        <w:t xml:space="preserve"> </w:t>
      </w:r>
      <w:r>
        <w:rPr>
          <w:spacing w:val="-2"/>
        </w:rPr>
        <w:t>within</w:t>
      </w:r>
      <w:r>
        <w:t xml:space="preserve"> 30</w:t>
      </w:r>
      <w:r>
        <w:rPr>
          <w:spacing w:val="-2"/>
        </w:rPr>
        <w:t xml:space="preserve"> </w:t>
      </w:r>
      <w:r>
        <w:rPr>
          <w:spacing w:val="-1"/>
        </w:rPr>
        <w:t>days.</w:t>
      </w:r>
    </w:p>
    <w:p w:rsidR="00C30BA5" w:rsidRDefault="00E71E05" w:rsidP="00642574">
      <w:pPr>
        <w:numPr>
          <w:ilvl w:val="0"/>
          <w:numId w:val="35"/>
        </w:numPr>
        <w:tabs>
          <w:tab w:val="left" w:pos="461"/>
        </w:tabs>
        <w:spacing w:before="118"/>
        <w:ind w:hanging="360"/>
        <w:rPr>
          <w:rFonts w:ascii="Arial" w:eastAsia="Arial" w:hAnsi="Arial" w:cs="Arial"/>
          <w:sz w:val="18"/>
          <w:szCs w:val="18"/>
        </w:rPr>
      </w:pPr>
      <w:bookmarkStart w:id="21" w:name="_bookmark22"/>
      <w:bookmarkEnd w:id="21"/>
      <w:r>
        <w:rPr>
          <w:rFonts w:ascii="Arial"/>
          <w:b/>
          <w:spacing w:val="-1"/>
        </w:rPr>
        <w:t>T</w:t>
      </w:r>
      <w:r>
        <w:rPr>
          <w:rFonts w:ascii="Arial"/>
          <w:b/>
          <w:spacing w:val="-1"/>
          <w:sz w:val="18"/>
        </w:rPr>
        <w:t>ERMINATION</w:t>
      </w:r>
    </w:p>
    <w:p w:rsidR="00C30BA5" w:rsidRDefault="00E71E05">
      <w:pPr>
        <w:pStyle w:val="Heading2"/>
        <w:spacing w:before="160"/>
        <w:ind w:left="100"/>
        <w:rPr>
          <w:b w:val="0"/>
          <w:bCs w:val="0"/>
          <w:i w:val="0"/>
        </w:rPr>
      </w:pPr>
      <w:r>
        <w:rPr>
          <w:spacing w:val="-1"/>
        </w:rPr>
        <w:t>Customer Rights</w:t>
      </w:r>
      <w:r>
        <w:rPr>
          <w:spacing w:val="-2"/>
        </w:rPr>
        <w:t xml:space="preserve"> </w:t>
      </w:r>
      <w:r>
        <w:t>to</w:t>
      </w:r>
      <w:r>
        <w:rPr>
          <w:spacing w:val="-2"/>
        </w:rPr>
        <w:t xml:space="preserve"> </w:t>
      </w:r>
      <w:r>
        <w:rPr>
          <w:spacing w:val="-1"/>
        </w:rPr>
        <w:t>Terminate</w:t>
      </w:r>
    </w:p>
    <w:p w:rsidR="00C30BA5" w:rsidRDefault="00C30BA5">
      <w:pPr>
        <w:sectPr w:rsidR="00C30BA5">
          <w:headerReference w:type="default" r:id="rId30"/>
          <w:pgSz w:w="11910" w:h="16840"/>
          <w:pgMar w:top="2020" w:right="1020" w:bottom="1420" w:left="1040" w:header="720" w:footer="1226" w:gutter="0"/>
          <w:cols w:space="720"/>
        </w:sectPr>
      </w:pPr>
    </w:p>
    <w:p w:rsidR="00C30BA5" w:rsidRDefault="00E71E05">
      <w:pPr>
        <w:pStyle w:val="BodyText"/>
        <w:spacing w:before="0" w:line="226" w:lineRule="exact"/>
      </w:pPr>
      <w:proofErr w:type="gramStart"/>
      <w:r>
        <w:rPr>
          <w:spacing w:val="-1"/>
        </w:rPr>
        <w:lastRenderedPageBreak/>
        <w:t>terminate</w:t>
      </w:r>
      <w:proofErr w:type="gramEnd"/>
      <w:r>
        <w:rPr>
          <w:spacing w:val="-2"/>
        </w:rPr>
        <w:t xml:space="preserve"> </w:t>
      </w:r>
      <w:r>
        <w:rPr>
          <w:spacing w:val="-1"/>
        </w:rPr>
        <w:t>this</w:t>
      </w:r>
      <w:r>
        <w:rPr>
          <w:spacing w:val="1"/>
        </w:rPr>
        <w:t xml:space="preserve"> </w:t>
      </w:r>
      <w:r w:rsidR="00C51CC4">
        <w:rPr>
          <w:spacing w:val="-2"/>
        </w:rPr>
        <w:t>Call Off</w:t>
      </w:r>
      <w:r>
        <w:rPr>
          <w:spacing w:val="2"/>
        </w:rPr>
        <w:t xml:space="preserve"> </w:t>
      </w:r>
      <w:r>
        <w:rPr>
          <w:spacing w:val="-1"/>
        </w:rPr>
        <w:t>Contract</w:t>
      </w:r>
      <w:r>
        <w:rPr>
          <w:spacing w:val="2"/>
        </w:rPr>
        <w:t xml:space="preserve"> </w:t>
      </w:r>
      <w:r>
        <w:rPr>
          <w:spacing w:val="-1"/>
        </w:rPr>
        <w:t>without</w:t>
      </w:r>
      <w:r>
        <w:rPr>
          <w:spacing w:val="1"/>
        </w:rPr>
        <w:t xml:space="preserve"> </w:t>
      </w:r>
      <w:r>
        <w:rPr>
          <w:spacing w:val="-1"/>
        </w:rPr>
        <w:t>cause.</w:t>
      </w:r>
    </w:p>
    <w:p w:rsidR="00C30BA5" w:rsidRDefault="00E71E05" w:rsidP="00642574">
      <w:pPr>
        <w:pStyle w:val="BodyText"/>
        <w:numPr>
          <w:ilvl w:val="1"/>
          <w:numId w:val="32"/>
        </w:numPr>
        <w:tabs>
          <w:tab w:val="left" w:pos="1541"/>
        </w:tabs>
        <w:spacing w:before="157" w:line="277" w:lineRule="auto"/>
        <w:ind w:right="116" w:hanging="432"/>
        <w:jc w:val="both"/>
      </w:pPr>
      <w:r>
        <w:t>The</w:t>
      </w:r>
      <w:r>
        <w:rPr>
          <w:spacing w:val="-5"/>
        </w:rPr>
        <w:t xml:space="preserve"> </w:t>
      </w:r>
      <w:r>
        <w:rPr>
          <w:spacing w:val="-1"/>
        </w:rPr>
        <w:t>Customer</w:t>
      </w:r>
      <w:r>
        <w:rPr>
          <w:spacing w:val="-5"/>
        </w:rPr>
        <w:t xml:space="preserve"> </w:t>
      </w:r>
      <w:r>
        <w:t>may</w:t>
      </w:r>
      <w:r>
        <w:rPr>
          <w:spacing w:val="-4"/>
        </w:rPr>
        <w:t xml:space="preserve"> </w:t>
      </w:r>
      <w:r>
        <w:rPr>
          <w:spacing w:val="-1"/>
        </w:rPr>
        <w:t>terminate</w:t>
      </w:r>
      <w:r>
        <w:rPr>
          <w:spacing w:val="-2"/>
        </w:rPr>
        <w:t xml:space="preserve"> or</w:t>
      </w:r>
      <w:r>
        <w:rPr>
          <w:spacing w:val="-3"/>
        </w:rPr>
        <w:t xml:space="preserve"> </w:t>
      </w:r>
      <w:r>
        <w:rPr>
          <w:spacing w:val="-1"/>
        </w:rPr>
        <w:t>cancel</w:t>
      </w:r>
      <w:r>
        <w:rPr>
          <w:spacing w:val="-3"/>
        </w:rPr>
        <w:t xml:space="preserve"> </w:t>
      </w:r>
      <w:r>
        <w:t>a</w:t>
      </w:r>
      <w:r>
        <w:rPr>
          <w:spacing w:val="-4"/>
        </w:rPr>
        <w:t xml:space="preserve"> </w:t>
      </w:r>
      <w:r>
        <w:rPr>
          <w:spacing w:val="-1"/>
        </w:rPr>
        <w:t>Project</w:t>
      </w:r>
      <w:r>
        <w:rPr>
          <w:spacing w:val="-3"/>
        </w:rPr>
        <w:t xml:space="preserve"> </w:t>
      </w:r>
      <w:r>
        <w:t>at</w:t>
      </w:r>
      <w:r>
        <w:rPr>
          <w:spacing w:val="-1"/>
        </w:rPr>
        <w:t xml:space="preserve"> any</w:t>
      </w:r>
      <w:r>
        <w:rPr>
          <w:spacing w:val="-6"/>
        </w:rPr>
        <w:t xml:space="preserve"> </w:t>
      </w:r>
      <w:r>
        <w:rPr>
          <w:spacing w:val="-1"/>
        </w:rPr>
        <w:t>time</w:t>
      </w:r>
      <w:r>
        <w:rPr>
          <w:spacing w:val="-4"/>
        </w:rPr>
        <w:t xml:space="preserve"> </w:t>
      </w:r>
      <w:r>
        <w:rPr>
          <w:spacing w:val="-1"/>
        </w:rPr>
        <w:t>subject</w:t>
      </w:r>
      <w:r>
        <w:rPr>
          <w:spacing w:val="-6"/>
        </w:rPr>
        <w:t xml:space="preserve"> </w:t>
      </w:r>
      <w:r>
        <w:t>to</w:t>
      </w:r>
      <w:r>
        <w:rPr>
          <w:spacing w:val="-2"/>
        </w:rPr>
        <w:t xml:space="preserve"> Clause </w:t>
      </w:r>
      <w:r>
        <w:t>9</w:t>
      </w:r>
      <w:r>
        <w:rPr>
          <w:spacing w:val="-4"/>
        </w:rPr>
        <w:t xml:space="preserve"> </w:t>
      </w:r>
      <w:r>
        <w:rPr>
          <w:spacing w:val="-1"/>
        </w:rPr>
        <w:t>and</w:t>
      </w:r>
      <w:r>
        <w:rPr>
          <w:spacing w:val="55"/>
        </w:rPr>
        <w:t xml:space="preserve"> </w:t>
      </w:r>
      <w:r>
        <w:rPr>
          <w:spacing w:val="-1"/>
        </w:rPr>
        <w:t>payment</w:t>
      </w:r>
      <w:r>
        <w:rPr>
          <w:spacing w:val="2"/>
        </w:rPr>
        <w:t xml:space="preserve"> </w:t>
      </w:r>
      <w:r>
        <w:rPr>
          <w:spacing w:val="-2"/>
        </w:rPr>
        <w:t>of</w:t>
      </w:r>
      <w:r>
        <w:rPr>
          <w:spacing w:val="2"/>
        </w:rPr>
        <w:t xml:space="preserve"> </w:t>
      </w:r>
      <w:r>
        <w:rPr>
          <w:spacing w:val="-1"/>
        </w:rPr>
        <w:t>all</w:t>
      </w:r>
      <w:r>
        <w:t xml:space="preserve"> </w:t>
      </w:r>
      <w:r>
        <w:rPr>
          <w:spacing w:val="-1"/>
        </w:rPr>
        <w:t>Contract</w:t>
      </w:r>
      <w:r>
        <w:rPr>
          <w:spacing w:val="-3"/>
        </w:rPr>
        <w:t xml:space="preserve"> </w:t>
      </w:r>
      <w:r>
        <w:rPr>
          <w:spacing w:val="-1"/>
        </w:rPr>
        <w:t>Charges</w:t>
      </w:r>
      <w:r>
        <w:rPr>
          <w:spacing w:val="-2"/>
        </w:rPr>
        <w:t xml:space="preserve"> </w:t>
      </w:r>
      <w:r>
        <w:rPr>
          <w:spacing w:val="-1"/>
        </w:rPr>
        <w:t>specifically</w:t>
      </w:r>
      <w:r>
        <w:rPr>
          <w:spacing w:val="-2"/>
        </w:rPr>
        <w:t xml:space="preserve"> </w:t>
      </w:r>
      <w:r>
        <w:t>set</w:t>
      </w:r>
      <w:r>
        <w:rPr>
          <w:spacing w:val="-3"/>
        </w:rPr>
        <w:t xml:space="preserve"> </w:t>
      </w:r>
      <w:r>
        <w:rPr>
          <w:spacing w:val="-1"/>
        </w:rPr>
        <w:t>out</w:t>
      </w:r>
      <w:r>
        <w:rPr>
          <w:spacing w:val="2"/>
        </w:rPr>
        <w:t xml:space="preserve"> </w:t>
      </w:r>
      <w:r>
        <w:rPr>
          <w:spacing w:val="-2"/>
        </w:rPr>
        <w:t>at</w:t>
      </w:r>
      <w:r>
        <w:rPr>
          <w:spacing w:val="2"/>
        </w:rPr>
        <w:t xml:space="preserve"> </w:t>
      </w:r>
      <w:r>
        <w:rPr>
          <w:spacing w:val="-1"/>
        </w:rPr>
        <w:t>Clause</w:t>
      </w:r>
      <w:r>
        <w:t xml:space="preserve"> </w:t>
      </w:r>
      <w:r>
        <w:rPr>
          <w:spacing w:val="-2"/>
        </w:rPr>
        <w:t>9.</w:t>
      </w:r>
    </w:p>
    <w:p w:rsidR="00C30BA5" w:rsidRDefault="00E71E05" w:rsidP="00642574">
      <w:pPr>
        <w:pStyle w:val="BodyText"/>
        <w:numPr>
          <w:ilvl w:val="1"/>
          <w:numId w:val="32"/>
        </w:numPr>
        <w:tabs>
          <w:tab w:val="left" w:pos="1541"/>
        </w:tabs>
        <w:spacing w:before="119" w:line="275" w:lineRule="auto"/>
        <w:ind w:right="118" w:hanging="432"/>
        <w:jc w:val="both"/>
      </w:pPr>
      <w:r>
        <w:t>The</w:t>
      </w:r>
      <w:r>
        <w:rPr>
          <w:spacing w:val="10"/>
        </w:rPr>
        <w:t xml:space="preserve"> </w:t>
      </w:r>
      <w:r>
        <w:rPr>
          <w:spacing w:val="-1"/>
        </w:rPr>
        <w:t>Customer</w:t>
      </w:r>
      <w:r>
        <w:rPr>
          <w:spacing w:val="9"/>
        </w:rPr>
        <w:t xml:space="preserve"> </w:t>
      </w:r>
      <w:r>
        <w:t>may</w:t>
      </w:r>
      <w:r>
        <w:rPr>
          <w:spacing w:val="10"/>
        </w:rPr>
        <w:t xml:space="preserve"> </w:t>
      </w:r>
      <w:r>
        <w:rPr>
          <w:spacing w:val="-1"/>
        </w:rPr>
        <w:t>terminate</w:t>
      </w:r>
      <w:r>
        <w:rPr>
          <w:spacing w:val="10"/>
        </w:rPr>
        <w:t xml:space="preserve"> </w:t>
      </w:r>
      <w:r>
        <w:rPr>
          <w:spacing w:val="-1"/>
        </w:rPr>
        <w:t>this</w:t>
      </w:r>
      <w:r>
        <w:rPr>
          <w:spacing w:val="13"/>
        </w:rPr>
        <w:t xml:space="preserve"> </w:t>
      </w:r>
      <w:r w:rsidR="00C51CC4">
        <w:rPr>
          <w:spacing w:val="-1"/>
        </w:rPr>
        <w:t>Call Off</w:t>
      </w:r>
      <w:r>
        <w:rPr>
          <w:spacing w:val="11"/>
        </w:rPr>
        <w:t xml:space="preserve"> </w:t>
      </w:r>
      <w:r>
        <w:rPr>
          <w:spacing w:val="-1"/>
        </w:rPr>
        <w:t>Contract</w:t>
      </w:r>
      <w:r>
        <w:rPr>
          <w:spacing w:val="13"/>
        </w:rPr>
        <w:t xml:space="preserve"> </w:t>
      </w:r>
      <w:r>
        <w:rPr>
          <w:spacing w:val="-2"/>
        </w:rPr>
        <w:t>or</w:t>
      </w:r>
      <w:r>
        <w:rPr>
          <w:spacing w:val="13"/>
        </w:rPr>
        <w:t xml:space="preserve"> </w:t>
      </w:r>
      <w:r>
        <w:t>a</w:t>
      </w:r>
      <w:r>
        <w:rPr>
          <w:spacing w:val="10"/>
        </w:rPr>
        <w:t xml:space="preserve"> </w:t>
      </w:r>
      <w:r>
        <w:rPr>
          <w:spacing w:val="-1"/>
        </w:rPr>
        <w:t>Project</w:t>
      </w:r>
      <w:r>
        <w:rPr>
          <w:spacing w:val="13"/>
        </w:rPr>
        <w:t xml:space="preserve"> </w:t>
      </w:r>
      <w:r>
        <w:t>by</w:t>
      </w:r>
      <w:r>
        <w:rPr>
          <w:spacing w:val="10"/>
        </w:rPr>
        <w:t xml:space="preserve"> </w:t>
      </w:r>
      <w:r>
        <w:rPr>
          <w:spacing w:val="-1"/>
        </w:rPr>
        <w:t>written</w:t>
      </w:r>
      <w:r>
        <w:rPr>
          <w:spacing w:val="9"/>
        </w:rPr>
        <w:t xml:space="preserve"> </w:t>
      </w:r>
      <w:r>
        <w:rPr>
          <w:spacing w:val="-1"/>
        </w:rPr>
        <w:t>notice</w:t>
      </w:r>
      <w:r>
        <w:rPr>
          <w:spacing w:val="10"/>
        </w:rPr>
        <w:t xml:space="preserve"> </w:t>
      </w:r>
      <w:r>
        <w:t>to</w:t>
      </w:r>
      <w:r>
        <w:rPr>
          <w:spacing w:val="33"/>
        </w:rPr>
        <w:t xml:space="preserve"> </w:t>
      </w:r>
      <w:r>
        <w:t xml:space="preserve">the </w:t>
      </w:r>
      <w:r>
        <w:rPr>
          <w:spacing w:val="-1"/>
        </w:rPr>
        <w:t>Supplier</w:t>
      </w:r>
      <w:r>
        <w:rPr>
          <w:spacing w:val="1"/>
        </w:rPr>
        <w:t xml:space="preserve"> </w:t>
      </w:r>
      <w:r>
        <w:rPr>
          <w:spacing w:val="-2"/>
        </w:rPr>
        <w:t>with</w:t>
      </w:r>
      <w:r>
        <w:t xml:space="preserve"> </w:t>
      </w:r>
      <w:r>
        <w:rPr>
          <w:spacing w:val="-1"/>
        </w:rPr>
        <w:t>immediate</w:t>
      </w:r>
      <w:r>
        <w:rPr>
          <w:spacing w:val="1"/>
        </w:rPr>
        <w:t xml:space="preserve"> </w:t>
      </w:r>
      <w:r>
        <w:rPr>
          <w:spacing w:val="-1"/>
        </w:rPr>
        <w:t>effect</w:t>
      </w:r>
      <w:r>
        <w:rPr>
          <w:spacing w:val="2"/>
        </w:rPr>
        <w:t xml:space="preserve"> </w:t>
      </w:r>
      <w:r>
        <w:rPr>
          <w:spacing w:val="-2"/>
        </w:rPr>
        <w:t>if</w:t>
      </w:r>
      <w:r>
        <w:rPr>
          <w:spacing w:val="-1"/>
        </w:rPr>
        <w:t xml:space="preserve"> </w:t>
      </w:r>
      <w:r>
        <w:t>the</w:t>
      </w:r>
      <w:r>
        <w:rPr>
          <w:spacing w:val="2"/>
        </w:rPr>
        <w:t xml:space="preserve"> </w:t>
      </w:r>
      <w:r>
        <w:rPr>
          <w:spacing w:val="-1"/>
        </w:rPr>
        <w:t>Supplier:</w:t>
      </w:r>
    </w:p>
    <w:p w:rsidR="00C30BA5" w:rsidRDefault="00E71E05" w:rsidP="00642574">
      <w:pPr>
        <w:pStyle w:val="BodyText"/>
        <w:numPr>
          <w:ilvl w:val="2"/>
          <w:numId w:val="32"/>
        </w:numPr>
        <w:tabs>
          <w:tab w:val="left" w:pos="1541"/>
        </w:tabs>
        <w:ind w:hanging="504"/>
      </w:pPr>
      <w:r>
        <w:rPr>
          <w:spacing w:val="-1"/>
        </w:rPr>
        <w:t>commits</w:t>
      </w:r>
      <w:r>
        <w:rPr>
          <w:spacing w:val="1"/>
        </w:rPr>
        <w:t xml:space="preserve"> </w:t>
      </w:r>
      <w:r>
        <w:t>a</w:t>
      </w:r>
      <w:r>
        <w:rPr>
          <w:spacing w:val="-2"/>
        </w:rPr>
        <w:t xml:space="preserve"> </w:t>
      </w:r>
      <w:r>
        <w:rPr>
          <w:spacing w:val="-1"/>
        </w:rPr>
        <w:t>material Default</w:t>
      </w:r>
      <w:r>
        <w:rPr>
          <w:spacing w:val="2"/>
        </w:rPr>
        <w:t xml:space="preserve"> </w:t>
      </w:r>
      <w:r>
        <w:rPr>
          <w:spacing w:val="-2"/>
        </w:rPr>
        <w:t>which</w:t>
      </w:r>
      <w:r>
        <w:t xml:space="preserve"> </w:t>
      </w:r>
      <w:r>
        <w:rPr>
          <w:spacing w:val="-1"/>
        </w:rPr>
        <w:t>cannot</w:t>
      </w:r>
      <w:r>
        <w:rPr>
          <w:spacing w:val="2"/>
        </w:rPr>
        <w:t xml:space="preserve"> </w:t>
      </w:r>
      <w:r>
        <w:t>be</w:t>
      </w:r>
      <w:r>
        <w:rPr>
          <w:spacing w:val="-2"/>
        </w:rPr>
        <w:t xml:space="preserve"> </w:t>
      </w:r>
      <w:r>
        <w:rPr>
          <w:spacing w:val="-1"/>
        </w:rPr>
        <w:t>remedied;</w:t>
      </w:r>
    </w:p>
    <w:p w:rsidR="00C30BA5" w:rsidRDefault="00E71E05" w:rsidP="00642574">
      <w:pPr>
        <w:pStyle w:val="BodyText"/>
        <w:numPr>
          <w:ilvl w:val="2"/>
          <w:numId w:val="32"/>
        </w:numPr>
        <w:tabs>
          <w:tab w:val="left" w:pos="1541"/>
        </w:tabs>
        <w:spacing w:before="160" w:line="275" w:lineRule="auto"/>
        <w:ind w:right="113" w:hanging="504"/>
        <w:jc w:val="both"/>
      </w:pPr>
      <w:r>
        <w:rPr>
          <w:spacing w:val="-1"/>
        </w:rPr>
        <w:t>repeatedly</w:t>
      </w:r>
      <w:r>
        <w:rPr>
          <w:spacing w:val="-4"/>
        </w:rPr>
        <w:t xml:space="preserve"> </w:t>
      </w:r>
      <w:r>
        <w:rPr>
          <w:spacing w:val="-1"/>
        </w:rPr>
        <w:t>breaches</w:t>
      </w:r>
      <w:r>
        <w:rPr>
          <w:spacing w:val="-4"/>
        </w:rPr>
        <w:t xml:space="preserve"> </w:t>
      </w:r>
      <w:r>
        <w:rPr>
          <w:spacing w:val="-1"/>
        </w:rPr>
        <w:t>any</w:t>
      </w:r>
      <w:r>
        <w:rPr>
          <w:spacing w:val="-4"/>
        </w:rPr>
        <w:t xml:space="preserve"> </w:t>
      </w:r>
      <w:r>
        <w:rPr>
          <w:spacing w:val="-2"/>
        </w:rPr>
        <w:t>of</w:t>
      </w:r>
      <w:r>
        <w:rPr>
          <w:spacing w:val="-1"/>
        </w:rPr>
        <w:t xml:space="preserve"> </w:t>
      </w:r>
      <w:r>
        <w:t>the</w:t>
      </w:r>
      <w:r>
        <w:rPr>
          <w:spacing w:val="-5"/>
        </w:rPr>
        <w:t xml:space="preserve"> </w:t>
      </w:r>
      <w:r>
        <w:rPr>
          <w:spacing w:val="-1"/>
        </w:rPr>
        <w:t>terms</w:t>
      </w:r>
      <w:r>
        <w:rPr>
          <w:spacing w:val="-2"/>
        </w:rPr>
        <w:t xml:space="preserve"> </w:t>
      </w:r>
      <w:r>
        <w:rPr>
          <w:spacing w:val="-1"/>
        </w:rPr>
        <w:t>and</w:t>
      </w:r>
      <w:r>
        <w:rPr>
          <w:spacing w:val="-4"/>
        </w:rPr>
        <w:t xml:space="preserve"> </w:t>
      </w:r>
      <w:r>
        <w:rPr>
          <w:spacing w:val="-1"/>
        </w:rPr>
        <w:t>conditions</w:t>
      </w:r>
      <w:r>
        <w:rPr>
          <w:spacing w:val="-2"/>
        </w:rPr>
        <w:t xml:space="preserve"> of</w:t>
      </w:r>
      <w:r>
        <w:rPr>
          <w:spacing w:val="-1"/>
        </w:rPr>
        <w:t xml:space="preserve"> this</w:t>
      </w:r>
      <w:r>
        <w:rPr>
          <w:spacing w:val="-4"/>
        </w:rPr>
        <w:t xml:space="preserve"> </w:t>
      </w:r>
      <w:r w:rsidR="00C51CC4">
        <w:rPr>
          <w:spacing w:val="-1"/>
        </w:rPr>
        <w:t>Call Off</w:t>
      </w:r>
      <w:r>
        <w:rPr>
          <w:spacing w:val="-1"/>
        </w:rPr>
        <w:t xml:space="preserve"> Contract in</w:t>
      </w:r>
      <w:r>
        <w:rPr>
          <w:spacing w:val="-4"/>
        </w:rPr>
        <w:t xml:space="preserve"> </w:t>
      </w:r>
      <w:r>
        <w:t>such</w:t>
      </w:r>
      <w:r>
        <w:rPr>
          <w:spacing w:val="49"/>
        </w:rPr>
        <w:t xml:space="preserve"> </w:t>
      </w:r>
      <w:r>
        <w:t>a</w:t>
      </w:r>
      <w:r>
        <w:rPr>
          <w:spacing w:val="19"/>
        </w:rPr>
        <w:t xml:space="preserve"> </w:t>
      </w:r>
      <w:r>
        <w:rPr>
          <w:spacing w:val="-1"/>
        </w:rPr>
        <w:t>manner</w:t>
      </w:r>
      <w:r>
        <w:rPr>
          <w:spacing w:val="20"/>
        </w:rPr>
        <w:t xml:space="preserve"> </w:t>
      </w:r>
      <w:r>
        <w:t>as</w:t>
      </w:r>
      <w:r>
        <w:rPr>
          <w:spacing w:val="17"/>
        </w:rPr>
        <w:t xml:space="preserve"> </w:t>
      </w:r>
      <w:r>
        <w:t>to</w:t>
      </w:r>
      <w:r>
        <w:rPr>
          <w:spacing w:val="17"/>
        </w:rPr>
        <w:t xml:space="preserve"> </w:t>
      </w:r>
      <w:r>
        <w:rPr>
          <w:spacing w:val="-1"/>
        </w:rPr>
        <w:t>indicate</w:t>
      </w:r>
      <w:r>
        <w:rPr>
          <w:spacing w:val="18"/>
        </w:rPr>
        <w:t xml:space="preserve"> </w:t>
      </w:r>
      <w:r>
        <w:rPr>
          <w:spacing w:val="-1"/>
        </w:rPr>
        <w:t>that</w:t>
      </w:r>
      <w:r>
        <w:rPr>
          <w:spacing w:val="19"/>
        </w:rPr>
        <w:t xml:space="preserve"> </w:t>
      </w:r>
      <w:r>
        <w:rPr>
          <w:spacing w:val="-1"/>
        </w:rPr>
        <w:t>it</w:t>
      </w:r>
      <w:r>
        <w:rPr>
          <w:spacing w:val="21"/>
        </w:rPr>
        <w:t xml:space="preserve"> </w:t>
      </w:r>
      <w:r>
        <w:rPr>
          <w:spacing w:val="-1"/>
        </w:rPr>
        <w:t>does</w:t>
      </w:r>
      <w:r>
        <w:rPr>
          <w:spacing w:val="17"/>
        </w:rPr>
        <w:t xml:space="preserve"> </w:t>
      </w:r>
      <w:r>
        <w:rPr>
          <w:spacing w:val="-1"/>
        </w:rPr>
        <w:t>not</w:t>
      </w:r>
      <w:r>
        <w:rPr>
          <w:spacing w:val="19"/>
        </w:rPr>
        <w:t xml:space="preserve"> </w:t>
      </w:r>
      <w:r>
        <w:rPr>
          <w:spacing w:val="-1"/>
        </w:rPr>
        <w:t>have</w:t>
      </w:r>
      <w:r>
        <w:rPr>
          <w:spacing w:val="19"/>
        </w:rPr>
        <w:t xml:space="preserve"> </w:t>
      </w:r>
      <w:r>
        <w:t>the</w:t>
      </w:r>
      <w:r>
        <w:rPr>
          <w:spacing w:val="17"/>
        </w:rPr>
        <w:t xml:space="preserve"> </w:t>
      </w:r>
      <w:r>
        <w:rPr>
          <w:spacing w:val="-1"/>
        </w:rPr>
        <w:t>intention</w:t>
      </w:r>
      <w:r>
        <w:rPr>
          <w:spacing w:val="19"/>
        </w:rPr>
        <w:t xml:space="preserve"> </w:t>
      </w:r>
      <w:r>
        <w:rPr>
          <w:spacing w:val="-2"/>
        </w:rPr>
        <w:t>or</w:t>
      </w:r>
      <w:r>
        <w:rPr>
          <w:spacing w:val="20"/>
        </w:rPr>
        <w:t xml:space="preserve"> </w:t>
      </w:r>
      <w:r>
        <w:rPr>
          <w:spacing w:val="-1"/>
        </w:rPr>
        <w:t>ability</w:t>
      </w:r>
      <w:r>
        <w:rPr>
          <w:spacing w:val="17"/>
        </w:rPr>
        <w:t xml:space="preserve"> </w:t>
      </w:r>
      <w:r>
        <w:t>to</w:t>
      </w:r>
      <w:r>
        <w:rPr>
          <w:spacing w:val="19"/>
        </w:rPr>
        <w:t xml:space="preserve"> </w:t>
      </w:r>
      <w:r>
        <w:rPr>
          <w:spacing w:val="-1"/>
        </w:rPr>
        <w:t>adhere</w:t>
      </w:r>
      <w:r>
        <w:rPr>
          <w:spacing w:val="19"/>
        </w:rPr>
        <w:t xml:space="preserve"> </w:t>
      </w:r>
      <w:r>
        <w:rPr>
          <w:spacing w:val="-1"/>
        </w:rPr>
        <w:t>to</w:t>
      </w:r>
      <w:r>
        <w:rPr>
          <w:spacing w:val="19"/>
        </w:rPr>
        <w:t xml:space="preserve"> </w:t>
      </w:r>
      <w:r>
        <w:rPr>
          <w:spacing w:val="-1"/>
        </w:rPr>
        <w:t>the</w:t>
      </w:r>
      <w:r>
        <w:rPr>
          <w:spacing w:val="39"/>
        </w:rPr>
        <w:t xml:space="preserve"> </w:t>
      </w:r>
      <w:r>
        <w:rPr>
          <w:spacing w:val="-1"/>
        </w:rPr>
        <w:t>terms</w:t>
      </w:r>
      <w:r>
        <w:rPr>
          <w:spacing w:val="1"/>
        </w:rPr>
        <w:t xml:space="preserve"> </w:t>
      </w:r>
      <w:r>
        <w:rPr>
          <w:spacing w:val="-1"/>
        </w:rPr>
        <w:t>and</w:t>
      </w:r>
      <w:r>
        <w:rPr>
          <w:spacing w:val="-2"/>
        </w:rPr>
        <w:t xml:space="preserve"> </w:t>
      </w:r>
      <w:r>
        <w:rPr>
          <w:spacing w:val="-1"/>
        </w:rPr>
        <w:t>conditions;</w:t>
      </w:r>
    </w:p>
    <w:p w:rsidR="00C30BA5" w:rsidRDefault="00E71E05" w:rsidP="00642574">
      <w:pPr>
        <w:pStyle w:val="BodyText"/>
        <w:numPr>
          <w:ilvl w:val="2"/>
          <w:numId w:val="32"/>
        </w:numPr>
        <w:tabs>
          <w:tab w:val="left" w:pos="1541"/>
        </w:tabs>
        <w:spacing w:line="276" w:lineRule="auto"/>
        <w:ind w:right="114" w:hanging="504"/>
        <w:jc w:val="both"/>
      </w:pPr>
      <w:r>
        <w:rPr>
          <w:spacing w:val="-1"/>
        </w:rPr>
        <w:t>commits</w:t>
      </w:r>
      <w:r>
        <w:rPr>
          <w:spacing w:val="-2"/>
        </w:rPr>
        <w:t xml:space="preserve"> </w:t>
      </w:r>
      <w:r>
        <w:t>a</w:t>
      </w:r>
      <w:r>
        <w:rPr>
          <w:spacing w:val="-4"/>
        </w:rPr>
        <w:t xml:space="preserve"> </w:t>
      </w:r>
      <w:r>
        <w:rPr>
          <w:spacing w:val="-1"/>
        </w:rPr>
        <w:t xml:space="preserve">Default, </w:t>
      </w:r>
      <w:r>
        <w:rPr>
          <w:spacing w:val="-2"/>
        </w:rPr>
        <w:t>including</w:t>
      </w:r>
      <w:r>
        <w:t xml:space="preserve"> a</w:t>
      </w:r>
      <w:r>
        <w:rPr>
          <w:spacing w:val="-4"/>
        </w:rPr>
        <w:t xml:space="preserve"> </w:t>
      </w:r>
      <w:r>
        <w:rPr>
          <w:spacing w:val="-1"/>
        </w:rPr>
        <w:t>material</w:t>
      </w:r>
      <w:r>
        <w:rPr>
          <w:spacing w:val="-3"/>
        </w:rPr>
        <w:t xml:space="preserve"> </w:t>
      </w:r>
      <w:r>
        <w:rPr>
          <w:spacing w:val="-1"/>
        </w:rPr>
        <w:t>Default,</w:t>
      </w:r>
      <w:r>
        <w:rPr>
          <w:spacing w:val="-3"/>
        </w:rPr>
        <w:t xml:space="preserve"> </w:t>
      </w:r>
      <w:r>
        <w:rPr>
          <w:spacing w:val="-2"/>
        </w:rPr>
        <w:t xml:space="preserve">which </w:t>
      </w:r>
      <w:r>
        <w:rPr>
          <w:spacing w:val="-1"/>
        </w:rPr>
        <w:t>in</w:t>
      </w:r>
      <w:r>
        <w:rPr>
          <w:spacing w:val="-2"/>
        </w:rPr>
        <w:t xml:space="preserve"> </w:t>
      </w:r>
      <w:r>
        <w:rPr>
          <w:spacing w:val="1"/>
        </w:rPr>
        <w:t>the</w:t>
      </w:r>
      <w:r>
        <w:rPr>
          <w:spacing w:val="-5"/>
        </w:rPr>
        <w:t xml:space="preserve"> </w:t>
      </w:r>
      <w:r>
        <w:rPr>
          <w:spacing w:val="-1"/>
        </w:rPr>
        <w:t>opinion</w:t>
      </w:r>
      <w:r>
        <w:rPr>
          <w:spacing w:val="-2"/>
        </w:rPr>
        <w:t xml:space="preserve"> of</w:t>
      </w:r>
      <w:r>
        <w:rPr>
          <w:spacing w:val="-1"/>
        </w:rPr>
        <w:t xml:space="preserve"> </w:t>
      </w:r>
      <w:r>
        <w:t>the</w:t>
      </w:r>
      <w:r>
        <w:rPr>
          <w:spacing w:val="-7"/>
        </w:rPr>
        <w:t xml:space="preserve"> </w:t>
      </w:r>
      <w:r>
        <w:rPr>
          <w:spacing w:val="-1"/>
        </w:rPr>
        <w:t>Customer</w:t>
      </w:r>
      <w:r>
        <w:rPr>
          <w:spacing w:val="55"/>
        </w:rPr>
        <w:t xml:space="preserve"> </w:t>
      </w:r>
      <w:r>
        <w:rPr>
          <w:spacing w:val="-1"/>
        </w:rPr>
        <w:t>is</w:t>
      </w:r>
      <w:r>
        <w:rPr>
          <w:spacing w:val="22"/>
        </w:rPr>
        <w:t xml:space="preserve"> </w:t>
      </w:r>
      <w:r>
        <w:rPr>
          <w:spacing w:val="-1"/>
        </w:rPr>
        <w:t>remediable</w:t>
      </w:r>
      <w:r>
        <w:rPr>
          <w:spacing w:val="22"/>
        </w:rPr>
        <w:t xml:space="preserve"> </w:t>
      </w:r>
      <w:r>
        <w:rPr>
          <w:spacing w:val="-2"/>
        </w:rPr>
        <w:t>but</w:t>
      </w:r>
      <w:r>
        <w:rPr>
          <w:spacing w:val="23"/>
        </w:rPr>
        <w:t xml:space="preserve"> </w:t>
      </w:r>
      <w:r>
        <w:rPr>
          <w:spacing w:val="-1"/>
        </w:rPr>
        <w:t>has</w:t>
      </w:r>
      <w:r>
        <w:rPr>
          <w:spacing w:val="20"/>
        </w:rPr>
        <w:t xml:space="preserve"> </w:t>
      </w:r>
      <w:r>
        <w:rPr>
          <w:spacing w:val="-1"/>
        </w:rPr>
        <w:t>not</w:t>
      </w:r>
      <w:r>
        <w:rPr>
          <w:spacing w:val="20"/>
        </w:rPr>
        <w:t xml:space="preserve"> </w:t>
      </w:r>
      <w:r>
        <w:rPr>
          <w:spacing w:val="-1"/>
        </w:rPr>
        <w:t>remedied</w:t>
      </w:r>
      <w:r>
        <w:rPr>
          <w:spacing w:val="19"/>
        </w:rPr>
        <w:t xml:space="preserve"> </w:t>
      </w:r>
      <w:r>
        <w:t>such</w:t>
      </w:r>
      <w:r>
        <w:rPr>
          <w:spacing w:val="21"/>
        </w:rPr>
        <w:t xml:space="preserve"> </w:t>
      </w:r>
      <w:r>
        <w:rPr>
          <w:spacing w:val="-2"/>
        </w:rPr>
        <w:t>Default</w:t>
      </w:r>
      <w:r>
        <w:rPr>
          <w:spacing w:val="21"/>
        </w:rPr>
        <w:t xml:space="preserve"> </w:t>
      </w:r>
      <w:r>
        <w:t>to</w:t>
      </w:r>
      <w:r>
        <w:rPr>
          <w:spacing w:val="19"/>
        </w:rPr>
        <w:t xml:space="preserve"> </w:t>
      </w:r>
      <w:r>
        <w:t>the</w:t>
      </w:r>
      <w:r>
        <w:rPr>
          <w:spacing w:val="21"/>
        </w:rPr>
        <w:t xml:space="preserve"> </w:t>
      </w:r>
      <w:r>
        <w:rPr>
          <w:spacing w:val="-1"/>
        </w:rPr>
        <w:t>satisfaction</w:t>
      </w:r>
      <w:r>
        <w:rPr>
          <w:spacing w:val="21"/>
        </w:rPr>
        <w:t xml:space="preserve"> </w:t>
      </w:r>
      <w:r>
        <w:rPr>
          <w:spacing w:val="-2"/>
        </w:rPr>
        <w:t>of</w:t>
      </w:r>
      <w:r>
        <w:rPr>
          <w:spacing w:val="21"/>
        </w:rPr>
        <w:t xml:space="preserve"> </w:t>
      </w:r>
      <w:r>
        <w:rPr>
          <w:spacing w:val="-1"/>
        </w:rPr>
        <w:t>the</w:t>
      </w:r>
      <w:r>
        <w:rPr>
          <w:spacing w:val="29"/>
        </w:rPr>
        <w:t xml:space="preserve"> </w:t>
      </w:r>
      <w:r>
        <w:rPr>
          <w:spacing w:val="-1"/>
        </w:rPr>
        <w:t>Customer</w:t>
      </w:r>
      <w:r>
        <w:rPr>
          <w:spacing w:val="55"/>
        </w:rPr>
        <w:t xml:space="preserve"> </w:t>
      </w:r>
      <w:r>
        <w:rPr>
          <w:spacing w:val="-1"/>
        </w:rPr>
        <w:t>within</w:t>
      </w:r>
      <w:r>
        <w:rPr>
          <w:spacing w:val="-2"/>
        </w:rPr>
        <w:t xml:space="preserve"> </w:t>
      </w:r>
      <w:r>
        <w:t>30</w:t>
      </w:r>
      <w:r>
        <w:rPr>
          <w:spacing w:val="-2"/>
        </w:rPr>
        <w:t xml:space="preserve"> </w:t>
      </w:r>
      <w:r>
        <w:rPr>
          <w:spacing w:val="-1"/>
        </w:rPr>
        <w:t>days</w:t>
      </w:r>
      <w:r>
        <w:rPr>
          <w:spacing w:val="-2"/>
        </w:rPr>
        <w:t xml:space="preserve"> of</w:t>
      </w:r>
      <w:r>
        <w:rPr>
          <w:spacing w:val="-1"/>
        </w:rPr>
        <w:t xml:space="preserve"> receiving</w:t>
      </w:r>
      <w:r>
        <w:rPr>
          <w:spacing w:val="-2"/>
        </w:rPr>
        <w:t xml:space="preserve"> </w:t>
      </w:r>
      <w:r>
        <w:rPr>
          <w:spacing w:val="-1"/>
        </w:rPr>
        <w:t>notice</w:t>
      </w:r>
      <w:r>
        <w:rPr>
          <w:spacing w:val="-4"/>
        </w:rPr>
        <w:t xml:space="preserve"> </w:t>
      </w:r>
      <w:r>
        <w:rPr>
          <w:spacing w:val="-1"/>
        </w:rPr>
        <w:t>specifying</w:t>
      </w:r>
      <w:r>
        <w:rPr>
          <w:spacing w:val="-2"/>
        </w:rPr>
        <w:t xml:space="preserve"> </w:t>
      </w:r>
      <w:r>
        <w:t>the</w:t>
      </w:r>
      <w:r>
        <w:rPr>
          <w:spacing w:val="-5"/>
        </w:rPr>
        <w:t xml:space="preserve"> </w:t>
      </w:r>
      <w:r>
        <w:rPr>
          <w:spacing w:val="-1"/>
        </w:rPr>
        <w:t>Default and</w:t>
      </w:r>
      <w:r>
        <w:rPr>
          <w:spacing w:val="-4"/>
        </w:rPr>
        <w:t xml:space="preserve"> </w:t>
      </w:r>
      <w:r>
        <w:rPr>
          <w:spacing w:val="-1"/>
        </w:rPr>
        <w:t>requiring</w:t>
      </w:r>
      <w:r>
        <w:rPr>
          <w:spacing w:val="-2"/>
        </w:rPr>
        <w:t xml:space="preserve"> </w:t>
      </w:r>
      <w:r>
        <w:rPr>
          <w:spacing w:val="-1"/>
        </w:rPr>
        <w:t>it</w:t>
      </w:r>
      <w:r>
        <w:rPr>
          <w:spacing w:val="-3"/>
        </w:rPr>
        <w:t xml:space="preserve"> </w:t>
      </w:r>
      <w:r>
        <w:t>to</w:t>
      </w:r>
      <w:r>
        <w:rPr>
          <w:spacing w:val="-7"/>
        </w:rPr>
        <w:t xml:space="preserve"> </w:t>
      </w:r>
      <w:r>
        <w:t>be</w:t>
      </w:r>
      <w:r>
        <w:rPr>
          <w:spacing w:val="-2"/>
        </w:rPr>
        <w:t xml:space="preserve"> </w:t>
      </w:r>
      <w:r>
        <w:rPr>
          <w:spacing w:val="-1"/>
        </w:rPr>
        <w:t>remedied</w:t>
      </w:r>
      <w:r>
        <w:rPr>
          <w:spacing w:val="25"/>
        </w:rPr>
        <w:t xml:space="preserve"> </w:t>
      </w:r>
      <w:r>
        <w:t>or</w:t>
      </w:r>
      <w:r>
        <w:rPr>
          <w:spacing w:val="1"/>
        </w:rPr>
        <w:t xml:space="preserve"> </w:t>
      </w:r>
      <w:r>
        <w:rPr>
          <w:spacing w:val="-1"/>
        </w:rPr>
        <w:t>in</w:t>
      </w:r>
      <w:r>
        <w:t xml:space="preserve"> </w:t>
      </w:r>
      <w:r>
        <w:rPr>
          <w:spacing w:val="-1"/>
        </w:rPr>
        <w:t>accordance</w:t>
      </w:r>
      <w:r>
        <w:rPr>
          <w:spacing w:val="-3"/>
        </w:rPr>
        <w:t xml:space="preserve"> </w:t>
      </w:r>
      <w:r>
        <w:rPr>
          <w:spacing w:val="-2"/>
        </w:rPr>
        <w:t>with</w:t>
      </w:r>
      <w:r>
        <w:t xml:space="preserve"> the</w:t>
      </w:r>
      <w:r>
        <w:rPr>
          <w:spacing w:val="-2"/>
        </w:rPr>
        <w:t xml:space="preserve"> </w:t>
      </w:r>
      <w:r>
        <w:rPr>
          <w:spacing w:val="-1"/>
        </w:rPr>
        <w:t>Rectification</w:t>
      </w:r>
      <w:r>
        <w:t xml:space="preserve"> </w:t>
      </w:r>
      <w:r>
        <w:rPr>
          <w:spacing w:val="-1"/>
        </w:rPr>
        <w:t>Plan</w:t>
      </w:r>
      <w:r>
        <w:t xml:space="preserve"> </w:t>
      </w:r>
      <w:r>
        <w:rPr>
          <w:spacing w:val="-1"/>
        </w:rPr>
        <w:t>Process;</w:t>
      </w:r>
    </w:p>
    <w:p w:rsidR="00C30BA5" w:rsidRDefault="00E71E05" w:rsidP="00642574">
      <w:pPr>
        <w:pStyle w:val="BodyText"/>
        <w:numPr>
          <w:ilvl w:val="2"/>
          <w:numId w:val="32"/>
        </w:numPr>
        <w:tabs>
          <w:tab w:val="left" w:pos="1541"/>
        </w:tabs>
        <w:spacing w:before="120" w:line="276" w:lineRule="auto"/>
        <w:ind w:right="115" w:hanging="504"/>
        <w:jc w:val="both"/>
      </w:pPr>
      <w:r>
        <w:rPr>
          <w:spacing w:val="-1"/>
        </w:rPr>
        <w:t>breaches</w:t>
      </w:r>
      <w:r>
        <w:rPr>
          <w:spacing w:val="24"/>
        </w:rPr>
        <w:t xml:space="preserve"> </w:t>
      </w:r>
      <w:r>
        <w:rPr>
          <w:spacing w:val="-1"/>
        </w:rPr>
        <w:t>any</w:t>
      </w:r>
      <w:r>
        <w:rPr>
          <w:spacing w:val="22"/>
        </w:rPr>
        <w:t xml:space="preserve"> </w:t>
      </w:r>
      <w:r>
        <w:rPr>
          <w:spacing w:val="-2"/>
        </w:rPr>
        <w:t>of</w:t>
      </w:r>
      <w:r>
        <w:rPr>
          <w:spacing w:val="25"/>
        </w:rPr>
        <w:t xml:space="preserve"> </w:t>
      </w:r>
      <w:r>
        <w:t>the</w:t>
      </w:r>
      <w:r>
        <w:rPr>
          <w:spacing w:val="24"/>
        </w:rPr>
        <w:t xml:space="preserve"> </w:t>
      </w:r>
      <w:r>
        <w:rPr>
          <w:spacing w:val="-2"/>
        </w:rPr>
        <w:t>provisions</w:t>
      </w:r>
      <w:r>
        <w:rPr>
          <w:spacing w:val="24"/>
        </w:rPr>
        <w:t xml:space="preserve"> </w:t>
      </w:r>
      <w:r>
        <w:t>of</w:t>
      </w:r>
      <w:r>
        <w:rPr>
          <w:spacing w:val="27"/>
        </w:rPr>
        <w:t xml:space="preserve"> </w:t>
      </w:r>
      <w:r>
        <w:rPr>
          <w:spacing w:val="-1"/>
        </w:rPr>
        <w:t>Clauses</w:t>
      </w:r>
      <w:r>
        <w:rPr>
          <w:spacing w:val="24"/>
        </w:rPr>
        <w:t xml:space="preserve"> </w:t>
      </w:r>
      <w:r>
        <w:t>6.1</w:t>
      </w:r>
      <w:r>
        <w:rPr>
          <w:spacing w:val="22"/>
        </w:rPr>
        <w:t xml:space="preserve"> </w:t>
      </w:r>
      <w:r>
        <w:rPr>
          <w:spacing w:val="-1"/>
        </w:rPr>
        <w:t>(Supplier:</w:t>
      </w:r>
      <w:r>
        <w:rPr>
          <w:spacing w:val="25"/>
        </w:rPr>
        <w:t xml:space="preserve"> </w:t>
      </w:r>
      <w:r>
        <w:rPr>
          <w:spacing w:val="-1"/>
        </w:rPr>
        <w:t>Other</w:t>
      </w:r>
      <w:r>
        <w:rPr>
          <w:spacing w:val="25"/>
        </w:rPr>
        <w:t xml:space="preserve"> </w:t>
      </w:r>
      <w:r>
        <w:rPr>
          <w:spacing w:val="-1"/>
        </w:rPr>
        <w:t>Appointments),</w:t>
      </w:r>
      <w:r>
        <w:rPr>
          <w:spacing w:val="23"/>
        </w:rPr>
        <w:t xml:space="preserve"> </w:t>
      </w:r>
      <w:r>
        <w:t>10</w:t>
      </w:r>
      <w:r>
        <w:rPr>
          <w:spacing w:val="63"/>
        </w:rPr>
        <w:t xml:space="preserve"> </w:t>
      </w:r>
      <w:r>
        <w:rPr>
          <w:spacing w:val="-1"/>
        </w:rPr>
        <w:t>(Approvals</w:t>
      </w:r>
      <w:r>
        <w:rPr>
          <w:spacing w:val="59"/>
        </w:rPr>
        <w:t xml:space="preserve"> </w:t>
      </w:r>
      <w:r>
        <w:rPr>
          <w:spacing w:val="-1"/>
        </w:rPr>
        <w:t>and</w:t>
      </w:r>
      <w:r>
        <w:rPr>
          <w:spacing w:val="59"/>
        </w:rPr>
        <w:t xml:space="preserve"> </w:t>
      </w:r>
      <w:r>
        <w:rPr>
          <w:spacing w:val="-2"/>
        </w:rPr>
        <w:t>Authority),</w:t>
      </w:r>
      <w:r>
        <w:rPr>
          <w:spacing w:val="60"/>
        </w:rPr>
        <w:t xml:space="preserve"> </w:t>
      </w:r>
      <w:r>
        <w:t>15</w:t>
      </w:r>
      <w:r>
        <w:rPr>
          <w:spacing w:val="56"/>
        </w:rPr>
        <w:t xml:space="preserve"> </w:t>
      </w:r>
      <w:r>
        <w:rPr>
          <w:spacing w:val="-2"/>
        </w:rPr>
        <w:t>(Confidentiality,</w:t>
      </w:r>
      <w:r>
        <w:rPr>
          <w:spacing w:val="58"/>
        </w:rPr>
        <w:t xml:space="preserve"> </w:t>
      </w:r>
      <w:r>
        <w:rPr>
          <w:spacing w:val="-1"/>
        </w:rPr>
        <w:t>Transparency</w:t>
      </w:r>
      <w:r>
        <w:rPr>
          <w:spacing w:val="57"/>
        </w:rPr>
        <w:t xml:space="preserve"> </w:t>
      </w:r>
      <w:r>
        <w:rPr>
          <w:spacing w:val="-1"/>
        </w:rPr>
        <w:t>and</w:t>
      </w:r>
      <w:r>
        <w:rPr>
          <w:spacing w:val="60"/>
        </w:rPr>
        <w:t xml:space="preserve"> </w:t>
      </w:r>
      <w:r>
        <w:rPr>
          <w:spacing w:val="-1"/>
        </w:rPr>
        <w:t>Freedom</w:t>
      </w:r>
      <w:r>
        <w:rPr>
          <w:spacing w:val="55"/>
        </w:rPr>
        <w:t xml:space="preserve"> </w:t>
      </w:r>
      <w:r>
        <w:rPr>
          <w:spacing w:val="-2"/>
        </w:rPr>
        <w:t>of</w:t>
      </w:r>
      <w:r>
        <w:rPr>
          <w:spacing w:val="89"/>
        </w:rPr>
        <w:t xml:space="preserve"> </w:t>
      </w:r>
      <w:r>
        <w:rPr>
          <w:spacing w:val="-1"/>
        </w:rPr>
        <w:t>Information), and</w:t>
      </w:r>
      <w:r>
        <w:rPr>
          <w:spacing w:val="-2"/>
        </w:rPr>
        <w:t xml:space="preserve"> </w:t>
      </w:r>
      <w:r>
        <w:rPr>
          <w:spacing w:val="1"/>
        </w:rPr>
        <w:t>31</w:t>
      </w:r>
      <w:r>
        <w:rPr>
          <w:spacing w:val="-2"/>
        </w:rPr>
        <w:t xml:space="preserve"> </w:t>
      </w:r>
      <w:r>
        <w:rPr>
          <w:spacing w:val="-1"/>
        </w:rPr>
        <w:t>(Prevention</w:t>
      </w:r>
      <w:r>
        <w:t xml:space="preserve"> of</w:t>
      </w:r>
      <w:r>
        <w:rPr>
          <w:spacing w:val="1"/>
        </w:rPr>
        <w:t xml:space="preserve"> </w:t>
      </w:r>
      <w:r>
        <w:rPr>
          <w:spacing w:val="-1"/>
        </w:rPr>
        <w:t>Fraud</w:t>
      </w:r>
      <w:r>
        <w:t xml:space="preserve"> and</w:t>
      </w:r>
      <w:r>
        <w:rPr>
          <w:spacing w:val="-2"/>
        </w:rPr>
        <w:t xml:space="preserve"> </w:t>
      </w:r>
      <w:r>
        <w:rPr>
          <w:spacing w:val="-1"/>
        </w:rPr>
        <w:t>Bribery);</w:t>
      </w:r>
    </w:p>
    <w:p w:rsidR="00C30BA5" w:rsidRDefault="00E71E05" w:rsidP="00642574">
      <w:pPr>
        <w:pStyle w:val="BodyText"/>
        <w:numPr>
          <w:ilvl w:val="2"/>
          <w:numId w:val="32"/>
        </w:numPr>
        <w:tabs>
          <w:tab w:val="left" w:pos="1541"/>
        </w:tabs>
        <w:spacing w:before="120"/>
        <w:ind w:left="1540"/>
      </w:pPr>
      <w:r>
        <w:rPr>
          <w:spacing w:val="-1"/>
        </w:rPr>
        <w:t>is</w:t>
      </w:r>
      <w:r>
        <w:rPr>
          <w:spacing w:val="1"/>
        </w:rPr>
        <w:t xml:space="preserve"> </w:t>
      </w:r>
      <w:r>
        <w:rPr>
          <w:spacing w:val="-1"/>
        </w:rPr>
        <w:t xml:space="preserve">subject </w:t>
      </w:r>
      <w:r>
        <w:t>to an</w:t>
      </w:r>
      <w:r>
        <w:rPr>
          <w:spacing w:val="-4"/>
        </w:rPr>
        <w:t xml:space="preserve"> </w:t>
      </w:r>
      <w:r>
        <w:rPr>
          <w:spacing w:val="-1"/>
        </w:rPr>
        <w:t>Insolvency</w:t>
      </w:r>
      <w:r>
        <w:rPr>
          <w:spacing w:val="-2"/>
        </w:rPr>
        <w:t xml:space="preserve"> </w:t>
      </w:r>
      <w:r>
        <w:rPr>
          <w:spacing w:val="-1"/>
        </w:rPr>
        <w:t>Event;</w:t>
      </w:r>
      <w:r>
        <w:rPr>
          <w:spacing w:val="2"/>
        </w:rPr>
        <w:t xml:space="preserve"> </w:t>
      </w:r>
      <w:r>
        <w:t>or</w:t>
      </w:r>
    </w:p>
    <w:p w:rsidR="00C30BA5" w:rsidRDefault="00E71E05" w:rsidP="00642574">
      <w:pPr>
        <w:pStyle w:val="BodyText"/>
        <w:numPr>
          <w:ilvl w:val="2"/>
          <w:numId w:val="32"/>
        </w:numPr>
        <w:tabs>
          <w:tab w:val="left" w:pos="1541"/>
        </w:tabs>
        <w:spacing w:before="157"/>
        <w:ind w:left="1540"/>
      </w:pPr>
      <w:proofErr w:type="gramStart"/>
      <w:r>
        <w:rPr>
          <w:spacing w:val="-1"/>
        </w:rPr>
        <w:t>fails</w:t>
      </w:r>
      <w:proofErr w:type="gramEnd"/>
      <w:r>
        <w:rPr>
          <w:spacing w:val="1"/>
        </w:rPr>
        <w:t xml:space="preserve"> </w:t>
      </w:r>
      <w:r>
        <w:t>to</w:t>
      </w:r>
      <w:r>
        <w:rPr>
          <w:spacing w:val="-2"/>
        </w:rPr>
        <w:t xml:space="preserve"> </w:t>
      </w:r>
      <w:r>
        <w:rPr>
          <w:spacing w:val="-1"/>
        </w:rPr>
        <w:t>comply</w:t>
      </w:r>
      <w:r>
        <w:rPr>
          <w:spacing w:val="-2"/>
        </w:rPr>
        <w:t xml:space="preserve"> with</w:t>
      </w:r>
      <w:r>
        <w:t xml:space="preserve"> legal</w:t>
      </w:r>
      <w:r>
        <w:rPr>
          <w:spacing w:val="-3"/>
        </w:rPr>
        <w:t xml:space="preserve"> </w:t>
      </w:r>
      <w:r>
        <w:rPr>
          <w:spacing w:val="-1"/>
        </w:rPr>
        <w:t>obligations.</w:t>
      </w:r>
    </w:p>
    <w:p w:rsidR="00C30BA5" w:rsidRDefault="00E71E05" w:rsidP="00642574">
      <w:pPr>
        <w:pStyle w:val="BodyText"/>
        <w:numPr>
          <w:ilvl w:val="1"/>
          <w:numId w:val="32"/>
        </w:numPr>
        <w:tabs>
          <w:tab w:val="left" w:pos="1541"/>
        </w:tabs>
        <w:spacing w:before="157" w:line="275" w:lineRule="auto"/>
        <w:ind w:right="120" w:hanging="432"/>
        <w:jc w:val="both"/>
      </w:pPr>
      <w:r>
        <w:t>The</w:t>
      </w:r>
      <w:r>
        <w:rPr>
          <w:spacing w:val="34"/>
        </w:rPr>
        <w:t xml:space="preserve"> </w:t>
      </w:r>
      <w:r>
        <w:rPr>
          <w:spacing w:val="-1"/>
        </w:rPr>
        <w:t>Supplier</w:t>
      </w:r>
      <w:r>
        <w:rPr>
          <w:spacing w:val="32"/>
        </w:rPr>
        <w:t xml:space="preserve"> </w:t>
      </w:r>
      <w:r>
        <w:rPr>
          <w:spacing w:val="-1"/>
        </w:rPr>
        <w:t>must</w:t>
      </w:r>
      <w:r>
        <w:rPr>
          <w:spacing w:val="35"/>
        </w:rPr>
        <w:t xml:space="preserve"> </w:t>
      </w:r>
      <w:r>
        <w:rPr>
          <w:spacing w:val="-2"/>
        </w:rPr>
        <w:t>notify</w:t>
      </w:r>
      <w:r>
        <w:rPr>
          <w:spacing w:val="32"/>
        </w:rPr>
        <w:t xml:space="preserve"> </w:t>
      </w:r>
      <w:r>
        <w:t>the</w:t>
      </w:r>
      <w:r>
        <w:rPr>
          <w:spacing w:val="35"/>
        </w:rPr>
        <w:t xml:space="preserve"> </w:t>
      </w:r>
      <w:r>
        <w:rPr>
          <w:spacing w:val="-1"/>
        </w:rPr>
        <w:t>Customer</w:t>
      </w:r>
      <w:r>
        <w:rPr>
          <w:spacing w:val="36"/>
        </w:rPr>
        <w:t xml:space="preserve"> </w:t>
      </w:r>
      <w:r>
        <w:t>as</w:t>
      </w:r>
      <w:r>
        <w:rPr>
          <w:spacing w:val="32"/>
        </w:rPr>
        <w:t xml:space="preserve"> </w:t>
      </w:r>
      <w:r>
        <w:rPr>
          <w:spacing w:val="-1"/>
        </w:rPr>
        <w:t>soon</w:t>
      </w:r>
      <w:r>
        <w:rPr>
          <w:spacing w:val="34"/>
        </w:rPr>
        <w:t xml:space="preserve"> </w:t>
      </w:r>
      <w:r>
        <w:t>as</w:t>
      </w:r>
      <w:r>
        <w:rPr>
          <w:spacing w:val="34"/>
        </w:rPr>
        <w:t xml:space="preserve"> </w:t>
      </w:r>
      <w:r>
        <w:rPr>
          <w:spacing w:val="-1"/>
        </w:rPr>
        <w:t>practicable</w:t>
      </w:r>
      <w:r>
        <w:rPr>
          <w:spacing w:val="34"/>
        </w:rPr>
        <w:t xml:space="preserve"> </w:t>
      </w:r>
      <w:r>
        <w:rPr>
          <w:spacing w:val="-2"/>
        </w:rPr>
        <w:t>of</w:t>
      </w:r>
      <w:r>
        <w:rPr>
          <w:spacing w:val="37"/>
        </w:rPr>
        <w:t xml:space="preserve"> </w:t>
      </w:r>
      <w:r>
        <w:rPr>
          <w:spacing w:val="-1"/>
        </w:rPr>
        <w:t>any</w:t>
      </w:r>
      <w:r>
        <w:rPr>
          <w:spacing w:val="29"/>
        </w:rPr>
        <w:t xml:space="preserve"> </w:t>
      </w:r>
      <w:r>
        <w:rPr>
          <w:spacing w:val="-1"/>
        </w:rPr>
        <w:t>Change</w:t>
      </w:r>
      <w:r>
        <w:rPr>
          <w:spacing w:val="34"/>
        </w:rPr>
        <w:t xml:space="preserve"> </w:t>
      </w:r>
      <w:r>
        <w:rPr>
          <w:spacing w:val="-2"/>
        </w:rPr>
        <w:t>of</w:t>
      </w:r>
      <w:r>
        <w:rPr>
          <w:spacing w:val="47"/>
        </w:rPr>
        <w:t xml:space="preserve"> </w:t>
      </w:r>
      <w:r>
        <w:rPr>
          <w:spacing w:val="-1"/>
        </w:rPr>
        <w:t xml:space="preserve">Control </w:t>
      </w:r>
      <w:r>
        <w:t>or</w:t>
      </w:r>
      <w:r>
        <w:rPr>
          <w:spacing w:val="-1"/>
        </w:rPr>
        <w:t xml:space="preserve"> any</w:t>
      </w:r>
      <w:r>
        <w:rPr>
          <w:spacing w:val="-2"/>
        </w:rPr>
        <w:t xml:space="preserve"> </w:t>
      </w:r>
      <w:r>
        <w:rPr>
          <w:spacing w:val="-1"/>
        </w:rPr>
        <w:t>potential</w:t>
      </w:r>
      <w:r>
        <w:rPr>
          <w:spacing w:val="-3"/>
        </w:rPr>
        <w:t xml:space="preserve"> </w:t>
      </w:r>
      <w:r>
        <w:rPr>
          <w:spacing w:val="-1"/>
        </w:rPr>
        <w:t>Change</w:t>
      </w:r>
      <w:r>
        <w:t xml:space="preserve"> </w:t>
      </w:r>
      <w:r>
        <w:rPr>
          <w:spacing w:val="-2"/>
        </w:rPr>
        <w:t>of</w:t>
      </w:r>
      <w:r>
        <w:rPr>
          <w:spacing w:val="2"/>
        </w:rPr>
        <w:t xml:space="preserve"> </w:t>
      </w:r>
      <w:r>
        <w:rPr>
          <w:spacing w:val="-1"/>
        </w:rPr>
        <w:t>Control.</w:t>
      </w:r>
    </w:p>
    <w:p w:rsidR="00C30BA5" w:rsidRDefault="00E71E05" w:rsidP="00642574">
      <w:pPr>
        <w:pStyle w:val="BodyText"/>
        <w:numPr>
          <w:ilvl w:val="1"/>
          <w:numId w:val="32"/>
        </w:numPr>
        <w:tabs>
          <w:tab w:val="left" w:pos="1541"/>
        </w:tabs>
        <w:spacing w:before="123" w:line="276" w:lineRule="auto"/>
        <w:ind w:right="119" w:hanging="432"/>
        <w:jc w:val="both"/>
      </w:pPr>
      <w:r>
        <w:t>The</w:t>
      </w:r>
      <w:r>
        <w:rPr>
          <w:spacing w:val="7"/>
        </w:rPr>
        <w:t xml:space="preserve"> </w:t>
      </w:r>
      <w:r>
        <w:rPr>
          <w:spacing w:val="-1"/>
        </w:rPr>
        <w:t>Customer</w:t>
      </w:r>
      <w:r>
        <w:rPr>
          <w:spacing w:val="9"/>
        </w:rPr>
        <w:t xml:space="preserve"> </w:t>
      </w:r>
      <w:r>
        <w:t>may</w:t>
      </w:r>
      <w:r>
        <w:rPr>
          <w:spacing w:val="5"/>
        </w:rPr>
        <w:t xml:space="preserve"> </w:t>
      </w:r>
      <w:r>
        <w:rPr>
          <w:spacing w:val="-1"/>
        </w:rPr>
        <w:t>terminate</w:t>
      </w:r>
      <w:r>
        <w:rPr>
          <w:spacing w:val="7"/>
        </w:rPr>
        <w:t xml:space="preserve"> </w:t>
      </w:r>
      <w:r>
        <w:rPr>
          <w:spacing w:val="-1"/>
        </w:rPr>
        <w:t>this</w:t>
      </w:r>
      <w:r>
        <w:rPr>
          <w:spacing w:val="10"/>
        </w:rPr>
        <w:t xml:space="preserve"> </w:t>
      </w:r>
      <w:r w:rsidR="00C51CC4">
        <w:rPr>
          <w:spacing w:val="-1"/>
        </w:rPr>
        <w:t>Call Off</w:t>
      </w:r>
      <w:r>
        <w:rPr>
          <w:spacing w:val="9"/>
        </w:rPr>
        <w:t xml:space="preserve"> </w:t>
      </w:r>
      <w:r>
        <w:rPr>
          <w:spacing w:val="-1"/>
        </w:rPr>
        <w:t>Contract</w:t>
      </w:r>
      <w:r>
        <w:rPr>
          <w:spacing w:val="11"/>
        </w:rPr>
        <w:t xml:space="preserve"> </w:t>
      </w:r>
      <w:r>
        <w:rPr>
          <w:spacing w:val="-2"/>
        </w:rPr>
        <w:t>with</w:t>
      </w:r>
      <w:r>
        <w:rPr>
          <w:spacing w:val="10"/>
        </w:rPr>
        <w:t xml:space="preserve"> </w:t>
      </w:r>
      <w:r>
        <w:rPr>
          <w:spacing w:val="-1"/>
        </w:rPr>
        <w:t>immediate</w:t>
      </w:r>
      <w:r>
        <w:rPr>
          <w:spacing w:val="8"/>
        </w:rPr>
        <w:t xml:space="preserve"> </w:t>
      </w:r>
      <w:r>
        <w:rPr>
          <w:spacing w:val="-1"/>
        </w:rPr>
        <w:t>effect</w:t>
      </w:r>
      <w:r>
        <w:rPr>
          <w:spacing w:val="6"/>
        </w:rPr>
        <w:t xml:space="preserve"> </w:t>
      </w:r>
      <w:r>
        <w:t>by</w:t>
      </w:r>
      <w:r>
        <w:rPr>
          <w:spacing w:val="7"/>
        </w:rPr>
        <w:t xml:space="preserve"> </w:t>
      </w:r>
      <w:r>
        <w:rPr>
          <w:spacing w:val="-1"/>
        </w:rPr>
        <w:t>written</w:t>
      </w:r>
      <w:r>
        <w:rPr>
          <w:spacing w:val="41"/>
        </w:rPr>
        <w:t xml:space="preserve"> </w:t>
      </w:r>
      <w:r>
        <w:rPr>
          <w:spacing w:val="-1"/>
        </w:rPr>
        <w:t>notice</w:t>
      </w:r>
      <w:r>
        <w:t xml:space="preserve"> to</w:t>
      </w:r>
      <w:r>
        <w:rPr>
          <w:spacing w:val="-4"/>
        </w:rPr>
        <w:t xml:space="preserve"> </w:t>
      </w:r>
      <w:r>
        <w:t xml:space="preserve">the </w:t>
      </w:r>
      <w:r>
        <w:rPr>
          <w:spacing w:val="-1"/>
        </w:rPr>
        <w:t>Supplier</w:t>
      </w:r>
      <w:r>
        <w:rPr>
          <w:spacing w:val="2"/>
        </w:rPr>
        <w:t xml:space="preserve"> </w:t>
      </w:r>
      <w:r>
        <w:rPr>
          <w:spacing w:val="-2"/>
        </w:rPr>
        <w:t>within</w:t>
      </w:r>
      <w:r>
        <w:t xml:space="preserve"> 6</w:t>
      </w:r>
      <w:r>
        <w:rPr>
          <w:spacing w:val="1"/>
        </w:rPr>
        <w:t xml:space="preserve"> </w:t>
      </w:r>
      <w:r>
        <w:rPr>
          <w:spacing w:val="-1"/>
        </w:rPr>
        <w:t>Months</w:t>
      </w:r>
      <w:r>
        <w:t xml:space="preserve"> </w:t>
      </w:r>
      <w:r>
        <w:rPr>
          <w:spacing w:val="-1"/>
        </w:rPr>
        <w:t>of:</w:t>
      </w:r>
    </w:p>
    <w:p w:rsidR="00C30BA5" w:rsidRDefault="00E71E05" w:rsidP="00642574">
      <w:pPr>
        <w:pStyle w:val="BodyText"/>
        <w:numPr>
          <w:ilvl w:val="2"/>
          <w:numId w:val="32"/>
        </w:numPr>
        <w:tabs>
          <w:tab w:val="left" w:pos="1541"/>
        </w:tabs>
        <w:spacing w:before="120" w:line="275" w:lineRule="auto"/>
        <w:ind w:right="117" w:hanging="504"/>
        <w:jc w:val="both"/>
      </w:pPr>
      <w:r>
        <w:rPr>
          <w:spacing w:val="-1"/>
        </w:rPr>
        <w:t>being</w:t>
      </w:r>
      <w:r>
        <w:t xml:space="preserve"> </w:t>
      </w:r>
      <w:r>
        <w:rPr>
          <w:spacing w:val="-1"/>
        </w:rPr>
        <w:t>notified</w:t>
      </w:r>
      <w:r>
        <w:rPr>
          <w:spacing w:val="-2"/>
        </w:rPr>
        <w:t xml:space="preserve"> </w:t>
      </w:r>
      <w:r>
        <w:rPr>
          <w:spacing w:val="-1"/>
        </w:rPr>
        <w:t>in</w:t>
      </w:r>
      <w:r>
        <w:rPr>
          <w:spacing w:val="-2"/>
        </w:rPr>
        <w:t xml:space="preserve"> writing </w:t>
      </w:r>
      <w:r>
        <w:rPr>
          <w:spacing w:val="-1"/>
        </w:rPr>
        <w:t xml:space="preserve">that </w:t>
      </w:r>
      <w:r>
        <w:t>a</w:t>
      </w:r>
      <w:r>
        <w:rPr>
          <w:spacing w:val="-4"/>
        </w:rPr>
        <w:t xml:space="preserve"> </w:t>
      </w:r>
      <w:r>
        <w:rPr>
          <w:spacing w:val="-1"/>
        </w:rPr>
        <w:t>Change</w:t>
      </w:r>
      <w:r>
        <w:rPr>
          <w:spacing w:val="-4"/>
        </w:rPr>
        <w:t xml:space="preserve"> </w:t>
      </w:r>
      <w:r>
        <w:rPr>
          <w:spacing w:val="-2"/>
        </w:rPr>
        <w:t>of</w:t>
      </w:r>
      <w:r>
        <w:rPr>
          <w:spacing w:val="-1"/>
        </w:rPr>
        <w:t xml:space="preserve"> Control</w:t>
      </w:r>
      <w:r>
        <w:rPr>
          <w:spacing w:val="-3"/>
        </w:rPr>
        <w:t xml:space="preserve"> </w:t>
      </w:r>
      <w:r>
        <w:rPr>
          <w:spacing w:val="-2"/>
        </w:rPr>
        <w:t xml:space="preserve">is </w:t>
      </w:r>
      <w:r>
        <w:rPr>
          <w:spacing w:val="-1"/>
        </w:rPr>
        <w:t>anticipated</w:t>
      </w:r>
      <w:r>
        <w:rPr>
          <w:spacing w:val="-5"/>
        </w:rPr>
        <w:t xml:space="preserve"> </w:t>
      </w:r>
      <w:r>
        <w:t>or</w:t>
      </w:r>
      <w:r>
        <w:rPr>
          <w:spacing w:val="-4"/>
        </w:rPr>
        <w:t xml:space="preserve"> </w:t>
      </w:r>
      <w:r>
        <w:rPr>
          <w:spacing w:val="-1"/>
        </w:rPr>
        <w:t>in</w:t>
      </w:r>
      <w:r>
        <w:rPr>
          <w:spacing w:val="-2"/>
        </w:rPr>
        <w:t xml:space="preserve"> </w:t>
      </w:r>
      <w:r>
        <w:rPr>
          <w:spacing w:val="-1"/>
        </w:rPr>
        <w:t>contemplation</w:t>
      </w:r>
      <w:r>
        <w:rPr>
          <w:spacing w:val="-2"/>
        </w:rPr>
        <w:t xml:space="preserve"> </w:t>
      </w:r>
      <w:r>
        <w:t>or</w:t>
      </w:r>
      <w:r>
        <w:rPr>
          <w:spacing w:val="51"/>
        </w:rPr>
        <w:t xml:space="preserve"> </w:t>
      </w:r>
      <w:r>
        <w:rPr>
          <w:spacing w:val="-1"/>
        </w:rPr>
        <w:t>has</w:t>
      </w:r>
      <w:r>
        <w:rPr>
          <w:spacing w:val="1"/>
        </w:rPr>
        <w:t xml:space="preserve"> </w:t>
      </w:r>
      <w:r>
        <w:rPr>
          <w:spacing w:val="-1"/>
        </w:rPr>
        <w:t>occurred;</w:t>
      </w:r>
      <w:r>
        <w:rPr>
          <w:spacing w:val="2"/>
        </w:rPr>
        <w:t xml:space="preserve"> </w:t>
      </w:r>
      <w:r>
        <w:rPr>
          <w:spacing w:val="-2"/>
        </w:rPr>
        <w:t>or</w:t>
      </w:r>
    </w:p>
    <w:p w:rsidR="00C30BA5" w:rsidRDefault="00E71E05" w:rsidP="00642574">
      <w:pPr>
        <w:pStyle w:val="BodyText"/>
        <w:numPr>
          <w:ilvl w:val="2"/>
          <w:numId w:val="32"/>
        </w:numPr>
        <w:tabs>
          <w:tab w:val="left" w:pos="1541"/>
        </w:tabs>
        <w:spacing w:before="123" w:line="275" w:lineRule="auto"/>
        <w:ind w:right="119" w:hanging="504"/>
        <w:jc w:val="both"/>
      </w:pPr>
      <w:r>
        <w:rPr>
          <w:spacing w:val="-1"/>
        </w:rPr>
        <w:t>where</w:t>
      </w:r>
      <w:r>
        <w:rPr>
          <w:spacing w:val="22"/>
        </w:rPr>
        <w:t xml:space="preserve"> </w:t>
      </w:r>
      <w:r>
        <w:t>no</w:t>
      </w:r>
      <w:r>
        <w:rPr>
          <w:spacing w:val="21"/>
        </w:rPr>
        <w:t xml:space="preserve"> </w:t>
      </w:r>
      <w:r>
        <w:rPr>
          <w:spacing w:val="-1"/>
        </w:rPr>
        <w:t>notification</w:t>
      </w:r>
      <w:r>
        <w:rPr>
          <w:spacing w:val="19"/>
        </w:rPr>
        <w:t xml:space="preserve"> </w:t>
      </w:r>
      <w:r>
        <w:rPr>
          <w:spacing w:val="-2"/>
        </w:rPr>
        <w:t>has</w:t>
      </w:r>
      <w:r>
        <w:rPr>
          <w:spacing w:val="22"/>
        </w:rPr>
        <w:t xml:space="preserve"> </w:t>
      </w:r>
      <w:r>
        <w:rPr>
          <w:spacing w:val="-1"/>
        </w:rPr>
        <w:t>been</w:t>
      </w:r>
      <w:r>
        <w:rPr>
          <w:spacing w:val="17"/>
        </w:rPr>
        <w:t xml:space="preserve"> </w:t>
      </w:r>
      <w:r>
        <w:rPr>
          <w:spacing w:val="-1"/>
        </w:rPr>
        <w:t>made,</w:t>
      </w:r>
      <w:r>
        <w:rPr>
          <w:spacing w:val="18"/>
        </w:rPr>
        <w:t xml:space="preserve"> </w:t>
      </w:r>
      <w:r>
        <w:t>the</w:t>
      </w:r>
      <w:r>
        <w:rPr>
          <w:spacing w:val="19"/>
        </w:rPr>
        <w:t xml:space="preserve"> </w:t>
      </w:r>
      <w:r>
        <w:rPr>
          <w:spacing w:val="-1"/>
        </w:rPr>
        <w:t>date</w:t>
      </w:r>
      <w:r>
        <w:rPr>
          <w:spacing w:val="17"/>
        </w:rPr>
        <w:t xml:space="preserve"> </w:t>
      </w:r>
      <w:r>
        <w:rPr>
          <w:spacing w:val="-1"/>
        </w:rPr>
        <w:t>that</w:t>
      </w:r>
      <w:r>
        <w:rPr>
          <w:spacing w:val="21"/>
        </w:rPr>
        <w:t xml:space="preserve"> </w:t>
      </w:r>
      <w:r>
        <w:t>the</w:t>
      </w:r>
      <w:r>
        <w:rPr>
          <w:spacing w:val="23"/>
        </w:rPr>
        <w:t xml:space="preserve"> </w:t>
      </w:r>
      <w:r>
        <w:rPr>
          <w:spacing w:val="-1"/>
        </w:rPr>
        <w:t>Customer</w:t>
      </w:r>
      <w:r>
        <w:rPr>
          <w:spacing w:val="24"/>
        </w:rPr>
        <w:t xml:space="preserve"> </w:t>
      </w:r>
      <w:r>
        <w:rPr>
          <w:spacing w:val="-1"/>
        </w:rPr>
        <w:t>becomes</w:t>
      </w:r>
      <w:r>
        <w:rPr>
          <w:spacing w:val="19"/>
        </w:rPr>
        <w:t xml:space="preserve"> </w:t>
      </w:r>
      <w:r>
        <w:rPr>
          <w:spacing w:val="-1"/>
        </w:rPr>
        <w:t>aware</w:t>
      </w:r>
      <w:r>
        <w:rPr>
          <w:spacing w:val="37"/>
        </w:rPr>
        <w:t xml:space="preserve"> </w:t>
      </w:r>
      <w:r>
        <w:rPr>
          <w:spacing w:val="-1"/>
        </w:rPr>
        <w:t xml:space="preserve">that </w:t>
      </w:r>
      <w:r>
        <w:t xml:space="preserve">a </w:t>
      </w:r>
      <w:r>
        <w:rPr>
          <w:spacing w:val="-1"/>
        </w:rPr>
        <w:t>Change</w:t>
      </w:r>
      <w:r>
        <w:rPr>
          <w:spacing w:val="-2"/>
        </w:rPr>
        <w:t xml:space="preserve"> of</w:t>
      </w:r>
      <w:r>
        <w:rPr>
          <w:spacing w:val="2"/>
        </w:rPr>
        <w:t xml:space="preserve"> </w:t>
      </w:r>
      <w:r>
        <w:rPr>
          <w:spacing w:val="-1"/>
        </w:rPr>
        <w:t>Control</w:t>
      </w:r>
      <w:r>
        <w:rPr>
          <w:spacing w:val="-3"/>
        </w:rPr>
        <w:t xml:space="preserve"> </w:t>
      </w:r>
      <w:r>
        <w:rPr>
          <w:spacing w:val="-1"/>
        </w:rPr>
        <w:t>is</w:t>
      </w:r>
      <w:r>
        <w:rPr>
          <w:spacing w:val="1"/>
        </w:rPr>
        <w:t xml:space="preserve"> </w:t>
      </w:r>
      <w:r>
        <w:rPr>
          <w:spacing w:val="-1"/>
        </w:rPr>
        <w:t>anticipated</w:t>
      </w:r>
      <w:r>
        <w:rPr>
          <w:spacing w:val="-2"/>
        </w:rPr>
        <w:t xml:space="preserve"> </w:t>
      </w:r>
      <w:r>
        <w:t>or</w:t>
      </w:r>
      <w:r>
        <w:rPr>
          <w:spacing w:val="-1"/>
        </w:rPr>
        <w:t xml:space="preserve"> is</w:t>
      </w:r>
      <w:r>
        <w:rPr>
          <w:spacing w:val="4"/>
        </w:rPr>
        <w:t xml:space="preserve"> </w:t>
      </w:r>
      <w:r>
        <w:rPr>
          <w:spacing w:val="-1"/>
        </w:rPr>
        <w:t>in</w:t>
      </w:r>
      <w:r>
        <w:rPr>
          <w:spacing w:val="-2"/>
        </w:rPr>
        <w:t xml:space="preserve"> </w:t>
      </w:r>
      <w:r>
        <w:rPr>
          <w:spacing w:val="-1"/>
        </w:rPr>
        <w:t>contemplation</w:t>
      </w:r>
      <w:r>
        <w:rPr>
          <w:spacing w:val="-2"/>
        </w:rPr>
        <w:t xml:space="preserve"> </w:t>
      </w:r>
      <w:r>
        <w:t>or</w:t>
      </w:r>
      <w:r>
        <w:rPr>
          <w:spacing w:val="-1"/>
        </w:rPr>
        <w:t xml:space="preserve"> has</w:t>
      </w:r>
      <w:r>
        <w:rPr>
          <w:spacing w:val="1"/>
        </w:rPr>
        <w:t xml:space="preserve"> </w:t>
      </w:r>
      <w:r>
        <w:rPr>
          <w:spacing w:val="-1"/>
        </w:rPr>
        <w:t>occurred,</w:t>
      </w:r>
    </w:p>
    <w:p w:rsidR="00C30BA5" w:rsidRDefault="00E71E05">
      <w:pPr>
        <w:pStyle w:val="BodyText"/>
        <w:spacing w:line="275" w:lineRule="auto"/>
        <w:ind w:left="1530" w:right="161"/>
      </w:pPr>
      <w:proofErr w:type="gramStart"/>
      <w:r>
        <w:rPr>
          <w:spacing w:val="-1"/>
        </w:rPr>
        <w:t>but</w:t>
      </w:r>
      <w:proofErr w:type="gramEnd"/>
      <w:r>
        <w:rPr>
          <w:spacing w:val="18"/>
        </w:rPr>
        <w:t xml:space="preserve"> </w:t>
      </w:r>
      <w:r>
        <w:rPr>
          <w:spacing w:val="-1"/>
        </w:rPr>
        <w:t>shall</w:t>
      </w:r>
      <w:r>
        <w:rPr>
          <w:spacing w:val="16"/>
        </w:rPr>
        <w:t xml:space="preserve"> </w:t>
      </w:r>
      <w:r>
        <w:rPr>
          <w:spacing w:val="-2"/>
        </w:rPr>
        <w:t>not</w:t>
      </w:r>
      <w:r>
        <w:rPr>
          <w:spacing w:val="18"/>
        </w:rPr>
        <w:t xml:space="preserve"> </w:t>
      </w:r>
      <w:r>
        <w:t>be</w:t>
      </w:r>
      <w:r>
        <w:rPr>
          <w:spacing w:val="14"/>
        </w:rPr>
        <w:t xml:space="preserve"> </w:t>
      </w:r>
      <w:r>
        <w:rPr>
          <w:spacing w:val="-2"/>
        </w:rPr>
        <w:t>permitted</w:t>
      </w:r>
      <w:r>
        <w:rPr>
          <w:spacing w:val="17"/>
        </w:rPr>
        <w:t xml:space="preserve"> </w:t>
      </w:r>
      <w:r>
        <w:t>to</w:t>
      </w:r>
      <w:r>
        <w:rPr>
          <w:spacing w:val="15"/>
        </w:rPr>
        <w:t xml:space="preserve"> </w:t>
      </w:r>
      <w:r>
        <w:rPr>
          <w:spacing w:val="-1"/>
        </w:rPr>
        <w:t>terminate</w:t>
      </w:r>
      <w:r>
        <w:rPr>
          <w:spacing w:val="17"/>
        </w:rPr>
        <w:t xml:space="preserve"> </w:t>
      </w:r>
      <w:r>
        <w:rPr>
          <w:spacing w:val="-1"/>
        </w:rPr>
        <w:t>where</w:t>
      </w:r>
      <w:r>
        <w:rPr>
          <w:spacing w:val="17"/>
        </w:rPr>
        <w:t xml:space="preserve"> </w:t>
      </w:r>
      <w:r>
        <w:t>an</w:t>
      </w:r>
      <w:r>
        <w:rPr>
          <w:spacing w:val="14"/>
        </w:rPr>
        <w:t xml:space="preserve"> </w:t>
      </w:r>
      <w:r>
        <w:rPr>
          <w:spacing w:val="-1"/>
        </w:rPr>
        <w:t>Approval</w:t>
      </w:r>
      <w:r>
        <w:rPr>
          <w:spacing w:val="16"/>
        </w:rPr>
        <w:t xml:space="preserve"> </w:t>
      </w:r>
      <w:r>
        <w:rPr>
          <w:spacing w:val="-2"/>
        </w:rPr>
        <w:t>was</w:t>
      </w:r>
      <w:r>
        <w:rPr>
          <w:spacing w:val="17"/>
        </w:rPr>
        <w:t xml:space="preserve"> </w:t>
      </w:r>
      <w:r>
        <w:rPr>
          <w:spacing w:val="-1"/>
        </w:rPr>
        <w:t>granted</w:t>
      </w:r>
      <w:r>
        <w:rPr>
          <w:spacing w:val="17"/>
        </w:rPr>
        <w:t xml:space="preserve"> </w:t>
      </w:r>
      <w:r>
        <w:rPr>
          <w:spacing w:val="-1"/>
        </w:rPr>
        <w:t>prior</w:t>
      </w:r>
      <w:r>
        <w:rPr>
          <w:spacing w:val="15"/>
        </w:rPr>
        <w:t xml:space="preserve"> </w:t>
      </w:r>
      <w:r>
        <w:t>to</w:t>
      </w:r>
      <w:r>
        <w:rPr>
          <w:spacing w:val="15"/>
        </w:rPr>
        <w:t xml:space="preserve"> </w:t>
      </w:r>
      <w:r>
        <w:t>the</w:t>
      </w:r>
      <w:r>
        <w:rPr>
          <w:spacing w:val="49"/>
        </w:rPr>
        <w:t xml:space="preserve"> </w:t>
      </w:r>
      <w:r>
        <w:rPr>
          <w:spacing w:val="-1"/>
        </w:rPr>
        <w:t>Change</w:t>
      </w:r>
      <w:r>
        <w:t xml:space="preserve"> </w:t>
      </w:r>
      <w:r>
        <w:rPr>
          <w:spacing w:val="-2"/>
        </w:rPr>
        <w:t>of</w:t>
      </w:r>
      <w:r>
        <w:rPr>
          <w:spacing w:val="2"/>
        </w:rPr>
        <w:t xml:space="preserve"> </w:t>
      </w:r>
      <w:r>
        <w:rPr>
          <w:spacing w:val="-1"/>
        </w:rPr>
        <w:t>Control.</w:t>
      </w:r>
    </w:p>
    <w:p w:rsidR="00C30BA5" w:rsidRDefault="00E71E05" w:rsidP="00642574">
      <w:pPr>
        <w:pStyle w:val="BodyText"/>
        <w:numPr>
          <w:ilvl w:val="1"/>
          <w:numId w:val="32"/>
        </w:numPr>
        <w:tabs>
          <w:tab w:val="left" w:pos="1541"/>
        </w:tabs>
        <w:spacing w:line="277" w:lineRule="auto"/>
        <w:ind w:right="116" w:hanging="432"/>
        <w:jc w:val="both"/>
        <w:rPr>
          <w:rFonts w:cs="Arial"/>
        </w:rPr>
      </w:pPr>
      <w:r>
        <w:t>The</w:t>
      </w:r>
      <w:r>
        <w:rPr>
          <w:spacing w:val="-9"/>
        </w:rPr>
        <w:t xml:space="preserve"> </w:t>
      </w:r>
      <w:r>
        <w:rPr>
          <w:spacing w:val="-1"/>
        </w:rPr>
        <w:t>Customer</w:t>
      </w:r>
      <w:r>
        <w:rPr>
          <w:spacing w:val="-9"/>
        </w:rPr>
        <w:t xml:space="preserve"> </w:t>
      </w:r>
      <w:r>
        <w:t>may</w:t>
      </w:r>
      <w:r>
        <w:rPr>
          <w:spacing w:val="-12"/>
        </w:rPr>
        <w:t xml:space="preserve"> </w:t>
      </w:r>
      <w:r>
        <w:rPr>
          <w:spacing w:val="-1"/>
        </w:rPr>
        <w:t>terminate</w:t>
      </w:r>
      <w:r>
        <w:rPr>
          <w:spacing w:val="-9"/>
        </w:rPr>
        <w:t xml:space="preserve"> </w:t>
      </w:r>
      <w:r>
        <w:rPr>
          <w:spacing w:val="-1"/>
        </w:rPr>
        <w:t>this</w:t>
      </w:r>
      <w:r>
        <w:rPr>
          <w:spacing w:val="-9"/>
        </w:rPr>
        <w:t xml:space="preserve"> </w:t>
      </w:r>
      <w:r w:rsidR="00C51CC4">
        <w:rPr>
          <w:spacing w:val="-2"/>
        </w:rPr>
        <w:t>Call Off</w:t>
      </w:r>
      <w:r>
        <w:rPr>
          <w:spacing w:val="-8"/>
        </w:rPr>
        <w:t xml:space="preserve"> </w:t>
      </w:r>
      <w:r>
        <w:rPr>
          <w:spacing w:val="-1"/>
        </w:rPr>
        <w:t>Contract</w:t>
      </w:r>
      <w:r>
        <w:rPr>
          <w:spacing w:val="-8"/>
        </w:rPr>
        <w:t xml:space="preserve"> </w:t>
      </w:r>
      <w:r>
        <w:t>or</w:t>
      </w:r>
      <w:r>
        <w:rPr>
          <w:spacing w:val="-11"/>
        </w:rPr>
        <w:t xml:space="preserve"> </w:t>
      </w:r>
      <w:r>
        <w:t>a</w:t>
      </w:r>
      <w:r>
        <w:rPr>
          <w:spacing w:val="-9"/>
        </w:rPr>
        <w:t xml:space="preserve"> </w:t>
      </w:r>
      <w:r>
        <w:rPr>
          <w:spacing w:val="-1"/>
        </w:rPr>
        <w:t>Project</w:t>
      </w:r>
      <w:r>
        <w:rPr>
          <w:spacing w:val="-11"/>
        </w:rPr>
        <w:t xml:space="preserve"> </w:t>
      </w:r>
      <w:r>
        <w:t>by</w:t>
      </w:r>
      <w:r>
        <w:rPr>
          <w:spacing w:val="-12"/>
        </w:rPr>
        <w:t xml:space="preserve"> </w:t>
      </w:r>
      <w:r>
        <w:rPr>
          <w:spacing w:val="-1"/>
        </w:rPr>
        <w:t>giving</w:t>
      </w:r>
      <w:r>
        <w:rPr>
          <w:spacing w:val="-7"/>
        </w:rPr>
        <w:t xml:space="preserve"> </w:t>
      </w:r>
      <w:r>
        <w:rPr>
          <w:spacing w:val="-1"/>
        </w:rPr>
        <w:t>the</w:t>
      </w:r>
      <w:r>
        <w:rPr>
          <w:spacing w:val="-6"/>
        </w:rPr>
        <w:t xml:space="preserve"> </w:t>
      </w:r>
      <w:r>
        <w:rPr>
          <w:spacing w:val="-1"/>
        </w:rPr>
        <w:t>Supplier</w:t>
      </w:r>
      <w:r>
        <w:rPr>
          <w:spacing w:val="37"/>
        </w:rPr>
        <w:t xml:space="preserve"> </w:t>
      </w:r>
      <w:r>
        <w:rPr>
          <w:rFonts w:cs="Arial"/>
        </w:rPr>
        <w:t>at</w:t>
      </w:r>
      <w:r>
        <w:rPr>
          <w:rFonts w:cs="Arial"/>
          <w:spacing w:val="1"/>
        </w:rPr>
        <w:t xml:space="preserve"> </w:t>
      </w:r>
      <w:r>
        <w:rPr>
          <w:rFonts w:cs="Arial"/>
          <w:spacing w:val="-1"/>
        </w:rPr>
        <w:t xml:space="preserve">least </w:t>
      </w:r>
      <w:r>
        <w:rPr>
          <w:rFonts w:cs="Arial"/>
        </w:rPr>
        <w:t>14</w:t>
      </w:r>
      <w:r>
        <w:rPr>
          <w:rFonts w:cs="Arial"/>
          <w:spacing w:val="-2"/>
        </w:rPr>
        <w:t xml:space="preserve"> </w:t>
      </w:r>
      <w:r>
        <w:rPr>
          <w:rFonts w:cs="Arial"/>
          <w:spacing w:val="-1"/>
        </w:rPr>
        <w:t>days’</w:t>
      </w:r>
      <w:r>
        <w:rPr>
          <w:rFonts w:cs="Arial"/>
        </w:rPr>
        <w:t xml:space="preserve"> </w:t>
      </w:r>
      <w:r>
        <w:rPr>
          <w:rFonts w:cs="Arial"/>
          <w:spacing w:val="-1"/>
        </w:rPr>
        <w:t>notice</w:t>
      </w:r>
      <w:r>
        <w:rPr>
          <w:rFonts w:cs="Arial"/>
        </w:rPr>
        <w:t xml:space="preserve"> </w:t>
      </w:r>
      <w:r>
        <w:rPr>
          <w:rFonts w:cs="Arial"/>
          <w:spacing w:val="-1"/>
        </w:rPr>
        <w:t>if:</w:t>
      </w:r>
    </w:p>
    <w:p w:rsidR="00C30BA5" w:rsidRDefault="00E71E05" w:rsidP="00642574">
      <w:pPr>
        <w:pStyle w:val="BodyText"/>
        <w:numPr>
          <w:ilvl w:val="2"/>
          <w:numId w:val="32"/>
        </w:numPr>
        <w:tabs>
          <w:tab w:val="left" w:pos="2981"/>
        </w:tabs>
        <w:spacing w:before="119"/>
        <w:ind w:left="2981" w:hanging="1321"/>
      </w:pPr>
      <w:r>
        <w:t xml:space="preserve">the </w:t>
      </w:r>
      <w:r>
        <w:rPr>
          <w:spacing w:val="-1"/>
        </w:rPr>
        <w:t>Framework</w:t>
      </w:r>
      <w:r>
        <w:rPr>
          <w:spacing w:val="3"/>
        </w:rPr>
        <w:t xml:space="preserve"> </w:t>
      </w:r>
      <w:r>
        <w:rPr>
          <w:spacing w:val="-1"/>
        </w:rPr>
        <w:t>Agreement</w:t>
      </w:r>
      <w:r>
        <w:rPr>
          <w:spacing w:val="1"/>
        </w:rPr>
        <w:t xml:space="preserve"> </w:t>
      </w:r>
      <w:r>
        <w:rPr>
          <w:spacing w:val="-1"/>
        </w:rPr>
        <w:t>is</w:t>
      </w:r>
      <w:r>
        <w:rPr>
          <w:spacing w:val="-2"/>
        </w:rPr>
        <w:t xml:space="preserve"> </w:t>
      </w:r>
      <w:r>
        <w:rPr>
          <w:spacing w:val="-1"/>
        </w:rPr>
        <w:t>terminated</w:t>
      </w:r>
      <w:r>
        <w:rPr>
          <w:spacing w:val="-5"/>
        </w:rPr>
        <w:t xml:space="preserve"> </w:t>
      </w:r>
      <w:r>
        <w:t>for</w:t>
      </w:r>
      <w:r>
        <w:rPr>
          <w:spacing w:val="1"/>
        </w:rPr>
        <w:t xml:space="preserve"> </w:t>
      </w:r>
      <w:r>
        <w:rPr>
          <w:spacing w:val="-1"/>
        </w:rPr>
        <w:t>any</w:t>
      </w:r>
      <w:r>
        <w:rPr>
          <w:spacing w:val="-4"/>
        </w:rPr>
        <w:t xml:space="preserve"> </w:t>
      </w:r>
      <w:r>
        <w:rPr>
          <w:spacing w:val="-1"/>
        </w:rPr>
        <w:t>reason;</w:t>
      </w:r>
    </w:p>
    <w:p w:rsidR="00C30BA5" w:rsidRDefault="00E71E05" w:rsidP="00642574">
      <w:pPr>
        <w:pStyle w:val="BodyText"/>
        <w:numPr>
          <w:ilvl w:val="2"/>
          <w:numId w:val="32"/>
        </w:numPr>
        <w:tabs>
          <w:tab w:val="left" w:pos="2981"/>
        </w:tabs>
        <w:spacing w:before="157"/>
        <w:ind w:left="2981" w:hanging="1321"/>
      </w:pPr>
      <w:r>
        <w:t xml:space="preserve">the </w:t>
      </w:r>
      <w:r>
        <w:rPr>
          <w:spacing w:val="-1"/>
        </w:rPr>
        <w:t>Parties</w:t>
      </w:r>
      <w:r>
        <w:rPr>
          <w:spacing w:val="-2"/>
        </w:rPr>
        <w:t xml:space="preserve"> </w:t>
      </w:r>
      <w:r>
        <w:rPr>
          <w:spacing w:val="-1"/>
        </w:rPr>
        <w:t>fail</w:t>
      </w:r>
      <w:r>
        <w:t xml:space="preserve"> to</w:t>
      </w:r>
      <w:r>
        <w:rPr>
          <w:spacing w:val="-2"/>
        </w:rPr>
        <w:t xml:space="preserve"> </w:t>
      </w:r>
      <w:r>
        <w:rPr>
          <w:spacing w:val="-1"/>
        </w:rPr>
        <w:t>agree</w:t>
      </w:r>
      <w:r>
        <w:rPr>
          <w:spacing w:val="-2"/>
        </w:rPr>
        <w:t xml:space="preserve"> </w:t>
      </w:r>
      <w:r>
        <w:t>a</w:t>
      </w:r>
      <w:r>
        <w:rPr>
          <w:spacing w:val="-2"/>
        </w:rPr>
        <w:t xml:space="preserve"> </w:t>
      </w:r>
      <w:r>
        <w:rPr>
          <w:spacing w:val="-1"/>
        </w:rPr>
        <w:t>Variation</w:t>
      </w:r>
      <w:r>
        <w:t xml:space="preserve"> </w:t>
      </w:r>
      <w:r>
        <w:rPr>
          <w:spacing w:val="-1"/>
        </w:rPr>
        <w:t>under</w:t>
      </w:r>
      <w:r>
        <w:rPr>
          <w:spacing w:val="1"/>
        </w:rPr>
        <w:t xml:space="preserve"> </w:t>
      </w:r>
      <w:r>
        <w:rPr>
          <w:spacing w:val="-1"/>
        </w:rPr>
        <w:t>Clause</w:t>
      </w:r>
      <w:r>
        <w:rPr>
          <w:spacing w:val="-2"/>
        </w:rPr>
        <w:t xml:space="preserve"> </w:t>
      </w:r>
      <w:r>
        <w:t>9;</w:t>
      </w:r>
      <w:r>
        <w:rPr>
          <w:spacing w:val="1"/>
        </w:rPr>
        <w:t xml:space="preserve"> </w:t>
      </w:r>
      <w:r>
        <w:rPr>
          <w:spacing w:val="-2"/>
        </w:rPr>
        <w:t>or</w:t>
      </w:r>
    </w:p>
    <w:p w:rsidR="00C30BA5" w:rsidRDefault="00E71E05" w:rsidP="00642574">
      <w:pPr>
        <w:pStyle w:val="BodyText"/>
        <w:numPr>
          <w:ilvl w:val="2"/>
          <w:numId w:val="32"/>
        </w:numPr>
        <w:tabs>
          <w:tab w:val="left" w:pos="2261"/>
        </w:tabs>
        <w:spacing w:before="158"/>
        <w:ind w:left="2260" w:hanging="1025"/>
      </w:pPr>
      <w:proofErr w:type="gramStart"/>
      <w:r>
        <w:t>the</w:t>
      </w:r>
      <w:proofErr w:type="gramEnd"/>
      <w:r>
        <w:t xml:space="preserve"> </w:t>
      </w:r>
      <w:r>
        <w:rPr>
          <w:spacing w:val="-1"/>
        </w:rPr>
        <w:t>Supplier fails</w:t>
      </w:r>
      <w:r>
        <w:rPr>
          <w:spacing w:val="1"/>
        </w:rPr>
        <w:t xml:space="preserve"> </w:t>
      </w:r>
      <w:r>
        <w:t>to</w:t>
      </w:r>
      <w:r>
        <w:rPr>
          <w:spacing w:val="-2"/>
        </w:rPr>
        <w:t xml:space="preserve"> </w:t>
      </w:r>
      <w:r>
        <w:rPr>
          <w:spacing w:val="-1"/>
        </w:rPr>
        <w:t xml:space="preserve">implement </w:t>
      </w:r>
      <w:r>
        <w:t xml:space="preserve">an </w:t>
      </w:r>
      <w:r>
        <w:rPr>
          <w:spacing w:val="-1"/>
        </w:rPr>
        <w:t>agreed</w:t>
      </w:r>
      <w:r>
        <w:t xml:space="preserve"> </w:t>
      </w:r>
      <w:r>
        <w:rPr>
          <w:spacing w:val="-1"/>
        </w:rPr>
        <w:t>Variation.</w:t>
      </w:r>
    </w:p>
    <w:p w:rsidR="00C30BA5" w:rsidRDefault="00E71E05" w:rsidP="00642574">
      <w:pPr>
        <w:pStyle w:val="BodyText"/>
        <w:numPr>
          <w:ilvl w:val="1"/>
          <w:numId w:val="32"/>
        </w:numPr>
        <w:tabs>
          <w:tab w:val="left" w:pos="1541"/>
        </w:tabs>
        <w:spacing w:before="157" w:line="276" w:lineRule="auto"/>
        <w:ind w:right="117" w:hanging="432"/>
        <w:jc w:val="both"/>
      </w:pPr>
      <w:r>
        <w:rPr>
          <w:spacing w:val="-1"/>
        </w:rPr>
        <w:t>Where</w:t>
      </w:r>
      <w:r>
        <w:rPr>
          <w:spacing w:val="-14"/>
        </w:rPr>
        <w:t xml:space="preserve"> </w:t>
      </w:r>
      <w:r>
        <w:rPr>
          <w:spacing w:val="-1"/>
        </w:rPr>
        <w:t>this</w:t>
      </w:r>
      <w:r>
        <w:rPr>
          <w:spacing w:val="-11"/>
        </w:rPr>
        <w:t xml:space="preserve"> </w:t>
      </w:r>
      <w:r w:rsidR="00C51CC4">
        <w:rPr>
          <w:spacing w:val="-1"/>
        </w:rPr>
        <w:t>Call Off</w:t>
      </w:r>
      <w:r>
        <w:rPr>
          <w:spacing w:val="-13"/>
        </w:rPr>
        <w:t xml:space="preserve"> </w:t>
      </w:r>
      <w:r>
        <w:rPr>
          <w:spacing w:val="-1"/>
        </w:rPr>
        <w:t>Contract</w:t>
      </w:r>
      <w:r>
        <w:rPr>
          <w:spacing w:val="-11"/>
        </w:rPr>
        <w:t xml:space="preserve"> </w:t>
      </w:r>
      <w:r>
        <w:rPr>
          <w:spacing w:val="-1"/>
        </w:rPr>
        <w:t>is</w:t>
      </w:r>
      <w:r>
        <w:rPr>
          <w:spacing w:val="-14"/>
        </w:rPr>
        <w:t xml:space="preserve"> </w:t>
      </w:r>
      <w:r>
        <w:rPr>
          <w:spacing w:val="-1"/>
        </w:rPr>
        <w:t>conditional</w:t>
      </w:r>
      <w:r>
        <w:rPr>
          <w:spacing w:val="-13"/>
        </w:rPr>
        <w:t xml:space="preserve"> </w:t>
      </w:r>
      <w:r>
        <w:rPr>
          <w:spacing w:val="-1"/>
        </w:rPr>
        <w:t>upon</w:t>
      </w:r>
      <w:r>
        <w:rPr>
          <w:spacing w:val="-12"/>
        </w:rPr>
        <w:t xml:space="preserve"> </w:t>
      </w:r>
      <w:r>
        <w:rPr>
          <w:spacing w:val="-2"/>
        </w:rPr>
        <w:t>them</w:t>
      </w:r>
      <w:r>
        <w:rPr>
          <w:spacing w:val="-10"/>
        </w:rPr>
        <w:t xml:space="preserve"> </w:t>
      </w:r>
      <w:r>
        <w:rPr>
          <w:spacing w:val="-1"/>
        </w:rPr>
        <w:t>Supplier</w:t>
      </w:r>
      <w:r>
        <w:rPr>
          <w:spacing w:val="-11"/>
        </w:rPr>
        <w:t xml:space="preserve"> </w:t>
      </w:r>
      <w:r>
        <w:rPr>
          <w:spacing w:val="-1"/>
        </w:rPr>
        <w:t>procuring</w:t>
      </w:r>
      <w:r>
        <w:rPr>
          <w:spacing w:val="-10"/>
        </w:rPr>
        <w:t xml:space="preserve"> </w:t>
      </w:r>
      <w:r>
        <w:t>a</w:t>
      </w:r>
      <w:r>
        <w:rPr>
          <w:spacing w:val="-17"/>
        </w:rPr>
        <w:t xml:space="preserve"> </w:t>
      </w:r>
      <w:r>
        <w:rPr>
          <w:spacing w:val="-1"/>
        </w:rPr>
        <w:t>Guarantee</w:t>
      </w:r>
      <w:r>
        <w:rPr>
          <w:spacing w:val="51"/>
        </w:rPr>
        <w:t xml:space="preserve"> </w:t>
      </w:r>
      <w:r>
        <w:rPr>
          <w:spacing w:val="-1"/>
        </w:rPr>
        <w:t>pursuant</w:t>
      </w:r>
      <w:r>
        <w:rPr>
          <w:spacing w:val="56"/>
        </w:rPr>
        <w:t xml:space="preserve"> </w:t>
      </w:r>
      <w:r>
        <w:t>to</w:t>
      </w:r>
      <w:r>
        <w:rPr>
          <w:spacing w:val="58"/>
        </w:rPr>
        <w:t xml:space="preserve"> </w:t>
      </w:r>
      <w:r>
        <w:rPr>
          <w:spacing w:val="-1"/>
        </w:rPr>
        <w:t>Clause</w:t>
      </w:r>
      <w:r>
        <w:rPr>
          <w:spacing w:val="58"/>
        </w:rPr>
        <w:t xml:space="preserve"> </w:t>
      </w:r>
      <w:r>
        <w:t>3</w:t>
      </w:r>
      <w:r>
        <w:rPr>
          <w:spacing w:val="55"/>
        </w:rPr>
        <w:t xml:space="preserve"> </w:t>
      </w:r>
      <w:r>
        <w:rPr>
          <w:spacing w:val="-1"/>
        </w:rPr>
        <w:t>(</w:t>
      </w:r>
      <w:r w:rsidR="00C51CC4">
        <w:rPr>
          <w:spacing w:val="-1"/>
        </w:rPr>
        <w:t>Call Off</w:t>
      </w:r>
      <w:r>
        <w:rPr>
          <w:spacing w:val="59"/>
        </w:rPr>
        <w:t xml:space="preserve"> </w:t>
      </w:r>
      <w:r>
        <w:rPr>
          <w:spacing w:val="-1"/>
        </w:rPr>
        <w:t>Guarantee),</w:t>
      </w:r>
      <w:r>
        <w:rPr>
          <w:spacing w:val="57"/>
        </w:rPr>
        <w:t xml:space="preserve"> </w:t>
      </w:r>
      <w:r>
        <w:rPr>
          <w:spacing w:val="-1"/>
        </w:rPr>
        <w:t>the</w:t>
      </w:r>
      <w:r>
        <w:rPr>
          <w:spacing w:val="61"/>
        </w:rPr>
        <w:t xml:space="preserve"> </w:t>
      </w:r>
      <w:r>
        <w:rPr>
          <w:spacing w:val="-1"/>
        </w:rPr>
        <w:t>Customer</w:t>
      </w:r>
      <w:r>
        <w:rPr>
          <w:spacing w:val="57"/>
        </w:rPr>
        <w:t xml:space="preserve"> </w:t>
      </w:r>
      <w:r>
        <w:t>may</w:t>
      </w:r>
      <w:r>
        <w:rPr>
          <w:spacing w:val="55"/>
        </w:rPr>
        <w:t xml:space="preserve"> </w:t>
      </w:r>
      <w:r>
        <w:rPr>
          <w:spacing w:val="-1"/>
        </w:rPr>
        <w:t>terminate</w:t>
      </w:r>
      <w:r>
        <w:rPr>
          <w:spacing w:val="58"/>
        </w:rPr>
        <w:t xml:space="preserve"> </w:t>
      </w:r>
      <w:r>
        <w:rPr>
          <w:spacing w:val="-1"/>
        </w:rPr>
        <w:t>this</w:t>
      </w:r>
      <w:r>
        <w:rPr>
          <w:spacing w:val="58"/>
        </w:rPr>
        <w:t xml:space="preserve"> </w:t>
      </w:r>
      <w:r w:rsidR="00C51CC4">
        <w:rPr>
          <w:spacing w:val="-2"/>
        </w:rPr>
        <w:t>Call Off</w:t>
      </w:r>
      <w:r>
        <w:rPr>
          <w:spacing w:val="55"/>
        </w:rPr>
        <w:t xml:space="preserve"> </w:t>
      </w:r>
      <w:r>
        <w:rPr>
          <w:spacing w:val="-1"/>
        </w:rPr>
        <w:t>Contract</w:t>
      </w:r>
      <w:r>
        <w:rPr>
          <w:spacing w:val="2"/>
        </w:rPr>
        <w:t xml:space="preserve"> </w:t>
      </w:r>
      <w:r>
        <w:t>by</w:t>
      </w:r>
      <w:r>
        <w:rPr>
          <w:spacing w:val="-2"/>
        </w:rPr>
        <w:t xml:space="preserve"> </w:t>
      </w:r>
      <w:r>
        <w:rPr>
          <w:spacing w:val="-1"/>
        </w:rPr>
        <w:t>issuing</w:t>
      </w:r>
      <w:r>
        <w:t xml:space="preserve"> a</w:t>
      </w:r>
      <w:r>
        <w:rPr>
          <w:spacing w:val="-2"/>
        </w:rPr>
        <w:t xml:space="preserve"> </w:t>
      </w:r>
      <w:r>
        <w:rPr>
          <w:spacing w:val="-1"/>
        </w:rPr>
        <w:t>notice</w:t>
      </w:r>
      <w:r>
        <w:t xml:space="preserve"> </w:t>
      </w:r>
      <w:r>
        <w:rPr>
          <w:spacing w:val="-2"/>
        </w:rPr>
        <w:t>of</w:t>
      </w:r>
      <w:r>
        <w:rPr>
          <w:spacing w:val="2"/>
        </w:rPr>
        <w:t xml:space="preserve"> </w:t>
      </w:r>
      <w:r>
        <w:rPr>
          <w:spacing w:val="-1"/>
        </w:rPr>
        <w:t>termination</w:t>
      </w:r>
      <w:r>
        <w:t xml:space="preserve"> </w:t>
      </w:r>
      <w:r>
        <w:rPr>
          <w:spacing w:val="-2"/>
        </w:rPr>
        <w:t xml:space="preserve">Notice </w:t>
      </w:r>
      <w:r>
        <w:t>to</w:t>
      </w:r>
      <w:r>
        <w:rPr>
          <w:spacing w:val="-2"/>
        </w:rPr>
        <w:t xml:space="preserve"> </w:t>
      </w:r>
      <w:r>
        <w:t>the</w:t>
      </w:r>
      <w:r>
        <w:rPr>
          <w:spacing w:val="4"/>
        </w:rPr>
        <w:t xml:space="preserve"> </w:t>
      </w:r>
      <w:r>
        <w:rPr>
          <w:spacing w:val="-1"/>
        </w:rPr>
        <w:t>Supplier</w:t>
      </w:r>
      <w:r>
        <w:rPr>
          <w:spacing w:val="1"/>
        </w:rPr>
        <w:t xml:space="preserve"> </w:t>
      </w:r>
      <w:r>
        <w:rPr>
          <w:spacing w:val="-1"/>
        </w:rPr>
        <w:t>where:</w:t>
      </w:r>
    </w:p>
    <w:p w:rsidR="00C30BA5" w:rsidRDefault="00E71E05" w:rsidP="00642574">
      <w:pPr>
        <w:pStyle w:val="BodyText"/>
        <w:numPr>
          <w:ilvl w:val="2"/>
          <w:numId w:val="32"/>
        </w:numPr>
        <w:tabs>
          <w:tab w:val="left" w:pos="2261"/>
        </w:tabs>
        <w:spacing w:before="119"/>
        <w:ind w:left="2260" w:hanging="742"/>
      </w:pPr>
      <w:r>
        <w:t>the</w:t>
      </w:r>
      <w:r>
        <w:rPr>
          <w:spacing w:val="-2"/>
        </w:rPr>
        <w:t xml:space="preserve"> </w:t>
      </w:r>
      <w:r>
        <w:rPr>
          <w:spacing w:val="-1"/>
        </w:rPr>
        <w:t xml:space="preserve">Guarantor </w:t>
      </w:r>
      <w:r>
        <w:rPr>
          <w:spacing w:val="-2"/>
        </w:rPr>
        <w:t>withdraws</w:t>
      </w:r>
      <w:r>
        <w:rPr>
          <w:spacing w:val="3"/>
        </w:rPr>
        <w:t xml:space="preserve"> </w:t>
      </w:r>
      <w:r>
        <w:t>the</w:t>
      </w:r>
      <w:r>
        <w:rPr>
          <w:spacing w:val="-2"/>
        </w:rPr>
        <w:t xml:space="preserve"> </w:t>
      </w:r>
      <w:r>
        <w:rPr>
          <w:spacing w:val="-1"/>
        </w:rPr>
        <w:t>Guarantee</w:t>
      </w:r>
      <w:r>
        <w:rPr>
          <w:spacing w:val="-5"/>
        </w:rPr>
        <w:t xml:space="preserve"> </w:t>
      </w:r>
      <w:r>
        <w:t>for</w:t>
      </w:r>
      <w:r>
        <w:rPr>
          <w:spacing w:val="-1"/>
        </w:rPr>
        <w:t xml:space="preserve"> any</w:t>
      </w:r>
      <w:r>
        <w:rPr>
          <w:spacing w:val="-2"/>
        </w:rPr>
        <w:t xml:space="preserve"> </w:t>
      </w:r>
      <w:r>
        <w:rPr>
          <w:spacing w:val="-1"/>
        </w:rPr>
        <w:t>reason;</w:t>
      </w:r>
    </w:p>
    <w:p w:rsidR="00C30BA5" w:rsidRDefault="00C30BA5">
      <w:pPr>
        <w:sectPr w:rsidR="00C30BA5">
          <w:headerReference w:type="default" r:id="rId31"/>
          <w:pgSz w:w="11910" w:h="16840"/>
          <w:pgMar w:top="2020" w:right="1020" w:bottom="1420" w:left="1040" w:header="720" w:footer="1226" w:gutter="0"/>
          <w:cols w:space="720"/>
        </w:sectPr>
      </w:pPr>
    </w:p>
    <w:p w:rsidR="00C30BA5" w:rsidRDefault="00E71E05" w:rsidP="00642574">
      <w:pPr>
        <w:pStyle w:val="BodyText"/>
        <w:numPr>
          <w:ilvl w:val="2"/>
          <w:numId w:val="31"/>
        </w:numPr>
        <w:tabs>
          <w:tab w:val="left" w:pos="2261"/>
        </w:tabs>
        <w:spacing w:before="92"/>
        <w:ind w:hanging="567"/>
      </w:pPr>
      <w:r>
        <w:lastRenderedPageBreak/>
        <w:t xml:space="preserve">an </w:t>
      </w:r>
      <w:r>
        <w:rPr>
          <w:spacing w:val="-1"/>
        </w:rPr>
        <w:t>Insolvency</w:t>
      </w:r>
      <w:r>
        <w:rPr>
          <w:spacing w:val="-2"/>
        </w:rPr>
        <w:t xml:space="preserve"> </w:t>
      </w:r>
      <w:r>
        <w:rPr>
          <w:spacing w:val="-1"/>
        </w:rPr>
        <w:t>Event</w:t>
      </w:r>
      <w:r>
        <w:rPr>
          <w:spacing w:val="2"/>
        </w:rPr>
        <w:t xml:space="preserve"> </w:t>
      </w:r>
      <w:r>
        <w:rPr>
          <w:spacing w:val="-1"/>
        </w:rPr>
        <w:t>occurs</w:t>
      </w:r>
      <w:r>
        <w:rPr>
          <w:spacing w:val="1"/>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1"/>
        </w:rPr>
        <w:t xml:space="preserve"> </w:t>
      </w:r>
      <w:r>
        <w:t>the</w:t>
      </w:r>
      <w:r>
        <w:rPr>
          <w:spacing w:val="-2"/>
        </w:rPr>
        <w:t xml:space="preserve"> </w:t>
      </w:r>
      <w:r>
        <w:rPr>
          <w:spacing w:val="-1"/>
        </w:rPr>
        <w:t xml:space="preserve">Guarantor; </w:t>
      </w:r>
      <w:r>
        <w:t>or</w:t>
      </w:r>
    </w:p>
    <w:p w:rsidR="00C30BA5" w:rsidRDefault="00E71E05" w:rsidP="00642574">
      <w:pPr>
        <w:pStyle w:val="BodyText"/>
        <w:numPr>
          <w:ilvl w:val="2"/>
          <w:numId w:val="31"/>
        </w:numPr>
        <w:tabs>
          <w:tab w:val="left" w:pos="2261"/>
        </w:tabs>
        <w:spacing w:before="157"/>
        <w:ind w:left="2260"/>
      </w:pPr>
      <w:r>
        <w:t>the</w:t>
      </w:r>
      <w:r>
        <w:rPr>
          <w:spacing w:val="-2"/>
        </w:rPr>
        <w:t xml:space="preserve"> </w:t>
      </w:r>
      <w:r>
        <w:rPr>
          <w:spacing w:val="-1"/>
        </w:rPr>
        <w:t>Guarantee</w:t>
      </w:r>
      <w:r>
        <w:rPr>
          <w:spacing w:val="-2"/>
        </w:rPr>
        <w:t xml:space="preserve"> </w:t>
      </w:r>
      <w:r>
        <w:rPr>
          <w:spacing w:val="-1"/>
        </w:rPr>
        <w:t>becomes</w:t>
      </w:r>
      <w:r>
        <w:rPr>
          <w:spacing w:val="-4"/>
        </w:rPr>
        <w:t xml:space="preserve"> </w:t>
      </w:r>
      <w:r>
        <w:rPr>
          <w:spacing w:val="-2"/>
        </w:rPr>
        <w:t>invalid</w:t>
      </w:r>
      <w:r>
        <w:t xml:space="preserve"> or</w:t>
      </w:r>
      <w:r>
        <w:rPr>
          <w:spacing w:val="2"/>
        </w:rPr>
        <w:t xml:space="preserve"> </w:t>
      </w:r>
      <w:r>
        <w:rPr>
          <w:spacing w:val="-1"/>
        </w:rPr>
        <w:t>unenforceable</w:t>
      </w:r>
      <w:r>
        <w:rPr>
          <w:spacing w:val="-2"/>
        </w:rPr>
        <w:t xml:space="preserve"> </w:t>
      </w:r>
      <w:r>
        <w:rPr>
          <w:spacing w:val="-1"/>
        </w:rPr>
        <w:t>for</w:t>
      </w:r>
      <w:r>
        <w:rPr>
          <w:spacing w:val="1"/>
        </w:rPr>
        <w:t xml:space="preserve"> </w:t>
      </w:r>
      <w:r>
        <w:rPr>
          <w:spacing w:val="-1"/>
        </w:rPr>
        <w:t>any</w:t>
      </w:r>
      <w:r>
        <w:rPr>
          <w:spacing w:val="-4"/>
        </w:rPr>
        <w:t xml:space="preserve"> </w:t>
      </w:r>
      <w:r>
        <w:rPr>
          <w:spacing w:val="-1"/>
        </w:rPr>
        <w:t>reason</w:t>
      </w:r>
      <w:r>
        <w:rPr>
          <w:spacing w:val="-2"/>
        </w:rPr>
        <w:t xml:space="preserve"> </w:t>
      </w:r>
      <w:r>
        <w:rPr>
          <w:spacing w:val="-1"/>
        </w:rPr>
        <w:t>whatsoever,</w:t>
      </w:r>
    </w:p>
    <w:p w:rsidR="00C30BA5" w:rsidRDefault="00E71E05">
      <w:pPr>
        <w:pStyle w:val="BodyText"/>
        <w:spacing w:before="160" w:line="275" w:lineRule="auto"/>
        <w:ind w:left="1530" w:right="161"/>
      </w:pPr>
      <w:proofErr w:type="gramStart"/>
      <w:r>
        <w:rPr>
          <w:spacing w:val="-1"/>
        </w:rPr>
        <w:t>and</w:t>
      </w:r>
      <w:proofErr w:type="gramEnd"/>
      <w:r>
        <w:rPr>
          <w:spacing w:val="31"/>
        </w:rPr>
        <w:t xml:space="preserve"> </w:t>
      </w:r>
      <w:r>
        <w:rPr>
          <w:spacing w:val="-1"/>
        </w:rPr>
        <w:t>in</w:t>
      </w:r>
      <w:r>
        <w:rPr>
          <w:spacing w:val="31"/>
        </w:rPr>
        <w:t xml:space="preserve"> </w:t>
      </w:r>
      <w:r>
        <w:rPr>
          <w:spacing w:val="-1"/>
        </w:rPr>
        <w:t>each</w:t>
      </w:r>
      <w:r>
        <w:rPr>
          <w:spacing w:val="29"/>
        </w:rPr>
        <w:t xml:space="preserve"> </w:t>
      </w:r>
      <w:r>
        <w:t>case</w:t>
      </w:r>
      <w:r>
        <w:rPr>
          <w:spacing w:val="29"/>
        </w:rPr>
        <w:t xml:space="preserve"> </w:t>
      </w:r>
      <w:r>
        <w:t>the</w:t>
      </w:r>
      <w:r>
        <w:rPr>
          <w:spacing w:val="29"/>
        </w:rPr>
        <w:t xml:space="preserve"> </w:t>
      </w:r>
      <w:r>
        <w:rPr>
          <w:spacing w:val="-1"/>
        </w:rPr>
        <w:t>Guarantee</w:t>
      </w:r>
      <w:r>
        <w:rPr>
          <w:spacing w:val="29"/>
        </w:rPr>
        <w:t xml:space="preserve"> </w:t>
      </w:r>
      <w:r>
        <w:t>(as</w:t>
      </w:r>
      <w:r>
        <w:rPr>
          <w:spacing w:val="29"/>
        </w:rPr>
        <w:t xml:space="preserve"> </w:t>
      </w:r>
      <w:r>
        <w:rPr>
          <w:spacing w:val="-1"/>
        </w:rPr>
        <w:t>applicable)</w:t>
      </w:r>
      <w:r>
        <w:rPr>
          <w:spacing w:val="32"/>
        </w:rPr>
        <w:t xml:space="preserve"> </w:t>
      </w:r>
      <w:r>
        <w:rPr>
          <w:spacing w:val="-1"/>
        </w:rPr>
        <w:t>is</w:t>
      </w:r>
      <w:r>
        <w:rPr>
          <w:spacing w:val="32"/>
        </w:rPr>
        <w:t xml:space="preserve"> </w:t>
      </w:r>
      <w:r>
        <w:rPr>
          <w:spacing w:val="-1"/>
        </w:rPr>
        <w:t>not</w:t>
      </w:r>
      <w:r>
        <w:rPr>
          <w:spacing w:val="30"/>
        </w:rPr>
        <w:t xml:space="preserve"> </w:t>
      </w:r>
      <w:r>
        <w:rPr>
          <w:spacing w:val="-1"/>
        </w:rPr>
        <w:t>replaced</w:t>
      </w:r>
      <w:r>
        <w:rPr>
          <w:spacing w:val="29"/>
        </w:rPr>
        <w:t xml:space="preserve"> </w:t>
      </w:r>
      <w:r>
        <w:t>by</w:t>
      </w:r>
      <w:r>
        <w:rPr>
          <w:spacing w:val="29"/>
        </w:rPr>
        <w:t xml:space="preserve"> </w:t>
      </w:r>
      <w:r>
        <w:t>an</w:t>
      </w:r>
      <w:r>
        <w:rPr>
          <w:spacing w:val="29"/>
        </w:rPr>
        <w:t xml:space="preserve"> </w:t>
      </w:r>
      <w:r>
        <w:rPr>
          <w:spacing w:val="-1"/>
        </w:rPr>
        <w:t>alternative</w:t>
      </w:r>
      <w:r>
        <w:rPr>
          <w:spacing w:val="45"/>
        </w:rPr>
        <w:t xml:space="preserve"> </w:t>
      </w:r>
      <w:r>
        <w:rPr>
          <w:spacing w:val="-1"/>
        </w:rPr>
        <w:t>guarantee</w:t>
      </w:r>
      <w:r>
        <w:rPr>
          <w:spacing w:val="-2"/>
        </w:rPr>
        <w:t xml:space="preserve"> </w:t>
      </w:r>
      <w:r>
        <w:rPr>
          <w:spacing w:val="-1"/>
        </w:rPr>
        <w:t>agreement acceptable</w:t>
      </w:r>
      <w:r>
        <w:t xml:space="preserve"> to</w:t>
      </w:r>
      <w:r>
        <w:rPr>
          <w:spacing w:val="-4"/>
        </w:rPr>
        <w:t xml:space="preserve"> </w:t>
      </w:r>
      <w:r>
        <w:t>the</w:t>
      </w:r>
      <w:r>
        <w:rPr>
          <w:spacing w:val="3"/>
        </w:rPr>
        <w:t xml:space="preserve"> </w:t>
      </w:r>
      <w:r>
        <w:rPr>
          <w:spacing w:val="-1"/>
        </w:rPr>
        <w:t>Customer;</w:t>
      </w:r>
      <w:r>
        <w:t xml:space="preserve"> </w:t>
      </w:r>
      <w:r>
        <w:rPr>
          <w:spacing w:val="-1"/>
        </w:rPr>
        <w:t>or</w:t>
      </w:r>
    </w:p>
    <w:p w:rsidR="00C30BA5" w:rsidRDefault="00E71E05" w:rsidP="00642574">
      <w:pPr>
        <w:pStyle w:val="BodyText"/>
        <w:numPr>
          <w:ilvl w:val="2"/>
          <w:numId w:val="31"/>
        </w:numPr>
        <w:tabs>
          <w:tab w:val="left" w:pos="2261"/>
        </w:tabs>
        <w:spacing w:line="275" w:lineRule="auto"/>
        <w:ind w:right="147" w:hanging="567"/>
      </w:pPr>
      <w:proofErr w:type="gramStart"/>
      <w:r>
        <w:t>the</w:t>
      </w:r>
      <w:proofErr w:type="gramEnd"/>
      <w:r>
        <w:t xml:space="preserve"> </w:t>
      </w:r>
      <w:r>
        <w:rPr>
          <w:spacing w:val="-1"/>
        </w:rPr>
        <w:t>Supplier fails</w:t>
      </w:r>
      <w:r>
        <w:rPr>
          <w:spacing w:val="-2"/>
        </w:rPr>
        <w:t xml:space="preserve"> </w:t>
      </w:r>
      <w:r>
        <w:t xml:space="preserve">to </w:t>
      </w:r>
      <w:r>
        <w:rPr>
          <w:spacing w:val="-1"/>
        </w:rPr>
        <w:t>provide</w:t>
      </w:r>
      <w:r>
        <w:t xml:space="preserve"> the </w:t>
      </w:r>
      <w:r>
        <w:rPr>
          <w:spacing w:val="-1"/>
        </w:rPr>
        <w:t>documentation</w:t>
      </w:r>
      <w:r>
        <w:rPr>
          <w:spacing w:val="-2"/>
        </w:rPr>
        <w:t xml:space="preserve"> </w:t>
      </w:r>
      <w:r>
        <w:rPr>
          <w:spacing w:val="-1"/>
        </w:rPr>
        <w:t>required</w:t>
      </w:r>
      <w:r>
        <w:rPr>
          <w:spacing w:val="-2"/>
        </w:rPr>
        <w:t xml:space="preserve"> </w:t>
      </w:r>
      <w:r>
        <w:t>by</w:t>
      </w:r>
      <w:r>
        <w:rPr>
          <w:spacing w:val="-2"/>
        </w:rPr>
        <w:t xml:space="preserve"> </w:t>
      </w:r>
      <w:r>
        <w:rPr>
          <w:spacing w:val="-1"/>
        </w:rPr>
        <w:t>Clause</w:t>
      </w:r>
      <w:r>
        <w:t xml:space="preserve"> 3.1 by</w:t>
      </w:r>
      <w:r>
        <w:rPr>
          <w:spacing w:val="-2"/>
        </w:rPr>
        <w:t xml:space="preserve"> </w:t>
      </w:r>
      <w:r>
        <w:rPr>
          <w:spacing w:val="-1"/>
        </w:rPr>
        <w:t>the</w:t>
      </w:r>
      <w:r>
        <w:rPr>
          <w:spacing w:val="39"/>
        </w:rPr>
        <w:t xml:space="preserve"> </w:t>
      </w:r>
      <w:r>
        <w:rPr>
          <w:spacing w:val="-1"/>
        </w:rPr>
        <w:t>date</w:t>
      </w:r>
      <w:r>
        <w:t xml:space="preserve"> so</w:t>
      </w:r>
      <w:r>
        <w:rPr>
          <w:spacing w:val="-2"/>
        </w:rPr>
        <w:t xml:space="preserve"> </w:t>
      </w:r>
      <w:r>
        <w:rPr>
          <w:spacing w:val="-1"/>
        </w:rPr>
        <w:t>specified</w:t>
      </w:r>
      <w:r>
        <w:rPr>
          <w:spacing w:val="-2"/>
        </w:rPr>
        <w:t xml:space="preserve"> </w:t>
      </w:r>
      <w:r>
        <w:t>by</w:t>
      </w:r>
      <w:r>
        <w:rPr>
          <w:spacing w:val="-2"/>
        </w:rPr>
        <w:t xml:space="preserve"> </w:t>
      </w:r>
      <w:r>
        <w:t>the</w:t>
      </w:r>
      <w:r>
        <w:rPr>
          <w:spacing w:val="-1"/>
        </w:rPr>
        <w:t xml:space="preserve"> Customer.</w:t>
      </w:r>
    </w:p>
    <w:p w:rsidR="00C30BA5" w:rsidRDefault="00C30BA5">
      <w:pPr>
        <w:rPr>
          <w:rFonts w:ascii="Arial" w:eastAsia="Arial" w:hAnsi="Arial" w:cs="Arial"/>
        </w:rPr>
      </w:pPr>
    </w:p>
    <w:p w:rsidR="00C30BA5" w:rsidRDefault="00C30BA5">
      <w:pPr>
        <w:spacing w:before="5"/>
        <w:rPr>
          <w:rFonts w:ascii="Arial" w:eastAsia="Arial" w:hAnsi="Arial" w:cs="Arial"/>
          <w:sz w:val="24"/>
          <w:szCs w:val="24"/>
        </w:rPr>
      </w:pPr>
    </w:p>
    <w:p w:rsidR="00C30BA5" w:rsidRDefault="00E71E05">
      <w:pPr>
        <w:pStyle w:val="Heading2"/>
        <w:spacing w:before="0"/>
        <w:ind w:left="100"/>
        <w:rPr>
          <w:b w:val="0"/>
          <w:bCs w:val="0"/>
          <w:i w:val="0"/>
        </w:rPr>
      </w:pPr>
      <w:r>
        <w:rPr>
          <w:spacing w:val="-1"/>
        </w:rPr>
        <w:t>Supplier Rights</w:t>
      </w:r>
      <w:r>
        <w:rPr>
          <w:spacing w:val="-2"/>
        </w:rPr>
        <w:t xml:space="preserve"> </w:t>
      </w:r>
      <w:r>
        <w:t xml:space="preserve">to </w:t>
      </w:r>
      <w:r>
        <w:rPr>
          <w:spacing w:val="-1"/>
        </w:rPr>
        <w:t>Terminate</w:t>
      </w:r>
    </w:p>
    <w:p w:rsidR="00C30BA5" w:rsidRDefault="00C30BA5">
      <w:pPr>
        <w:sectPr w:rsidR="00C30BA5">
          <w:headerReference w:type="default" r:id="rId32"/>
          <w:pgSz w:w="11910" w:h="16840"/>
          <w:pgMar w:top="2020" w:right="1020" w:bottom="1420" w:left="1040" w:header="720" w:footer="1226" w:gutter="0"/>
          <w:cols w:space="720"/>
        </w:sectPr>
      </w:pPr>
    </w:p>
    <w:p w:rsidR="00C30BA5" w:rsidRDefault="00E71E05" w:rsidP="00642574">
      <w:pPr>
        <w:pStyle w:val="BodyText"/>
        <w:numPr>
          <w:ilvl w:val="1"/>
          <w:numId w:val="32"/>
        </w:numPr>
        <w:tabs>
          <w:tab w:val="left" w:pos="1541"/>
        </w:tabs>
        <w:spacing w:before="0" w:line="226" w:lineRule="exact"/>
        <w:ind w:left="1540"/>
        <w:jc w:val="both"/>
      </w:pPr>
      <w:r>
        <w:lastRenderedPageBreak/>
        <w:t>The</w:t>
      </w:r>
      <w:r>
        <w:rPr>
          <w:spacing w:val="10"/>
        </w:rPr>
        <w:t xml:space="preserve"> </w:t>
      </w:r>
      <w:r>
        <w:rPr>
          <w:spacing w:val="-1"/>
        </w:rPr>
        <w:t>Supplier</w:t>
      </w:r>
      <w:r>
        <w:rPr>
          <w:spacing w:val="8"/>
        </w:rPr>
        <w:t xml:space="preserve"> </w:t>
      </w:r>
      <w:r>
        <w:t>may</w:t>
      </w:r>
      <w:r>
        <w:rPr>
          <w:spacing w:val="7"/>
        </w:rPr>
        <w:t xml:space="preserve"> </w:t>
      </w:r>
      <w:r>
        <w:rPr>
          <w:spacing w:val="-1"/>
        </w:rPr>
        <w:t>terminate</w:t>
      </w:r>
      <w:r>
        <w:rPr>
          <w:spacing w:val="10"/>
        </w:rPr>
        <w:t xml:space="preserve"> </w:t>
      </w:r>
      <w:r>
        <w:t>a</w:t>
      </w:r>
      <w:r>
        <w:rPr>
          <w:spacing w:val="10"/>
        </w:rPr>
        <w:t xml:space="preserve"> </w:t>
      </w:r>
      <w:r>
        <w:rPr>
          <w:spacing w:val="-1"/>
        </w:rPr>
        <w:t>Project</w:t>
      </w:r>
      <w:r>
        <w:rPr>
          <w:spacing w:val="11"/>
        </w:rPr>
        <w:t xml:space="preserve"> </w:t>
      </w:r>
      <w:r>
        <w:rPr>
          <w:spacing w:val="-1"/>
        </w:rPr>
        <w:t>and</w:t>
      </w:r>
      <w:r>
        <w:rPr>
          <w:spacing w:val="7"/>
        </w:rPr>
        <w:t xml:space="preserve"> </w:t>
      </w:r>
      <w:r>
        <w:rPr>
          <w:spacing w:val="-1"/>
        </w:rPr>
        <w:t>any</w:t>
      </w:r>
      <w:r>
        <w:rPr>
          <w:spacing w:val="8"/>
        </w:rPr>
        <w:t xml:space="preserve"> </w:t>
      </w:r>
      <w:r>
        <w:rPr>
          <w:spacing w:val="-1"/>
        </w:rPr>
        <w:t>Statement</w:t>
      </w:r>
      <w:r>
        <w:rPr>
          <w:spacing w:val="11"/>
        </w:rPr>
        <w:t xml:space="preserve"> </w:t>
      </w:r>
      <w:r>
        <w:rPr>
          <w:spacing w:val="-2"/>
        </w:rPr>
        <w:t>of</w:t>
      </w:r>
      <w:r>
        <w:rPr>
          <w:spacing w:val="4"/>
        </w:rPr>
        <w:t xml:space="preserve"> </w:t>
      </w:r>
      <w:r>
        <w:t>Work</w:t>
      </w:r>
      <w:r>
        <w:rPr>
          <w:spacing w:val="10"/>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9"/>
        </w:rPr>
        <w:t xml:space="preserve"> </w:t>
      </w:r>
      <w:r>
        <w:rPr>
          <w:spacing w:val="-1"/>
        </w:rPr>
        <w:t>that</w:t>
      </w:r>
    </w:p>
    <w:p w:rsidR="00C30BA5" w:rsidRDefault="00E71E05">
      <w:pPr>
        <w:pStyle w:val="BodyText"/>
        <w:spacing w:before="37"/>
      </w:pPr>
      <w:r>
        <w:rPr>
          <w:spacing w:val="-1"/>
        </w:rPr>
        <w:t>Project</w:t>
      </w:r>
      <w:r>
        <w:rPr>
          <w:spacing w:val="2"/>
        </w:rPr>
        <w:t xml:space="preserve"> </w:t>
      </w:r>
      <w:r>
        <w:t>by</w:t>
      </w:r>
      <w:r>
        <w:rPr>
          <w:spacing w:val="-2"/>
        </w:rPr>
        <w:t xml:space="preserve"> </w:t>
      </w:r>
      <w:r>
        <w:rPr>
          <w:spacing w:val="-1"/>
        </w:rPr>
        <w:t>written</w:t>
      </w:r>
      <w:r>
        <w:t xml:space="preserve"> </w:t>
      </w:r>
      <w:r>
        <w:rPr>
          <w:spacing w:val="-1"/>
        </w:rPr>
        <w:t>notice</w:t>
      </w:r>
      <w:r>
        <w:rPr>
          <w:spacing w:val="-2"/>
        </w:rPr>
        <w:t xml:space="preserve"> </w:t>
      </w:r>
      <w:r>
        <w:t>to</w:t>
      </w:r>
      <w:r>
        <w:rPr>
          <w:spacing w:val="-2"/>
        </w:rPr>
        <w:t xml:space="preserve"> </w:t>
      </w:r>
      <w:r>
        <w:t>the</w:t>
      </w:r>
      <w:r>
        <w:rPr>
          <w:spacing w:val="3"/>
        </w:rPr>
        <w:t xml:space="preserve"> </w:t>
      </w:r>
      <w:r>
        <w:rPr>
          <w:spacing w:val="-1"/>
        </w:rPr>
        <w:t>Customer</w:t>
      </w:r>
      <w:r>
        <w:rPr>
          <w:spacing w:val="2"/>
        </w:rPr>
        <w:t xml:space="preserve"> </w:t>
      </w:r>
      <w:r>
        <w:rPr>
          <w:spacing w:val="-2"/>
        </w:rPr>
        <w:t>if:</w:t>
      </w:r>
    </w:p>
    <w:p w:rsidR="00C30BA5" w:rsidRDefault="00E71E05" w:rsidP="00642574">
      <w:pPr>
        <w:pStyle w:val="BodyText"/>
        <w:numPr>
          <w:ilvl w:val="2"/>
          <w:numId w:val="32"/>
        </w:numPr>
        <w:tabs>
          <w:tab w:val="left" w:pos="2261"/>
        </w:tabs>
        <w:spacing w:before="157" w:line="277" w:lineRule="auto"/>
        <w:ind w:left="1660" w:right="117" w:hanging="425"/>
        <w:jc w:val="both"/>
      </w:pPr>
      <w:r>
        <w:t>the</w:t>
      </w:r>
      <w:r>
        <w:rPr>
          <w:spacing w:val="29"/>
        </w:rPr>
        <w:t xml:space="preserve"> </w:t>
      </w:r>
      <w:r>
        <w:rPr>
          <w:spacing w:val="-1"/>
        </w:rPr>
        <w:t>Customer</w:t>
      </w:r>
      <w:r>
        <w:rPr>
          <w:spacing w:val="29"/>
        </w:rPr>
        <w:t xml:space="preserve"> </w:t>
      </w:r>
      <w:r>
        <w:rPr>
          <w:spacing w:val="-1"/>
        </w:rPr>
        <w:t>has</w:t>
      </w:r>
      <w:r>
        <w:rPr>
          <w:spacing w:val="27"/>
        </w:rPr>
        <w:t xml:space="preserve"> </w:t>
      </w:r>
      <w:r>
        <w:rPr>
          <w:spacing w:val="-1"/>
        </w:rPr>
        <w:t>not</w:t>
      </w:r>
      <w:r>
        <w:rPr>
          <w:spacing w:val="28"/>
        </w:rPr>
        <w:t xml:space="preserve"> </w:t>
      </w:r>
      <w:r>
        <w:rPr>
          <w:spacing w:val="-2"/>
        </w:rPr>
        <w:t>paid</w:t>
      </w:r>
      <w:r>
        <w:rPr>
          <w:spacing w:val="29"/>
        </w:rPr>
        <w:t xml:space="preserve"> </w:t>
      </w:r>
      <w:r>
        <w:rPr>
          <w:spacing w:val="-1"/>
        </w:rPr>
        <w:t>any</w:t>
      </w:r>
      <w:r>
        <w:rPr>
          <w:spacing w:val="27"/>
        </w:rPr>
        <w:t xml:space="preserve"> </w:t>
      </w:r>
      <w:r>
        <w:rPr>
          <w:spacing w:val="-1"/>
        </w:rPr>
        <w:t>undisputed</w:t>
      </w:r>
      <w:r>
        <w:rPr>
          <w:spacing w:val="26"/>
        </w:rPr>
        <w:t xml:space="preserve"> </w:t>
      </w:r>
      <w:r>
        <w:rPr>
          <w:spacing w:val="-1"/>
        </w:rPr>
        <w:t>amounts</w:t>
      </w:r>
      <w:r>
        <w:rPr>
          <w:spacing w:val="27"/>
        </w:rPr>
        <w:t xml:space="preserve"> </w:t>
      </w:r>
      <w:r>
        <w:rPr>
          <w:spacing w:val="-1"/>
        </w:rPr>
        <w:t>falling</w:t>
      </w:r>
      <w:r>
        <w:rPr>
          <w:spacing w:val="29"/>
        </w:rPr>
        <w:t xml:space="preserve"> </w:t>
      </w:r>
      <w:r>
        <w:rPr>
          <w:spacing w:val="-1"/>
        </w:rPr>
        <w:t>due</w:t>
      </w:r>
      <w:r>
        <w:rPr>
          <w:spacing w:val="29"/>
        </w:rPr>
        <w:t xml:space="preserve"> </w:t>
      </w:r>
      <w:r>
        <w:rPr>
          <w:spacing w:val="-1"/>
        </w:rPr>
        <w:t>under</w:t>
      </w:r>
      <w:r>
        <w:rPr>
          <w:spacing w:val="28"/>
        </w:rPr>
        <w:t xml:space="preserve"> </w:t>
      </w:r>
      <w:r>
        <w:rPr>
          <w:spacing w:val="-1"/>
        </w:rPr>
        <w:t>that</w:t>
      </w:r>
      <w:r>
        <w:rPr>
          <w:spacing w:val="45"/>
        </w:rPr>
        <w:t xml:space="preserve"> </w:t>
      </w:r>
      <w:r>
        <w:rPr>
          <w:spacing w:val="-1"/>
        </w:rPr>
        <w:t>Project, and</w:t>
      </w:r>
    </w:p>
    <w:p w:rsidR="00C30BA5" w:rsidRDefault="00E71E05" w:rsidP="00642574">
      <w:pPr>
        <w:pStyle w:val="BodyText"/>
        <w:numPr>
          <w:ilvl w:val="2"/>
          <w:numId w:val="32"/>
        </w:numPr>
        <w:tabs>
          <w:tab w:val="left" w:pos="2261"/>
        </w:tabs>
        <w:spacing w:before="119" w:line="275" w:lineRule="auto"/>
        <w:ind w:left="1660" w:right="115" w:hanging="425"/>
        <w:jc w:val="both"/>
      </w:pPr>
      <w:r>
        <w:t>the</w:t>
      </w:r>
      <w:r>
        <w:rPr>
          <w:spacing w:val="14"/>
        </w:rPr>
        <w:t xml:space="preserve"> </w:t>
      </w:r>
      <w:r>
        <w:rPr>
          <w:spacing w:val="-1"/>
        </w:rPr>
        <w:t>undisputed</w:t>
      </w:r>
      <w:r>
        <w:rPr>
          <w:spacing w:val="12"/>
        </w:rPr>
        <w:t xml:space="preserve"> </w:t>
      </w:r>
      <w:r>
        <w:t>sum</w:t>
      </w:r>
      <w:r>
        <w:rPr>
          <w:spacing w:val="13"/>
        </w:rPr>
        <w:t xml:space="preserve"> </w:t>
      </w:r>
      <w:r>
        <w:rPr>
          <w:spacing w:val="-1"/>
        </w:rPr>
        <w:t>due</w:t>
      </w:r>
      <w:r>
        <w:rPr>
          <w:spacing w:val="12"/>
        </w:rPr>
        <w:t xml:space="preserve"> </w:t>
      </w:r>
      <w:r>
        <w:rPr>
          <w:spacing w:val="-1"/>
        </w:rPr>
        <w:t>remains</w:t>
      </w:r>
      <w:r>
        <w:rPr>
          <w:spacing w:val="15"/>
        </w:rPr>
        <w:t xml:space="preserve"> </w:t>
      </w:r>
      <w:r>
        <w:rPr>
          <w:spacing w:val="-1"/>
        </w:rPr>
        <w:t>outstanding</w:t>
      </w:r>
      <w:r>
        <w:rPr>
          <w:spacing w:val="12"/>
        </w:rPr>
        <w:t xml:space="preserve"> </w:t>
      </w:r>
      <w:r>
        <w:t>for</w:t>
      </w:r>
      <w:r>
        <w:rPr>
          <w:spacing w:val="13"/>
        </w:rPr>
        <w:t xml:space="preserve"> </w:t>
      </w:r>
      <w:r>
        <w:t>40</w:t>
      </w:r>
      <w:r>
        <w:rPr>
          <w:spacing w:val="7"/>
        </w:rPr>
        <w:t xml:space="preserve"> </w:t>
      </w:r>
      <w:r>
        <w:rPr>
          <w:spacing w:val="-1"/>
        </w:rPr>
        <w:t>Working</w:t>
      </w:r>
      <w:r>
        <w:rPr>
          <w:spacing w:val="15"/>
        </w:rPr>
        <w:t xml:space="preserve"> </w:t>
      </w:r>
      <w:r>
        <w:rPr>
          <w:spacing w:val="-2"/>
        </w:rPr>
        <w:t>Days</w:t>
      </w:r>
      <w:r>
        <w:rPr>
          <w:spacing w:val="15"/>
        </w:rPr>
        <w:t xml:space="preserve"> </w:t>
      </w:r>
      <w:r>
        <w:rPr>
          <w:spacing w:val="-1"/>
        </w:rPr>
        <w:t>after</w:t>
      </w:r>
      <w:r>
        <w:rPr>
          <w:spacing w:val="11"/>
        </w:rPr>
        <w:t xml:space="preserve"> </w:t>
      </w:r>
      <w:r>
        <w:rPr>
          <w:spacing w:val="-1"/>
        </w:rPr>
        <w:t>the</w:t>
      </w:r>
      <w:r>
        <w:rPr>
          <w:spacing w:val="43"/>
        </w:rPr>
        <w:t xml:space="preserve"> </w:t>
      </w:r>
      <w:r>
        <w:rPr>
          <w:spacing w:val="-1"/>
        </w:rPr>
        <w:t>Customer</w:t>
      </w:r>
      <w:r>
        <w:rPr>
          <w:spacing w:val="-12"/>
        </w:rPr>
        <w:t xml:space="preserve"> </w:t>
      </w:r>
      <w:r>
        <w:rPr>
          <w:spacing w:val="-2"/>
        </w:rPr>
        <w:t>has</w:t>
      </w:r>
      <w:r>
        <w:rPr>
          <w:spacing w:val="-16"/>
        </w:rPr>
        <w:t xml:space="preserve"> </w:t>
      </w:r>
      <w:r>
        <w:rPr>
          <w:spacing w:val="-1"/>
        </w:rPr>
        <w:t>received</w:t>
      </w:r>
      <w:r>
        <w:rPr>
          <w:spacing w:val="-14"/>
        </w:rPr>
        <w:t xml:space="preserve"> </w:t>
      </w:r>
      <w:r>
        <w:t>a</w:t>
      </w:r>
      <w:r>
        <w:rPr>
          <w:spacing w:val="-16"/>
        </w:rPr>
        <w:t xml:space="preserve"> </w:t>
      </w:r>
      <w:r>
        <w:rPr>
          <w:spacing w:val="-1"/>
        </w:rPr>
        <w:t>written</w:t>
      </w:r>
      <w:r>
        <w:rPr>
          <w:spacing w:val="-14"/>
        </w:rPr>
        <w:t xml:space="preserve"> </w:t>
      </w:r>
      <w:r>
        <w:rPr>
          <w:spacing w:val="-1"/>
        </w:rPr>
        <w:t>notice</w:t>
      </w:r>
      <w:r>
        <w:rPr>
          <w:spacing w:val="-17"/>
        </w:rPr>
        <w:t xml:space="preserve"> </w:t>
      </w:r>
      <w:r>
        <w:rPr>
          <w:spacing w:val="-2"/>
        </w:rPr>
        <w:t>of</w:t>
      </w:r>
      <w:r>
        <w:rPr>
          <w:spacing w:val="-13"/>
        </w:rPr>
        <w:t xml:space="preserve"> </w:t>
      </w:r>
      <w:r>
        <w:rPr>
          <w:spacing w:val="-1"/>
        </w:rPr>
        <w:t>non-payment</w:t>
      </w:r>
      <w:r>
        <w:rPr>
          <w:spacing w:val="-17"/>
        </w:rPr>
        <w:t xml:space="preserve"> </w:t>
      </w:r>
      <w:r>
        <w:rPr>
          <w:spacing w:val="-1"/>
        </w:rPr>
        <w:t>from</w:t>
      </w:r>
      <w:r>
        <w:rPr>
          <w:spacing w:val="-15"/>
        </w:rPr>
        <w:t xml:space="preserve"> </w:t>
      </w:r>
      <w:r>
        <w:t>the</w:t>
      </w:r>
      <w:r>
        <w:rPr>
          <w:spacing w:val="-16"/>
        </w:rPr>
        <w:t xml:space="preserve"> </w:t>
      </w:r>
      <w:r>
        <w:rPr>
          <w:spacing w:val="-1"/>
        </w:rPr>
        <w:t>Supplier</w:t>
      </w:r>
      <w:r>
        <w:rPr>
          <w:spacing w:val="-13"/>
        </w:rPr>
        <w:t xml:space="preserve"> </w:t>
      </w:r>
      <w:r>
        <w:rPr>
          <w:spacing w:val="-1"/>
        </w:rPr>
        <w:t>specifying:</w:t>
      </w:r>
    </w:p>
    <w:p w:rsidR="00C30BA5" w:rsidRDefault="00E71E05" w:rsidP="00642574">
      <w:pPr>
        <w:pStyle w:val="BodyText"/>
        <w:numPr>
          <w:ilvl w:val="3"/>
          <w:numId w:val="32"/>
        </w:numPr>
        <w:tabs>
          <w:tab w:val="left" w:pos="2227"/>
        </w:tabs>
        <w:ind w:hanging="424"/>
      </w:pPr>
      <w:r>
        <w:t xml:space="preserve">the </w:t>
      </w:r>
      <w:r>
        <w:rPr>
          <w:rFonts w:cs="Arial"/>
          <w:spacing w:val="-1"/>
        </w:rPr>
        <w:t>Customer’s</w:t>
      </w:r>
      <w:r>
        <w:rPr>
          <w:rFonts w:cs="Arial"/>
        </w:rPr>
        <w:t xml:space="preserve"> </w:t>
      </w:r>
      <w:r>
        <w:rPr>
          <w:spacing w:val="-1"/>
        </w:rPr>
        <w:t>failure</w:t>
      </w:r>
      <w:r>
        <w:rPr>
          <w:spacing w:val="1"/>
        </w:rPr>
        <w:t xml:space="preserve"> </w:t>
      </w:r>
      <w:r>
        <w:t>to</w:t>
      </w:r>
      <w:r>
        <w:rPr>
          <w:spacing w:val="-4"/>
        </w:rPr>
        <w:t xml:space="preserve"> </w:t>
      </w:r>
      <w:r>
        <w:rPr>
          <w:spacing w:val="-1"/>
        </w:rPr>
        <w:t>pay;</w:t>
      </w:r>
    </w:p>
    <w:p w:rsidR="00C30BA5" w:rsidRDefault="00E71E05" w:rsidP="00642574">
      <w:pPr>
        <w:pStyle w:val="BodyText"/>
        <w:numPr>
          <w:ilvl w:val="3"/>
          <w:numId w:val="32"/>
        </w:numPr>
        <w:tabs>
          <w:tab w:val="left" w:pos="2227"/>
        </w:tabs>
        <w:spacing w:before="160"/>
        <w:ind w:hanging="424"/>
      </w:pPr>
      <w:r>
        <w:t xml:space="preserve">the </w:t>
      </w:r>
      <w:r>
        <w:rPr>
          <w:spacing w:val="-1"/>
        </w:rPr>
        <w:t>correct</w:t>
      </w:r>
      <w:r>
        <w:rPr>
          <w:spacing w:val="2"/>
        </w:rPr>
        <w:t xml:space="preserve"> </w:t>
      </w:r>
      <w:r>
        <w:rPr>
          <w:spacing w:val="-1"/>
        </w:rPr>
        <w:t>overdue</w:t>
      </w:r>
      <w:r>
        <w:rPr>
          <w:spacing w:val="-2"/>
        </w:rPr>
        <w:t xml:space="preserve"> </w:t>
      </w:r>
      <w:r>
        <w:rPr>
          <w:spacing w:val="-1"/>
        </w:rPr>
        <w:t>and</w:t>
      </w:r>
      <w:r>
        <w:rPr>
          <w:spacing w:val="-2"/>
        </w:rPr>
        <w:t xml:space="preserve"> </w:t>
      </w:r>
      <w:r>
        <w:rPr>
          <w:spacing w:val="-1"/>
        </w:rPr>
        <w:t>undisputed</w:t>
      </w:r>
      <w:r>
        <w:t xml:space="preserve"> </w:t>
      </w:r>
      <w:r>
        <w:rPr>
          <w:spacing w:val="-1"/>
        </w:rPr>
        <w:t>sum;</w:t>
      </w:r>
    </w:p>
    <w:p w:rsidR="00C30BA5" w:rsidRDefault="00E71E05" w:rsidP="00642574">
      <w:pPr>
        <w:pStyle w:val="BodyText"/>
        <w:numPr>
          <w:ilvl w:val="3"/>
          <w:numId w:val="32"/>
        </w:numPr>
        <w:tabs>
          <w:tab w:val="left" w:pos="2227"/>
        </w:tabs>
        <w:spacing w:before="157"/>
        <w:ind w:hanging="424"/>
      </w:pPr>
      <w:r>
        <w:t>the</w:t>
      </w:r>
      <w:r>
        <w:rPr>
          <w:spacing w:val="-2"/>
        </w:rPr>
        <w:t xml:space="preserve"> </w:t>
      </w:r>
      <w:r>
        <w:rPr>
          <w:spacing w:val="-1"/>
        </w:rPr>
        <w:t>reasons</w:t>
      </w:r>
      <w:r>
        <w:rPr>
          <w:spacing w:val="1"/>
        </w:rPr>
        <w:t xml:space="preserve"> </w:t>
      </w:r>
      <w:r>
        <w:rPr>
          <w:spacing w:val="-2"/>
        </w:rPr>
        <w:t xml:space="preserve">why </w:t>
      </w:r>
      <w:r>
        <w:t xml:space="preserve">the </w:t>
      </w:r>
      <w:r>
        <w:rPr>
          <w:spacing w:val="-1"/>
        </w:rPr>
        <w:t>undisputed</w:t>
      </w:r>
      <w:r>
        <w:t xml:space="preserve"> </w:t>
      </w:r>
      <w:r>
        <w:rPr>
          <w:spacing w:val="-1"/>
        </w:rPr>
        <w:t>sum is</w:t>
      </w:r>
      <w:r>
        <w:rPr>
          <w:spacing w:val="1"/>
        </w:rPr>
        <w:t xml:space="preserve"> </w:t>
      </w:r>
      <w:r>
        <w:rPr>
          <w:spacing w:val="-1"/>
        </w:rPr>
        <w:t>due;</w:t>
      </w:r>
      <w:r>
        <w:rPr>
          <w:spacing w:val="2"/>
        </w:rPr>
        <w:t xml:space="preserve"> </w:t>
      </w:r>
      <w:r>
        <w:rPr>
          <w:spacing w:val="-1"/>
        </w:rPr>
        <w:t>and</w:t>
      </w:r>
    </w:p>
    <w:p w:rsidR="00C30BA5" w:rsidRDefault="00E71E05" w:rsidP="00642574">
      <w:pPr>
        <w:pStyle w:val="BodyText"/>
        <w:numPr>
          <w:ilvl w:val="3"/>
          <w:numId w:val="32"/>
        </w:numPr>
        <w:tabs>
          <w:tab w:val="left" w:pos="2227"/>
        </w:tabs>
        <w:spacing w:before="157"/>
        <w:ind w:hanging="424"/>
      </w:pPr>
      <w:r>
        <w:t>the</w:t>
      </w:r>
      <w:r>
        <w:rPr>
          <w:spacing w:val="-2"/>
        </w:rPr>
        <w:t xml:space="preserve"> </w:t>
      </w:r>
      <w:r>
        <w:rPr>
          <w:spacing w:val="-1"/>
        </w:rPr>
        <w:t>requirement</w:t>
      </w:r>
      <w:r>
        <w:rPr>
          <w:spacing w:val="2"/>
        </w:rPr>
        <w:t xml:space="preserve"> </w:t>
      </w:r>
      <w:r>
        <w:t>on</w:t>
      </w:r>
      <w:r>
        <w:rPr>
          <w:spacing w:val="-5"/>
        </w:rPr>
        <w:t xml:space="preserve"> </w:t>
      </w:r>
      <w:r>
        <w:t>the</w:t>
      </w:r>
      <w:r>
        <w:rPr>
          <w:spacing w:val="1"/>
        </w:rPr>
        <w:t xml:space="preserve"> </w:t>
      </w:r>
      <w:r>
        <w:rPr>
          <w:spacing w:val="-1"/>
        </w:rPr>
        <w:t>Customer</w:t>
      </w:r>
      <w:r>
        <w:t xml:space="preserve"> to</w:t>
      </w:r>
      <w:r>
        <w:rPr>
          <w:spacing w:val="-2"/>
        </w:rPr>
        <w:t xml:space="preserve"> </w:t>
      </w:r>
      <w:r>
        <w:rPr>
          <w:spacing w:val="-1"/>
        </w:rPr>
        <w:t>remedy</w:t>
      </w:r>
      <w:r>
        <w:rPr>
          <w:spacing w:val="-2"/>
        </w:rPr>
        <w:t xml:space="preserve"> </w:t>
      </w:r>
      <w:r>
        <w:t>the</w:t>
      </w:r>
      <w:r>
        <w:rPr>
          <w:spacing w:val="-2"/>
        </w:rPr>
        <w:t xml:space="preserve"> </w:t>
      </w:r>
      <w:r>
        <w:rPr>
          <w:spacing w:val="-1"/>
        </w:rPr>
        <w:t>failure</w:t>
      </w:r>
      <w:r>
        <w:rPr>
          <w:spacing w:val="1"/>
        </w:rPr>
        <w:t xml:space="preserve"> </w:t>
      </w:r>
      <w:r>
        <w:t>to pay</w:t>
      </w:r>
    </w:p>
    <w:p w:rsidR="00C30BA5" w:rsidRDefault="00E71E05">
      <w:pPr>
        <w:pStyle w:val="BodyText"/>
        <w:spacing w:before="158" w:line="276" w:lineRule="auto"/>
        <w:ind w:left="1530" w:right="114"/>
        <w:jc w:val="both"/>
      </w:pPr>
      <w:r>
        <w:rPr>
          <w:spacing w:val="-1"/>
        </w:rPr>
        <w:t>This</w:t>
      </w:r>
      <w:r>
        <w:rPr>
          <w:spacing w:val="-14"/>
        </w:rPr>
        <w:t xml:space="preserve"> </w:t>
      </w:r>
      <w:r>
        <w:rPr>
          <w:spacing w:val="-2"/>
        </w:rPr>
        <w:t>right</w:t>
      </w:r>
      <w:r>
        <w:rPr>
          <w:spacing w:val="-13"/>
        </w:rPr>
        <w:t xml:space="preserve"> </w:t>
      </w:r>
      <w:r>
        <w:rPr>
          <w:spacing w:val="-2"/>
        </w:rPr>
        <w:t>of</w:t>
      </w:r>
      <w:r>
        <w:rPr>
          <w:spacing w:val="-13"/>
        </w:rPr>
        <w:t xml:space="preserve"> </w:t>
      </w:r>
      <w:r>
        <w:rPr>
          <w:spacing w:val="-1"/>
        </w:rPr>
        <w:t>termination</w:t>
      </w:r>
      <w:r>
        <w:rPr>
          <w:spacing w:val="-14"/>
        </w:rPr>
        <w:t xml:space="preserve"> </w:t>
      </w:r>
      <w:r>
        <w:rPr>
          <w:spacing w:val="-1"/>
        </w:rPr>
        <w:t>does</w:t>
      </w:r>
      <w:r>
        <w:rPr>
          <w:spacing w:val="-14"/>
        </w:rPr>
        <w:t xml:space="preserve"> </w:t>
      </w:r>
      <w:r>
        <w:rPr>
          <w:spacing w:val="-1"/>
        </w:rPr>
        <w:t>not</w:t>
      </w:r>
      <w:r>
        <w:rPr>
          <w:spacing w:val="-13"/>
        </w:rPr>
        <w:t xml:space="preserve"> </w:t>
      </w:r>
      <w:r>
        <w:rPr>
          <w:spacing w:val="-1"/>
        </w:rPr>
        <w:t>apply</w:t>
      </w:r>
      <w:r>
        <w:rPr>
          <w:spacing w:val="-16"/>
        </w:rPr>
        <w:t xml:space="preserve"> </w:t>
      </w:r>
      <w:r>
        <w:rPr>
          <w:spacing w:val="-1"/>
        </w:rPr>
        <w:t>where</w:t>
      </w:r>
      <w:r>
        <w:rPr>
          <w:spacing w:val="-14"/>
        </w:rPr>
        <w:t xml:space="preserve"> </w:t>
      </w:r>
      <w:r>
        <w:t>the</w:t>
      </w:r>
      <w:r>
        <w:rPr>
          <w:spacing w:val="-17"/>
        </w:rPr>
        <w:t xml:space="preserve"> </w:t>
      </w:r>
      <w:r>
        <w:rPr>
          <w:spacing w:val="-1"/>
        </w:rPr>
        <w:t>failure</w:t>
      </w:r>
      <w:r>
        <w:rPr>
          <w:spacing w:val="-14"/>
        </w:rPr>
        <w:t xml:space="preserve"> </w:t>
      </w:r>
      <w:r>
        <w:t>to</w:t>
      </w:r>
      <w:r>
        <w:rPr>
          <w:spacing w:val="-14"/>
        </w:rPr>
        <w:t xml:space="preserve"> </w:t>
      </w:r>
      <w:r>
        <w:rPr>
          <w:spacing w:val="-1"/>
        </w:rPr>
        <w:t>pay</w:t>
      </w:r>
      <w:r>
        <w:rPr>
          <w:spacing w:val="-16"/>
        </w:rPr>
        <w:t xml:space="preserve"> </w:t>
      </w:r>
      <w:r>
        <w:rPr>
          <w:spacing w:val="-1"/>
        </w:rPr>
        <w:t>is</w:t>
      </w:r>
      <w:r>
        <w:rPr>
          <w:spacing w:val="-14"/>
        </w:rPr>
        <w:t xml:space="preserve"> </w:t>
      </w:r>
      <w:r>
        <w:rPr>
          <w:spacing w:val="-1"/>
        </w:rPr>
        <w:t>due</w:t>
      </w:r>
      <w:r>
        <w:rPr>
          <w:spacing w:val="-14"/>
        </w:rPr>
        <w:t xml:space="preserve"> </w:t>
      </w:r>
      <w:r>
        <w:t>to</w:t>
      </w:r>
      <w:r>
        <w:rPr>
          <w:spacing w:val="-16"/>
        </w:rPr>
        <w:t xml:space="preserve"> </w:t>
      </w:r>
      <w:r>
        <w:t>the</w:t>
      </w:r>
      <w:r>
        <w:rPr>
          <w:spacing w:val="-12"/>
        </w:rPr>
        <w:t xml:space="preserve"> </w:t>
      </w:r>
      <w:r>
        <w:rPr>
          <w:spacing w:val="-1"/>
        </w:rPr>
        <w:t>Customer</w:t>
      </w:r>
      <w:r>
        <w:rPr>
          <w:spacing w:val="51"/>
        </w:rPr>
        <w:t xml:space="preserve"> </w:t>
      </w:r>
      <w:r>
        <w:rPr>
          <w:spacing w:val="-1"/>
        </w:rPr>
        <w:t>exercising</w:t>
      </w:r>
      <w:r>
        <w:rPr>
          <w:spacing w:val="19"/>
        </w:rPr>
        <w:t xml:space="preserve"> </w:t>
      </w:r>
      <w:r>
        <w:rPr>
          <w:spacing w:val="-1"/>
        </w:rPr>
        <w:t>its</w:t>
      </w:r>
      <w:r>
        <w:rPr>
          <w:spacing w:val="13"/>
        </w:rPr>
        <w:t xml:space="preserve"> </w:t>
      </w:r>
      <w:r>
        <w:rPr>
          <w:spacing w:val="-1"/>
        </w:rPr>
        <w:t>rights</w:t>
      </w:r>
      <w:r>
        <w:rPr>
          <w:spacing w:val="15"/>
        </w:rPr>
        <w:t xml:space="preserve"> </w:t>
      </w:r>
      <w:r>
        <w:rPr>
          <w:spacing w:val="-1"/>
        </w:rPr>
        <w:t>under</w:t>
      </w:r>
      <w:r>
        <w:rPr>
          <w:spacing w:val="15"/>
        </w:rPr>
        <w:t xml:space="preserve"> </w:t>
      </w:r>
      <w:r>
        <w:rPr>
          <w:spacing w:val="-1"/>
        </w:rPr>
        <w:t>this</w:t>
      </w:r>
      <w:r>
        <w:rPr>
          <w:spacing w:val="17"/>
        </w:rPr>
        <w:t xml:space="preserve"> </w:t>
      </w:r>
      <w:r w:rsidR="00C51CC4">
        <w:rPr>
          <w:spacing w:val="-1"/>
        </w:rPr>
        <w:t xml:space="preserve">Call </w:t>
      </w:r>
      <w:proofErr w:type="gramStart"/>
      <w:r w:rsidR="00C51CC4">
        <w:rPr>
          <w:spacing w:val="-1"/>
        </w:rPr>
        <w:t>Off</w:t>
      </w:r>
      <w:proofErr w:type="gramEnd"/>
      <w:r>
        <w:rPr>
          <w:spacing w:val="18"/>
        </w:rPr>
        <w:t xml:space="preserve"> </w:t>
      </w:r>
      <w:r>
        <w:rPr>
          <w:spacing w:val="-2"/>
        </w:rPr>
        <w:t>Contract</w:t>
      </w:r>
      <w:r>
        <w:rPr>
          <w:spacing w:val="14"/>
        </w:rPr>
        <w:t xml:space="preserve"> </w:t>
      </w:r>
      <w:r>
        <w:rPr>
          <w:spacing w:val="-1"/>
        </w:rPr>
        <w:t>(including</w:t>
      </w:r>
      <w:r>
        <w:rPr>
          <w:spacing w:val="17"/>
        </w:rPr>
        <w:t xml:space="preserve"> </w:t>
      </w:r>
      <w:r>
        <w:t>the</w:t>
      </w:r>
      <w:r>
        <w:rPr>
          <w:spacing w:val="14"/>
        </w:rPr>
        <w:t xml:space="preserve"> </w:t>
      </w:r>
      <w:r>
        <w:rPr>
          <w:spacing w:val="-1"/>
        </w:rPr>
        <w:t>right</w:t>
      </w:r>
      <w:r>
        <w:rPr>
          <w:spacing w:val="13"/>
        </w:rPr>
        <w:t xml:space="preserve"> </w:t>
      </w:r>
      <w:r>
        <w:t>to</w:t>
      </w:r>
      <w:r>
        <w:rPr>
          <w:spacing w:val="15"/>
        </w:rPr>
        <w:t xml:space="preserve"> </w:t>
      </w:r>
      <w:r>
        <w:rPr>
          <w:spacing w:val="-1"/>
        </w:rPr>
        <w:t>set</w:t>
      </w:r>
      <w:r>
        <w:rPr>
          <w:spacing w:val="18"/>
        </w:rPr>
        <w:t xml:space="preserve"> </w:t>
      </w:r>
      <w:r>
        <w:rPr>
          <w:spacing w:val="-1"/>
        </w:rPr>
        <w:t>off</w:t>
      </w:r>
      <w:r>
        <w:rPr>
          <w:spacing w:val="16"/>
        </w:rPr>
        <w:t xml:space="preserve"> </w:t>
      </w:r>
      <w:r>
        <w:rPr>
          <w:spacing w:val="-1"/>
        </w:rPr>
        <w:t>under</w:t>
      </w:r>
      <w:r>
        <w:rPr>
          <w:spacing w:val="49"/>
        </w:rPr>
        <w:t xml:space="preserve"> </w:t>
      </w:r>
      <w:r>
        <w:rPr>
          <w:spacing w:val="-1"/>
        </w:rPr>
        <w:t>Clause</w:t>
      </w:r>
      <w:r>
        <w:rPr>
          <w:spacing w:val="1"/>
        </w:rPr>
        <w:t xml:space="preserve"> </w:t>
      </w:r>
      <w:r>
        <w:rPr>
          <w:spacing w:val="-1"/>
        </w:rPr>
        <w:t>29).</w:t>
      </w:r>
    </w:p>
    <w:p w:rsidR="00C30BA5" w:rsidRDefault="00E71E05" w:rsidP="00642574">
      <w:pPr>
        <w:numPr>
          <w:ilvl w:val="0"/>
          <w:numId w:val="35"/>
        </w:numPr>
        <w:tabs>
          <w:tab w:val="left" w:pos="461"/>
        </w:tabs>
        <w:spacing w:before="117"/>
        <w:ind w:hanging="360"/>
        <w:rPr>
          <w:rFonts w:ascii="Arial" w:eastAsia="Arial" w:hAnsi="Arial" w:cs="Arial"/>
          <w:sz w:val="18"/>
          <w:szCs w:val="18"/>
        </w:rPr>
      </w:pPr>
      <w:bookmarkStart w:id="22" w:name="_bookmark23"/>
      <w:bookmarkEnd w:id="22"/>
      <w:r>
        <w:rPr>
          <w:rFonts w:ascii="Arial"/>
          <w:b/>
          <w:spacing w:val="-1"/>
        </w:rPr>
        <w:t>C</w:t>
      </w:r>
      <w:r>
        <w:rPr>
          <w:rFonts w:ascii="Arial"/>
          <w:b/>
          <w:spacing w:val="-1"/>
          <w:sz w:val="18"/>
        </w:rPr>
        <w:t>ONSEQUENCES</w:t>
      </w:r>
      <w:r>
        <w:rPr>
          <w:rFonts w:ascii="Arial"/>
          <w:b/>
          <w:sz w:val="18"/>
        </w:rPr>
        <w:t xml:space="preserve"> </w:t>
      </w:r>
      <w:r>
        <w:rPr>
          <w:rFonts w:ascii="Arial"/>
          <w:b/>
          <w:spacing w:val="-1"/>
          <w:sz w:val="18"/>
        </w:rPr>
        <w:t>OF</w:t>
      </w:r>
      <w:r>
        <w:rPr>
          <w:rFonts w:ascii="Arial"/>
          <w:b/>
          <w:spacing w:val="3"/>
          <w:sz w:val="18"/>
        </w:rPr>
        <w:t xml:space="preserve"> </w:t>
      </w:r>
      <w:r>
        <w:rPr>
          <w:rFonts w:ascii="Arial"/>
          <w:b/>
          <w:spacing w:val="-1"/>
        </w:rPr>
        <w:t>T</w:t>
      </w:r>
      <w:r>
        <w:rPr>
          <w:rFonts w:ascii="Arial"/>
          <w:b/>
          <w:spacing w:val="-1"/>
          <w:sz w:val="18"/>
        </w:rPr>
        <w:t>ERMINATION</w:t>
      </w:r>
    </w:p>
    <w:p w:rsidR="00C30BA5" w:rsidRDefault="00E71E05" w:rsidP="00642574">
      <w:pPr>
        <w:pStyle w:val="BodyText"/>
        <w:numPr>
          <w:ilvl w:val="1"/>
          <w:numId w:val="35"/>
        </w:numPr>
        <w:tabs>
          <w:tab w:val="left" w:pos="1541"/>
        </w:tabs>
        <w:spacing w:before="160" w:line="276" w:lineRule="auto"/>
        <w:ind w:right="117" w:hanging="432"/>
        <w:jc w:val="both"/>
      </w:pPr>
      <w:r>
        <w:rPr>
          <w:spacing w:val="-1"/>
        </w:rPr>
        <w:t>Termination</w:t>
      </w:r>
      <w:r>
        <w:rPr>
          <w:spacing w:val="21"/>
        </w:rPr>
        <w:t xml:space="preserve"> </w:t>
      </w:r>
      <w:r>
        <w:rPr>
          <w:spacing w:val="-2"/>
        </w:rPr>
        <w:t>of</w:t>
      </w:r>
      <w:r>
        <w:rPr>
          <w:spacing w:val="23"/>
        </w:rPr>
        <w:t xml:space="preserve"> </w:t>
      </w:r>
      <w:r>
        <w:t>a</w:t>
      </w:r>
      <w:r>
        <w:rPr>
          <w:spacing w:val="22"/>
        </w:rPr>
        <w:t xml:space="preserve"> </w:t>
      </w:r>
      <w:r>
        <w:rPr>
          <w:spacing w:val="-1"/>
        </w:rPr>
        <w:t>Project</w:t>
      </w:r>
      <w:r>
        <w:rPr>
          <w:spacing w:val="21"/>
        </w:rPr>
        <w:t xml:space="preserve"> </w:t>
      </w:r>
      <w:r>
        <w:rPr>
          <w:spacing w:val="-1"/>
        </w:rPr>
        <w:t>(and</w:t>
      </w:r>
      <w:r>
        <w:rPr>
          <w:spacing w:val="22"/>
        </w:rPr>
        <w:t xml:space="preserve"> </w:t>
      </w:r>
      <w:r>
        <w:rPr>
          <w:spacing w:val="-1"/>
        </w:rPr>
        <w:t>any</w:t>
      </w:r>
      <w:r>
        <w:rPr>
          <w:spacing w:val="20"/>
        </w:rPr>
        <w:t xml:space="preserve"> </w:t>
      </w:r>
      <w:r>
        <w:rPr>
          <w:spacing w:val="-1"/>
        </w:rPr>
        <w:t>Statement</w:t>
      </w:r>
      <w:r>
        <w:rPr>
          <w:spacing w:val="23"/>
        </w:rPr>
        <w:t xml:space="preserve"> </w:t>
      </w:r>
      <w:r>
        <w:rPr>
          <w:spacing w:val="-2"/>
        </w:rPr>
        <w:t>of</w:t>
      </w:r>
      <w:r>
        <w:rPr>
          <w:spacing w:val="21"/>
        </w:rPr>
        <w:t xml:space="preserve"> </w:t>
      </w:r>
      <w:r>
        <w:rPr>
          <w:spacing w:val="-1"/>
        </w:rPr>
        <w:t>Work</w:t>
      </w:r>
      <w:r>
        <w:rPr>
          <w:spacing w:val="22"/>
        </w:rPr>
        <w:t xml:space="preserve"> </w:t>
      </w:r>
      <w:r>
        <w:rPr>
          <w:spacing w:val="-1"/>
        </w:rPr>
        <w:t>in</w:t>
      </w:r>
      <w:r>
        <w:rPr>
          <w:spacing w:val="19"/>
        </w:rPr>
        <w:t xml:space="preserve"> </w:t>
      </w:r>
      <w:r>
        <w:rPr>
          <w:spacing w:val="-1"/>
        </w:rPr>
        <w:t>respect</w:t>
      </w:r>
      <w:r>
        <w:rPr>
          <w:spacing w:val="23"/>
        </w:rPr>
        <w:t xml:space="preserve"> </w:t>
      </w:r>
      <w:r>
        <w:rPr>
          <w:spacing w:val="-2"/>
        </w:rPr>
        <w:t>of</w:t>
      </w:r>
      <w:r>
        <w:rPr>
          <w:spacing w:val="23"/>
        </w:rPr>
        <w:t xml:space="preserve"> </w:t>
      </w:r>
      <w:r>
        <w:rPr>
          <w:spacing w:val="-1"/>
        </w:rPr>
        <w:t>that</w:t>
      </w:r>
      <w:r>
        <w:rPr>
          <w:spacing w:val="21"/>
        </w:rPr>
        <w:t xml:space="preserve"> </w:t>
      </w:r>
      <w:r>
        <w:rPr>
          <w:spacing w:val="-1"/>
        </w:rPr>
        <w:t>Project)</w:t>
      </w:r>
      <w:r>
        <w:rPr>
          <w:spacing w:val="23"/>
        </w:rPr>
        <w:t xml:space="preserve"> </w:t>
      </w:r>
      <w:r>
        <w:rPr>
          <w:spacing w:val="-1"/>
        </w:rPr>
        <w:t>in</w:t>
      </w:r>
      <w:r>
        <w:rPr>
          <w:spacing w:val="49"/>
        </w:rPr>
        <w:t xml:space="preserve"> </w:t>
      </w:r>
      <w:r>
        <w:rPr>
          <w:spacing w:val="-1"/>
        </w:rPr>
        <w:t>accordance</w:t>
      </w:r>
      <w:r>
        <w:rPr>
          <w:spacing w:val="50"/>
        </w:rPr>
        <w:t xml:space="preserve"> </w:t>
      </w:r>
      <w:r>
        <w:rPr>
          <w:spacing w:val="-2"/>
        </w:rPr>
        <w:t>with</w:t>
      </w:r>
      <w:r>
        <w:rPr>
          <w:spacing w:val="50"/>
        </w:rPr>
        <w:t xml:space="preserve"> </w:t>
      </w:r>
      <w:r>
        <w:t>the</w:t>
      </w:r>
      <w:r>
        <w:rPr>
          <w:spacing w:val="48"/>
        </w:rPr>
        <w:t xml:space="preserve"> </w:t>
      </w:r>
      <w:r>
        <w:rPr>
          <w:spacing w:val="-1"/>
        </w:rPr>
        <w:t>terms</w:t>
      </w:r>
      <w:r>
        <w:rPr>
          <w:spacing w:val="51"/>
        </w:rPr>
        <w:t xml:space="preserve"> </w:t>
      </w:r>
      <w:r>
        <w:rPr>
          <w:spacing w:val="-2"/>
        </w:rPr>
        <w:t>of</w:t>
      </w:r>
      <w:r>
        <w:rPr>
          <w:spacing w:val="52"/>
        </w:rPr>
        <w:t xml:space="preserve"> </w:t>
      </w:r>
      <w:r>
        <w:rPr>
          <w:spacing w:val="-1"/>
        </w:rPr>
        <w:t>this</w:t>
      </w:r>
      <w:r>
        <w:rPr>
          <w:spacing w:val="51"/>
        </w:rPr>
        <w:t xml:space="preserve"> </w:t>
      </w:r>
      <w:r w:rsidR="00C51CC4">
        <w:rPr>
          <w:spacing w:val="-1"/>
        </w:rPr>
        <w:t>Call Off</w:t>
      </w:r>
      <w:r>
        <w:rPr>
          <w:spacing w:val="53"/>
        </w:rPr>
        <w:t xml:space="preserve"> </w:t>
      </w:r>
      <w:r>
        <w:rPr>
          <w:spacing w:val="-2"/>
        </w:rPr>
        <w:t>Contract</w:t>
      </w:r>
      <w:r>
        <w:rPr>
          <w:spacing w:val="52"/>
        </w:rPr>
        <w:t xml:space="preserve"> </w:t>
      </w:r>
      <w:r>
        <w:t>by</w:t>
      </w:r>
      <w:r>
        <w:rPr>
          <w:spacing w:val="48"/>
        </w:rPr>
        <w:t xml:space="preserve"> </w:t>
      </w:r>
      <w:r>
        <w:rPr>
          <w:spacing w:val="-1"/>
        </w:rPr>
        <w:t>either</w:t>
      </w:r>
      <w:r>
        <w:rPr>
          <w:spacing w:val="51"/>
        </w:rPr>
        <w:t xml:space="preserve"> </w:t>
      </w:r>
      <w:r>
        <w:rPr>
          <w:spacing w:val="-1"/>
        </w:rPr>
        <w:t>Party</w:t>
      </w:r>
      <w:r>
        <w:rPr>
          <w:spacing w:val="48"/>
        </w:rPr>
        <w:t xml:space="preserve"> </w:t>
      </w:r>
      <w:r>
        <w:rPr>
          <w:spacing w:val="-1"/>
        </w:rPr>
        <w:t>shall</w:t>
      </w:r>
      <w:r>
        <w:rPr>
          <w:spacing w:val="50"/>
        </w:rPr>
        <w:t xml:space="preserve"> </w:t>
      </w:r>
      <w:r>
        <w:rPr>
          <w:spacing w:val="-1"/>
        </w:rPr>
        <w:t>not</w:t>
      </w:r>
      <w:r>
        <w:rPr>
          <w:spacing w:val="53"/>
        </w:rPr>
        <w:t xml:space="preserve"> </w:t>
      </w:r>
      <w:r>
        <w:rPr>
          <w:spacing w:val="-1"/>
        </w:rPr>
        <w:t>serve</w:t>
      </w:r>
      <w:r>
        <w:rPr>
          <w:spacing w:val="50"/>
        </w:rPr>
        <w:t xml:space="preserve"> </w:t>
      </w:r>
      <w:r>
        <w:t>to</w:t>
      </w:r>
      <w:r>
        <w:rPr>
          <w:spacing w:val="67"/>
        </w:rPr>
        <w:t xml:space="preserve"> </w:t>
      </w:r>
      <w:r>
        <w:rPr>
          <w:spacing w:val="-1"/>
        </w:rPr>
        <w:t>terminate</w:t>
      </w:r>
      <w:r>
        <w:rPr>
          <w:spacing w:val="-2"/>
        </w:rPr>
        <w:t xml:space="preserve"> </w:t>
      </w:r>
      <w:r>
        <w:rPr>
          <w:spacing w:val="-1"/>
        </w:rPr>
        <w:t>this</w:t>
      </w:r>
      <w:r>
        <w:rPr>
          <w:spacing w:val="1"/>
        </w:rPr>
        <w:t xml:space="preserve"> </w:t>
      </w:r>
      <w:r w:rsidR="00C51CC4">
        <w:rPr>
          <w:spacing w:val="-2"/>
        </w:rPr>
        <w:t>Call Off</w:t>
      </w:r>
      <w:r>
        <w:rPr>
          <w:spacing w:val="2"/>
        </w:rPr>
        <w:t xml:space="preserve"> </w:t>
      </w:r>
      <w:r>
        <w:rPr>
          <w:spacing w:val="-1"/>
        </w:rPr>
        <w:t xml:space="preserve">Contract, </w:t>
      </w:r>
      <w:r>
        <w:rPr>
          <w:spacing w:val="-2"/>
        </w:rPr>
        <w:t>which</w:t>
      </w:r>
      <w:r>
        <w:t xml:space="preserve"> </w:t>
      </w:r>
      <w:r>
        <w:rPr>
          <w:spacing w:val="-1"/>
        </w:rPr>
        <w:t>will</w:t>
      </w:r>
      <w:r>
        <w:t xml:space="preserve"> </w:t>
      </w:r>
      <w:r>
        <w:rPr>
          <w:spacing w:val="-1"/>
        </w:rPr>
        <w:t>continue</w:t>
      </w:r>
      <w:r>
        <w:t xml:space="preserve"> in</w:t>
      </w:r>
      <w:r>
        <w:rPr>
          <w:spacing w:val="-2"/>
        </w:rPr>
        <w:t xml:space="preserve"> </w:t>
      </w:r>
      <w:r>
        <w:t>full</w:t>
      </w:r>
      <w:r>
        <w:rPr>
          <w:spacing w:val="-3"/>
        </w:rPr>
        <w:t xml:space="preserve"> </w:t>
      </w:r>
      <w:r>
        <w:t>force</w:t>
      </w:r>
      <w:r>
        <w:rPr>
          <w:spacing w:val="-2"/>
        </w:rPr>
        <w:t xml:space="preserve"> </w:t>
      </w:r>
      <w:r>
        <w:rPr>
          <w:spacing w:val="-1"/>
        </w:rPr>
        <w:t>and</w:t>
      </w:r>
      <w:r>
        <w:t xml:space="preserve"> </w:t>
      </w:r>
      <w:r>
        <w:rPr>
          <w:spacing w:val="-2"/>
        </w:rPr>
        <w:t>effect.</w:t>
      </w:r>
    </w:p>
    <w:p w:rsidR="00C30BA5" w:rsidRDefault="00E71E05" w:rsidP="00642574">
      <w:pPr>
        <w:pStyle w:val="BodyText"/>
        <w:numPr>
          <w:ilvl w:val="1"/>
          <w:numId w:val="35"/>
        </w:numPr>
        <w:tabs>
          <w:tab w:val="left" w:pos="1541"/>
        </w:tabs>
        <w:spacing w:before="120" w:line="275" w:lineRule="auto"/>
        <w:ind w:right="121" w:hanging="432"/>
        <w:jc w:val="both"/>
      </w:pPr>
      <w:r>
        <w:rPr>
          <w:spacing w:val="-1"/>
        </w:rPr>
        <w:t>If</w:t>
      </w:r>
      <w:r>
        <w:rPr>
          <w:spacing w:val="6"/>
        </w:rPr>
        <w:t xml:space="preserve"> </w:t>
      </w:r>
      <w:r>
        <w:rPr>
          <w:spacing w:val="-1"/>
        </w:rPr>
        <w:t>this</w:t>
      </w:r>
      <w:r>
        <w:rPr>
          <w:spacing w:val="3"/>
        </w:rPr>
        <w:t xml:space="preserve"> </w:t>
      </w:r>
      <w:r w:rsidR="00C51CC4">
        <w:rPr>
          <w:spacing w:val="-1"/>
        </w:rPr>
        <w:t xml:space="preserve">Call </w:t>
      </w:r>
      <w:proofErr w:type="gramStart"/>
      <w:r w:rsidR="00C51CC4">
        <w:rPr>
          <w:spacing w:val="-1"/>
        </w:rPr>
        <w:t>Off</w:t>
      </w:r>
      <w:proofErr w:type="gramEnd"/>
      <w:r>
        <w:rPr>
          <w:spacing w:val="6"/>
        </w:rPr>
        <w:t xml:space="preserve"> </w:t>
      </w:r>
      <w:r>
        <w:rPr>
          <w:spacing w:val="-1"/>
        </w:rPr>
        <w:t>Contract</w:t>
      </w:r>
      <w:r>
        <w:rPr>
          <w:spacing w:val="3"/>
        </w:rPr>
        <w:t xml:space="preserve"> </w:t>
      </w:r>
      <w:r>
        <w:rPr>
          <w:spacing w:val="-2"/>
        </w:rPr>
        <w:t>is</w:t>
      </w:r>
      <w:r>
        <w:rPr>
          <w:spacing w:val="5"/>
        </w:rPr>
        <w:t xml:space="preserve"> </w:t>
      </w:r>
      <w:r>
        <w:rPr>
          <w:spacing w:val="-1"/>
        </w:rPr>
        <w:t>terminated,</w:t>
      </w:r>
      <w:r>
        <w:rPr>
          <w:spacing w:val="4"/>
        </w:rPr>
        <w:t xml:space="preserve"> </w:t>
      </w:r>
      <w:r>
        <w:rPr>
          <w:spacing w:val="-1"/>
        </w:rPr>
        <w:t>all</w:t>
      </w:r>
      <w:r>
        <w:rPr>
          <w:spacing w:val="4"/>
        </w:rPr>
        <w:t xml:space="preserve"> </w:t>
      </w:r>
      <w:r>
        <w:rPr>
          <w:spacing w:val="-2"/>
        </w:rPr>
        <w:t>ongoing</w:t>
      </w:r>
      <w:r>
        <w:rPr>
          <w:spacing w:val="5"/>
        </w:rPr>
        <w:t xml:space="preserve"> </w:t>
      </w:r>
      <w:r>
        <w:rPr>
          <w:spacing w:val="-1"/>
        </w:rPr>
        <w:t>and</w:t>
      </w:r>
      <w:r>
        <w:rPr>
          <w:spacing w:val="5"/>
        </w:rPr>
        <w:t xml:space="preserve"> </w:t>
      </w:r>
      <w:r>
        <w:rPr>
          <w:spacing w:val="-1"/>
        </w:rPr>
        <w:t>outstanding</w:t>
      </w:r>
      <w:r>
        <w:rPr>
          <w:spacing w:val="5"/>
        </w:rPr>
        <w:t xml:space="preserve"> </w:t>
      </w:r>
      <w:r>
        <w:rPr>
          <w:spacing w:val="-1"/>
        </w:rPr>
        <w:t>Projects</w:t>
      </w:r>
      <w:r>
        <w:rPr>
          <w:spacing w:val="5"/>
        </w:rPr>
        <w:t xml:space="preserve"> </w:t>
      </w:r>
      <w:r>
        <w:rPr>
          <w:spacing w:val="-1"/>
        </w:rPr>
        <w:t>(and</w:t>
      </w:r>
      <w:r>
        <w:rPr>
          <w:spacing w:val="2"/>
        </w:rPr>
        <w:t xml:space="preserve"> </w:t>
      </w:r>
      <w:r>
        <w:rPr>
          <w:spacing w:val="-1"/>
        </w:rPr>
        <w:t>any</w:t>
      </w:r>
      <w:r>
        <w:rPr>
          <w:spacing w:val="41"/>
        </w:rPr>
        <w:t xml:space="preserve"> </w:t>
      </w:r>
      <w:r>
        <w:rPr>
          <w:spacing w:val="-1"/>
        </w:rPr>
        <w:t>Statements</w:t>
      </w:r>
      <w:r>
        <w:rPr>
          <w:spacing w:val="15"/>
        </w:rPr>
        <w:t xml:space="preserve"> </w:t>
      </w:r>
      <w:r>
        <w:rPr>
          <w:spacing w:val="-2"/>
        </w:rPr>
        <w:t>of</w:t>
      </w:r>
      <w:r>
        <w:rPr>
          <w:spacing w:val="13"/>
        </w:rPr>
        <w:t xml:space="preserve"> </w:t>
      </w:r>
      <w:r>
        <w:rPr>
          <w:spacing w:val="-1"/>
        </w:rPr>
        <w:t>Work</w:t>
      </w:r>
      <w:r>
        <w:rPr>
          <w:spacing w:val="17"/>
        </w:rPr>
        <w:t xml:space="preserve"> </w:t>
      </w:r>
      <w:r>
        <w:rPr>
          <w:spacing w:val="-1"/>
        </w:rPr>
        <w:t>in</w:t>
      </w:r>
      <w:r>
        <w:rPr>
          <w:spacing w:val="17"/>
        </w:rPr>
        <w:t xml:space="preserve"> </w:t>
      </w:r>
      <w:r>
        <w:rPr>
          <w:spacing w:val="-1"/>
        </w:rPr>
        <w:t>respect</w:t>
      </w:r>
      <w:r>
        <w:rPr>
          <w:spacing w:val="18"/>
        </w:rPr>
        <w:t xml:space="preserve"> </w:t>
      </w:r>
      <w:r>
        <w:rPr>
          <w:spacing w:val="-2"/>
        </w:rPr>
        <w:t>of</w:t>
      </w:r>
      <w:r>
        <w:rPr>
          <w:spacing w:val="16"/>
        </w:rPr>
        <w:t xml:space="preserve"> </w:t>
      </w:r>
      <w:r>
        <w:rPr>
          <w:spacing w:val="-1"/>
        </w:rPr>
        <w:t>those</w:t>
      </w:r>
      <w:r>
        <w:rPr>
          <w:spacing w:val="15"/>
        </w:rPr>
        <w:t xml:space="preserve"> </w:t>
      </w:r>
      <w:r>
        <w:rPr>
          <w:spacing w:val="-1"/>
        </w:rPr>
        <w:t>Projects)</w:t>
      </w:r>
      <w:r>
        <w:rPr>
          <w:spacing w:val="18"/>
        </w:rPr>
        <w:t xml:space="preserve"> </w:t>
      </w:r>
      <w:r>
        <w:rPr>
          <w:spacing w:val="-2"/>
        </w:rPr>
        <w:t>will</w:t>
      </w:r>
      <w:r>
        <w:rPr>
          <w:spacing w:val="16"/>
        </w:rPr>
        <w:t xml:space="preserve"> </w:t>
      </w:r>
      <w:r>
        <w:rPr>
          <w:spacing w:val="-1"/>
        </w:rPr>
        <w:t>also</w:t>
      </w:r>
      <w:r>
        <w:rPr>
          <w:spacing w:val="17"/>
        </w:rPr>
        <w:t xml:space="preserve"> </w:t>
      </w:r>
      <w:r>
        <w:rPr>
          <w:spacing w:val="-1"/>
        </w:rPr>
        <w:t>terminate</w:t>
      </w:r>
      <w:r>
        <w:rPr>
          <w:spacing w:val="17"/>
        </w:rPr>
        <w:t xml:space="preserve"> </w:t>
      </w:r>
      <w:r>
        <w:t>on</w:t>
      </w:r>
      <w:r>
        <w:rPr>
          <w:spacing w:val="14"/>
        </w:rPr>
        <w:t xml:space="preserve"> </w:t>
      </w:r>
      <w:r>
        <w:rPr>
          <w:spacing w:val="-1"/>
        </w:rPr>
        <w:t>the</w:t>
      </w:r>
      <w:r>
        <w:rPr>
          <w:spacing w:val="17"/>
        </w:rPr>
        <w:t xml:space="preserve"> </w:t>
      </w:r>
      <w:r>
        <w:t>same</w:t>
      </w:r>
      <w:r>
        <w:rPr>
          <w:spacing w:val="15"/>
        </w:rPr>
        <w:t xml:space="preserve"> </w:t>
      </w:r>
      <w:r>
        <w:rPr>
          <w:spacing w:val="-1"/>
        </w:rPr>
        <w:t>date</w:t>
      </w:r>
      <w:r>
        <w:rPr>
          <w:spacing w:val="17"/>
        </w:rPr>
        <w:t xml:space="preserve"> </w:t>
      </w:r>
      <w:r>
        <w:rPr>
          <w:spacing w:val="-2"/>
        </w:rPr>
        <w:t>as</w:t>
      </w:r>
      <w:r>
        <w:rPr>
          <w:spacing w:val="53"/>
        </w:rPr>
        <w:t xml:space="preserve"> </w:t>
      </w:r>
      <w:r>
        <w:rPr>
          <w:spacing w:val="-1"/>
        </w:rPr>
        <w:t>this</w:t>
      </w:r>
      <w:r>
        <w:rPr>
          <w:spacing w:val="1"/>
        </w:rPr>
        <w:t xml:space="preserve"> </w:t>
      </w:r>
      <w:r w:rsidR="00C51CC4">
        <w:rPr>
          <w:spacing w:val="-1"/>
        </w:rPr>
        <w:t>Call Off</w:t>
      </w:r>
      <w:r>
        <w:rPr>
          <w:spacing w:val="-1"/>
        </w:rPr>
        <w:t xml:space="preserve"> Contract.</w:t>
      </w:r>
    </w:p>
    <w:p w:rsidR="00C30BA5" w:rsidRDefault="00E71E05" w:rsidP="00642574">
      <w:pPr>
        <w:pStyle w:val="BodyText"/>
        <w:numPr>
          <w:ilvl w:val="1"/>
          <w:numId w:val="35"/>
        </w:numPr>
        <w:tabs>
          <w:tab w:val="left" w:pos="1541"/>
        </w:tabs>
        <w:ind w:left="1540"/>
      </w:pPr>
      <w:r>
        <w:rPr>
          <w:spacing w:val="-1"/>
        </w:rPr>
        <w:t>Upon</w:t>
      </w:r>
      <w:r>
        <w:t xml:space="preserve"> </w:t>
      </w:r>
      <w:r>
        <w:rPr>
          <w:spacing w:val="-1"/>
        </w:rPr>
        <w:t>termination</w:t>
      </w:r>
      <w:r>
        <w:t xml:space="preserve"> </w:t>
      </w:r>
      <w:r>
        <w:rPr>
          <w:spacing w:val="-2"/>
        </w:rPr>
        <w:t>of</w:t>
      </w:r>
      <w:r>
        <w:rPr>
          <w:spacing w:val="-1"/>
        </w:rPr>
        <w:t xml:space="preserve"> this</w:t>
      </w:r>
      <w:r>
        <w:rPr>
          <w:spacing w:val="-2"/>
        </w:rPr>
        <w:t xml:space="preserve"> </w:t>
      </w:r>
      <w:r w:rsidR="00C51CC4">
        <w:rPr>
          <w:spacing w:val="-1"/>
        </w:rPr>
        <w:t>Call Off</w:t>
      </w:r>
      <w:r>
        <w:rPr>
          <w:spacing w:val="2"/>
        </w:rPr>
        <w:t xml:space="preserve"> </w:t>
      </w:r>
      <w:r>
        <w:rPr>
          <w:spacing w:val="-1"/>
        </w:rPr>
        <w:t xml:space="preserve">Contract </w:t>
      </w:r>
      <w:r>
        <w:t>or</w:t>
      </w:r>
      <w:r>
        <w:rPr>
          <w:spacing w:val="-1"/>
        </w:rPr>
        <w:t xml:space="preserve"> </w:t>
      </w:r>
      <w:r>
        <w:t xml:space="preserve">a </w:t>
      </w:r>
      <w:r>
        <w:rPr>
          <w:spacing w:val="-1"/>
        </w:rPr>
        <w:t>Project</w:t>
      </w:r>
      <w:r>
        <w:rPr>
          <w:spacing w:val="-3"/>
        </w:rPr>
        <w:t xml:space="preserve"> </w:t>
      </w:r>
      <w:r>
        <w:t>for</w:t>
      </w:r>
      <w:r>
        <w:rPr>
          <w:spacing w:val="1"/>
        </w:rPr>
        <w:t xml:space="preserve"> </w:t>
      </w:r>
      <w:r>
        <w:rPr>
          <w:spacing w:val="-1"/>
        </w:rPr>
        <w:t>any</w:t>
      </w:r>
      <w:r>
        <w:rPr>
          <w:spacing w:val="-4"/>
        </w:rPr>
        <w:t xml:space="preserve"> </w:t>
      </w:r>
      <w:r>
        <w:rPr>
          <w:spacing w:val="-1"/>
        </w:rPr>
        <w:t>reason:</w:t>
      </w:r>
    </w:p>
    <w:p w:rsidR="00C30BA5" w:rsidRDefault="00E71E05" w:rsidP="00642574">
      <w:pPr>
        <w:pStyle w:val="BodyText"/>
        <w:numPr>
          <w:ilvl w:val="2"/>
          <w:numId w:val="35"/>
        </w:numPr>
        <w:tabs>
          <w:tab w:val="left" w:pos="2261"/>
        </w:tabs>
        <w:spacing w:before="160" w:line="275" w:lineRule="auto"/>
        <w:ind w:left="1660" w:right="117" w:hanging="425"/>
        <w:jc w:val="both"/>
      </w:pPr>
      <w:r>
        <w:t>the</w:t>
      </w:r>
      <w:r>
        <w:rPr>
          <w:spacing w:val="17"/>
        </w:rPr>
        <w:t xml:space="preserve"> </w:t>
      </w:r>
      <w:r>
        <w:rPr>
          <w:spacing w:val="-1"/>
        </w:rPr>
        <w:t>Expiry</w:t>
      </w:r>
      <w:r>
        <w:rPr>
          <w:spacing w:val="15"/>
        </w:rPr>
        <w:t xml:space="preserve"> </w:t>
      </w:r>
      <w:r>
        <w:rPr>
          <w:spacing w:val="-1"/>
        </w:rPr>
        <w:t>Date</w:t>
      </w:r>
      <w:r>
        <w:rPr>
          <w:spacing w:val="18"/>
        </w:rPr>
        <w:t xml:space="preserve"> </w:t>
      </w:r>
      <w:r>
        <w:t>or</w:t>
      </w:r>
      <w:r>
        <w:rPr>
          <w:spacing w:val="18"/>
        </w:rPr>
        <w:t xml:space="preserve"> </w:t>
      </w:r>
      <w:r>
        <w:rPr>
          <w:spacing w:val="-1"/>
        </w:rPr>
        <w:t>New</w:t>
      </w:r>
      <w:r>
        <w:rPr>
          <w:spacing w:val="14"/>
        </w:rPr>
        <w:t xml:space="preserve"> </w:t>
      </w:r>
      <w:r>
        <w:rPr>
          <w:spacing w:val="-1"/>
        </w:rPr>
        <w:t>Expiry</w:t>
      </w:r>
      <w:r>
        <w:rPr>
          <w:spacing w:val="15"/>
        </w:rPr>
        <w:t xml:space="preserve"> </w:t>
      </w:r>
      <w:r>
        <w:rPr>
          <w:spacing w:val="-1"/>
        </w:rPr>
        <w:t>Date</w:t>
      </w:r>
      <w:r>
        <w:rPr>
          <w:spacing w:val="18"/>
        </w:rPr>
        <w:t xml:space="preserve"> </w:t>
      </w:r>
      <w:r>
        <w:rPr>
          <w:spacing w:val="-1"/>
        </w:rPr>
        <w:t>shall</w:t>
      </w:r>
      <w:r>
        <w:rPr>
          <w:spacing w:val="16"/>
        </w:rPr>
        <w:t xml:space="preserve"> </w:t>
      </w:r>
      <w:r>
        <w:t>be</w:t>
      </w:r>
      <w:r>
        <w:rPr>
          <w:spacing w:val="17"/>
        </w:rPr>
        <w:t xml:space="preserve"> </w:t>
      </w:r>
      <w:r>
        <w:t>the</w:t>
      </w:r>
      <w:r>
        <w:rPr>
          <w:spacing w:val="14"/>
        </w:rPr>
        <w:t xml:space="preserve"> </w:t>
      </w:r>
      <w:r>
        <w:rPr>
          <w:spacing w:val="-1"/>
        </w:rPr>
        <w:t>date</w:t>
      </w:r>
      <w:r>
        <w:rPr>
          <w:spacing w:val="15"/>
        </w:rPr>
        <w:t xml:space="preserve"> </w:t>
      </w:r>
      <w:r>
        <w:rPr>
          <w:spacing w:val="-1"/>
        </w:rPr>
        <w:t>this</w:t>
      </w:r>
      <w:r>
        <w:rPr>
          <w:spacing w:val="17"/>
        </w:rPr>
        <w:t xml:space="preserve"> </w:t>
      </w:r>
      <w:r w:rsidR="00C51CC4">
        <w:rPr>
          <w:spacing w:val="-1"/>
        </w:rPr>
        <w:t>Call Off</w:t>
      </w:r>
      <w:r>
        <w:rPr>
          <w:spacing w:val="18"/>
        </w:rPr>
        <w:t xml:space="preserve"> </w:t>
      </w:r>
      <w:r>
        <w:rPr>
          <w:spacing w:val="-1"/>
        </w:rPr>
        <w:t>Contract</w:t>
      </w:r>
      <w:r>
        <w:rPr>
          <w:spacing w:val="41"/>
        </w:rPr>
        <w:t xml:space="preserve"> </w:t>
      </w:r>
      <w:r>
        <w:rPr>
          <w:spacing w:val="-1"/>
        </w:rPr>
        <w:t>terminates;</w:t>
      </w:r>
    </w:p>
    <w:p w:rsidR="00C30BA5" w:rsidRDefault="00E71E05" w:rsidP="00642574">
      <w:pPr>
        <w:pStyle w:val="BodyText"/>
        <w:numPr>
          <w:ilvl w:val="2"/>
          <w:numId w:val="35"/>
        </w:numPr>
        <w:tabs>
          <w:tab w:val="left" w:pos="2261"/>
        </w:tabs>
        <w:spacing w:line="276" w:lineRule="auto"/>
        <w:ind w:left="1660" w:right="117" w:hanging="425"/>
        <w:jc w:val="both"/>
      </w:pPr>
      <w:r>
        <w:t>the</w:t>
      </w:r>
      <w:r>
        <w:rPr>
          <w:spacing w:val="12"/>
        </w:rPr>
        <w:t xml:space="preserve"> </w:t>
      </w:r>
      <w:r>
        <w:rPr>
          <w:spacing w:val="-1"/>
        </w:rPr>
        <w:t>Customer</w:t>
      </w:r>
      <w:r>
        <w:rPr>
          <w:spacing w:val="12"/>
        </w:rPr>
        <w:t xml:space="preserve"> </w:t>
      </w:r>
      <w:r>
        <w:rPr>
          <w:spacing w:val="-2"/>
        </w:rPr>
        <w:t>will</w:t>
      </w:r>
      <w:r>
        <w:rPr>
          <w:spacing w:val="11"/>
        </w:rPr>
        <w:t xml:space="preserve"> </w:t>
      </w:r>
      <w:r>
        <w:rPr>
          <w:spacing w:val="-1"/>
        </w:rPr>
        <w:t>pay</w:t>
      </w:r>
      <w:r>
        <w:rPr>
          <w:spacing w:val="10"/>
        </w:rPr>
        <w:t xml:space="preserve"> </w:t>
      </w:r>
      <w:r>
        <w:t>the</w:t>
      </w:r>
      <w:r>
        <w:rPr>
          <w:spacing w:val="14"/>
        </w:rPr>
        <w:t xml:space="preserve"> </w:t>
      </w:r>
      <w:r>
        <w:rPr>
          <w:spacing w:val="-1"/>
        </w:rPr>
        <w:t>Supplier</w:t>
      </w:r>
      <w:r>
        <w:rPr>
          <w:spacing w:val="14"/>
        </w:rPr>
        <w:t xml:space="preserve"> </w:t>
      </w:r>
      <w:r>
        <w:rPr>
          <w:spacing w:val="-1"/>
        </w:rPr>
        <w:t>all</w:t>
      </w:r>
      <w:r>
        <w:rPr>
          <w:spacing w:val="11"/>
        </w:rPr>
        <w:t xml:space="preserve"> </w:t>
      </w:r>
      <w:r>
        <w:rPr>
          <w:spacing w:val="-1"/>
        </w:rPr>
        <w:t>Contract</w:t>
      </w:r>
      <w:r>
        <w:rPr>
          <w:spacing w:val="13"/>
        </w:rPr>
        <w:t xml:space="preserve"> </w:t>
      </w:r>
      <w:r>
        <w:rPr>
          <w:spacing w:val="-1"/>
        </w:rPr>
        <w:t>Charges</w:t>
      </w:r>
      <w:r>
        <w:rPr>
          <w:spacing w:val="10"/>
        </w:rPr>
        <w:t xml:space="preserve"> </w:t>
      </w:r>
      <w:r>
        <w:rPr>
          <w:spacing w:val="-1"/>
        </w:rPr>
        <w:t>falling</w:t>
      </w:r>
      <w:r>
        <w:rPr>
          <w:spacing w:val="12"/>
        </w:rPr>
        <w:t xml:space="preserve"> </w:t>
      </w:r>
      <w:r>
        <w:rPr>
          <w:spacing w:val="-1"/>
        </w:rPr>
        <w:t>properly</w:t>
      </w:r>
      <w:r>
        <w:rPr>
          <w:spacing w:val="10"/>
        </w:rPr>
        <w:t xml:space="preserve"> </w:t>
      </w:r>
      <w:r>
        <w:rPr>
          <w:spacing w:val="-1"/>
        </w:rPr>
        <w:t>due</w:t>
      </w:r>
      <w:r>
        <w:rPr>
          <w:spacing w:val="53"/>
        </w:rPr>
        <w:t xml:space="preserve"> </w:t>
      </w:r>
      <w:r>
        <w:rPr>
          <w:spacing w:val="-1"/>
        </w:rPr>
        <w:t>and</w:t>
      </w:r>
      <w:r>
        <w:rPr>
          <w:spacing w:val="34"/>
        </w:rPr>
        <w:t xml:space="preserve"> </w:t>
      </w:r>
      <w:r>
        <w:rPr>
          <w:spacing w:val="-1"/>
        </w:rPr>
        <w:t>payable</w:t>
      </w:r>
      <w:r>
        <w:rPr>
          <w:spacing w:val="34"/>
        </w:rPr>
        <w:t xml:space="preserve"> </w:t>
      </w:r>
      <w:r>
        <w:t>to</w:t>
      </w:r>
      <w:r>
        <w:rPr>
          <w:spacing w:val="31"/>
        </w:rPr>
        <w:t xml:space="preserve"> </w:t>
      </w:r>
      <w:r>
        <w:t>the</w:t>
      </w:r>
      <w:r>
        <w:rPr>
          <w:spacing w:val="35"/>
        </w:rPr>
        <w:t xml:space="preserve"> </w:t>
      </w:r>
      <w:r>
        <w:rPr>
          <w:spacing w:val="-2"/>
        </w:rPr>
        <w:t>Supplier</w:t>
      </w:r>
      <w:r>
        <w:rPr>
          <w:spacing w:val="35"/>
        </w:rPr>
        <w:t xml:space="preserve"> </w:t>
      </w:r>
      <w:r>
        <w:rPr>
          <w:spacing w:val="-1"/>
        </w:rPr>
        <w:t>prior</w:t>
      </w:r>
      <w:r>
        <w:rPr>
          <w:spacing w:val="32"/>
        </w:rPr>
        <w:t xml:space="preserve"> </w:t>
      </w:r>
      <w:r>
        <w:t>to</w:t>
      </w:r>
      <w:r>
        <w:rPr>
          <w:spacing w:val="32"/>
        </w:rPr>
        <w:t xml:space="preserve"> </w:t>
      </w:r>
      <w:r>
        <w:t>the</w:t>
      </w:r>
      <w:r>
        <w:rPr>
          <w:spacing w:val="31"/>
        </w:rPr>
        <w:t xml:space="preserve"> </w:t>
      </w:r>
      <w:r>
        <w:rPr>
          <w:spacing w:val="-1"/>
        </w:rPr>
        <w:t>date</w:t>
      </w:r>
      <w:r>
        <w:rPr>
          <w:spacing w:val="31"/>
        </w:rPr>
        <w:t xml:space="preserve"> </w:t>
      </w:r>
      <w:r>
        <w:rPr>
          <w:spacing w:val="-2"/>
        </w:rPr>
        <w:t>of</w:t>
      </w:r>
      <w:r>
        <w:rPr>
          <w:spacing w:val="33"/>
        </w:rPr>
        <w:t xml:space="preserve"> </w:t>
      </w:r>
      <w:r>
        <w:rPr>
          <w:spacing w:val="-1"/>
        </w:rPr>
        <w:t>termination</w:t>
      </w:r>
      <w:r>
        <w:rPr>
          <w:spacing w:val="31"/>
        </w:rPr>
        <w:t xml:space="preserve"> </w:t>
      </w:r>
      <w:r>
        <w:rPr>
          <w:spacing w:val="-1"/>
        </w:rPr>
        <w:t>(in</w:t>
      </w:r>
      <w:r>
        <w:rPr>
          <w:spacing w:val="34"/>
        </w:rPr>
        <w:t xml:space="preserve"> </w:t>
      </w:r>
      <w:r>
        <w:rPr>
          <w:spacing w:val="-1"/>
        </w:rPr>
        <w:t>accordance</w:t>
      </w:r>
      <w:r>
        <w:rPr>
          <w:spacing w:val="34"/>
        </w:rPr>
        <w:t xml:space="preserve"> </w:t>
      </w:r>
      <w:r>
        <w:rPr>
          <w:spacing w:val="-2"/>
        </w:rPr>
        <w:t>with</w:t>
      </w:r>
      <w:r>
        <w:rPr>
          <w:spacing w:val="59"/>
        </w:rPr>
        <w:t xml:space="preserve"> </w:t>
      </w:r>
      <w:r>
        <w:rPr>
          <w:spacing w:val="-1"/>
        </w:rPr>
        <w:t>Clause</w:t>
      </w:r>
      <w:r>
        <w:t xml:space="preserve"> 9</w:t>
      </w:r>
      <w:r>
        <w:rPr>
          <w:spacing w:val="1"/>
        </w:rPr>
        <w:t xml:space="preserve"> </w:t>
      </w:r>
      <w:r>
        <w:rPr>
          <w:spacing w:val="-1"/>
        </w:rPr>
        <w:t>where</w:t>
      </w:r>
      <w:r>
        <w:t xml:space="preserve"> </w:t>
      </w:r>
      <w:r>
        <w:rPr>
          <w:spacing w:val="-1"/>
        </w:rPr>
        <w:t>relevant);</w:t>
      </w:r>
    </w:p>
    <w:p w:rsidR="00C30BA5" w:rsidRDefault="00E71E05" w:rsidP="00642574">
      <w:pPr>
        <w:pStyle w:val="BodyText"/>
        <w:numPr>
          <w:ilvl w:val="2"/>
          <w:numId w:val="35"/>
        </w:numPr>
        <w:tabs>
          <w:tab w:val="left" w:pos="2261"/>
        </w:tabs>
        <w:spacing w:before="120" w:line="276" w:lineRule="auto"/>
        <w:ind w:left="1660" w:right="119" w:hanging="425"/>
        <w:jc w:val="both"/>
      </w:pPr>
      <w:r>
        <w:rPr>
          <w:spacing w:val="-1"/>
        </w:rPr>
        <w:t>each</w:t>
      </w:r>
      <w:r>
        <w:rPr>
          <w:spacing w:val="17"/>
        </w:rPr>
        <w:t xml:space="preserve"> </w:t>
      </w:r>
      <w:r>
        <w:rPr>
          <w:spacing w:val="-1"/>
        </w:rPr>
        <w:t>Party</w:t>
      </w:r>
      <w:r>
        <w:rPr>
          <w:spacing w:val="15"/>
        </w:rPr>
        <w:t xml:space="preserve"> </w:t>
      </w:r>
      <w:r>
        <w:rPr>
          <w:spacing w:val="-2"/>
        </w:rPr>
        <w:t>will,</w:t>
      </w:r>
      <w:r>
        <w:rPr>
          <w:spacing w:val="18"/>
        </w:rPr>
        <w:t xml:space="preserve"> </w:t>
      </w:r>
      <w:r>
        <w:rPr>
          <w:spacing w:val="-1"/>
        </w:rPr>
        <w:t>following</w:t>
      </w:r>
      <w:r>
        <w:rPr>
          <w:spacing w:val="19"/>
        </w:rPr>
        <w:t xml:space="preserve"> </w:t>
      </w:r>
      <w:r>
        <w:t>a</w:t>
      </w:r>
      <w:r>
        <w:rPr>
          <w:spacing w:val="15"/>
        </w:rPr>
        <w:t xml:space="preserve"> </w:t>
      </w:r>
      <w:r>
        <w:rPr>
          <w:spacing w:val="-1"/>
        </w:rPr>
        <w:t>reasonable</w:t>
      </w:r>
      <w:r>
        <w:rPr>
          <w:spacing w:val="15"/>
        </w:rPr>
        <w:t xml:space="preserve"> </w:t>
      </w:r>
      <w:r>
        <w:rPr>
          <w:spacing w:val="-1"/>
        </w:rPr>
        <w:t>request</w:t>
      </w:r>
      <w:r>
        <w:rPr>
          <w:spacing w:val="16"/>
        </w:rPr>
        <w:t xml:space="preserve"> </w:t>
      </w:r>
      <w:r>
        <w:rPr>
          <w:spacing w:val="-2"/>
        </w:rPr>
        <w:t>by</w:t>
      </w:r>
      <w:r>
        <w:rPr>
          <w:spacing w:val="15"/>
        </w:rPr>
        <w:t xml:space="preserve"> </w:t>
      </w:r>
      <w:r>
        <w:t>the</w:t>
      </w:r>
      <w:r>
        <w:rPr>
          <w:spacing w:val="17"/>
        </w:rPr>
        <w:t xml:space="preserve"> </w:t>
      </w:r>
      <w:r>
        <w:rPr>
          <w:spacing w:val="-1"/>
        </w:rPr>
        <w:t>other</w:t>
      </w:r>
      <w:r>
        <w:rPr>
          <w:spacing w:val="16"/>
        </w:rPr>
        <w:t xml:space="preserve"> </w:t>
      </w:r>
      <w:r>
        <w:rPr>
          <w:spacing w:val="-1"/>
        </w:rPr>
        <w:t>Party,</w:t>
      </w:r>
      <w:r>
        <w:rPr>
          <w:spacing w:val="16"/>
        </w:rPr>
        <w:t xml:space="preserve"> </w:t>
      </w:r>
      <w:r>
        <w:rPr>
          <w:spacing w:val="-1"/>
        </w:rPr>
        <w:t>promptly</w:t>
      </w:r>
      <w:r>
        <w:rPr>
          <w:spacing w:val="31"/>
        </w:rPr>
        <w:t xml:space="preserve"> </w:t>
      </w:r>
      <w:r>
        <w:rPr>
          <w:spacing w:val="-1"/>
        </w:rPr>
        <w:t>deliver</w:t>
      </w:r>
      <w:r>
        <w:rPr>
          <w:spacing w:val="6"/>
        </w:rPr>
        <w:t xml:space="preserve"> </w:t>
      </w:r>
      <w:r>
        <w:t>or</w:t>
      </w:r>
      <w:r>
        <w:rPr>
          <w:spacing w:val="3"/>
        </w:rPr>
        <w:t xml:space="preserve"> </w:t>
      </w:r>
      <w:r>
        <w:rPr>
          <w:spacing w:val="-1"/>
        </w:rPr>
        <w:t>dispose</w:t>
      </w:r>
      <w:r>
        <w:rPr>
          <w:spacing w:val="2"/>
        </w:rPr>
        <w:t xml:space="preserve"> </w:t>
      </w:r>
      <w:r>
        <w:rPr>
          <w:spacing w:val="-2"/>
        </w:rPr>
        <w:t>of</w:t>
      </w:r>
      <w:r>
        <w:rPr>
          <w:spacing w:val="4"/>
        </w:rPr>
        <w:t xml:space="preserve"> </w:t>
      </w:r>
      <w:r>
        <w:rPr>
          <w:spacing w:val="-1"/>
        </w:rPr>
        <w:t>any</w:t>
      </w:r>
      <w:r>
        <w:rPr>
          <w:spacing w:val="3"/>
        </w:rPr>
        <w:t xml:space="preserve"> </w:t>
      </w:r>
      <w:r>
        <w:rPr>
          <w:spacing w:val="-1"/>
        </w:rPr>
        <w:t>and</w:t>
      </w:r>
      <w:r>
        <w:rPr>
          <w:spacing w:val="2"/>
        </w:rPr>
        <w:t xml:space="preserve"> </w:t>
      </w:r>
      <w:r>
        <w:rPr>
          <w:spacing w:val="-1"/>
        </w:rPr>
        <w:t>all</w:t>
      </w:r>
      <w:r>
        <w:rPr>
          <w:spacing w:val="2"/>
        </w:rPr>
        <w:t xml:space="preserve"> </w:t>
      </w:r>
      <w:r>
        <w:rPr>
          <w:spacing w:val="-1"/>
        </w:rPr>
        <w:t>materials</w:t>
      </w:r>
      <w:r>
        <w:rPr>
          <w:spacing w:val="5"/>
        </w:rPr>
        <w:t xml:space="preserve"> </w:t>
      </w:r>
      <w:r>
        <w:rPr>
          <w:spacing w:val="-1"/>
        </w:rPr>
        <w:t>and</w:t>
      </w:r>
      <w:r>
        <w:rPr>
          <w:spacing w:val="2"/>
        </w:rPr>
        <w:t xml:space="preserve"> </w:t>
      </w:r>
      <w:r>
        <w:rPr>
          <w:spacing w:val="-1"/>
        </w:rPr>
        <w:t>property</w:t>
      </w:r>
      <w:r>
        <w:rPr>
          <w:spacing w:val="3"/>
        </w:rPr>
        <w:t xml:space="preserve"> </w:t>
      </w:r>
      <w:r>
        <w:rPr>
          <w:spacing w:val="-1"/>
        </w:rPr>
        <w:t>belonging</w:t>
      </w:r>
      <w:r>
        <w:rPr>
          <w:spacing w:val="5"/>
        </w:rPr>
        <w:t xml:space="preserve"> </w:t>
      </w:r>
      <w:r>
        <w:rPr>
          <w:spacing w:val="-2"/>
        </w:rPr>
        <w:t>or</w:t>
      </w:r>
      <w:r>
        <w:rPr>
          <w:spacing w:val="4"/>
        </w:rPr>
        <w:t xml:space="preserve"> </w:t>
      </w:r>
      <w:r>
        <w:rPr>
          <w:spacing w:val="-1"/>
        </w:rPr>
        <w:t>relating</w:t>
      </w:r>
      <w:r>
        <w:rPr>
          <w:spacing w:val="5"/>
        </w:rPr>
        <w:t xml:space="preserve"> </w:t>
      </w:r>
      <w:r>
        <w:t>to the</w:t>
      </w:r>
      <w:r>
        <w:rPr>
          <w:spacing w:val="55"/>
        </w:rPr>
        <w:t xml:space="preserve"> </w:t>
      </w:r>
      <w:r>
        <w:t>other</w:t>
      </w:r>
      <w:r>
        <w:rPr>
          <w:spacing w:val="-3"/>
        </w:rPr>
        <w:t xml:space="preserve"> </w:t>
      </w:r>
      <w:r>
        <w:rPr>
          <w:spacing w:val="-1"/>
        </w:rPr>
        <w:t>Party</w:t>
      </w:r>
      <w:r>
        <w:rPr>
          <w:spacing w:val="-6"/>
        </w:rPr>
        <w:t xml:space="preserve"> </w:t>
      </w:r>
      <w:r>
        <w:rPr>
          <w:spacing w:val="-1"/>
        </w:rPr>
        <w:t>(including</w:t>
      </w:r>
      <w:r>
        <w:rPr>
          <w:spacing w:val="-5"/>
        </w:rPr>
        <w:t xml:space="preserve"> </w:t>
      </w:r>
      <w:r>
        <w:rPr>
          <w:spacing w:val="-1"/>
        </w:rPr>
        <w:t>all</w:t>
      </w:r>
      <w:r>
        <w:rPr>
          <w:spacing w:val="-8"/>
        </w:rPr>
        <w:t xml:space="preserve"> </w:t>
      </w:r>
      <w:r>
        <w:rPr>
          <w:spacing w:val="-1"/>
        </w:rPr>
        <w:t>Confidential</w:t>
      </w:r>
      <w:r>
        <w:rPr>
          <w:spacing w:val="-5"/>
        </w:rPr>
        <w:t xml:space="preserve"> </w:t>
      </w:r>
      <w:r>
        <w:rPr>
          <w:spacing w:val="-1"/>
        </w:rPr>
        <w:t>Information)</w:t>
      </w:r>
      <w:r>
        <w:rPr>
          <w:spacing w:val="-8"/>
        </w:rPr>
        <w:t xml:space="preserve"> </w:t>
      </w:r>
      <w:r>
        <w:rPr>
          <w:spacing w:val="-1"/>
        </w:rPr>
        <w:t>and</w:t>
      </w:r>
      <w:r>
        <w:rPr>
          <w:spacing w:val="-4"/>
        </w:rPr>
        <w:t xml:space="preserve"> </w:t>
      </w:r>
      <w:r>
        <w:rPr>
          <w:spacing w:val="-1"/>
        </w:rPr>
        <w:t>all</w:t>
      </w:r>
      <w:r>
        <w:rPr>
          <w:spacing w:val="-5"/>
        </w:rPr>
        <w:t xml:space="preserve"> </w:t>
      </w:r>
      <w:r>
        <w:rPr>
          <w:spacing w:val="-1"/>
        </w:rPr>
        <w:t>copies</w:t>
      </w:r>
      <w:r>
        <w:rPr>
          <w:spacing w:val="-4"/>
        </w:rPr>
        <w:t xml:space="preserve"> </w:t>
      </w:r>
      <w:r>
        <w:rPr>
          <w:spacing w:val="-2"/>
        </w:rPr>
        <w:t>of</w:t>
      </w:r>
      <w:r>
        <w:rPr>
          <w:spacing w:val="-3"/>
        </w:rPr>
        <w:t xml:space="preserve"> </w:t>
      </w:r>
      <w:r>
        <w:t>the</w:t>
      </w:r>
      <w:r>
        <w:rPr>
          <w:spacing w:val="-7"/>
        </w:rPr>
        <w:t xml:space="preserve"> </w:t>
      </w:r>
      <w:r>
        <w:rPr>
          <w:spacing w:val="-1"/>
        </w:rPr>
        <w:t>same,</w:t>
      </w:r>
      <w:r>
        <w:rPr>
          <w:spacing w:val="-3"/>
        </w:rPr>
        <w:t xml:space="preserve"> </w:t>
      </w:r>
      <w:r>
        <w:rPr>
          <w:spacing w:val="-2"/>
        </w:rPr>
        <w:t>which</w:t>
      </w:r>
      <w:r>
        <w:rPr>
          <w:spacing w:val="57"/>
        </w:rPr>
        <w:t xml:space="preserve"> </w:t>
      </w:r>
      <w:r>
        <w:t>are</w:t>
      </w:r>
      <w:r>
        <w:rPr>
          <w:spacing w:val="53"/>
        </w:rPr>
        <w:t xml:space="preserve"> </w:t>
      </w:r>
      <w:r>
        <w:rPr>
          <w:spacing w:val="-1"/>
        </w:rPr>
        <w:t>then</w:t>
      </w:r>
      <w:r>
        <w:rPr>
          <w:spacing w:val="50"/>
        </w:rPr>
        <w:t xml:space="preserve"> </w:t>
      </w:r>
      <w:r>
        <w:rPr>
          <w:spacing w:val="-1"/>
        </w:rPr>
        <w:t>in</w:t>
      </w:r>
      <w:r>
        <w:rPr>
          <w:spacing w:val="53"/>
        </w:rPr>
        <w:t xml:space="preserve"> </w:t>
      </w:r>
      <w:r>
        <w:rPr>
          <w:spacing w:val="-1"/>
        </w:rPr>
        <w:t>its</w:t>
      </w:r>
      <w:r>
        <w:rPr>
          <w:spacing w:val="53"/>
        </w:rPr>
        <w:t xml:space="preserve"> </w:t>
      </w:r>
      <w:r>
        <w:rPr>
          <w:spacing w:val="-1"/>
        </w:rPr>
        <w:t>possession,</w:t>
      </w:r>
      <w:r>
        <w:rPr>
          <w:spacing w:val="54"/>
        </w:rPr>
        <w:t xml:space="preserve"> </w:t>
      </w:r>
      <w:r>
        <w:rPr>
          <w:spacing w:val="-1"/>
        </w:rPr>
        <w:t>custody</w:t>
      </w:r>
      <w:r>
        <w:rPr>
          <w:spacing w:val="51"/>
        </w:rPr>
        <w:t xml:space="preserve"> </w:t>
      </w:r>
      <w:r>
        <w:t>or</w:t>
      </w:r>
      <w:r>
        <w:rPr>
          <w:spacing w:val="55"/>
        </w:rPr>
        <w:t xml:space="preserve"> </w:t>
      </w:r>
      <w:r>
        <w:rPr>
          <w:spacing w:val="-1"/>
        </w:rPr>
        <w:t>control</w:t>
      </w:r>
      <w:r>
        <w:rPr>
          <w:spacing w:val="49"/>
        </w:rPr>
        <w:t xml:space="preserve"> </w:t>
      </w:r>
      <w:r>
        <w:rPr>
          <w:spacing w:val="-1"/>
        </w:rPr>
        <w:t>and</w:t>
      </w:r>
      <w:r>
        <w:rPr>
          <w:spacing w:val="53"/>
        </w:rPr>
        <w:t xml:space="preserve"> </w:t>
      </w:r>
      <w:r>
        <w:rPr>
          <w:spacing w:val="-2"/>
        </w:rPr>
        <w:t>which</w:t>
      </w:r>
      <w:r>
        <w:rPr>
          <w:spacing w:val="53"/>
        </w:rPr>
        <w:t xml:space="preserve"> </w:t>
      </w:r>
      <w:r>
        <w:rPr>
          <w:spacing w:val="-1"/>
        </w:rPr>
        <w:t>relate</w:t>
      </w:r>
      <w:r>
        <w:rPr>
          <w:spacing w:val="53"/>
        </w:rPr>
        <w:t xml:space="preserve"> </w:t>
      </w:r>
      <w:r>
        <w:t>to</w:t>
      </w:r>
      <w:r>
        <w:rPr>
          <w:spacing w:val="53"/>
        </w:rPr>
        <w:t xml:space="preserve"> </w:t>
      </w:r>
      <w:r>
        <w:rPr>
          <w:spacing w:val="-1"/>
        </w:rPr>
        <w:t>all</w:t>
      </w:r>
      <w:r>
        <w:rPr>
          <w:spacing w:val="51"/>
        </w:rPr>
        <w:t xml:space="preserve"> </w:t>
      </w:r>
      <w:r>
        <w:rPr>
          <w:spacing w:val="-1"/>
        </w:rPr>
        <w:t>affected</w:t>
      </w:r>
      <w:r>
        <w:rPr>
          <w:spacing w:val="57"/>
        </w:rPr>
        <w:t xml:space="preserve"> </w:t>
      </w:r>
      <w:r>
        <w:rPr>
          <w:spacing w:val="-1"/>
        </w:rPr>
        <w:t xml:space="preserve">Projects. </w:t>
      </w:r>
      <w:r>
        <w:t>On</w:t>
      </w:r>
      <w:r>
        <w:rPr>
          <w:spacing w:val="-2"/>
        </w:rPr>
        <w:t xml:space="preserve"> </w:t>
      </w:r>
      <w:r>
        <w:t>the</w:t>
      </w:r>
      <w:r>
        <w:rPr>
          <w:spacing w:val="-2"/>
        </w:rPr>
        <w:t xml:space="preserve"> </w:t>
      </w:r>
      <w:r>
        <w:rPr>
          <w:spacing w:val="-1"/>
        </w:rPr>
        <w:t xml:space="preserve">request </w:t>
      </w:r>
      <w:r>
        <w:rPr>
          <w:spacing w:val="-2"/>
        </w:rPr>
        <w:t>of</w:t>
      </w:r>
      <w:r>
        <w:rPr>
          <w:spacing w:val="4"/>
        </w:rPr>
        <w:t xml:space="preserve"> </w:t>
      </w:r>
      <w:r>
        <w:t>the</w:t>
      </w:r>
      <w:r>
        <w:rPr>
          <w:spacing w:val="-2"/>
        </w:rPr>
        <w:t xml:space="preserve"> </w:t>
      </w:r>
      <w:r>
        <w:rPr>
          <w:spacing w:val="-1"/>
        </w:rPr>
        <w:t>other</w:t>
      </w:r>
      <w:r>
        <w:rPr>
          <w:spacing w:val="1"/>
        </w:rPr>
        <w:t xml:space="preserve"> </w:t>
      </w:r>
      <w:r>
        <w:rPr>
          <w:spacing w:val="-1"/>
        </w:rPr>
        <w:t>Party,</w:t>
      </w:r>
      <w:r>
        <w:rPr>
          <w:spacing w:val="2"/>
        </w:rPr>
        <w:t xml:space="preserve"> </w:t>
      </w:r>
      <w:r>
        <w:rPr>
          <w:spacing w:val="-1"/>
        </w:rPr>
        <w:t>each</w:t>
      </w:r>
      <w:r>
        <w:rPr>
          <w:spacing w:val="-2"/>
        </w:rPr>
        <w:t xml:space="preserve"> will</w:t>
      </w:r>
      <w:r>
        <w:t xml:space="preserve"> certify</w:t>
      </w:r>
      <w:r>
        <w:rPr>
          <w:spacing w:val="-2"/>
        </w:rPr>
        <w:t xml:space="preserve"> </w:t>
      </w:r>
      <w:r>
        <w:rPr>
          <w:spacing w:val="-1"/>
        </w:rPr>
        <w:t>in</w:t>
      </w:r>
      <w:r>
        <w:t xml:space="preserve"> </w:t>
      </w:r>
      <w:r>
        <w:rPr>
          <w:spacing w:val="-1"/>
        </w:rPr>
        <w:t>writing</w:t>
      </w:r>
      <w:r>
        <w:t xml:space="preserve"> </w:t>
      </w:r>
      <w:r>
        <w:rPr>
          <w:spacing w:val="-1"/>
        </w:rPr>
        <w:t>that the</w:t>
      </w:r>
      <w:r>
        <w:t xml:space="preserve"> </w:t>
      </w:r>
      <w:r>
        <w:rPr>
          <w:spacing w:val="-1"/>
        </w:rPr>
        <w:t>same</w:t>
      </w:r>
      <w:r>
        <w:rPr>
          <w:spacing w:val="45"/>
        </w:rPr>
        <w:t xml:space="preserve"> </w:t>
      </w:r>
      <w:r>
        <w:rPr>
          <w:spacing w:val="-1"/>
        </w:rPr>
        <w:t>has</w:t>
      </w:r>
      <w:r>
        <w:rPr>
          <w:spacing w:val="1"/>
        </w:rPr>
        <w:t xml:space="preserve"> </w:t>
      </w:r>
      <w:r>
        <w:rPr>
          <w:spacing w:val="-1"/>
        </w:rPr>
        <w:t>been</w:t>
      </w:r>
      <w:r>
        <w:t xml:space="preserve"> </w:t>
      </w:r>
      <w:r>
        <w:rPr>
          <w:spacing w:val="-1"/>
        </w:rPr>
        <w:t>done;</w:t>
      </w:r>
      <w:r>
        <w:rPr>
          <w:spacing w:val="2"/>
        </w:rPr>
        <w:t xml:space="preserve"> </w:t>
      </w:r>
      <w:r>
        <w:rPr>
          <w:spacing w:val="-1"/>
        </w:rPr>
        <w:t>and</w:t>
      </w:r>
    </w:p>
    <w:p w:rsidR="00C30BA5" w:rsidRDefault="00E71E05" w:rsidP="00642574">
      <w:pPr>
        <w:pStyle w:val="BodyText"/>
        <w:numPr>
          <w:ilvl w:val="2"/>
          <w:numId w:val="35"/>
        </w:numPr>
        <w:tabs>
          <w:tab w:val="left" w:pos="2261"/>
        </w:tabs>
        <w:spacing w:before="120" w:line="276" w:lineRule="auto"/>
        <w:ind w:left="1660" w:right="117" w:hanging="425"/>
        <w:jc w:val="both"/>
      </w:pPr>
      <w:proofErr w:type="gramStart"/>
      <w:r>
        <w:t>the</w:t>
      </w:r>
      <w:proofErr w:type="gramEnd"/>
      <w:r>
        <w:rPr>
          <w:spacing w:val="7"/>
        </w:rPr>
        <w:t xml:space="preserve"> </w:t>
      </w:r>
      <w:r>
        <w:rPr>
          <w:spacing w:val="-1"/>
        </w:rPr>
        <w:t>Supplier</w:t>
      </w:r>
      <w:r>
        <w:rPr>
          <w:spacing w:val="9"/>
        </w:rPr>
        <w:t xml:space="preserve"> </w:t>
      </w:r>
      <w:r>
        <w:rPr>
          <w:spacing w:val="-1"/>
        </w:rPr>
        <w:t>and</w:t>
      </w:r>
      <w:r>
        <w:rPr>
          <w:spacing w:val="7"/>
        </w:rPr>
        <w:t xml:space="preserve"> </w:t>
      </w:r>
      <w:r>
        <w:rPr>
          <w:spacing w:val="-2"/>
        </w:rPr>
        <w:t>its</w:t>
      </w:r>
      <w:r>
        <w:rPr>
          <w:spacing w:val="8"/>
        </w:rPr>
        <w:t xml:space="preserve"> </w:t>
      </w:r>
      <w:r>
        <w:rPr>
          <w:spacing w:val="-2"/>
        </w:rPr>
        <w:t>staff</w:t>
      </w:r>
      <w:r>
        <w:rPr>
          <w:spacing w:val="6"/>
        </w:rPr>
        <w:t xml:space="preserve"> </w:t>
      </w:r>
      <w:r>
        <w:rPr>
          <w:spacing w:val="-2"/>
        </w:rPr>
        <w:t>will</w:t>
      </w:r>
      <w:r>
        <w:rPr>
          <w:spacing w:val="7"/>
        </w:rPr>
        <w:t xml:space="preserve"> </w:t>
      </w:r>
      <w:r>
        <w:rPr>
          <w:spacing w:val="-1"/>
        </w:rPr>
        <w:t>vacate</w:t>
      </w:r>
      <w:r>
        <w:rPr>
          <w:spacing w:val="7"/>
        </w:rPr>
        <w:t xml:space="preserve"> </w:t>
      </w:r>
      <w:r>
        <w:rPr>
          <w:spacing w:val="-1"/>
        </w:rPr>
        <w:t>any</w:t>
      </w:r>
      <w:r>
        <w:rPr>
          <w:spacing w:val="5"/>
        </w:rPr>
        <w:t xml:space="preserve"> </w:t>
      </w:r>
      <w:r>
        <w:rPr>
          <w:spacing w:val="-1"/>
        </w:rPr>
        <w:t>premises</w:t>
      </w:r>
      <w:r>
        <w:rPr>
          <w:spacing w:val="7"/>
        </w:rPr>
        <w:t xml:space="preserve"> </w:t>
      </w:r>
      <w:r>
        <w:rPr>
          <w:spacing w:val="-2"/>
        </w:rPr>
        <w:t>of</w:t>
      </w:r>
      <w:r>
        <w:rPr>
          <w:spacing w:val="8"/>
        </w:rPr>
        <w:t xml:space="preserve"> </w:t>
      </w:r>
      <w:r>
        <w:t>the</w:t>
      </w:r>
      <w:r>
        <w:rPr>
          <w:spacing w:val="11"/>
        </w:rPr>
        <w:t xml:space="preserve"> </w:t>
      </w:r>
      <w:r>
        <w:rPr>
          <w:spacing w:val="-1"/>
        </w:rPr>
        <w:t>Customer</w:t>
      </w:r>
      <w:r>
        <w:rPr>
          <w:spacing w:val="10"/>
        </w:rPr>
        <w:t xml:space="preserve"> </w:t>
      </w:r>
      <w:r>
        <w:rPr>
          <w:spacing w:val="-2"/>
        </w:rPr>
        <w:t>occupied</w:t>
      </w:r>
      <w:r>
        <w:rPr>
          <w:spacing w:val="63"/>
        </w:rPr>
        <w:t xml:space="preserve"> </w:t>
      </w:r>
      <w:r>
        <w:t>for</w:t>
      </w:r>
      <w:r>
        <w:rPr>
          <w:spacing w:val="-1"/>
        </w:rPr>
        <w:t xml:space="preserve"> any</w:t>
      </w:r>
      <w:r>
        <w:rPr>
          <w:spacing w:val="-2"/>
        </w:rPr>
        <w:t xml:space="preserve"> </w:t>
      </w:r>
      <w:r>
        <w:rPr>
          <w:spacing w:val="-1"/>
        </w:rPr>
        <w:t>purpose</w:t>
      </w:r>
      <w:r>
        <w:rPr>
          <w:spacing w:val="-2"/>
        </w:rPr>
        <w:t xml:space="preserve"> of</w:t>
      </w:r>
      <w:r>
        <w:rPr>
          <w:spacing w:val="2"/>
        </w:rPr>
        <w:t xml:space="preserve"> </w:t>
      </w:r>
      <w:r>
        <w:rPr>
          <w:spacing w:val="-1"/>
        </w:rPr>
        <w:t>providing</w:t>
      </w:r>
      <w:r>
        <w:t xml:space="preserve"> the </w:t>
      </w:r>
      <w:r>
        <w:rPr>
          <w:spacing w:val="-2"/>
        </w:rPr>
        <w:t>Services</w:t>
      </w:r>
      <w:r>
        <w:t xml:space="preserve"> or</w:t>
      </w:r>
      <w:r>
        <w:rPr>
          <w:spacing w:val="2"/>
        </w:rPr>
        <w:t xml:space="preserve"> </w:t>
      </w:r>
      <w:r>
        <w:rPr>
          <w:spacing w:val="-1"/>
        </w:rPr>
        <w:t>Deliverables.</w:t>
      </w:r>
    </w:p>
    <w:p w:rsidR="00C30BA5" w:rsidRDefault="00E71E05" w:rsidP="00642574">
      <w:pPr>
        <w:pStyle w:val="BodyText"/>
        <w:numPr>
          <w:ilvl w:val="1"/>
          <w:numId w:val="35"/>
        </w:numPr>
        <w:tabs>
          <w:tab w:val="left" w:pos="1541"/>
        </w:tabs>
        <w:spacing w:before="120" w:line="276" w:lineRule="auto"/>
        <w:ind w:right="116" w:hanging="432"/>
        <w:jc w:val="both"/>
      </w:pPr>
      <w:r>
        <w:rPr>
          <w:spacing w:val="-1"/>
        </w:rPr>
        <w:t>Any</w:t>
      </w:r>
      <w:r>
        <w:rPr>
          <w:spacing w:val="19"/>
        </w:rPr>
        <w:t xml:space="preserve"> </w:t>
      </w:r>
      <w:r>
        <w:rPr>
          <w:spacing w:val="-1"/>
        </w:rPr>
        <w:t>provisions</w:t>
      </w:r>
      <w:r>
        <w:rPr>
          <w:spacing w:val="22"/>
        </w:rPr>
        <w:t xml:space="preserve"> </w:t>
      </w:r>
      <w:r>
        <w:rPr>
          <w:spacing w:val="-2"/>
        </w:rPr>
        <w:t>of</w:t>
      </w:r>
      <w:r>
        <w:rPr>
          <w:spacing w:val="23"/>
        </w:rPr>
        <w:t xml:space="preserve"> </w:t>
      </w:r>
      <w:r>
        <w:rPr>
          <w:spacing w:val="-1"/>
        </w:rPr>
        <w:t>this</w:t>
      </w:r>
      <w:r>
        <w:rPr>
          <w:spacing w:val="20"/>
        </w:rPr>
        <w:t xml:space="preserve"> </w:t>
      </w:r>
      <w:r w:rsidR="00C51CC4">
        <w:rPr>
          <w:spacing w:val="-1"/>
        </w:rPr>
        <w:t xml:space="preserve">Call </w:t>
      </w:r>
      <w:proofErr w:type="gramStart"/>
      <w:r w:rsidR="00C51CC4">
        <w:rPr>
          <w:spacing w:val="-1"/>
        </w:rPr>
        <w:t>Off</w:t>
      </w:r>
      <w:proofErr w:type="gramEnd"/>
      <w:r>
        <w:rPr>
          <w:spacing w:val="23"/>
        </w:rPr>
        <w:t xml:space="preserve"> </w:t>
      </w:r>
      <w:r>
        <w:rPr>
          <w:spacing w:val="-2"/>
        </w:rPr>
        <w:t>Contract</w:t>
      </w:r>
      <w:r>
        <w:rPr>
          <w:spacing w:val="21"/>
        </w:rPr>
        <w:t xml:space="preserve"> </w:t>
      </w:r>
      <w:r>
        <w:rPr>
          <w:spacing w:val="-2"/>
        </w:rPr>
        <w:t>which</w:t>
      </w:r>
      <w:r>
        <w:rPr>
          <w:spacing w:val="22"/>
        </w:rPr>
        <w:t xml:space="preserve"> </w:t>
      </w:r>
      <w:r>
        <w:rPr>
          <w:spacing w:val="-1"/>
        </w:rPr>
        <w:t>are</w:t>
      </w:r>
      <w:r>
        <w:rPr>
          <w:spacing w:val="22"/>
        </w:rPr>
        <w:t xml:space="preserve"> </w:t>
      </w:r>
      <w:r>
        <w:t>to</w:t>
      </w:r>
      <w:r>
        <w:rPr>
          <w:spacing w:val="19"/>
        </w:rPr>
        <w:t xml:space="preserve"> </w:t>
      </w:r>
      <w:r>
        <w:rPr>
          <w:spacing w:val="-1"/>
        </w:rPr>
        <w:t>continue</w:t>
      </w:r>
      <w:r>
        <w:rPr>
          <w:spacing w:val="22"/>
        </w:rPr>
        <w:t xml:space="preserve"> </w:t>
      </w:r>
      <w:r>
        <w:rPr>
          <w:spacing w:val="-1"/>
        </w:rPr>
        <w:t>after</w:t>
      </w:r>
      <w:r>
        <w:rPr>
          <w:spacing w:val="20"/>
        </w:rPr>
        <w:t xml:space="preserve"> </w:t>
      </w:r>
      <w:r>
        <w:rPr>
          <w:spacing w:val="-1"/>
        </w:rPr>
        <w:t>termination</w:t>
      </w:r>
      <w:r>
        <w:rPr>
          <w:spacing w:val="21"/>
        </w:rPr>
        <w:t xml:space="preserve"> </w:t>
      </w:r>
      <w:r>
        <w:rPr>
          <w:spacing w:val="-2"/>
        </w:rPr>
        <w:t>will</w:t>
      </w:r>
      <w:r>
        <w:rPr>
          <w:spacing w:val="49"/>
        </w:rPr>
        <w:t xml:space="preserve"> </w:t>
      </w:r>
      <w:r>
        <w:rPr>
          <w:spacing w:val="-1"/>
        </w:rPr>
        <w:t>remain</w:t>
      </w:r>
      <w:r>
        <w:rPr>
          <w:spacing w:val="-4"/>
        </w:rPr>
        <w:t xml:space="preserve"> </w:t>
      </w:r>
      <w:r>
        <w:rPr>
          <w:spacing w:val="-1"/>
        </w:rPr>
        <w:t>in</w:t>
      </w:r>
      <w:r>
        <w:rPr>
          <w:spacing w:val="-9"/>
        </w:rPr>
        <w:t xml:space="preserve"> </w:t>
      </w:r>
      <w:r>
        <w:t>full</w:t>
      </w:r>
      <w:r>
        <w:rPr>
          <w:spacing w:val="-8"/>
        </w:rPr>
        <w:t xml:space="preserve"> </w:t>
      </w:r>
      <w:r>
        <w:t>force</w:t>
      </w:r>
      <w:r>
        <w:rPr>
          <w:spacing w:val="-7"/>
        </w:rPr>
        <w:t xml:space="preserve"> </w:t>
      </w:r>
      <w:r>
        <w:rPr>
          <w:spacing w:val="-1"/>
        </w:rPr>
        <w:t>and</w:t>
      </w:r>
      <w:r>
        <w:rPr>
          <w:spacing w:val="-4"/>
        </w:rPr>
        <w:t xml:space="preserve"> </w:t>
      </w:r>
      <w:r>
        <w:rPr>
          <w:spacing w:val="-1"/>
        </w:rPr>
        <w:t>effect</w:t>
      </w:r>
      <w:r>
        <w:rPr>
          <w:spacing w:val="-6"/>
        </w:rPr>
        <w:t xml:space="preserve"> </w:t>
      </w:r>
      <w:r>
        <w:rPr>
          <w:spacing w:val="-1"/>
        </w:rPr>
        <w:t>after</w:t>
      </w:r>
      <w:r>
        <w:rPr>
          <w:spacing w:val="-6"/>
        </w:rPr>
        <w:t xml:space="preserve"> </w:t>
      </w:r>
      <w:r>
        <w:rPr>
          <w:spacing w:val="-1"/>
        </w:rPr>
        <w:t>this</w:t>
      </w:r>
      <w:r>
        <w:rPr>
          <w:spacing w:val="-6"/>
        </w:rPr>
        <w:t xml:space="preserve"> </w:t>
      </w:r>
      <w:r w:rsidR="00C51CC4">
        <w:rPr>
          <w:spacing w:val="-1"/>
        </w:rPr>
        <w:t>Call Off</w:t>
      </w:r>
      <w:r>
        <w:rPr>
          <w:spacing w:val="-3"/>
        </w:rPr>
        <w:t xml:space="preserve"> </w:t>
      </w:r>
      <w:r>
        <w:rPr>
          <w:spacing w:val="-1"/>
        </w:rPr>
        <w:t>Contract</w:t>
      </w:r>
      <w:r>
        <w:rPr>
          <w:spacing w:val="-3"/>
        </w:rPr>
        <w:t xml:space="preserve"> </w:t>
      </w:r>
      <w:r>
        <w:rPr>
          <w:spacing w:val="-1"/>
        </w:rPr>
        <w:t>is</w:t>
      </w:r>
      <w:r>
        <w:rPr>
          <w:spacing w:val="-6"/>
        </w:rPr>
        <w:t xml:space="preserve"> </w:t>
      </w:r>
      <w:r>
        <w:rPr>
          <w:spacing w:val="-1"/>
        </w:rPr>
        <w:t>terminated.</w:t>
      </w:r>
      <w:r>
        <w:rPr>
          <w:spacing w:val="-5"/>
        </w:rPr>
        <w:t xml:space="preserve"> </w:t>
      </w:r>
      <w:r>
        <w:rPr>
          <w:spacing w:val="-1"/>
        </w:rPr>
        <w:t>Such</w:t>
      </w:r>
      <w:r>
        <w:rPr>
          <w:spacing w:val="-4"/>
        </w:rPr>
        <w:t xml:space="preserve"> </w:t>
      </w:r>
      <w:r>
        <w:rPr>
          <w:spacing w:val="-1"/>
        </w:rPr>
        <w:t>provisions</w:t>
      </w:r>
      <w:r>
        <w:rPr>
          <w:spacing w:val="-4"/>
        </w:rPr>
        <w:t xml:space="preserve"> </w:t>
      </w:r>
      <w:r>
        <w:t>may</w:t>
      </w:r>
      <w:r>
        <w:rPr>
          <w:spacing w:val="41"/>
        </w:rPr>
        <w:t xml:space="preserve"> </w:t>
      </w:r>
      <w:r>
        <w:rPr>
          <w:spacing w:val="-1"/>
        </w:rPr>
        <w:t>include</w:t>
      </w:r>
      <w:r>
        <w:t xml:space="preserve"> (but</w:t>
      </w:r>
      <w:r>
        <w:rPr>
          <w:spacing w:val="-1"/>
        </w:rPr>
        <w:t xml:space="preserve"> </w:t>
      </w:r>
      <w:r>
        <w:t>are</w:t>
      </w:r>
      <w:r>
        <w:rPr>
          <w:spacing w:val="-2"/>
        </w:rPr>
        <w:t xml:space="preserve"> </w:t>
      </w:r>
      <w:r>
        <w:rPr>
          <w:spacing w:val="-1"/>
        </w:rPr>
        <w:t xml:space="preserve">not </w:t>
      </w:r>
      <w:r>
        <w:rPr>
          <w:spacing w:val="-2"/>
        </w:rPr>
        <w:t>limited</w:t>
      </w:r>
      <w:r>
        <w:t xml:space="preserve"> </w:t>
      </w:r>
      <w:r>
        <w:rPr>
          <w:spacing w:val="-1"/>
        </w:rPr>
        <w:t>to):</w:t>
      </w:r>
    </w:p>
    <w:p w:rsidR="00C30BA5" w:rsidRDefault="00E71E05" w:rsidP="00642574">
      <w:pPr>
        <w:pStyle w:val="BodyText"/>
        <w:numPr>
          <w:ilvl w:val="2"/>
          <w:numId w:val="35"/>
        </w:numPr>
        <w:tabs>
          <w:tab w:val="left" w:pos="2261"/>
        </w:tabs>
        <w:spacing w:before="120"/>
        <w:ind w:left="2260" w:hanging="1025"/>
      </w:pPr>
      <w:r>
        <w:rPr>
          <w:spacing w:val="-1"/>
        </w:rPr>
        <w:t>Clause</w:t>
      </w:r>
      <w:r>
        <w:t xml:space="preserve"> 15 </w:t>
      </w:r>
      <w:r>
        <w:rPr>
          <w:spacing w:val="-2"/>
        </w:rPr>
        <w:t>(Confidentiality)</w:t>
      </w:r>
    </w:p>
    <w:p w:rsidR="00C30BA5" w:rsidRDefault="00E71E05" w:rsidP="00642574">
      <w:pPr>
        <w:pStyle w:val="BodyText"/>
        <w:numPr>
          <w:ilvl w:val="2"/>
          <w:numId w:val="35"/>
        </w:numPr>
        <w:tabs>
          <w:tab w:val="left" w:pos="2261"/>
        </w:tabs>
        <w:spacing w:before="157"/>
        <w:ind w:left="2260" w:hanging="1025"/>
      </w:pPr>
      <w:r>
        <w:rPr>
          <w:spacing w:val="-1"/>
        </w:rPr>
        <w:t>Clause</w:t>
      </w:r>
      <w:r>
        <w:t xml:space="preserve"> 16 </w:t>
      </w:r>
      <w:r>
        <w:rPr>
          <w:spacing w:val="-1"/>
        </w:rPr>
        <w:t>(Supplier</w:t>
      </w:r>
      <w:r>
        <w:rPr>
          <w:spacing w:val="1"/>
        </w:rPr>
        <w:t xml:space="preserve"> </w:t>
      </w:r>
      <w:r>
        <w:rPr>
          <w:spacing w:val="-1"/>
        </w:rPr>
        <w:t>warranties)</w:t>
      </w:r>
    </w:p>
    <w:p w:rsidR="00C30BA5" w:rsidRDefault="00C30BA5">
      <w:pPr>
        <w:sectPr w:rsidR="00C30BA5">
          <w:headerReference w:type="default" r:id="rId33"/>
          <w:pgSz w:w="11910" w:h="16840"/>
          <w:pgMar w:top="1720" w:right="1020" w:bottom="1420" w:left="1040" w:header="720" w:footer="1226" w:gutter="0"/>
          <w:cols w:space="720"/>
        </w:sectPr>
      </w:pPr>
    </w:p>
    <w:p w:rsidR="00C30BA5" w:rsidRDefault="00E71E05" w:rsidP="00642574">
      <w:pPr>
        <w:pStyle w:val="BodyText"/>
        <w:numPr>
          <w:ilvl w:val="2"/>
          <w:numId w:val="35"/>
        </w:numPr>
        <w:tabs>
          <w:tab w:val="left" w:pos="2261"/>
        </w:tabs>
        <w:spacing w:before="0" w:line="226" w:lineRule="exact"/>
        <w:ind w:left="2260" w:hanging="1025"/>
      </w:pPr>
      <w:r>
        <w:rPr>
          <w:spacing w:val="-1"/>
        </w:rPr>
        <w:lastRenderedPageBreak/>
        <w:t>Clause</w:t>
      </w:r>
      <w:r>
        <w:t xml:space="preserve"> 17 </w:t>
      </w:r>
      <w:r>
        <w:rPr>
          <w:spacing w:val="-1"/>
        </w:rPr>
        <w:t>(Customer</w:t>
      </w:r>
      <w:r>
        <w:rPr>
          <w:spacing w:val="2"/>
        </w:rPr>
        <w:t xml:space="preserve"> </w:t>
      </w:r>
      <w:r>
        <w:rPr>
          <w:spacing w:val="-1"/>
        </w:rPr>
        <w:t>warranties)</w:t>
      </w:r>
    </w:p>
    <w:p w:rsidR="00C30BA5" w:rsidRDefault="00E71E05" w:rsidP="00642574">
      <w:pPr>
        <w:pStyle w:val="BodyText"/>
        <w:numPr>
          <w:ilvl w:val="2"/>
          <w:numId w:val="35"/>
        </w:numPr>
        <w:tabs>
          <w:tab w:val="left" w:pos="2261"/>
        </w:tabs>
        <w:spacing w:before="157"/>
        <w:ind w:left="2260" w:hanging="1025"/>
      </w:pPr>
      <w:r>
        <w:rPr>
          <w:spacing w:val="-1"/>
        </w:rPr>
        <w:t>Clause</w:t>
      </w:r>
      <w:r>
        <w:t xml:space="preserve"> 18 </w:t>
      </w:r>
      <w:r>
        <w:rPr>
          <w:spacing w:val="-2"/>
        </w:rPr>
        <w:t>(Liability)</w:t>
      </w:r>
    </w:p>
    <w:p w:rsidR="00C30BA5" w:rsidRDefault="00E71E05" w:rsidP="00642574">
      <w:pPr>
        <w:pStyle w:val="BodyText"/>
        <w:numPr>
          <w:ilvl w:val="2"/>
          <w:numId w:val="35"/>
        </w:numPr>
        <w:tabs>
          <w:tab w:val="left" w:pos="2261"/>
        </w:tabs>
        <w:spacing w:before="157"/>
        <w:ind w:left="2260" w:hanging="1025"/>
      </w:pPr>
      <w:r>
        <w:rPr>
          <w:spacing w:val="-1"/>
        </w:rPr>
        <w:t>Clause</w:t>
      </w:r>
      <w:r>
        <w:t xml:space="preserve"> 19 </w:t>
      </w:r>
      <w:r>
        <w:rPr>
          <w:spacing w:val="-1"/>
        </w:rPr>
        <w:t>(Insurance)</w:t>
      </w:r>
    </w:p>
    <w:p w:rsidR="00C30BA5" w:rsidRDefault="00E71E05" w:rsidP="00642574">
      <w:pPr>
        <w:pStyle w:val="BodyText"/>
        <w:numPr>
          <w:ilvl w:val="2"/>
          <w:numId w:val="35"/>
        </w:numPr>
        <w:tabs>
          <w:tab w:val="left" w:pos="2261"/>
        </w:tabs>
        <w:spacing w:before="160"/>
        <w:ind w:left="2260" w:hanging="1025"/>
      </w:pPr>
      <w:r>
        <w:rPr>
          <w:spacing w:val="-1"/>
        </w:rPr>
        <w:t>Clause</w:t>
      </w:r>
      <w:r>
        <w:t xml:space="preserve"> 20 </w:t>
      </w:r>
      <w:r>
        <w:rPr>
          <w:spacing w:val="-1"/>
        </w:rPr>
        <w:t>(Intellectual</w:t>
      </w:r>
      <w:r>
        <w:t xml:space="preserve"> </w:t>
      </w:r>
      <w:r>
        <w:rPr>
          <w:spacing w:val="-1"/>
        </w:rPr>
        <w:t>Property</w:t>
      </w:r>
      <w:r>
        <w:rPr>
          <w:spacing w:val="-2"/>
        </w:rPr>
        <w:t xml:space="preserve"> </w:t>
      </w:r>
      <w:r>
        <w:rPr>
          <w:spacing w:val="-1"/>
        </w:rPr>
        <w:t>Rights)</w:t>
      </w:r>
    </w:p>
    <w:p w:rsidR="00C30BA5" w:rsidRDefault="00E71E05" w:rsidP="00642574">
      <w:pPr>
        <w:pStyle w:val="BodyText"/>
        <w:numPr>
          <w:ilvl w:val="2"/>
          <w:numId w:val="35"/>
        </w:numPr>
        <w:tabs>
          <w:tab w:val="left" w:pos="2261"/>
        </w:tabs>
        <w:spacing w:before="157"/>
        <w:ind w:left="2260" w:hanging="1025"/>
      </w:pPr>
      <w:r>
        <w:rPr>
          <w:spacing w:val="-1"/>
        </w:rPr>
        <w:t>Clause</w:t>
      </w:r>
      <w:r>
        <w:t xml:space="preserve"> 21 </w:t>
      </w:r>
      <w:r>
        <w:rPr>
          <w:spacing w:val="-1"/>
        </w:rPr>
        <w:t>(Audit)</w:t>
      </w:r>
    </w:p>
    <w:p w:rsidR="00C30BA5" w:rsidRDefault="00E71E05" w:rsidP="00642574">
      <w:pPr>
        <w:pStyle w:val="BodyText"/>
        <w:numPr>
          <w:ilvl w:val="2"/>
          <w:numId w:val="35"/>
        </w:numPr>
        <w:tabs>
          <w:tab w:val="left" w:pos="2261"/>
        </w:tabs>
        <w:spacing w:before="157"/>
        <w:ind w:left="2260" w:hanging="1025"/>
      </w:pPr>
      <w:r>
        <w:rPr>
          <w:spacing w:val="-1"/>
        </w:rPr>
        <w:t>Clause</w:t>
      </w:r>
      <w:r>
        <w:t xml:space="preserve"> 23 </w:t>
      </w:r>
      <w:r>
        <w:rPr>
          <w:spacing w:val="-1"/>
        </w:rPr>
        <w:t>(Consequences</w:t>
      </w:r>
      <w:r>
        <w:t xml:space="preserve"> </w:t>
      </w:r>
      <w:r>
        <w:rPr>
          <w:spacing w:val="-2"/>
        </w:rPr>
        <w:t>of</w:t>
      </w:r>
      <w:r>
        <w:rPr>
          <w:spacing w:val="-1"/>
        </w:rPr>
        <w:t xml:space="preserve"> Termination)</w:t>
      </w:r>
    </w:p>
    <w:p w:rsidR="00C30BA5" w:rsidRDefault="00E71E05" w:rsidP="00642574">
      <w:pPr>
        <w:pStyle w:val="BodyText"/>
        <w:numPr>
          <w:ilvl w:val="2"/>
          <w:numId w:val="35"/>
        </w:numPr>
        <w:tabs>
          <w:tab w:val="left" w:pos="2261"/>
        </w:tabs>
        <w:spacing w:before="157"/>
        <w:ind w:left="2260" w:hanging="1025"/>
      </w:pPr>
      <w:r>
        <w:rPr>
          <w:spacing w:val="-1"/>
        </w:rPr>
        <w:t>Clause</w:t>
      </w:r>
      <w:r>
        <w:t xml:space="preserve"> 25 </w:t>
      </w:r>
      <w:r>
        <w:rPr>
          <w:spacing w:val="-1"/>
        </w:rPr>
        <w:t>(Notices)</w:t>
      </w:r>
    </w:p>
    <w:p w:rsidR="00C30BA5" w:rsidRDefault="00E71E05" w:rsidP="00642574">
      <w:pPr>
        <w:pStyle w:val="BodyText"/>
        <w:numPr>
          <w:ilvl w:val="2"/>
          <w:numId w:val="35"/>
        </w:numPr>
        <w:tabs>
          <w:tab w:val="left" w:pos="2261"/>
        </w:tabs>
        <w:spacing w:before="160"/>
        <w:ind w:left="2260" w:hanging="1025"/>
      </w:pPr>
      <w:r>
        <w:rPr>
          <w:spacing w:val="-1"/>
        </w:rPr>
        <w:t>Clause</w:t>
      </w:r>
      <w:r>
        <w:t xml:space="preserve"> 26 </w:t>
      </w:r>
      <w:r>
        <w:rPr>
          <w:spacing w:val="-2"/>
        </w:rPr>
        <w:t>(Staff</w:t>
      </w:r>
      <w:r>
        <w:rPr>
          <w:spacing w:val="-1"/>
        </w:rPr>
        <w:t xml:space="preserve"> Transfer)</w:t>
      </w:r>
    </w:p>
    <w:p w:rsidR="00C30BA5" w:rsidRDefault="00E71E05" w:rsidP="00642574">
      <w:pPr>
        <w:pStyle w:val="BodyText"/>
        <w:numPr>
          <w:ilvl w:val="2"/>
          <w:numId w:val="35"/>
        </w:numPr>
        <w:tabs>
          <w:tab w:val="left" w:pos="2261"/>
        </w:tabs>
        <w:spacing w:before="157"/>
        <w:ind w:left="2260" w:hanging="1025"/>
      </w:pPr>
      <w:r>
        <w:rPr>
          <w:spacing w:val="-1"/>
        </w:rPr>
        <w:t>Clause</w:t>
      </w:r>
      <w:r>
        <w:t xml:space="preserve"> 32 </w:t>
      </w:r>
      <w:r>
        <w:rPr>
          <w:spacing w:val="-1"/>
        </w:rPr>
        <w:t>(General)</w:t>
      </w:r>
      <w:r>
        <w:rPr>
          <w:spacing w:val="1"/>
        </w:rPr>
        <w:t xml:space="preserve"> </w:t>
      </w:r>
      <w:r>
        <w:rPr>
          <w:spacing w:val="-1"/>
        </w:rPr>
        <w:t>and</w:t>
      </w:r>
    </w:p>
    <w:p w:rsidR="00C30BA5" w:rsidRDefault="00E71E05" w:rsidP="00642574">
      <w:pPr>
        <w:pStyle w:val="BodyText"/>
        <w:numPr>
          <w:ilvl w:val="2"/>
          <w:numId w:val="35"/>
        </w:numPr>
        <w:tabs>
          <w:tab w:val="left" w:pos="2261"/>
        </w:tabs>
        <w:spacing w:before="157"/>
        <w:ind w:left="2260" w:hanging="1025"/>
      </w:pPr>
      <w:r>
        <w:rPr>
          <w:spacing w:val="-1"/>
        </w:rPr>
        <w:t>Clause</w:t>
      </w:r>
      <w:r>
        <w:t xml:space="preserve"> 34 </w:t>
      </w:r>
      <w:r>
        <w:rPr>
          <w:spacing w:val="-1"/>
        </w:rPr>
        <w:t>(Governing</w:t>
      </w:r>
      <w:r>
        <w:t xml:space="preserve"> </w:t>
      </w:r>
      <w:r>
        <w:rPr>
          <w:spacing w:val="-1"/>
        </w:rPr>
        <w:t>law</w:t>
      </w:r>
      <w:r>
        <w:rPr>
          <w:spacing w:val="-3"/>
        </w:rPr>
        <w:t xml:space="preserve"> </w:t>
      </w:r>
      <w:r>
        <w:rPr>
          <w:spacing w:val="-1"/>
        </w:rPr>
        <w:t>and</w:t>
      </w:r>
      <w:r>
        <w:t xml:space="preserve"> </w:t>
      </w:r>
      <w:r>
        <w:rPr>
          <w:spacing w:val="-1"/>
        </w:rPr>
        <w:t>jurisdiction)</w:t>
      </w:r>
    </w:p>
    <w:p w:rsidR="00C30BA5" w:rsidRDefault="00E71E05" w:rsidP="00642574">
      <w:pPr>
        <w:numPr>
          <w:ilvl w:val="0"/>
          <w:numId w:val="35"/>
        </w:numPr>
        <w:tabs>
          <w:tab w:val="left" w:pos="461"/>
        </w:tabs>
        <w:spacing w:before="155"/>
        <w:ind w:hanging="360"/>
        <w:rPr>
          <w:rFonts w:ascii="Arial" w:eastAsia="Arial" w:hAnsi="Arial" w:cs="Arial"/>
          <w:sz w:val="18"/>
          <w:szCs w:val="18"/>
        </w:rPr>
      </w:pPr>
      <w:bookmarkStart w:id="23" w:name="_bookmark24"/>
      <w:bookmarkEnd w:id="23"/>
      <w:r>
        <w:rPr>
          <w:rFonts w:ascii="Arial"/>
          <w:b/>
          <w:spacing w:val="-1"/>
        </w:rPr>
        <w:t>F</w:t>
      </w:r>
      <w:r>
        <w:rPr>
          <w:rFonts w:ascii="Arial"/>
          <w:b/>
          <w:spacing w:val="-1"/>
          <w:sz w:val="18"/>
        </w:rPr>
        <w:t>ORCE</w:t>
      </w:r>
      <w:r>
        <w:rPr>
          <w:rFonts w:ascii="Arial"/>
          <w:b/>
          <w:sz w:val="18"/>
        </w:rPr>
        <w:t xml:space="preserve"> </w:t>
      </w:r>
      <w:r>
        <w:rPr>
          <w:rFonts w:ascii="Arial"/>
          <w:b/>
          <w:spacing w:val="-1"/>
        </w:rPr>
        <w:t>M</w:t>
      </w:r>
      <w:r>
        <w:rPr>
          <w:rFonts w:ascii="Arial"/>
          <w:b/>
          <w:spacing w:val="-1"/>
          <w:sz w:val="18"/>
        </w:rPr>
        <w:t>AJEURE</w:t>
      </w:r>
    </w:p>
    <w:p w:rsidR="00C30BA5" w:rsidRDefault="00C30BA5">
      <w:pPr>
        <w:rPr>
          <w:rFonts w:ascii="Arial" w:eastAsia="Arial" w:hAnsi="Arial" w:cs="Arial"/>
          <w:b/>
          <w:bCs/>
        </w:rPr>
      </w:pPr>
    </w:p>
    <w:p w:rsidR="00C30BA5" w:rsidRDefault="00C30BA5">
      <w:pPr>
        <w:spacing w:before="9"/>
        <w:rPr>
          <w:rFonts w:ascii="Arial" w:eastAsia="Arial" w:hAnsi="Arial" w:cs="Arial"/>
          <w:b/>
          <w:bCs/>
          <w:sz w:val="27"/>
          <w:szCs w:val="27"/>
        </w:rPr>
      </w:pPr>
    </w:p>
    <w:p w:rsidR="00C30BA5" w:rsidRDefault="00E71E05" w:rsidP="00642574">
      <w:pPr>
        <w:pStyle w:val="BodyText"/>
        <w:numPr>
          <w:ilvl w:val="1"/>
          <w:numId w:val="35"/>
        </w:numPr>
        <w:tabs>
          <w:tab w:val="left" w:pos="1541"/>
        </w:tabs>
        <w:spacing w:before="0" w:line="274" w:lineRule="auto"/>
        <w:ind w:right="115" w:hanging="432"/>
        <w:jc w:val="both"/>
      </w:pPr>
      <w:r>
        <w:rPr>
          <w:spacing w:val="-1"/>
        </w:rPr>
        <w:t>Neither</w:t>
      </w:r>
      <w:r>
        <w:rPr>
          <w:spacing w:val="3"/>
        </w:rPr>
        <w:t xml:space="preserve"> </w:t>
      </w:r>
      <w:r>
        <w:rPr>
          <w:spacing w:val="-1"/>
        </w:rPr>
        <w:t>Party</w:t>
      </w:r>
      <w:r>
        <w:t xml:space="preserve"> </w:t>
      </w:r>
      <w:r>
        <w:rPr>
          <w:spacing w:val="-2"/>
        </w:rPr>
        <w:t>will</w:t>
      </w:r>
      <w:r>
        <w:rPr>
          <w:spacing w:val="2"/>
        </w:rPr>
        <w:t xml:space="preserve"> </w:t>
      </w:r>
      <w:r>
        <w:rPr>
          <w:spacing w:val="-1"/>
        </w:rPr>
        <w:t>have</w:t>
      </w:r>
      <w:r>
        <w:rPr>
          <w:spacing w:val="3"/>
        </w:rPr>
        <w:t xml:space="preserve"> </w:t>
      </w:r>
      <w:r>
        <w:rPr>
          <w:spacing w:val="-1"/>
        </w:rPr>
        <w:t>any</w:t>
      </w:r>
      <w:r>
        <w:t xml:space="preserve"> </w:t>
      </w:r>
      <w:r>
        <w:rPr>
          <w:spacing w:val="-1"/>
        </w:rPr>
        <w:t>liability</w:t>
      </w:r>
      <w:r>
        <w:t xml:space="preserve"> </w:t>
      </w:r>
      <w:r>
        <w:rPr>
          <w:spacing w:val="-1"/>
        </w:rPr>
        <w:t>under</w:t>
      </w:r>
      <w:r>
        <w:rPr>
          <w:spacing w:val="3"/>
        </w:rPr>
        <w:t xml:space="preserve"> </w:t>
      </w:r>
      <w:r>
        <w:t>or</w:t>
      </w:r>
      <w:r>
        <w:rPr>
          <w:spacing w:val="1"/>
        </w:rPr>
        <w:t xml:space="preserve"> </w:t>
      </w:r>
      <w:r>
        <w:t>be</w:t>
      </w:r>
      <w:r>
        <w:rPr>
          <w:spacing w:val="2"/>
        </w:rPr>
        <w:t xml:space="preserve"> </w:t>
      </w:r>
      <w:r>
        <w:rPr>
          <w:spacing w:val="-1"/>
        </w:rPr>
        <w:t>in</w:t>
      </w:r>
      <w:r>
        <w:t xml:space="preserve"> </w:t>
      </w:r>
      <w:r>
        <w:rPr>
          <w:spacing w:val="-1"/>
        </w:rPr>
        <w:t>breach</w:t>
      </w:r>
      <w:r>
        <w:rPr>
          <w:spacing w:val="3"/>
        </w:rPr>
        <w:t xml:space="preserve"> </w:t>
      </w:r>
      <w:r>
        <w:rPr>
          <w:spacing w:val="-2"/>
        </w:rPr>
        <w:t>of</w:t>
      </w:r>
      <w:r>
        <w:rPr>
          <w:spacing w:val="4"/>
        </w:rPr>
        <w:t xml:space="preserve"> </w:t>
      </w:r>
      <w:r>
        <w:rPr>
          <w:spacing w:val="-1"/>
        </w:rPr>
        <w:t>this</w:t>
      </w:r>
      <w:r>
        <w:t xml:space="preserve"> </w:t>
      </w:r>
      <w:r w:rsidR="00C51CC4">
        <w:t xml:space="preserve">Call </w:t>
      </w:r>
      <w:proofErr w:type="gramStart"/>
      <w:r w:rsidR="00C51CC4">
        <w:t>Off</w:t>
      </w:r>
      <w:proofErr w:type="gramEnd"/>
      <w:r>
        <w:rPr>
          <w:spacing w:val="4"/>
        </w:rPr>
        <w:t xml:space="preserve"> </w:t>
      </w:r>
      <w:r>
        <w:rPr>
          <w:spacing w:val="-1"/>
        </w:rPr>
        <w:t>Contract</w:t>
      </w:r>
      <w:r>
        <w:rPr>
          <w:spacing w:val="2"/>
        </w:rPr>
        <w:t xml:space="preserve"> </w:t>
      </w:r>
      <w:r>
        <w:t>for</w:t>
      </w:r>
      <w:r>
        <w:rPr>
          <w:spacing w:val="51"/>
        </w:rPr>
        <w:t xml:space="preserve"> </w:t>
      </w:r>
      <w:r>
        <w:rPr>
          <w:spacing w:val="-1"/>
        </w:rPr>
        <w:t>any</w:t>
      </w:r>
      <w:r>
        <w:rPr>
          <w:spacing w:val="19"/>
        </w:rPr>
        <w:t xml:space="preserve"> </w:t>
      </w:r>
      <w:r>
        <w:rPr>
          <w:spacing w:val="-1"/>
        </w:rPr>
        <w:t>delays</w:t>
      </w:r>
      <w:r>
        <w:rPr>
          <w:spacing w:val="21"/>
        </w:rPr>
        <w:t xml:space="preserve"> </w:t>
      </w:r>
      <w:r>
        <w:t>or</w:t>
      </w:r>
      <w:r>
        <w:rPr>
          <w:spacing w:val="17"/>
        </w:rPr>
        <w:t xml:space="preserve"> </w:t>
      </w:r>
      <w:r>
        <w:rPr>
          <w:spacing w:val="-1"/>
        </w:rPr>
        <w:t>failures</w:t>
      </w:r>
      <w:r>
        <w:rPr>
          <w:spacing w:val="19"/>
        </w:rPr>
        <w:t xml:space="preserve"> </w:t>
      </w:r>
      <w:r>
        <w:rPr>
          <w:spacing w:val="-1"/>
        </w:rPr>
        <w:t>in</w:t>
      </w:r>
      <w:r>
        <w:rPr>
          <w:spacing w:val="18"/>
        </w:rPr>
        <w:t xml:space="preserve"> </w:t>
      </w:r>
      <w:r>
        <w:rPr>
          <w:spacing w:val="-1"/>
        </w:rPr>
        <w:t>performance</w:t>
      </w:r>
      <w:r>
        <w:rPr>
          <w:spacing w:val="18"/>
        </w:rPr>
        <w:t xml:space="preserve"> </w:t>
      </w:r>
      <w:r>
        <w:rPr>
          <w:spacing w:val="-2"/>
        </w:rPr>
        <w:t>which</w:t>
      </w:r>
      <w:r>
        <w:rPr>
          <w:spacing w:val="21"/>
        </w:rPr>
        <w:t xml:space="preserve"> </w:t>
      </w:r>
      <w:r>
        <w:rPr>
          <w:spacing w:val="-1"/>
        </w:rPr>
        <w:t>result</w:t>
      </w:r>
      <w:r>
        <w:rPr>
          <w:spacing w:val="17"/>
        </w:rPr>
        <w:t xml:space="preserve"> </w:t>
      </w:r>
      <w:r>
        <w:t>from</w:t>
      </w:r>
      <w:r>
        <w:rPr>
          <w:spacing w:val="17"/>
        </w:rPr>
        <w:t xml:space="preserve"> </w:t>
      </w:r>
      <w:r>
        <w:rPr>
          <w:spacing w:val="-1"/>
        </w:rPr>
        <w:t>circumstances</w:t>
      </w:r>
      <w:r>
        <w:rPr>
          <w:spacing w:val="21"/>
        </w:rPr>
        <w:t xml:space="preserve"> </w:t>
      </w:r>
      <w:r>
        <w:rPr>
          <w:spacing w:val="-1"/>
        </w:rPr>
        <w:t>beyond</w:t>
      </w:r>
      <w:r>
        <w:rPr>
          <w:spacing w:val="18"/>
        </w:rPr>
        <w:t xml:space="preserve"> </w:t>
      </w:r>
      <w:r>
        <w:t>the</w:t>
      </w:r>
      <w:r>
        <w:rPr>
          <w:spacing w:val="51"/>
        </w:rPr>
        <w:t xml:space="preserve"> </w:t>
      </w:r>
      <w:r>
        <w:rPr>
          <w:spacing w:val="-1"/>
        </w:rPr>
        <w:t>reasonable</w:t>
      </w:r>
      <w:r>
        <w:rPr>
          <w:spacing w:val="29"/>
        </w:rPr>
        <w:t xml:space="preserve"> </w:t>
      </w:r>
      <w:r>
        <w:rPr>
          <w:spacing w:val="-1"/>
        </w:rPr>
        <w:t>control</w:t>
      </w:r>
      <w:r>
        <w:rPr>
          <w:spacing w:val="26"/>
        </w:rPr>
        <w:t xml:space="preserve"> </w:t>
      </w:r>
      <w:r>
        <w:rPr>
          <w:spacing w:val="-2"/>
        </w:rPr>
        <w:t>of</w:t>
      </w:r>
      <w:r>
        <w:rPr>
          <w:spacing w:val="30"/>
        </w:rPr>
        <w:t xml:space="preserve"> </w:t>
      </w:r>
      <w:r>
        <w:rPr>
          <w:spacing w:val="-2"/>
        </w:rPr>
        <w:t>the</w:t>
      </w:r>
      <w:r>
        <w:rPr>
          <w:spacing w:val="29"/>
        </w:rPr>
        <w:t xml:space="preserve"> </w:t>
      </w:r>
      <w:r>
        <w:rPr>
          <w:spacing w:val="-1"/>
        </w:rPr>
        <w:t>Party</w:t>
      </w:r>
      <w:r>
        <w:rPr>
          <w:spacing w:val="27"/>
        </w:rPr>
        <w:t xml:space="preserve"> </w:t>
      </w:r>
      <w:r>
        <w:rPr>
          <w:spacing w:val="-1"/>
        </w:rPr>
        <w:t>seeking</w:t>
      </w:r>
      <w:r>
        <w:rPr>
          <w:spacing w:val="29"/>
        </w:rPr>
        <w:t xml:space="preserve"> </w:t>
      </w:r>
      <w:r>
        <w:t>to</w:t>
      </w:r>
      <w:r>
        <w:rPr>
          <w:spacing w:val="26"/>
        </w:rPr>
        <w:t xml:space="preserve"> </w:t>
      </w:r>
      <w:r>
        <w:rPr>
          <w:spacing w:val="-1"/>
        </w:rPr>
        <w:t>claim</w:t>
      </w:r>
      <w:r>
        <w:rPr>
          <w:spacing w:val="28"/>
        </w:rPr>
        <w:t xml:space="preserve"> </w:t>
      </w:r>
      <w:r>
        <w:rPr>
          <w:spacing w:val="-2"/>
        </w:rPr>
        <w:t>relief</w:t>
      </w:r>
      <w:r>
        <w:rPr>
          <w:spacing w:val="30"/>
        </w:rPr>
        <w:t xml:space="preserve"> </w:t>
      </w:r>
      <w:r>
        <w:t>(a</w:t>
      </w:r>
      <w:r>
        <w:rPr>
          <w:spacing w:val="32"/>
        </w:rPr>
        <w:t xml:space="preserve"> </w:t>
      </w:r>
      <w:r>
        <w:rPr>
          <w:b/>
          <w:spacing w:val="-1"/>
        </w:rPr>
        <w:t>Force</w:t>
      </w:r>
      <w:r>
        <w:rPr>
          <w:b/>
          <w:spacing w:val="24"/>
        </w:rPr>
        <w:t xml:space="preserve"> </w:t>
      </w:r>
      <w:r>
        <w:rPr>
          <w:b/>
          <w:spacing w:val="-1"/>
        </w:rPr>
        <w:t>Majeure</w:t>
      </w:r>
      <w:r>
        <w:rPr>
          <w:b/>
          <w:spacing w:val="29"/>
        </w:rPr>
        <w:t xml:space="preserve"> </w:t>
      </w:r>
      <w:r>
        <w:rPr>
          <w:b/>
          <w:spacing w:val="-1"/>
        </w:rPr>
        <w:t>Event</w:t>
      </w:r>
      <w:r>
        <w:rPr>
          <w:b/>
          <w:spacing w:val="32"/>
        </w:rPr>
        <w:t xml:space="preserve"> </w:t>
      </w:r>
      <w:r>
        <w:rPr>
          <w:spacing w:val="-1"/>
        </w:rPr>
        <w:t>and</w:t>
      </w:r>
      <w:r>
        <w:rPr>
          <w:spacing w:val="26"/>
        </w:rPr>
        <w:t xml:space="preserve"> </w:t>
      </w:r>
      <w:r>
        <w:t>the</w:t>
      </w:r>
      <w:r>
        <w:rPr>
          <w:spacing w:val="51"/>
        </w:rPr>
        <w:t xml:space="preserve"> </w:t>
      </w:r>
      <w:r>
        <w:rPr>
          <w:b/>
          <w:spacing w:val="-1"/>
        </w:rPr>
        <w:t>Affected</w:t>
      </w:r>
      <w:r>
        <w:rPr>
          <w:b/>
        </w:rPr>
        <w:t xml:space="preserve"> </w:t>
      </w:r>
      <w:r>
        <w:rPr>
          <w:b/>
          <w:spacing w:val="-1"/>
        </w:rPr>
        <w:t>Party</w:t>
      </w:r>
      <w:r>
        <w:rPr>
          <w:spacing w:val="-1"/>
        </w:rPr>
        <w:t>).</w:t>
      </w:r>
    </w:p>
    <w:p w:rsidR="00C30BA5" w:rsidRDefault="00E71E05" w:rsidP="00642574">
      <w:pPr>
        <w:pStyle w:val="BodyText"/>
        <w:numPr>
          <w:ilvl w:val="1"/>
          <w:numId w:val="35"/>
        </w:numPr>
        <w:tabs>
          <w:tab w:val="left" w:pos="1541"/>
        </w:tabs>
        <w:spacing w:before="126" w:line="276" w:lineRule="auto"/>
        <w:ind w:right="118" w:hanging="432"/>
        <w:jc w:val="both"/>
      </w:pPr>
      <w:r>
        <w:rPr>
          <w:spacing w:val="-2"/>
        </w:rPr>
        <w:t>Following</w:t>
      </w:r>
      <w:r>
        <w:rPr>
          <w:spacing w:val="14"/>
        </w:rPr>
        <w:t xml:space="preserve"> </w:t>
      </w:r>
      <w:r>
        <w:t>a</w:t>
      </w:r>
      <w:r>
        <w:rPr>
          <w:spacing w:val="12"/>
        </w:rPr>
        <w:t xml:space="preserve"> </w:t>
      </w:r>
      <w:r>
        <w:rPr>
          <w:spacing w:val="-1"/>
        </w:rPr>
        <w:t>Force</w:t>
      </w:r>
      <w:r>
        <w:rPr>
          <w:spacing w:val="12"/>
        </w:rPr>
        <w:t xml:space="preserve"> </w:t>
      </w:r>
      <w:r>
        <w:rPr>
          <w:spacing w:val="-2"/>
        </w:rPr>
        <w:t>Majeure</w:t>
      </w:r>
      <w:r>
        <w:rPr>
          <w:spacing w:val="12"/>
        </w:rPr>
        <w:t xml:space="preserve"> </w:t>
      </w:r>
      <w:r>
        <w:rPr>
          <w:spacing w:val="-1"/>
        </w:rPr>
        <w:t>Event,</w:t>
      </w:r>
      <w:r>
        <w:rPr>
          <w:spacing w:val="11"/>
        </w:rPr>
        <w:t xml:space="preserve"> </w:t>
      </w:r>
      <w:r>
        <w:t>the</w:t>
      </w:r>
      <w:r>
        <w:rPr>
          <w:spacing w:val="9"/>
        </w:rPr>
        <w:t xml:space="preserve"> </w:t>
      </w:r>
      <w:r>
        <w:rPr>
          <w:spacing w:val="-1"/>
        </w:rPr>
        <w:t>Affected</w:t>
      </w:r>
      <w:r>
        <w:rPr>
          <w:spacing w:val="12"/>
        </w:rPr>
        <w:t xml:space="preserve"> </w:t>
      </w:r>
      <w:r>
        <w:rPr>
          <w:spacing w:val="-1"/>
        </w:rPr>
        <w:t>Party</w:t>
      </w:r>
      <w:r>
        <w:rPr>
          <w:spacing w:val="10"/>
        </w:rPr>
        <w:t xml:space="preserve"> </w:t>
      </w:r>
      <w:r>
        <w:rPr>
          <w:spacing w:val="-1"/>
        </w:rPr>
        <w:t>must</w:t>
      </w:r>
      <w:r>
        <w:rPr>
          <w:spacing w:val="11"/>
        </w:rPr>
        <w:t xml:space="preserve"> </w:t>
      </w:r>
      <w:r>
        <w:rPr>
          <w:spacing w:val="-1"/>
        </w:rPr>
        <w:t>promptly</w:t>
      </w:r>
      <w:r>
        <w:rPr>
          <w:spacing w:val="10"/>
        </w:rPr>
        <w:t xml:space="preserve"> </w:t>
      </w:r>
      <w:r>
        <w:rPr>
          <w:spacing w:val="-1"/>
        </w:rPr>
        <w:t>notify</w:t>
      </w:r>
      <w:r>
        <w:rPr>
          <w:spacing w:val="10"/>
        </w:rPr>
        <w:t xml:space="preserve"> </w:t>
      </w:r>
      <w:r>
        <w:t>the</w:t>
      </w:r>
      <w:r>
        <w:rPr>
          <w:spacing w:val="9"/>
        </w:rPr>
        <w:t xml:space="preserve"> </w:t>
      </w:r>
      <w:r>
        <w:rPr>
          <w:spacing w:val="-1"/>
        </w:rPr>
        <w:t>other</w:t>
      </w:r>
      <w:r>
        <w:rPr>
          <w:spacing w:val="53"/>
        </w:rPr>
        <w:t xml:space="preserve"> </w:t>
      </w:r>
      <w:r>
        <w:t>Party</w:t>
      </w:r>
      <w:r>
        <w:rPr>
          <w:spacing w:val="15"/>
        </w:rPr>
        <w:t xml:space="preserve"> </w:t>
      </w:r>
      <w:r>
        <w:rPr>
          <w:spacing w:val="-1"/>
        </w:rPr>
        <w:t>in</w:t>
      </w:r>
      <w:r>
        <w:rPr>
          <w:spacing w:val="15"/>
        </w:rPr>
        <w:t xml:space="preserve"> </w:t>
      </w:r>
      <w:r>
        <w:rPr>
          <w:spacing w:val="-1"/>
        </w:rPr>
        <w:t>writing,</w:t>
      </w:r>
      <w:r>
        <w:rPr>
          <w:spacing w:val="16"/>
        </w:rPr>
        <w:t xml:space="preserve"> </w:t>
      </w:r>
      <w:r>
        <w:rPr>
          <w:spacing w:val="-1"/>
        </w:rPr>
        <w:t>both</w:t>
      </w:r>
      <w:r>
        <w:rPr>
          <w:spacing w:val="15"/>
        </w:rPr>
        <w:t xml:space="preserve"> </w:t>
      </w:r>
      <w:r>
        <w:rPr>
          <w:spacing w:val="-1"/>
        </w:rPr>
        <w:t>when</w:t>
      </w:r>
      <w:r>
        <w:rPr>
          <w:spacing w:val="14"/>
        </w:rPr>
        <w:t xml:space="preserve"> </w:t>
      </w:r>
      <w:r>
        <w:t>the</w:t>
      </w:r>
      <w:r>
        <w:rPr>
          <w:spacing w:val="14"/>
        </w:rPr>
        <w:t xml:space="preserve"> </w:t>
      </w:r>
      <w:r>
        <w:rPr>
          <w:spacing w:val="-1"/>
        </w:rPr>
        <w:t>event</w:t>
      </w:r>
      <w:r>
        <w:rPr>
          <w:spacing w:val="18"/>
        </w:rPr>
        <w:t xml:space="preserve"> </w:t>
      </w:r>
      <w:r>
        <w:rPr>
          <w:spacing w:val="-1"/>
        </w:rPr>
        <w:t>causes</w:t>
      </w:r>
      <w:r>
        <w:rPr>
          <w:spacing w:val="15"/>
        </w:rPr>
        <w:t xml:space="preserve"> </w:t>
      </w:r>
      <w:r>
        <w:t>a</w:t>
      </w:r>
      <w:r>
        <w:rPr>
          <w:spacing w:val="15"/>
        </w:rPr>
        <w:t xml:space="preserve"> </w:t>
      </w:r>
      <w:r>
        <w:rPr>
          <w:spacing w:val="-1"/>
        </w:rPr>
        <w:t>delay</w:t>
      </w:r>
      <w:r>
        <w:rPr>
          <w:spacing w:val="15"/>
        </w:rPr>
        <w:t xml:space="preserve"> </w:t>
      </w:r>
      <w:r>
        <w:t>or</w:t>
      </w:r>
      <w:r>
        <w:rPr>
          <w:spacing w:val="15"/>
        </w:rPr>
        <w:t xml:space="preserve"> </w:t>
      </w:r>
      <w:r>
        <w:rPr>
          <w:spacing w:val="-1"/>
        </w:rPr>
        <w:t>failure</w:t>
      </w:r>
      <w:r>
        <w:rPr>
          <w:spacing w:val="17"/>
        </w:rPr>
        <w:t xml:space="preserve"> </w:t>
      </w:r>
      <w:r>
        <w:rPr>
          <w:spacing w:val="-1"/>
        </w:rPr>
        <w:t>in</w:t>
      </w:r>
      <w:r>
        <w:rPr>
          <w:spacing w:val="15"/>
        </w:rPr>
        <w:t xml:space="preserve"> </w:t>
      </w:r>
      <w:r>
        <w:rPr>
          <w:spacing w:val="-1"/>
        </w:rPr>
        <w:t>performance,</w:t>
      </w:r>
      <w:r>
        <w:rPr>
          <w:spacing w:val="16"/>
        </w:rPr>
        <w:t xml:space="preserve"> </w:t>
      </w:r>
      <w:r>
        <w:rPr>
          <w:spacing w:val="-1"/>
        </w:rPr>
        <w:t>and</w:t>
      </w:r>
      <w:r>
        <w:rPr>
          <w:spacing w:val="15"/>
        </w:rPr>
        <w:t xml:space="preserve"> </w:t>
      </w:r>
      <w:r>
        <w:rPr>
          <w:spacing w:val="-2"/>
        </w:rPr>
        <w:t>when</w:t>
      </w:r>
      <w:r>
        <w:rPr>
          <w:spacing w:val="33"/>
        </w:rPr>
        <w:t xml:space="preserve"> </w:t>
      </w:r>
      <w:r>
        <w:t>the</w:t>
      </w:r>
      <w:r>
        <w:rPr>
          <w:spacing w:val="-2"/>
        </w:rPr>
        <w:t xml:space="preserve"> </w:t>
      </w:r>
      <w:r>
        <w:rPr>
          <w:spacing w:val="-1"/>
        </w:rPr>
        <w:t>event has</w:t>
      </w:r>
      <w:r>
        <w:rPr>
          <w:spacing w:val="-4"/>
        </w:rPr>
        <w:t xml:space="preserve"> </w:t>
      </w:r>
      <w:r>
        <w:rPr>
          <w:spacing w:val="-1"/>
        </w:rPr>
        <w:t>ended.</w:t>
      </w:r>
      <w:r>
        <w:rPr>
          <w:spacing w:val="-3"/>
        </w:rPr>
        <w:t xml:space="preserve"> </w:t>
      </w:r>
      <w:r>
        <w:rPr>
          <w:spacing w:val="-1"/>
        </w:rPr>
        <w:t xml:space="preserve">If </w:t>
      </w:r>
      <w:r>
        <w:t>a</w:t>
      </w:r>
      <w:r>
        <w:rPr>
          <w:spacing w:val="-4"/>
        </w:rPr>
        <w:t xml:space="preserve"> </w:t>
      </w:r>
      <w:r>
        <w:rPr>
          <w:spacing w:val="-1"/>
        </w:rPr>
        <w:t>Force</w:t>
      </w:r>
      <w:r>
        <w:rPr>
          <w:spacing w:val="-4"/>
        </w:rPr>
        <w:t xml:space="preserve"> </w:t>
      </w:r>
      <w:r>
        <w:rPr>
          <w:spacing w:val="-1"/>
        </w:rPr>
        <w:t>Majeure</w:t>
      </w:r>
      <w:r>
        <w:rPr>
          <w:spacing w:val="-2"/>
        </w:rPr>
        <w:t xml:space="preserve"> </w:t>
      </w:r>
      <w:r>
        <w:rPr>
          <w:spacing w:val="-1"/>
        </w:rPr>
        <w:t>Event continues</w:t>
      </w:r>
      <w:r>
        <w:rPr>
          <w:spacing w:val="-4"/>
        </w:rPr>
        <w:t xml:space="preserve"> </w:t>
      </w:r>
      <w:r>
        <w:t>for</w:t>
      </w:r>
      <w:r>
        <w:rPr>
          <w:spacing w:val="-1"/>
        </w:rPr>
        <w:t xml:space="preserve"> </w:t>
      </w:r>
      <w:r>
        <w:t>60</w:t>
      </w:r>
      <w:r>
        <w:rPr>
          <w:spacing w:val="-5"/>
        </w:rPr>
        <w:t xml:space="preserve"> </w:t>
      </w:r>
      <w:r>
        <w:rPr>
          <w:spacing w:val="-1"/>
        </w:rPr>
        <w:t>consecutive</w:t>
      </w:r>
      <w:r>
        <w:rPr>
          <w:spacing w:val="-7"/>
        </w:rPr>
        <w:t xml:space="preserve"> </w:t>
      </w:r>
      <w:r>
        <w:rPr>
          <w:spacing w:val="-1"/>
        </w:rPr>
        <w:t>Working</w:t>
      </w:r>
      <w:r>
        <w:rPr>
          <w:spacing w:val="-2"/>
        </w:rPr>
        <w:t xml:space="preserve"> </w:t>
      </w:r>
      <w:r>
        <w:rPr>
          <w:spacing w:val="-1"/>
        </w:rPr>
        <w:t>Days,</w:t>
      </w:r>
      <w:r>
        <w:rPr>
          <w:spacing w:val="47"/>
        </w:rPr>
        <w:t xml:space="preserve"> </w:t>
      </w:r>
      <w:r>
        <w:t>the</w:t>
      </w:r>
      <w:r>
        <w:rPr>
          <w:spacing w:val="-10"/>
        </w:rPr>
        <w:t xml:space="preserve"> </w:t>
      </w:r>
      <w:r>
        <w:rPr>
          <w:spacing w:val="-1"/>
        </w:rPr>
        <w:t>Party</w:t>
      </w:r>
      <w:r>
        <w:rPr>
          <w:spacing w:val="-11"/>
        </w:rPr>
        <w:t xml:space="preserve"> </w:t>
      </w:r>
      <w:r>
        <w:rPr>
          <w:spacing w:val="-1"/>
        </w:rPr>
        <w:t>not</w:t>
      </w:r>
      <w:r>
        <w:rPr>
          <w:spacing w:val="-8"/>
        </w:rPr>
        <w:t xml:space="preserve"> </w:t>
      </w:r>
      <w:r>
        <w:rPr>
          <w:spacing w:val="-1"/>
        </w:rPr>
        <w:t>affected</w:t>
      </w:r>
      <w:r>
        <w:rPr>
          <w:spacing w:val="-10"/>
        </w:rPr>
        <w:t xml:space="preserve"> </w:t>
      </w:r>
      <w:r>
        <w:t>by</w:t>
      </w:r>
      <w:r>
        <w:rPr>
          <w:spacing w:val="-14"/>
        </w:rPr>
        <w:t xml:space="preserve"> </w:t>
      </w:r>
      <w:r>
        <w:t>the</w:t>
      </w:r>
      <w:r>
        <w:rPr>
          <w:spacing w:val="-10"/>
        </w:rPr>
        <w:t xml:space="preserve"> </w:t>
      </w:r>
      <w:r>
        <w:rPr>
          <w:spacing w:val="-1"/>
        </w:rPr>
        <w:t>Force</w:t>
      </w:r>
      <w:r>
        <w:rPr>
          <w:spacing w:val="-9"/>
        </w:rPr>
        <w:t xml:space="preserve"> </w:t>
      </w:r>
      <w:r>
        <w:rPr>
          <w:spacing w:val="-1"/>
        </w:rPr>
        <w:t>Majeure</w:t>
      </w:r>
      <w:r>
        <w:rPr>
          <w:spacing w:val="-9"/>
        </w:rPr>
        <w:t xml:space="preserve"> </w:t>
      </w:r>
      <w:r>
        <w:rPr>
          <w:spacing w:val="-1"/>
        </w:rPr>
        <w:t>Event</w:t>
      </w:r>
      <w:r>
        <w:rPr>
          <w:spacing w:val="-10"/>
        </w:rPr>
        <w:t xml:space="preserve"> </w:t>
      </w:r>
      <w:r>
        <w:t>can</w:t>
      </w:r>
      <w:r>
        <w:rPr>
          <w:spacing w:val="-10"/>
        </w:rPr>
        <w:t xml:space="preserve"> </w:t>
      </w:r>
      <w:r>
        <w:rPr>
          <w:spacing w:val="-1"/>
        </w:rPr>
        <w:t>suspend</w:t>
      </w:r>
      <w:r>
        <w:rPr>
          <w:spacing w:val="-9"/>
        </w:rPr>
        <w:t xml:space="preserve"> </w:t>
      </w:r>
      <w:r>
        <w:rPr>
          <w:spacing w:val="-2"/>
        </w:rPr>
        <w:t>or</w:t>
      </w:r>
      <w:r>
        <w:rPr>
          <w:spacing w:val="-11"/>
        </w:rPr>
        <w:t xml:space="preserve"> </w:t>
      </w:r>
      <w:r>
        <w:rPr>
          <w:spacing w:val="-1"/>
        </w:rPr>
        <w:t>terminate</w:t>
      </w:r>
      <w:r>
        <w:rPr>
          <w:spacing w:val="-12"/>
        </w:rPr>
        <w:t xml:space="preserve"> </w:t>
      </w:r>
      <w:r>
        <w:rPr>
          <w:spacing w:val="-1"/>
        </w:rPr>
        <w:t>this</w:t>
      </w:r>
      <w:r>
        <w:rPr>
          <w:spacing w:val="-9"/>
        </w:rPr>
        <w:t xml:space="preserve"> </w:t>
      </w:r>
      <w:r>
        <w:rPr>
          <w:spacing w:val="-1"/>
        </w:rPr>
        <w:t>Framework</w:t>
      </w:r>
      <w:r>
        <w:rPr>
          <w:spacing w:val="45"/>
        </w:rPr>
        <w:t xml:space="preserve"> </w:t>
      </w:r>
      <w:r>
        <w:rPr>
          <w:spacing w:val="-1"/>
        </w:rPr>
        <w:t>Agreement.</w:t>
      </w:r>
      <w:r>
        <w:rPr>
          <w:spacing w:val="16"/>
        </w:rPr>
        <w:t xml:space="preserve"> </w:t>
      </w:r>
      <w:r>
        <w:t>They</w:t>
      </w:r>
      <w:r>
        <w:rPr>
          <w:spacing w:val="15"/>
        </w:rPr>
        <w:t xml:space="preserve"> </w:t>
      </w:r>
      <w:r>
        <w:t>must</w:t>
      </w:r>
      <w:r>
        <w:rPr>
          <w:spacing w:val="16"/>
        </w:rPr>
        <w:t xml:space="preserve"> </w:t>
      </w:r>
      <w:r>
        <w:t>do</w:t>
      </w:r>
      <w:r>
        <w:rPr>
          <w:spacing w:val="19"/>
        </w:rPr>
        <w:t xml:space="preserve"> </w:t>
      </w:r>
      <w:r>
        <w:t>so</w:t>
      </w:r>
      <w:r>
        <w:rPr>
          <w:spacing w:val="17"/>
        </w:rPr>
        <w:t xml:space="preserve"> </w:t>
      </w:r>
      <w:r>
        <w:rPr>
          <w:spacing w:val="-1"/>
        </w:rPr>
        <w:t>in</w:t>
      </w:r>
      <w:r>
        <w:rPr>
          <w:spacing w:val="17"/>
        </w:rPr>
        <w:t xml:space="preserve"> </w:t>
      </w:r>
      <w:r>
        <w:rPr>
          <w:spacing w:val="-1"/>
        </w:rPr>
        <w:t>writing,</w:t>
      </w:r>
      <w:r>
        <w:rPr>
          <w:spacing w:val="19"/>
        </w:rPr>
        <w:t xml:space="preserve"> </w:t>
      </w:r>
      <w:r>
        <w:rPr>
          <w:spacing w:val="-1"/>
        </w:rPr>
        <w:t>and</w:t>
      </w:r>
      <w:r>
        <w:rPr>
          <w:spacing w:val="17"/>
        </w:rPr>
        <w:t xml:space="preserve"> </w:t>
      </w:r>
      <w:r>
        <w:rPr>
          <w:spacing w:val="-2"/>
        </w:rPr>
        <w:t>state</w:t>
      </w:r>
      <w:r>
        <w:rPr>
          <w:spacing w:val="17"/>
        </w:rPr>
        <w:t xml:space="preserve"> </w:t>
      </w:r>
      <w:r>
        <w:t>the</w:t>
      </w:r>
      <w:r>
        <w:rPr>
          <w:spacing w:val="17"/>
        </w:rPr>
        <w:t xml:space="preserve"> </w:t>
      </w:r>
      <w:r>
        <w:rPr>
          <w:spacing w:val="-1"/>
        </w:rPr>
        <w:t>date</w:t>
      </w:r>
      <w:r>
        <w:rPr>
          <w:spacing w:val="17"/>
        </w:rPr>
        <w:t xml:space="preserve"> </w:t>
      </w:r>
      <w:r>
        <w:rPr>
          <w:spacing w:val="-1"/>
        </w:rPr>
        <w:t>from</w:t>
      </w:r>
      <w:r>
        <w:rPr>
          <w:spacing w:val="18"/>
        </w:rPr>
        <w:t xml:space="preserve"> </w:t>
      </w:r>
      <w:r>
        <w:rPr>
          <w:spacing w:val="-2"/>
        </w:rPr>
        <w:t>which</w:t>
      </w:r>
      <w:r>
        <w:rPr>
          <w:spacing w:val="19"/>
        </w:rPr>
        <w:t xml:space="preserve"> </w:t>
      </w:r>
      <w:r>
        <w:rPr>
          <w:spacing w:val="-1"/>
        </w:rPr>
        <w:t>the</w:t>
      </w:r>
      <w:r>
        <w:rPr>
          <w:spacing w:val="19"/>
        </w:rPr>
        <w:t xml:space="preserve"> </w:t>
      </w:r>
      <w:r>
        <w:rPr>
          <w:spacing w:val="-1"/>
        </w:rPr>
        <w:t>suspension</w:t>
      </w:r>
      <w:r>
        <w:rPr>
          <w:spacing w:val="17"/>
        </w:rPr>
        <w:t xml:space="preserve"> </w:t>
      </w:r>
      <w:r>
        <w:rPr>
          <w:spacing w:val="-2"/>
        </w:rPr>
        <w:t>or</w:t>
      </w:r>
      <w:r>
        <w:rPr>
          <w:spacing w:val="45"/>
        </w:rPr>
        <w:t xml:space="preserve"> </w:t>
      </w:r>
      <w:r>
        <w:rPr>
          <w:spacing w:val="-1"/>
        </w:rPr>
        <w:t>termination</w:t>
      </w:r>
      <w:r>
        <w:t xml:space="preserve"> </w:t>
      </w:r>
      <w:r>
        <w:rPr>
          <w:spacing w:val="-2"/>
        </w:rPr>
        <w:t>will</w:t>
      </w:r>
      <w:r>
        <w:t xml:space="preserve"> come</w:t>
      </w:r>
      <w:r>
        <w:rPr>
          <w:spacing w:val="1"/>
        </w:rPr>
        <w:t xml:space="preserve"> </w:t>
      </w:r>
      <w:r>
        <w:rPr>
          <w:spacing w:val="-1"/>
        </w:rPr>
        <w:t>into</w:t>
      </w:r>
      <w:r>
        <w:t xml:space="preserve"> </w:t>
      </w:r>
      <w:r>
        <w:rPr>
          <w:spacing w:val="-1"/>
        </w:rPr>
        <w:t>effect.</w:t>
      </w:r>
    </w:p>
    <w:p w:rsidR="00C30BA5" w:rsidRDefault="00E71E05" w:rsidP="00642574">
      <w:pPr>
        <w:pStyle w:val="BodyText"/>
        <w:numPr>
          <w:ilvl w:val="1"/>
          <w:numId w:val="35"/>
        </w:numPr>
        <w:tabs>
          <w:tab w:val="left" w:pos="1541"/>
        </w:tabs>
        <w:spacing w:before="120" w:line="276" w:lineRule="auto"/>
        <w:ind w:right="116" w:hanging="432"/>
        <w:jc w:val="both"/>
      </w:pPr>
      <w:r>
        <w:rPr>
          <w:spacing w:val="-1"/>
        </w:rPr>
        <w:t>If</w:t>
      </w:r>
      <w:r>
        <w:rPr>
          <w:spacing w:val="21"/>
        </w:rPr>
        <w:t xml:space="preserve"> </w:t>
      </w:r>
      <w:r>
        <w:t>a</w:t>
      </w:r>
      <w:r>
        <w:rPr>
          <w:spacing w:val="19"/>
        </w:rPr>
        <w:t xml:space="preserve"> </w:t>
      </w:r>
      <w:r>
        <w:rPr>
          <w:spacing w:val="-1"/>
        </w:rPr>
        <w:t>Force</w:t>
      </w:r>
      <w:r>
        <w:rPr>
          <w:spacing w:val="19"/>
        </w:rPr>
        <w:t xml:space="preserve"> </w:t>
      </w:r>
      <w:r>
        <w:rPr>
          <w:spacing w:val="-1"/>
        </w:rPr>
        <w:t>Majeure</w:t>
      </w:r>
      <w:r>
        <w:rPr>
          <w:spacing w:val="19"/>
        </w:rPr>
        <w:t xml:space="preserve"> </w:t>
      </w:r>
      <w:r>
        <w:rPr>
          <w:spacing w:val="-1"/>
        </w:rPr>
        <w:t>event</w:t>
      </w:r>
      <w:r>
        <w:rPr>
          <w:spacing w:val="21"/>
        </w:rPr>
        <w:t xml:space="preserve"> </w:t>
      </w:r>
      <w:r>
        <w:rPr>
          <w:spacing w:val="-1"/>
        </w:rPr>
        <w:t>occurs,</w:t>
      </w:r>
      <w:r>
        <w:rPr>
          <w:spacing w:val="18"/>
        </w:rPr>
        <w:t xml:space="preserve"> </w:t>
      </w:r>
      <w:r>
        <w:t>the</w:t>
      </w:r>
      <w:r>
        <w:rPr>
          <w:spacing w:val="19"/>
        </w:rPr>
        <w:t xml:space="preserve"> </w:t>
      </w:r>
      <w:r>
        <w:rPr>
          <w:spacing w:val="-1"/>
        </w:rPr>
        <w:t>Parties</w:t>
      </w:r>
      <w:r>
        <w:rPr>
          <w:spacing w:val="19"/>
        </w:rPr>
        <w:t xml:space="preserve"> </w:t>
      </w:r>
      <w:r>
        <w:rPr>
          <w:spacing w:val="-2"/>
        </w:rPr>
        <w:t>will</w:t>
      </w:r>
      <w:r>
        <w:rPr>
          <w:spacing w:val="21"/>
        </w:rPr>
        <w:t xml:space="preserve"> </w:t>
      </w:r>
      <w:r>
        <w:t>use</w:t>
      </w:r>
      <w:r>
        <w:rPr>
          <w:spacing w:val="19"/>
        </w:rPr>
        <w:t xml:space="preserve"> </w:t>
      </w:r>
      <w:r>
        <w:rPr>
          <w:spacing w:val="-1"/>
        </w:rPr>
        <w:t>all</w:t>
      </w:r>
      <w:r>
        <w:rPr>
          <w:spacing w:val="16"/>
        </w:rPr>
        <w:t xml:space="preserve"> </w:t>
      </w:r>
      <w:r>
        <w:rPr>
          <w:spacing w:val="-1"/>
        </w:rPr>
        <w:t>reasonable</w:t>
      </w:r>
      <w:r>
        <w:rPr>
          <w:spacing w:val="19"/>
        </w:rPr>
        <w:t xml:space="preserve"> </w:t>
      </w:r>
      <w:proofErr w:type="spellStart"/>
      <w:r>
        <w:rPr>
          <w:spacing w:val="-1"/>
        </w:rPr>
        <w:t>endeavours</w:t>
      </w:r>
      <w:proofErr w:type="spellEnd"/>
      <w:r>
        <w:rPr>
          <w:spacing w:val="20"/>
        </w:rPr>
        <w:t xml:space="preserve"> </w:t>
      </w:r>
      <w:r>
        <w:t>to</w:t>
      </w:r>
      <w:r>
        <w:rPr>
          <w:spacing w:val="25"/>
        </w:rPr>
        <w:t xml:space="preserve"> </w:t>
      </w:r>
      <w:r>
        <w:rPr>
          <w:spacing w:val="-1"/>
        </w:rPr>
        <w:t>prevent</w:t>
      </w:r>
      <w:r>
        <w:rPr>
          <w:spacing w:val="16"/>
        </w:rPr>
        <w:t xml:space="preserve"> </w:t>
      </w:r>
      <w:r>
        <w:rPr>
          <w:spacing w:val="-1"/>
        </w:rPr>
        <w:t>and</w:t>
      </w:r>
      <w:r>
        <w:rPr>
          <w:spacing w:val="10"/>
        </w:rPr>
        <w:t xml:space="preserve"> </w:t>
      </w:r>
      <w:r>
        <w:rPr>
          <w:spacing w:val="-1"/>
        </w:rPr>
        <w:t>mitigate</w:t>
      </w:r>
      <w:r>
        <w:rPr>
          <w:spacing w:val="13"/>
        </w:rPr>
        <w:t xml:space="preserve"> </w:t>
      </w:r>
      <w:r>
        <w:rPr>
          <w:spacing w:val="-1"/>
        </w:rPr>
        <w:t>the</w:t>
      </w:r>
      <w:r>
        <w:rPr>
          <w:spacing w:val="12"/>
        </w:rPr>
        <w:t xml:space="preserve"> </w:t>
      </w:r>
      <w:r>
        <w:rPr>
          <w:spacing w:val="-1"/>
        </w:rPr>
        <w:t>impact,</w:t>
      </w:r>
      <w:r>
        <w:rPr>
          <w:spacing w:val="14"/>
        </w:rPr>
        <w:t xml:space="preserve"> </w:t>
      </w:r>
      <w:r>
        <w:rPr>
          <w:spacing w:val="-1"/>
        </w:rPr>
        <w:t>and</w:t>
      </w:r>
      <w:r>
        <w:rPr>
          <w:spacing w:val="12"/>
        </w:rPr>
        <w:t xml:space="preserve"> </w:t>
      </w:r>
      <w:r>
        <w:rPr>
          <w:spacing w:val="-1"/>
        </w:rPr>
        <w:t>continue</w:t>
      </w:r>
      <w:r>
        <w:rPr>
          <w:spacing w:val="12"/>
        </w:rPr>
        <w:t xml:space="preserve"> </w:t>
      </w:r>
      <w:r>
        <w:t>to</w:t>
      </w:r>
      <w:r>
        <w:rPr>
          <w:spacing w:val="12"/>
        </w:rPr>
        <w:t xml:space="preserve"> </w:t>
      </w:r>
      <w:r>
        <w:rPr>
          <w:spacing w:val="-1"/>
        </w:rPr>
        <w:t>perform</w:t>
      </w:r>
      <w:r>
        <w:rPr>
          <w:spacing w:val="13"/>
        </w:rPr>
        <w:t xml:space="preserve"> </w:t>
      </w:r>
      <w:r>
        <w:rPr>
          <w:spacing w:val="-1"/>
        </w:rPr>
        <w:t>their</w:t>
      </w:r>
      <w:r>
        <w:rPr>
          <w:spacing w:val="13"/>
        </w:rPr>
        <w:t xml:space="preserve"> </w:t>
      </w:r>
      <w:r>
        <w:rPr>
          <w:spacing w:val="-1"/>
        </w:rPr>
        <w:t>obligations</w:t>
      </w:r>
      <w:r>
        <w:rPr>
          <w:spacing w:val="15"/>
        </w:rPr>
        <w:t xml:space="preserve"> </w:t>
      </w:r>
      <w:r>
        <w:rPr>
          <w:spacing w:val="-1"/>
        </w:rPr>
        <w:t>under</w:t>
      </w:r>
      <w:r>
        <w:rPr>
          <w:spacing w:val="13"/>
        </w:rPr>
        <w:t xml:space="preserve"> </w:t>
      </w:r>
      <w:r>
        <w:rPr>
          <w:spacing w:val="-1"/>
        </w:rPr>
        <w:t>this</w:t>
      </w:r>
      <w:r>
        <w:rPr>
          <w:spacing w:val="13"/>
        </w:rPr>
        <w:t xml:space="preserve"> </w:t>
      </w:r>
      <w:r>
        <w:t>Call-</w:t>
      </w:r>
      <w:r>
        <w:rPr>
          <w:spacing w:val="43"/>
        </w:rPr>
        <w:t xml:space="preserve"> </w:t>
      </w:r>
      <w:proofErr w:type="gramStart"/>
      <w:r>
        <w:rPr>
          <w:spacing w:val="-1"/>
        </w:rPr>
        <w:t>Off</w:t>
      </w:r>
      <w:proofErr w:type="gramEnd"/>
      <w:r>
        <w:rPr>
          <w:spacing w:val="16"/>
        </w:rPr>
        <w:t xml:space="preserve"> </w:t>
      </w:r>
      <w:r>
        <w:rPr>
          <w:spacing w:val="-1"/>
        </w:rPr>
        <w:t>Contract</w:t>
      </w:r>
      <w:r>
        <w:rPr>
          <w:spacing w:val="16"/>
        </w:rPr>
        <w:t xml:space="preserve"> </w:t>
      </w:r>
      <w:r>
        <w:rPr>
          <w:spacing w:val="-2"/>
        </w:rPr>
        <w:t>as</w:t>
      </w:r>
      <w:r>
        <w:rPr>
          <w:spacing w:val="13"/>
        </w:rPr>
        <w:t xml:space="preserve"> </w:t>
      </w:r>
      <w:r>
        <w:t>far</w:t>
      </w:r>
      <w:r>
        <w:rPr>
          <w:spacing w:val="16"/>
        </w:rPr>
        <w:t xml:space="preserve"> </w:t>
      </w:r>
      <w:r>
        <w:t>as</w:t>
      </w:r>
      <w:r>
        <w:rPr>
          <w:spacing w:val="15"/>
        </w:rPr>
        <w:t xml:space="preserve"> </w:t>
      </w:r>
      <w:r>
        <w:rPr>
          <w:spacing w:val="-1"/>
        </w:rPr>
        <w:t>is</w:t>
      </w:r>
      <w:r>
        <w:rPr>
          <w:spacing w:val="13"/>
        </w:rPr>
        <w:t xml:space="preserve"> </w:t>
      </w:r>
      <w:r>
        <w:rPr>
          <w:spacing w:val="-1"/>
        </w:rPr>
        <w:t>possible.</w:t>
      </w:r>
      <w:r>
        <w:rPr>
          <w:spacing w:val="11"/>
        </w:rPr>
        <w:t xml:space="preserve"> </w:t>
      </w:r>
      <w:r>
        <w:t>Where</w:t>
      </w:r>
      <w:r>
        <w:rPr>
          <w:spacing w:val="13"/>
        </w:rPr>
        <w:t xml:space="preserve"> </w:t>
      </w:r>
      <w:r>
        <w:t>the</w:t>
      </w:r>
      <w:r>
        <w:rPr>
          <w:spacing w:val="18"/>
        </w:rPr>
        <w:t xml:space="preserve"> </w:t>
      </w:r>
      <w:r>
        <w:rPr>
          <w:spacing w:val="-2"/>
        </w:rPr>
        <w:t>Supplier</w:t>
      </w:r>
      <w:r>
        <w:rPr>
          <w:spacing w:val="16"/>
        </w:rPr>
        <w:t xml:space="preserve"> </w:t>
      </w:r>
      <w:r>
        <w:rPr>
          <w:spacing w:val="-1"/>
        </w:rPr>
        <w:t>is</w:t>
      </w:r>
      <w:r>
        <w:rPr>
          <w:spacing w:val="15"/>
        </w:rPr>
        <w:t xml:space="preserve"> </w:t>
      </w:r>
      <w:r>
        <w:t>the</w:t>
      </w:r>
      <w:r>
        <w:rPr>
          <w:spacing w:val="14"/>
        </w:rPr>
        <w:t xml:space="preserve"> </w:t>
      </w:r>
      <w:r>
        <w:rPr>
          <w:spacing w:val="-1"/>
        </w:rPr>
        <w:t>Affected</w:t>
      </w:r>
      <w:r>
        <w:rPr>
          <w:spacing w:val="14"/>
        </w:rPr>
        <w:t xml:space="preserve"> </w:t>
      </w:r>
      <w:r>
        <w:rPr>
          <w:spacing w:val="-2"/>
        </w:rPr>
        <w:t>Party,</w:t>
      </w:r>
      <w:r>
        <w:rPr>
          <w:spacing w:val="16"/>
        </w:rPr>
        <w:t xml:space="preserve"> </w:t>
      </w:r>
      <w:r>
        <w:rPr>
          <w:spacing w:val="-1"/>
        </w:rPr>
        <w:t>it</w:t>
      </w:r>
      <w:r>
        <w:rPr>
          <w:spacing w:val="16"/>
        </w:rPr>
        <w:t xml:space="preserve"> </w:t>
      </w:r>
      <w:r>
        <w:rPr>
          <w:spacing w:val="-2"/>
        </w:rPr>
        <w:t>will</w:t>
      </w:r>
      <w:r>
        <w:rPr>
          <w:spacing w:val="14"/>
        </w:rPr>
        <w:t xml:space="preserve"> </w:t>
      </w:r>
      <w:r>
        <w:t>take</w:t>
      </w:r>
      <w:r>
        <w:rPr>
          <w:spacing w:val="15"/>
        </w:rPr>
        <w:t xml:space="preserve"> </w:t>
      </w:r>
      <w:r>
        <w:rPr>
          <w:spacing w:val="-1"/>
        </w:rPr>
        <w:t>all</w:t>
      </w:r>
      <w:r>
        <w:rPr>
          <w:spacing w:val="63"/>
        </w:rPr>
        <w:t xml:space="preserve"> </w:t>
      </w:r>
      <w:r>
        <w:rPr>
          <w:spacing w:val="-1"/>
        </w:rPr>
        <w:t>steps</w:t>
      </w:r>
      <w:r>
        <w:rPr>
          <w:spacing w:val="-16"/>
        </w:rPr>
        <w:t xml:space="preserve"> </w:t>
      </w:r>
      <w:r>
        <w:rPr>
          <w:spacing w:val="-1"/>
        </w:rPr>
        <w:t>in</w:t>
      </w:r>
      <w:r>
        <w:rPr>
          <w:spacing w:val="-14"/>
        </w:rPr>
        <w:t xml:space="preserve"> </w:t>
      </w:r>
      <w:r>
        <w:rPr>
          <w:spacing w:val="-1"/>
        </w:rPr>
        <w:t>accordance</w:t>
      </w:r>
      <w:r>
        <w:rPr>
          <w:spacing w:val="-17"/>
        </w:rPr>
        <w:t xml:space="preserve"> </w:t>
      </w:r>
      <w:r>
        <w:rPr>
          <w:spacing w:val="-2"/>
        </w:rPr>
        <w:t>with</w:t>
      </w:r>
      <w:r>
        <w:rPr>
          <w:spacing w:val="-14"/>
        </w:rPr>
        <w:t xml:space="preserve"> </w:t>
      </w:r>
      <w:r>
        <w:rPr>
          <w:spacing w:val="-1"/>
        </w:rPr>
        <w:t>Good</w:t>
      </w:r>
      <w:r>
        <w:rPr>
          <w:spacing w:val="-16"/>
        </w:rPr>
        <w:t xml:space="preserve"> </w:t>
      </w:r>
      <w:r>
        <w:rPr>
          <w:spacing w:val="-1"/>
        </w:rPr>
        <w:t>Industry</w:t>
      </w:r>
      <w:r>
        <w:rPr>
          <w:spacing w:val="-16"/>
        </w:rPr>
        <w:t xml:space="preserve"> </w:t>
      </w:r>
      <w:r>
        <w:rPr>
          <w:spacing w:val="-1"/>
        </w:rPr>
        <w:t>Practice</w:t>
      </w:r>
      <w:r>
        <w:rPr>
          <w:spacing w:val="-17"/>
        </w:rPr>
        <w:t xml:space="preserve"> </w:t>
      </w:r>
      <w:r>
        <w:t>to</w:t>
      </w:r>
      <w:r>
        <w:rPr>
          <w:spacing w:val="-17"/>
        </w:rPr>
        <w:t xml:space="preserve"> </w:t>
      </w:r>
      <w:r>
        <w:rPr>
          <w:spacing w:val="-1"/>
        </w:rPr>
        <w:t>overcome</w:t>
      </w:r>
      <w:r>
        <w:rPr>
          <w:spacing w:val="-17"/>
        </w:rPr>
        <w:t xml:space="preserve"> </w:t>
      </w:r>
      <w:r>
        <w:t>or</w:t>
      </w:r>
      <w:r>
        <w:rPr>
          <w:spacing w:val="-18"/>
        </w:rPr>
        <w:t xml:space="preserve"> </w:t>
      </w:r>
      <w:proofErr w:type="spellStart"/>
      <w:r>
        <w:rPr>
          <w:spacing w:val="-1"/>
        </w:rPr>
        <w:t>minimise</w:t>
      </w:r>
      <w:proofErr w:type="spellEnd"/>
      <w:r>
        <w:rPr>
          <w:spacing w:val="-16"/>
        </w:rPr>
        <w:t xml:space="preserve"> </w:t>
      </w:r>
      <w:r>
        <w:rPr>
          <w:spacing w:val="-1"/>
        </w:rPr>
        <w:t>the</w:t>
      </w:r>
      <w:r>
        <w:rPr>
          <w:spacing w:val="-14"/>
        </w:rPr>
        <w:t xml:space="preserve"> </w:t>
      </w:r>
      <w:r>
        <w:rPr>
          <w:spacing w:val="-1"/>
        </w:rPr>
        <w:t>consequences</w:t>
      </w:r>
      <w:r>
        <w:rPr>
          <w:spacing w:val="63"/>
        </w:rPr>
        <w:t xml:space="preserve"> </w:t>
      </w:r>
      <w:r>
        <w:rPr>
          <w:spacing w:val="-2"/>
        </w:rPr>
        <w:t>of</w:t>
      </w:r>
      <w:r>
        <w:rPr>
          <w:spacing w:val="2"/>
        </w:rPr>
        <w:t xml:space="preserve"> </w:t>
      </w:r>
      <w:r>
        <w:t xml:space="preserve">the </w:t>
      </w:r>
      <w:r>
        <w:rPr>
          <w:spacing w:val="-1"/>
        </w:rPr>
        <w:t>Force</w:t>
      </w:r>
      <w:r>
        <w:t xml:space="preserve"> </w:t>
      </w:r>
      <w:r>
        <w:rPr>
          <w:spacing w:val="-1"/>
        </w:rPr>
        <w:t>Majeure</w:t>
      </w:r>
      <w:r>
        <w:rPr>
          <w:spacing w:val="-2"/>
        </w:rPr>
        <w:t xml:space="preserve"> </w:t>
      </w:r>
      <w:r>
        <w:rPr>
          <w:spacing w:val="-1"/>
        </w:rPr>
        <w:t>Event.</w:t>
      </w:r>
    </w:p>
    <w:p w:rsidR="00C30BA5" w:rsidRDefault="00E71E05" w:rsidP="00642574">
      <w:pPr>
        <w:numPr>
          <w:ilvl w:val="0"/>
          <w:numId w:val="35"/>
        </w:numPr>
        <w:tabs>
          <w:tab w:val="left" w:pos="461"/>
        </w:tabs>
        <w:spacing w:before="118"/>
        <w:ind w:hanging="360"/>
        <w:rPr>
          <w:rFonts w:ascii="Arial" w:eastAsia="Arial" w:hAnsi="Arial" w:cs="Arial"/>
          <w:sz w:val="18"/>
          <w:szCs w:val="18"/>
        </w:rPr>
      </w:pPr>
      <w:bookmarkStart w:id="24" w:name="_bookmark25"/>
      <w:bookmarkEnd w:id="24"/>
      <w:r>
        <w:rPr>
          <w:rFonts w:ascii="Arial"/>
          <w:b/>
          <w:spacing w:val="-1"/>
        </w:rPr>
        <w:t>N</w:t>
      </w:r>
      <w:r>
        <w:rPr>
          <w:rFonts w:ascii="Arial"/>
          <w:b/>
          <w:spacing w:val="-1"/>
          <w:sz w:val="18"/>
        </w:rPr>
        <w:t>OTICES</w:t>
      </w:r>
    </w:p>
    <w:p w:rsidR="00C30BA5" w:rsidRDefault="00E71E05" w:rsidP="00642574">
      <w:pPr>
        <w:pStyle w:val="BodyText"/>
        <w:numPr>
          <w:ilvl w:val="1"/>
          <w:numId w:val="35"/>
        </w:numPr>
        <w:tabs>
          <w:tab w:val="left" w:pos="1541"/>
        </w:tabs>
        <w:spacing w:before="160" w:line="276" w:lineRule="auto"/>
        <w:ind w:right="117" w:hanging="432"/>
        <w:jc w:val="both"/>
      </w:pPr>
      <w:r>
        <w:rPr>
          <w:spacing w:val="-1"/>
        </w:rPr>
        <w:t>Any</w:t>
      </w:r>
      <w:r>
        <w:rPr>
          <w:spacing w:val="-4"/>
        </w:rPr>
        <w:t xml:space="preserve"> </w:t>
      </w:r>
      <w:r>
        <w:rPr>
          <w:spacing w:val="-1"/>
        </w:rPr>
        <w:t>notices</w:t>
      </w:r>
      <w:r>
        <w:rPr>
          <w:spacing w:val="-2"/>
        </w:rPr>
        <w:t xml:space="preserve"> </w:t>
      </w:r>
      <w:r>
        <w:rPr>
          <w:spacing w:val="-1"/>
        </w:rPr>
        <w:t>sent</w:t>
      </w:r>
      <w:r>
        <w:rPr>
          <w:spacing w:val="-3"/>
        </w:rPr>
        <w:t xml:space="preserve"> </w:t>
      </w:r>
      <w:r>
        <w:rPr>
          <w:spacing w:val="-1"/>
        </w:rPr>
        <w:t>under</w:t>
      </w:r>
      <w:r>
        <w:rPr>
          <w:spacing w:val="-3"/>
        </w:rPr>
        <w:t xml:space="preserve"> </w:t>
      </w:r>
      <w:r>
        <w:rPr>
          <w:spacing w:val="-1"/>
        </w:rPr>
        <w:t>this</w:t>
      </w:r>
      <w:r>
        <w:rPr>
          <w:spacing w:val="-2"/>
        </w:rPr>
        <w:t xml:space="preserve"> </w:t>
      </w:r>
      <w:r w:rsidR="00C51CC4">
        <w:rPr>
          <w:spacing w:val="-1"/>
        </w:rPr>
        <w:t xml:space="preserve">Call </w:t>
      </w:r>
      <w:proofErr w:type="gramStart"/>
      <w:r w:rsidR="00C51CC4">
        <w:rPr>
          <w:spacing w:val="-1"/>
        </w:rPr>
        <w:t>Off</w:t>
      </w:r>
      <w:proofErr w:type="gramEnd"/>
      <w:r>
        <w:rPr>
          <w:spacing w:val="-1"/>
        </w:rPr>
        <w:t xml:space="preserve"> Contract</w:t>
      </w:r>
      <w:r>
        <w:rPr>
          <w:spacing w:val="-3"/>
        </w:rPr>
        <w:t xml:space="preserve"> </w:t>
      </w:r>
      <w:r>
        <w:rPr>
          <w:spacing w:val="-2"/>
        </w:rPr>
        <w:t>must</w:t>
      </w:r>
      <w:r>
        <w:rPr>
          <w:spacing w:val="-1"/>
        </w:rPr>
        <w:t xml:space="preserve"> </w:t>
      </w:r>
      <w:r>
        <w:t>be</w:t>
      </w:r>
      <w:r>
        <w:rPr>
          <w:spacing w:val="-2"/>
        </w:rPr>
        <w:t xml:space="preserve"> </w:t>
      </w:r>
      <w:r>
        <w:rPr>
          <w:spacing w:val="-1"/>
        </w:rPr>
        <w:t>in</w:t>
      </w:r>
      <w:r>
        <w:rPr>
          <w:spacing w:val="-2"/>
        </w:rPr>
        <w:t xml:space="preserve"> writing</w:t>
      </w:r>
      <w:r>
        <w:t xml:space="preserve"> </w:t>
      </w:r>
      <w:r>
        <w:rPr>
          <w:spacing w:val="-1"/>
        </w:rPr>
        <w:t>and</w:t>
      </w:r>
      <w:r>
        <w:rPr>
          <w:spacing w:val="-4"/>
        </w:rPr>
        <w:t xml:space="preserve"> </w:t>
      </w:r>
      <w:r>
        <w:rPr>
          <w:spacing w:val="-1"/>
        </w:rPr>
        <w:t>sent</w:t>
      </w:r>
      <w:r>
        <w:rPr>
          <w:spacing w:val="-3"/>
        </w:rPr>
        <w:t xml:space="preserve"> </w:t>
      </w:r>
      <w:r>
        <w:rPr>
          <w:spacing w:val="-2"/>
        </w:rPr>
        <w:t>by</w:t>
      </w:r>
      <w:r>
        <w:rPr>
          <w:spacing w:val="-4"/>
        </w:rPr>
        <w:t xml:space="preserve"> </w:t>
      </w:r>
      <w:r>
        <w:rPr>
          <w:spacing w:val="-1"/>
        </w:rPr>
        <w:t xml:space="preserve">hand, </w:t>
      </w:r>
      <w:r>
        <w:t>by</w:t>
      </w:r>
      <w:r>
        <w:rPr>
          <w:spacing w:val="63"/>
        </w:rPr>
        <w:t xml:space="preserve"> </w:t>
      </w:r>
      <w:r>
        <w:rPr>
          <w:spacing w:val="-1"/>
        </w:rPr>
        <w:t>post</w:t>
      </w:r>
      <w:r>
        <w:rPr>
          <w:spacing w:val="4"/>
        </w:rPr>
        <w:t xml:space="preserve"> </w:t>
      </w:r>
      <w:r>
        <w:t>or</w:t>
      </w:r>
      <w:r>
        <w:rPr>
          <w:spacing w:val="3"/>
        </w:rPr>
        <w:t xml:space="preserve"> </w:t>
      </w:r>
      <w:r>
        <w:t>by</w:t>
      </w:r>
      <w:r>
        <w:rPr>
          <w:spacing w:val="2"/>
        </w:rPr>
        <w:t xml:space="preserve"> </w:t>
      </w:r>
      <w:r>
        <w:rPr>
          <w:spacing w:val="-2"/>
        </w:rPr>
        <w:t>email.</w:t>
      </w:r>
      <w:r>
        <w:rPr>
          <w:spacing w:val="4"/>
        </w:rPr>
        <w:t xml:space="preserve"> </w:t>
      </w:r>
      <w:r>
        <w:rPr>
          <w:spacing w:val="-1"/>
        </w:rPr>
        <w:t>The</w:t>
      </w:r>
      <w:r>
        <w:rPr>
          <w:spacing w:val="3"/>
        </w:rPr>
        <w:t xml:space="preserve"> </w:t>
      </w:r>
      <w:r>
        <w:rPr>
          <w:spacing w:val="-2"/>
        </w:rPr>
        <w:t>table</w:t>
      </w:r>
      <w:r>
        <w:rPr>
          <w:spacing w:val="5"/>
        </w:rPr>
        <w:t xml:space="preserve"> </w:t>
      </w:r>
      <w:r>
        <w:rPr>
          <w:spacing w:val="-1"/>
        </w:rPr>
        <w:t>below</w:t>
      </w:r>
      <w:r>
        <w:rPr>
          <w:spacing w:val="2"/>
        </w:rPr>
        <w:t xml:space="preserve"> </w:t>
      </w:r>
      <w:r>
        <w:t>sets</w:t>
      </w:r>
      <w:r>
        <w:rPr>
          <w:spacing w:val="3"/>
        </w:rPr>
        <w:t xml:space="preserve"> </w:t>
      </w:r>
      <w:r>
        <w:rPr>
          <w:spacing w:val="-1"/>
        </w:rPr>
        <w:t>out</w:t>
      </w:r>
      <w:r>
        <w:rPr>
          <w:spacing w:val="4"/>
        </w:rPr>
        <w:t xml:space="preserve"> </w:t>
      </w:r>
      <w:r>
        <w:rPr>
          <w:spacing w:val="-2"/>
        </w:rPr>
        <w:t>deemed</w:t>
      </w:r>
      <w:r>
        <w:rPr>
          <w:spacing w:val="5"/>
        </w:rPr>
        <w:t xml:space="preserve"> </w:t>
      </w:r>
      <w:r>
        <w:t>time</w:t>
      </w:r>
      <w:r>
        <w:rPr>
          <w:spacing w:val="2"/>
        </w:rPr>
        <w:t xml:space="preserve"> </w:t>
      </w:r>
      <w:r>
        <w:rPr>
          <w:spacing w:val="-2"/>
        </w:rPr>
        <w:t>of</w:t>
      </w:r>
      <w:r>
        <w:rPr>
          <w:spacing w:val="6"/>
        </w:rPr>
        <w:t xml:space="preserve"> </w:t>
      </w:r>
      <w:r>
        <w:rPr>
          <w:spacing w:val="-1"/>
        </w:rPr>
        <w:t>delivery</w:t>
      </w:r>
      <w:r>
        <w:rPr>
          <w:spacing w:val="3"/>
        </w:rPr>
        <w:t xml:space="preserve"> </w:t>
      </w:r>
      <w:r>
        <w:rPr>
          <w:spacing w:val="-1"/>
        </w:rPr>
        <w:t>and</w:t>
      </w:r>
      <w:r>
        <w:rPr>
          <w:spacing w:val="5"/>
        </w:rPr>
        <w:t xml:space="preserve"> </w:t>
      </w:r>
      <w:r>
        <w:rPr>
          <w:spacing w:val="-2"/>
        </w:rPr>
        <w:t>proof</w:t>
      </w:r>
      <w:r>
        <w:rPr>
          <w:spacing w:val="8"/>
        </w:rPr>
        <w:t xml:space="preserve"> </w:t>
      </w:r>
      <w:r>
        <w:rPr>
          <w:spacing w:val="-2"/>
        </w:rPr>
        <w:t>of</w:t>
      </w:r>
      <w:r>
        <w:rPr>
          <w:spacing w:val="4"/>
        </w:rPr>
        <w:t xml:space="preserve"> </w:t>
      </w:r>
      <w:r>
        <w:rPr>
          <w:spacing w:val="-2"/>
        </w:rPr>
        <w:t>service</w:t>
      </w:r>
      <w:r>
        <w:rPr>
          <w:spacing w:val="3"/>
        </w:rPr>
        <w:t xml:space="preserve"> </w:t>
      </w:r>
      <w:r>
        <w:rPr>
          <w:spacing w:val="1"/>
        </w:rPr>
        <w:t>for</w:t>
      </w:r>
      <w:r>
        <w:rPr>
          <w:spacing w:val="69"/>
        </w:rPr>
        <w:t xml:space="preserve"> </w:t>
      </w:r>
      <w:r>
        <w:rPr>
          <w:spacing w:val="-1"/>
        </w:rPr>
        <w:t>each.</w:t>
      </w:r>
    </w:p>
    <w:p w:rsidR="00C30BA5" w:rsidRDefault="00C30BA5">
      <w:pPr>
        <w:spacing w:line="276" w:lineRule="auto"/>
        <w:jc w:val="both"/>
        <w:sectPr w:rsidR="00C30BA5">
          <w:headerReference w:type="default" r:id="rId34"/>
          <w:pgSz w:w="11910" w:h="16840"/>
          <w:pgMar w:top="1720" w:right="1020" w:bottom="1420" w:left="1040" w:header="720" w:footer="1226" w:gutter="0"/>
          <w:cols w:space="720"/>
        </w:sectPr>
      </w:pPr>
    </w:p>
    <w:p w:rsidR="00C30BA5" w:rsidRDefault="00C30BA5">
      <w:pPr>
        <w:spacing w:before="1"/>
        <w:rPr>
          <w:rFonts w:ascii="Arial" w:eastAsia="Arial" w:hAnsi="Arial" w:cs="Arial"/>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466"/>
        <w:gridCol w:w="2775"/>
        <w:gridCol w:w="2864"/>
        <w:gridCol w:w="2830"/>
        <w:gridCol w:w="705"/>
      </w:tblGrid>
      <w:tr w:rsidR="00C30BA5">
        <w:trPr>
          <w:trHeight w:hRule="exact" w:val="994"/>
        </w:trPr>
        <w:tc>
          <w:tcPr>
            <w:tcW w:w="466" w:type="dxa"/>
            <w:tcBorders>
              <w:top w:val="nil"/>
              <w:left w:val="nil"/>
              <w:bottom w:val="nil"/>
              <w:right w:val="nil"/>
            </w:tcBorders>
            <w:shd w:val="clear" w:color="auto" w:fill="FEFEFE"/>
          </w:tcPr>
          <w:p w:rsidR="00C30BA5" w:rsidRDefault="00C30BA5"/>
        </w:tc>
        <w:tc>
          <w:tcPr>
            <w:tcW w:w="2775" w:type="dxa"/>
            <w:tcBorders>
              <w:top w:val="nil"/>
              <w:left w:val="nil"/>
              <w:bottom w:val="single" w:sz="5" w:space="0" w:color="000000"/>
              <w:right w:val="nil"/>
            </w:tcBorders>
            <w:shd w:val="clear" w:color="auto" w:fill="FEFEFE"/>
          </w:tcPr>
          <w:p w:rsidR="00C30BA5" w:rsidRDefault="00C30BA5"/>
        </w:tc>
        <w:tc>
          <w:tcPr>
            <w:tcW w:w="2864" w:type="dxa"/>
            <w:tcBorders>
              <w:top w:val="nil"/>
              <w:left w:val="nil"/>
              <w:bottom w:val="single" w:sz="5" w:space="0" w:color="000000"/>
              <w:right w:val="nil"/>
            </w:tcBorders>
            <w:shd w:val="clear" w:color="auto" w:fill="FEFEFE"/>
          </w:tcPr>
          <w:p w:rsidR="00C30BA5" w:rsidRDefault="00C30BA5">
            <w:pPr>
              <w:pStyle w:val="TableParagraph"/>
              <w:rPr>
                <w:rFonts w:ascii="Arial" w:eastAsia="Arial" w:hAnsi="Arial" w:cs="Arial"/>
              </w:rPr>
            </w:pPr>
          </w:p>
          <w:p w:rsidR="00C30BA5" w:rsidRDefault="00C30BA5">
            <w:pPr>
              <w:pStyle w:val="TableParagraph"/>
              <w:spacing w:before="7"/>
              <w:rPr>
                <w:rFonts w:ascii="Arial" w:eastAsia="Arial" w:hAnsi="Arial" w:cs="Arial"/>
                <w:sz w:val="26"/>
                <w:szCs w:val="26"/>
              </w:rPr>
            </w:pPr>
          </w:p>
          <w:p w:rsidR="00C30BA5" w:rsidRDefault="00E71E05">
            <w:pPr>
              <w:pStyle w:val="TableParagraph"/>
              <w:ind w:left="14"/>
              <w:jc w:val="center"/>
              <w:rPr>
                <w:rFonts w:ascii="Times New Roman" w:eastAsia="Times New Roman" w:hAnsi="Times New Roman" w:cs="Times New Roman"/>
                <w:sz w:val="16"/>
                <w:szCs w:val="16"/>
              </w:rPr>
            </w:pPr>
            <w:r>
              <w:rPr>
                <w:rFonts w:ascii="Times New Roman"/>
                <w:sz w:val="16"/>
              </w:rPr>
              <w:t xml:space="preserve">- </w:t>
            </w:r>
            <w:r>
              <w:rPr>
                <w:rFonts w:ascii="Calibri"/>
              </w:rPr>
              <w:t>27</w:t>
            </w:r>
            <w:r>
              <w:rPr>
                <w:rFonts w:ascii="Calibri"/>
                <w:spacing w:val="-11"/>
              </w:rPr>
              <w:t xml:space="preserve"> </w:t>
            </w:r>
            <w:r>
              <w:rPr>
                <w:rFonts w:ascii="Times New Roman"/>
                <w:sz w:val="16"/>
              </w:rPr>
              <w:t>-</w:t>
            </w:r>
          </w:p>
        </w:tc>
        <w:tc>
          <w:tcPr>
            <w:tcW w:w="2830" w:type="dxa"/>
            <w:tcBorders>
              <w:top w:val="nil"/>
              <w:left w:val="nil"/>
              <w:bottom w:val="single" w:sz="5" w:space="0" w:color="000000"/>
              <w:right w:val="nil"/>
            </w:tcBorders>
            <w:shd w:val="clear" w:color="auto" w:fill="FEFEFE"/>
          </w:tcPr>
          <w:p w:rsidR="00C30BA5" w:rsidRDefault="00C30BA5"/>
        </w:tc>
        <w:tc>
          <w:tcPr>
            <w:tcW w:w="705" w:type="dxa"/>
            <w:tcBorders>
              <w:top w:val="nil"/>
              <w:left w:val="nil"/>
              <w:bottom w:val="nil"/>
              <w:right w:val="nil"/>
            </w:tcBorders>
            <w:shd w:val="clear" w:color="auto" w:fill="FEFEFE"/>
          </w:tcPr>
          <w:p w:rsidR="00C30BA5" w:rsidRDefault="00C30BA5"/>
        </w:tc>
      </w:tr>
      <w:tr w:rsidR="00C30BA5">
        <w:trPr>
          <w:trHeight w:hRule="exact" w:val="769"/>
        </w:trPr>
        <w:tc>
          <w:tcPr>
            <w:tcW w:w="466" w:type="dxa"/>
            <w:tcBorders>
              <w:top w:val="nil"/>
              <w:left w:val="nil"/>
              <w:bottom w:val="nil"/>
              <w:right w:val="single" w:sz="5" w:space="0" w:color="000000"/>
            </w:tcBorders>
            <w:shd w:val="clear" w:color="auto" w:fill="FEFEFE"/>
          </w:tcPr>
          <w:p w:rsidR="00C30BA5" w:rsidRDefault="00C30BA5"/>
        </w:tc>
        <w:tc>
          <w:tcPr>
            <w:tcW w:w="2775"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48" w:lineRule="exact"/>
              <w:ind w:left="210"/>
              <w:rPr>
                <w:rFonts w:ascii="Arial" w:eastAsia="Arial" w:hAnsi="Arial" w:cs="Arial"/>
              </w:rPr>
            </w:pPr>
            <w:r>
              <w:rPr>
                <w:rFonts w:ascii="Arial"/>
                <w:b/>
                <w:spacing w:val="-1"/>
              </w:rPr>
              <w:t>Notice</w:t>
            </w:r>
            <w:r>
              <w:rPr>
                <w:rFonts w:ascii="Arial"/>
                <w:b/>
              </w:rPr>
              <w:t xml:space="preserve"> </w:t>
            </w:r>
            <w:r>
              <w:rPr>
                <w:rFonts w:ascii="Arial"/>
                <w:b/>
                <w:spacing w:val="-1"/>
              </w:rPr>
              <w:t>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300" w:lineRule="auto"/>
              <w:ind w:left="296" w:right="912"/>
              <w:rPr>
                <w:rFonts w:ascii="Arial" w:eastAsia="Arial" w:hAnsi="Arial" w:cs="Arial"/>
              </w:rPr>
            </w:pPr>
            <w:r>
              <w:rPr>
                <w:rFonts w:ascii="Arial"/>
                <w:b/>
                <w:spacing w:val="-1"/>
              </w:rPr>
              <w:t>Deemed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26"/>
              </w:rPr>
              <w:t xml:space="preserve"> </w:t>
            </w:r>
            <w:r>
              <w:rPr>
                <w:rFonts w:ascii="Arial"/>
                <w:b/>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48" w:lineRule="exact"/>
              <w:ind w:left="277"/>
              <w:rPr>
                <w:rFonts w:ascii="Arial" w:eastAsia="Arial" w:hAnsi="Arial" w:cs="Arial"/>
              </w:rPr>
            </w:pPr>
            <w:r>
              <w:rPr>
                <w:rFonts w:ascii="Arial"/>
                <w:b/>
                <w:spacing w:val="-1"/>
              </w:rPr>
              <w:t>Proof</w:t>
            </w:r>
            <w:r>
              <w:rPr>
                <w:rFonts w:ascii="Arial"/>
                <w:b/>
                <w:spacing w:val="1"/>
              </w:rPr>
              <w:t xml:space="preserve"> </w:t>
            </w:r>
            <w:r>
              <w:rPr>
                <w:rFonts w:ascii="Arial"/>
                <w:b/>
                <w:spacing w:val="-2"/>
              </w:rPr>
              <w:t>of</w:t>
            </w:r>
            <w:r>
              <w:rPr>
                <w:rFonts w:ascii="Arial"/>
                <w:b/>
                <w:spacing w:val="1"/>
              </w:rPr>
              <w:t xml:space="preserve"> </w:t>
            </w:r>
            <w:r>
              <w:rPr>
                <w:rFonts w:ascii="Arial"/>
                <w:b/>
                <w:spacing w:val="-1"/>
              </w:rPr>
              <w:t>service</w:t>
            </w:r>
          </w:p>
        </w:tc>
        <w:tc>
          <w:tcPr>
            <w:tcW w:w="705" w:type="dxa"/>
            <w:tcBorders>
              <w:top w:val="nil"/>
              <w:left w:val="single" w:sz="5" w:space="0" w:color="000000"/>
              <w:bottom w:val="nil"/>
              <w:right w:val="nil"/>
            </w:tcBorders>
            <w:shd w:val="clear" w:color="auto" w:fill="FEFEFE"/>
          </w:tcPr>
          <w:p w:rsidR="00C30BA5" w:rsidRDefault="00C30BA5"/>
        </w:tc>
      </w:tr>
      <w:tr w:rsidR="00C30BA5">
        <w:trPr>
          <w:trHeight w:hRule="exact" w:val="1078"/>
        </w:trPr>
        <w:tc>
          <w:tcPr>
            <w:tcW w:w="466" w:type="dxa"/>
            <w:tcBorders>
              <w:top w:val="nil"/>
              <w:left w:val="nil"/>
              <w:bottom w:val="nil"/>
              <w:right w:val="single" w:sz="5" w:space="0" w:color="000000"/>
            </w:tcBorders>
            <w:shd w:val="clear" w:color="auto" w:fill="FEFEFE"/>
          </w:tcPr>
          <w:p w:rsidR="00C30BA5" w:rsidRDefault="00C30BA5"/>
        </w:tc>
        <w:tc>
          <w:tcPr>
            <w:tcW w:w="2775"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50" w:lineRule="exact"/>
              <w:ind w:left="210"/>
              <w:rPr>
                <w:rFonts w:ascii="Arial" w:eastAsia="Arial" w:hAnsi="Arial" w:cs="Arial"/>
              </w:rPr>
            </w:pPr>
            <w:r>
              <w:rPr>
                <w:rFonts w:ascii="Arial"/>
              </w:rPr>
              <w:t xml:space="preserve">In </w:t>
            </w:r>
            <w:r>
              <w:rPr>
                <w:rFonts w:ascii="Arial"/>
                <w:spacing w:val="-1"/>
              </w:rPr>
              <w:t>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50" w:lineRule="exact"/>
              <w:ind w:left="188"/>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99" w:lineRule="auto"/>
              <w:ind w:left="128" w:right="109"/>
              <w:jc w:val="both"/>
              <w:rPr>
                <w:rFonts w:ascii="Arial" w:eastAsia="Arial" w:hAnsi="Arial" w:cs="Arial"/>
              </w:rPr>
            </w:pPr>
            <w:r>
              <w:rPr>
                <w:rFonts w:ascii="Arial"/>
                <w:spacing w:val="-1"/>
              </w:rPr>
              <w:t>Proof</w:t>
            </w:r>
            <w:r>
              <w:rPr>
                <w:rFonts w:ascii="Arial"/>
                <w:spacing w:val="57"/>
              </w:rPr>
              <w:t xml:space="preserve"> </w:t>
            </w:r>
            <w:r>
              <w:rPr>
                <w:rFonts w:ascii="Arial"/>
                <w:spacing w:val="-1"/>
              </w:rPr>
              <w:t>that</w:t>
            </w:r>
            <w:r>
              <w:rPr>
                <w:rFonts w:ascii="Arial"/>
                <w:spacing w:val="55"/>
              </w:rPr>
              <w:t xml:space="preserve"> </w:t>
            </w:r>
            <w:r>
              <w:rPr>
                <w:rFonts w:ascii="Arial"/>
                <w:spacing w:val="-1"/>
              </w:rPr>
              <w:t>delivery</w:t>
            </w:r>
            <w:r>
              <w:rPr>
                <w:rFonts w:ascii="Arial"/>
                <w:spacing w:val="57"/>
              </w:rPr>
              <w:t xml:space="preserve"> </w:t>
            </w:r>
            <w:r>
              <w:rPr>
                <w:rFonts w:ascii="Arial"/>
                <w:spacing w:val="-1"/>
              </w:rPr>
              <w:t>was</w:t>
            </w:r>
            <w:r>
              <w:rPr>
                <w:rFonts w:ascii="Arial"/>
                <w:spacing w:val="25"/>
              </w:rPr>
              <w:t xml:space="preserve"> </w:t>
            </w:r>
            <w:r>
              <w:rPr>
                <w:rFonts w:ascii="Arial"/>
                <w:spacing w:val="-1"/>
              </w:rPr>
              <w:t>made</w:t>
            </w:r>
            <w:r>
              <w:rPr>
                <w:rFonts w:ascii="Arial"/>
                <w:spacing w:val="38"/>
              </w:rPr>
              <w:t xml:space="preserve"> </w:t>
            </w:r>
            <w:r>
              <w:rPr>
                <w:rFonts w:ascii="Arial"/>
                <w:spacing w:val="-1"/>
              </w:rPr>
              <w:t>(e.g.</w:t>
            </w:r>
            <w:r>
              <w:rPr>
                <w:rFonts w:ascii="Arial"/>
                <w:spacing w:val="40"/>
              </w:rPr>
              <w:t xml:space="preserve"> </w:t>
            </w:r>
            <w:r>
              <w:rPr>
                <w:rFonts w:ascii="Arial"/>
              </w:rPr>
              <w:t>a</w:t>
            </w:r>
            <w:r>
              <w:rPr>
                <w:rFonts w:ascii="Arial"/>
                <w:spacing w:val="38"/>
              </w:rPr>
              <w:t xml:space="preserve"> </w:t>
            </w:r>
            <w:r>
              <w:rPr>
                <w:rFonts w:ascii="Arial"/>
                <w:spacing w:val="-1"/>
              </w:rPr>
              <w:t>signature</w:t>
            </w:r>
            <w:r>
              <w:rPr>
                <w:rFonts w:ascii="Arial"/>
                <w:spacing w:val="37"/>
              </w:rPr>
              <w:t xml:space="preserve"> </w:t>
            </w:r>
            <w:r>
              <w:rPr>
                <w:rFonts w:ascii="Arial"/>
                <w:spacing w:val="-1"/>
              </w:rPr>
              <w:t>is</w:t>
            </w:r>
            <w:r>
              <w:rPr>
                <w:rFonts w:ascii="Arial"/>
                <w:spacing w:val="27"/>
              </w:rPr>
              <w:t xml:space="preserve"> </w:t>
            </w:r>
            <w:r>
              <w:rPr>
                <w:rFonts w:ascii="Arial"/>
                <w:spacing w:val="-1"/>
              </w:rPr>
              <w:t>obtained)</w:t>
            </w:r>
          </w:p>
        </w:tc>
        <w:tc>
          <w:tcPr>
            <w:tcW w:w="705" w:type="dxa"/>
            <w:tcBorders>
              <w:top w:val="nil"/>
              <w:left w:val="single" w:sz="5" w:space="0" w:color="000000"/>
              <w:bottom w:val="nil"/>
              <w:right w:val="nil"/>
            </w:tcBorders>
            <w:shd w:val="clear" w:color="auto" w:fill="FEFEFE"/>
          </w:tcPr>
          <w:p w:rsidR="00C30BA5" w:rsidRDefault="00C30BA5"/>
        </w:tc>
      </w:tr>
      <w:tr w:rsidR="00C30BA5">
        <w:trPr>
          <w:trHeight w:hRule="exact" w:val="1394"/>
        </w:trPr>
        <w:tc>
          <w:tcPr>
            <w:tcW w:w="466" w:type="dxa"/>
            <w:tcBorders>
              <w:top w:val="nil"/>
              <w:left w:val="nil"/>
              <w:bottom w:val="nil"/>
              <w:right w:val="single" w:sz="5" w:space="0" w:color="000000"/>
            </w:tcBorders>
          </w:tcPr>
          <w:p w:rsidR="00C30BA5" w:rsidRDefault="00C30BA5"/>
        </w:tc>
        <w:tc>
          <w:tcPr>
            <w:tcW w:w="277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300" w:lineRule="auto"/>
              <w:ind w:left="236" w:right="200" w:hanging="27"/>
              <w:rPr>
                <w:rFonts w:ascii="Arial" w:eastAsia="Arial" w:hAnsi="Arial" w:cs="Arial"/>
              </w:rPr>
            </w:pPr>
            <w:r>
              <w:rPr>
                <w:rFonts w:ascii="Arial"/>
                <w:spacing w:val="-1"/>
              </w:rPr>
              <w:t>By</w:t>
            </w:r>
            <w:r>
              <w:rPr>
                <w:rFonts w:ascii="Arial"/>
                <w:spacing w:val="-2"/>
              </w:rPr>
              <w:t xml:space="preserve"> </w:t>
            </w:r>
            <w:r>
              <w:rPr>
                <w:rFonts w:ascii="Arial"/>
                <w:spacing w:val="-1"/>
              </w:rPr>
              <w:t>first class</w:t>
            </w:r>
            <w:r>
              <w:rPr>
                <w:rFonts w:ascii="Arial"/>
              </w:rPr>
              <w:t xml:space="preserve"> </w:t>
            </w:r>
            <w:r>
              <w:rPr>
                <w:rFonts w:ascii="Arial"/>
                <w:spacing w:val="-1"/>
              </w:rPr>
              <w:t>post,</w:t>
            </w:r>
            <w:r>
              <w:rPr>
                <w:rFonts w:ascii="Arial"/>
                <w:spacing w:val="30"/>
              </w:rPr>
              <w:t xml:space="preserve"> </w:t>
            </w:r>
            <w:r>
              <w:rPr>
                <w:rFonts w:ascii="Arial"/>
                <w:spacing w:val="-1"/>
              </w:rPr>
              <w:t>special delivery</w:t>
            </w:r>
            <w:r>
              <w:rPr>
                <w:rFonts w:ascii="Arial"/>
                <w:spacing w:val="-2"/>
              </w:rPr>
              <w:t xml:space="preserve"> </w:t>
            </w:r>
            <w:r>
              <w:rPr>
                <w:rFonts w:ascii="Arial"/>
              </w:rPr>
              <w:t>or</w:t>
            </w:r>
            <w:r>
              <w:rPr>
                <w:rFonts w:ascii="Arial"/>
                <w:spacing w:val="1"/>
              </w:rPr>
              <w:t xml:space="preserve"> </w:t>
            </w:r>
            <w:r>
              <w:rPr>
                <w:rFonts w:ascii="Arial"/>
                <w:spacing w:val="-1"/>
              </w:rPr>
              <w:t>other</w:t>
            </w:r>
            <w:r>
              <w:rPr>
                <w:rFonts w:ascii="Arial"/>
                <w:spacing w:val="29"/>
              </w:rPr>
              <w:t xml:space="preserve"> </w:t>
            </w:r>
            <w:r>
              <w:rPr>
                <w:rFonts w:ascii="Arial"/>
                <w:spacing w:val="-1"/>
              </w:rPr>
              <w:t>recorded</w:t>
            </w:r>
            <w:r>
              <w:rPr>
                <w:rFonts w:ascii="Arial"/>
                <w:spacing w:val="-2"/>
              </w:rPr>
              <w:t xml:space="preserve"> </w:t>
            </w:r>
            <w:r>
              <w:rPr>
                <w:rFonts w:ascii="Arial"/>
                <w:spacing w:val="-1"/>
              </w:rPr>
              <w:t>delivery</w:t>
            </w:r>
          </w:p>
        </w:tc>
        <w:tc>
          <w:tcPr>
            <w:tcW w:w="2864"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300" w:lineRule="auto"/>
              <w:ind w:left="155" w:right="238" w:firstLine="33"/>
              <w:rPr>
                <w:rFonts w:ascii="Arial" w:eastAsia="Arial" w:hAnsi="Arial" w:cs="Arial"/>
              </w:rPr>
            </w:pPr>
            <w:r>
              <w:rPr>
                <w:rFonts w:ascii="Arial"/>
              </w:rPr>
              <w:t>2</w:t>
            </w:r>
            <w:r>
              <w:rPr>
                <w:rFonts w:ascii="Arial"/>
                <w:spacing w:val="-4"/>
              </w:rPr>
              <w:t xml:space="preserve"> </w:t>
            </w:r>
            <w:r>
              <w:rPr>
                <w:rFonts w:ascii="Arial"/>
                <w:spacing w:val="-1"/>
              </w:rPr>
              <w:t>Working</w:t>
            </w:r>
            <w:r>
              <w:rPr>
                <w:rFonts w:ascii="Arial"/>
              </w:rPr>
              <w:t xml:space="preserve"> </w:t>
            </w:r>
            <w:r>
              <w:rPr>
                <w:rFonts w:ascii="Arial"/>
                <w:spacing w:val="-1"/>
              </w:rPr>
              <w:t>Days</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7"/>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2"/>
              </w:rPr>
              <w:t>posting</w:t>
            </w:r>
          </w:p>
        </w:tc>
        <w:tc>
          <w:tcPr>
            <w:tcW w:w="2830"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300" w:lineRule="auto"/>
              <w:ind w:left="128" w:right="192" w:firstLine="7"/>
              <w:rPr>
                <w:rFonts w:ascii="Arial" w:eastAsia="Arial" w:hAnsi="Arial" w:cs="Arial"/>
              </w:rPr>
            </w:pPr>
            <w:r>
              <w:rPr>
                <w:rFonts w:ascii="Arial"/>
                <w:spacing w:val="-1"/>
              </w:rPr>
              <w:t>Proof</w:t>
            </w:r>
            <w:r>
              <w:rPr>
                <w:rFonts w:ascii="Arial"/>
                <w:spacing w:val="2"/>
              </w:rPr>
              <w:t xml:space="preserve"> </w:t>
            </w:r>
            <w:r>
              <w:rPr>
                <w:rFonts w:ascii="Arial"/>
                <w:spacing w:val="-1"/>
              </w:rPr>
              <w:t xml:space="preserve">that </w:t>
            </w:r>
            <w:r>
              <w:rPr>
                <w:rFonts w:ascii="Arial"/>
              </w:rPr>
              <w:t xml:space="preserve">the </w:t>
            </w:r>
            <w:r>
              <w:rPr>
                <w:rFonts w:ascii="Arial"/>
                <w:spacing w:val="-1"/>
              </w:rPr>
              <w:t>envelope</w:t>
            </w:r>
            <w:r>
              <w:rPr>
                <w:rFonts w:ascii="Arial"/>
                <w:spacing w:val="22"/>
              </w:rPr>
              <w:t xml:space="preserve"> </w:t>
            </w:r>
            <w:r>
              <w:rPr>
                <w:rFonts w:ascii="Arial"/>
                <w:spacing w:val="-2"/>
              </w:rPr>
              <w:t>was</w:t>
            </w:r>
            <w:r>
              <w:rPr>
                <w:rFonts w:ascii="Arial"/>
              </w:rPr>
              <w:t xml:space="preserve"> addressed and</w:t>
            </w:r>
            <w:r>
              <w:rPr>
                <w:rFonts w:ascii="Arial"/>
                <w:spacing w:val="22"/>
              </w:rPr>
              <w:t xml:space="preserve"> </w:t>
            </w:r>
            <w:r>
              <w:rPr>
                <w:rFonts w:ascii="Arial"/>
                <w:spacing w:val="-1"/>
              </w:rPr>
              <w:t>delivered</w:t>
            </w:r>
            <w:r>
              <w:rPr>
                <w:rFonts w:ascii="Arial"/>
              </w:rPr>
              <w:t xml:space="preserve"> </w:t>
            </w:r>
            <w:r>
              <w:rPr>
                <w:rFonts w:ascii="Arial"/>
                <w:spacing w:val="-1"/>
              </w:rPr>
              <w:t xml:space="preserve">into </w:t>
            </w:r>
            <w:r>
              <w:rPr>
                <w:rFonts w:ascii="Arial"/>
              </w:rPr>
              <w:t xml:space="preserve">the </w:t>
            </w:r>
            <w:r>
              <w:rPr>
                <w:rFonts w:ascii="Arial"/>
                <w:spacing w:val="-1"/>
              </w:rPr>
              <w:t>custody</w:t>
            </w:r>
            <w:r>
              <w:rPr>
                <w:rFonts w:ascii="Arial"/>
                <w:spacing w:val="28"/>
              </w:rPr>
              <w:t xml:space="preserve"> </w:t>
            </w:r>
            <w:r>
              <w:rPr>
                <w:rFonts w:ascii="Arial"/>
                <w:spacing w:val="-2"/>
              </w:rPr>
              <w:t>of</w:t>
            </w:r>
            <w:r>
              <w:rPr>
                <w:rFonts w:ascii="Arial"/>
                <w:spacing w:val="2"/>
              </w:rPr>
              <w:t xml:space="preserve"> </w:t>
            </w:r>
            <w:r>
              <w:rPr>
                <w:rFonts w:ascii="Arial"/>
              </w:rPr>
              <w:t xml:space="preserve">the </w:t>
            </w:r>
            <w:r>
              <w:rPr>
                <w:rFonts w:ascii="Arial"/>
                <w:spacing w:val="-1"/>
              </w:rPr>
              <w:t>postal authorities</w:t>
            </w:r>
          </w:p>
        </w:tc>
        <w:tc>
          <w:tcPr>
            <w:tcW w:w="705" w:type="dxa"/>
            <w:tcBorders>
              <w:top w:val="nil"/>
              <w:left w:val="single" w:sz="5" w:space="0" w:color="000000"/>
              <w:bottom w:val="nil"/>
              <w:right w:val="nil"/>
            </w:tcBorders>
          </w:tcPr>
          <w:p w:rsidR="00C30BA5" w:rsidRDefault="00C30BA5"/>
        </w:tc>
      </w:tr>
      <w:tr w:rsidR="00C30BA5">
        <w:trPr>
          <w:trHeight w:hRule="exact" w:val="1397"/>
        </w:trPr>
        <w:tc>
          <w:tcPr>
            <w:tcW w:w="466" w:type="dxa"/>
            <w:tcBorders>
              <w:top w:val="nil"/>
              <w:left w:val="nil"/>
              <w:bottom w:val="nil"/>
              <w:right w:val="single" w:sz="5" w:space="0" w:color="000000"/>
            </w:tcBorders>
          </w:tcPr>
          <w:p w:rsidR="00C30BA5" w:rsidRDefault="00C30BA5"/>
        </w:tc>
        <w:tc>
          <w:tcPr>
            <w:tcW w:w="277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2" w:lineRule="exact"/>
              <w:ind w:left="210"/>
              <w:rPr>
                <w:rFonts w:ascii="Arial" w:eastAsia="Arial" w:hAnsi="Arial" w:cs="Arial"/>
              </w:rPr>
            </w:pPr>
            <w:r>
              <w:rPr>
                <w:rFonts w:ascii="Arial"/>
                <w:spacing w:val="-1"/>
              </w:rPr>
              <w:t>Email</w:t>
            </w:r>
          </w:p>
        </w:tc>
        <w:tc>
          <w:tcPr>
            <w:tcW w:w="2864"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99" w:lineRule="auto"/>
              <w:ind w:left="155" w:right="443"/>
              <w:rPr>
                <w:rFonts w:ascii="Arial" w:eastAsia="Arial" w:hAnsi="Arial" w:cs="Arial"/>
              </w:rPr>
            </w:pPr>
            <w:r>
              <w:rPr>
                <w:rFonts w:ascii="Arial"/>
                <w:spacing w:val="-1"/>
              </w:rPr>
              <w:t>09:00</w:t>
            </w:r>
            <w:r>
              <w:rPr>
                <w:rFonts w:ascii="Arial"/>
              </w:rPr>
              <w:t xml:space="preserve"> </w:t>
            </w:r>
            <w:r>
              <w:rPr>
                <w:rFonts w:ascii="Arial"/>
                <w:spacing w:val="-1"/>
              </w:rPr>
              <w:t>hours</w:t>
            </w:r>
            <w:r>
              <w:rPr>
                <w:rFonts w:ascii="Arial"/>
                <w:spacing w:val="1"/>
              </w:rPr>
              <w:t xml:space="preserve"> </w:t>
            </w:r>
            <w:r>
              <w:rPr>
                <w:rFonts w:ascii="Arial"/>
              </w:rPr>
              <w:t>on</w:t>
            </w:r>
            <w:r>
              <w:rPr>
                <w:rFonts w:ascii="Arial"/>
                <w:spacing w:val="-2"/>
              </w:rPr>
              <w:t xml:space="preserve"> </w:t>
            </w:r>
            <w:r>
              <w:rPr>
                <w:rFonts w:ascii="Arial"/>
              </w:rPr>
              <w:t>the</w:t>
            </w:r>
            <w:r>
              <w:rPr>
                <w:rFonts w:ascii="Arial"/>
                <w:spacing w:val="-5"/>
              </w:rPr>
              <w:t xml:space="preserve"> </w:t>
            </w:r>
            <w:r>
              <w:rPr>
                <w:rFonts w:ascii="Arial"/>
                <w:spacing w:val="-1"/>
              </w:rPr>
              <w:t>first</w:t>
            </w:r>
            <w:r>
              <w:rPr>
                <w:rFonts w:ascii="Arial"/>
                <w:spacing w:val="30"/>
              </w:rPr>
              <w:t xml:space="preserve"> </w:t>
            </w:r>
            <w:r>
              <w:rPr>
                <w:rFonts w:ascii="Arial"/>
                <w:spacing w:val="-1"/>
              </w:rPr>
              <w:t>Working</w:t>
            </w:r>
            <w:r>
              <w:rPr>
                <w:rFonts w:ascii="Arial"/>
                <w:spacing w:val="2"/>
              </w:rPr>
              <w:t xml:space="preserve"> </w:t>
            </w:r>
            <w:r>
              <w:rPr>
                <w:rFonts w:ascii="Arial"/>
                <w:spacing w:val="-1"/>
              </w:rPr>
              <w:t>Day</w:t>
            </w:r>
            <w:r>
              <w:rPr>
                <w:rFonts w:ascii="Arial"/>
                <w:spacing w:val="-2"/>
              </w:rPr>
              <w:t xml:space="preserve"> </w:t>
            </w:r>
            <w:r>
              <w:rPr>
                <w:rFonts w:ascii="Arial"/>
                <w:spacing w:val="-1"/>
              </w:rPr>
              <w:t>after</w:t>
            </w:r>
            <w:r>
              <w:rPr>
                <w:rFonts w:ascii="Arial"/>
                <w:spacing w:val="25"/>
              </w:rPr>
              <w:t xml:space="preserve"> </w:t>
            </w:r>
            <w:r>
              <w:rPr>
                <w:rFonts w:ascii="Arial"/>
                <w:spacing w:val="-1"/>
              </w:rPr>
              <w:t>sending</w:t>
            </w:r>
          </w:p>
        </w:tc>
        <w:tc>
          <w:tcPr>
            <w:tcW w:w="2830"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300" w:lineRule="auto"/>
              <w:ind w:left="128" w:right="207" w:firstLine="7"/>
              <w:rPr>
                <w:rFonts w:ascii="Arial" w:eastAsia="Arial" w:hAnsi="Arial" w:cs="Arial"/>
              </w:rPr>
            </w:pPr>
            <w:r>
              <w:rPr>
                <w:rFonts w:ascii="Arial"/>
                <w:spacing w:val="-1"/>
              </w:rPr>
              <w:t>Dispatched</w:t>
            </w:r>
            <w:r>
              <w:rPr>
                <w:rFonts w:ascii="Arial"/>
              </w:rPr>
              <w:t xml:space="preserve"> in an</w:t>
            </w:r>
            <w:r>
              <w:rPr>
                <w:rFonts w:ascii="Arial"/>
                <w:spacing w:val="-2"/>
              </w:rPr>
              <w:t xml:space="preserve"> </w:t>
            </w:r>
            <w:r>
              <w:rPr>
                <w:rFonts w:ascii="Arial"/>
                <w:spacing w:val="-1"/>
              </w:rPr>
              <w:t>emailed</w:t>
            </w:r>
            <w:r>
              <w:rPr>
                <w:rFonts w:ascii="Arial"/>
                <w:spacing w:val="26"/>
              </w:rPr>
              <w:t xml:space="preserve"> </w:t>
            </w:r>
            <w:r>
              <w:rPr>
                <w:rFonts w:ascii="Arial"/>
                <w:spacing w:val="-2"/>
              </w:rPr>
              <w:t>pdf</w:t>
            </w:r>
            <w:r>
              <w:rPr>
                <w:rFonts w:ascii="Arial"/>
                <w:spacing w:val="2"/>
              </w:rPr>
              <w:t xml:space="preserve"> </w:t>
            </w:r>
            <w:r>
              <w:rPr>
                <w:rFonts w:ascii="Arial"/>
              </w:rPr>
              <w:t>to</w:t>
            </w:r>
            <w:r>
              <w:rPr>
                <w:rFonts w:ascii="Arial"/>
                <w:spacing w:val="-2"/>
              </w:rPr>
              <w:t xml:space="preserve"> </w:t>
            </w:r>
            <w:r>
              <w:rPr>
                <w:rFonts w:ascii="Arial"/>
              </w:rPr>
              <w:t xml:space="preserve">the </w:t>
            </w:r>
            <w:r>
              <w:rPr>
                <w:rFonts w:ascii="Arial"/>
                <w:spacing w:val="-1"/>
              </w:rPr>
              <w:t>correct</w:t>
            </w:r>
            <w:r>
              <w:rPr>
                <w:rFonts w:ascii="Arial"/>
                <w:spacing w:val="1"/>
              </w:rPr>
              <w:t xml:space="preserve"> </w:t>
            </w:r>
            <w:r>
              <w:rPr>
                <w:rFonts w:ascii="Arial"/>
                <w:spacing w:val="-1"/>
              </w:rPr>
              <w:t>email</w:t>
            </w:r>
            <w:r>
              <w:rPr>
                <w:rFonts w:ascii="Arial"/>
                <w:spacing w:val="28"/>
              </w:rPr>
              <w:t xml:space="preserve"> </w:t>
            </w:r>
            <w:r>
              <w:rPr>
                <w:rFonts w:ascii="Arial"/>
                <w:spacing w:val="-1"/>
              </w:rPr>
              <w:t>address</w:t>
            </w:r>
            <w:r>
              <w:rPr>
                <w:rFonts w:ascii="Arial"/>
                <w:spacing w:val="1"/>
              </w:rPr>
              <w:t xml:space="preserve"> </w:t>
            </w:r>
            <w:r>
              <w:rPr>
                <w:rFonts w:ascii="Arial"/>
                <w:spacing w:val="-1"/>
              </w:rPr>
              <w:t>without</w:t>
            </w:r>
            <w:r>
              <w:rPr>
                <w:rFonts w:ascii="Arial"/>
                <w:spacing w:val="1"/>
              </w:rPr>
              <w:t xml:space="preserve"> </w:t>
            </w:r>
            <w:r>
              <w:rPr>
                <w:rFonts w:ascii="Arial"/>
                <w:spacing w:val="-1"/>
              </w:rPr>
              <w:t>any</w:t>
            </w:r>
            <w:r>
              <w:rPr>
                <w:rFonts w:ascii="Arial"/>
                <w:spacing w:val="-2"/>
              </w:rPr>
              <w:t xml:space="preserve"> error</w:t>
            </w:r>
            <w:r>
              <w:rPr>
                <w:rFonts w:ascii="Arial"/>
                <w:spacing w:val="25"/>
              </w:rPr>
              <w:t xml:space="preserve"> </w:t>
            </w:r>
            <w:r>
              <w:rPr>
                <w:rFonts w:ascii="Arial"/>
                <w:spacing w:val="-1"/>
              </w:rPr>
              <w:t>message</w:t>
            </w:r>
          </w:p>
        </w:tc>
        <w:tc>
          <w:tcPr>
            <w:tcW w:w="705" w:type="dxa"/>
            <w:tcBorders>
              <w:top w:val="nil"/>
              <w:left w:val="single" w:sz="5" w:space="0" w:color="000000"/>
              <w:bottom w:val="nil"/>
              <w:right w:val="nil"/>
            </w:tcBorders>
          </w:tcPr>
          <w:p w:rsidR="00C30BA5" w:rsidRDefault="00C30BA5"/>
        </w:tc>
      </w:tr>
    </w:tbl>
    <w:p w:rsidR="00C30BA5" w:rsidRDefault="00C30BA5">
      <w:pPr>
        <w:spacing w:before="7"/>
        <w:rPr>
          <w:rFonts w:ascii="Arial" w:eastAsia="Arial" w:hAnsi="Arial" w:cs="Arial"/>
          <w:sz w:val="28"/>
          <w:szCs w:val="28"/>
        </w:rPr>
      </w:pPr>
    </w:p>
    <w:p w:rsidR="00C30BA5" w:rsidRDefault="00E71E05" w:rsidP="00642574">
      <w:pPr>
        <w:pStyle w:val="BodyText"/>
        <w:numPr>
          <w:ilvl w:val="1"/>
          <w:numId w:val="35"/>
        </w:numPr>
        <w:tabs>
          <w:tab w:val="left" w:pos="1541"/>
        </w:tabs>
        <w:spacing w:before="72"/>
        <w:ind w:left="1540"/>
      </w:pPr>
      <w:r>
        <w:t>The</w:t>
      </w:r>
      <w:r>
        <w:rPr>
          <w:spacing w:val="-2"/>
        </w:rPr>
        <w:t xml:space="preserve"> </w:t>
      </w:r>
      <w:r>
        <w:rPr>
          <w:spacing w:val="-1"/>
        </w:rPr>
        <w:t>address</w:t>
      </w:r>
      <w:r>
        <w:rPr>
          <w:spacing w:val="-2"/>
        </w:rPr>
        <w:t xml:space="preserve"> </w:t>
      </w:r>
      <w:r>
        <w:rPr>
          <w:spacing w:val="-1"/>
        </w:rPr>
        <w:t>and</w:t>
      </w:r>
      <w:r>
        <w:rPr>
          <w:spacing w:val="-2"/>
        </w:rPr>
        <w:t xml:space="preserve"> </w:t>
      </w:r>
      <w:r>
        <w:rPr>
          <w:spacing w:val="-1"/>
        </w:rPr>
        <w:t>email</w:t>
      </w:r>
      <w:r>
        <w:t xml:space="preserve"> </w:t>
      </w:r>
      <w:r>
        <w:rPr>
          <w:spacing w:val="-1"/>
        </w:rPr>
        <w:t>address</w:t>
      </w:r>
      <w:r>
        <w:t xml:space="preserve"> </w:t>
      </w:r>
      <w:r>
        <w:rPr>
          <w:spacing w:val="-2"/>
        </w:rPr>
        <w:t>of</w:t>
      </w:r>
      <w:r>
        <w:rPr>
          <w:spacing w:val="2"/>
        </w:rPr>
        <w:t xml:space="preserve"> </w:t>
      </w:r>
      <w:r>
        <w:rPr>
          <w:spacing w:val="-1"/>
        </w:rPr>
        <w:t>each</w:t>
      </w:r>
      <w:r>
        <w:t xml:space="preserve"> </w:t>
      </w:r>
      <w:r>
        <w:rPr>
          <w:spacing w:val="-1"/>
        </w:rPr>
        <w:t>Party</w:t>
      </w:r>
      <w:r>
        <w:rPr>
          <w:spacing w:val="-2"/>
        </w:rPr>
        <w:t xml:space="preserve"> will</w:t>
      </w:r>
      <w:r>
        <w:t xml:space="preserve"> </w:t>
      </w:r>
      <w:r>
        <w:rPr>
          <w:spacing w:val="-1"/>
        </w:rPr>
        <w:t>be:</w:t>
      </w:r>
    </w:p>
    <w:p w:rsidR="00C30BA5" w:rsidRDefault="00E71E05" w:rsidP="00642574">
      <w:pPr>
        <w:pStyle w:val="BodyText"/>
        <w:numPr>
          <w:ilvl w:val="2"/>
          <w:numId w:val="35"/>
        </w:numPr>
        <w:tabs>
          <w:tab w:val="left" w:pos="2261"/>
        </w:tabs>
        <w:spacing w:before="157"/>
        <w:ind w:left="2260" w:hanging="1025"/>
      </w:pPr>
      <w:r>
        <w:rPr>
          <w:spacing w:val="-1"/>
        </w:rPr>
        <w:t>Supplier:</w:t>
      </w:r>
    </w:p>
    <w:p w:rsidR="00C30BA5" w:rsidRDefault="00E71E05" w:rsidP="00642574">
      <w:pPr>
        <w:pStyle w:val="BodyText"/>
        <w:numPr>
          <w:ilvl w:val="2"/>
          <w:numId w:val="35"/>
        </w:numPr>
        <w:tabs>
          <w:tab w:val="left" w:pos="2261"/>
        </w:tabs>
        <w:spacing w:before="157"/>
        <w:ind w:left="2260" w:hanging="1025"/>
      </w:pPr>
      <w:r>
        <w:rPr>
          <w:spacing w:val="-1"/>
        </w:rPr>
        <w:t>Customer:</w:t>
      </w:r>
    </w:p>
    <w:p w:rsidR="00C30BA5" w:rsidRDefault="00E71E05" w:rsidP="00642574">
      <w:pPr>
        <w:pStyle w:val="BodyText"/>
        <w:numPr>
          <w:ilvl w:val="1"/>
          <w:numId w:val="35"/>
        </w:numPr>
        <w:tabs>
          <w:tab w:val="left" w:pos="1541"/>
        </w:tabs>
        <w:spacing w:before="160" w:line="275" w:lineRule="auto"/>
        <w:ind w:right="119" w:hanging="432"/>
        <w:jc w:val="both"/>
      </w:pPr>
      <w:r>
        <w:rPr>
          <w:spacing w:val="-1"/>
        </w:rPr>
        <w:t>For</w:t>
      </w:r>
      <w:r>
        <w:rPr>
          <w:spacing w:val="18"/>
        </w:rPr>
        <w:t xml:space="preserve"> </w:t>
      </w:r>
      <w:r>
        <w:t>the</w:t>
      </w:r>
      <w:r>
        <w:rPr>
          <w:spacing w:val="17"/>
        </w:rPr>
        <w:t xml:space="preserve"> </w:t>
      </w:r>
      <w:r>
        <w:rPr>
          <w:spacing w:val="-1"/>
        </w:rPr>
        <w:t>purpose</w:t>
      </w:r>
      <w:r>
        <w:rPr>
          <w:spacing w:val="17"/>
        </w:rPr>
        <w:t xml:space="preserve"> </w:t>
      </w:r>
      <w:r>
        <w:rPr>
          <w:spacing w:val="-2"/>
        </w:rPr>
        <w:t>of</w:t>
      </w:r>
      <w:r>
        <w:rPr>
          <w:spacing w:val="18"/>
        </w:rPr>
        <w:t xml:space="preserve"> </w:t>
      </w:r>
      <w:r>
        <w:rPr>
          <w:spacing w:val="-1"/>
        </w:rPr>
        <w:t>this</w:t>
      </w:r>
      <w:r>
        <w:rPr>
          <w:spacing w:val="17"/>
        </w:rPr>
        <w:t xml:space="preserve"> </w:t>
      </w:r>
      <w:r>
        <w:rPr>
          <w:spacing w:val="-1"/>
        </w:rPr>
        <w:t>Clause</w:t>
      </w:r>
      <w:r>
        <w:rPr>
          <w:spacing w:val="19"/>
        </w:rPr>
        <w:t xml:space="preserve"> </w:t>
      </w:r>
      <w:r>
        <w:rPr>
          <w:spacing w:val="-1"/>
        </w:rPr>
        <w:t>and</w:t>
      </w:r>
      <w:r>
        <w:rPr>
          <w:spacing w:val="19"/>
        </w:rPr>
        <w:t xml:space="preserve"> </w:t>
      </w:r>
      <w:r>
        <w:rPr>
          <w:spacing w:val="-1"/>
        </w:rPr>
        <w:t>calculating</w:t>
      </w:r>
      <w:r>
        <w:rPr>
          <w:spacing w:val="19"/>
        </w:rPr>
        <w:t xml:space="preserve"> </w:t>
      </w:r>
      <w:r>
        <w:rPr>
          <w:spacing w:val="-1"/>
        </w:rPr>
        <w:t>receipt</w:t>
      </w:r>
      <w:r>
        <w:rPr>
          <w:spacing w:val="20"/>
        </w:rPr>
        <w:t xml:space="preserve"> </w:t>
      </w:r>
      <w:r>
        <w:rPr>
          <w:spacing w:val="-1"/>
        </w:rPr>
        <w:t>all</w:t>
      </w:r>
      <w:r>
        <w:rPr>
          <w:spacing w:val="16"/>
        </w:rPr>
        <w:t xml:space="preserve"> </w:t>
      </w:r>
      <w:r>
        <w:rPr>
          <w:spacing w:val="-1"/>
        </w:rPr>
        <w:t>references</w:t>
      </w:r>
      <w:r>
        <w:rPr>
          <w:spacing w:val="17"/>
        </w:rPr>
        <w:t xml:space="preserve"> </w:t>
      </w:r>
      <w:r>
        <w:t>to</w:t>
      </w:r>
      <w:r>
        <w:rPr>
          <w:spacing w:val="15"/>
        </w:rPr>
        <w:t xml:space="preserve"> </w:t>
      </w:r>
      <w:r>
        <w:rPr>
          <w:spacing w:val="-1"/>
        </w:rPr>
        <w:t>time</w:t>
      </w:r>
      <w:r>
        <w:rPr>
          <w:spacing w:val="19"/>
        </w:rPr>
        <w:t xml:space="preserve"> </w:t>
      </w:r>
      <w:r>
        <w:rPr>
          <w:spacing w:val="-1"/>
        </w:rPr>
        <w:t>are</w:t>
      </w:r>
      <w:r>
        <w:rPr>
          <w:spacing w:val="17"/>
        </w:rPr>
        <w:t xml:space="preserve"> </w:t>
      </w:r>
      <w:r>
        <w:t>to</w:t>
      </w:r>
      <w:r>
        <w:rPr>
          <w:spacing w:val="51"/>
        </w:rPr>
        <w:t xml:space="preserve"> </w:t>
      </w:r>
      <w:r>
        <w:rPr>
          <w:spacing w:val="-1"/>
        </w:rPr>
        <w:t>local</w:t>
      </w:r>
      <w:r>
        <w:t xml:space="preserve"> </w:t>
      </w:r>
      <w:r>
        <w:rPr>
          <w:spacing w:val="-1"/>
        </w:rPr>
        <w:t>time</w:t>
      </w:r>
      <w:r>
        <w:t xml:space="preserve"> in</w:t>
      </w:r>
      <w:r>
        <w:rPr>
          <w:spacing w:val="-2"/>
        </w:rPr>
        <w:t xml:space="preserve"> </w:t>
      </w:r>
      <w:r>
        <w:t>the</w:t>
      </w:r>
      <w:r>
        <w:rPr>
          <w:spacing w:val="-2"/>
        </w:rPr>
        <w:t xml:space="preserve"> </w:t>
      </w:r>
      <w:r>
        <w:rPr>
          <w:spacing w:val="-1"/>
        </w:rPr>
        <w:t>place</w:t>
      </w:r>
      <w:r>
        <w:t xml:space="preserve"> </w:t>
      </w:r>
      <w:r>
        <w:rPr>
          <w:spacing w:val="-2"/>
        </w:rPr>
        <w:t>of</w:t>
      </w:r>
      <w:r>
        <w:rPr>
          <w:spacing w:val="-1"/>
        </w:rPr>
        <w:t xml:space="preserve"> receipt.</w:t>
      </w:r>
    </w:p>
    <w:p w:rsidR="00C30BA5" w:rsidRDefault="00C30BA5">
      <w:pPr>
        <w:spacing w:before="11"/>
        <w:rPr>
          <w:rFonts w:ascii="Arial" w:eastAsia="Arial" w:hAnsi="Arial" w:cs="Arial"/>
          <w:sz w:val="25"/>
          <w:szCs w:val="25"/>
        </w:rPr>
      </w:pPr>
    </w:p>
    <w:p w:rsidR="00C30BA5" w:rsidRDefault="00E71E05" w:rsidP="00642574">
      <w:pPr>
        <w:pStyle w:val="Heading1"/>
        <w:numPr>
          <w:ilvl w:val="0"/>
          <w:numId w:val="35"/>
        </w:numPr>
        <w:tabs>
          <w:tab w:val="left" w:pos="461"/>
        </w:tabs>
        <w:ind w:hanging="360"/>
        <w:rPr>
          <w:b w:val="0"/>
          <w:bCs w:val="0"/>
        </w:rPr>
      </w:pPr>
      <w:bookmarkStart w:id="25" w:name="_bookmark26"/>
      <w:bookmarkEnd w:id="25"/>
      <w:r>
        <w:rPr>
          <w:spacing w:val="-2"/>
        </w:rPr>
        <w:t>STAFF</w:t>
      </w:r>
      <w:r>
        <w:rPr>
          <w:spacing w:val="-10"/>
        </w:rPr>
        <w:t xml:space="preserve"> </w:t>
      </w:r>
      <w:r>
        <w:rPr>
          <w:spacing w:val="-1"/>
        </w:rPr>
        <w:t>TRANSFER</w:t>
      </w:r>
    </w:p>
    <w:p w:rsidR="00C30BA5" w:rsidRDefault="00E71E05" w:rsidP="00642574">
      <w:pPr>
        <w:pStyle w:val="BodyText"/>
        <w:numPr>
          <w:ilvl w:val="1"/>
          <w:numId w:val="35"/>
        </w:numPr>
        <w:tabs>
          <w:tab w:val="left" w:pos="1541"/>
        </w:tabs>
        <w:spacing w:before="100"/>
        <w:ind w:hanging="432"/>
      </w:pPr>
      <w:r>
        <w:t>The</w:t>
      </w:r>
      <w:r>
        <w:rPr>
          <w:spacing w:val="-2"/>
        </w:rPr>
        <w:t xml:space="preserve"> </w:t>
      </w:r>
      <w:r>
        <w:rPr>
          <w:spacing w:val="-1"/>
        </w:rPr>
        <w:t>Parties</w:t>
      </w:r>
      <w:r>
        <w:rPr>
          <w:spacing w:val="-2"/>
        </w:rPr>
        <w:t xml:space="preserve"> </w:t>
      </w:r>
      <w:r>
        <w:rPr>
          <w:spacing w:val="-1"/>
        </w:rPr>
        <w:t>agree</w:t>
      </w:r>
      <w:r>
        <w:rPr>
          <w:spacing w:val="-2"/>
        </w:rPr>
        <w:t xml:space="preserve"> </w:t>
      </w:r>
      <w:r>
        <w:rPr>
          <w:spacing w:val="-1"/>
        </w:rPr>
        <w:t>that</w:t>
      </w:r>
    </w:p>
    <w:p w:rsidR="00C30BA5" w:rsidRDefault="00E71E05" w:rsidP="00642574">
      <w:pPr>
        <w:pStyle w:val="BodyText"/>
        <w:numPr>
          <w:ilvl w:val="2"/>
          <w:numId w:val="35"/>
        </w:numPr>
        <w:tabs>
          <w:tab w:val="left" w:pos="1541"/>
        </w:tabs>
        <w:spacing w:before="157" w:line="276" w:lineRule="auto"/>
        <w:ind w:right="113" w:hanging="504"/>
        <w:jc w:val="both"/>
      </w:pPr>
      <w:r>
        <w:rPr>
          <w:spacing w:val="-1"/>
        </w:rPr>
        <w:t>if</w:t>
      </w:r>
      <w:r>
        <w:rPr>
          <w:spacing w:val="16"/>
        </w:rPr>
        <w:t xml:space="preserve"> </w:t>
      </w:r>
      <w:r>
        <w:rPr>
          <w:spacing w:val="-1"/>
        </w:rPr>
        <w:t>providing</w:t>
      </w:r>
      <w:r>
        <w:rPr>
          <w:spacing w:val="14"/>
        </w:rPr>
        <w:t xml:space="preserve"> </w:t>
      </w:r>
      <w:r>
        <w:t>the</w:t>
      </w:r>
      <w:r>
        <w:rPr>
          <w:spacing w:val="14"/>
        </w:rPr>
        <w:t xml:space="preserve"> </w:t>
      </w:r>
      <w:r>
        <w:rPr>
          <w:spacing w:val="-1"/>
        </w:rPr>
        <w:t>Services</w:t>
      </w:r>
      <w:r>
        <w:rPr>
          <w:spacing w:val="12"/>
        </w:rPr>
        <w:t xml:space="preserve"> </w:t>
      </w:r>
      <w:r>
        <w:rPr>
          <w:spacing w:val="-1"/>
        </w:rPr>
        <w:t>means</w:t>
      </w:r>
      <w:r>
        <w:rPr>
          <w:spacing w:val="15"/>
        </w:rPr>
        <w:t xml:space="preserve"> </w:t>
      </w:r>
      <w:r>
        <w:rPr>
          <w:spacing w:val="-2"/>
        </w:rPr>
        <w:t>staff</w:t>
      </w:r>
      <w:r>
        <w:rPr>
          <w:spacing w:val="13"/>
        </w:rPr>
        <w:t xml:space="preserve"> </w:t>
      </w:r>
      <w:r>
        <w:rPr>
          <w:spacing w:val="-1"/>
        </w:rPr>
        <w:t>must</w:t>
      </w:r>
      <w:r>
        <w:rPr>
          <w:spacing w:val="16"/>
        </w:rPr>
        <w:t xml:space="preserve"> </w:t>
      </w:r>
      <w:r>
        <w:t>be</w:t>
      </w:r>
      <w:r>
        <w:rPr>
          <w:spacing w:val="12"/>
        </w:rPr>
        <w:t xml:space="preserve"> </w:t>
      </w:r>
      <w:r>
        <w:rPr>
          <w:spacing w:val="-1"/>
        </w:rPr>
        <w:t>transferred</w:t>
      </w:r>
      <w:r>
        <w:rPr>
          <w:spacing w:val="12"/>
        </w:rPr>
        <w:t xml:space="preserve"> </w:t>
      </w:r>
      <w:r>
        <w:rPr>
          <w:spacing w:val="-1"/>
        </w:rPr>
        <w:t>from</w:t>
      </w:r>
      <w:r>
        <w:rPr>
          <w:spacing w:val="13"/>
        </w:rPr>
        <w:t xml:space="preserve"> </w:t>
      </w:r>
      <w:r>
        <w:t>the</w:t>
      </w:r>
      <w:r>
        <w:rPr>
          <w:spacing w:val="21"/>
        </w:rPr>
        <w:t xml:space="preserve"> </w:t>
      </w:r>
      <w:r>
        <w:rPr>
          <w:spacing w:val="-1"/>
        </w:rPr>
        <w:t>Customer</w:t>
      </w:r>
      <w:r>
        <w:rPr>
          <w:spacing w:val="15"/>
        </w:rPr>
        <w:t xml:space="preserve"> </w:t>
      </w:r>
      <w:r>
        <w:t>to</w:t>
      </w:r>
      <w:r>
        <w:rPr>
          <w:spacing w:val="12"/>
        </w:rPr>
        <w:t xml:space="preserve"> </w:t>
      </w:r>
      <w:r>
        <w:t>the</w:t>
      </w:r>
      <w:r>
        <w:rPr>
          <w:spacing w:val="39"/>
        </w:rPr>
        <w:t xml:space="preserve"> </w:t>
      </w:r>
      <w:r>
        <w:rPr>
          <w:spacing w:val="-1"/>
        </w:rPr>
        <w:t>Supplier,</w:t>
      </w:r>
      <w:r>
        <w:rPr>
          <w:spacing w:val="9"/>
        </w:rPr>
        <w:t xml:space="preserve"> </w:t>
      </w:r>
      <w:r>
        <w:rPr>
          <w:spacing w:val="-1"/>
        </w:rPr>
        <w:t>where</w:t>
      </w:r>
      <w:r>
        <w:rPr>
          <w:spacing w:val="5"/>
        </w:rPr>
        <w:t xml:space="preserve"> </w:t>
      </w:r>
      <w:r>
        <w:t>the</w:t>
      </w:r>
      <w:r>
        <w:rPr>
          <w:spacing w:val="5"/>
        </w:rPr>
        <w:t xml:space="preserve"> </w:t>
      </w:r>
      <w:r>
        <w:rPr>
          <w:spacing w:val="-1"/>
        </w:rPr>
        <w:t>commencement</w:t>
      </w:r>
      <w:r>
        <w:rPr>
          <w:spacing w:val="6"/>
        </w:rPr>
        <w:t xml:space="preserve"> </w:t>
      </w:r>
      <w:r>
        <w:rPr>
          <w:spacing w:val="-2"/>
        </w:rPr>
        <w:t>of</w:t>
      </w:r>
      <w:r>
        <w:rPr>
          <w:spacing w:val="6"/>
        </w:rPr>
        <w:t xml:space="preserve"> </w:t>
      </w:r>
      <w:r>
        <w:t>the</w:t>
      </w:r>
      <w:r>
        <w:rPr>
          <w:spacing w:val="5"/>
        </w:rPr>
        <w:t xml:space="preserve"> </w:t>
      </w:r>
      <w:r>
        <w:rPr>
          <w:spacing w:val="-1"/>
        </w:rPr>
        <w:t>provision</w:t>
      </w:r>
      <w:r>
        <w:rPr>
          <w:spacing w:val="7"/>
        </w:rPr>
        <w:t xml:space="preserve"> </w:t>
      </w:r>
      <w:r>
        <w:rPr>
          <w:spacing w:val="-2"/>
        </w:rPr>
        <w:t>of</w:t>
      </w:r>
      <w:r>
        <w:rPr>
          <w:spacing w:val="6"/>
        </w:rPr>
        <w:t xml:space="preserve"> </w:t>
      </w:r>
      <w:r>
        <w:t>the</w:t>
      </w:r>
      <w:r>
        <w:rPr>
          <w:spacing w:val="5"/>
        </w:rPr>
        <w:t xml:space="preserve"> </w:t>
      </w:r>
      <w:r>
        <w:rPr>
          <w:spacing w:val="-1"/>
        </w:rPr>
        <w:t>Services</w:t>
      </w:r>
      <w:r>
        <w:rPr>
          <w:spacing w:val="7"/>
        </w:rPr>
        <w:t xml:space="preserve"> </w:t>
      </w:r>
      <w:r>
        <w:rPr>
          <w:spacing w:val="-2"/>
        </w:rPr>
        <w:t>or</w:t>
      </w:r>
      <w:r>
        <w:rPr>
          <w:spacing w:val="6"/>
        </w:rPr>
        <w:t xml:space="preserve"> </w:t>
      </w:r>
      <w:r>
        <w:rPr>
          <w:spacing w:val="-2"/>
        </w:rPr>
        <w:t>any</w:t>
      </w:r>
      <w:r>
        <w:rPr>
          <w:spacing w:val="5"/>
        </w:rPr>
        <w:t xml:space="preserve"> </w:t>
      </w:r>
      <w:r>
        <w:rPr>
          <w:spacing w:val="-1"/>
        </w:rPr>
        <w:t>part</w:t>
      </w:r>
      <w:r>
        <w:rPr>
          <w:spacing w:val="6"/>
        </w:rPr>
        <w:t xml:space="preserve"> </w:t>
      </w:r>
      <w:r>
        <w:rPr>
          <w:spacing w:val="-2"/>
        </w:rPr>
        <w:t>of</w:t>
      </w:r>
      <w:r>
        <w:rPr>
          <w:spacing w:val="6"/>
        </w:rPr>
        <w:t xml:space="preserve"> </w:t>
      </w:r>
      <w:r>
        <w:t>the</w:t>
      </w:r>
      <w:r>
        <w:rPr>
          <w:spacing w:val="41"/>
        </w:rPr>
        <w:t xml:space="preserve"> </w:t>
      </w:r>
      <w:r>
        <w:rPr>
          <w:spacing w:val="-1"/>
        </w:rPr>
        <w:t>Services</w:t>
      </w:r>
      <w:r>
        <w:rPr>
          <w:spacing w:val="27"/>
        </w:rPr>
        <w:t xml:space="preserve"> </w:t>
      </w:r>
      <w:r>
        <w:rPr>
          <w:spacing w:val="-1"/>
        </w:rPr>
        <w:t>results</w:t>
      </w:r>
      <w:r>
        <w:rPr>
          <w:spacing w:val="27"/>
        </w:rPr>
        <w:t xml:space="preserve"> </w:t>
      </w:r>
      <w:r>
        <w:rPr>
          <w:spacing w:val="-1"/>
        </w:rPr>
        <w:t>in</w:t>
      </w:r>
      <w:r>
        <w:rPr>
          <w:spacing w:val="27"/>
        </w:rPr>
        <w:t xml:space="preserve"> </w:t>
      </w:r>
      <w:r>
        <w:rPr>
          <w:spacing w:val="-1"/>
        </w:rPr>
        <w:t>one</w:t>
      </w:r>
      <w:r>
        <w:rPr>
          <w:spacing w:val="22"/>
        </w:rPr>
        <w:t xml:space="preserve"> </w:t>
      </w:r>
      <w:r>
        <w:t>or</w:t>
      </w:r>
      <w:r>
        <w:rPr>
          <w:spacing w:val="25"/>
        </w:rPr>
        <w:t xml:space="preserve"> </w:t>
      </w:r>
      <w:r>
        <w:t>more</w:t>
      </w:r>
      <w:r>
        <w:rPr>
          <w:spacing w:val="27"/>
        </w:rPr>
        <w:t xml:space="preserve"> </w:t>
      </w:r>
      <w:r>
        <w:rPr>
          <w:spacing w:val="-1"/>
        </w:rPr>
        <w:t>Relevant</w:t>
      </w:r>
      <w:r>
        <w:rPr>
          <w:spacing w:val="25"/>
        </w:rPr>
        <w:t xml:space="preserve"> </w:t>
      </w:r>
      <w:r>
        <w:rPr>
          <w:spacing w:val="-1"/>
        </w:rPr>
        <w:t>Transfers,</w:t>
      </w:r>
      <w:r>
        <w:rPr>
          <w:spacing w:val="26"/>
        </w:rPr>
        <w:t xml:space="preserve"> </w:t>
      </w:r>
      <w:r>
        <w:rPr>
          <w:spacing w:val="-1"/>
        </w:rPr>
        <w:t>Schedule</w:t>
      </w:r>
      <w:r>
        <w:rPr>
          <w:spacing w:val="27"/>
        </w:rPr>
        <w:t xml:space="preserve"> </w:t>
      </w:r>
      <w:r>
        <w:t>3</w:t>
      </w:r>
      <w:r>
        <w:rPr>
          <w:spacing w:val="24"/>
        </w:rPr>
        <w:t xml:space="preserve"> </w:t>
      </w:r>
      <w:r>
        <w:rPr>
          <w:spacing w:val="-1"/>
        </w:rPr>
        <w:t>(Staff</w:t>
      </w:r>
      <w:r>
        <w:rPr>
          <w:spacing w:val="31"/>
        </w:rPr>
        <w:t xml:space="preserve"> </w:t>
      </w:r>
      <w:r>
        <w:rPr>
          <w:spacing w:val="-1"/>
        </w:rPr>
        <w:t>Transfer)</w:t>
      </w:r>
      <w:r>
        <w:rPr>
          <w:spacing w:val="25"/>
        </w:rPr>
        <w:t xml:space="preserve"> </w:t>
      </w:r>
      <w:r>
        <w:rPr>
          <w:spacing w:val="-2"/>
        </w:rPr>
        <w:t>will</w:t>
      </w:r>
      <w:r>
        <w:rPr>
          <w:spacing w:val="53"/>
        </w:rPr>
        <w:t xml:space="preserve"> </w:t>
      </w:r>
      <w:r>
        <w:rPr>
          <w:spacing w:val="-1"/>
        </w:rPr>
        <w:t>apply</w:t>
      </w:r>
      <w:r>
        <w:rPr>
          <w:spacing w:val="-2"/>
        </w:rPr>
        <w:t xml:space="preserve"> </w:t>
      </w:r>
      <w:r>
        <w:t>as</w:t>
      </w:r>
      <w:r>
        <w:rPr>
          <w:spacing w:val="-2"/>
        </w:rPr>
        <w:t xml:space="preserve"> </w:t>
      </w:r>
      <w:r>
        <w:rPr>
          <w:spacing w:val="-1"/>
        </w:rPr>
        <w:t>follows:</w:t>
      </w:r>
    </w:p>
    <w:p w:rsidR="00C30BA5" w:rsidRDefault="00E71E05" w:rsidP="00642574">
      <w:pPr>
        <w:pStyle w:val="BodyText"/>
        <w:numPr>
          <w:ilvl w:val="3"/>
          <w:numId w:val="35"/>
        </w:numPr>
        <w:tabs>
          <w:tab w:val="left" w:pos="2227"/>
        </w:tabs>
        <w:spacing w:before="120" w:line="277" w:lineRule="auto"/>
        <w:ind w:right="114" w:hanging="424"/>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
        </w:rPr>
        <w:t xml:space="preserve"> </w:t>
      </w:r>
      <w:r>
        <w:rPr>
          <w:spacing w:val="-1"/>
        </w:rPr>
        <w:t>Part</w:t>
      </w:r>
      <w:r>
        <w:t xml:space="preserve"> A </w:t>
      </w:r>
      <w:r>
        <w:rPr>
          <w:spacing w:val="-2"/>
        </w:rPr>
        <w:t>of</w:t>
      </w:r>
      <w:r>
        <w:rPr>
          <w:spacing w:val="2"/>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3"/>
        </w:rPr>
        <w:t xml:space="preserve"> </w:t>
      </w:r>
      <w:r>
        <w:rPr>
          <w:spacing w:val="-2"/>
        </w:rPr>
        <w:t>will</w:t>
      </w:r>
      <w:r>
        <w:t xml:space="preserve"> </w:t>
      </w:r>
      <w:r>
        <w:rPr>
          <w:spacing w:val="-1"/>
        </w:rPr>
        <w:t>apply</w:t>
      </w:r>
    </w:p>
    <w:p w:rsidR="00C30BA5" w:rsidRDefault="00E71E05" w:rsidP="00642574">
      <w:pPr>
        <w:pStyle w:val="BodyText"/>
        <w:numPr>
          <w:ilvl w:val="3"/>
          <w:numId w:val="35"/>
        </w:numPr>
        <w:tabs>
          <w:tab w:val="left" w:pos="2227"/>
        </w:tabs>
        <w:spacing w:before="119" w:line="275" w:lineRule="auto"/>
        <w:ind w:right="121" w:hanging="424"/>
        <w:jc w:val="both"/>
      </w:pPr>
      <w:r>
        <w:rPr>
          <w:spacing w:val="-1"/>
        </w:rPr>
        <w:t>where</w:t>
      </w:r>
      <w:r>
        <w:rPr>
          <w:spacing w:val="48"/>
        </w:rPr>
        <w:t xml:space="preserve"> </w:t>
      </w:r>
      <w:r>
        <w:t>the</w:t>
      </w:r>
      <w:r>
        <w:rPr>
          <w:spacing w:val="48"/>
        </w:rPr>
        <w:t xml:space="preserve"> </w:t>
      </w:r>
      <w:r>
        <w:rPr>
          <w:spacing w:val="-1"/>
        </w:rPr>
        <w:t>Relevant</w:t>
      </w:r>
      <w:r>
        <w:rPr>
          <w:spacing w:val="47"/>
        </w:rPr>
        <w:t xml:space="preserve"> </w:t>
      </w:r>
      <w:r>
        <w:rPr>
          <w:spacing w:val="-1"/>
        </w:rPr>
        <w:t>Transfer</w:t>
      </w:r>
      <w:r>
        <w:rPr>
          <w:spacing w:val="46"/>
        </w:rPr>
        <w:t xml:space="preserve"> </w:t>
      </w:r>
      <w:r>
        <w:rPr>
          <w:spacing w:val="-1"/>
        </w:rPr>
        <w:t>involves</w:t>
      </w:r>
      <w:r>
        <w:rPr>
          <w:spacing w:val="48"/>
        </w:rPr>
        <w:t xml:space="preserve"> </w:t>
      </w:r>
      <w:r>
        <w:t>the</w:t>
      </w:r>
      <w:r>
        <w:rPr>
          <w:spacing w:val="45"/>
        </w:rPr>
        <w:t xml:space="preserve"> </w:t>
      </w:r>
      <w:r>
        <w:rPr>
          <w:spacing w:val="-1"/>
        </w:rPr>
        <w:t>transfer</w:t>
      </w:r>
      <w:r>
        <w:rPr>
          <w:spacing w:val="47"/>
        </w:rPr>
        <w:t xml:space="preserve"> </w:t>
      </w:r>
      <w:r>
        <w:rPr>
          <w:spacing w:val="-2"/>
        </w:rPr>
        <w:t>of</w:t>
      </w:r>
      <w:r>
        <w:rPr>
          <w:spacing w:val="47"/>
        </w:rPr>
        <w:t xml:space="preserve"> </w:t>
      </w:r>
      <w:r>
        <w:rPr>
          <w:spacing w:val="-1"/>
        </w:rPr>
        <w:t>Transferring</w:t>
      </w:r>
      <w:r>
        <w:rPr>
          <w:spacing w:val="48"/>
        </w:rPr>
        <w:t xml:space="preserve"> </w:t>
      </w:r>
      <w:r>
        <w:rPr>
          <w:spacing w:val="-1"/>
        </w:rPr>
        <w:t>Former</w:t>
      </w:r>
      <w:r>
        <w:rPr>
          <w:spacing w:val="33"/>
        </w:rPr>
        <w:t xml:space="preserve"> </w:t>
      </w:r>
      <w:r>
        <w:rPr>
          <w:spacing w:val="-1"/>
        </w:rPr>
        <w:t>Supplier</w:t>
      </w:r>
      <w:r>
        <w:rPr>
          <w:spacing w:val="2"/>
        </w:rPr>
        <w:t xml:space="preserve"> </w:t>
      </w:r>
      <w:r>
        <w:rPr>
          <w:spacing w:val="-1"/>
        </w:rPr>
        <w:t>Employees,</w:t>
      </w:r>
      <w:r>
        <w:rPr>
          <w:spacing w:val="2"/>
        </w:rPr>
        <w:t xml:space="preserve"> </w:t>
      </w:r>
      <w:r>
        <w:rPr>
          <w:spacing w:val="-1"/>
        </w:rPr>
        <w:t>Part</w:t>
      </w:r>
      <w:r>
        <w:rPr>
          <w:spacing w:val="2"/>
        </w:rPr>
        <w:t xml:space="preserve"> </w:t>
      </w:r>
      <w:r>
        <w:t xml:space="preserve">B </w:t>
      </w:r>
      <w:r>
        <w:rPr>
          <w:spacing w:val="-2"/>
        </w:rPr>
        <w:t>of</w:t>
      </w:r>
      <w:r>
        <w:rPr>
          <w:spacing w:val="2"/>
        </w:rPr>
        <w:t xml:space="preserve"> </w:t>
      </w:r>
      <w:r>
        <w:rPr>
          <w:spacing w:val="-1"/>
        </w:rPr>
        <w:t>Schedule</w:t>
      </w:r>
      <w:r>
        <w:t xml:space="preserve"> 3</w:t>
      </w:r>
      <w:r>
        <w:rPr>
          <w:spacing w:val="-1"/>
        </w:rPr>
        <w:t xml:space="preserve"> (Staff</w:t>
      </w:r>
      <w:r>
        <w:rPr>
          <w:spacing w:val="-3"/>
        </w:rPr>
        <w:t xml:space="preserve"> </w:t>
      </w:r>
      <w:r>
        <w:rPr>
          <w:spacing w:val="-1"/>
        </w:rPr>
        <w:t xml:space="preserve">Transfer) </w:t>
      </w:r>
      <w:r>
        <w:rPr>
          <w:spacing w:val="-2"/>
        </w:rPr>
        <w:t>will</w:t>
      </w:r>
      <w:r>
        <w:t xml:space="preserve"> </w:t>
      </w:r>
      <w:r>
        <w:rPr>
          <w:spacing w:val="-1"/>
        </w:rPr>
        <w:t>apply</w:t>
      </w:r>
    </w:p>
    <w:p w:rsidR="00C30BA5" w:rsidRDefault="00E71E05" w:rsidP="00642574">
      <w:pPr>
        <w:pStyle w:val="BodyText"/>
        <w:numPr>
          <w:ilvl w:val="3"/>
          <w:numId w:val="35"/>
        </w:numPr>
        <w:tabs>
          <w:tab w:val="left" w:pos="2227"/>
        </w:tabs>
        <w:spacing w:line="276" w:lineRule="auto"/>
        <w:ind w:right="114" w:hanging="424"/>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2"/>
        </w:rPr>
        <w:t xml:space="preserve"> </w:t>
      </w:r>
      <w:r>
        <w:rPr>
          <w:spacing w:val="-1"/>
        </w:rPr>
        <w:t>and</w:t>
      </w:r>
      <w:r>
        <w:rPr>
          <w:spacing w:val="22"/>
        </w:rPr>
        <w:t xml:space="preserve"> </w:t>
      </w:r>
      <w:r>
        <w:rPr>
          <w:spacing w:val="-1"/>
        </w:rPr>
        <w:t>Transferring</w:t>
      </w:r>
      <w:r>
        <w:rPr>
          <w:spacing w:val="24"/>
        </w:rPr>
        <w:t xml:space="preserve"> </w:t>
      </w:r>
      <w:r>
        <w:rPr>
          <w:spacing w:val="-2"/>
        </w:rPr>
        <w:t>Former</w:t>
      </w:r>
      <w:r>
        <w:rPr>
          <w:spacing w:val="27"/>
        </w:rPr>
        <w:t xml:space="preserve"> </w:t>
      </w:r>
      <w:r>
        <w:rPr>
          <w:spacing w:val="-1"/>
        </w:rPr>
        <w:t>Supplier</w:t>
      </w:r>
      <w:r>
        <w:rPr>
          <w:spacing w:val="23"/>
        </w:rPr>
        <w:t xml:space="preserve"> </w:t>
      </w:r>
      <w:r>
        <w:rPr>
          <w:spacing w:val="-1"/>
        </w:rPr>
        <w:t>Employees,</w:t>
      </w:r>
      <w:r>
        <w:rPr>
          <w:spacing w:val="23"/>
        </w:rPr>
        <w:t xml:space="preserve"> </w:t>
      </w:r>
      <w:r>
        <w:t>Parts</w:t>
      </w:r>
      <w:r>
        <w:rPr>
          <w:spacing w:val="20"/>
        </w:rPr>
        <w:t xml:space="preserve"> </w:t>
      </w:r>
      <w:r>
        <w:t>A</w:t>
      </w:r>
      <w:r>
        <w:rPr>
          <w:spacing w:val="21"/>
        </w:rPr>
        <w:t xml:space="preserve"> </w:t>
      </w:r>
      <w:r>
        <w:rPr>
          <w:spacing w:val="-1"/>
        </w:rPr>
        <w:t>and</w:t>
      </w:r>
      <w:r>
        <w:rPr>
          <w:spacing w:val="19"/>
        </w:rPr>
        <w:t xml:space="preserve"> </w:t>
      </w:r>
      <w:r>
        <w:t>B</w:t>
      </w:r>
      <w:r>
        <w:rPr>
          <w:spacing w:val="21"/>
        </w:rPr>
        <w:t xml:space="preserve"> </w:t>
      </w:r>
      <w:r>
        <w:rPr>
          <w:spacing w:val="-2"/>
        </w:rPr>
        <w:t>of</w:t>
      </w:r>
      <w:r>
        <w:rPr>
          <w:spacing w:val="33"/>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2"/>
        </w:rPr>
        <w:t xml:space="preserve"> </w:t>
      </w:r>
      <w:r>
        <w:rPr>
          <w:spacing w:val="-2"/>
        </w:rPr>
        <w:t>will</w:t>
      </w:r>
      <w:r>
        <w:t xml:space="preserve"> </w:t>
      </w:r>
      <w:r>
        <w:rPr>
          <w:spacing w:val="-1"/>
        </w:rPr>
        <w:t>apply,</w:t>
      </w:r>
      <w:r>
        <w:rPr>
          <w:spacing w:val="2"/>
        </w:rPr>
        <w:t xml:space="preserve"> </w:t>
      </w:r>
      <w:r>
        <w:rPr>
          <w:spacing w:val="-1"/>
        </w:rPr>
        <w:t>and</w:t>
      </w:r>
    </w:p>
    <w:p w:rsidR="00C30BA5" w:rsidRDefault="00E71E05" w:rsidP="00642574">
      <w:pPr>
        <w:pStyle w:val="BodyText"/>
        <w:numPr>
          <w:ilvl w:val="3"/>
          <w:numId w:val="35"/>
        </w:numPr>
        <w:tabs>
          <w:tab w:val="left" w:pos="2227"/>
        </w:tabs>
        <w:spacing w:before="120"/>
        <w:ind w:hanging="424"/>
      </w:pPr>
      <w:r>
        <w:rPr>
          <w:spacing w:val="-1"/>
        </w:rPr>
        <w:t>Part</w:t>
      </w:r>
      <w:r>
        <w:rPr>
          <w:spacing w:val="2"/>
        </w:rPr>
        <w:t xml:space="preserve"> </w:t>
      </w:r>
      <w:r>
        <w:t>C</w:t>
      </w:r>
      <w:r>
        <w:rPr>
          <w:spacing w:val="-3"/>
        </w:rPr>
        <w:t xml:space="preserve"> </w:t>
      </w:r>
      <w:r>
        <w:rPr>
          <w:spacing w:val="-2"/>
        </w:rPr>
        <w:t>of</w:t>
      </w:r>
      <w:r>
        <w:rPr>
          <w:spacing w:val="2"/>
        </w:rPr>
        <w:t xml:space="preserve"> </w:t>
      </w:r>
      <w:r>
        <w:rPr>
          <w:spacing w:val="-1"/>
        </w:rPr>
        <w:t>Schedule</w:t>
      </w:r>
      <w:r>
        <w:t xml:space="preserve"> 3</w:t>
      </w:r>
      <w:r>
        <w:rPr>
          <w:spacing w:val="-2"/>
        </w:rPr>
        <w:t xml:space="preserve"> </w:t>
      </w:r>
      <w:r>
        <w:rPr>
          <w:spacing w:val="-1"/>
        </w:rPr>
        <w:t>(Staff Transfer)</w:t>
      </w:r>
      <w:r>
        <w:rPr>
          <w:spacing w:val="1"/>
        </w:rPr>
        <w:t xml:space="preserve"> </w:t>
      </w:r>
      <w:r>
        <w:rPr>
          <w:spacing w:val="-2"/>
        </w:rPr>
        <w:t>will</w:t>
      </w:r>
      <w:r>
        <w:t xml:space="preserve"> </w:t>
      </w:r>
      <w:r>
        <w:rPr>
          <w:spacing w:val="-1"/>
        </w:rPr>
        <w:t>not</w:t>
      </w:r>
      <w:r>
        <w:rPr>
          <w:spacing w:val="2"/>
        </w:rPr>
        <w:t xml:space="preserve"> </w:t>
      </w:r>
      <w:r>
        <w:rPr>
          <w:spacing w:val="-1"/>
        </w:rPr>
        <w:t>apply</w:t>
      </w:r>
    </w:p>
    <w:p w:rsidR="00C30BA5" w:rsidRDefault="00E71E05" w:rsidP="00642574">
      <w:pPr>
        <w:pStyle w:val="BodyText"/>
        <w:numPr>
          <w:ilvl w:val="1"/>
          <w:numId w:val="35"/>
        </w:numPr>
        <w:tabs>
          <w:tab w:val="left" w:pos="1541"/>
        </w:tabs>
        <w:spacing w:before="157" w:line="276" w:lineRule="auto"/>
        <w:ind w:right="121" w:hanging="432"/>
        <w:jc w:val="both"/>
      </w:pPr>
      <w:r>
        <w:rPr>
          <w:spacing w:val="-1"/>
        </w:rPr>
        <w:t>Where</w:t>
      </w:r>
      <w:r>
        <w:rPr>
          <w:spacing w:val="43"/>
        </w:rPr>
        <w:t xml:space="preserve"> </w:t>
      </w:r>
      <w:r>
        <w:rPr>
          <w:spacing w:val="-1"/>
        </w:rPr>
        <w:t>providing</w:t>
      </w:r>
      <w:r>
        <w:rPr>
          <w:spacing w:val="45"/>
        </w:rPr>
        <w:t xml:space="preserve"> </w:t>
      </w:r>
      <w:r>
        <w:t>the</w:t>
      </w:r>
      <w:r>
        <w:rPr>
          <w:spacing w:val="45"/>
        </w:rPr>
        <w:t xml:space="preserve"> </w:t>
      </w:r>
      <w:r>
        <w:rPr>
          <w:spacing w:val="-2"/>
        </w:rPr>
        <w:t>Services</w:t>
      </w:r>
      <w:r>
        <w:rPr>
          <w:spacing w:val="46"/>
        </w:rPr>
        <w:t xml:space="preserve"> </w:t>
      </w:r>
      <w:r>
        <w:rPr>
          <w:spacing w:val="-1"/>
        </w:rPr>
        <w:t>does</w:t>
      </w:r>
      <w:r>
        <w:rPr>
          <w:spacing w:val="46"/>
        </w:rPr>
        <w:t xml:space="preserve"> </w:t>
      </w:r>
      <w:r>
        <w:rPr>
          <w:spacing w:val="-1"/>
        </w:rPr>
        <w:t>not</w:t>
      </w:r>
      <w:r>
        <w:rPr>
          <w:spacing w:val="45"/>
        </w:rPr>
        <w:t xml:space="preserve"> </w:t>
      </w:r>
      <w:r>
        <w:rPr>
          <w:spacing w:val="-1"/>
        </w:rPr>
        <w:t>result</w:t>
      </w:r>
      <w:r>
        <w:rPr>
          <w:spacing w:val="48"/>
        </w:rPr>
        <w:t xml:space="preserve"> </w:t>
      </w:r>
      <w:r>
        <w:rPr>
          <w:spacing w:val="-2"/>
        </w:rPr>
        <w:t>in</w:t>
      </w:r>
      <w:r>
        <w:rPr>
          <w:spacing w:val="46"/>
        </w:rPr>
        <w:t xml:space="preserve"> </w:t>
      </w:r>
      <w:r>
        <w:t>a</w:t>
      </w:r>
      <w:r>
        <w:rPr>
          <w:spacing w:val="46"/>
        </w:rPr>
        <w:t xml:space="preserve"> </w:t>
      </w:r>
      <w:r>
        <w:rPr>
          <w:spacing w:val="-1"/>
        </w:rPr>
        <w:t>Relevant</w:t>
      </w:r>
      <w:r>
        <w:rPr>
          <w:spacing w:val="44"/>
        </w:rPr>
        <w:t xml:space="preserve"> </w:t>
      </w:r>
      <w:r>
        <w:rPr>
          <w:spacing w:val="-1"/>
        </w:rPr>
        <w:t>Transfer,</w:t>
      </w:r>
      <w:r>
        <w:rPr>
          <w:spacing w:val="42"/>
        </w:rPr>
        <w:t xml:space="preserve"> </w:t>
      </w:r>
      <w:r>
        <w:rPr>
          <w:spacing w:val="-1"/>
        </w:rPr>
        <w:t>Part</w:t>
      </w:r>
      <w:r>
        <w:rPr>
          <w:spacing w:val="47"/>
        </w:rPr>
        <w:t xml:space="preserve"> </w:t>
      </w:r>
      <w:r>
        <w:t>C</w:t>
      </w:r>
      <w:r>
        <w:rPr>
          <w:spacing w:val="44"/>
        </w:rPr>
        <w:t xml:space="preserve"> </w:t>
      </w:r>
      <w:r>
        <w:rPr>
          <w:spacing w:val="-2"/>
        </w:rPr>
        <w:t>of</w:t>
      </w:r>
      <w:r>
        <w:rPr>
          <w:spacing w:val="51"/>
        </w:rPr>
        <w:t xml:space="preserve"> </w:t>
      </w:r>
      <w:r>
        <w:rPr>
          <w:spacing w:val="-1"/>
        </w:rPr>
        <w:t>Schedule</w:t>
      </w:r>
      <w:r>
        <w:rPr>
          <w:spacing w:val="-9"/>
        </w:rPr>
        <w:t xml:space="preserve"> </w:t>
      </w:r>
      <w:r>
        <w:t>3</w:t>
      </w:r>
      <w:r>
        <w:rPr>
          <w:spacing w:val="-9"/>
        </w:rPr>
        <w:t xml:space="preserve"> </w:t>
      </w:r>
      <w:r>
        <w:rPr>
          <w:spacing w:val="-1"/>
        </w:rPr>
        <w:t>(Staff</w:t>
      </w:r>
      <w:r>
        <w:rPr>
          <w:spacing w:val="-10"/>
        </w:rPr>
        <w:t xml:space="preserve"> </w:t>
      </w:r>
      <w:r>
        <w:rPr>
          <w:spacing w:val="-1"/>
        </w:rPr>
        <w:t>Transfer))</w:t>
      </w:r>
      <w:r>
        <w:rPr>
          <w:spacing w:val="-10"/>
        </w:rPr>
        <w:t xml:space="preserve"> </w:t>
      </w:r>
      <w:r>
        <w:rPr>
          <w:spacing w:val="-2"/>
        </w:rPr>
        <w:t>will</w:t>
      </w:r>
      <w:r>
        <w:rPr>
          <w:spacing w:val="-10"/>
        </w:rPr>
        <w:t xml:space="preserve"> </w:t>
      </w:r>
      <w:r>
        <w:rPr>
          <w:spacing w:val="-1"/>
        </w:rPr>
        <w:t>apply</w:t>
      </w:r>
      <w:r>
        <w:rPr>
          <w:spacing w:val="-11"/>
        </w:rPr>
        <w:t xml:space="preserve"> </w:t>
      </w:r>
      <w:r>
        <w:rPr>
          <w:spacing w:val="-1"/>
        </w:rPr>
        <w:t>and</w:t>
      </w:r>
      <w:r>
        <w:rPr>
          <w:spacing w:val="-9"/>
        </w:rPr>
        <w:t xml:space="preserve"> </w:t>
      </w:r>
      <w:r>
        <w:t>Parts</w:t>
      </w:r>
      <w:r>
        <w:rPr>
          <w:spacing w:val="-11"/>
        </w:rPr>
        <w:t xml:space="preserve"> </w:t>
      </w:r>
      <w:r>
        <w:t>A</w:t>
      </w:r>
      <w:r>
        <w:rPr>
          <w:spacing w:val="-10"/>
        </w:rPr>
        <w:t xml:space="preserve"> </w:t>
      </w:r>
      <w:r>
        <w:rPr>
          <w:spacing w:val="-1"/>
        </w:rPr>
        <w:t>and</w:t>
      </w:r>
      <w:r>
        <w:rPr>
          <w:spacing w:val="-9"/>
        </w:rPr>
        <w:t xml:space="preserve"> </w:t>
      </w:r>
      <w:r>
        <w:t>B</w:t>
      </w:r>
      <w:r>
        <w:rPr>
          <w:spacing w:val="-10"/>
        </w:rPr>
        <w:t xml:space="preserve"> </w:t>
      </w:r>
      <w:r>
        <w:rPr>
          <w:spacing w:val="-2"/>
        </w:rPr>
        <w:t>of</w:t>
      </w:r>
      <w:r>
        <w:rPr>
          <w:spacing w:val="-6"/>
        </w:rPr>
        <w:t xml:space="preserve"> </w:t>
      </w:r>
      <w:r>
        <w:rPr>
          <w:spacing w:val="-1"/>
        </w:rPr>
        <w:t>Schedule</w:t>
      </w:r>
      <w:r>
        <w:rPr>
          <w:spacing w:val="-9"/>
        </w:rPr>
        <w:t xml:space="preserve"> </w:t>
      </w:r>
      <w:r>
        <w:t>3</w:t>
      </w:r>
      <w:r>
        <w:rPr>
          <w:spacing w:val="-12"/>
        </w:rPr>
        <w:t xml:space="preserve"> </w:t>
      </w:r>
      <w:r>
        <w:rPr>
          <w:spacing w:val="-2"/>
        </w:rPr>
        <w:t>(Staff</w:t>
      </w:r>
      <w:r>
        <w:rPr>
          <w:spacing w:val="-10"/>
        </w:rPr>
        <w:t xml:space="preserve"> </w:t>
      </w:r>
      <w:r>
        <w:rPr>
          <w:spacing w:val="-1"/>
        </w:rPr>
        <w:t>Transfer)</w:t>
      </w:r>
      <w:r>
        <w:rPr>
          <w:spacing w:val="-8"/>
        </w:rPr>
        <w:t xml:space="preserve"> </w:t>
      </w:r>
      <w:r>
        <w:rPr>
          <w:spacing w:val="-1"/>
        </w:rPr>
        <w:t>shall</w:t>
      </w:r>
      <w:r>
        <w:rPr>
          <w:spacing w:val="73"/>
        </w:rPr>
        <w:t xml:space="preserve"> </w:t>
      </w:r>
      <w:r>
        <w:rPr>
          <w:spacing w:val="-1"/>
        </w:rPr>
        <w:t>not</w:t>
      </w:r>
      <w:r>
        <w:rPr>
          <w:spacing w:val="2"/>
        </w:rPr>
        <w:t xml:space="preserve"> </w:t>
      </w:r>
      <w:r>
        <w:rPr>
          <w:spacing w:val="-1"/>
        </w:rPr>
        <w:t>apply;</w:t>
      </w:r>
      <w:r>
        <w:rPr>
          <w:spacing w:val="2"/>
        </w:rPr>
        <w:t xml:space="preserve"> </w:t>
      </w:r>
      <w:r>
        <w:rPr>
          <w:spacing w:val="-1"/>
        </w:rPr>
        <w:t>and</w:t>
      </w:r>
    </w:p>
    <w:p w:rsidR="00C30BA5" w:rsidRDefault="00C30BA5">
      <w:pPr>
        <w:spacing w:line="276" w:lineRule="auto"/>
        <w:jc w:val="both"/>
        <w:sectPr w:rsidR="00C30BA5">
          <w:headerReference w:type="default" r:id="rId35"/>
          <w:pgSz w:w="11910" w:h="16840"/>
          <w:pgMar w:top="620" w:right="1020" w:bottom="1420" w:left="1040" w:header="0" w:footer="1226" w:gutter="0"/>
          <w:cols w:space="720"/>
        </w:sectPr>
      </w:pPr>
    </w:p>
    <w:p w:rsidR="00C30BA5" w:rsidRDefault="00E71E05" w:rsidP="00642574">
      <w:pPr>
        <w:pStyle w:val="BodyText"/>
        <w:numPr>
          <w:ilvl w:val="1"/>
          <w:numId w:val="35"/>
        </w:numPr>
        <w:tabs>
          <w:tab w:val="left" w:pos="1541"/>
        </w:tabs>
        <w:spacing w:before="0" w:line="226" w:lineRule="exact"/>
        <w:ind w:left="1540"/>
        <w:jc w:val="both"/>
      </w:pPr>
      <w:r>
        <w:rPr>
          <w:spacing w:val="-1"/>
        </w:rPr>
        <w:lastRenderedPageBreak/>
        <w:t>Part</w:t>
      </w:r>
      <w:r>
        <w:rPr>
          <w:spacing w:val="23"/>
        </w:rPr>
        <w:t xml:space="preserve"> </w:t>
      </w:r>
      <w:r>
        <w:t>D</w:t>
      </w:r>
      <w:r>
        <w:rPr>
          <w:spacing w:val="19"/>
        </w:rPr>
        <w:t xml:space="preserve"> </w:t>
      </w:r>
      <w:r>
        <w:rPr>
          <w:spacing w:val="-2"/>
        </w:rPr>
        <w:t>of</w:t>
      </w:r>
      <w:r>
        <w:rPr>
          <w:spacing w:val="23"/>
        </w:rPr>
        <w:t xml:space="preserve"> </w:t>
      </w:r>
      <w:r>
        <w:rPr>
          <w:spacing w:val="-1"/>
        </w:rPr>
        <w:t>Schedule</w:t>
      </w:r>
      <w:r>
        <w:rPr>
          <w:spacing w:val="22"/>
        </w:rPr>
        <w:t xml:space="preserve"> </w:t>
      </w:r>
      <w:r>
        <w:t>3</w:t>
      </w:r>
      <w:r>
        <w:rPr>
          <w:spacing w:val="19"/>
        </w:rPr>
        <w:t xml:space="preserve"> </w:t>
      </w:r>
      <w:r>
        <w:rPr>
          <w:spacing w:val="-1"/>
        </w:rPr>
        <w:t>(Staff</w:t>
      </w:r>
      <w:r>
        <w:rPr>
          <w:spacing w:val="21"/>
        </w:rPr>
        <w:t xml:space="preserve"> </w:t>
      </w:r>
      <w:r>
        <w:rPr>
          <w:spacing w:val="-1"/>
        </w:rPr>
        <w:t>Transfer)</w:t>
      </w:r>
      <w:r>
        <w:rPr>
          <w:spacing w:val="20"/>
        </w:rPr>
        <w:t xml:space="preserve"> </w:t>
      </w:r>
      <w:r>
        <w:rPr>
          <w:spacing w:val="-2"/>
        </w:rPr>
        <w:t>will</w:t>
      </w:r>
      <w:r>
        <w:rPr>
          <w:spacing w:val="21"/>
        </w:rPr>
        <w:t xml:space="preserve"> </w:t>
      </w:r>
      <w:r>
        <w:rPr>
          <w:spacing w:val="-1"/>
        </w:rPr>
        <w:t>apply</w:t>
      </w:r>
      <w:r>
        <w:rPr>
          <w:spacing w:val="22"/>
        </w:rPr>
        <w:t xml:space="preserve"> </w:t>
      </w:r>
      <w:r>
        <w:t>on</w:t>
      </w:r>
      <w:r>
        <w:rPr>
          <w:spacing w:val="21"/>
        </w:rPr>
        <w:t xml:space="preserve"> </w:t>
      </w:r>
      <w:r>
        <w:t>the</w:t>
      </w:r>
      <w:r>
        <w:rPr>
          <w:spacing w:val="19"/>
        </w:rPr>
        <w:t xml:space="preserve"> </w:t>
      </w:r>
      <w:r>
        <w:rPr>
          <w:spacing w:val="-1"/>
        </w:rPr>
        <w:t>expiry</w:t>
      </w:r>
      <w:r>
        <w:rPr>
          <w:spacing w:val="20"/>
        </w:rPr>
        <w:t xml:space="preserve"> </w:t>
      </w:r>
      <w:r>
        <w:t>or</w:t>
      </w:r>
      <w:r>
        <w:rPr>
          <w:spacing w:val="23"/>
        </w:rPr>
        <w:t xml:space="preserve"> </w:t>
      </w:r>
      <w:r>
        <w:rPr>
          <w:spacing w:val="-1"/>
        </w:rPr>
        <w:t>termination</w:t>
      </w:r>
      <w:r>
        <w:rPr>
          <w:spacing w:val="21"/>
        </w:rPr>
        <w:t xml:space="preserve"> </w:t>
      </w:r>
      <w:r>
        <w:rPr>
          <w:spacing w:val="-2"/>
        </w:rPr>
        <w:t>of</w:t>
      </w:r>
      <w:r>
        <w:rPr>
          <w:spacing w:val="23"/>
        </w:rPr>
        <w:t xml:space="preserve"> </w:t>
      </w:r>
      <w:r>
        <w:rPr>
          <w:spacing w:val="-1"/>
        </w:rPr>
        <w:t>the</w:t>
      </w:r>
    </w:p>
    <w:p w:rsidR="00C30BA5" w:rsidRDefault="00E71E05">
      <w:pPr>
        <w:pStyle w:val="BodyText"/>
        <w:spacing w:before="37"/>
      </w:pPr>
      <w:r>
        <w:rPr>
          <w:spacing w:val="-1"/>
        </w:rPr>
        <w:t>Services</w:t>
      </w:r>
      <w:r>
        <w:t xml:space="preserve"> or</w:t>
      </w:r>
      <w:r>
        <w:rPr>
          <w:spacing w:val="2"/>
        </w:rPr>
        <w:t xml:space="preserve"> </w:t>
      </w:r>
      <w:r>
        <w:rPr>
          <w:spacing w:val="-1"/>
        </w:rPr>
        <w:t>any</w:t>
      </w:r>
      <w:r>
        <w:rPr>
          <w:spacing w:val="-2"/>
        </w:rPr>
        <w:t xml:space="preserve"> </w:t>
      </w:r>
      <w:r>
        <w:rPr>
          <w:spacing w:val="-1"/>
        </w:rPr>
        <w:t>part</w:t>
      </w:r>
      <w:r>
        <w:rPr>
          <w:spacing w:val="2"/>
        </w:rPr>
        <w:t xml:space="preserve"> </w:t>
      </w:r>
      <w:r>
        <w:rPr>
          <w:spacing w:val="-2"/>
        </w:rPr>
        <w:t>of</w:t>
      </w:r>
      <w:r>
        <w:rPr>
          <w:spacing w:val="-1"/>
        </w:rPr>
        <w:t xml:space="preserve"> the</w:t>
      </w:r>
      <w:r>
        <w:t xml:space="preserve"> </w:t>
      </w:r>
      <w:r>
        <w:rPr>
          <w:spacing w:val="-1"/>
        </w:rPr>
        <w:t>Services.</w:t>
      </w:r>
    </w:p>
    <w:p w:rsidR="00C30BA5" w:rsidRDefault="00E71E05" w:rsidP="00642574">
      <w:pPr>
        <w:pStyle w:val="BodyText"/>
        <w:numPr>
          <w:ilvl w:val="1"/>
          <w:numId w:val="35"/>
        </w:numPr>
        <w:tabs>
          <w:tab w:val="left" w:pos="2261"/>
        </w:tabs>
        <w:spacing w:before="157" w:line="276" w:lineRule="auto"/>
        <w:ind w:left="1103" w:right="114" w:firstLine="0"/>
        <w:jc w:val="both"/>
      </w:pPr>
      <w:r>
        <w:rPr>
          <w:spacing w:val="-1"/>
        </w:rPr>
        <w:t>Both</w:t>
      </w:r>
      <w:r>
        <w:rPr>
          <w:spacing w:val="39"/>
        </w:rPr>
        <w:t xml:space="preserve"> </w:t>
      </w:r>
      <w:r>
        <w:rPr>
          <w:spacing w:val="-1"/>
        </w:rPr>
        <w:t>during</w:t>
      </w:r>
      <w:r>
        <w:rPr>
          <w:spacing w:val="38"/>
        </w:rPr>
        <w:t xml:space="preserve"> </w:t>
      </w:r>
      <w:r>
        <w:rPr>
          <w:spacing w:val="-1"/>
        </w:rPr>
        <w:t>and</w:t>
      </w:r>
      <w:r>
        <w:rPr>
          <w:spacing w:val="38"/>
        </w:rPr>
        <w:t xml:space="preserve"> </w:t>
      </w:r>
      <w:r>
        <w:rPr>
          <w:spacing w:val="-2"/>
        </w:rPr>
        <w:t>after</w:t>
      </w:r>
      <w:r>
        <w:rPr>
          <w:spacing w:val="37"/>
        </w:rPr>
        <w:t xml:space="preserve"> </w:t>
      </w:r>
      <w:r>
        <w:rPr>
          <w:spacing w:val="-1"/>
        </w:rPr>
        <w:t>the</w:t>
      </w:r>
      <w:r>
        <w:rPr>
          <w:spacing w:val="36"/>
        </w:rPr>
        <w:t xml:space="preserve"> </w:t>
      </w:r>
      <w:r>
        <w:rPr>
          <w:spacing w:val="-1"/>
        </w:rPr>
        <w:t>Term,</w:t>
      </w:r>
      <w:r>
        <w:rPr>
          <w:spacing w:val="38"/>
        </w:rPr>
        <w:t xml:space="preserve"> </w:t>
      </w:r>
      <w:r>
        <w:t>the</w:t>
      </w:r>
      <w:r>
        <w:rPr>
          <w:spacing w:val="41"/>
        </w:rPr>
        <w:t xml:space="preserve"> </w:t>
      </w:r>
      <w:r>
        <w:rPr>
          <w:spacing w:val="-1"/>
        </w:rPr>
        <w:t>Supplier</w:t>
      </w:r>
      <w:r>
        <w:rPr>
          <w:spacing w:val="39"/>
        </w:rPr>
        <w:t xml:space="preserve"> </w:t>
      </w:r>
      <w:r>
        <w:rPr>
          <w:spacing w:val="-2"/>
        </w:rPr>
        <w:t>will</w:t>
      </w:r>
      <w:r>
        <w:rPr>
          <w:spacing w:val="38"/>
        </w:rPr>
        <w:t xml:space="preserve"> </w:t>
      </w:r>
      <w:r>
        <w:rPr>
          <w:spacing w:val="-1"/>
        </w:rPr>
        <w:t>indemnify</w:t>
      </w:r>
      <w:r>
        <w:rPr>
          <w:spacing w:val="36"/>
        </w:rPr>
        <w:t xml:space="preserve"> </w:t>
      </w:r>
      <w:r>
        <w:rPr>
          <w:spacing w:val="-1"/>
        </w:rPr>
        <w:t>the</w:t>
      </w:r>
      <w:r>
        <w:rPr>
          <w:spacing w:val="40"/>
        </w:rPr>
        <w:t xml:space="preserve"> </w:t>
      </w:r>
      <w:r>
        <w:rPr>
          <w:spacing w:val="-1"/>
        </w:rPr>
        <w:t>Customer</w:t>
      </w:r>
      <w:r>
        <w:rPr>
          <w:spacing w:val="57"/>
        </w:rPr>
        <w:t xml:space="preserve"> </w:t>
      </w:r>
      <w:r>
        <w:rPr>
          <w:spacing w:val="-1"/>
        </w:rPr>
        <w:t>against</w:t>
      </w:r>
      <w:r>
        <w:rPr>
          <w:spacing w:val="13"/>
        </w:rPr>
        <w:t xml:space="preserve"> </w:t>
      </w:r>
      <w:r>
        <w:rPr>
          <w:spacing w:val="-1"/>
        </w:rPr>
        <w:t>all</w:t>
      </w:r>
      <w:r>
        <w:rPr>
          <w:spacing w:val="11"/>
        </w:rPr>
        <w:t xml:space="preserve"> </w:t>
      </w:r>
      <w:r>
        <w:rPr>
          <w:spacing w:val="-1"/>
        </w:rPr>
        <w:t>Employee</w:t>
      </w:r>
      <w:r>
        <w:rPr>
          <w:spacing w:val="12"/>
        </w:rPr>
        <w:t xml:space="preserve"> </w:t>
      </w:r>
      <w:r>
        <w:rPr>
          <w:spacing w:val="-1"/>
        </w:rPr>
        <w:t>Liabilities</w:t>
      </w:r>
      <w:r>
        <w:rPr>
          <w:spacing w:val="12"/>
        </w:rPr>
        <w:t xml:space="preserve"> </w:t>
      </w:r>
      <w:r>
        <w:rPr>
          <w:spacing w:val="-1"/>
        </w:rPr>
        <w:t>that</w:t>
      </w:r>
      <w:r>
        <w:rPr>
          <w:spacing w:val="13"/>
        </w:rPr>
        <w:t xml:space="preserve"> </w:t>
      </w:r>
      <w:r>
        <w:t>may</w:t>
      </w:r>
      <w:r>
        <w:rPr>
          <w:spacing w:val="10"/>
        </w:rPr>
        <w:t xml:space="preserve"> </w:t>
      </w:r>
      <w:r>
        <w:t>arise</w:t>
      </w:r>
      <w:r>
        <w:rPr>
          <w:spacing w:val="12"/>
        </w:rPr>
        <w:t xml:space="preserve"> </w:t>
      </w:r>
      <w:r>
        <w:t>as</w:t>
      </w:r>
      <w:r>
        <w:rPr>
          <w:spacing w:val="10"/>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any</w:t>
      </w:r>
      <w:r>
        <w:rPr>
          <w:spacing w:val="10"/>
        </w:rPr>
        <w:t xml:space="preserve"> </w:t>
      </w:r>
      <w:r>
        <w:rPr>
          <w:spacing w:val="-1"/>
        </w:rPr>
        <w:t>claims</w:t>
      </w:r>
      <w:r>
        <w:rPr>
          <w:spacing w:val="13"/>
        </w:rPr>
        <w:t xml:space="preserve"> </w:t>
      </w:r>
      <w:r>
        <w:rPr>
          <w:spacing w:val="-1"/>
        </w:rPr>
        <w:t>brought</w:t>
      </w:r>
      <w:r>
        <w:rPr>
          <w:spacing w:val="13"/>
        </w:rPr>
        <w:t xml:space="preserve"> </w:t>
      </w:r>
      <w:r>
        <w:t>against</w:t>
      </w:r>
      <w:r>
        <w:rPr>
          <w:spacing w:val="59"/>
        </w:rPr>
        <w:t xml:space="preserve"> </w:t>
      </w:r>
      <w:r>
        <w:t xml:space="preserve">the </w:t>
      </w:r>
      <w:r>
        <w:rPr>
          <w:spacing w:val="-1"/>
        </w:rPr>
        <w:t>Customer</w:t>
      </w:r>
      <w:r>
        <w:rPr>
          <w:spacing w:val="2"/>
        </w:rPr>
        <w:t xml:space="preserve"> </w:t>
      </w:r>
      <w:r>
        <w:rPr>
          <w:spacing w:val="-1"/>
        </w:rPr>
        <w:t>due</w:t>
      </w:r>
      <w:r>
        <w:rPr>
          <w:spacing w:val="-2"/>
        </w:rPr>
        <w:t xml:space="preserve"> </w:t>
      </w:r>
      <w:r>
        <w:t>to</w:t>
      </w:r>
      <w:r>
        <w:rPr>
          <w:spacing w:val="-2"/>
        </w:rPr>
        <w:t xml:space="preserve"> </w:t>
      </w:r>
      <w:r>
        <w:rPr>
          <w:spacing w:val="-1"/>
        </w:rPr>
        <w:t>any</w:t>
      </w:r>
      <w:r>
        <w:rPr>
          <w:spacing w:val="-2"/>
        </w:rPr>
        <w:t xml:space="preserve"> </w:t>
      </w:r>
      <w:r>
        <w:t>act</w:t>
      </w:r>
      <w:r>
        <w:rPr>
          <w:spacing w:val="-1"/>
        </w:rPr>
        <w:t xml:space="preserve"> </w:t>
      </w:r>
      <w:r>
        <w:t>or</w:t>
      </w:r>
      <w:r>
        <w:rPr>
          <w:spacing w:val="-1"/>
        </w:rPr>
        <w:t xml:space="preserve"> omission</w:t>
      </w:r>
      <w:r>
        <w:rPr>
          <w:spacing w:val="-2"/>
        </w:rPr>
        <w:t xml:space="preserve"> of</w:t>
      </w:r>
      <w:r>
        <w:rPr>
          <w:spacing w:val="2"/>
        </w:rPr>
        <w:t xml:space="preserve"> </w:t>
      </w:r>
      <w:r>
        <w:t xml:space="preserve">the </w:t>
      </w:r>
      <w:r>
        <w:rPr>
          <w:spacing w:val="-2"/>
        </w:rPr>
        <w:t>Supplier</w:t>
      </w:r>
      <w:r>
        <w:rPr>
          <w:spacing w:val="1"/>
        </w:rPr>
        <w:t xml:space="preserve"> </w:t>
      </w:r>
      <w:r>
        <w:t>or</w:t>
      </w:r>
      <w:r>
        <w:rPr>
          <w:spacing w:val="1"/>
        </w:rPr>
        <w:t xml:space="preserve"> </w:t>
      </w:r>
      <w:r>
        <w:rPr>
          <w:spacing w:val="-1"/>
        </w:rPr>
        <w:t>any</w:t>
      </w:r>
      <w:r>
        <w:rPr>
          <w:spacing w:val="-2"/>
        </w:rPr>
        <w:t xml:space="preserve"> </w:t>
      </w:r>
      <w:r>
        <w:rPr>
          <w:spacing w:val="-1"/>
        </w:rPr>
        <w:t>Supplier</w:t>
      </w:r>
      <w:r>
        <w:rPr>
          <w:spacing w:val="1"/>
        </w:rPr>
        <w:t xml:space="preserve"> </w:t>
      </w:r>
      <w:r>
        <w:rPr>
          <w:spacing w:val="-1"/>
        </w:rPr>
        <w:t>personnel.</w:t>
      </w:r>
    </w:p>
    <w:p w:rsidR="00C30BA5" w:rsidRDefault="00E71E05" w:rsidP="00642574">
      <w:pPr>
        <w:numPr>
          <w:ilvl w:val="0"/>
          <w:numId w:val="35"/>
        </w:numPr>
        <w:tabs>
          <w:tab w:val="left" w:pos="461"/>
        </w:tabs>
        <w:spacing w:before="117"/>
        <w:ind w:hanging="360"/>
        <w:rPr>
          <w:rFonts w:ascii="Arial" w:eastAsia="Arial" w:hAnsi="Arial" w:cs="Arial"/>
          <w:sz w:val="18"/>
          <w:szCs w:val="18"/>
        </w:rPr>
      </w:pPr>
      <w:bookmarkStart w:id="26" w:name="_bookmark27"/>
      <w:bookmarkEnd w:id="26"/>
      <w:r>
        <w:rPr>
          <w:rFonts w:ascii="Arial"/>
          <w:b/>
          <w:spacing w:val="-1"/>
        </w:rPr>
        <w:t>T</w:t>
      </w:r>
      <w:r>
        <w:rPr>
          <w:rFonts w:ascii="Arial"/>
          <w:b/>
          <w:spacing w:val="-1"/>
          <w:sz w:val="18"/>
        </w:rPr>
        <w:t xml:space="preserve">HIRD </w:t>
      </w:r>
      <w:r>
        <w:rPr>
          <w:rFonts w:ascii="Arial"/>
          <w:b/>
        </w:rPr>
        <w:t>P</w:t>
      </w:r>
      <w:r>
        <w:rPr>
          <w:rFonts w:ascii="Arial"/>
          <w:b/>
          <w:sz w:val="18"/>
        </w:rPr>
        <w:t xml:space="preserve">ARTY </w:t>
      </w:r>
      <w:r>
        <w:rPr>
          <w:rFonts w:ascii="Arial"/>
          <w:b/>
          <w:spacing w:val="-1"/>
        </w:rPr>
        <w:t>R</w:t>
      </w:r>
      <w:r>
        <w:rPr>
          <w:rFonts w:ascii="Arial"/>
          <w:b/>
          <w:spacing w:val="-1"/>
          <w:sz w:val="18"/>
        </w:rPr>
        <w:t>IGHTS</w:t>
      </w:r>
    </w:p>
    <w:p w:rsidR="00C30BA5" w:rsidRDefault="00E71E05" w:rsidP="00642574">
      <w:pPr>
        <w:pStyle w:val="BodyText"/>
        <w:numPr>
          <w:ilvl w:val="1"/>
          <w:numId w:val="35"/>
        </w:numPr>
        <w:tabs>
          <w:tab w:val="left" w:pos="1541"/>
        </w:tabs>
        <w:spacing w:before="160" w:line="276" w:lineRule="auto"/>
        <w:ind w:right="116" w:hanging="432"/>
        <w:jc w:val="both"/>
      </w:pPr>
      <w:r>
        <w:rPr>
          <w:spacing w:val="-1"/>
        </w:rPr>
        <w:t>Except</w:t>
      </w:r>
      <w:r>
        <w:rPr>
          <w:spacing w:val="23"/>
        </w:rPr>
        <w:t xml:space="preserve"> </w:t>
      </w:r>
      <w:r>
        <w:t>for</w:t>
      </w:r>
      <w:r>
        <w:rPr>
          <w:spacing w:val="23"/>
        </w:rPr>
        <w:t xml:space="preserve"> </w:t>
      </w:r>
      <w:r>
        <w:rPr>
          <w:spacing w:val="-2"/>
        </w:rPr>
        <w:t>CCS</w:t>
      </w:r>
      <w:r>
        <w:rPr>
          <w:spacing w:val="24"/>
        </w:rPr>
        <w:t xml:space="preserve"> </w:t>
      </w:r>
      <w:r>
        <w:rPr>
          <w:spacing w:val="-1"/>
        </w:rPr>
        <w:t>and</w:t>
      </w:r>
      <w:r>
        <w:rPr>
          <w:spacing w:val="22"/>
        </w:rPr>
        <w:t xml:space="preserve"> </w:t>
      </w:r>
      <w:r>
        <w:t>the</w:t>
      </w:r>
      <w:r>
        <w:rPr>
          <w:spacing w:val="21"/>
        </w:rPr>
        <w:t xml:space="preserve"> </w:t>
      </w:r>
      <w:r>
        <w:rPr>
          <w:spacing w:val="-1"/>
        </w:rPr>
        <w:t>persons</w:t>
      </w:r>
      <w:r>
        <w:rPr>
          <w:spacing w:val="22"/>
        </w:rPr>
        <w:t xml:space="preserve"> </w:t>
      </w:r>
      <w:r>
        <w:rPr>
          <w:spacing w:val="-1"/>
        </w:rPr>
        <w:t>that</w:t>
      </w:r>
      <w:r>
        <w:rPr>
          <w:spacing w:val="23"/>
        </w:rPr>
        <w:t xml:space="preserve"> </w:t>
      </w:r>
      <w:r>
        <w:t>the</w:t>
      </w:r>
      <w:r>
        <w:rPr>
          <w:spacing w:val="21"/>
        </w:rPr>
        <w:t xml:space="preserve"> </w:t>
      </w:r>
      <w:r>
        <w:rPr>
          <w:spacing w:val="-1"/>
        </w:rPr>
        <w:t>provisions</w:t>
      </w:r>
      <w:r>
        <w:rPr>
          <w:spacing w:val="24"/>
        </w:rPr>
        <w:t xml:space="preserve"> </w:t>
      </w:r>
      <w:r>
        <w:rPr>
          <w:spacing w:val="-2"/>
        </w:rPr>
        <w:t>of</w:t>
      </w:r>
      <w:r>
        <w:rPr>
          <w:spacing w:val="25"/>
        </w:rPr>
        <w:t xml:space="preserve"> </w:t>
      </w:r>
      <w:r>
        <w:rPr>
          <w:spacing w:val="-1"/>
        </w:rPr>
        <w:t>Schedule</w:t>
      </w:r>
      <w:r>
        <w:rPr>
          <w:spacing w:val="24"/>
        </w:rPr>
        <w:t xml:space="preserve"> </w:t>
      </w:r>
      <w:r>
        <w:t>3</w:t>
      </w:r>
      <w:r>
        <w:rPr>
          <w:spacing w:val="22"/>
        </w:rPr>
        <w:t xml:space="preserve"> </w:t>
      </w:r>
      <w:r>
        <w:rPr>
          <w:spacing w:val="-2"/>
        </w:rPr>
        <w:t>of</w:t>
      </w:r>
      <w:r>
        <w:rPr>
          <w:spacing w:val="23"/>
        </w:rPr>
        <w:t xml:space="preserve"> </w:t>
      </w:r>
      <w:r>
        <w:rPr>
          <w:spacing w:val="-1"/>
        </w:rPr>
        <w:t>this</w:t>
      </w:r>
      <w:r>
        <w:rPr>
          <w:spacing w:val="24"/>
        </w:rPr>
        <w:t xml:space="preserve"> </w:t>
      </w:r>
      <w:r w:rsidR="00C51CC4">
        <w:rPr>
          <w:spacing w:val="-1"/>
        </w:rPr>
        <w:t>Call Off</w:t>
      </w:r>
      <w:r>
        <w:rPr>
          <w:spacing w:val="33"/>
        </w:rPr>
        <w:t xml:space="preserve"> </w:t>
      </w:r>
      <w:r>
        <w:rPr>
          <w:spacing w:val="-1"/>
        </w:rPr>
        <w:t>Contract</w:t>
      </w:r>
      <w:r>
        <w:rPr>
          <w:spacing w:val="-8"/>
        </w:rPr>
        <w:t xml:space="preserve"> </w:t>
      </w:r>
      <w:r>
        <w:rPr>
          <w:spacing w:val="-1"/>
        </w:rPr>
        <w:t>confer</w:t>
      </w:r>
      <w:r>
        <w:rPr>
          <w:spacing w:val="-8"/>
        </w:rPr>
        <w:t xml:space="preserve"> </w:t>
      </w:r>
      <w:r>
        <w:rPr>
          <w:spacing w:val="-1"/>
        </w:rPr>
        <w:t>benefits</w:t>
      </w:r>
      <w:r>
        <w:rPr>
          <w:spacing w:val="-14"/>
        </w:rPr>
        <w:t xml:space="preserve"> </w:t>
      </w:r>
      <w:r>
        <w:rPr>
          <w:spacing w:val="-1"/>
        </w:rPr>
        <w:t>on,</w:t>
      </w:r>
      <w:r>
        <w:rPr>
          <w:spacing w:val="-8"/>
        </w:rPr>
        <w:t xml:space="preserve"> </w:t>
      </w:r>
      <w:r>
        <w:t>a</w:t>
      </w:r>
      <w:r>
        <w:rPr>
          <w:spacing w:val="-9"/>
        </w:rPr>
        <w:t xml:space="preserve"> </w:t>
      </w:r>
      <w:r>
        <w:rPr>
          <w:spacing w:val="-1"/>
        </w:rPr>
        <w:t>person</w:t>
      </w:r>
      <w:r>
        <w:rPr>
          <w:spacing w:val="-10"/>
        </w:rPr>
        <w:t xml:space="preserve"> </w:t>
      </w:r>
      <w:r>
        <w:rPr>
          <w:spacing w:val="-2"/>
        </w:rPr>
        <w:t>who</w:t>
      </w:r>
      <w:r>
        <w:rPr>
          <w:spacing w:val="-10"/>
        </w:rPr>
        <w:t xml:space="preserve"> </w:t>
      </w:r>
      <w:r>
        <w:rPr>
          <w:spacing w:val="-1"/>
        </w:rPr>
        <w:t>is</w:t>
      </w:r>
      <w:r>
        <w:rPr>
          <w:spacing w:val="-9"/>
        </w:rPr>
        <w:t xml:space="preserve"> </w:t>
      </w:r>
      <w:r>
        <w:rPr>
          <w:spacing w:val="-1"/>
        </w:rPr>
        <w:t>not</w:t>
      </w:r>
      <w:r>
        <w:rPr>
          <w:spacing w:val="-8"/>
        </w:rPr>
        <w:t xml:space="preserve"> </w:t>
      </w:r>
      <w:r>
        <w:t>a</w:t>
      </w:r>
      <w:r>
        <w:rPr>
          <w:spacing w:val="-14"/>
        </w:rPr>
        <w:t xml:space="preserve"> </w:t>
      </w:r>
      <w:r>
        <w:t>Party</w:t>
      </w:r>
      <w:r>
        <w:rPr>
          <w:spacing w:val="-11"/>
        </w:rPr>
        <w:t xml:space="preserve"> </w:t>
      </w:r>
      <w:r>
        <w:t>to</w:t>
      </w:r>
      <w:r>
        <w:rPr>
          <w:spacing w:val="-12"/>
        </w:rPr>
        <w:t xml:space="preserve"> </w:t>
      </w:r>
      <w:r>
        <w:rPr>
          <w:spacing w:val="-1"/>
        </w:rPr>
        <w:t>this</w:t>
      </w:r>
      <w:r>
        <w:rPr>
          <w:spacing w:val="-9"/>
        </w:rPr>
        <w:t xml:space="preserve"> </w:t>
      </w:r>
      <w:r w:rsidR="00C51CC4">
        <w:rPr>
          <w:spacing w:val="-1"/>
        </w:rPr>
        <w:t>Call Off</w:t>
      </w:r>
      <w:r>
        <w:rPr>
          <w:spacing w:val="-8"/>
        </w:rPr>
        <w:t xml:space="preserve"> </w:t>
      </w:r>
      <w:r>
        <w:rPr>
          <w:spacing w:val="-2"/>
        </w:rPr>
        <w:t>Contract</w:t>
      </w:r>
      <w:r>
        <w:rPr>
          <w:spacing w:val="-8"/>
        </w:rPr>
        <w:t xml:space="preserve"> </w:t>
      </w:r>
      <w:r>
        <w:rPr>
          <w:spacing w:val="-1"/>
        </w:rPr>
        <w:t>has</w:t>
      </w:r>
      <w:r>
        <w:rPr>
          <w:spacing w:val="-11"/>
        </w:rPr>
        <w:t xml:space="preserve"> </w:t>
      </w:r>
      <w:r>
        <w:t>no</w:t>
      </w:r>
      <w:r>
        <w:rPr>
          <w:spacing w:val="-10"/>
        </w:rPr>
        <w:t xml:space="preserve"> </w:t>
      </w:r>
      <w:r>
        <w:rPr>
          <w:spacing w:val="-1"/>
        </w:rPr>
        <w:t>right</w:t>
      </w:r>
      <w:r>
        <w:rPr>
          <w:spacing w:val="61"/>
        </w:rPr>
        <w:t xml:space="preserve"> </w:t>
      </w:r>
      <w:r>
        <w:t>to</w:t>
      </w:r>
      <w:r>
        <w:rPr>
          <w:spacing w:val="7"/>
        </w:rPr>
        <w:t xml:space="preserve"> </w:t>
      </w:r>
      <w:r>
        <w:rPr>
          <w:spacing w:val="-1"/>
        </w:rPr>
        <w:t>enforce</w:t>
      </w:r>
      <w:r>
        <w:rPr>
          <w:spacing w:val="7"/>
        </w:rPr>
        <w:t xml:space="preserve"> </w:t>
      </w:r>
      <w:r>
        <w:rPr>
          <w:spacing w:val="-1"/>
        </w:rPr>
        <w:t>any</w:t>
      </w:r>
      <w:r>
        <w:rPr>
          <w:spacing w:val="5"/>
        </w:rPr>
        <w:t xml:space="preserve"> </w:t>
      </w:r>
      <w:r>
        <w:rPr>
          <w:spacing w:val="-2"/>
        </w:rPr>
        <w:t>of</w:t>
      </w:r>
      <w:r>
        <w:rPr>
          <w:spacing w:val="9"/>
        </w:rPr>
        <w:t xml:space="preserve"> </w:t>
      </w:r>
      <w:r>
        <w:rPr>
          <w:spacing w:val="-1"/>
        </w:rPr>
        <w:t>its</w:t>
      </w:r>
      <w:r>
        <w:rPr>
          <w:spacing w:val="8"/>
        </w:rPr>
        <w:t xml:space="preserve"> </w:t>
      </w:r>
      <w:r>
        <w:rPr>
          <w:spacing w:val="-2"/>
        </w:rPr>
        <w:t>provisions</w:t>
      </w:r>
      <w:r>
        <w:rPr>
          <w:spacing w:val="8"/>
        </w:rPr>
        <w:t xml:space="preserve"> </w:t>
      </w:r>
      <w:r>
        <w:rPr>
          <w:spacing w:val="-1"/>
        </w:rPr>
        <w:t>which,</w:t>
      </w:r>
      <w:r>
        <w:rPr>
          <w:spacing w:val="8"/>
        </w:rPr>
        <w:t xml:space="preserve"> </w:t>
      </w:r>
      <w:r>
        <w:rPr>
          <w:spacing w:val="-1"/>
        </w:rPr>
        <w:t>expressly</w:t>
      </w:r>
      <w:r>
        <w:rPr>
          <w:spacing w:val="5"/>
        </w:rPr>
        <w:t xml:space="preserve"> </w:t>
      </w:r>
      <w:r>
        <w:t>or</w:t>
      </w:r>
      <w:r>
        <w:rPr>
          <w:spacing w:val="8"/>
        </w:rPr>
        <w:t xml:space="preserve"> </w:t>
      </w:r>
      <w:r>
        <w:t>by</w:t>
      </w:r>
      <w:r>
        <w:rPr>
          <w:spacing w:val="5"/>
        </w:rPr>
        <w:t xml:space="preserve"> </w:t>
      </w:r>
      <w:r>
        <w:rPr>
          <w:spacing w:val="-1"/>
        </w:rPr>
        <w:t>implication,</w:t>
      </w:r>
      <w:r>
        <w:rPr>
          <w:spacing w:val="8"/>
        </w:rPr>
        <w:t xml:space="preserve"> </w:t>
      </w:r>
      <w:r>
        <w:rPr>
          <w:spacing w:val="-1"/>
        </w:rPr>
        <w:t>confer</w:t>
      </w:r>
      <w:r>
        <w:rPr>
          <w:spacing w:val="6"/>
        </w:rPr>
        <w:t xml:space="preserve"> </w:t>
      </w:r>
      <w:r>
        <w:t>a</w:t>
      </w:r>
      <w:r>
        <w:rPr>
          <w:spacing w:val="12"/>
        </w:rPr>
        <w:t xml:space="preserve"> </w:t>
      </w:r>
      <w:r>
        <w:rPr>
          <w:spacing w:val="-1"/>
        </w:rPr>
        <w:t>benefit</w:t>
      </w:r>
      <w:r>
        <w:rPr>
          <w:spacing w:val="9"/>
        </w:rPr>
        <w:t xml:space="preserve"> </w:t>
      </w:r>
      <w:r>
        <w:t>on</w:t>
      </w:r>
      <w:r>
        <w:rPr>
          <w:spacing w:val="5"/>
        </w:rPr>
        <w:t xml:space="preserve"> </w:t>
      </w:r>
      <w:r>
        <w:rPr>
          <w:spacing w:val="-1"/>
        </w:rPr>
        <w:t>him,</w:t>
      </w:r>
      <w:r>
        <w:rPr>
          <w:spacing w:val="65"/>
        </w:rPr>
        <w:t xml:space="preserve"> </w:t>
      </w:r>
      <w:r>
        <w:rPr>
          <w:spacing w:val="-1"/>
        </w:rPr>
        <w:t xml:space="preserve">without </w:t>
      </w:r>
      <w:r>
        <w:t xml:space="preserve">the </w:t>
      </w:r>
      <w:r>
        <w:rPr>
          <w:spacing w:val="-1"/>
        </w:rPr>
        <w:t>prior</w:t>
      </w:r>
      <w:r>
        <w:rPr>
          <w:spacing w:val="1"/>
        </w:rPr>
        <w:t xml:space="preserve"> </w:t>
      </w:r>
      <w:r>
        <w:rPr>
          <w:spacing w:val="-1"/>
        </w:rPr>
        <w:t>written</w:t>
      </w:r>
      <w:r>
        <w:rPr>
          <w:spacing w:val="-5"/>
        </w:rPr>
        <w:t xml:space="preserve"> </w:t>
      </w:r>
      <w:r>
        <w:rPr>
          <w:spacing w:val="-1"/>
        </w:rPr>
        <w:t>agreement</w:t>
      </w:r>
      <w:r>
        <w:rPr>
          <w:spacing w:val="2"/>
        </w:rPr>
        <w:t xml:space="preserve"> </w:t>
      </w:r>
      <w:r>
        <w:rPr>
          <w:spacing w:val="-2"/>
        </w:rPr>
        <w:t>of</w:t>
      </w:r>
      <w:r>
        <w:rPr>
          <w:spacing w:val="-1"/>
        </w:rPr>
        <w:t xml:space="preserve"> </w:t>
      </w:r>
      <w:r>
        <w:t xml:space="preserve">the </w:t>
      </w:r>
      <w:r>
        <w:rPr>
          <w:spacing w:val="-2"/>
        </w:rPr>
        <w:t>Parties.</w:t>
      </w:r>
    </w:p>
    <w:p w:rsidR="00C30BA5" w:rsidRDefault="00E71E05" w:rsidP="00642574">
      <w:pPr>
        <w:numPr>
          <w:ilvl w:val="0"/>
          <w:numId w:val="35"/>
        </w:numPr>
        <w:tabs>
          <w:tab w:val="left" w:pos="461"/>
        </w:tabs>
        <w:spacing w:before="118"/>
        <w:ind w:hanging="360"/>
        <w:rPr>
          <w:rFonts w:ascii="Arial" w:eastAsia="Arial" w:hAnsi="Arial" w:cs="Arial"/>
          <w:sz w:val="18"/>
          <w:szCs w:val="18"/>
        </w:rPr>
      </w:pPr>
      <w:bookmarkStart w:id="27" w:name="_bookmark28"/>
      <w:bookmarkEnd w:id="27"/>
      <w:r>
        <w:rPr>
          <w:rFonts w:ascii="Arial"/>
          <w:b/>
          <w:spacing w:val="-1"/>
        </w:rPr>
        <w:t>D</w:t>
      </w:r>
      <w:r>
        <w:rPr>
          <w:rFonts w:ascii="Arial"/>
          <w:b/>
          <w:spacing w:val="-1"/>
          <w:sz w:val="18"/>
        </w:rPr>
        <w:t>ATA</w:t>
      </w:r>
      <w:r>
        <w:rPr>
          <w:rFonts w:ascii="Arial"/>
          <w:b/>
          <w:spacing w:val="-3"/>
          <w:sz w:val="18"/>
        </w:rPr>
        <w:t xml:space="preserve"> </w:t>
      </w:r>
      <w:r>
        <w:rPr>
          <w:rFonts w:ascii="Arial"/>
          <w:b/>
          <w:spacing w:val="-1"/>
        </w:rPr>
        <w:t>P</w:t>
      </w:r>
      <w:r>
        <w:rPr>
          <w:rFonts w:ascii="Arial"/>
          <w:b/>
          <w:spacing w:val="-1"/>
          <w:sz w:val="18"/>
        </w:rPr>
        <w:t>ROTECTION</w:t>
      </w:r>
      <w:r>
        <w:rPr>
          <w:rFonts w:ascii="Arial"/>
          <w:b/>
          <w:spacing w:val="-1"/>
        </w:rPr>
        <w:t>,</w:t>
      </w:r>
      <w:r>
        <w:rPr>
          <w:rFonts w:ascii="Arial"/>
          <w:b/>
          <w:spacing w:val="-10"/>
        </w:rPr>
        <w:t xml:space="preserve"> </w:t>
      </w:r>
      <w:r>
        <w:rPr>
          <w:rFonts w:ascii="Arial"/>
          <w:b/>
        </w:rPr>
        <w:t>S</w:t>
      </w:r>
      <w:r>
        <w:rPr>
          <w:rFonts w:ascii="Arial"/>
          <w:b/>
          <w:sz w:val="18"/>
        </w:rPr>
        <w:t xml:space="preserve">ECURITY </w:t>
      </w:r>
      <w:r>
        <w:rPr>
          <w:rFonts w:ascii="Arial"/>
          <w:b/>
          <w:spacing w:val="-1"/>
          <w:sz w:val="18"/>
        </w:rPr>
        <w:t>AND</w:t>
      </w:r>
      <w:r>
        <w:rPr>
          <w:rFonts w:ascii="Arial"/>
          <w:b/>
          <w:sz w:val="18"/>
        </w:rPr>
        <w:t xml:space="preserve"> </w:t>
      </w:r>
      <w:r>
        <w:rPr>
          <w:rFonts w:ascii="Arial"/>
          <w:b/>
        </w:rPr>
        <w:t>P</w:t>
      </w:r>
      <w:r>
        <w:rPr>
          <w:rFonts w:ascii="Arial"/>
          <w:b/>
          <w:sz w:val="18"/>
        </w:rPr>
        <w:t>UBLICITY</w:t>
      </w:r>
    </w:p>
    <w:p w:rsidR="00C30BA5" w:rsidRDefault="00E71E05" w:rsidP="00642574">
      <w:pPr>
        <w:pStyle w:val="BodyText"/>
        <w:numPr>
          <w:ilvl w:val="1"/>
          <w:numId w:val="35"/>
        </w:numPr>
        <w:tabs>
          <w:tab w:val="left" w:pos="1541"/>
        </w:tabs>
        <w:spacing w:before="160" w:line="277" w:lineRule="auto"/>
        <w:ind w:right="114" w:hanging="432"/>
        <w:jc w:val="both"/>
      </w:pPr>
      <w:r>
        <w:t>In</w:t>
      </w:r>
      <w:r>
        <w:rPr>
          <w:spacing w:val="-9"/>
        </w:rPr>
        <w:t xml:space="preserve"> </w:t>
      </w:r>
      <w:r>
        <w:rPr>
          <w:spacing w:val="-1"/>
        </w:rPr>
        <w:t>addition</w:t>
      </w:r>
      <w:r>
        <w:rPr>
          <w:spacing w:val="-10"/>
        </w:rPr>
        <w:t xml:space="preserve"> </w:t>
      </w:r>
      <w:r>
        <w:t>to</w:t>
      </w:r>
      <w:r>
        <w:rPr>
          <w:spacing w:val="-9"/>
        </w:rPr>
        <w:t xml:space="preserve"> </w:t>
      </w:r>
      <w:r>
        <w:rPr>
          <w:spacing w:val="-2"/>
        </w:rPr>
        <w:t>its</w:t>
      </w:r>
      <w:r>
        <w:rPr>
          <w:spacing w:val="-11"/>
        </w:rPr>
        <w:t xml:space="preserve"> </w:t>
      </w:r>
      <w:r>
        <w:rPr>
          <w:spacing w:val="-1"/>
        </w:rPr>
        <w:t>general</w:t>
      </w:r>
      <w:r>
        <w:rPr>
          <w:spacing w:val="-10"/>
        </w:rPr>
        <w:t xml:space="preserve"> </w:t>
      </w:r>
      <w:r>
        <w:rPr>
          <w:spacing w:val="-1"/>
        </w:rPr>
        <w:t>security</w:t>
      </w:r>
      <w:r>
        <w:rPr>
          <w:spacing w:val="-11"/>
        </w:rPr>
        <w:t xml:space="preserve"> </w:t>
      </w:r>
      <w:r>
        <w:rPr>
          <w:spacing w:val="-1"/>
        </w:rPr>
        <w:t>obligations</w:t>
      </w:r>
      <w:r>
        <w:rPr>
          <w:spacing w:val="-9"/>
        </w:rPr>
        <w:t xml:space="preserve"> </w:t>
      </w:r>
      <w:r>
        <w:rPr>
          <w:spacing w:val="-1"/>
        </w:rPr>
        <w:t>under</w:t>
      </w:r>
      <w:r>
        <w:rPr>
          <w:spacing w:val="-8"/>
        </w:rPr>
        <w:t xml:space="preserve"> </w:t>
      </w:r>
      <w:r>
        <w:rPr>
          <w:spacing w:val="-1"/>
        </w:rPr>
        <w:t>this</w:t>
      </w:r>
      <w:r>
        <w:rPr>
          <w:spacing w:val="-9"/>
        </w:rPr>
        <w:t xml:space="preserve"> </w:t>
      </w:r>
      <w:r w:rsidR="00C51CC4">
        <w:rPr>
          <w:spacing w:val="-1"/>
        </w:rPr>
        <w:t xml:space="preserve">Call </w:t>
      </w:r>
      <w:proofErr w:type="gramStart"/>
      <w:r w:rsidR="00C51CC4">
        <w:rPr>
          <w:spacing w:val="-1"/>
        </w:rPr>
        <w:t>Off</w:t>
      </w:r>
      <w:proofErr w:type="gramEnd"/>
      <w:r>
        <w:rPr>
          <w:spacing w:val="-8"/>
        </w:rPr>
        <w:t xml:space="preserve"> </w:t>
      </w:r>
      <w:r>
        <w:rPr>
          <w:spacing w:val="-2"/>
        </w:rPr>
        <w:t>Contract,</w:t>
      </w:r>
      <w:r>
        <w:rPr>
          <w:spacing w:val="-8"/>
        </w:rPr>
        <w:t xml:space="preserve"> </w:t>
      </w:r>
      <w:r>
        <w:rPr>
          <w:spacing w:val="-1"/>
        </w:rPr>
        <w:t>the</w:t>
      </w:r>
      <w:r>
        <w:rPr>
          <w:spacing w:val="-8"/>
        </w:rPr>
        <w:t xml:space="preserve"> </w:t>
      </w:r>
      <w:r>
        <w:rPr>
          <w:spacing w:val="-1"/>
        </w:rPr>
        <w:t>Supplier</w:t>
      </w:r>
      <w:r>
        <w:rPr>
          <w:spacing w:val="71"/>
        </w:rPr>
        <w:t xml:space="preserve"> </w:t>
      </w:r>
      <w:r>
        <w:rPr>
          <w:spacing w:val="-1"/>
        </w:rPr>
        <w:t>shall</w:t>
      </w:r>
      <w:r>
        <w:t xml:space="preserve"> </w:t>
      </w:r>
      <w:r>
        <w:rPr>
          <w:spacing w:val="-1"/>
        </w:rPr>
        <w:t>comply</w:t>
      </w:r>
      <w:r>
        <w:rPr>
          <w:spacing w:val="-2"/>
        </w:rPr>
        <w:t xml:space="preserve"> with</w:t>
      </w:r>
      <w:r>
        <w:t xml:space="preserve"> any</w:t>
      </w:r>
      <w:r>
        <w:rPr>
          <w:spacing w:val="-2"/>
        </w:rPr>
        <w:t xml:space="preserve"> </w:t>
      </w:r>
      <w:r>
        <w:rPr>
          <w:spacing w:val="-1"/>
        </w:rPr>
        <w:t>security</w:t>
      </w:r>
      <w:r>
        <w:rPr>
          <w:spacing w:val="-2"/>
        </w:rPr>
        <w:t xml:space="preserve"> </w:t>
      </w:r>
      <w:r>
        <w:rPr>
          <w:spacing w:val="-1"/>
        </w:rPr>
        <w:t>requirements</w:t>
      </w:r>
      <w:r>
        <w:rPr>
          <w:spacing w:val="1"/>
        </w:rPr>
        <w:t xml:space="preserve"> </w:t>
      </w:r>
      <w:r>
        <w:rPr>
          <w:spacing w:val="-1"/>
        </w:rPr>
        <w:t>specifically</w:t>
      </w:r>
      <w:r>
        <w:rPr>
          <w:spacing w:val="2"/>
        </w:rPr>
        <w:t xml:space="preserve"> </w:t>
      </w:r>
      <w:r>
        <w:t>set</w:t>
      </w:r>
      <w:r>
        <w:rPr>
          <w:spacing w:val="-1"/>
        </w:rPr>
        <w:t xml:space="preserve"> out in</w:t>
      </w:r>
      <w:r>
        <w:t xml:space="preserve"> the</w:t>
      </w:r>
      <w:r>
        <w:rPr>
          <w:spacing w:val="-2"/>
        </w:rPr>
        <w:t xml:space="preserve"> </w:t>
      </w:r>
      <w:r>
        <w:rPr>
          <w:spacing w:val="-1"/>
        </w:rPr>
        <w:t xml:space="preserve">Statement </w:t>
      </w:r>
      <w:r>
        <w:rPr>
          <w:spacing w:val="-2"/>
        </w:rPr>
        <w:t>of</w:t>
      </w:r>
      <w:r>
        <w:rPr>
          <w:spacing w:val="-3"/>
        </w:rPr>
        <w:t xml:space="preserve"> </w:t>
      </w:r>
      <w:r>
        <w:t>Work.</w:t>
      </w: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0"/>
          <w:numId w:val="63"/>
        </w:numPr>
        <w:tabs>
          <w:tab w:val="left" w:pos="0"/>
        </w:tabs>
        <w:adjustRightInd w:val="0"/>
        <w:spacing w:before="240" w:after="240"/>
        <w:jc w:val="both"/>
        <w:outlineLvl w:val="1"/>
        <w:rPr>
          <w:rFonts w:ascii="Arial Bold" w:eastAsia="STZhongsong" w:hAnsi="Arial Bold" w:cs="Arial"/>
          <w:b/>
          <w:caps/>
          <w:vanish/>
          <w:lang w:val="en-GB" w:eastAsia="zh-CN"/>
        </w:rPr>
      </w:pPr>
    </w:p>
    <w:p w:rsidR="000D0851" w:rsidRPr="000D0851" w:rsidRDefault="000D0851" w:rsidP="00642574">
      <w:pPr>
        <w:pStyle w:val="ListParagraph"/>
        <w:widowControl/>
        <w:numPr>
          <w:ilvl w:val="1"/>
          <w:numId w:val="63"/>
        </w:numPr>
        <w:tabs>
          <w:tab w:val="left" w:pos="1134"/>
        </w:tabs>
        <w:adjustRightInd w:val="0"/>
        <w:spacing w:before="120" w:after="120"/>
        <w:jc w:val="both"/>
        <w:rPr>
          <w:rFonts w:ascii="Arial" w:eastAsia="Times New Roman" w:hAnsi="Arial" w:cs="Arial"/>
          <w:vanish/>
          <w:lang w:val="en-GB" w:eastAsia="zh-CN"/>
        </w:rPr>
      </w:pPr>
    </w:p>
    <w:p w:rsidR="000D0851" w:rsidRPr="000D0851" w:rsidRDefault="000D0851" w:rsidP="00642574">
      <w:pPr>
        <w:pStyle w:val="ListParagraph"/>
        <w:widowControl/>
        <w:numPr>
          <w:ilvl w:val="1"/>
          <w:numId w:val="63"/>
        </w:numPr>
        <w:tabs>
          <w:tab w:val="left" w:pos="1134"/>
        </w:tabs>
        <w:adjustRightInd w:val="0"/>
        <w:spacing w:before="120" w:after="120"/>
        <w:jc w:val="both"/>
        <w:rPr>
          <w:rFonts w:ascii="Arial" w:eastAsia="Times New Roman" w:hAnsi="Arial" w:cs="Arial"/>
          <w:vanish/>
          <w:lang w:val="en-GB" w:eastAsia="zh-CN"/>
        </w:rPr>
      </w:pPr>
    </w:p>
    <w:p w:rsidR="000D0851" w:rsidRPr="0077176A" w:rsidRDefault="000D0851" w:rsidP="000D0851">
      <w:pPr>
        <w:pStyle w:val="GPSL3numberedclause"/>
      </w:pPr>
      <w:r w:rsidRPr="0077176A">
        <w:t xml:space="preserve">The Parties acknowledge that for the purposes of the Data Protection Legislation, the Customer is the Controller and the Supplier is the Processor. The only processing that the Supplier is authorised to do is listed in Schedule </w:t>
      </w:r>
      <w:r w:rsidR="0066373C">
        <w:t>7</w:t>
      </w:r>
      <w:r w:rsidRPr="0077176A">
        <w:t xml:space="preserve"> (Authorised Processing Template) by the Customer and may not be determined by the Supplier.  </w:t>
      </w:r>
    </w:p>
    <w:p w:rsidR="000D0851" w:rsidRDefault="000D0851" w:rsidP="000D0851">
      <w:pPr>
        <w:pStyle w:val="GPSL3numberedclause"/>
        <w:tabs>
          <w:tab w:val="clear" w:pos="2127"/>
          <w:tab w:val="left" w:pos="709"/>
        </w:tabs>
        <w:ind w:left="709" w:hanging="709"/>
      </w:pPr>
      <w:r w:rsidRPr="0077176A">
        <w:t xml:space="preserve">The Supplier shall notify the Customer immediately if it considers that any of the Customer instructions infringe </w:t>
      </w:r>
      <w:r>
        <w:t>the Data Protection Legislation.</w:t>
      </w:r>
    </w:p>
    <w:p w:rsidR="000D0851" w:rsidRPr="0077176A" w:rsidRDefault="000D0851" w:rsidP="000D0851">
      <w:pPr>
        <w:pStyle w:val="GPSL3numberedclause"/>
        <w:tabs>
          <w:tab w:val="clear" w:pos="2127"/>
          <w:tab w:val="left" w:pos="709"/>
        </w:tabs>
        <w:ind w:left="709" w:hanging="709"/>
      </w:pPr>
      <w:r w:rsidRPr="0077176A">
        <w:rPr>
          <w:i/>
        </w:rPr>
        <w:t>The Supplier shall provide all reasonable assistance to the Customer in the preparation of any Data Protection Impact Assessment prior to commencing any processing.  Such assistance may, at the discretion of the Customer, include:</w:t>
      </w:r>
    </w:p>
    <w:p w:rsidR="000D0851" w:rsidRPr="00FA77F6" w:rsidRDefault="000D0851" w:rsidP="00642574">
      <w:pPr>
        <w:widowControl/>
        <w:numPr>
          <w:ilvl w:val="2"/>
          <w:numId w:val="64"/>
        </w:numPr>
        <w:pBdr>
          <w:top w:val="nil"/>
          <w:left w:val="nil"/>
          <w:bottom w:val="nil"/>
          <w:right w:val="nil"/>
          <w:between w:val="nil"/>
        </w:pBdr>
        <w:spacing w:after="120"/>
        <w:jc w:val="both"/>
        <w:rPr>
          <w:i/>
        </w:rPr>
      </w:pPr>
      <w:r w:rsidRPr="00FA77F6">
        <w:rPr>
          <w:i/>
        </w:rPr>
        <w:t>a systematic description of the envisaged processing operations and the purpose of the processing;</w:t>
      </w:r>
    </w:p>
    <w:p w:rsidR="000D0851" w:rsidRPr="00FA77F6" w:rsidRDefault="000D0851" w:rsidP="00642574">
      <w:pPr>
        <w:widowControl/>
        <w:numPr>
          <w:ilvl w:val="2"/>
          <w:numId w:val="64"/>
        </w:numPr>
        <w:pBdr>
          <w:top w:val="nil"/>
          <w:left w:val="nil"/>
          <w:bottom w:val="nil"/>
          <w:right w:val="nil"/>
          <w:between w:val="nil"/>
        </w:pBdr>
        <w:spacing w:after="120"/>
        <w:jc w:val="both"/>
        <w:rPr>
          <w:i/>
        </w:rPr>
      </w:pPr>
      <w:r w:rsidRPr="00FA77F6">
        <w:rPr>
          <w:i/>
        </w:rPr>
        <w:t>an assessment of the necessity and proportionality of the processing operations in relation to the Services;</w:t>
      </w:r>
    </w:p>
    <w:p w:rsidR="000D0851" w:rsidRPr="00FA77F6" w:rsidRDefault="000D0851" w:rsidP="00642574">
      <w:pPr>
        <w:widowControl/>
        <w:numPr>
          <w:ilvl w:val="2"/>
          <w:numId w:val="64"/>
        </w:numPr>
        <w:pBdr>
          <w:top w:val="nil"/>
          <w:left w:val="nil"/>
          <w:bottom w:val="nil"/>
          <w:right w:val="nil"/>
          <w:between w:val="nil"/>
        </w:pBdr>
        <w:spacing w:after="120"/>
        <w:jc w:val="both"/>
        <w:rPr>
          <w:i/>
        </w:rPr>
      </w:pPr>
      <w:r w:rsidRPr="00FA77F6">
        <w:rPr>
          <w:i/>
        </w:rPr>
        <w:t>an assessment of the risks to the rights and freedoms of Data Subjects; and</w:t>
      </w:r>
    </w:p>
    <w:p w:rsidR="000D0851" w:rsidRPr="00FA77F6" w:rsidRDefault="000D0851" w:rsidP="00642574">
      <w:pPr>
        <w:widowControl/>
        <w:numPr>
          <w:ilvl w:val="2"/>
          <w:numId w:val="64"/>
        </w:numPr>
        <w:pBdr>
          <w:top w:val="nil"/>
          <w:left w:val="nil"/>
          <w:bottom w:val="nil"/>
          <w:right w:val="nil"/>
          <w:between w:val="nil"/>
        </w:pBdr>
        <w:spacing w:after="120"/>
        <w:jc w:val="both"/>
        <w:rPr>
          <w:i/>
        </w:rPr>
      </w:pPr>
      <w:proofErr w:type="gramStart"/>
      <w:r w:rsidRPr="00FA77F6">
        <w:rPr>
          <w:i/>
        </w:rPr>
        <w:t>the</w:t>
      </w:r>
      <w:proofErr w:type="gramEnd"/>
      <w:r w:rsidRPr="00FA77F6">
        <w:rPr>
          <w:i/>
        </w:rPr>
        <w:t xml:space="preserve"> measures envisaged to address the risks, including safeguards, security measures and mechanisms to ensure the protection of Personal Data.</w:t>
      </w:r>
    </w:p>
    <w:p w:rsidR="000D0851" w:rsidRPr="0055475B" w:rsidRDefault="000D0851" w:rsidP="000D0851">
      <w:pPr>
        <w:pStyle w:val="GPSL3numberedclause"/>
        <w:tabs>
          <w:tab w:val="clear" w:pos="2127"/>
          <w:tab w:val="left" w:pos="709"/>
        </w:tabs>
        <w:ind w:left="709" w:hanging="709"/>
        <w:rPr>
          <w:i/>
        </w:rPr>
      </w:pPr>
      <w:r w:rsidRPr="0055475B">
        <w:rPr>
          <w:i/>
        </w:rPr>
        <w:t>The Supplier shall, in relation to any Personal Data processed in connection with its obligations under this Call Off Contract:</w:t>
      </w:r>
    </w:p>
    <w:p w:rsidR="000D0851" w:rsidRPr="0055475B" w:rsidRDefault="000D0851" w:rsidP="00642574">
      <w:pPr>
        <w:widowControl/>
        <w:numPr>
          <w:ilvl w:val="2"/>
          <w:numId w:val="65"/>
        </w:numPr>
        <w:pBdr>
          <w:top w:val="nil"/>
          <w:left w:val="nil"/>
          <w:bottom w:val="nil"/>
          <w:right w:val="nil"/>
          <w:between w:val="nil"/>
        </w:pBdr>
        <w:spacing w:after="120"/>
        <w:jc w:val="both"/>
        <w:rPr>
          <w:i/>
        </w:rPr>
      </w:pPr>
      <w:proofErr w:type="gramStart"/>
      <w:r w:rsidRPr="0055475B">
        <w:rPr>
          <w:i/>
        </w:rPr>
        <w:t>process</w:t>
      </w:r>
      <w:proofErr w:type="gramEnd"/>
      <w:r w:rsidRPr="0055475B">
        <w:rPr>
          <w:i/>
        </w:rPr>
        <w:t xml:space="preserve"> that Personal Data only in accordance with Schedule </w:t>
      </w:r>
      <w:r w:rsidR="003A3451">
        <w:rPr>
          <w:i/>
        </w:rPr>
        <w:t>6</w:t>
      </w:r>
      <w:r w:rsidRPr="0055475B">
        <w:rPr>
          <w:i/>
        </w:rPr>
        <w:t xml:space="preserve"> (</w:t>
      </w:r>
      <w:proofErr w:type="spellStart"/>
      <w:r w:rsidRPr="0055475B">
        <w:rPr>
          <w:i/>
        </w:rPr>
        <w:t>Authorised</w:t>
      </w:r>
      <w:proofErr w:type="spellEnd"/>
      <w:r w:rsidRPr="0055475B">
        <w:rPr>
          <w:i/>
        </w:rPr>
        <w:t xml:space="preserve"> Processing Template</w:t>
      </w:r>
      <w:r w:rsidR="003A3451">
        <w:rPr>
          <w:i/>
        </w:rPr>
        <w:t xml:space="preserve"> (page 84 of this document )</w:t>
      </w:r>
      <w:r w:rsidRPr="0055475B">
        <w:rPr>
          <w:i/>
        </w:rPr>
        <w:t>), unless the Supplier is required to do otherwise by Law. If it is so required the Supplier shall promptly notify the Customer before processing the Personal Data unless prohibited by Law;</w:t>
      </w:r>
    </w:p>
    <w:p w:rsidR="000D0851" w:rsidRPr="0055475B" w:rsidRDefault="000D0851" w:rsidP="00642574">
      <w:pPr>
        <w:widowControl/>
        <w:numPr>
          <w:ilvl w:val="2"/>
          <w:numId w:val="65"/>
        </w:numPr>
        <w:pBdr>
          <w:top w:val="nil"/>
          <w:left w:val="nil"/>
          <w:bottom w:val="nil"/>
          <w:right w:val="nil"/>
          <w:between w:val="nil"/>
        </w:pBdr>
        <w:spacing w:after="120"/>
        <w:jc w:val="both"/>
        <w:rPr>
          <w:i/>
        </w:rPr>
      </w:pPr>
      <w:r w:rsidRPr="0055475B">
        <w:rPr>
          <w:i/>
        </w:rPr>
        <w:t>ensure that it has in place Protective Measures which have been reviewed and approved by the Customer as appropriate to protect against a Data Loss Event having taken account of the:</w:t>
      </w:r>
    </w:p>
    <w:p w:rsidR="000D0851" w:rsidRPr="0055475B" w:rsidRDefault="000D0851" w:rsidP="00642574">
      <w:pPr>
        <w:widowControl/>
        <w:numPr>
          <w:ilvl w:val="3"/>
          <w:numId w:val="65"/>
        </w:numPr>
        <w:pBdr>
          <w:top w:val="nil"/>
          <w:left w:val="nil"/>
          <w:bottom w:val="nil"/>
          <w:right w:val="nil"/>
          <w:between w:val="nil"/>
        </w:pBdr>
        <w:tabs>
          <w:tab w:val="left" w:pos="2261"/>
        </w:tabs>
        <w:spacing w:after="120"/>
        <w:jc w:val="both"/>
        <w:rPr>
          <w:i/>
        </w:rPr>
      </w:pPr>
      <w:r w:rsidRPr="0055475B">
        <w:rPr>
          <w:i/>
        </w:rPr>
        <w:t>nature of the data to be protected;</w:t>
      </w:r>
    </w:p>
    <w:p w:rsidR="000D0851" w:rsidRPr="0055475B" w:rsidRDefault="000D0851" w:rsidP="00642574">
      <w:pPr>
        <w:widowControl/>
        <w:numPr>
          <w:ilvl w:val="3"/>
          <w:numId w:val="65"/>
        </w:numPr>
        <w:pBdr>
          <w:top w:val="nil"/>
          <w:left w:val="nil"/>
          <w:bottom w:val="nil"/>
          <w:right w:val="nil"/>
          <w:between w:val="nil"/>
        </w:pBdr>
        <w:tabs>
          <w:tab w:val="left" w:pos="2261"/>
        </w:tabs>
        <w:spacing w:after="120"/>
        <w:jc w:val="both"/>
        <w:rPr>
          <w:i/>
        </w:rPr>
      </w:pPr>
      <w:r w:rsidRPr="0055475B">
        <w:rPr>
          <w:i/>
        </w:rPr>
        <w:t>harm that might result from a Data Loss Event;</w:t>
      </w:r>
    </w:p>
    <w:p w:rsidR="000D0851" w:rsidRPr="0055475B" w:rsidRDefault="000D0851" w:rsidP="00642574">
      <w:pPr>
        <w:widowControl/>
        <w:numPr>
          <w:ilvl w:val="3"/>
          <w:numId w:val="65"/>
        </w:numPr>
        <w:pBdr>
          <w:top w:val="nil"/>
          <w:left w:val="nil"/>
          <w:bottom w:val="nil"/>
          <w:right w:val="nil"/>
          <w:between w:val="nil"/>
        </w:pBdr>
        <w:tabs>
          <w:tab w:val="left" w:pos="2261"/>
        </w:tabs>
        <w:spacing w:after="120"/>
        <w:jc w:val="both"/>
        <w:rPr>
          <w:i/>
        </w:rPr>
      </w:pPr>
      <w:r w:rsidRPr="0055475B">
        <w:rPr>
          <w:i/>
        </w:rPr>
        <w:t>state of technological development; and</w:t>
      </w:r>
    </w:p>
    <w:p w:rsidR="000D0851" w:rsidRPr="0055475B" w:rsidRDefault="000D0851" w:rsidP="00642574">
      <w:pPr>
        <w:widowControl/>
        <w:numPr>
          <w:ilvl w:val="3"/>
          <w:numId w:val="65"/>
        </w:numPr>
        <w:pBdr>
          <w:top w:val="nil"/>
          <w:left w:val="nil"/>
          <w:bottom w:val="nil"/>
          <w:right w:val="nil"/>
          <w:between w:val="nil"/>
        </w:pBdr>
        <w:tabs>
          <w:tab w:val="left" w:pos="2261"/>
        </w:tabs>
        <w:spacing w:after="120"/>
        <w:jc w:val="both"/>
        <w:rPr>
          <w:i/>
        </w:rPr>
      </w:pPr>
      <w:r w:rsidRPr="0055475B">
        <w:rPr>
          <w:i/>
        </w:rPr>
        <w:t xml:space="preserve">cost of implementing any measures; </w:t>
      </w:r>
    </w:p>
    <w:p w:rsidR="000D0851" w:rsidRPr="0055475B" w:rsidRDefault="000D0851" w:rsidP="00642574">
      <w:pPr>
        <w:widowControl/>
        <w:numPr>
          <w:ilvl w:val="2"/>
          <w:numId w:val="65"/>
        </w:numPr>
        <w:pBdr>
          <w:top w:val="nil"/>
          <w:left w:val="nil"/>
          <w:bottom w:val="nil"/>
          <w:right w:val="nil"/>
          <w:between w:val="nil"/>
        </w:pBdr>
        <w:spacing w:after="120"/>
        <w:jc w:val="both"/>
        <w:rPr>
          <w:i/>
        </w:rPr>
      </w:pPr>
      <w:r w:rsidRPr="0055475B">
        <w:rPr>
          <w:i/>
        </w:rPr>
        <w:lastRenderedPageBreak/>
        <w:t>ensure that :</w:t>
      </w:r>
    </w:p>
    <w:p w:rsidR="000D0851" w:rsidRPr="0055475B" w:rsidRDefault="000D0851" w:rsidP="00642574">
      <w:pPr>
        <w:widowControl/>
        <w:numPr>
          <w:ilvl w:val="3"/>
          <w:numId w:val="65"/>
        </w:numPr>
        <w:pBdr>
          <w:top w:val="nil"/>
          <w:left w:val="nil"/>
          <w:bottom w:val="nil"/>
          <w:right w:val="nil"/>
          <w:between w:val="nil"/>
        </w:pBdr>
        <w:tabs>
          <w:tab w:val="left" w:pos="2261"/>
        </w:tabs>
        <w:spacing w:after="120"/>
        <w:jc w:val="both"/>
        <w:rPr>
          <w:i/>
        </w:rPr>
      </w:pPr>
      <w:r w:rsidRPr="0055475B">
        <w:rPr>
          <w:i/>
        </w:rPr>
        <w:t xml:space="preserve">the Supplier Personnel do not process Personal Data except in accordance with this Call Off Contract (and in particular Schedule </w:t>
      </w:r>
      <w:r w:rsidR="003A3451">
        <w:rPr>
          <w:i/>
        </w:rPr>
        <w:t>6</w:t>
      </w:r>
      <w:r w:rsidRPr="0055475B">
        <w:rPr>
          <w:i/>
        </w:rPr>
        <w:t xml:space="preserve"> (</w:t>
      </w:r>
      <w:proofErr w:type="spellStart"/>
      <w:r w:rsidRPr="0055475B">
        <w:rPr>
          <w:i/>
        </w:rPr>
        <w:t>Authorised</w:t>
      </w:r>
      <w:proofErr w:type="spellEnd"/>
      <w:r w:rsidRPr="0055475B">
        <w:rPr>
          <w:i/>
        </w:rPr>
        <w:t xml:space="preserve"> Processing Template</w:t>
      </w:r>
      <w:r w:rsidR="003A3451">
        <w:rPr>
          <w:i/>
        </w:rPr>
        <w:t xml:space="preserve"> (page 84 of this document )</w:t>
      </w:r>
      <w:r w:rsidRPr="0055475B">
        <w:rPr>
          <w:i/>
        </w:rPr>
        <w:t>));</w:t>
      </w:r>
    </w:p>
    <w:p w:rsidR="000D0851" w:rsidRPr="0055475B" w:rsidRDefault="000D0851" w:rsidP="00642574">
      <w:pPr>
        <w:widowControl/>
        <w:numPr>
          <w:ilvl w:val="3"/>
          <w:numId w:val="65"/>
        </w:numPr>
        <w:pBdr>
          <w:top w:val="nil"/>
          <w:left w:val="nil"/>
          <w:bottom w:val="nil"/>
          <w:right w:val="nil"/>
          <w:between w:val="nil"/>
        </w:pBdr>
        <w:tabs>
          <w:tab w:val="left" w:pos="2261"/>
        </w:tabs>
        <w:spacing w:after="120"/>
        <w:jc w:val="both"/>
        <w:rPr>
          <w:i/>
        </w:rPr>
      </w:pPr>
      <w:r w:rsidRPr="0055475B">
        <w:rPr>
          <w:i/>
        </w:rPr>
        <w:t>it takes all reasonable steps to ensure the reliability and integrity of any Supplier Personnel who have access to the Personal Data and ensure that they:</w:t>
      </w:r>
    </w:p>
    <w:p w:rsidR="000D0851" w:rsidRPr="0055475B" w:rsidRDefault="000D0851" w:rsidP="00642574">
      <w:pPr>
        <w:widowControl/>
        <w:numPr>
          <w:ilvl w:val="4"/>
          <w:numId w:val="65"/>
        </w:numPr>
        <w:pBdr>
          <w:top w:val="nil"/>
          <w:left w:val="nil"/>
          <w:bottom w:val="nil"/>
          <w:right w:val="nil"/>
          <w:between w:val="nil"/>
        </w:pBdr>
        <w:spacing w:after="120"/>
        <w:jc w:val="both"/>
        <w:rPr>
          <w:i/>
        </w:rPr>
      </w:pPr>
      <w:r w:rsidRPr="0055475B">
        <w:rPr>
          <w:i/>
        </w:rPr>
        <w:t>are aware of and comply with the Supplier’s duties under this Clause;</w:t>
      </w:r>
    </w:p>
    <w:p w:rsidR="000D0851" w:rsidRPr="0055475B" w:rsidRDefault="000D0851" w:rsidP="00642574">
      <w:pPr>
        <w:widowControl/>
        <w:numPr>
          <w:ilvl w:val="4"/>
          <w:numId w:val="65"/>
        </w:numPr>
        <w:pBdr>
          <w:top w:val="nil"/>
          <w:left w:val="nil"/>
          <w:bottom w:val="nil"/>
          <w:right w:val="nil"/>
          <w:between w:val="nil"/>
        </w:pBdr>
        <w:spacing w:after="120"/>
        <w:jc w:val="both"/>
        <w:rPr>
          <w:i/>
        </w:rPr>
      </w:pPr>
      <w:r w:rsidRPr="0055475B">
        <w:rPr>
          <w:i/>
        </w:rPr>
        <w:t>are subject to appropriate confidentiality undertakings with the Supplier or any Sub-processor;</w:t>
      </w:r>
    </w:p>
    <w:p w:rsidR="000D0851" w:rsidRPr="0055475B" w:rsidRDefault="000D0851" w:rsidP="00642574">
      <w:pPr>
        <w:widowControl/>
        <w:numPr>
          <w:ilvl w:val="4"/>
          <w:numId w:val="65"/>
        </w:numPr>
        <w:pBdr>
          <w:top w:val="nil"/>
          <w:left w:val="nil"/>
          <w:bottom w:val="nil"/>
          <w:right w:val="nil"/>
          <w:between w:val="nil"/>
        </w:pBdr>
        <w:spacing w:after="120"/>
        <w:jc w:val="both"/>
        <w:rPr>
          <w:i/>
        </w:rPr>
      </w:pPr>
      <w:r w:rsidRPr="0055475B">
        <w:rPr>
          <w:i/>
        </w:rPr>
        <w:t>are informed of the confidential nature of the Personal Data and do not publish, disclose or divulge any of the Personal Data to any third Party unless directed in writing to do so by the Customer or as otherwise permitted by this Call Off Contract; and</w:t>
      </w:r>
    </w:p>
    <w:p w:rsidR="000D0851" w:rsidRPr="0055475B" w:rsidRDefault="000D0851" w:rsidP="00642574">
      <w:pPr>
        <w:widowControl/>
        <w:numPr>
          <w:ilvl w:val="4"/>
          <w:numId w:val="65"/>
        </w:numPr>
        <w:pBdr>
          <w:top w:val="nil"/>
          <w:left w:val="nil"/>
          <w:bottom w:val="nil"/>
          <w:right w:val="nil"/>
          <w:between w:val="nil"/>
        </w:pBdr>
        <w:spacing w:after="120"/>
        <w:jc w:val="both"/>
        <w:rPr>
          <w:i/>
        </w:rPr>
      </w:pPr>
      <w:r w:rsidRPr="0055475B">
        <w:rPr>
          <w:i/>
        </w:rPr>
        <w:t xml:space="preserve">have undergone adequate training in the use, care, protection and handling of Personal Data; </w:t>
      </w:r>
    </w:p>
    <w:p w:rsidR="000D0851" w:rsidRPr="0055475B" w:rsidRDefault="000D0851" w:rsidP="00642574">
      <w:pPr>
        <w:widowControl/>
        <w:numPr>
          <w:ilvl w:val="2"/>
          <w:numId w:val="65"/>
        </w:numPr>
        <w:pBdr>
          <w:top w:val="nil"/>
          <w:left w:val="nil"/>
          <w:bottom w:val="nil"/>
          <w:right w:val="nil"/>
          <w:between w:val="nil"/>
        </w:pBdr>
        <w:spacing w:after="120"/>
        <w:jc w:val="both"/>
        <w:rPr>
          <w:i/>
        </w:rPr>
      </w:pPr>
      <w:r w:rsidRPr="0055475B">
        <w:rPr>
          <w:i/>
        </w:rPr>
        <w:t>not transfer Personal Data outside of the EU unless the prior written consent of the Customer has been obtained and the following conditions are fulfilled:</w:t>
      </w:r>
    </w:p>
    <w:p w:rsidR="000D0851" w:rsidRPr="0055475B" w:rsidRDefault="000D0851" w:rsidP="00642574">
      <w:pPr>
        <w:widowControl/>
        <w:numPr>
          <w:ilvl w:val="3"/>
          <w:numId w:val="65"/>
        </w:numPr>
        <w:pBdr>
          <w:top w:val="nil"/>
          <w:left w:val="nil"/>
          <w:bottom w:val="nil"/>
          <w:right w:val="nil"/>
          <w:between w:val="nil"/>
        </w:pBdr>
        <w:tabs>
          <w:tab w:val="left" w:pos="2261"/>
        </w:tabs>
        <w:spacing w:after="120"/>
        <w:jc w:val="both"/>
        <w:rPr>
          <w:i/>
        </w:rPr>
      </w:pPr>
      <w:r w:rsidRPr="0055475B">
        <w:rPr>
          <w:i/>
        </w:rPr>
        <w:t>the Customer or the Supplier has provided appropriate safeguards in relation to the transfer (whether in accordance with GDPR Article 46 or LED Article 37) as determined by the Customer;</w:t>
      </w:r>
    </w:p>
    <w:p w:rsidR="000D0851" w:rsidRPr="0055475B" w:rsidRDefault="000D0851" w:rsidP="00642574">
      <w:pPr>
        <w:widowControl/>
        <w:numPr>
          <w:ilvl w:val="3"/>
          <w:numId w:val="65"/>
        </w:numPr>
        <w:pBdr>
          <w:top w:val="nil"/>
          <w:left w:val="nil"/>
          <w:bottom w:val="nil"/>
          <w:right w:val="nil"/>
          <w:between w:val="nil"/>
        </w:pBdr>
        <w:tabs>
          <w:tab w:val="left" w:pos="2261"/>
        </w:tabs>
        <w:spacing w:after="120"/>
        <w:jc w:val="both"/>
        <w:rPr>
          <w:i/>
        </w:rPr>
      </w:pPr>
      <w:r w:rsidRPr="0055475B">
        <w:rPr>
          <w:i/>
        </w:rPr>
        <w:t>the Data Subject has enforceable rights and effective legal remedies;</w:t>
      </w:r>
    </w:p>
    <w:p w:rsidR="000D0851" w:rsidRPr="0055475B" w:rsidRDefault="000D0851" w:rsidP="00642574">
      <w:pPr>
        <w:widowControl/>
        <w:numPr>
          <w:ilvl w:val="3"/>
          <w:numId w:val="65"/>
        </w:numPr>
        <w:pBdr>
          <w:top w:val="nil"/>
          <w:left w:val="nil"/>
          <w:bottom w:val="nil"/>
          <w:right w:val="nil"/>
          <w:between w:val="nil"/>
        </w:pBdr>
        <w:tabs>
          <w:tab w:val="left" w:pos="2261"/>
        </w:tabs>
        <w:spacing w:after="120"/>
        <w:jc w:val="both"/>
        <w:rPr>
          <w:i/>
        </w:rPr>
      </w:pPr>
      <w:r w:rsidRPr="0055475B">
        <w:rPr>
          <w:i/>
        </w:rPr>
        <w:t xml:space="preserve">the Supplier complies with its obligations under the Data Protection Legislation by providing an adequate level of protection to any Personal Data that is transferred (or, if it is not so bound, uses its best </w:t>
      </w:r>
      <w:proofErr w:type="spellStart"/>
      <w:r w:rsidRPr="0055475B">
        <w:rPr>
          <w:i/>
        </w:rPr>
        <w:t>endeavours</w:t>
      </w:r>
      <w:proofErr w:type="spellEnd"/>
      <w:r w:rsidRPr="0055475B">
        <w:rPr>
          <w:i/>
        </w:rPr>
        <w:t xml:space="preserve"> to assist the Customer in meeting its obligations); and</w:t>
      </w:r>
    </w:p>
    <w:p w:rsidR="000D0851" w:rsidRPr="0055475B" w:rsidRDefault="000D0851" w:rsidP="00642574">
      <w:pPr>
        <w:widowControl/>
        <w:numPr>
          <w:ilvl w:val="3"/>
          <w:numId w:val="65"/>
        </w:numPr>
        <w:pBdr>
          <w:top w:val="nil"/>
          <w:left w:val="nil"/>
          <w:bottom w:val="nil"/>
          <w:right w:val="nil"/>
          <w:between w:val="nil"/>
        </w:pBdr>
        <w:tabs>
          <w:tab w:val="left" w:pos="2261"/>
        </w:tabs>
        <w:spacing w:after="120"/>
        <w:jc w:val="both"/>
        <w:rPr>
          <w:i/>
        </w:rPr>
      </w:pPr>
      <w:r w:rsidRPr="0055475B">
        <w:rPr>
          <w:i/>
        </w:rPr>
        <w:t>the Supplier complies with any reasonable instructions notified to it in advance by the Customer with respect to the processing of the Personal Data;</w:t>
      </w:r>
    </w:p>
    <w:p w:rsidR="000D0851" w:rsidRPr="0055475B" w:rsidRDefault="000D0851" w:rsidP="00642574">
      <w:pPr>
        <w:widowControl/>
        <w:numPr>
          <w:ilvl w:val="2"/>
          <w:numId w:val="65"/>
        </w:numPr>
        <w:pBdr>
          <w:top w:val="nil"/>
          <w:left w:val="nil"/>
          <w:bottom w:val="nil"/>
          <w:right w:val="nil"/>
          <w:between w:val="nil"/>
        </w:pBdr>
        <w:spacing w:after="120"/>
        <w:jc w:val="both"/>
        <w:rPr>
          <w:i/>
        </w:rPr>
      </w:pPr>
      <w:proofErr w:type="gramStart"/>
      <w:r w:rsidRPr="0055475B">
        <w:rPr>
          <w:i/>
        </w:rPr>
        <w:t>at</w:t>
      </w:r>
      <w:proofErr w:type="gramEnd"/>
      <w:r w:rsidRPr="0055475B">
        <w:rPr>
          <w:i/>
        </w:rPr>
        <w:t xml:space="preserve"> the written direction of the Customer, delete or return Personal Data (and any copies of it) to the Customer on termination of the Call Off Contract unless the Supplier is required by Law to retain the Personal Data.</w:t>
      </w:r>
    </w:p>
    <w:p w:rsidR="000D0851" w:rsidRPr="0055475B" w:rsidRDefault="0060799E" w:rsidP="000D0851">
      <w:pPr>
        <w:pStyle w:val="GPSL3numberedclause"/>
        <w:tabs>
          <w:tab w:val="clear" w:pos="2127"/>
          <w:tab w:val="left" w:pos="709"/>
        </w:tabs>
        <w:ind w:left="709" w:hanging="709"/>
        <w:rPr>
          <w:i/>
        </w:rPr>
      </w:pPr>
      <w:r>
        <w:rPr>
          <w:i/>
        </w:rPr>
        <w:t xml:space="preserve">     </w:t>
      </w:r>
      <w:r w:rsidR="000D0851" w:rsidRPr="0055475B">
        <w:rPr>
          <w:i/>
        </w:rPr>
        <w:t xml:space="preserve">Subject to Clause </w:t>
      </w:r>
      <w:r>
        <w:rPr>
          <w:i/>
        </w:rPr>
        <w:t>28.2.7</w:t>
      </w:r>
      <w:r w:rsidR="000D0851" w:rsidRPr="0055475B">
        <w:rPr>
          <w:i/>
        </w:rPr>
        <w:t>, the Supplier shall notify the Customer immediately if it:</w:t>
      </w:r>
    </w:p>
    <w:p w:rsidR="000D0851" w:rsidRPr="0055475B" w:rsidRDefault="000D0851" w:rsidP="00642574">
      <w:pPr>
        <w:widowControl/>
        <w:numPr>
          <w:ilvl w:val="2"/>
          <w:numId w:val="65"/>
        </w:numPr>
        <w:pBdr>
          <w:top w:val="nil"/>
          <w:left w:val="nil"/>
          <w:bottom w:val="nil"/>
          <w:right w:val="nil"/>
          <w:between w:val="nil"/>
        </w:pBdr>
        <w:spacing w:after="120"/>
        <w:jc w:val="both"/>
        <w:rPr>
          <w:i/>
        </w:rPr>
      </w:pPr>
      <w:r w:rsidRPr="0055475B">
        <w:rPr>
          <w:i/>
        </w:rPr>
        <w:t>receives a Data Subject Access Request (or purported Data Subject Access Request);</w:t>
      </w:r>
    </w:p>
    <w:p w:rsidR="000D0851" w:rsidRPr="0055475B" w:rsidRDefault="000D0851" w:rsidP="00642574">
      <w:pPr>
        <w:widowControl/>
        <w:numPr>
          <w:ilvl w:val="2"/>
          <w:numId w:val="65"/>
        </w:numPr>
        <w:pBdr>
          <w:top w:val="nil"/>
          <w:left w:val="nil"/>
          <w:bottom w:val="nil"/>
          <w:right w:val="nil"/>
          <w:between w:val="nil"/>
        </w:pBdr>
        <w:spacing w:after="120"/>
        <w:jc w:val="both"/>
        <w:rPr>
          <w:i/>
        </w:rPr>
      </w:pPr>
      <w:r w:rsidRPr="0055475B">
        <w:rPr>
          <w:i/>
        </w:rPr>
        <w:t xml:space="preserve">receives a request to rectify, block or erase any Personal Data; </w:t>
      </w:r>
    </w:p>
    <w:p w:rsidR="000D0851" w:rsidRPr="0055475B" w:rsidRDefault="000D0851" w:rsidP="00642574">
      <w:pPr>
        <w:widowControl/>
        <w:numPr>
          <w:ilvl w:val="2"/>
          <w:numId w:val="65"/>
        </w:numPr>
        <w:pBdr>
          <w:top w:val="nil"/>
          <w:left w:val="nil"/>
          <w:bottom w:val="nil"/>
          <w:right w:val="nil"/>
          <w:between w:val="nil"/>
        </w:pBdr>
        <w:spacing w:after="120"/>
        <w:jc w:val="both"/>
        <w:rPr>
          <w:i/>
        </w:rPr>
      </w:pPr>
      <w:r w:rsidRPr="0055475B">
        <w:rPr>
          <w:i/>
        </w:rPr>
        <w:t xml:space="preserve">receives any other request, complaint or communication relating to either Party's obligations under the Data Protection Legislation; </w:t>
      </w:r>
    </w:p>
    <w:p w:rsidR="000D0851" w:rsidRPr="0055475B" w:rsidRDefault="000D0851" w:rsidP="00642574">
      <w:pPr>
        <w:widowControl/>
        <w:numPr>
          <w:ilvl w:val="2"/>
          <w:numId w:val="65"/>
        </w:numPr>
        <w:pBdr>
          <w:top w:val="nil"/>
          <w:left w:val="nil"/>
          <w:bottom w:val="nil"/>
          <w:right w:val="nil"/>
          <w:between w:val="nil"/>
        </w:pBdr>
        <w:spacing w:after="120"/>
        <w:jc w:val="both"/>
        <w:rPr>
          <w:i/>
        </w:rPr>
      </w:pPr>
      <w:r w:rsidRPr="0055475B">
        <w:rPr>
          <w:i/>
        </w:rPr>
        <w:t xml:space="preserve">receives any communication from the Information Commissioner or any other regulatory authority in connection with Personal Data processed under this Call Off Contract; </w:t>
      </w:r>
    </w:p>
    <w:p w:rsidR="000D0851" w:rsidRPr="0055475B" w:rsidRDefault="000D0851" w:rsidP="00642574">
      <w:pPr>
        <w:widowControl/>
        <w:numPr>
          <w:ilvl w:val="2"/>
          <w:numId w:val="65"/>
        </w:numPr>
        <w:pBdr>
          <w:top w:val="nil"/>
          <w:left w:val="nil"/>
          <w:bottom w:val="nil"/>
          <w:right w:val="nil"/>
          <w:between w:val="nil"/>
        </w:pBdr>
        <w:spacing w:after="120"/>
        <w:jc w:val="both"/>
        <w:rPr>
          <w:i/>
        </w:rPr>
      </w:pPr>
      <w:r w:rsidRPr="0055475B">
        <w:rPr>
          <w:i/>
        </w:rPr>
        <w:t>receives a request from any third Party for disclosure of Personal Data where compliance with such request is required or purported to be required by Law; or</w:t>
      </w:r>
    </w:p>
    <w:p w:rsidR="000D0851" w:rsidRPr="0055475B" w:rsidRDefault="000D0851" w:rsidP="00642574">
      <w:pPr>
        <w:widowControl/>
        <w:numPr>
          <w:ilvl w:val="2"/>
          <w:numId w:val="65"/>
        </w:numPr>
        <w:pBdr>
          <w:top w:val="nil"/>
          <w:left w:val="nil"/>
          <w:bottom w:val="nil"/>
          <w:right w:val="nil"/>
          <w:between w:val="nil"/>
        </w:pBdr>
        <w:spacing w:after="120"/>
        <w:jc w:val="both"/>
        <w:rPr>
          <w:i/>
        </w:rPr>
      </w:pPr>
      <w:proofErr w:type="gramStart"/>
      <w:r w:rsidRPr="0055475B">
        <w:rPr>
          <w:i/>
        </w:rPr>
        <w:t>becomes</w:t>
      </w:r>
      <w:proofErr w:type="gramEnd"/>
      <w:r w:rsidRPr="0055475B">
        <w:rPr>
          <w:i/>
        </w:rPr>
        <w:t xml:space="preserve"> aware of a Data Loss Event.</w:t>
      </w:r>
    </w:p>
    <w:p w:rsidR="000D0851" w:rsidRPr="0055475B" w:rsidRDefault="000D0851" w:rsidP="000D0851">
      <w:pPr>
        <w:pBdr>
          <w:top w:val="nil"/>
          <w:left w:val="nil"/>
          <w:bottom w:val="nil"/>
          <w:right w:val="nil"/>
          <w:between w:val="nil"/>
        </w:pBdr>
        <w:spacing w:before="280" w:after="120"/>
        <w:ind w:left="709" w:hanging="709"/>
        <w:rPr>
          <w:i/>
        </w:rPr>
      </w:pPr>
      <w:r w:rsidRPr="0055475B">
        <w:rPr>
          <w:i/>
        </w:rPr>
        <w:lastRenderedPageBreak/>
        <w:t xml:space="preserve">34.6.6 </w:t>
      </w:r>
      <w:r w:rsidRPr="0055475B">
        <w:rPr>
          <w:i/>
        </w:rPr>
        <w:tab/>
        <w:t xml:space="preserve">The Supplier’s obligation to notify under Clause 34.6.5 shall include the provision of further information to the Customer in phases, as details become available. </w:t>
      </w:r>
    </w:p>
    <w:p w:rsidR="000D0851" w:rsidRPr="0055475B" w:rsidRDefault="000D0851" w:rsidP="000D0851">
      <w:pPr>
        <w:pStyle w:val="GPSL3numberedclause"/>
        <w:tabs>
          <w:tab w:val="clear" w:pos="2127"/>
          <w:tab w:val="left" w:pos="709"/>
        </w:tabs>
        <w:ind w:left="709" w:hanging="709"/>
        <w:rPr>
          <w:i/>
        </w:rPr>
      </w:pPr>
      <w:r w:rsidRPr="0055475B">
        <w:rPr>
          <w:i/>
        </w:rPr>
        <w:t>Taking into account the nature of the processing, the Supplier shall provide the Customer with full assistance in relation to either Party's obligations under Data Protection Legislation and any complaint, communication or request made under Clause 36.6.5 (and insofar as possible within the timescales reasonably required by the Customer) including by promptly providing:</w:t>
      </w:r>
    </w:p>
    <w:p w:rsidR="000D0851" w:rsidRPr="0055475B" w:rsidRDefault="000D0851" w:rsidP="00642574">
      <w:pPr>
        <w:widowControl/>
        <w:numPr>
          <w:ilvl w:val="2"/>
          <w:numId w:val="66"/>
        </w:numPr>
        <w:pBdr>
          <w:top w:val="nil"/>
          <w:left w:val="nil"/>
          <w:bottom w:val="nil"/>
          <w:right w:val="nil"/>
          <w:between w:val="nil"/>
        </w:pBdr>
        <w:spacing w:after="120"/>
        <w:jc w:val="both"/>
        <w:rPr>
          <w:i/>
        </w:rPr>
      </w:pPr>
      <w:r w:rsidRPr="0055475B">
        <w:rPr>
          <w:i/>
        </w:rPr>
        <w:t>the Customer with full details and copies of the complaint, communication or request;</w:t>
      </w:r>
    </w:p>
    <w:p w:rsidR="000D0851" w:rsidRPr="0055475B" w:rsidRDefault="000D0851" w:rsidP="00642574">
      <w:pPr>
        <w:widowControl/>
        <w:numPr>
          <w:ilvl w:val="2"/>
          <w:numId w:val="66"/>
        </w:numPr>
        <w:pBdr>
          <w:top w:val="nil"/>
          <w:left w:val="nil"/>
          <w:bottom w:val="nil"/>
          <w:right w:val="nil"/>
          <w:between w:val="nil"/>
        </w:pBdr>
        <w:spacing w:after="120"/>
        <w:jc w:val="both"/>
        <w:rPr>
          <w:i/>
        </w:rPr>
      </w:pPr>
      <w:r w:rsidRPr="0055475B">
        <w:rPr>
          <w:i/>
        </w:rPr>
        <w:t xml:space="preserve">such assistance as is reasonably requested by the Customer to enable the Customer to comply with a Data Subject Access Request within the relevant timescales set out in the Data Protection Legislation; </w:t>
      </w:r>
    </w:p>
    <w:p w:rsidR="000D0851" w:rsidRPr="0055475B" w:rsidRDefault="000D0851" w:rsidP="00642574">
      <w:pPr>
        <w:widowControl/>
        <w:numPr>
          <w:ilvl w:val="2"/>
          <w:numId w:val="66"/>
        </w:numPr>
        <w:pBdr>
          <w:top w:val="nil"/>
          <w:left w:val="nil"/>
          <w:bottom w:val="nil"/>
          <w:right w:val="nil"/>
          <w:between w:val="nil"/>
        </w:pBdr>
        <w:spacing w:after="120"/>
        <w:jc w:val="both"/>
        <w:rPr>
          <w:i/>
        </w:rPr>
      </w:pPr>
      <w:r w:rsidRPr="0055475B">
        <w:rPr>
          <w:i/>
        </w:rPr>
        <w:t xml:space="preserve">the Customer, at its request, with any Personal Data it holds in relation to a Data Subject; </w:t>
      </w:r>
    </w:p>
    <w:p w:rsidR="000D0851" w:rsidRPr="0055475B" w:rsidRDefault="000D0851" w:rsidP="00642574">
      <w:pPr>
        <w:widowControl/>
        <w:numPr>
          <w:ilvl w:val="2"/>
          <w:numId w:val="66"/>
        </w:numPr>
        <w:pBdr>
          <w:top w:val="nil"/>
          <w:left w:val="nil"/>
          <w:bottom w:val="nil"/>
          <w:right w:val="nil"/>
          <w:between w:val="nil"/>
        </w:pBdr>
        <w:spacing w:after="120"/>
        <w:jc w:val="both"/>
        <w:rPr>
          <w:i/>
        </w:rPr>
      </w:pPr>
      <w:r w:rsidRPr="0055475B">
        <w:rPr>
          <w:i/>
        </w:rPr>
        <w:t xml:space="preserve">assistance as requested by the Customer following any Data Loss Event; </w:t>
      </w:r>
    </w:p>
    <w:p w:rsidR="000D0851" w:rsidRPr="0055475B" w:rsidRDefault="000D0851" w:rsidP="00642574">
      <w:pPr>
        <w:widowControl/>
        <w:numPr>
          <w:ilvl w:val="2"/>
          <w:numId w:val="66"/>
        </w:numPr>
        <w:pBdr>
          <w:top w:val="nil"/>
          <w:left w:val="nil"/>
          <w:bottom w:val="nil"/>
          <w:right w:val="nil"/>
          <w:between w:val="nil"/>
        </w:pBdr>
        <w:spacing w:after="120"/>
        <w:jc w:val="both"/>
        <w:rPr>
          <w:i/>
        </w:rPr>
      </w:pPr>
      <w:proofErr w:type="gramStart"/>
      <w:r w:rsidRPr="0055475B">
        <w:rPr>
          <w:i/>
        </w:rPr>
        <w:t>assistance</w:t>
      </w:r>
      <w:proofErr w:type="gramEnd"/>
      <w:r w:rsidRPr="0055475B">
        <w:rPr>
          <w:i/>
        </w:rPr>
        <w:t xml:space="preserve"> as requested by the Customer with respect to any request from the Information Commissioner’s Office, or any consultation by the Customer with the Information Commissioner's Office.</w:t>
      </w:r>
    </w:p>
    <w:p w:rsidR="000D0851" w:rsidRPr="0055475B" w:rsidRDefault="000D0851" w:rsidP="000D0851">
      <w:pPr>
        <w:pStyle w:val="GPSL3numberedclause"/>
        <w:tabs>
          <w:tab w:val="clear" w:pos="2127"/>
          <w:tab w:val="left" w:pos="709"/>
        </w:tabs>
        <w:ind w:left="709" w:hanging="709"/>
        <w:rPr>
          <w:i/>
        </w:rPr>
      </w:pPr>
      <w:r w:rsidRPr="0055475B">
        <w:rPr>
          <w:i/>
        </w:rPr>
        <w:t>The Supplier shall maintain complete and accurate records and information to demonstrate its compliance with this Clause. This requirement does not apply where the Supplier employs fewer than 250 staff, unless:</w:t>
      </w:r>
    </w:p>
    <w:p w:rsidR="000D0851" w:rsidRPr="0055475B" w:rsidRDefault="000D0851" w:rsidP="00642574">
      <w:pPr>
        <w:widowControl/>
        <w:numPr>
          <w:ilvl w:val="2"/>
          <w:numId w:val="67"/>
        </w:numPr>
        <w:pBdr>
          <w:top w:val="nil"/>
          <w:left w:val="nil"/>
          <w:bottom w:val="nil"/>
          <w:right w:val="nil"/>
          <w:between w:val="nil"/>
        </w:pBdr>
        <w:spacing w:after="120"/>
        <w:jc w:val="both"/>
        <w:rPr>
          <w:i/>
        </w:rPr>
      </w:pPr>
      <w:r w:rsidRPr="0055475B">
        <w:rPr>
          <w:i/>
        </w:rPr>
        <w:t>the  Customer determines that the processing is not occasional;</w:t>
      </w:r>
    </w:p>
    <w:p w:rsidR="000D0851" w:rsidRPr="0055475B" w:rsidRDefault="000D0851" w:rsidP="00642574">
      <w:pPr>
        <w:widowControl/>
        <w:numPr>
          <w:ilvl w:val="2"/>
          <w:numId w:val="67"/>
        </w:numPr>
        <w:pBdr>
          <w:top w:val="nil"/>
          <w:left w:val="nil"/>
          <w:bottom w:val="nil"/>
          <w:right w:val="nil"/>
          <w:between w:val="nil"/>
        </w:pBdr>
        <w:spacing w:after="120"/>
        <w:jc w:val="both"/>
        <w:rPr>
          <w:i/>
        </w:rPr>
      </w:pPr>
      <w:r w:rsidRPr="0055475B">
        <w:rPr>
          <w:i/>
        </w:rPr>
        <w:t xml:space="preserve">the Customer determines the processing includes special categories of data as referred to in Article 9(1) of the GDPR or Personal Data relating to criminal convictions and offences referred to in Article 10 of the GDPR; and </w:t>
      </w:r>
    </w:p>
    <w:p w:rsidR="000D0851" w:rsidRPr="0055475B" w:rsidRDefault="000D0851" w:rsidP="00642574">
      <w:pPr>
        <w:widowControl/>
        <w:numPr>
          <w:ilvl w:val="2"/>
          <w:numId w:val="67"/>
        </w:numPr>
        <w:pBdr>
          <w:top w:val="nil"/>
          <w:left w:val="nil"/>
          <w:bottom w:val="nil"/>
          <w:right w:val="nil"/>
          <w:between w:val="nil"/>
        </w:pBdr>
        <w:spacing w:after="120"/>
        <w:jc w:val="both"/>
        <w:rPr>
          <w:i/>
        </w:rPr>
      </w:pPr>
      <w:proofErr w:type="gramStart"/>
      <w:r w:rsidRPr="0055475B">
        <w:rPr>
          <w:i/>
        </w:rPr>
        <w:t>the</w:t>
      </w:r>
      <w:proofErr w:type="gramEnd"/>
      <w:r w:rsidRPr="0055475B">
        <w:rPr>
          <w:i/>
        </w:rPr>
        <w:t xml:space="preserve"> Customer determines that the processing is likely to result in a risk to the rights and freedoms of Data Subjects.</w:t>
      </w:r>
    </w:p>
    <w:p w:rsidR="000D0851" w:rsidRPr="0055475B" w:rsidRDefault="000D0851" w:rsidP="000D0851">
      <w:pPr>
        <w:pStyle w:val="GPSL3numberedclause"/>
        <w:tabs>
          <w:tab w:val="clear" w:pos="2127"/>
          <w:tab w:val="left" w:pos="709"/>
        </w:tabs>
        <w:ind w:left="709" w:hanging="709"/>
        <w:rPr>
          <w:i/>
        </w:rPr>
      </w:pPr>
      <w:r w:rsidRPr="0055475B">
        <w:rPr>
          <w:i/>
        </w:rPr>
        <w:t>The Supplier shall allow for audits of its Data Processing activity by the Customer or the Customer designated auditor.</w:t>
      </w:r>
    </w:p>
    <w:p w:rsidR="000D0851" w:rsidRPr="0055475B" w:rsidRDefault="000D0851" w:rsidP="000D0851">
      <w:pPr>
        <w:pStyle w:val="GPSL3numberedclause"/>
        <w:tabs>
          <w:tab w:val="clear" w:pos="2127"/>
          <w:tab w:val="left" w:pos="709"/>
        </w:tabs>
        <w:ind w:left="709" w:hanging="709"/>
        <w:rPr>
          <w:i/>
        </w:rPr>
      </w:pPr>
      <w:r w:rsidRPr="0055475B">
        <w:rPr>
          <w:i/>
        </w:rPr>
        <w:t xml:space="preserve">The Supplier shall designate a Data Protection Officer if required by the Data Protection Legislation. </w:t>
      </w:r>
    </w:p>
    <w:p w:rsidR="000D0851" w:rsidRPr="0055475B" w:rsidRDefault="000D0851" w:rsidP="000D0851">
      <w:pPr>
        <w:pStyle w:val="GPSL3numberedclause"/>
        <w:tabs>
          <w:tab w:val="clear" w:pos="2127"/>
          <w:tab w:val="left" w:pos="709"/>
        </w:tabs>
        <w:ind w:left="709" w:hanging="709"/>
        <w:rPr>
          <w:i/>
        </w:rPr>
      </w:pPr>
      <w:r w:rsidRPr="0055475B">
        <w:rPr>
          <w:i/>
        </w:rPr>
        <w:t>Before allowing any Sub-processor to process any Personal Data related to this Call Off Contract, the Supplier must:</w:t>
      </w:r>
    </w:p>
    <w:p w:rsidR="000D0851" w:rsidRPr="0055475B" w:rsidRDefault="000D0851" w:rsidP="00642574">
      <w:pPr>
        <w:widowControl/>
        <w:numPr>
          <w:ilvl w:val="2"/>
          <w:numId w:val="68"/>
        </w:numPr>
        <w:pBdr>
          <w:top w:val="nil"/>
          <w:left w:val="nil"/>
          <w:bottom w:val="nil"/>
          <w:right w:val="nil"/>
          <w:between w:val="nil"/>
        </w:pBdr>
        <w:spacing w:after="120"/>
        <w:jc w:val="both"/>
        <w:rPr>
          <w:i/>
        </w:rPr>
      </w:pPr>
      <w:r w:rsidRPr="0055475B">
        <w:rPr>
          <w:i/>
        </w:rPr>
        <w:t>notify the Customer in writing of the intended Sub-processor and processing;</w:t>
      </w:r>
    </w:p>
    <w:p w:rsidR="000D0851" w:rsidRPr="0055475B" w:rsidRDefault="000D0851" w:rsidP="00642574">
      <w:pPr>
        <w:widowControl/>
        <w:numPr>
          <w:ilvl w:val="2"/>
          <w:numId w:val="68"/>
        </w:numPr>
        <w:pBdr>
          <w:top w:val="nil"/>
          <w:left w:val="nil"/>
          <w:bottom w:val="nil"/>
          <w:right w:val="nil"/>
          <w:between w:val="nil"/>
        </w:pBdr>
        <w:spacing w:after="120"/>
        <w:jc w:val="both"/>
        <w:rPr>
          <w:i/>
        </w:rPr>
      </w:pPr>
      <w:r w:rsidRPr="0055475B">
        <w:rPr>
          <w:i/>
        </w:rPr>
        <w:t xml:space="preserve">obtain the written consent of the Customer; </w:t>
      </w:r>
    </w:p>
    <w:p w:rsidR="000D0851" w:rsidRPr="0055475B" w:rsidRDefault="000D0851" w:rsidP="00642574">
      <w:pPr>
        <w:widowControl/>
        <w:numPr>
          <w:ilvl w:val="2"/>
          <w:numId w:val="68"/>
        </w:numPr>
        <w:pBdr>
          <w:top w:val="nil"/>
          <w:left w:val="nil"/>
          <w:bottom w:val="nil"/>
          <w:right w:val="nil"/>
          <w:between w:val="nil"/>
        </w:pBdr>
        <w:spacing w:after="120"/>
        <w:jc w:val="both"/>
        <w:rPr>
          <w:i/>
        </w:rPr>
      </w:pPr>
      <w:r w:rsidRPr="0055475B">
        <w:rPr>
          <w:i/>
        </w:rPr>
        <w:t xml:space="preserve">enter into a written agreement with the Sub-processor which give effect to the terms set out in this Clause </w:t>
      </w:r>
      <w:r>
        <w:rPr>
          <w:i/>
        </w:rPr>
        <w:t>28.2.11</w:t>
      </w:r>
      <w:r w:rsidRPr="0055475B">
        <w:rPr>
          <w:i/>
        </w:rPr>
        <w:t xml:space="preserve"> such that they apply to the Sub-processor; and</w:t>
      </w:r>
    </w:p>
    <w:p w:rsidR="000D0851" w:rsidRPr="0055475B" w:rsidRDefault="000D0851" w:rsidP="00642574">
      <w:pPr>
        <w:widowControl/>
        <w:numPr>
          <w:ilvl w:val="2"/>
          <w:numId w:val="68"/>
        </w:numPr>
        <w:pBdr>
          <w:top w:val="nil"/>
          <w:left w:val="nil"/>
          <w:bottom w:val="nil"/>
          <w:right w:val="nil"/>
          <w:between w:val="nil"/>
        </w:pBdr>
        <w:spacing w:after="120"/>
        <w:jc w:val="both"/>
        <w:rPr>
          <w:i/>
        </w:rPr>
      </w:pPr>
      <w:proofErr w:type="gramStart"/>
      <w:r w:rsidRPr="0055475B">
        <w:rPr>
          <w:i/>
        </w:rPr>
        <w:t>provide</w:t>
      </w:r>
      <w:proofErr w:type="gramEnd"/>
      <w:r w:rsidRPr="0055475B">
        <w:rPr>
          <w:i/>
        </w:rPr>
        <w:t xml:space="preserve"> </w:t>
      </w:r>
      <w:proofErr w:type="spellStart"/>
      <w:r w:rsidRPr="0055475B">
        <w:rPr>
          <w:i/>
        </w:rPr>
        <w:t>the</w:t>
      </w:r>
      <w:proofErr w:type="spellEnd"/>
      <w:r w:rsidRPr="0055475B">
        <w:rPr>
          <w:i/>
        </w:rPr>
        <w:t xml:space="preserve"> with such information regarding the Sub-processor as the Customer may reasonably require.</w:t>
      </w:r>
    </w:p>
    <w:p w:rsidR="000D0851" w:rsidRPr="0055475B" w:rsidRDefault="000D0851" w:rsidP="000D0851">
      <w:pPr>
        <w:pStyle w:val="GPSL3numberedclause"/>
        <w:tabs>
          <w:tab w:val="clear" w:pos="2127"/>
          <w:tab w:val="left" w:pos="709"/>
        </w:tabs>
        <w:ind w:left="709" w:hanging="709"/>
        <w:rPr>
          <w:i/>
        </w:rPr>
      </w:pPr>
      <w:r w:rsidRPr="0055475B">
        <w:rPr>
          <w:i/>
        </w:rPr>
        <w:t>The Supplier shall remain fully liable for all acts or omissions of any Sub-processor.</w:t>
      </w:r>
    </w:p>
    <w:p w:rsidR="000D0851" w:rsidRPr="0055475B" w:rsidRDefault="000D0851" w:rsidP="000D0851">
      <w:pPr>
        <w:pStyle w:val="GPSL3numberedclause"/>
        <w:tabs>
          <w:tab w:val="clear" w:pos="2127"/>
          <w:tab w:val="left" w:pos="1276"/>
        </w:tabs>
        <w:ind w:left="709" w:hanging="709"/>
        <w:rPr>
          <w:i/>
        </w:rPr>
      </w:pPr>
      <w:r w:rsidRPr="0055475B">
        <w:rPr>
          <w:i/>
        </w:rPr>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rsidR="000D0851" w:rsidRDefault="000D0851" w:rsidP="000D0851">
      <w:pPr>
        <w:pStyle w:val="GPSL3numberedclause"/>
        <w:tabs>
          <w:tab w:val="clear" w:pos="2127"/>
          <w:tab w:val="left" w:pos="709"/>
        </w:tabs>
        <w:ind w:left="709" w:hanging="709"/>
      </w:pPr>
      <w:r w:rsidRPr="0055475B">
        <w:rPr>
          <w:i/>
        </w:rPr>
        <w:lastRenderedPageBreak/>
        <w:t xml:space="preserve">The Parties agree to take account of any guidance issued by the Information Commissioner’s Office. The Customer may on not less than 30 Working Days’ notice to the Supplier amend this Call </w:t>
      </w:r>
      <w:proofErr w:type="gramStart"/>
      <w:r w:rsidRPr="0055475B">
        <w:rPr>
          <w:i/>
        </w:rPr>
        <w:t>Off</w:t>
      </w:r>
      <w:proofErr w:type="gramEnd"/>
      <w:r w:rsidRPr="0055475B">
        <w:rPr>
          <w:i/>
        </w:rPr>
        <w:t xml:space="preserve"> Contract to ensure that it complies with any guidance issued by the Information Commissioner’s Office.</w:t>
      </w:r>
    </w:p>
    <w:p w:rsidR="00C30BA5" w:rsidRDefault="00E71E05">
      <w:pPr>
        <w:pStyle w:val="Heading1"/>
        <w:spacing w:before="118"/>
        <w:ind w:left="1103" w:firstLine="0"/>
        <w:rPr>
          <w:b w:val="0"/>
          <w:bCs w:val="0"/>
        </w:rPr>
      </w:pPr>
      <w:r>
        <w:rPr>
          <w:spacing w:val="-1"/>
        </w:rPr>
        <w:t>Publicity</w:t>
      </w:r>
      <w:r>
        <w:rPr>
          <w:spacing w:val="-4"/>
        </w:rPr>
        <w:t xml:space="preserve"> </w:t>
      </w:r>
      <w:r>
        <w:rPr>
          <w:spacing w:val="-1"/>
        </w:rPr>
        <w:t>and</w:t>
      </w:r>
      <w:r>
        <w:t xml:space="preserve"> </w:t>
      </w:r>
      <w:r>
        <w:rPr>
          <w:spacing w:val="-1"/>
        </w:rPr>
        <w:t>Branding</w:t>
      </w:r>
    </w:p>
    <w:p w:rsidR="00C30BA5" w:rsidRDefault="00E71E05" w:rsidP="003A3451">
      <w:pPr>
        <w:pStyle w:val="GPSL2numberedclause"/>
      </w:pPr>
      <w:r>
        <w:t>The</w:t>
      </w:r>
      <w:r>
        <w:rPr>
          <w:spacing w:val="41"/>
        </w:rPr>
        <w:t xml:space="preserve"> </w:t>
      </w:r>
      <w:r>
        <w:t>Supplier</w:t>
      </w:r>
      <w:r>
        <w:rPr>
          <w:spacing w:val="42"/>
        </w:rPr>
        <w:t xml:space="preserve"> </w:t>
      </w:r>
      <w:r>
        <w:t>may</w:t>
      </w:r>
      <w:r>
        <w:rPr>
          <w:spacing w:val="41"/>
        </w:rPr>
        <w:t xml:space="preserve"> </w:t>
      </w:r>
      <w:r>
        <w:t>not</w:t>
      </w:r>
      <w:r>
        <w:rPr>
          <w:spacing w:val="40"/>
        </w:rPr>
        <w:t xml:space="preserve"> </w:t>
      </w:r>
      <w:r>
        <w:t>make</w:t>
      </w:r>
      <w:r>
        <w:rPr>
          <w:spacing w:val="41"/>
        </w:rPr>
        <w:t xml:space="preserve"> </w:t>
      </w:r>
      <w:r>
        <w:t>any</w:t>
      </w:r>
      <w:r>
        <w:rPr>
          <w:spacing w:val="41"/>
        </w:rPr>
        <w:t xml:space="preserve"> </w:t>
      </w:r>
      <w:r>
        <w:t>press</w:t>
      </w:r>
      <w:r>
        <w:rPr>
          <w:spacing w:val="42"/>
        </w:rPr>
        <w:t xml:space="preserve"> </w:t>
      </w:r>
      <w:r>
        <w:t>announcements</w:t>
      </w:r>
      <w:r>
        <w:rPr>
          <w:spacing w:val="44"/>
        </w:rPr>
        <w:t xml:space="preserve"> </w:t>
      </w:r>
      <w:r>
        <w:rPr>
          <w:spacing w:val="-2"/>
        </w:rPr>
        <w:t>or</w:t>
      </w:r>
      <w:r>
        <w:rPr>
          <w:spacing w:val="44"/>
        </w:rPr>
        <w:t xml:space="preserve"> </w:t>
      </w:r>
      <w:r>
        <w:rPr>
          <w:spacing w:val="-2"/>
        </w:rPr>
        <w:t>publicise</w:t>
      </w:r>
      <w:r>
        <w:rPr>
          <w:spacing w:val="43"/>
        </w:rPr>
        <w:t xml:space="preserve"> </w:t>
      </w:r>
      <w:r>
        <w:t>this</w:t>
      </w:r>
      <w:r>
        <w:rPr>
          <w:spacing w:val="44"/>
        </w:rPr>
        <w:t xml:space="preserve"> </w:t>
      </w:r>
      <w:r w:rsidR="00C51CC4">
        <w:t xml:space="preserve">Call </w:t>
      </w:r>
      <w:proofErr w:type="gramStart"/>
      <w:r w:rsidR="00C51CC4">
        <w:t>Off</w:t>
      </w:r>
      <w:proofErr w:type="gramEnd"/>
      <w:r>
        <w:rPr>
          <w:spacing w:val="55"/>
        </w:rPr>
        <w:t xml:space="preserve"> </w:t>
      </w:r>
      <w:r>
        <w:t>Contract</w:t>
      </w:r>
      <w:r>
        <w:rPr>
          <w:spacing w:val="22"/>
        </w:rPr>
        <w:t xml:space="preserve"> </w:t>
      </w:r>
      <w:r>
        <w:t>or</w:t>
      </w:r>
      <w:r>
        <w:rPr>
          <w:spacing w:val="21"/>
        </w:rPr>
        <w:t xml:space="preserve"> </w:t>
      </w:r>
      <w:r>
        <w:t>use</w:t>
      </w:r>
      <w:r>
        <w:rPr>
          <w:spacing w:val="18"/>
        </w:rPr>
        <w:t xml:space="preserve"> </w:t>
      </w:r>
      <w:r>
        <w:t>the</w:t>
      </w:r>
      <w:r>
        <w:rPr>
          <w:spacing w:val="23"/>
        </w:rPr>
        <w:t xml:space="preserve"> </w:t>
      </w:r>
      <w:r>
        <w:t>Customer's</w:t>
      </w:r>
      <w:r>
        <w:rPr>
          <w:spacing w:val="21"/>
        </w:rPr>
        <w:t xml:space="preserve"> </w:t>
      </w:r>
      <w:r>
        <w:t>name</w:t>
      </w:r>
      <w:r>
        <w:rPr>
          <w:spacing w:val="21"/>
        </w:rPr>
        <w:t xml:space="preserve"> </w:t>
      </w:r>
      <w:r>
        <w:rPr>
          <w:spacing w:val="-2"/>
        </w:rPr>
        <w:t>or</w:t>
      </w:r>
      <w:r>
        <w:rPr>
          <w:spacing w:val="22"/>
        </w:rPr>
        <w:t xml:space="preserve"> </w:t>
      </w:r>
      <w:r>
        <w:t>brand</w:t>
      </w:r>
      <w:r>
        <w:rPr>
          <w:spacing w:val="20"/>
        </w:rPr>
        <w:t xml:space="preserve"> </w:t>
      </w:r>
      <w:r>
        <w:t>in</w:t>
      </w:r>
      <w:r>
        <w:rPr>
          <w:spacing w:val="21"/>
        </w:rPr>
        <w:t xml:space="preserve"> </w:t>
      </w:r>
      <w:r>
        <w:t>any</w:t>
      </w:r>
      <w:r>
        <w:rPr>
          <w:spacing w:val="19"/>
        </w:rPr>
        <w:t xml:space="preserve"> </w:t>
      </w:r>
      <w:r>
        <w:t>promotion</w:t>
      </w:r>
      <w:r>
        <w:rPr>
          <w:spacing w:val="21"/>
        </w:rPr>
        <w:t xml:space="preserve"> </w:t>
      </w:r>
      <w:r>
        <w:t>or</w:t>
      </w:r>
      <w:r>
        <w:rPr>
          <w:spacing w:val="21"/>
        </w:rPr>
        <w:t xml:space="preserve"> </w:t>
      </w:r>
      <w:r>
        <w:t>marketing</w:t>
      </w:r>
      <w:r>
        <w:rPr>
          <w:spacing w:val="23"/>
        </w:rPr>
        <w:t xml:space="preserve"> </w:t>
      </w:r>
      <w:r>
        <w:rPr>
          <w:spacing w:val="-2"/>
        </w:rPr>
        <w:t>or</w:t>
      </w:r>
      <w:r>
        <w:rPr>
          <w:spacing w:val="47"/>
        </w:rPr>
        <w:t xml:space="preserve"> </w:t>
      </w:r>
      <w:r>
        <w:t xml:space="preserve">announcement </w:t>
      </w:r>
      <w:r>
        <w:rPr>
          <w:spacing w:val="-2"/>
        </w:rPr>
        <w:t>of</w:t>
      </w:r>
      <w:r>
        <w:rPr>
          <w:spacing w:val="2"/>
        </w:rPr>
        <w:t xml:space="preserve"> </w:t>
      </w:r>
      <w:r>
        <w:t>orders</w:t>
      </w:r>
      <w:r>
        <w:rPr>
          <w:spacing w:val="-4"/>
        </w:rPr>
        <w:t xml:space="preserve"> </w:t>
      </w:r>
      <w:r>
        <w:t>without</w:t>
      </w:r>
      <w:r>
        <w:rPr>
          <w:spacing w:val="1"/>
        </w:rPr>
        <w:t xml:space="preserve"> </w:t>
      </w:r>
      <w:r>
        <w:t>Approval</w:t>
      </w:r>
      <w:r>
        <w:rPr>
          <w:spacing w:val="-3"/>
        </w:rPr>
        <w:t xml:space="preserve"> </w:t>
      </w:r>
      <w:r>
        <w:t xml:space="preserve">from </w:t>
      </w:r>
      <w:r>
        <w:rPr>
          <w:spacing w:val="-2"/>
        </w:rPr>
        <w:t>the</w:t>
      </w:r>
      <w:r>
        <w:rPr>
          <w:spacing w:val="3"/>
        </w:rPr>
        <w:t xml:space="preserve"> </w:t>
      </w:r>
      <w:r>
        <w:t>Customer.</w:t>
      </w:r>
    </w:p>
    <w:p w:rsidR="00C30BA5" w:rsidRDefault="00E71E05" w:rsidP="003A3451">
      <w:pPr>
        <w:pStyle w:val="GPSL2numberedclause"/>
      </w:pPr>
      <w:r>
        <w:t>The</w:t>
      </w:r>
      <w:r>
        <w:rPr>
          <w:spacing w:val="25"/>
        </w:rPr>
        <w:t xml:space="preserve"> </w:t>
      </w:r>
      <w:r>
        <w:rPr>
          <w:spacing w:val="-1"/>
        </w:rPr>
        <w:t>Supplier</w:t>
      </w:r>
      <w:r>
        <w:rPr>
          <w:spacing w:val="27"/>
        </w:rPr>
        <w:t xml:space="preserve"> </w:t>
      </w:r>
      <w:r>
        <w:rPr>
          <w:spacing w:val="-2"/>
        </w:rPr>
        <w:t>will</w:t>
      </w:r>
      <w:r>
        <w:rPr>
          <w:spacing w:val="25"/>
        </w:rPr>
        <w:t xml:space="preserve"> </w:t>
      </w:r>
      <w:r>
        <w:rPr>
          <w:spacing w:val="-1"/>
        </w:rPr>
        <w:t>seek</w:t>
      </w:r>
      <w:r>
        <w:rPr>
          <w:spacing w:val="28"/>
        </w:rPr>
        <w:t xml:space="preserve"> </w:t>
      </w:r>
      <w:r>
        <w:t>the</w:t>
      </w:r>
      <w:r>
        <w:rPr>
          <w:spacing w:val="26"/>
        </w:rPr>
        <w:t xml:space="preserve"> </w:t>
      </w:r>
      <w:r>
        <w:rPr>
          <w:spacing w:val="-1"/>
        </w:rPr>
        <w:t>Customer’s</w:t>
      </w:r>
      <w:r>
        <w:rPr>
          <w:spacing w:val="26"/>
        </w:rPr>
        <w:t xml:space="preserve"> </w:t>
      </w:r>
      <w:r>
        <w:rPr>
          <w:spacing w:val="-1"/>
        </w:rPr>
        <w:t>prior</w:t>
      </w:r>
      <w:r>
        <w:rPr>
          <w:spacing w:val="24"/>
        </w:rPr>
        <w:t xml:space="preserve"> </w:t>
      </w:r>
      <w:r>
        <w:rPr>
          <w:spacing w:val="-1"/>
        </w:rPr>
        <w:t>Approval</w:t>
      </w:r>
      <w:r>
        <w:rPr>
          <w:spacing w:val="24"/>
        </w:rPr>
        <w:t xml:space="preserve"> </w:t>
      </w:r>
      <w:r>
        <w:t>before</w:t>
      </w:r>
      <w:r>
        <w:rPr>
          <w:spacing w:val="24"/>
        </w:rPr>
        <w:t xml:space="preserve"> </w:t>
      </w:r>
      <w:r>
        <w:rPr>
          <w:spacing w:val="-1"/>
        </w:rPr>
        <w:t>marketing</w:t>
      </w:r>
      <w:r>
        <w:rPr>
          <w:spacing w:val="25"/>
        </w:rPr>
        <w:t xml:space="preserve"> </w:t>
      </w:r>
      <w:r>
        <w:rPr>
          <w:spacing w:val="-1"/>
        </w:rPr>
        <w:t>their</w:t>
      </w:r>
      <w:r>
        <w:rPr>
          <w:spacing w:val="35"/>
        </w:rPr>
        <w:t xml:space="preserve"> </w:t>
      </w:r>
      <w:r>
        <w:rPr>
          <w:spacing w:val="-1"/>
        </w:rPr>
        <w:t>involvement</w:t>
      </w:r>
      <w:r>
        <w:rPr>
          <w:spacing w:val="11"/>
        </w:rPr>
        <w:t xml:space="preserve"> </w:t>
      </w:r>
      <w:r>
        <w:rPr>
          <w:spacing w:val="-1"/>
        </w:rPr>
        <w:t>in</w:t>
      </w:r>
      <w:r>
        <w:rPr>
          <w:spacing w:val="10"/>
        </w:rPr>
        <w:t xml:space="preserve"> </w:t>
      </w:r>
      <w:r>
        <w:rPr>
          <w:spacing w:val="-1"/>
        </w:rPr>
        <w:t>any</w:t>
      </w:r>
      <w:r>
        <w:rPr>
          <w:spacing w:val="8"/>
        </w:rPr>
        <w:t xml:space="preserve"> </w:t>
      </w:r>
      <w:r>
        <w:rPr>
          <w:spacing w:val="-1"/>
        </w:rPr>
        <w:t>Deliverable</w:t>
      </w:r>
      <w:r>
        <w:rPr>
          <w:spacing w:val="10"/>
        </w:rPr>
        <w:t xml:space="preserve"> </w:t>
      </w:r>
      <w:r>
        <w:t>or</w:t>
      </w:r>
      <w:r>
        <w:rPr>
          <w:spacing w:val="8"/>
        </w:rPr>
        <w:t xml:space="preserve"> </w:t>
      </w:r>
      <w:r>
        <w:rPr>
          <w:spacing w:val="-1"/>
        </w:rPr>
        <w:t>draft</w:t>
      </w:r>
      <w:r>
        <w:rPr>
          <w:spacing w:val="9"/>
        </w:rPr>
        <w:t xml:space="preserve"> </w:t>
      </w:r>
      <w:r>
        <w:rPr>
          <w:spacing w:val="-1"/>
        </w:rPr>
        <w:t>Deliverable</w:t>
      </w:r>
      <w:r>
        <w:rPr>
          <w:spacing w:val="10"/>
        </w:rPr>
        <w:t xml:space="preserve"> </w:t>
      </w:r>
      <w:r>
        <w:t>or</w:t>
      </w:r>
      <w:r>
        <w:rPr>
          <w:spacing w:val="11"/>
        </w:rPr>
        <w:t xml:space="preserve"> </w:t>
      </w:r>
      <w:r>
        <w:rPr>
          <w:spacing w:val="-1"/>
        </w:rPr>
        <w:t>entering</w:t>
      </w:r>
      <w:r>
        <w:rPr>
          <w:spacing w:val="10"/>
        </w:rPr>
        <w:t xml:space="preserve"> </w:t>
      </w:r>
      <w:r>
        <w:rPr>
          <w:spacing w:val="-1"/>
        </w:rPr>
        <w:t>into</w:t>
      </w:r>
      <w:r>
        <w:rPr>
          <w:spacing w:val="10"/>
        </w:rPr>
        <w:t xml:space="preserve"> </w:t>
      </w:r>
      <w:r>
        <w:rPr>
          <w:spacing w:val="1"/>
        </w:rPr>
        <w:t>any</w:t>
      </w:r>
      <w:r>
        <w:rPr>
          <w:spacing w:val="8"/>
        </w:rPr>
        <w:t xml:space="preserve"> </w:t>
      </w:r>
      <w:r>
        <w:rPr>
          <w:spacing w:val="-1"/>
        </w:rPr>
        <w:t>industry</w:t>
      </w:r>
      <w:r>
        <w:rPr>
          <w:spacing w:val="8"/>
        </w:rPr>
        <w:t xml:space="preserve"> </w:t>
      </w:r>
      <w:r>
        <w:rPr>
          <w:spacing w:val="-1"/>
        </w:rPr>
        <w:t>awards</w:t>
      </w:r>
      <w:r>
        <w:rPr>
          <w:spacing w:val="10"/>
        </w:rPr>
        <w:t xml:space="preserve"> </w:t>
      </w:r>
      <w:r>
        <w:rPr>
          <w:spacing w:val="-2"/>
        </w:rPr>
        <w:t>or</w:t>
      </w:r>
      <w:r>
        <w:rPr>
          <w:spacing w:val="53"/>
        </w:rPr>
        <w:t xml:space="preserve"> </w:t>
      </w:r>
      <w:r>
        <w:rPr>
          <w:spacing w:val="-1"/>
        </w:rPr>
        <w:t>competition</w:t>
      </w:r>
      <w:r>
        <w:rPr>
          <w:spacing w:val="21"/>
        </w:rPr>
        <w:t xml:space="preserve"> </w:t>
      </w:r>
      <w:r>
        <w:rPr>
          <w:spacing w:val="-2"/>
        </w:rPr>
        <w:t>which</w:t>
      </w:r>
      <w:r>
        <w:rPr>
          <w:spacing w:val="24"/>
        </w:rPr>
        <w:t xml:space="preserve"> </w:t>
      </w:r>
      <w:r>
        <w:rPr>
          <w:spacing w:val="-2"/>
        </w:rPr>
        <w:t>will</w:t>
      </w:r>
      <w:r>
        <w:rPr>
          <w:spacing w:val="21"/>
        </w:rPr>
        <w:t xml:space="preserve"> </w:t>
      </w:r>
      <w:r>
        <w:rPr>
          <w:spacing w:val="-1"/>
        </w:rPr>
        <w:t>involve</w:t>
      </w:r>
      <w:r>
        <w:rPr>
          <w:spacing w:val="22"/>
        </w:rPr>
        <w:t xml:space="preserve"> </w:t>
      </w:r>
      <w:r>
        <w:t>the</w:t>
      </w:r>
      <w:r>
        <w:rPr>
          <w:spacing w:val="21"/>
        </w:rPr>
        <w:t xml:space="preserve"> </w:t>
      </w:r>
      <w:r>
        <w:rPr>
          <w:spacing w:val="-1"/>
        </w:rPr>
        <w:t>disclosure</w:t>
      </w:r>
      <w:r>
        <w:rPr>
          <w:spacing w:val="22"/>
        </w:rPr>
        <w:t xml:space="preserve"> </w:t>
      </w:r>
      <w:r>
        <w:rPr>
          <w:spacing w:val="-2"/>
        </w:rPr>
        <w:t>of</w:t>
      </w:r>
      <w:r>
        <w:rPr>
          <w:spacing w:val="25"/>
        </w:rPr>
        <w:t xml:space="preserve"> </w:t>
      </w:r>
      <w:r>
        <w:rPr>
          <w:spacing w:val="-2"/>
        </w:rPr>
        <w:t>all</w:t>
      </w:r>
      <w:r>
        <w:rPr>
          <w:spacing w:val="21"/>
        </w:rPr>
        <w:t xml:space="preserve"> </w:t>
      </w:r>
      <w:r>
        <w:t>or</w:t>
      </w:r>
      <w:r>
        <w:rPr>
          <w:spacing w:val="23"/>
        </w:rPr>
        <w:t xml:space="preserve"> </w:t>
      </w:r>
      <w:r>
        <w:rPr>
          <w:spacing w:val="-1"/>
        </w:rPr>
        <w:t>any</w:t>
      </w:r>
      <w:r>
        <w:rPr>
          <w:spacing w:val="20"/>
        </w:rPr>
        <w:t xml:space="preserve"> </w:t>
      </w:r>
      <w:r>
        <w:rPr>
          <w:spacing w:val="-1"/>
        </w:rPr>
        <w:t>part</w:t>
      </w:r>
      <w:r>
        <w:rPr>
          <w:spacing w:val="23"/>
        </w:rPr>
        <w:t xml:space="preserve"> </w:t>
      </w:r>
      <w:r>
        <w:rPr>
          <w:spacing w:val="-2"/>
        </w:rPr>
        <w:t>of</w:t>
      </w:r>
      <w:r>
        <w:rPr>
          <w:spacing w:val="23"/>
        </w:rPr>
        <w:t xml:space="preserve"> </w:t>
      </w:r>
      <w:r>
        <w:rPr>
          <w:spacing w:val="-1"/>
        </w:rPr>
        <w:t>any</w:t>
      </w:r>
      <w:r>
        <w:rPr>
          <w:spacing w:val="20"/>
        </w:rPr>
        <w:t xml:space="preserve"> </w:t>
      </w:r>
      <w:r>
        <w:rPr>
          <w:spacing w:val="-1"/>
        </w:rPr>
        <w:t>Deliverable</w:t>
      </w:r>
      <w:r>
        <w:rPr>
          <w:spacing w:val="22"/>
        </w:rPr>
        <w:t xml:space="preserve"> </w:t>
      </w:r>
      <w:r>
        <w:t>or</w:t>
      </w:r>
      <w:r>
        <w:rPr>
          <w:spacing w:val="23"/>
        </w:rPr>
        <w:t xml:space="preserve"> </w:t>
      </w:r>
      <w:r>
        <w:rPr>
          <w:spacing w:val="-1"/>
        </w:rPr>
        <w:t>draft</w:t>
      </w:r>
      <w:r>
        <w:rPr>
          <w:spacing w:val="65"/>
        </w:rPr>
        <w:t xml:space="preserve"> </w:t>
      </w:r>
      <w:r>
        <w:rPr>
          <w:spacing w:val="-1"/>
        </w:rPr>
        <w:t>Deliverable.</w:t>
      </w:r>
    </w:p>
    <w:p w:rsidR="00C30BA5" w:rsidRDefault="00E71E05" w:rsidP="00642574">
      <w:pPr>
        <w:numPr>
          <w:ilvl w:val="0"/>
          <w:numId w:val="35"/>
        </w:numPr>
        <w:tabs>
          <w:tab w:val="left" w:pos="461"/>
        </w:tabs>
        <w:spacing w:before="118"/>
        <w:ind w:hanging="360"/>
        <w:rPr>
          <w:rFonts w:ascii="Arial" w:eastAsia="Arial" w:hAnsi="Arial" w:cs="Arial"/>
          <w:sz w:val="18"/>
          <w:szCs w:val="18"/>
        </w:rPr>
      </w:pPr>
      <w:bookmarkStart w:id="28" w:name="_bookmark29"/>
      <w:bookmarkEnd w:id="28"/>
      <w:r>
        <w:rPr>
          <w:rFonts w:ascii="Arial"/>
          <w:b/>
          <w:spacing w:val="-1"/>
        </w:rPr>
        <w:t>R</w:t>
      </w:r>
      <w:r>
        <w:rPr>
          <w:rFonts w:ascii="Arial"/>
          <w:b/>
          <w:spacing w:val="-1"/>
          <w:sz w:val="18"/>
        </w:rPr>
        <w:t>ETENTION</w:t>
      </w:r>
      <w:r>
        <w:rPr>
          <w:rFonts w:ascii="Arial"/>
          <w:b/>
          <w:sz w:val="18"/>
        </w:rPr>
        <w:t xml:space="preserve"> </w:t>
      </w:r>
      <w:r>
        <w:rPr>
          <w:rFonts w:ascii="Arial"/>
          <w:b/>
          <w:spacing w:val="-1"/>
          <w:sz w:val="18"/>
        </w:rPr>
        <w:t>AND</w:t>
      </w:r>
      <w:r>
        <w:rPr>
          <w:rFonts w:ascii="Arial"/>
          <w:b/>
          <w:sz w:val="18"/>
        </w:rPr>
        <w:t xml:space="preserve"> </w:t>
      </w:r>
      <w:r>
        <w:rPr>
          <w:rFonts w:ascii="Arial"/>
          <w:b/>
          <w:spacing w:val="-1"/>
        </w:rPr>
        <w:t>S</w:t>
      </w:r>
      <w:r>
        <w:rPr>
          <w:rFonts w:ascii="Arial"/>
          <w:b/>
          <w:spacing w:val="-1"/>
          <w:sz w:val="18"/>
        </w:rPr>
        <w:t>ET</w:t>
      </w:r>
      <w:r>
        <w:rPr>
          <w:rFonts w:ascii="Arial"/>
          <w:b/>
          <w:sz w:val="18"/>
        </w:rPr>
        <w:t xml:space="preserve"> </w:t>
      </w:r>
      <w:r>
        <w:rPr>
          <w:rFonts w:ascii="Arial"/>
          <w:b/>
        </w:rPr>
        <w:t>O</w:t>
      </w:r>
      <w:r>
        <w:rPr>
          <w:rFonts w:ascii="Arial"/>
          <w:b/>
          <w:sz w:val="18"/>
        </w:rPr>
        <w:t>FF</w:t>
      </w:r>
    </w:p>
    <w:p w:rsidR="00C30BA5" w:rsidRDefault="00E71E05" w:rsidP="00642574">
      <w:pPr>
        <w:pStyle w:val="BodyText"/>
        <w:numPr>
          <w:ilvl w:val="1"/>
          <w:numId w:val="35"/>
        </w:numPr>
        <w:tabs>
          <w:tab w:val="left" w:pos="1541"/>
        </w:tabs>
        <w:spacing w:before="160" w:line="276" w:lineRule="auto"/>
        <w:ind w:right="113" w:hanging="432"/>
        <w:jc w:val="both"/>
      </w:pPr>
      <w:r>
        <w:rPr>
          <w:spacing w:val="-1"/>
        </w:rPr>
        <w:t>If</w:t>
      </w:r>
      <w:r>
        <w:rPr>
          <w:spacing w:val="-6"/>
        </w:rPr>
        <w:t xml:space="preserve"> </w:t>
      </w:r>
      <w:r>
        <w:t>the</w:t>
      </w:r>
      <w:r>
        <w:rPr>
          <w:spacing w:val="-9"/>
        </w:rPr>
        <w:t xml:space="preserve"> </w:t>
      </w:r>
      <w:r>
        <w:rPr>
          <w:spacing w:val="-1"/>
        </w:rPr>
        <w:t>Supplier</w:t>
      </w:r>
      <w:r>
        <w:rPr>
          <w:spacing w:val="-8"/>
        </w:rPr>
        <w:t xml:space="preserve"> </w:t>
      </w:r>
      <w:r>
        <w:rPr>
          <w:spacing w:val="-1"/>
        </w:rPr>
        <w:t>owes</w:t>
      </w:r>
      <w:r>
        <w:rPr>
          <w:spacing w:val="-7"/>
        </w:rPr>
        <w:t xml:space="preserve"> </w:t>
      </w:r>
      <w:r>
        <w:t>the</w:t>
      </w:r>
      <w:r>
        <w:rPr>
          <w:spacing w:val="-12"/>
        </w:rPr>
        <w:t xml:space="preserve"> </w:t>
      </w:r>
      <w:r>
        <w:rPr>
          <w:spacing w:val="-1"/>
        </w:rPr>
        <w:t>Customer</w:t>
      </w:r>
      <w:r>
        <w:rPr>
          <w:spacing w:val="-5"/>
        </w:rPr>
        <w:t xml:space="preserve"> </w:t>
      </w:r>
      <w:r>
        <w:rPr>
          <w:spacing w:val="-1"/>
        </w:rPr>
        <w:t>any</w:t>
      </w:r>
      <w:r>
        <w:rPr>
          <w:spacing w:val="-11"/>
        </w:rPr>
        <w:t xml:space="preserve"> </w:t>
      </w:r>
      <w:r>
        <w:rPr>
          <w:spacing w:val="-1"/>
        </w:rPr>
        <w:t>money,</w:t>
      </w:r>
      <w:r>
        <w:rPr>
          <w:spacing w:val="-8"/>
        </w:rPr>
        <w:t xml:space="preserve"> </w:t>
      </w:r>
      <w:r>
        <w:rPr>
          <w:spacing w:val="-1"/>
        </w:rPr>
        <w:t>the</w:t>
      </w:r>
      <w:r>
        <w:rPr>
          <w:spacing w:val="-6"/>
        </w:rPr>
        <w:t xml:space="preserve"> </w:t>
      </w:r>
      <w:r>
        <w:rPr>
          <w:spacing w:val="-1"/>
        </w:rPr>
        <w:t>Customer</w:t>
      </w:r>
      <w:r>
        <w:rPr>
          <w:spacing w:val="-10"/>
        </w:rPr>
        <w:t xml:space="preserve"> </w:t>
      </w:r>
      <w:r>
        <w:t>may</w:t>
      </w:r>
      <w:r>
        <w:rPr>
          <w:spacing w:val="-9"/>
        </w:rPr>
        <w:t xml:space="preserve"> </w:t>
      </w:r>
      <w:r>
        <w:rPr>
          <w:spacing w:val="-1"/>
        </w:rPr>
        <w:t>retain</w:t>
      </w:r>
      <w:r>
        <w:rPr>
          <w:spacing w:val="-7"/>
        </w:rPr>
        <w:t xml:space="preserve"> </w:t>
      </w:r>
      <w:r>
        <w:rPr>
          <w:spacing w:val="-2"/>
        </w:rPr>
        <w:t>or</w:t>
      </w:r>
      <w:r>
        <w:rPr>
          <w:spacing w:val="-8"/>
        </w:rPr>
        <w:t xml:space="preserve"> </w:t>
      </w:r>
      <w:r>
        <w:t>set</w:t>
      </w:r>
      <w:r>
        <w:rPr>
          <w:spacing w:val="-8"/>
        </w:rPr>
        <w:t xml:space="preserve"> </w:t>
      </w:r>
      <w:r>
        <w:rPr>
          <w:spacing w:val="-1"/>
        </w:rPr>
        <w:t>off</w:t>
      </w:r>
      <w:r>
        <w:rPr>
          <w:spacing w:val="-8"/>
        </w:rPr>
        <w:t xml:space="preserve"> </w:t>
      </w:r>
      <w:r>
        <w:rPr>
          <w:spacing w:val="-1"/>
        </w:rPr>
        <w:t>this</w:t>
      </w:r>
      <w:r>
        <w:rPr>
          <w:spacing w:val="29"/>
        </w:rPr>
        <w:t xml:space="preserve"> </w:t>
      </w:r>
      <w:r>
        <w:rPr>
          <w:spacing w:val="-1"/>
        </w:rPr>
        <w:t>money</w:t>
      </w:r>
      <w:r>
        <w:rPr>
          <w:spacing w:val="10"/>
        </w:rPr>
        <w:t xml:space="preserve"> </w:t>
      </w:r>
      <w:r>
        <w:rPr>
          <w:spacing w:val="-1"/>
        </w:rPr>
        <w:t>against</w:t>
      </w:r>
      <w:r>
        <w:rPr>
          <w:spacing w:val="11"/>
        </w:rPr>
        <w:t xml:space="preserve"> </w:t>
      </w:r>
      <w:r>
        <w:rPr>
          <w:spacing w:val="-1"/>
        </w:rPr>
        <w:t>any</w:t>
      </w:r>
      <w:r>
        <w:rPr>
          <w:spacing w:val="10"/>
        </w:rPr>
        <w:t xml:space="preserve"> </w:t>
      </w:r>
      <w:r>
        <w:rPr>
          <w:spacing w:val="-1"/>
        </w:rPr>
        <w:t>amount</w:t>
      </w:r>
      <w:r>
        <w:rPr>
          <w:spacing w:val="13"/>
        </w:rPr>
        <w:t xml:space="preserve"> </w:t>
      </w:r>
      <w:r>
        <w:rPr>
          <w:spacing w:val="-1"/>
        </w:rPr>
        <w:t>owed</w:t>
      </w:r>
      <w:r>
        <w:rPr>
          <w:spacing w:val="12"/>
        </w:rPr>
        <w:t xml:space="preserve"> </w:t>
      </w:r>
      <w:r>
        <w:t>to</w:t>
      </w:r>
      <w:r>
        <w:rPr>
          <w:spacing w:val="10"/>
        </w:rPr>
        <w:t xml:space="preserve"> </w:t>
      </w:r>
      <w:r>
        <w:t>the</w:t>
      </w:r>
      <w:r>
        <w:rPr>
          <w:spacing w:val="12"/>
        </w:rPr>
        <w:t xml:space="preserve"> </w:t>
      </w:r>
      <w:r>
        <w:rPr>
          <w:spacing w:val="-1"/>
        </w:rPr>
        <w:t>Supplier</w:t>
      </w:r>
      <w:r>
        <w:rPr>
          <w:spacing w:val="11"/>
        </w:rPr>
        <w:t xml:space="preserve"> </w:t>
      </w:r>
      <w:r>
        <w:rPr>
          <w:spacing w:val="-1"/>
        </w:rPr>
        <w:t>under</w:t>
      </w:r>
      <w:r>
        <w:rPr>
          <w:spacing w:val="11"/>
        </w:rPr>
        <w:t xml:space="preserve"> </w:t>
      </w:r>
      <w:r>
        <w:rPr>
          <w:spacing w:val="-1"/>
        </w:rPr>
        <w:t>this</w:t>
      </w:r>
      <w:r>
        <w:rPr>
          <w:spacing w:val="10"/>
        </w:rPr>
        <w:t xml:space="preserve"> </w:t>
      </w:r>
      <w:r w:rsidR="00C51CC4">
        <w:rPr>
          <w:spacing w:val="-1"/>
        </w:rPr>
        <w:t xml:space="preserve">Call </w:t>
      </w:r>
      <w:proofErr w:type="gramStart"/>
      <w:r w:rsidR="00C51CC4">
        <w:rPr>
          <w:spacing w:val="-1"/>
        </w:rPr>
        <w:t>Off</w:t>
      </w:r>
      <w:proofErr w:type="gramEnd"/>
      <w:r>
        <w:rPr>
          <w:spacing w:val="11"/>
        </w:rPr>
        <w:t xml:space="preserve"> </w:t>
      </w:r>
      <w:r>
        <w:rPr>
          <w:spacing w:val="-1"/>
        </w:rPr>
        <w:t>Contract</w:t>
      </w:r>
      <w:r>
        <w:rPr>
          <w:spacing w:val="11"/>
        </w:rPr>
        <w:t xml:space="preserve"> </w:t>
      </w:r>
      <w:r>
        <w:t>or</w:t>
      </w:r>
      <w:r>
        <w:rPr>
          <w:spacing w:val="11"/>
        </w:rPr>
        <w:t xml:space="preserve"> </w:t>
      </w:r>
      <w:r>
        <w:rPr>
          <w:spacing w:val="-1"/>
        </w:rPr>
        <w:t>any</w:t>
      </w:r>
      <w:r>
        <w:rPr>
          <w:spacing w:val="10"/>
        </w:rPr>
        <w:t xml:space="preserve"> </w:t>
      </w:r>
      <w:r>
        <w:rPr>
          <w:spacing w:val="-1"/>
        </w:rPr>
        <w:t>other</w:t>
      </w:r>
      <w:r>
        <w:rPr>
          <w:spacing w:val="53"/>
        </w:rPr>
        <w:t xml:space="preserve"> </w:t>
      </w:r>
      <w:r>
        <w:rPr>
          <w:spacing w:val="-1"/>
        </w:rPr>
        <w:t>agreement</w:t>
      </w:r>
      <w:r>
        <w:rPr>
          <w:spacing w:val="33"/>
        </w:rPr>
        <w:t xml:space="preserve"> </w:t>
      </w:r>
      <w:r>
        <w:rPr>
          <w:spacing w:val="-1"/>
        </w:rPr>
        <w:t>between</w:t>
      </w:r>
      <w:r>
        <w:rPr>
          <w:spacing w:val="31"/>
        </w:rPr>
        <w:t xml:space="preserve"> </w:t>
      </w:r>
      <w:r>
        <w:t>the</w:t>
      </w:r>
      <w:r>
        <w:rPr>
          <w:spacing w:val="32"/>
        </w:rPr>
        <w:t xml:space="preserve"> </w:t>
      </w:r>
      <w:r>
        <w:rPr>
          <w:spacing w:val="-1"/>
        </w:rPr>
        <w:t>Supplier</w:t>
      </w:r>
      <w:r>
        <w:rPr>
          <w:spacing w:val="32"/>
        </w:rPr>
        <w:t xml:space="preserve"> </w:t>
      </w:r>
      <w:r>
        <w:rPr>
          <w:spacing w:val="-1"/>
        </w:rPr>
        <w:t>and</w:t>
      </w:r>
      <w:r>
        <w:rPr>
          <w:spacing w:val="31"/>
        </w:rPr>
        <w:t xml:space="preserve"> </w:t>
      </w:r>
      <w:r>
        <w:t>the</w:t>
      </w:r>
      <w:r>
        <w:rPr>
          <w:spacing w:val="31"/>
        </w:rPr>
        <w:t xml:space="preserve"> </w:t>
      </w:r>
      <w:r>
        <w:rPr>
          <w:spacing w:val="-1"/>
        </w:rPr>
        <w:t>Customer.</w:t>
      </w:r>
      <w:r>
        <w:rPr>
          <w:spacing w:val="4"/>
        </w:rPr>
        <w:t xml:space="preserve"> </w:t>
      </w:r>
      <w:r>
        <w:t>In</w:t>
      </w:r>
      <w:r>
        <w:rPr>
          <w:spacing w:val="32"/>
        </w:rPr>
        <w:t xml:space="preserve"> </w:t>
      </w:r>
      <w:r>
        <w:rPr>
          <w:spacing w:val="-1"/>
        </w:rPr>
        <w:t>order</w:t>
      </w:r>
      <w:r>
        <w:rPr>
          <w:spacing w:val="32"/>
        </w:rPr>
        <w:t xml:space="preserve"> </w:t>
      </w:r>
      <w:r>
        <w:t>to</w:t>
      </w:r>
      <w:r>
        <w:rPr>
          <w:spacing w:val="31"/>
        </w:rPr>
        <w:t xml:space="preserve"> </w:t>
      </w:r>
      <w:r>
        <w:rPr>
          <w:spacing w:val="-1"/>
        </w:rPr>
        <w:t>exercise</w:t>
      </w:r>
      <w:r>
        <w:rPr>
          <w:spacing w:val="31"/>
        </w:rPr>
        <w:t xml:space="preserve"> </w:t>
      </w:r>
      <w:r>
        <w:rPr>
          <w:spacing w:val="-1"/>
        </w:rPr>
        <w:t>this</w:t>
      </w:r>
      <w:r>
        <w:rPr>
          <w:spacing w:val="32"/>
        </w:rPr>
        <w:t xml:space="preserve"> </w:t>
      </w:r>
      <w:r>
        <w:rPr>
          <w:spacing w:val="-1"/>
        </w:rPr>
        <w:t>right,</w:t>
      </w:r>
      <w:r>
        <w:rPr>
          <w:spacing w:val="32"/>
        </w:rPr>
        <w:t xml:space="preserve"> </w:t>
      </w:r>
      <w:r>
        <w:t>the</w:t>
      </w:r>
      <w:r>
        <w:rPr>
          <w:spacing w:val="35"/>
        </w:rPr>
        <w:t xml:space="preserve"> </w:t>
      </w:r>
      <w:r>
        <w:rPr>
          <w:spacing w:val="-1"/>
        </w:rPr>
        <w:t>Customer</w:t>
      </w:r>
      <w:r>
        <w:rPr>
          <w:spacing w:val="31"/>
        </w:rPr>
        <w:t xml:space="preserve"> </w:t>
      </w:r>
      <w:r>
        <w:rPr>
          <w:spacing w:val="-2"/>
        </w:rPr>
        <w:t>will,</w:t>
      </w:r>
      <w:r>
        <w:rPr>
          <w:spacing w:val="30"/>
        </w:rPr>
        <w:t xml:space="preserve"> </w:t>
      </w:r>
      <w:r>
        <w:rPr>
          <w:spacing w:val="-2"/>
        </w:rPr>
        <w:t>within</w:t>
      </w:r>
      <w:r>
        <w:rPr>
          <w:spacing w:val="29"/>
        </w:rPr>
        <w:t xml:space="preserve"> </w:t>
      </w:r>
      <w:r>
        <w:t>30</w:t>
      </w:r>
      <w:r>
        <w:rPr>
          <w:spacing w:val="29"/>
        </w:rPr>
        <w:t xml:space="preserve"> </w:t>
      </w:r>
      <w:r>
        <w:rPr>
          <w:spacing w:val="-1"/>
        </w:rPr>
        <w:t>days</w:t>
      </w:r>
      <w:r>
        <w:rPr>
          <w:spacing w:val="29"/>
        </w:rPr>
        <w:t xml:space="preserve"> </w:t>
      </w:r>
      <w:r>
        <w:rPr>
          <w:spacing w:val="-2"/>
        </w:rPr>
        <w:t>of</w:t>
      </w:r>
      <w:r>
        <w:rPr>
          <w:spacing w:val="28"/>
        </w:rPr>
        <w:t xml:space="preserve"> </w:t>
      </w:r>
      <w:r>
        <w:rPr>
          <w:spacing w:val="-1"/>
        </w:rPr>
        <w:t>receipt</w:t>
      </w:r>
      <w:r>
        <w:rPr>
          <w:spacing w:val="28"/>
        </w:rPr>
        <w:t xml:space="preserve"> </w:t>
      </w:r>
      <w:r>
        <w:rPr>
          <w:spacing w:val="-2"/>
        </w:rPr>
        <w:t>of</w:t>
      </w:r>
      <w:r>
        <w:rPr>
          <w:spacing w:val="28"/>
        </w:rPr>
        <w:t xml:space="preserve"> </w:t>
      </w:r>
      <w:r>
        <w:t>the</w:t>
      </w:r>
      <w:r>
        <w:rPr>
          <w:spacing w:val="26"/>
        </w:rPr>
        <w:t xml:space="preserve"> </w:t>
      </w:r>
      <w:r>
        <w:rPr>
          <w:spacing w:val="-1"/>
        </w:rPr>
        <w:t>relevant</w:t>
      </w:r>
      <w:r>
        <w:rPr>
          <w:spacing w:val="30"/>
        </w:rPr>
        <w:t xml:space="preserve"> </w:t>
      </w:r>
      <w:r>
        <w:rPr>
          <w:spacing w:val="-1"/>
        </w:rPr>
        <w:t>invoice,</w:t>
      </w:r>
      <w:r>
        <w:rPr>
          <w:spacing w:val="30"/>
        </w:rPr>
        <w:t xml:space="preserve"> </w:t>
      </w:r>
      <w:r>
        <w:rPr>
          <w:spacing w:val="-1"/>
        </w:rPr>
        <w:t>notify</w:t>
      </w:r>
      <w:r>
        <w:rPr>
          <w:spacing w:val="27"/>
        </w:rPr>
        <w:t xml:space="preserve"> </w:t>
      </w:r>
      <w:r>
        <w:rPr>
          <w:spacing w:val="-1"/>
        </w:rPr>
        <w:t>the</w:t>
      </w:r>
      <w:r>
        <w:rPr>
          <w:spacing w:val="31"/>
        </w:rPr>
        <w:t xml:space="preserve"> </w:t>
      </w:r>
      <w:r>
        <w:rPr>
          <w:spacing w:val="-1"/>
        </w:rPr>
        <w:t>Supplier</w:t>
      </w:r>
      <w:r>
        <w:rPr>
          <w:spacing w:val="30"/>
        </w:rPr>
        <w:t xml:space="preserve"> </w:t>
      </w:r>
      <w:r>
        <w:rPr>
          <w:spacing w:val="-2"/>
        </w:rPr>
        <w:t>of</w:t>
      </w:r>
      <w:r>
        <w:rPr>
          <w:spacing w:val="30"/>
        </w:rPr>
        <w:t xml:space="preserve"> </w:t>
      </w:r>
      <w:r>
        <w:rPr>
          <w:spacing w:val="-2"/>
        </w:rPr>
        <w:t>its</w:t>
      </w:r>
      <w:r>
        <w:rPr>
          <w:spacing w:val="51"/>
        </w:rPr>
        <w:t xml:space="preserve"> </w:t>
      </w:r>
      <w:r>
        <w:rPr>
          <w:spacing w:val="-1"/>
        </w:rPr>
        <w:t>reasons</w:t>
      </w:r>
      <w:r>
        <w:rPr>
          <w:spacing w:val="-2"/>
        </w:rPr>
        <w:t xml:space="preserve"> </w:t>
      </w:r>
      <w:r>
        <w:t>for</w:t>
      </w:r>
      <w:r>
        <w:rPr>
          <w:spacing w:val="-1"/>
        </w:rPr>
        <w:t xml:space="preserve"> retaining</w:t>
      </w:r>
      <w:r>
        <w:t xml:space="preserve"> or</w:t>
      </w:r>
      <w:r>
        <w:rPr>
          <w:spacing w:val="-1"/>
        </w:rPr>
        <w:t xml:space="preserve"> setting</w:t>
      </w:r>
      <w:r>
        <w:rPr>
          <w:spacing w:val="2"/>
        </w:rPr>
        <w:t xml:space="preserve"> </w:t>
      </w:r>
      <w:r>
        <w:rPr>
          <w:spacing w:val="-1"/>
        </w:rPr>
        <w:t xml:space="preserve">off </w:t>
      </w:r>
      <w:r>
        <w:t>the</w:t>
      </w:r>
      <w:r>
        <w:rPr>
          <w:spacing w:val="-2"/>
        </w:rPr>
        <w:t xml:space="preserve"> </w:t>
      </w:r>
      <w:r>
        <w:rPr>
          <w:spacing w:val="-1"/>
        </w:rPr>
        <w:t>relevant</w:t>
      </w:r>
      <w:r>
        <w:rPr>
          <w:spacing w:val="2"/>
        </w:rPr>
        <w:t xml:space="preserve"> </w:t>
      </w:r>
      <w:r>
        <w:rPr>
          <w:spacing w:val="-1"/>
        </w:rPr>
        <w:t>Contract</w:t>
      </w:r>
      <w:r>
        <w:rPr>
          <w:spacing w:val="2"/>
        </w:rPr>
        <w:t xml:space="preserve"> </w:t>
      </w:r>
      <w:r>
        <w:rPr>
          <w:spacing w:val="-1"/>
        </w:rPr>
        <w:t>Charges.</w:t>
      </w:r>
    </w:p>
    <w:p w:rsidR="00C30BA5" w:rsidRDefault="00E71E05" w:rsidP="00642574">
      <w:pPr>
        <w:pStyle w:val="BodyText"/>
        <w:numPr>
          <w:ilvl w:val="1"/>
          <w:numId w:val="35"/>
        </w:numPr>
        <w:tabs>
          <w:tab w:val="left" w:pos="1541"/>
        </w:tabs>
        <w:spacing w:before="120" w:line="276" w:lineRule="auto"/>
        <w:ind w:right="114" w:hanging="432"/>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make</w:t>
      </w:r>
      <w:r>
        <w:rPr>
          <w:spacing w:val="17"/>
        </w:rPr>
        <w:t xml:space="preserve"> </w:t>
      </w:r>
      <w:r>
        <w:rPr>
          <w:spacing w:val="-1"/>
        </w:rPr>
        <w:t>any</w:t>
      </w:r>
      <w:r>
        <w:rPr>
          <w:spacing w:val="17"/>
        </w:rPr>
        <w:t xml:space="preserve"> </w:t>
      </w:r>
      <w:r>
        <w:rPr>
          <w:spacing w:val="-1"/>
        </w:rPr>
        <w:t>payments</w:t>
      </w:r>
      <w:r>
        <w:rPr>
          <w:spacing w:val="20"/>
        </w:rPr>
        <w:t xml:space="preserve"> </w:t>
      </w:r>
      <w:r>
        <w:rPr>
          <w:spacing w:val="-1"/>
        </w:rPr>
        <w:t>due</w:t>
      </w:r>
      <w:r>
        <w:rPr>
          <w:spacing w:val="19"/>
        </w:rPr>
        <w:t xml:space="preserve"> </w:t>
      </w:r>
      <w:r>
        <w:t>to</w:t>
      </w:r>
      <w:r>
        <w:rPr>
          <w:spacing w:val="17"/>
        </w:rPr>
        <w:t xml:space="preserve"> </w:t>
      </w:r>
      <w:r>
        <w:rPr>
          <w:spacing w:val="-1"/>
        </w:rPr>
        <w:t>the</w:t>
      </w:r>
      <w:r>
        <w:rPr>
          <w:spacing w:val="23"/>
        </w:rPr>
        <w:t xml:space="preserve"> </w:t>
      </w:r>
      <w:r>
        <w:rPr>
          <w:spacing w:val="-1"/>
        </w:rPr>
        <w:t>Customer</w:t>
      </w:r>
      <w:r>
        <w:rPr>
          <w:spacing w:val="21"/>
        </w:rPr>
        <w:t xml:space="preserve"> </w:t>
      </w:r>
      <w:r>
        <w:rPr>
          <w:spacing w:val="-1"/>
        </w:rPr>
        <w:t>without</w:t>
      </w:r>
      <w:r>
        <w:rPr>
          <w:spacing w:val="20"/>
        </w:rPr>
        <w:t xml:space="preserve"> </w:t>
      </w:r>
      <w:r>
        <w:rPr>
          <w:spacing w:val="-1"/>
        </w:rPr>
        <w:t>any</w:t>
      </w:r>
      <w:r>
        <w:rPr>
          <w:spacing w:val="15"/>
        </w:rPr>
        <w:t xml:space="preserve"> </w:t>
      </w:r>
      <w:r>
        <w:rPr>
          <w:spacing w:val="-1"/>
        </w:rPr>
        <w:t>deduction.</w:t>
      </w:r>
      <w:r>
        <w:rPr>
          <w:spacing w:val="43"/>
        </w:rPr>
        <w:t xml:space="preserve"> </w:t>
      </w:r>
      <w:r>
        <w:rPr>
          <w:spacing w:val="-1"/>
        </w:rPr>
        <w:t>Deductions, whether</w:t>
      </w:r>
      <w:r>
        <w:rPr>
          <w:spacing w:val="1"/>
        </w:rPr>
        <w:t xml:space="preserve"> </w:t>
      </w:r>
      <w:r>
        <w:t>by</w:t>
      </w:r>
      <w:r>
        <w:rPr>
          <w:spacing w:val="-4"/>
        </w:rPr>
        <w:t xml:space="preserve"> </w:t>
      </w:r>
      <w:r>
        <w:rPr>
          <w:spacing w:val="-1"/>
        </w:rPr>
        <w:t>way</w:t>
      </w:r>
      <w:r>
        <w:rPr>
          <w:spacing w:val="-2"/>
        </w:rPr>
        <w:t xml:space="preserve"> </w:t>
      </w:r>
      <w:r>
        <w:t>of</w:t>
      </w:r>
      <w:r>
        <w:rPr>
          <w:spacing w:val="1"/>
        </w:rPr>
        <w:t xml:space="preserve"> </w:t>
      </w:r>
      <w:r>
        <w:rPr>
          <w:spacing w:val="-1"/>
        </w:rPr>
        <w:t>set-off,</w:t>
      </w:r>
      <w:r>
        <w:rPr>
          <w:spacing w:val="-3"/>
        </w:rPr>
        <w:t xml:space="preserve"> </w:t>
      </w:r>
      <w:r>
        <w:rPr>
          <w:spacing w:val="-1"/>
        </w:rPr>
        <w:t>counterclaim, discount,</w:t>
      </w:r>
      <w:r>
        <w:rPr>
          <w:spacing w:val="2"/>
        </w:rPr>
        <w:t xml:space="preserve"> </w:t>
      </w:r>
      <w:r>
        <w:rPr>
          <w:spacing w:val="-1"/>
        </w:rPr>
        <w:t>abatement</w:t>
      </w:r>
      <w:r>
        <w:rPr>
          <w:spacing w:val="-3"/>
        </w:rPr>
        <w:t xml:space="preserve"> </w:t>
      </w:r>
      <w:r>
        <w:t>or</w:t>
      </w:r>
      <w:r>
        <w:rPr>
          <w:spacing w:val="1"/>
        </w:rPr>
        <w:t xml:space="preserve"> </w:t>
      </w:r>
      <w:r>
        <w:rPr>
          <w:spacing w:val="-1"/>
        </w:rPr>
        <w:t>otherwise,</w:t>
      </w:r>
      <w:r>
        <w:rPr>
          <w:spacing w:val="1"/>
        </w:rPr>
        <w:t xml:space="preserve"> </w:t>
      </w:r>
      <w:r>
        <w:rPr>
          <w:spacing w:val="-1"/>
        </w:rPr>
        <w:t>are</w:t>
      </w:r>
      <w:r>
        <w:rPr>
          <w:spacing w:val="43"/>
        </w:rPr>
        <w:t xml:space="preserve"> </w:t>
      </w:r>
      <w:r>
        <w:rPr>
          <w:spacing w:val="-1"/>
        </w:rPr>
        <w:t>not</w:t>
      </w:r>
      <w:r>
        <w:rPr>
          <w:spacing w:val="21"/>
        </w:rPr>
        <w:t xml:space="preserve"> </w:t>
      </w:r>
      <w:r>
        <w:rPr>
          <w:spacing w:val="-1"/>
        </w:rPr>
        <w:t>permitted</w:t>
      </w:r>
      <w:r>
        <w:rPr>
          <w:spacing w:val="19"/>
        </w:rPr>
        <w:t xml:space="preserve"> </w:t>
      </w:r>
      <w:r>
        <w:rPr>
          <w:spacing w:val="-1"/>
        </w:rPr>
        <w:t>unless</w:t>
      </w:r>
      <w:r>
        <w:rPr>
          <w:spacing w:val="19"/>
        </w:rPr>
        <w:t xml:space="preserve"> </w:t>
      </w:r>
      <w:r>
        <w:t>the</w:t>
      </w:r>
      <w:r>
        <w:rPr>
          <w:spacing w:val="18"/>
        </w:rPr>
        <w:t xml:space="preserve"> </w:t>
      </w:r>
      <w:r>
        <w:rPr>
          <w:spacing w:val="-1"/>
        </w:rPr>
        <w:t>Supplier</w:t>
      </w:r>
      <w:r>
        <w:rPr>
          <w:spacing w:val="20"/>
        </w:rPr>
        <w:t xml:space="preserve"> </w:t>
      </w:r>
      <w:r>
        <w:rPr>
          <w:spacing w:val="-1"/>
        </w:rPr>
        <w:t>has</w:t>
      </w:r>
      <w:r>
        <w:rPr>
          <w:spacing w:val="20"/>
        </w:rPr>
        <w:t xml:space="preserve"> </w:t>
      </w:r>
      <w:r>
        <w:rPr>
          <w:spacing w:val="-1"/>
        </w:rPr>
        <w:t>obtained</w:t>
      </w:r>
      <w:r>
        <w:rPr>
          <w:spacing w:val="19"/>
        </w:rPr>
        <w:t xml:space="preserve"> </w:t>
      </w:r>
      <w:r>
        <w:t>a</w:t>
      </w:r>
      <w:r>
        <w:rPr>
          <w:spacing w:val="17"/>
        </w:rPr>
        <w:t xml:space="preserve"> </w:t>
      </w:r>
      <w:r>
        <w:rPr>
          <w:spacing w:val="-1"/>
        </w:rPr>
        <w:t>sealed</w:t>
      </w:r>
      <w:r>
        <w:rPr>
          <w:spacing w:val="19"/>
        </w:rPr>
        <w:t xml:space="preserve"> </w:t>
      </w:r>
      <w:r>
        <w:rPr>
          <w:spacing w:val="-1"/>
        </w:rPr>
        <w:t>court</w:t>
      </w:r>
      <w:r>
        <w:rPr>
          <w:spacing w:val="19"/>
        </w:rPr>
        <w:t xml:space="preserve"> </w:t>
      </w:r>
      <w:r>
        <w:rPr>
          <w:spacing w:val="-1"/>
        </w:rPr>
        <w:t>order</w:t>
      </w:r>
      <w:r>
        <w:rPr>
          <w:spacing w:val="20"/>
        </w:rPr>
        <w:t xml:space="preserve"> </w:t>
      </w:r>
      <w:r>
        <w:rPr>
          <w:spacing w:val="-1"/>
        </w:rPr>
        <w:t>requiring</w:t>
      </w:r>
      <w:r>
        <w:rPr>
          <w:spacing w:val="21"/>
        </w:rPr>
        <w:t xml:space="preserve"> </w:t>
      </w:r>
      <w:r>
        <w:t>an</w:t>
      </w:r>
      <w:r>
        <w:rPr>
          <w:spacing w:val="19"/>
        </w:rPr>
        <w:t xml:space="preserve"> </w:t>
      </w:r>
      <w:r>
        <w:rPr>
          <w:spacing w:val="-2"/>
        </w:rPr>
        <w:t>amount</w:t>
      </w:r>
      <w:r>
        <w:rPr>
          <w:spacing w:val="59"/>
        </w:rPr>
        <w:t xml:space="preserve"> </w:t>
      </w:r>
      <w:r>
        <w:t>equal</w:t>
      </w:r>
      <w:r>
        <w:rPr>
          <w:spacing w:val="-3"/>
        </w:rPr>
        <w:t xml:space="preserve"> </w:t>
      </w:r>
      <w:r>
        <w:t xml:space="preserve">to </w:t>
      </w:r>
      <w:r>
        <w:rPr>
          <w:spacing w:val="-1"/>
        </w:rPr>
        <w:t>such</w:t>
      </w:r>
      <w:r>
        <w:t xml:space="preserve"> </w:t>
      </w:r>
      <w:r>
        <w:rPr>
          <w:spacing w:val="-1"/>
        </w:rPr>
        <w:t>deduction</w:t>
      </w:r>
      <w:r>
        <w:rPr>
          <w:spacing w:val="-2"/>
        </w:rPr>
        <w:t xml:space="preserve"> </w:t>
      </w:r>
      <w:r>
        <w:rPr>
          <w:spacing w:val="-1"/>
        </w:rPr>
        <w:t>to</w:t>
      </w:r>
      <w:r>
        <w:t xml:space="preserve"> be </w:t>
      </w:r>
      <w:r>
        <w:rPr>
          <w:spacing w:val="-1"/>
        </w:rPr>
        <w:t>paid</w:t>
      </w:r>
      <w:r>
        <w:t xml:space="preserve"> by</w:t>
      </w:r>
      <w:r>
        <w:rPr>
          <w:spacing w:val="-4"/>
        </w:rPr>
        <w:t xml:space="preserve"> </w:t>
      </w:r>
      <w:r>
        <w:t>the</w:t>
      </w:r>
      <w:r>
        <w:rPr>
          <w:spacing w:val="1"/>
        </w:rPr>
        <w:t xml:space="preserve"> </w:t>
      </w:r>
      <w:r>
        <w:rPr>
          <w:spacing w:val="-1"/>
        </w:rPr>
        <w:t>Customer.</w:t>
      </w:r>
    </w:p>
    <w:p w:rsidR="00C30BA5" w:rsidRDefault="00E71E05" w:rsidP="00642574">
      <w:pPr>
        <w:numPr>
          <w:ilvl w:val="0"/>
          <w:numId w:val="35"/>
        </w:numPr>
        <w:tabs>
          <w:tab w:val="left" w:pos="461"/>
        </w:tabs>
        <w:spacing w:before="118"/>
        <w:ind w:hanging="360"/>
        <w:rPr>
          <w:rFonts w:ascii="Arial" w:eastAsia="Arial" w:hAnsi="Arial" w:cs="Arial"/>
          <w:sz w:val="18"/>
          <w:szCs w:val="18"/>
        </w:rPr>
      </w:pPr>
      <w:bookmarkStart w:id="29" w:name="_bookmark30"/>
      <w:bookmarkEnd w:id="29"/>
      <w:r>
        <w:rPr>
          <w:rFonts w:ascii="Arial"/>
          <w:b/>
        </w:rPr>
        <w:t>I</w:t>
      </w:r>
      <w:r>
        <w:rPr>
          <w:rFonts w:ascii="Arial"/>
          <w:b/>
          <w:sz w:val="18"/>
        </w:rPr>
        <w:t xml:space="preserve">NCOME </w:t>
      </w:r>
      <w:r>
        <w:rPr>
          <w:rFonts w:ascii="Arial"/>
          <w:b/>
          <w:spacing w:val="-2"/>
        </w:rPr>
        <w:t>T</w:t>
      </w:r>
      <w:r>
        <w:rPr>
          <w:rFonts w:ascii="Arial"/>
          <w:b/>
          <w:spacing w:val="-2"/>
          <w:sz w:val="18"/>
        </w:rPr>
        <w:t>AX</w:t>
      </w:r>
      <w:r>
        <w:rPr>
          <w:rFonts w:ascii="Arial"/>
          <w:b/>
          <w:spacing w:val="2"/>
          <w:sz w:val="18"/>
        </w:rPr>
        <w:t xml:space="preserve"> </w:t>
      </w:r>
      <w:r>
        <w:rPr>
          <w:rFonts w:ascii="Arial"/>
          <w:b/>
          <w:spacing w:val="-1"/>
          <w:sz w:val="18"/>
        </w:rPr>
        <w:t xml:space="preserve">AND </w:t>
      </w:r>
      <w:r>
        <w:rPr>
          <w:rFonts w:ascii="Arial"/>
          <w:b/>
          <w:spacing w:val="-1"/>
        </w:rPr>
        <w:t>N</w:t>
      </w:r>
      <w:r>
        <w:rPr>
          <w:rFonts w:ascii="Arial"/>
          <w:b/>
          <w:spacing w:val="-1"/>
          <w:sz w:val="18"/>
        </w:rPr>
        <w:t>ATIONAL</w:t>
      </w:r>
      <w:r>
        <w:rPr>
          <w:rFonts w:ascii="Arial"/>
          <w:b/>
          <w:spacing w:val="1"/>
          <w:sz w:val="18"/>
        </w:rPr>
        <w:t xml:space="preserve"> </w:t>
      </w:r>
      <w:r>
        <w:rPr>
          <w:rFonts w:ascii="Arial"/>
          <w:b/>
          <w:spacing w:val="-1"/>
        </w:rPr>
        <w:t>I</w:t>
      </w:r>
      <w:r>
        <w:rPr>
          <w:rFonts w:ascii="Arial"/>
          <w:b/>
          <w:spacing w:val="-1"/>
          <w:sz w:val="18"/>
        </w:rPr>
        <w:t>NSURANCE</w:t>
      </w:r>
      <w:r>
        <w:rPr>
          <w:rFonts w:ascii="Arial"/>
          <w:b/>
          <w:sz w:val="18"/>
        </w:rPr>
        <w:t xml:space="preserve"> </w:t>
      </w:r>
      <w:r>
        <w:rPr>
          <w:rFonts w:ascii="Arial"/>
          <w:b/>
        </w:rPr>
        <w:t>C</w:t>
      </w:r>
      <w:r>
        <w:rPr>
          <w:rFonts w:ascii="Arial"/>
          <w:b/>
          <w:sz w:val="18"/>
        </w:rPr>
        <w:t>ONTRIBUTIONS</w:t>
      </w:r>
    </w:p>
    <w:p w:rsidR="00C30BA5" w:rsidRDefault="00E71E05" w:rsidP="00642574">
      <w:pPr>
        <w:pStyle w:val="BodyText"/>
        <w:numPr>
          <w:ilvl w:val="1"/>
          <w:numId w:val="35"/>
        </w:numPr>
        <w:tabs>
          <w:tab w:val="left" w:pos="1541"/>
        </w:tabs>
        <w:spacing w:before="160" w:line="276" w:lineRule="auto"/>
        <w:ind w:right="117" w:hanging="432"/>
        <w:jc w:val="both"/>
      </w:pPr>
      <w:r>
        <w:rPr>
          <w:spacing w:val="-1"/>
        </w:rPr>
        <w:t>Where</w:t>
      </w:r>
      <w:r>
        <w:rPr>
          <w:spacing w:val="7"/>
        </w:rPr>
        <w:t xml:space="preserve"> </w:t>
      </w:r>
      <w:r>
        <w:t>the</w:t>
      </w:r>
      <w:r>
        <w:rPr>
          <w:spacing w:val="11"/>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Supplier</w:t>
      </w:r>
      <w:r>
        <w:rPr>
          <w:spacing w:val="11"/>
        </w:rPr>
        <w:t xml:space="preserve"> </w:t>
      </w:r>
      <w:r>
        <w:rPr>
          <w:spacing w:val="-1"/>
        </w:rPr>
        <w:t>personnel</w:t>
      </w:r>
      <w:r>
        <w:rPr>
          <w:spacing w:val="10"/>
        </w:rPr>
        <w:t xml:space="preserve"> </w:t>
      </w:r>
      <w:r>
        <w:t>are</w:t>
      </w:r>
      <w:r>
        <w:rPr>
          <w:spacing w:val="10"/>
        </w:rPr>
        <w:t xml:space="preserve"> </w:t>
      </w:r>
      <w:r>
        <w:rPr>
          <w:spacing w:val="-2"/>
        </w:rPr>
        <w:t>liable</w:t>
      </w:r>
      <w:r>
        <w:rPr>
          <w:spacing w:val="10"/>
        </w:rPr>
        <w:t xml:space="preserve"> </w:t>
      </w:r>
      <w:r>
        <w:t>to</w:t>
      </w:r>
      <w:r>
        <w:rPr>
          <w:spacing w:val="10"/>
        </w:rPr>
        <w:t xml:space="preserve"> </w:t>
      </w:r>
      <w:r>
        <w:t>be</w:t>
      </w:r>
      <w:r>
        <w:rPr>
          <w:spacing w:val="9"/>
        </w:rPr>
        <w:t xml:space="preserve"> </w:t>
      </w:r>
      <w:r>
        <w:rPr>
          <w:spacing w:val="-1"/>
        </w:rPr>
        <w:t>taxed</w:t>
      </w:r>
      <w:r>
        <w:rPr>
          <w:spacing w:val="9"/>
        </w:rPr>
        <w:t xml:space="preserve"> </w:t>
      </w:r>
      <w:r>
        <w:rPr>
          <w:spacing w:val="-1"/>
        </w:rPr>
        <w:t>in</w:t>
      </w:r>
      <w:r>
        <w:rPr>
          <w:spacing w:val="10"/>
        </w:rPr>
        <w:t xml:space="preserve"> </w:t>
      </w:r>
      <w:r>
        <w:rPr>
          <w:spacing w:val="-1"/>
        </w:rPr>
        <w:t>the</w:t>
      </w:r>
      <w:r>
        <w:rPr>
          <w:spacing w:val="10"/>
        </w:rPr>
        <w:t xml:space="preserve"> </w:t>
      </w:r>
      <w:r>
        <w:rPr>
          <w:spacing w:val="-1"/>
        </w:rPr>
        <w:t>UK</w:t>
      </w:r>
      <w:r>
        <w:rPr>
          <w:spacing w:val="9"/>
        </w:rPr>
        <w:t xml:space="preserve"> </w:t>
      </w:r>
      <w:r>
        <w:t>or</w:t>
      </w:r>
      <w:r>
        <w:rPr>
          <w:spacing w:val="11"/>
        </w:rPr>
        <w:t xml:space="preserve"> </w:t>
      </w:r>
      <w:r>
        <w:rPr>
          <w:spacing w:val="-1"/>
        </w:rPr>
        <w:t>to</w:t>
      </w:r>
      <w:r>
        <w:rPr>
          <w:spacing w:val="43"/>
        </w:rPr>
        <w:t xml:space="preserve"> </w:t>
      </w:r>
      <w:r>
        <w:rPr>
          <w:spacing w:val="-1"/>
        </w:rPr>
        <w:t>pay</w:t>
      </w:r>
      <w:r>
        <w:rPr>
          <w:spacing w:val="-4"/>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in</w:t>
      </w:r>
      <w:r>
        <w:rPr>
          <w:spacing w:val="-4"/>
        </w:rPr>
        <w:t xml:space="preserve"> </w:t>
      </w:r>
      <w:r>
        <w:rPr>
          <w:spacing w:val="-1"/>
        </w:rPr>
        <w:t xml:space="preserve">respect </w:t>
      </w:r>
      <w:r>
        <w:rPr>
          <w:spacing w:val="-2"/>
        </w:rPr>
        <w:t>of</w:t>
      </w:r>
      <w:r>
        <w:rPr>
          <w:spacing w:val="-6"/>
        </w:rPr>
        <w:t xml:space="preserve"> </w:t>
      </w:r>
      <w:r>
        <w:rPr>
          <w:spacing w:val="-1"/>
        </w:rPr>
        <w:t>consideration</w:t>
      </w:r>
      <w:r>
        <w:rPr>
          <w:spacing w:val="-4"/>
        </w:rPr>
        <w:t xml:space="preserve"> </w:t>
      </w:r>
      <w:r>
        <w:rPr>
          <w:spacing w:val="-1"/>
        </w:rPr>
        <w:t>received</w:t>
      </w:r>
      <w:r>
        <w:rPr>
          <w:spacing w:val="-2"/>
        </w:rPr>
        <w:t xml:space="preserve"> </w:t>
      </w:r>
      <w:r>
        <w:rPr>
          <w:spacing w:val="-1"/>
        </w:rPr>
        <w:t>under</w:t>
      </w:r>
      <w:r>
        <w:rPr>
          <w:spacing w:val="-4"/>
        </w:rPr>
        <w:t xml:space="preserve"> </w:t>
      </w:r>
      <w:r>
        <w:rPr>
          <w:spacing w:val="-1"/>
        </w:rPr>
        <w:t>this</w:t>
      </w:r>
      <w:r>
        <w:rPr>
          <w:spacing w:val="-2"/>
        </w:rPr>
        <w:t xml:space="preserve"> </w:t>
      </w:r>
      <w:r w:rsidR="00C51CC4">
        <w:rPr>
          <w:spacing w:val="-1"/>
        </w:rPr>
        <w:t>Call Off</w:t>
      </w:r>
      <w:r>
        <w:rPr>
          <w:spacing w:val="67"/>
        </w:rPr>
        <w:t xml:space="preserve"> </w:t>
      </w:r>
      <w:r>
        <w:rPr>
          <w:spacing w:val="-1"/>
        </w:rPr>
        <w:t xml:space="preserve">Contract, </w:t>
      </w:r>
      <w:r>
        <w:t>the</w:t>
      </w:r>
      <w:r>
        <w:rPr>
          <w:spacing w:val="-2"/>
        </w:rPr>
        <w:t xml:space="preserve"> </w:t>
      </w:r>
      <w:r>
        <w:rPr>
          <w:spacing w:val="-1"/>
        </w:rPr>
        <w:t>Supplier</w:t>
      </w:r>
      <w:r>
        <w:rPr>
          <w:spacing w:val="2"/>
        </w:rPr>
        <w:t xml:space="preserve"> </w:t>
      </w:r>
      <w:r>
        <w:rPr>
          <w:spacing w:val="-2"/>
        </w:rPr>
        <w:t>will:</w:t>
      </w:r>
    </w:p>
    <w:p w:rsidR="00C30BA5" w:rsidRDefault="00E71E05" w:rsidP="00642574">
      <w:pPr>
        <w:pStyle w:val="BodyText"/>
        <w:numPr>
          <w:ilvl w:val="2"/>
          <w:numId w:val="35"/>
        </w:numPr>
        <w:tabs>
          <w:tab w:val="left" w:pos="2261"/>
        </w:tabs>
        <w:spacing w:before="120" w:line="276" w:lineRule="auto"/>
        <w:ind w:left="1660" w:right="119" w:hanging="425"/>
        <w:jc w:val="both"/>
      </w:pPr>
      <w:r>
        <w:rPr>
          <w:spacing w:val="-1"/>
        </w:rPr>
        <w:t>comply</w:t>
      </w:r>
      <w:r>
        <w:rPr>
          <w:spacing w:val="3"/>
        </w:rPr>
        <w:t xml:space="preserve"> </w:t>
      </w:r>
      <w:r>
        <w:rPr>
          <w:spacing w:val="-1"/>
        </w:rPr>
        <w:t>with</w:t>
      </w:r>
      <w:r>
        <w:rPr>
          <w:spacing w:val="5"/>
        </w:rPr>
        <w:t xml:space="preserve"> </w:t>
      </w:r>
      <w:r>
        <w:t>the</w:t>
      </w:r>
      <w:r>
        <w:rPr>
          <w:spacing w:val="5"/>
        </w:rPr>
        <w:t xml:space="preserve"> </w:t>
      </w:r>
      <w:r>
        <w:rPr>
          <w:spacing w:val="-1"/>
        </w:rPr>
        <w:t>Income</w:t>
      </w:r>
      <w:r>
        <w:rPr>
          <w:spacing w:val="3"/>
        </w:rPr>
        <w:t xml:space="preserve"> </w:t>
      </w:r>
      <w:r>
        <w:t>Tax</w:t>
      </w:r>
      <w:r>
        <w:rPr>
          <w:spacing w:val="2"/>
        </w:rPr>
        <w:t xml:space="preserve"> </w:t>
      </w:r>
      <w:r>
        <w:rPr>
          <w:spacing w:val="-1"/>
        </w:rPr>
        <w:t>(Earnings</w:t>
      </w:r>
      <w:r>
        <w:rPr>
          <w:spacing w:val="5"/>
        </w:rPr>
        <w:t xml:space="preserve"> </w:t>
      </w:r>
      <w:r>
        <w:rPr>
          <w:spacing w:val="-1"/>
        </w:rPr>
        <w:t>and</w:t>
      </w:r>
      <w:r>
        <w:rPr>
          <w:spacing w:val="5"/>
        </w:rPr>
        <w:t xml:space="preserve"> </w:t>
      </w:r>
      <w:r>
        <w:rPr>
          <w:spacing w:val="-1"/>
        </w:rPr>
        <w:t>Pensions)</w:t>
      </w:r>
      <w:r>
        <w:rPr>
          <w:spacing w:val="6"/>
        </w:rPr>
        <w:t xml:space="preserve"> </w:t>
      </w:r>
      <w:r>
        <w:rPr>
          <w:spacing w:val="-1"/>
        </w:rPr>
        <w:t>Act</w:t>
      </w:r>
      <w:r>
        <w:rPr>
          <w:spacing w:val="4"/>
        </w:rPr>
        <w:t xml:space="preserve"> </w:t>
      </w:r>
      <w:r>
        <w:rPr>
          <w:spacing w:val="-1"/>
        </w:rPr>
        <w:t>2003</w:t>
      </w:r>
      <w:r>
        <w:rPr>
          <w:spacing w:val="5"/>
        </w:rPr>
        <w:t xml:space="preserve"> </w:t>
      </w:r>
      <w:r>
        <w:rPr>
          <w:spacing w:val="-1"/>
        </w:rPr>
        <w:t>and</w:t>
      </w:r>
      <w:r>
        <w:rPr>
          <w:spacing w:val="5"/>
        </w:rPr>
        <w:t xml:space="preserve"> </w:t>
      </w:r>
      <w:r>
        <w:rPr>
          <w:spacing w:val="-1"/>
        </w:rPr>
        <w:t>all</w:t>
      </w:r>
      <w:r>
        <w:rPr>
          <w:spacing w:val="4"/>
        </w:rPr>
        <w:t xml:space="preserve"> </w:t>
      </w:r>
      <w:r>
        <w:rPr>
          <w:spacing w:val="-1"/>
        </w:rPr>
        <w:t>other</w:t>
      </w:r>
      <w:r>
        <w:rPr>
          <w:spacing w:val="55"/>
        </w:rPr>
        <w:t xml:space="preserve"> </w:t>
      </w:r>
      <w:r>
        <w:rPr>
          <w:spacing w:val="-1"/>
        </w:rPr>
        <w:t>statutes</w:t>
      </w:r>
      <w:r>
        <w:rPr>
          <w:spacing w:val="-14"/>
        </w:rPr>
        <w:t xml:space="preserve"> </w:t>
      </w:r>
      <w:r>
        <w:rPr>
          <w:spacing w:val="-1"/>
        </w:rPr>
        <w:t>and</w:t>
      </w:r>
      <w:r>
        <w:rPr>
          <w:spacing w:val="-16"/>
        </w:rPr>
        <w:t xml:space="preserve"> </w:t>
      </w:r>
      <w:r>
        <w:rPr>
          <w:spacing w:val="-1"/>
        </w:rPr>
        <w:t>regulations</w:t>
      </w:r>
      <w:r>
        <w:rPr>
          <w:spacing w:val="-16"/>
        </w:rPr>
        <w:t xml:space="preserve"> </w:t>
      </w:r>
      <w:r>
        <w:rPr>
          <w:spacing w:val="-1"/>
        </w:rPr>
        <w:t>relating</w:t>
      </w:r>
      <w:r>
        <w:rPr>
          <w:spacing w:val="-14"/>
        </w:rPr>
        <w:t xml:space="preserve"> </w:t>
      </w:r>
      <w:r>
        <w:t>to</w:t>
      </w:r>
      <w:r>
        <w:rPr>
          <w:spacing w:val="-14"/>
        </w:rPr>
        <w:t xml:space="preserve"> </w:t>
      </w:r>
      <w:r>
        <w:rPr>
          <w:spacing w:val="-1"/>
        </w:rPr>
        <w:t>income</w:t>
      </w:r>
      <w:r>
        <w:rPr>
          <w:spacing w:val="-17"/>
        </w:rPr>
        <w:t xml:space="preserve"> </w:t>
      </w:r>
      <w:r>
        <w:rPr>
          <w:spacing w:val="-1"/>
        </w:rPr>
        <w:t>tax,</w:t>
      </w:r>
      <w:r>
        <w:rPr>
          <w:spacing w:val="-13"/>
        </w:rPr>
        <w:t xml:space="preserve"> </w:t>
      </w:r>
      <w:r>
        <w:rPr>
          <w:spacing w:val="-1"/>
        </w:rPr>
        <w:t>and</w:t>
      </w:r>
      <w:r>
        <w:rPr>
          <w:spacing w:val="-17"/>
        </w:rPr>
        <w:t xml:space="preserve"> </w:t>
      </w:r>
      <w:r>
        <w:t>the</w:t>
      </w:r>
      <w:r>
        <w:rPr>
          <w:spacing w:val="-14"/>
        </w:rPr>
        <w:t xml:space="preserve"> </w:t>
      </w:r>
      <w:r>
        <w:rPr>
          <w:spacing w:val="-1"/>
        </w:rPr>
        <w:t>Social</w:t>
      </w:r>
      <w:r>
        <w:rPr>
          <w:spacing w:val="-15"/>
        </w:rPr>
        <w:t xml:space="preserve"> </w:t>
      </w:r>
      <w:r>
        <w:rPr>
          <w:spacing w:val="-1"/>
        </w:rPr>
        <w:t>Security</w:t>
      </w:r>
      <w:r>
        <w:rPr>
          <w:spacing w:val="-16"/>
        </w:rPr>
        <w:t xml:space="preserve"> </w:t>
      </w:r>
      <w:r>
        <w:rPr>
          <w:spacing w:val="-1"/>
        </w:rPr>
        <w:t>Contributions</w:t>
      </w:r>
      <w:r>
        <w:rPr>
          <w:spacing w:val="59"/>
        </w:rPr>
        <w:t xml:space="preserve"> </w:t>
      </w:r>
      <w:r>
        <w:rPr>
          <w:spacing w:val="-1"/>
        </w:rPr>
        <w:t>and</w:t>
      </w:r>
      <w:r>
        <w:rPr>
          <w:spacing w:val="31"/>
        </w:rPr>
        <w:t xml:space="preserve"> </w:t>
      </w:r>
      <w:r>
        <w:rPr>
          <w:spacing w:val="-1"/>
        </w:rPr>
        <w:t>Benefits</w:t>
      </w:r>
      <w:r>
        <w:rPr>
          <w:spacing w:val="32"/>
        </w:rPr>
        <w:t xml:space="preserve"> </w:t>
      </w:r>
      <w:r>
        <w:rPr>
          <w:spacing w:val="-2"/>
        </w:rPr>
        <w:t>Act</w:t>
      </w:r>
      <w:r>
        <w:rPr>
          <w:spacing w:val="32"/>
        </w:rPr>
        <w:t xml:space="preserve"> </w:t>
      </w:r>
      <w:r>
        <w:rPr>
          <w:spacing w:val="-1"/>
        </w:rPr>
        <w:t>1992</w:t>
      </w:r>
      <w:r>
        <w:rPr>
          <w:spacing w:val="29"/>
        </w:rPr>
        <w:t xml:space="preserve"> </w:t>
      </w:r>
      <w:r>
        <w:rPr>
          <w:spacing w:val="-1"/>
        </w:rPr>
        <w:t>and</w:t>
      </w:r>
      <w:r>
        <w:rPr>
          <w:spacing w:val="31"/>
        </w:rPr>
        <w:t xml:space="preserve"> </w:t>
      </w:r>
      <w:r>
        <w:rPr>
          <w:spacing w:val="-1"/>
        </w:rPr>
        <w:t>all</w:t>
      </w:r>
      <w:r>
        <w:rPr>
          <w:spacing w:val="30"/>
        </w:rPr>
        <w:t xml:space="preserve"> </w:t>
      </w:r>
      <w:r>
        <w:t>other</w:t>
      </w:r>
      <w:r>
        <w:rPr>
          <w:spacing w:val="32"/>
        </w:rPr>
        <w:t xml:space="preserve"> </w:t>
      </w:r>
      <w:r>
        <w:rPr>
          <w:spacing w:val="-1"/>
        </w:rPr>
        <w:t>statutes</w:t>
      </w:r>
      <w:r>
        <w:rPr>
          <w:spacing w:val="32"/>
        </w:rPr>
        <w:t xml:space="preserve"> </w:t>
      </w:r>
      <w:r>
        <w:rPr>
          <w:spacing w:val="-1"/>
        </w:rPr>
        <w:t>and</w:t>
      </w:r>
      <w:r>
        <w:rPr>
          <w:spacing w:val="31"/>
        </w:rPr>
        <w:t xml:space="preserve"> </w:t>
      </w:r>
      <w:r>
        <w:rPr>
          <w:spacing w:val="-1"/>
        </w:rPr>
        <w:t>regulations</w:t>
      </w:r>
      <w:r>
        <w:rPr>
          <w:spacing w:val="31"/>
        </w:rPr>
        <w:t xml:space="preserve"> </w:t>
      </w:r>
      <w:r>
        <w:rPr>
          <w:spacing w:val="-1"/>
        </w:rPr>
        <w:t>relating</w:t>
      </w:r>
      <w:r>
        <w:rPr>
          <w:spacing w:val="31"/>
        </w:rPr>
        <w:t xml:space="preserve"> </w:t>
      </w:r>
      <w:r>
        <w:rPr>
          <w:spacing w:val="-1"/>
        </w:rPr>
        <w:t>to</w:t>
      </w:r>
      <w:r>
        <w:rPr>
          <w:spacing w:val="31"/>
        </w:rPr>
        <w:t xml:space="preserve"> </w:t>
      </w:r>
      <w:r>
        <w:rPr>
          <w:spacing w:val="-1"/>
        </w:rPr>
        <w:t>national</w:t>
      </w:r>
      <w:r>
        <w:rPr>
          <w:spacing w:val="55"/>
        </w:rPr>
        <w:t xml:space="preserve"> </w:t>
      </w:r>
      <w:r>
        <w:rPr>
          <w:spacing w:val="-1"/>
        </w:rPr>
        <w:t>insurance</w:t>
      </w:r>
      <w:r>
        <w:t xml:space="preserve"> </w:t>
      </w:r>
      <w:r>
        <w:rPr>
          <w:spacing w:val="-1"/>
        </w:rPr>
        <w:t>contributions, and</w:t>
      </w:r>
    </w:p>
    <w:p w:rsidR="00C30BA5" w:rsidRDefault="00E71E05" w:rsidP="00642574">
      <w:pPr>
        <w:pStyle w:val="BodyText"/>
        <w:numPr>
          <w:ilvl w:val="2"/>
          <w:numId w:val="35"/>
        </w:numPr>
        <w:tabs>
          <w:tab w:val="left" w:pos="2261"/>
        </w:tabs>
        <w:spacing w:before="120" w:line="276" w:lineRule="auto"/>
        <w:ind w:left="1660" w:right="114" w:hanging="425"/>
        <w:jc w:val="both"/>
      </w:pPr>
      <w:proofErr w:type="gramStart"/>
      <w:r>
        <w:rPr>
          <w:spacing w:val="-1"/>
        </w:rPr>
        <w:t>indemnify</w:t>
      </w:r>
      <w:proofErr w:type="gramEnd"/>
      <w:r>
        <w:rPr>
          <w:spacing w:val="-16"/>
        </w:rPr>
        <w:t xml:space="preserve"> </w:t>
      </w:r>
      <w:r>
        <w:t>the</w:t>
      </w:r>
      <w:r>
        <w:rPr>
          <w:spacing w:val="-13"/>
        </w:rPr>
        <w:t xml:space="preserve"> </w:t>
      </w:r>
      <w:r>
        <w:rPr>
          <w:spacing w:val="-1"/>
        </w:rPr>
        <w:t>Customer</w:t>
      </w:r>
      <w:r>
        <w:rPr>
          <w:spacing w:val="-12"/>
        </w:rPr>
        <w:t xml:space="preserve"> </w:t>
      </w:r>
      <w:r>
        <w:rPr>
          <w:spacing w:val="-1"/>
        </w:rPr>
        <w:t>against</w:t>
      </w:r>
      <w:r>
        <w:rPr>
          <w:spacing w:val="-13"/>
        </w:rPr>
        <w:t xml:space="preserve"> </w:t>
      </w:r>
      <w:r>
        <w:rPr>
          <w:spacing w:val="-1"/>
        </w:rPr>
        <w:t>any</w:t>
      </w:r>
      <w:r>
        <w:rPr>
          <w:spacing w:val="-14"/>
        </w:rPr>
        <w:t xml:space="preserve"> </w:t>
      </w:r>
      <w:r>
        <w:rPr>
          <w:spacing w:val="-1"/>
        </w:rPr>
        <w:t>income</w:t>
      </w:r>
      <w:r>
        <w:rPr>
          <w:spacing w:val="-14"/>
        </w:rPr>
        <w:t xml:space="preserve"> </w:t>
      </w:r>
      <w:r>
        <w:rPr>
          <w:spacing w:val="-1"/>
        </w:rPr>
        <w:t>tax,</w:t>
      </w:r>
      <w:r>
        <w:rPr>
          <w:spacing w:val="-13"/>
        </w:rPr>
        <w:t xml:space="preserve"> </w:t>
      </w:r>
      <w:r>
        <w:rPr>
          <w:spacing w:val="-1"/>
        </w:rPr>
        <w:t>national</w:t>
      </w:r>
      <w:r>
        <w:rPr>
          <w:spacing w:val="-12"/>
        </w:rPr>
        <w:t xml:space="preserve"> </w:t>
      </w:r>
      <w:r>
        <w:rPr>
          <w:spacing w:val="-1"/>
        </w:rPr>
        <w:t>insurance</w:t>
      </w:r>
      <w:r>
        <w:rPr>
          <w:spacing w:val="-14"/>
        </w:rPr>
        <w:t xml:space="preserve"> </w:t>
      </w:r>
      <w:r>
        <w:rPr>
          <w:spacing w:val="-1"/>
        </w:rPr>
        <w:t>and</w:t>
      </w:r>
      <w:r>
        <w:rPr>
          <w:spacing w:val="-14"/>
        </w:rPr>
        <w:t xml:space="preserve"> </w:t>
      </w:r>
      <w:r>
        <w:rPr>
          <w:spacing w:val="-1"/>
        </w:rPr>
        <w:t>social</w:t>
      </w:r>
      <w:r>
        <w:rPr>
          <w:spacing w:val="61"/>
        </w:rPr>
        <w:t xml:space="preserve"> </w:t>
      </w:r>
      <w:r>
        <w:rPr>
          <w:spacing w:val="-1"/>
        </w:rPr>
        <w:t>security</w:t>
      </w:r>
      <w:r>
        <w:rPr>
          <w:spacing w:val="-4"/>
        </w:rPr>
        <w:t xml:space="preserve"> </w:t>
      </w:r>
      <w:r>
        <w:rPr>
          <w:spacing w:val="-1"/>
        </w:rPr>
        <w:t>contributions</w:t>
      </w:r>
      <w:r>
        <w:rPr>
          <w:spacing w:val="-2"/>
        </w:rPr>
        <w:t xml:space="preserve"> and </w:t>
      </w:r>
      <w:r>
        <w:rPr>
          <w:spacing w:val="-1"/>
        </w:rPr>
        <w:t>any</w:t>
      </w:r>
      <w:r>
        <w:rPr>
          <w:spacing w:val="-4"/>
        </w:rPr>
        <w:t xml:space="preserve"> </w:t>
      </w:r>
      <w:r>
        <w:t>other</w:t>
      </w:r>
      <w:r>
        <w:rPr>
          <w:spacing w:val="-1"/>
        </w:rPr>
        <w:t xml:space="preserve"> </w:t>
      </w:r>
      <w:r>
        <w:rPr>
          <w:spacing w:val="-2"/>
        </w:rPr>
        <w:t>liability,</w:t>
      </w:r>
      <w:r>
        <w:rPr>
          <w:spacing w:val="-1"/>
        </w:rPr>
        <w:t xml:space="preserve"> deduction, contribution, assessment</w:t>
      </w:r>
      <w:r>
        <w:rPr>
          <w:spacing w:val="-3"/>
        </w:rPr>
        <w:t xml:space="preserve"> </w:t>
      </w:r>
      <w:r>
        <w:t>or</w:t>
      </w:r>
      <w:r>
        <w:rPr>
          <w:spacing w:val="53"/>
        </w:rPr>
        <w:t xml:space="preserve"> </w:t>
      </w:r>
      <w:r>
        <w:rPr>
          <w:spacing w:val="-1"/>
        </w:rPr>
        <w:t>claim</w:t>
      </w:r>
      <w:r>
        <w:rPr>
          <w:spacing w:val="13"/>
        </w:rPr>
        <w:t xml:space="preserve"> </w:t>
      </w:r>
      <w:r>
        <w:rPr>
          <w:spacing w:val="-1"/>
        </w:rPr>
        <w:t>arising</w:t>
      </w:r>
      <w:r>
        <w:rPr>
          <w:spacing w:val="12"/>
        </w:rPr>
        <w:t xml:space="preserve"> </w:t>
      </w:r>
      <w:r>
        <w:rPr>
          <w:spacing w:val="-1"/>
        </w:rPr>
        <w:t>from</w:t>
      </w:r>
      <w:r>
        <w:rPr>
          <w:spacing w:val="13"/>
        </w:rPr>
        <w:t xml:space="preserve"> </w:t>
      </w:r>
      <w:r>
        <w:rPr>
          <w:spacing w:val="-2"/>
        </w:rPr>
        <w:t>or</w:t>
      </w:r>
      <w:r>
        <w:rPr>
          <w:spacing w:val="11"/>
        </w:rPr>
        <w:t xml:space="preserve"> </w:t>
      </w:r>
      <w:r>
        <w:rPr>
          <w:spacing w:val="-1"/>
        </w:rPr>
        <w:t>made</w:t>
      </w:r>
      <w:r>
        <w:rPr>
          <w:spacing w:val="12"/>
        </w:rPr>
        <w:t xml:space="preserve"> </w:t>
      </w:r>
      <w:r>
        <w:rPr>
          <w:spacing w:val="-1"/>
        </w:rPr>
        <w:t>in</w:t>
      </w:r>
      <w:r>
        <w:rPr>
          <w:spacing w:val="12"/>
        </w:rPr>
        <w:t xml:space="preserve"> </w:t>
      </w:r>
      <w:r>
        <w:rPr>
          <w:spacing w:val="-1"/>
        </w:rPr>
        <w:t>connection</w:t>
      </w:r>
      <w:r>
        <w:rPr>
          <w:spacing w:val="12"/>
        </w:rPr>
        <w:t xml:space="preserve"> </w:t>
      </w:r>
      <w:r>
        <w:rPr>
          <w:spacing w:val="-2"/>
        </w:rPr>
        <w:t>with</w:t>
      </w:r>
      <w:r>
        <w:rPr>
          <w:spacing w:val="12"/>
        </w:rPr>
        <w:t xml:space="preserve"> </w:t>
      </w:r>
      <w:r>
        <w:rPr>
          <w:spacing w:val="-1"/>
        </w:rPr>
        <w:t>the</w:t>
      </w:r>
      <w:r>
        <w:rPr>
          <w:spacing w:val="12"/>
        </w:rPr>
        <w:t xml:space="preserve"> </w:t>
      </w:r>
      <w:r>
        <w:rPr>
          <w:spacing w:val="-1"/>
        </w:rPr>
        <w:t>provision</w:t>
      </w:r>
      <w:r>
        <w:rPr>
          <w:spacing w:val="12"/>
        </w:rPr>
        <w:t xml:space="preserve"> </w:t>
      </w:r>
      <w:r>
        <w:t>of</w:t>
      </w:r>
      <w:r>
        <w:rPr>
          <w:spacing w:val="13"/>
        </w:rPr>
        <w:t xml:space="preserve"> </w:t>
      </w:r>
      <w:r>
        <w:t>the</w:t>
      </w:r>
      <w:r>
        <w:rPr>
          <w:spacing w:val="12"/>
        </w:rPr>
        <w:t xml:space="preserve"> </w:t>
      </w:r>
      <w:r>
        <w:rPr>
          <w:spacing w:val="-1"/>
        </w:rPr>
        <w:t>Services</w:t>
      </w:r>
      <w:r>
        <w:rPr>
          <w:spacing w:val="12"/>
        </w:rPr>
        <w:t xml:space="preserve"> </w:t>
      </w:r>
      <w:r>
        <w:t>by</w:t>
      </w:r>
      <w:r>
        <w:rPr>
          <w:spacing w:val="10"/>
        </w:rPr>
        <w:t xml:space="preserve"> </w:t>
      </w:r>
      <w:r>
        <w:t>the</w:t>
      </w:r>
      <w:r>
        <w:rPr>
          <w:spacing w:val="45"/>
        </w:rPr>
        <w:t xml:space="preserve"> </w:t>
      </w:r>
      <w:r>
        <w:rPr>
          <w:spacing w:val="-1"/>
        </w:rPr>
        <w:t>Supplier</w:t>
      </w:r>
      <w:r>
        <w:rPr>
          <w:spacing w:val="1"/>
        </w:rPr>
        <w:t xml:space="preserve"> </w:t>
      </w:r>
      <w:r>
        <w:t>or</w:t>
      </w:r>
      <w:r>
        <w:rPr>
          <w:spacing w:val="1"/>
        </w:rPr>
        <w:t xml:space="preserve"> </w:t>
      </w:r>
      <w:r>
        <w:rPr>
          <w:spacing w:val="-1"/>
        </w:rPr>
        <w:t>any Supplier Personnel.</w:t>
      </w:r>
    </w:p>
    <w:p w:rsidR="00C30BA5" w:rsidRDefault="00C30BA5">
      <w:pPr>
        <w:spacing w:line="276" w:lineRule="auto"/>
        <w:jc w:val="both"/>
        <w:sectPr w:rsidR="00C30BA5">
          <w:headerReference w:type="default" r:id="rId36"/>
          <w:pgSz w:w="11910" w:h="16840"/>
          <w:pgMar w:top="2020" w:right="1020" w:bottom="1420" w:left="1040" w:header="720" w:footer="1226" w:gutter="0"/>
          <w:cols w:space="720"/>
        </w:sectPr>
      </w:pPr>
    </w:p>
    <w:p w:rsidR="00C30BA5" w:rsidRDefault="00E71E05">
      <w:pPr>
        <w:pStyle w:val="BodyText"/>
        <w:spacing w:before="0" w:line="226" w:lineRule="exact"/>
      </w:pPr>
      <w:r>
        <w:rPr>
          <w:spacing w:val="-1"/>
        </w:rPr>
        <w:lastRenderedPageBreak/>
        <w:t>(Definitions)</w:t>
      </w:r>
      <w:r>
        <w:rPr>
          <w:spacing w:val="37"/>
        </w:rPr>
        <w:t xml:space="preserve"> </w:t>
      </w:r>
      <w:r>
        <w:rPr>
          <w:spacing w:val="-2"/>
        </w:rPr>
        <w:t>who</w:t>
      </w:r>
      <w:r>
        <w:rPr>
          <w:spacing w:val="36"/>
        </w:rPr>
        <w:t xml:space="preserve"> </w:t>
      </w:r>
      <w:r>
        <w:rPr>
          <w:spacing w:val="-1"/>
        </w:rPr>
        <w:t>receives</w:t>
      </w:r>
      <w:r>
        <w:rPr>
          <w:spacing w:val="36"/>
        </w:rPr>
        <w:t xml:space="preserve"> </w:t>
      </w:r>
      <w:r>
        <w:rPr>
          <w:spacing w:val="-1"/>
        </w:rPr>
        <w:t>consideration</w:t>
      </w:r>
      <w:r>
        <w:rPr>
          <w:spacing w:val="36"/>
        </w:rPr>
        <w:t xml:space="preserve"> </w:t>
      </w:r>
      <w:r>
        <w:rPr>
          <w:spacing w:val="-1"/>
        </w:rPr>
        <w:t>relating</w:t>
      </w:r>
      <w:r>
        <w:rPr>
          <w:spacing w:val="36"/>
        </w:rPr>
        <w:t xml:space="preserve"> </w:t>
      </w:r>
      <w:r>
        <w:t>to</w:t>
      </w:r>
      <w:r>
        <w:rPr>
          <w:spacing w:val="36"/>
        </w:rPr>
        <w:t xml:space="preserve"> </w:t>
      </w:r>
      <w:r>
        <w:t>the</w:t>
      </w:r>
      <w:r>
        <w:rPr>
          <w:spacing w:val="37"/>
        </w:rPr>
        <w:t xml:space="preserve"> </w:t>
      </w:r>
      <w:r>
        <w:rPr>
          <w:spacing w:val="-1"/>
        </w:rPr>
        <w:t>Services,</w:t>
      </w:r>
      <w:r>
        <w:rPr>
          <w:spacing w:val="37"/>
        </w:rPr>
        <w:t xml:space="preserve"> </w:t>
      </w:r>
      <w:r>
        <w:rPr>
          <w:spacing w:val="-1"/>
        </w:rPr>
        <w:t>then,</w:t>
      </w:r>
      <w:r>
        <w:rPr>
          <w:spacing w:val="35"/>
        </w:rPr>
        <w:t xml:space="preserve"> </w:t>
      </w:r>
      <w:r>
        <w:rPr>
          <w:spacing w:val="-1"/>
        </w:rPr>
        <w:t>in</w:t>
      </w:r>
      <w:r>
        <w:rPr>
          <w:spacing w:val="36"/>
        </w:rPr>
        <w:t xml:space="preserve"> </w:t>
      </w:r>
      <w:r>
        <w:rPr>
          <w:spacing w:val="-1"/>
        </w:rPr>
        <w:t>addition</w:t>
      </w:r>
      <w:r>
        <w:rPr>
          <w:spacing w:val="36"/>
        </w:rPr>
        <w:t xml:space="preserve"> </w:t>
      </w:r>
      <w:r>
        <w:t>to</w:t>
      </w:r>
      <w:r>
        <w:rPr>
          <w:spacing w:val="36"/>
        </w:rPr>
        <w:t xml:space="preserve"> </w:t>
      </w:r>
      <w:r>
        <w:rPr>
          <w:spacing w:val="-1"/>
        </w:rPr>
        <w:t>its</w:t>
      </w:r>
    </w:p>
    <w:p w:rsidR="00C30BA5" w:rsidRDefault="00E71E05">
      <w:pPr>
        <w:pStyle w:val="BodyText"/>
        <w:spacing w:before="37" w:line="277" w:lineRule="auto"/>
        <w:ind w:right="161"/>
      </w:pPr>
      <w:proofErr w:type="gramStart"/>
      <w:r>
        <w:rPr>
          <w:spacing w:val="-1"/>
        </w:rPr>
        <w:t>obligations</w:t>
      </w:r>
      <w:proofErr w:type="gramEnd"/>
      <w:r>
        <w:rPr>
          <w:spacing w:val="17"/>
        </w:rPr>
        <w:t xml:space="preserve"> </w:t>
      </w:r>
      <w:r>
        <w:rPr>
          <w:spacing w:val="-1"/>
        </w:rPr>
        <w:t>under</w:t>
      </w:r>
      <w:r>
        <w:rPr>
          <w:spacing w:val="16"/>
        </w:rPr>
        <w:t xml:space="preserve"> </w:t>
      </w:r>
      <w:r>
        <w:rPr>
          <w:spacing w:val="-1"/>
        </w:rPr>
        <w:t>Clause</w:t>
      </w:r>
      <w:r>
        <w:rPr>
          <w:spacing w:val="17"/>
        </w:rPr>
        <w:t xml:space="preserve"> </w:t>
      </w:r>
      <w:r>
        <w:rPr>
          <w:spacing w:val="-1"/>
        </w:rPr>
        <w:t>30.1,</w:t>
      </w:r>
      <w:r>
        <w:rPr>
          <w:spacing w:val="16"/>
        </w:rPr>
        <w:t xml:space="preserve"> </w:t>
      </w:r>
      <w:r>
        <w:t>the</w:t>
      </w:r>
      <w:r>
        <w:rPr>
          <w:spacing w:val="15"/>
        </w:rPr>
        <w:t xml:space="preserve"> </w:t>
      </w:r>
      <w:r>
        <w:rPr>
          <w:spacing w:val="-1"/>
        </w:rPr>
        <w:t>Supplier</w:t>
      </w:r>
      <w:r>
        <w:rPr>
          <w:spacing w:val="16"/>
        </w:rPr>
        <w:t xml:space="preserve"> </w:t>
      </w:r>
      <w:r>
        <w:t>must</w:t>
      </w:r>
      <w:r>
        <w:rPr>
          <w:spacing w:val="16"/>
        </w:rPr>
        <w:t xml:space="preserve"> </w:t>
      </w:r>
      <w:r>
        <w:rPr>
          <w:spacing w:val="-1"/>
        </w:rPr>
        <w:t>ensure</w:t>
      </w:r>
      <w:r>
        <w:rPr>
          <w:spacing w:val="13"/>
        </w:rPr>
        <w:t xml:space="preserve"> </w:t>
      </w:r>
      <w:r>
        <w:rPr>
          <w:spacing w:val="-1"/>
        </w:rPr>
        <w:t>that</w:t>
      </w:r>
      <w:r>
        <w:rPr>
          <w:spacing w:val="16"/>
        </w:rPr>
        <w:t xml:space="preserve"> </w:t>
      </w:r>
      <w:r>
        <w:rPr>
          <w:spacing w:val="-1"/>
        </w:rPr>
        <w:t>its</w:t>
      </w:r>
      <w:r>
        <w:rPr>
          <w:spacing w:val="15"/>
        </w:rPr>
        <w:t xml:space="preserve"> </w:t>
      </w:r>
      <w:r>
        <w:rPr>
          <w:spacing w:val="-1"/>
        </w:rPr>
        <w:t>contract</w:t>
      </w:r>
      <w:r>
        <w:rPr>
          <w:spacing w:val="14"/>
        </w:rPr>
        <w:t xml:space="preserve"> </w:t>
      </w:r>
      <w:r>
        <w:rPr>
          <w:spacing w:val="-1"/>
        </w:rPr>
        <w:t>with</w:t>
      </w:r>
      <w:r>
        <w:rPr>
          <w:spacing w:val="17"/>
        </w:rPr>
        <w:t xml:space="preserve"> </w:t>
      </w:r>
      <w:r>
        <w:t>the</w:t>
      </w:r>
      <w:r>
        <w:rPr>
          <w:spacing w:val="9"/>
        </w:rPr>
        <w:t xml:space="preserve"> </w:t>
      </w:r>
      <w:r>
        <w:rPr>
          <w:spacing w:val="-1"/>
        </w:rPr>
        <w:t>Worker</w:t>
      </w:r>
      <w:r>
        <w:rPr>
          <w:spacing w:val="53"/>
        </w:rPr>
        <w:t xml:space="preserve"> </w:t>
      </w:r>
      <w:r>
        <w:rPr>
          <w:spacing w:val="-1"/>
        </w:rPr>
        <w:t>contains</w:t>
      </w:r>
      <w:r>
        <w:rPr>
          <w:spacing w:val="-2"/>
        </w:rPr>
        <w:t xml:space="preserve"> </w:t>
      </w:r>
      <w:r>
        <w:t>the</w:t>
      </w:r>
      <w:r>
        <w:rPr>
          <w:spacing w:val="-2"/>
        </w:rPr>
        <w:t xml:space="preserve"> </w:t>
      </w:r>
      <w:r>
        <w:rPr>
          <w:spacing w:val="-1"/>
        </w:rPr>
        <w:t>following</w:t>
      </w:r>
      <w:r>
        <w:rPr>
          <w:spacing w:val="2"/>
        </w:rPr>
        <w:t xml:space="preserve"> </w:t>
      </w:r>
      <w:r>
        <w:rPr>
          <w:spacing w:val="-1"/>
        </w:rPr>
        <w:t>requirements:</w:t>
      </w:r>
    </w:p>
    <w:p w:rsidR="00C30BA5" w:rsidRDefault="00E71E05">
      <w:pPr>
        <w:pStyle w:val="BodyText"/>
        <w:numPr>
          <w:ilvl w:val="2"/>
          <w:numId w:val="30"/>
        </w:numPr>
        <w:tabs>
          <w:tab w:val="left" w:pos="2261"/>
        </w:tabs>
        <w:spacing w:before="119" w:line="276" w:lineRule="auto"/>
        <w:ind w:right="116" w:hanging="425"/>
        <w:jc w:val="both"/>
      </w:pPr>
      <w:proofErr w:type="gramStart"/>
      <w:r>
        <w:t>that</w:t>
      </w:r>
      <w:proofErr w:type="gramEnd"/>
      <w:r>
        <w:rPr>
          <w:spacing w:val="-1"/>
        </w:rPr>
        <w:t xml:space="preserve"> </w:t>
      </w:r>
      <w:r>
        <w:t>the</w:t>
      </w:r>
      <w:r>
        <w:rPr>
          <w:spacing w:val="1"/>
        </w:rPr>
        <w:t xml:space="preserve"> </w:t>
      </w:r>
      <w:r>
        <w:rPr>
          <w:spacing w:val="-1"/>
        </w:rPr>
        <w:t>Customer</w:t>
      </w:r>
      <w:r>
        <w:t xml:space="preserve"> </w:t>
      </w:r>
      <w:r>
        <w:rPr>
          <w:spacing w:val="-1"/>
        </w:rPr>
        <w:t xml:space="preserve">may, </w:t>
      </w:r>
      <w:r>
        <w:t>at</w:t>
      </w:r>
      <w:r>
        <w:rPr>
          <w:spacing w:val="1"/>
        </w:rPr>
        <w:t xml:space="preserve"> </w:t>
      </w:r>
      <w:r>
        <w:rPr>
          <w:spacing w:val="-1"/>
        </w:rPr>
        <w:t>any</w:t>
      </w:r>
      <w:r>
        <w:rPr>
          <w:spacing w:val="-2"/>
        </w:rPr>
        <w:t xml:space="preserve"> </w:t>
      </w:r>
      <w:r>
        <w:rPr>
          <w:spacing w:val="-1"/>
        </w:rPr>
        <w:t>time</w:t>
      </w:r>
      <w:r>
        <w:t xml:space="preserve"> </w:t>
      </w:r>
      <w:r>
        <w:rPr>
          <w:spacing w:val="-2"/>
        </w:rPr>
        <w:t>during</w:t>
      </w:r>
      <w:r>
        <w:rPr>
          <w:spacing w:val="2"/>
        </w:rPr>
        <w:t xml:space="preserve"> </w:t>
      </w:r>
      <w:r>
        <w:t>the</w:t>
      </w:r>
      <w:r>
        <w:rPr>
          <w:spacing w:val="-5"/>
        </w:rPr>
        <w:t xml:space="preserve"> </w:t>
      </w:r>
      <w:r>
        <w:rPr>
          <w:spacing w:val="-1"/>
        </w:rPr>
        <w:t>Term,</w:t>
      </w:r>
      <w:r>
        <w:rPr>
          <w:spacing w:val="2"/>
        </w:rPr>
        <w:t xml:space="preserve"> </w:t>
      </w:r>
      <w:r>
        <w:rPr>
          <w:spacing w:val="-1"/>
        </w:rPr>
        <w:t>request that</w:t>
      </w:r>
      <w:r>
        <w:rPr>
          <w:spacing w:val="2"/>
        </w:rPr>
        <w:t xml:space="preserve"> </w:t>
      </w:r>
      <w:r>
        <w:t>the</w:t>
      </w:r>
      <w:r>
        <w:rPr>
          <w:spacing w:val="-7"/>
        </w:rPr>
        <w:t xml:space="preserve"> </w:t>
      </w:r>
      <w:r>
        <w:rPr>
          <w:spacing w:val="-1"/>
        </w:rPr>
        <w:t>Worker</w:t>
      </w:r>
      <w:r>
        <w:rPr>
          <w:spacing w:val="33"/>
        </w:rPr>
        <w:t xml:space="preserve"> </w:t>
      </w:r>
      <w:r>
        <w:rPr>
          <w:spacing w:val="-1"/>
        </w:rPr>
        <w:t>provides</w:t>
      </w:r>
      <w:r>
        <w:rPr>
          <w:spacing w:val="-14"/>
        </w:rPr>
        <w:t xml:space="preserve"> </w:t>
      </w:r>
      <w:r>
        <w:rPr>
          <w:spacing w:val="-1"/>
        </w:rPr>
        <w:t>information</w:t>
      </w:r>
      <w:r>
        <w:rPr>
          <w:spacing w:val="-14"/>
        </w:rPr>
        <w:t xml:space="preserve"> </w:t>
      </w:r>
      <w:r>
        <w:t>to</w:t>
      </w:r>
      <w:r>
        <w:rPr>
          <w:spacing w:val="-16"/>
        </w:rPr>
        <w:t xml:space="preserve"> </w:t>
      </w:r>
      <w:r>
        <w:rPr>
          <w:spacing w:val="-1"/>
        </w:rPr>
        <w:t>demonstrate</w:t>
      </w:r>
      <w:r>
        <w:rPr>
          <w:spacing w:val="-16"/>
        </w:rPr>
        <w:t xml:space="preserve"> </w:t>
      </w:r>
      <w:r>
        <w:rPr>
          <w:spacing w:val="-1"/>
        </w:rPr>
        <w:t>how</w:t>
      </w:r>
      <w:r>
        <w:rPr>
          <w:spacing w:val="-17"/>
        </w:rPr>
        <w:t xml:space="preserve"> </w:t>
      </w:r>
      <w:r>
        <w:t>the</w:t>
      </w:r>
      <w:r>
        <w:rPr>
          <w:spacing w:val="-19"/>
        </w:rPr>
        <w:t xml:space="preserve"> </w:t>
      </w:r>
      <w:r>
        <w:rPr>
          <w:spacing w:val="-1"/>
        </w:rPr>
        <w:t>Worker</w:t>
      </w:r>
      <w:r>
        <w:rPr>
          <w:spacing w:val="-13"/>
        </w:rPr>
        <w:t xml:space="preserve"> </w:t>
      </w:r>
      <w:r>
        <w:rPr>
          <w:spacing w:val="-1"/>
        </w:rPr>
        <w:t>complies</w:t>
      </w:r>
      <w:r>
        <w:rPr>
          <w:spacing w:val="-14"/>
        </w:rPr>
        <w:t xml:space="preserve"> </w:t>
      </w:r>
      <w:r>
        <w:rPr>
          <w:spacing w:val="-2"/>
        </w:rPr>
        <w:t>with</w:t>
      </w:r>
      <w:r>
        <w:rPr>
          <w:spacing w:val="-14"/>
        </w:rPr>
        <w:t xml:space="preserve"> </w:t>
      </w:r>
      <w:r>
        <w:t>the</w:t>
      </w:r>
      <w:r>
        <w:rPr>
          <w:spacing w:val="-14"/>
        </w:rPr>
        <w:t xml:space="preserve"> </w:t>
      </w:r>
      <w:r>
        <w:rPr>
          <w:spacing w:val="-1"/>
        </w:rPr>
        <w:t>requirements</w:t>
      </w:r>
      <w:r>
        <w:rPr>
          <w:spacing w:val="57"/>
        </w:rPr>
        <w:t xml:space="preserve"> </w:t>
      </w:r>
      <w:r>
        <w:rPr>
          <w:spacing w:val="-2"/>
        </w:rPr>
        <w:t>of</w:t>
      </w:r>
      <w:r>
        <w:rPr>
          <w:spacing w:val="35"/>
        </w:rPr>
        <w:t xml:space="preserve"> </w:t>
      </w:r>
      <w:r>
        <w:rPr>
          <w:spacing w:val="-1"/>
        </w:rPr>
        <w:t>Clause</w:t>
      </w:r>
      <w:r>
        <w:rPr>
          <w:spacing w:val="31"/>
        </w:rPr>
        <w:t xml:space="preserve"> </w:t>
      </w:r>
      <w:r>
        <w:rPr>
          <w:spacing w:val="-1"/>
        </w:rPr>
        <w:t>30.1,</w:t>
      </w:r>
      <w:r>
        <w:rPr>
          <w:spacing w:val="30"/>
        </w:rPr>
        <w:t xml:space="preserve"> </w:t>
      </w:r>
      <w:r>
        <w:t>or</w:t>
      </w:r>
      <w:r>
        <w:rPr>
          <w:spacing w:val="32"/>
        </w:rPr>
        <w:t xml:space="preserve"> </w:t>
      </w:r>
      <w:r>
        <w:rPr>
          <w:spacing w:val="-2"/>
        </w:rPr>
        <w:t>why</w:t>
      </w:r>
      <w:r>
        <w:rPr>
          <w:spacing w:val="29"/>
        </w:rPr>
        <w:t xml:space="preserve"> </w:t>
      </w:r>
      <w:r>
        <w:rPr>
          <w:spacing w:val="-1"/>
        </w:rPr>
        <w:t>those</w:t>
      </w:r>
      <w:r>
        <w:rPr>
          <w:spacing w:val="29"/>
        </w:rPr>
        <w:t xml:space="preserve"> </w:t>
      </w:r>
      <w:r>
        <w:rPr>
          <w:spacing w:val="-1"/>
        </w:rPr>
        <w:t>requirements</w:t>
      </w:r>
      <w:r>
        <w:rPr>
          <w:spacing w:val="29"/>
        </w:rPr>
        <w:t xml:space="preserve"> </w:t>
      </w:r>
      <w:r>
        <w:t>do</w:t>
      </w:r>
      <w:r>
        <w:rPr>
          <w:spacing w:val="29"/>
        </w:rPr>
        <w:t xml:space="preserve"> </w:t>
      </w:r>
      <w:r>
        <w:rPr>
          <w:spacing w:val="-1"/>
        </w:rPr>
        <w:t>not</w:t>
      </w:r>
      <w:r>
        <w:rPr>
          <w:spacing w:val="32"/>
        </w:rPr>
        <w:t xml:space="preserve"> </w:t>
      </w:r>
      <w:r>
        <w:rPr>
          <w:spacing w:val="-1"/>
        </w:rPr>
        <w:t>apply</w:t>
      </w:r>
      <w:r>
        <w:rPr>
          <w:spacing w:val="29"/>
        </w:rPr>
        <w:t xml:space="preserve"> </w:t>
      </w:r>
      <w:r>
        <w:t>to</w:t>
      </w:r>
      <w:r>
        <w:rPr>
          <w:spacing w:val="31"/>
        </w:rPr>
        <w:t xml:space="preserve"> </w:t>
      </w:r>
      <w:r>
        <w:rPr>
          <w:spacing w:val="-2"/>
        </w:rPr>
        <w:t>it.</w:t>
      </w:r>
      <w:r>
        <w:rPr>
          <w:spacing w:val="30"/>
        </w:rPr>
        <w:t xml:space="preserve"> </w:t>
      </w:r>
      <w:r>
        <w:t>In</w:t>
      </w:r>
      <w:r>
        <w:rPr>
          <w:spacing w:val="32"/>
        </w:rPr>
        <w:t xml:space="preserve"> </w:t>
      </w:r>
      <w:r>
        <w:rPr>
          <w:spacing w:val="-1"/>
        </w:rPr>
        <w:t>such</w:t>
      </w:r>
      <w:r>
        <w:rPr>
          <w:spacing w:val="29"/>
        </w:rPr>
        <w:t xml:space="preserve"> </w:t>
      </w:r>
      <w:r>
        <w:rPr>
          <w:spacing w:val="-1"/>
        </w:rPr>
        <w:t>case,</w:t>
      </w:r>
      <w:r>
        <w:rPr>
          <w:spacing w:val="30"/>
        </w:rPr>
        <w:t xml:space="preserve"> </w:t>
      </w:r>
      <w:r>
        <w:t>the</w:t>
      </w:r>
      <w:r>
        <w:rPr>
          <w:spacing w:val="53"/>
        </w:rPr>
        <w:t xml:space="preserve"> </w:t>
      </w:r>
      <w:r>
        <w:rPr>
          <w:spacing w:val="-1"/>
        </w:rPr>
        <w:t>Customer</w:t>
      </w:r>
      <w:r>
        <w:rPr>
          <w:spacing w:val="-15"/>
        </w:rPr>
        <w:t xml:space="preserve"> </w:t>
      </w:r>
      <w:r>
        <w:t>may</w:t>
      </w:r>
      <w:r>
        <w:rPr>
          <w:spacing w:val="-17"/>
        </w:rPr>
        <w:t xml:space="preserve"> </w:t>
      </w:r>
      <w:r>
        <w:rPr>
          <w:spacing w:val="-1"/>
        </w:rPr>
        <w:t>specify</w:t>
      </w:r>
      <w:r>
        <w:rPr>
          <w:spacing w:val="-17"/>
        </w:rPr>
        <w:t xml:space="preserve"> </w:t>
      </w:r>
      <w:r>
        <w:rPr>
          <w:spacing w:val="-1"/>
        </w:rPr>
        <w:t>the</w:t>
      </w:r>
      <w:r>
        <w:rPr>
          <w:spacing w:val="-14"/>
        </w:rPr>
        <w:t xml:space="preserve"> </w:t>
      </w:r>
      <w:r>
        <w:rPr>
          <w:spacing w:val="-1"/>
        </w:rPr>
        <w:t>information</w:t>
      </w:r>
      <w:r>
        <w:rPr>
          <w:spacing w:val="-17"/>
        </w:rPr>
        <w:t xml:space="preserve"> </w:t>
      </w:r>
      <w:r>
        <w:rPr>
          <w:spacing w:val="-2"/>
        </w:rPr>
        <w:t>which</w:t>
      </w:r>
      <w:r>
        <w:rPr>
          <w:spacing w:val="-14"/>
        </w:rPr>
        <w:t xml:space="preserve"> </w:t>
      </w:r>
      <w:r>
        <w:t>the</w:t>
      </w:r>
      <w:r>
        <w:rPr>
          <w:spacing w:val="-17"/>
        </w:rPr>
        <w:t xml:space="preserve"> </w:t>
      </w:r>
      <w:r>
        <w:rPr>
          <w:spacing w:val="-1"/>
        </w:rPr>
        <w:t>Worker</w:t>
      </w:r>
      <w:r>
        <w:rPr>
          <w:spacing w:val="-15"/>
        </w:rPr>
        <w:t xml:space="preserve"> </w:t>
      </w:r>
      <w:r>
        <w:rPr>
          <w:spacing w:val="-1"/>
        </w:rPr>
        <w:t>must</w:t>
      </w:r>
      <w:r>
        <w:rPr>
          <w:spacing w:val="-13"/>
        </w:rPr>
        <w:t xml:space="preserve"> </w:t>
      </w:r>
      <w:r>
        <w:rPr>
          <w:spacing w:val="-2"/>
        </w:rPr>
        <w:t>provide</w:t>
      </w:r>
      <w:r>
        <w:rPr>
          <w:spacing w:val="-14"/>
        </w:rPr>
        <w:t xml:space="preserve"> </w:t>
      </w:r>
      <w:r>
        <w:rPr>
          <w:spacing w:val="-1"/>
        </w:rPr>
        <w:t>and</w:t>
      </w:r>
      <w:r>
        <w:rPr>
          <w:spacing w:val="-14"/>
        </w:rPr>
        <w:t xml:space="preserve"> </w:t>
      </w:r>
      <w:r>
        <w:t>the</w:t>
      </w:r>
      <w:r>
        <w:rPr>
          <w:spacing w:val="-17"/>
        </w:rPr>
        <w:t xml:space="preserve"> </w:t>
      </w:r>
      <w:r>
        <w:rPr>
          <w:spacing w:val="-1"/>
        </w:rPr>
        <w:t>period</w:t>
      </w:r>
      <w:r>
        <w:rPr>
          <w:spacing w:val="65"/>
        </w:rPr>
        <w:t xml:space="preserve"> </w:t>
      </w:r>
      <w:r>
        <w:rPr>
          <w:spacing w:val="-1"/>
        </w:rPr>
        <w:t>within</w:t>
      </w:r>
      <w:r>
        <w:t xml:space="preserve"> </w:t>
      </w:r>
      <w:r>
        <w:rPr>
          <w:spacing w:val="-1"/>
        </w:rPr>
        <w:t>which</w:t>
      </w:r>
      <w:r>
        <w:t xml:space="preserve"> that</w:t>
      </w:r>
      <w:r>
        <w:rPr>
          <w:spacing w:val="2"/>
        </w:rPr>
        <w:t xml:space="preserve"> </w:t>
      </w:r>
      <w:r>
        <w:rPr>
          <w:spacing w:val="-1"/>
        </w:rPr>
        <w:t>information</w:t>
      </w:r>
      <w:r>
        <w:t xml:space="preserve"> </w:t>
      </w:r>
      <w:r>
        <w:rPr>
          <w:spacing w:val="-1"/>
        </w:rPr>
        <w:t xml:space="preserve">must </w:t>
      </w:r>
      <w:r>
        <w:t xml:space="preserve">be </w:t>
      </w:r>
      <w:r>
        <w:rPr>
          <w:spacing w:val="-2"/>
        </w:rPr>
        <w:t>provided</w:t>
      </w:r>
    </w:p>
    <w:p w:rsidR="00C30BA5" w:rsidRDefault="00E71E05">
      <w:pPr>
        <w:pStyle w:val="BodyText"/>
        <w:numPr>
          <w:ilvl w:val="2"/>
          <w:numId w:val="30"/>
        </w:numPr>
        <w:tabs>
          <w:tab w:val="left" w:pos="2261"/>
        </w:tabs>
        <w:spacing w:before="120"/>
        <w:ind w:left="2260"/>
      </w:pPr>
      <w:r>
        <w:rPr>
          <w:spacing w:val="-1"/>
        </w:rPr>
        <w:t xml:space="preserve">that </w:t>
      </w:r>
      <w:r>
        <w:t>the</w:t>
      </w:r>
      <w:r>
        <w:rPr>
          <w:spacing w:val="-7"/>
        </w:rPr>
        <w:t xml:space="preserve"> </w:t>
      </w:r>
      <w:r>
        <w:t>Worker's</w:t>
      </w:r>
      <w:r>
        <w:rPr>
          <w:spacing w:val="-2"/>
        </w:rPr>
        <w:t xml:space="preserve"> </w:t>
      </w:r>
      <w:r>
        <w:rPr>
          <w:spacing w:val="-1"/>
        </w:rPr>
        <w:t xml:space="preserve">contract </w:t>
      </w:r>
      <w:r>
        <w:t>may</w:t>
      </w:r>
      <w:r>
        <w:rPr>
          <w:spacing w:val="-2"/>
        </w:rPr>
        <w:t xml:space="preserve"> </w:t>
      </w:r>
      <w:r>
        <w:t xml:space="preserve">be </w:t>
      </w:r>
      <w:r>
        <w:rPr>
          <w:spacing w:val="-1"/>
        </w:rPr>
        <w:t>terminated</w:t>
      </w:r>
      <w:r>
        <w:t xml:space="preserve"> </w:t>
      </w:r>
      <w:r>
        <w:rPr>
          <w:spacing w:val="-2"/>
        </w:rPr>
        <w:t>at</w:t>
      </w:r>
      <w:r>
        <w:rPr>
          <w:spacing w:val="-1"/>
        </w:rPr>
        <w:t xml:space="preserve"> the</w:t>
      </w:r>
      <w:r>
        <w:rPr>
          <w:spacing w:val="4"/>
        </w:rPr>
        <w:t xml:space="preserve"> </w:t>
      </w:r>
      <w:r>
        <w:rPr>
          <w:rFonts w:cs="Arial"/>
          <w:spacing w:val="-1"/>
        </w:rPr>
        <w:t xml:space="preserve">Customer’s </w:t>
      </w:r>
      <w:r>
        <w:rPr>
          <w:spacing w:val="-1"/>
        </w:rPr>
        <w:t>request</w:t>
      </w:r>
      <w:r>
        <w:rPr>
          <w:spacing w:val="2"/>
        </w:rPr>
        <w:t xml:space="preserve"> </w:t>
      </w:r>
      <w:r>
        <w:rPr>
          <w:spacing w:val="-2"/>
        </w:rPr>
        <w:t>if:</w:t>
      </w:r>
    </w:p>
    <w:p w:rsidR="00C30BA5" w:rsidRDefault="00E71E05">
      <w:pPr>
        <w:pStyle w:val="BodyText"/>
        <w:numPr>
          <w:ilvl w:val="3"/>
          <w:numId w:val="30"/>
        </w:numPr>
        <w:tabs>
          <w:tab w:val="left" w:pos="2981"/>
        </w:tabs>
        <w:spacing w:before="157" w:line="275" w:lineRule="auto"/>
        <w:ind w:right="114" w:hanging="424"/>
        <w:jc w:val="both"/>
      </w:pPr>
      <w:r>
        <w:t>the</w:t>
      </w:r>
      <w:r>
        <w:rPr>
          <w:spacing w:val="-10"/>
        </w:rPr>
        <w:t xml:space="preserve"> </w:t>
      </w:r>
      <w:r>
        <w:t>Worker</w:t>
      </w:r>
      <w:r>
        <w:rPr>
          <w:spacing w:val="-8"/>
        </w:rPr>
        <w:t xml:space="preserve"> </w:t>
      </w:r>
      <w:r>
        <w:rPr>
          <w:spacing w:val="-1"/>
        </w:rPr>
        <w:t>fails</w:t>
      </w:r>
      <w:r>
        <w:rPr>
          <w:spacing w:val="-4"/>
        </w:rPr>
        <w:t xml:space="preserve"> </w:t>
      </w:r>
      <w:r>
        <w:t>to</w:t>
      </w:r>
      <w:r>
        <w:rPr>
          <w:spacing w:val="-7"/>
        </w:rPr>
        <w:t xml:space="preserve"> </w:t>
      </w:r>
      <w:r>
        <w:rPr>
          <w:spacing w:val="-1"/>
        </w:rPr>
        <w:t>provide</w:t>
      </w:r>
      <w:r>
        <w:rPr>
          <w:spacing w:val="-5"/>
        </w:rPr>
        <w:t xml:space="preserve"> </w:t>
      </w:r>
      <w:r>
        <w:t>the</w:t>
      </w:r>
      <w:r>
        <w:rPr>
          <w:spacing w:val="-5"/>
        </w:rPr>
        <w:t xml:space="preserve"> </w:t>
      </w:r>
      <w:r>
        <w:rPr>
          <w:spacing w:val="-1"/>
        </w:rPr>
        <w:t>information</w:t>
      </w:r>
      <w:r>
        <w:rPr>
          <w:spacing w:val="-5"/>
        </w:rPr>
        <w:t xml:space="preserve"> </w:t>
      </w:r>
      <w:r>
        <w:rPr>
          <w:spacing w:val="-1"/>
        </w:rPr>
        <w:t>requested</w:t>
      </w:r>
      <w:r>
        <w:rPr>
          <w:spacing w:val="-5"/>
        </w:rPr>
        <w:t xml:space="preserve"> </w:t>
      </w:r>
      <w:r>
        <w:t>by</w:t>
      </w:r>
      <w:r>
        <w:rPr>
          <w:spacing w:val="-7"/>
        </w:rPr>
        <w:t xml:space="preserve"> </w:t>
      </w:r>
      <w:r>
        <w:t>the</w:t>
      </w:r>
      <w:r>
        <w:rPr>
          <w:spacing w:val="-1"/>
        </w:rPr>
        <w:t xml:space="preserve"> Customer</w:t>
      </w:r>
      <w:r>
        <w:rPr>
          <w:spacing w:val="27"/>
        </w:rPr>
        <w:t xml:space="preserve"> </w:t>
      </w:r>
      <w:r>
        <w:rPr>
          <w:spacing w:val="-1"/>
        </w:rPr>
        <w:t>within</w:t>
      </w:r>
      <w:r>
        <w:t xml:space="preserve"> the</w:t>
      </w:r>
      <w:r>
        <w:rPr>
          <w:spacing w:val="-2"/>
        </w:rPr>
        <w:t xml:space="preserve"> </w:t>
      </w:r>
      <w:r>
        <w:rPr>
          <w:spacing w:val="-1"/>
        </w:rPr>
        <w:t>time</w:t>
      </w:r>
      <w:r>
        <w:rPr>
          <w:spacing w:val="-2"/>
        </w:rPr>
        <w:t xml:space="preserve"> </w:t>
      </w:r>
      <w:r>
        <w:rPr>
          <w:spacing w:val="-1"/>
        </w:rPr>
        <w:t>specified</w:t>
      </w:r>
      <w:r>
        <w:rPr>
          <w:spacing w:val="-2"/>
        </w:rPr>
        <w:t xml:space="preserve"> </w:t>
      </w:r>
      <w:r>
        <w:t>by</w:t>
      </w:r>
      <w:r>
        <w:rPr>
          <w:spacing w:val="-2"/>
        </w:rPr>
        <w:t xml:space="preserve"> </w:t>
      </w:r>
      <w:r>
        <w:t>the</w:t>
      </w:r>
      <w:r>
        <w:rPr>
          <w:spacing w:val="2"/>
        </w:rPr>
        <w:t xml:space="preserve"> </w:t>
      </w:r>
      <w:r>
        <w:rPr>
          <w:spacing w:val="-1"/>
        </w:rPr>
        <w:t>Customer</w:t>
      </w:r>
      <w:r>
        <w:t xml:space="preserve"> </w:t>
      </w:r>
      <w:r>
        <w:rPr>
          <w:spacing w:val="-1"/>
        </w:rPr>
        <w:t>under Clause</w:t>
      </w:r>
      <w:r>
        <w:t xml:space="preserve"> 30.2.1</w:t>
      </w:r>
      <w:r>
        <w:rPr>
          <w:spacing w:val="-1"/>
        </w:rPr>
        <w:t xml:space="preserve"> and/or</w:t>
      </w:r>
    </w:p>
    <w:p w:rsidR="00C30BA5" w:rsidRDefault="00E71E05">
      <w:pPr>
        <w:pStyle w:val="BodyText"/>
        <w:numPr>
          <w:ilvl w:val="3"/>
          <w:numId w:val="30"/>
        </w:numPr>
        <w:tabs>
          <w:tab w:val="left" w:pos="2981"/>
        </w:tabs>
        <w:spacing w:before="124" w:line="275" w:lineRule="auto"/>
        <w:ind w:right="114" w:hanging="424"/>
        <w:jc w:val="both"/>
      </w:pPr>
      <w:r>
        <w:t>the</w:t>
      </w:r>
      <w:r>
        <w:rPr>
          <w:spacing w:val="43"/>
        </w:rPr>
        <w:t xml:space="preserve"> </w:t>
      </w:r>
      <w:r>
        <w:t>Worker</w:t>
      </w:r>
      <w:r>
        <w:rPr>
          <w:spacing w:val="49"/>
        </w:rPr>
        <w:t xml:space="preserve"> </w:t>
      </w:r>
      <w:r>
        <w:rPr>
          <w:spacing w:val="-1"/>
        </w:rPr>
        <w:t>provides</w:t>
      </w:r>
      <w:r>
        <w:rPr>
          <w:spacing w:val="51"/>
        </w:rPr>
        <w:t xml:space="preserve"> </w:t>
      </w:r>
      <w:r>
        <w:rPr>
          <w:spacing w:val="-1"/>
        </w:rPr>
        <w:t>information</w:t>
      </w:r>
      <w:r>
        <w:rPr>
          <w:spacing w:val="50"/>
        </w:rPr>
        <w:t xml:space="preserve"> </w:t>
      </w:r>
      <w:r>
        <w:rPr>
          <w:spacing w:val="-2"/>
        </w:rPr>
        <w:t>which</w:t>
      </w:r>
      <w:r>
        <w:rPr>
          <w:spacing w:val="50"/>
        </w:rPr>
        <w:t xml:space="preserve"> </w:t>
      </w:r>
      <w:r>
        <w:t>the</w:t>
      </w:r>
      <w:r>
        <w:rPr>
          <w:spacing w:val="51"/>
        </w:rPr>
        <w:t xml:space="preserve"> </w:t>
      </w:r>
      <w:r>
        <w:rPr>
          <w:spacing w:val="-1"/>
        </w:rPr>
        <w:t>Customer</w:t>
      </w:r>
      <w:r>
        <w:rPr>
          <w:spacing w:val="51"/>
        </w:rPr>
        <w:t xml:space="preserve"> </w:t>
      </w:r>
      <w:r>
        <w:rPr>
          <w:spacing w:val="-1"/>
        </w:rPr>
        <w:t>considers</w:t>
      </w:r>
      <w:r>
        <w:rPr>
          <w:spacing w:val="48"/>
        </w:rPr>
        <w:t xml:space="preserve"> </w:t>
      </w:r>
      <w:r>
        <w:rPr>
          <w:spacing w:val="-1"/>
        </w:rPr>
        <w:t>is</w:t>
      </w:r>
      <w:r>
        <w:rPr>
          <w:spacing w:val="29"/>
        </w:rPr>
        <w:t xml:space="preserve"> </w:t>
      </w:r>
      <w:r>
        <w:rPr>
          <w:spacing w:val="-1"/>
        </w:rPr>
        <w:t>inadequate</w:t>
      </w:r>
      <w:r>
        <w:rPr>
          <w:spacing w:val="12"/>
        </w:rPr>
        <w:t xml:space="preserve"> </w:t>
      </w:r>
      <w:r>
        <w:t>to</w:t>
      </w:r>
      <w:r>
        <w:rPr>
          <w:spacing w:val="17"/>
        </w:rPr>
        <w:t xml:space="preserve"> </w:t>
      </w:r>
      <w:r>
        <w:rPr>
          <w:spacing w:val="-1"/>
        </w:rPr>
        <w:t>demonstrate</w:t>
      </w:r>
      <w:r>
        <w:rPr>
          <w:spacing w:val="18"/>
        </w:rPr>
        <w:t xml:space="preserve"> </w:t>
      </w:r>
      <w:r>
        <w:rPr>
          <w:spacing w:val="-1"/>
        </w:rPr>
        <w:t>how</w:t>
      </w:r>
      <w:r>
        <w:rPr>
          <w:spacing w:val="14"/>
        </w:rPr>
        <w:t xml:space="preserve"> </w:t>
      </w:r>
      <w:r>
        <w:rPr>
          <w:spacing w:val="-1"/>
        </w:rPr>
        <w:t>the</w:t>
      </w:r>
      <w:r>
        <w:rPr>
          <w:spacing w:val="9"/>
        </w:rPr>
        <w:t xml:space="preserve"> </w:t>
      </w:r>
      <w:r>
        <w:t>Worker</w:t>
      </w:r>
      <w:r>
        <w:rPr>
          <w:spacing w:val="16"/>
        </w:rPr>
        <w:t xml:space="preserve"> </w:t>
      </w:r>
      <w:r>
        <w:rPr>
          <w:spacing w:val="-2"/>
        </w:rPr>
        <w:t>complies</w:t>
      </w:r>
      <w:r>
        <w:rPr>
          <w:spacing w:val="17"/>
        </w:rPr>
        <w:t xml:space="preserve"> </w:t>
      </w:r>
      <w:r>
        <w:rPr>
          <w:spacing w:val="-2"/>
        </w:rPr>
        <w:t>with</w:t>
      </w:r>
      <w:r>
        <w:rPr>
          <w:spacing w:val="17"/>
        </w:rPr>
        <w:t xml:space="preserve"> </w:t>
      </w:r>
      <w:r>
        <w:rPr>
          <w:spacing w:val="-1"/>
        </w:rPr>
        <w:t>Clause</w:t>
      </w:r>
      <w:r>
        <w:rPr>
          <w:spacing w:val="17"/>
        </w:rPr>
        <w:t xml:space="preserve"> </w:t>
      </w:r>
      <w:r>
        <w:t>30.2.1,</w:t>
      </w:r>
      <w:r>
        <w:rPr>
          <w:spacing w:val="16"/>
        </w:rPr>
        <w:t xml:space="preserve"> </w:t>
      </w:r>
      <w:r>
        <w:t>or</w:t>
      </w:r>
      <w:r>
        <w:rPr>
          <w:spacing w:val="43"/>
        </w:rPr>
        <w:t xml:space="preserve"> </w:t>
      </w:r>
      <w:r>
        <w:rPr>
          <w:spacing w:val="-1"/>
        </w:rPr>
        <w:t>confirms</w:t>
      </w:r>
      <w:r>
        <w:rPr>
          <w:spacing w:val="-2"/>
        </w:rPr>
        <w:t xml:space="preserve"> </w:t>
      </w:r>
      <w:r>
        <w:rPr>
          <w:spacing w:val="-1"/>
        </w:rPr>
        <w:t xml:space="preserve">that </w:t>
      </w:r>
      <w:r>
        <w:t>the</w:t>
      </w:r>
      <w:r>
        <w:rPr>
          <w:spacing w:val="-7"/>
        </w:rPr>
        <w:t xml:space="preserve"> </w:t>
      </w:r>
      <w:r>
        <w:t>Worker</w:t>
      </w:r>
      <w:r>
        <w:rPr>
          <w:spacing w:val="-1"/>
        </w:rPr>
        <w:t xml:space="preserve"> is</w:t>
      </w:r>
      <w:r>
        <w:rPr>
          <w:spacing w:val="1"/>
        </w:rPr>
        <w:t xml:space="preserve"> </w:t>
      </w:r>
      <w:r>
        <w:rPr>
          <w:spacing w:val="-1"/>
        </w:rPr>
        <w:t xml:space="preserve">not </w:t>
      </w:r>
      <w:r>
        <w:rPr>
          <w:spacing w:val="-2"/>
        </w:rPr>
        <w:t>complying</w:t>
      </w:r>
      <w:r>
        <w:rPr>
          <w:spacing w:val="2"/>
        </w:rPr>
        <w:t xml:space="preserve"> </w:t>
      </w:r>
      <w:r>
        <w:rPr>
          <w:spacing w:val="-2"/>
        </w:rPr>
        <w:t>with</w:t>
      </w:r>
      <w:r>
        <w:t xml:space="preserve"> those </w:t>
      </w:r>
      <w:r>
        <w:rPr>
          <w:spacing w:val="-1"/>
        </w:rPr>
        <w:t>requirements</w:t>
      </w:r>
    </w:p>
    <w:p w:rsidR="00C30BA5" w:rsidRDefault="00E71E05">
      <w:pPr>
        <w:pStyle w:val="BodyText"/>
        <w:numPr>
          <w:ilvl w:val="2"/>
          <w:numId w:val="30"/>
        </w:numPr>
        <w:tabs>
          <w:tab w:val="left" w:pos="2261"/>
        </w:tabs>
        <w:spacing w:line="276" w:lineRule="auto"/>
        <w:ind w:right="117" w:hanging="425"/>
        <w:jc w:val="both"/>
      </w:pPr>
      <w:proofErr w:type="gramStart"/>
      <w:r>
        <w:rPr>
          <w:spacing w:val="-1"/>
        </w:rPr>
        <w:t>that</w:t>
      </w:r>
      <w:proofErr w:type="gramEnd"/>
      <w:r>
        <w:rPr>
          <w:spacing w:val="2"/>
        </w:rPr>
        <w:t xml:space="preserve"> </w:t>
      </w:r>
      <w:r>
        <w:t>the</w:t>
      </w:r>
      <w:r>
        <w:rPr>
          <w:spacing w:val="4"/>
        </w:rPr>
        <w:t xml:space="preserve"> </w:t>
      </w:r>
      <w:r>
        <w:rPr>
          <w:spacing w:val="-1"/>
        </w:rPr>
        <w:t>Customer</w:t>
      </w:r>
      <w:r>
        <w:rPr>
          <w:spacing w:val="2"/>
        </w:rPr>
        <w:t xml:space="preserve"> </w:t>
      </w:r>
      <w:r>
        <w:t>may</w:t>
      </w:r>
      <w:r>
        <w:rPr>
          <w:spacing w:val="2"/>
        </w:rPr>
        <w:t xml:space="preserve"> </w:t>
      </w:r>
      <w:r>
        <w:rPr>
          <w:spacing w:val="-1"/>
        </w:rPr>
        <w:t>supply</w:t>
      </w:r>
      <w:r>
        <w:rPr>
          <w:spacing w:val="3"/>
        </w:rPr>
        <w:t xml:space="preserve"> </w:t>
      </w:r>
      <w:r>
        <w:rPr>
          <w:spacing w:val="-1"/>
        </w:rPr>
        <w:t>any</w:t>
      </w:r>
      <w:r>
        <w:rPr>
          <w:spacing w:val="3"/>
        </w:rPr>
        <w:t xml:space="preserve"> </w:t>
      </w:r>
      <w:r>
        <w:rPr>
          <w:spacing w:val="-1"/>
        </w:rPr>
        <w:t>information</w:t>
      </w:r>
      <w:r>
        <w:rPr>
          <w:spacing w:val="2"/>
        </w:rPr>
        <w:t xml:space="preserve"> </w:t>
      </w:r>
      <w:r>
        <w:rPr>
          <w:spacing w:val="-1"/>
        </w:rPr>
        <w:t>it</w:t>
      </w:r>
      <w:r>
        <w:rPr>
          <w:spacing w:val="4"/>
        </w:rPr>
        <w:t xml:space="preserve"> </w:t>
      </w:r>
      <w:r>
        <w:rPr>
          <w:spacing w:val="-1"/>
        </w:rPr>
        <w:t>receives</w:t>
      </w:r>
      <w:r>
        <w:rPr>
          <w:spacing w:val="3"/>
        </w:rPr>
        <w:t xml:space="preserve"> </w:t>
      </w:r>
      <w:r>
        <w:t>from</w:t>
      </w:r>
      <w:r>
        <w:rPr>
          <w:spacing w:val="4"/>
        </w:rPr>
        <w:t xml:space="preserve"> </w:t>
      </w:r>
      <w:r>
        <w:t>the</w:t>
      </w:r>
      <w:r>
        <w:rPr>
          <w:spacing w:val="-5"/>
        </w:rPr>
        <w:t xml:space="preserve"> </w:t>
      </w:r>
      <w:r>
        <w:t>Worker</w:t>
      </w:r>
      <w:r>
        <w:rPr>
          <w:spacing w:val="1"/>
        </w:rPr>
        <w:t xml:space="preserve"> </w:t>
      </w:r>
      <w:r>
        <w:t>to</w:t>
      </w:r>
      <w:r>
        <w:rPr>
          <w:spacing w:val="27"/>
        </w:rPr>
        <w:t xml:space="preserve"> </w:t>
      </w:r>
      <w:r>
        <w:rPr>
          <w:spacing w:val="-2"/>
        </w:rPr>
        <w:t>HMRC</w:t>
      </w:r>
      <w:r>
        <w:rPr>
          <w:spacing w:val="-3"/>
        </w:rPr>
        <w:t xml:space="preserve"> </w:t>
      </w:r>
      <w:r>
        <w:rPr>
          <w:spacing w:val="1"/>
        </w:rPr>
        <w:t>for</w:t>
      </w:r>
      <w:r>
        <w:rPr>
          <w:spacing w:val="-4"/>
        </w:rPr>
        <w:t xml:space="preserve"> </w:t>
      </w:r>
      <w:r>
        <w:t>the</w:t>
      </w:r>
      <w:r>
        <w:rPr>
          <w:spacing w:val="-2"/>
        </w:rPr>
        <w:t xml:space="preserve"> </w:t>
      </w:r>
      <w:r>
        <w:rPr>
          <w:spacing w:val="-1"/>
        </w:rPr>
        <w:t>purpose</w:t>
      </w:r>
      <w:r>
        <w:rPr>
          <w:spacing w:val="-2"/>
        </w:rPr>
        <w:t xml:space="preserve"> of</w:t>
      </w:r>
      <w:r>
        <w:rPr>
          <w:spacing w:val="-1"/>
        </w:rPr>
        <w:t xml:space="preserve"> </w:t>
      </w:r>
      <w:r>
        <w:t>the</w:t>
      </w:r>
      <w:r>
        <w:rPr>
          <w:spacing w:val="-2"/>
        </w:rPr>
        <w:t xml:space="preserve"> </w:t>
      </w:r>
      <w:r>
        <w:rPr>
          <w:spacing w:val="-1"/>
        </w:rPr>
        <w:t>collection</w:t>
      </w:r>
      <w:r>
        <w:rPr>
          <w:spacing w:val="-2"/>
        </w:rPr>
        <w:t xml:space="preserve"> </w:t>
      </w:r>
      <w:r>
        <w:rPr>
          <w:spacing w:val="-1"/>
        </w:rPr>
        <w:t>and</w:t>
      </w:r>
      <w:r>
        <w:rPr>
          <w:spacing w:val="-2"/>
        </w:rPr>
        <w:t xml:space="preserve"> </w:t>
      </w:r>
      <w:r>
        <w:rPr>
          <w:spacing w:val="-1"/>
        </w:rPr>
        <w:t xml:space="preserve">management </w:t>
      </w:r>
      <w:r>
        <w:rPr>
          <w:spacing w:val="-2"/>
        </w:rPr>
        <w:t>of</w:t>
      </w:r>
      <w:r>
        <w:rPr>
          <w:spacing w:val="-1"/>
        </w:rPr>
        <w:t xml:space="preserve"> revenue</w:t>
      </w:r>
      <w:r>
        <w:rPr>
          <w:spacing w:val="-5"/>
        </w:rPr>
        <w:t xml:space="preserve"> </w:t>
      </w:r>
      <w:r>
        <w:t>for</w:t>
      </w:r>
      <w:r>
        <w:rPr>
          <w:spacing w:val="-1"/>
        </w:rPr>
        <w:t xml:space="preserve"> </w:t>
      </w:r>
      <w:r>
        <w:rPr>
          <w:spacing w:val="-2"/>
        </w:rPr>
        <w:t xml:space="preserve">which </w:t>
      </w:r>
      <w:r>
        <w:rPr>
          <w:spacing w:val="-1"/>
        </w:rPr>
        <w:t>they</w:t>
      </w:r>
      <w:r>
        <w:rPr>
          <w:spacing w:val="55"/>
        </w:rPr>
        <w:t xml:space="preserve"> </w:t>
      </w:r>
      <w:r>
        <w:t>are</w:t>
      </w:r>
      <w:r>
        <w:rPr>
          <w:spacing w:val="-2"/>
        </w:rPr>
        <w:t xml:space="preserve"> </w:t>
      </w:r>
      <w:r>
        <w:rPr>
          <w:spacing w:val="-1"/>
        </w:rPr>
        <w:t>responsible.</w:t>
      </w:r>
    </w:p>
    <w:p w:rsidR="00C30BA5" w:rsidRDefault="00E71E05" w:rsidP="00642574">
      <w:pPr>
        <w:numPr>
          <w:ilvl w:val="0"/>
          <w:numId w:val="35"/>
        </w:numPr>
        <w:tabs>
          <w:tab w:val="left" w:pos="461"/>
        </w:tabs>
        <w:spacing w:before="117"/>
        <w:ind w:hanging="360"/>
        <w:rPr>
          <w:rFonts w:ascii="Arial" w:eastAsia="Arial" w:hAnsi="Arial" w:cs="Arial"/>
          <w:sz w:val="18"/>
          <w:szCs w:val="18"/>
        </w:rPr>
      </w:pPr>
      <w:bookmarkStart w:id="30" w:name="_bookmark31"/>
      <w:bookmarkEnd w:id="30"/>
      <w:r>
        <w:rPr>
          <w:rFonts w:ascii="Arial"/>
          <w:b/>
          <w:spacing w:val="-1"/>
        </w:rPr>
        <w:t>P</w:t>
      </w:r>
      <w:r>
        <w:rPr>
          <w:rFonts w:ascii="Arial"/>
          <w:b/>
          <w:spacing w:val="-1"/>
          <w:sz w:val="18"/>
        </w:rPr>
        <w:t>REVENTION</w:t>
      </w:r>
      <w:r>
        <w:rPr>
          <w:rFonts w:ascii="Arial"/>
          <w:b/>
          <w:sz w:val="18"/>
        </w:rPr>
        <w:t xml:space="preserve"> </w:t>
      </w:r>
      <w:r>
        <w:rPr>
          <w:rFonts w:ascii="Arial"/>
          <w:b/>
          <w:spacing w:val="-1"/>
          <w:sz w:val="18"/>
        </w:rPr>
        <w:t>OF</w:t>
      </w:r>
      <w:r>
        <w:rPr>
          <w:rFonts w:ascii="Arial"/>
          <w:b/>
          <w:spacing w:val="1"/>
          <w:sz w:val="18"/>
        </w:rPr>
        <w:t xml:space="preserve"> </w:t>
      </w:r>
      <w:r>
        <w:rPr>
          <w:rFonts w:ascii="Arial"/>
          <w:b/>
          <w:spacing w:val="-1"/>
        </w:rPr>
        <w:t>F</w:t>
      </w:r>
      <w:r>
        <w:rPr>
          <w:rFonts w:ascii="Arial"/>
          <w:b/>
          <w:spacing w:val="-1"/>
          <w:sz w:val="18"/>
        </w:rPr>
        <w:t>RAUD</w:t>
      </w:r>
      <w:r>
        <w:rPr>
          <w:rFonts w:ascii="Arial"/>
          <w:b/>
          <w:spacing w:val="1"/>
          <w:sz w:val="18"/>
        </w:rPr>
        <w:t xml:space="preserve"> </w:t>
      </w:r>
      <w:r>
        <w:rPr>
          <w:rFonts w:ascii="Arial"/>
          <w:b/>
          <w:spacing w:val="-1"/>
          <w:sz w:val="18"/>
        </w:rPr>
        <w:t>AND</w:t>
      </w:r>
      <w:r>
        <w:rPr>
          <w:rFonts w:ascii="Arial"/>
          <w:b/>
          <w:spacing w:val="1"/>
          <w:sz w:val="18"/>
        </w:rPr>
        <w:t xml:space="preserve"> </w:t>
      </w:r>
      <w:r>
        <w:rPr>
          <w:rFonts w:ascii="Arial"/>
          <w:b/>
          <w:spacing w:val="-1"/>
        </w:rPr>
        <w:t>B</w:t>
      </w:r>
      <w:r>
        <w:rPr>
          <w:rFonts w:ascii="Arial"/>
          <w:b/>
          <w:spacing w:val="-1"/>
          <w:sz w:val="18"/>
        </w:rPr>
        <w:t>RIBERY</w:t>
      </w:r>
    </w:p>
    <w:p w:rsidR="00C30BA5" w:rsidRDefault="00E71E05" w:rsidP="00642574">
      <w:pPr>
        <w:pStyle w:val="BodyText"/>
        <w:numPr>
          <w:ilvl w:val="1"/>
          <w:numId w:val="35"/>
        </w:numPr>
        <w:tabs>
          <w:tab w:val="left" w:pos="1541"/>
        </w:tabs>
        <w:spacing w:before="160" w:line="275" w:lineRule="auto"/>
        <w:ind w:right="161" w:hanging="432"/>
      </w:pPr>
      <w:r>
        <w:t xml:space="preserve">The </w:t>
      </w:r>
      <w:r>
        <w:rPr>
          <w:spacing w:val="-1"/>
        </w:rPr>
        <w:t>Supplier represents</w:t>
      </w:r>
      <w:r>
        <w:rPr>
          <w:spacing w:val="-4"/>
        </w:rPr>
        <w:t xml:space="preserve"> </w:t>
      </w:r>
      <w:r>
        <w:rPr>
          <w:spacing w:val="-1"/>
        </w:rPr>
        <w:t>and</w:t>
      </w:r>
      <w:r>
        <w:t xml:space="preserve"> </w:t>
      </w:r>
      <w:r>
        <w:rPr>
          <w:spacing w:val="-1"/>
        </w:rPr>
        <w:t>warrants</w:t>
      </w:r>
      <w:r>
        <w:rPr>
          <w:spacing w:val="-2"/>
        </w:rPr>
        <w:t xml:space="preserve"> </w:t>
      </w:r>
      <w:r>
        <w:rPr>
          <w:spacing w:val="-1"/>
        </w:rPr>
        <w:t>that neither it,</w:t>
      </w:r>
      <w:r>
        <w:rPr>
          <w:spacing w:val="2"/>
        </w:rPr>
        <w:t xml:space="preserve"> </w:t>
      </w:r>
      <w:r>
        <w:rPr>
          <w:spacing w:val="-1"/>
        </w:rPr>
        <w:t xml:space="preserve">nor </w:t>
      </w:r>
      <w:r>
        <w:t>to</w:t>
      </w:r>
      <w:r>
        <w:rPr>
          <w:spacing w:val="-2"/>
        </w:rPr>
        <w:t xml:space="preserve"> </w:t>
      </w:r>
      <w:r>
        <w:t xml:space="preserve">the </w:t>
      </w:r>
      <w:r>
        <w:rPr>
          <w:spacing w:val="-1"/>
        </w:rPr>
        <w:t>best</w:t>
      </w:r>
      <w:r>
        <w:rPr>
          <w:spacing w:val="2"/>
        </w:rPr>
        <w:t xml:space="preserve"> </w:t>
      </w:r>
      <w:r>
        <w:rPr>
          <w:spacing w:val="-2"/>
        </w:rPr>
        <w:t>of</w:t>
      </w:r>
      <w:r>
        <w:rPr>
          <w:spacing w:val="2"/>
        </w:rPr>
        <w:t xml:space="preserve"> </w:t>
      </w:r>
      <w:r>
        <w:rPr>
          <w:spacing w:val="-2"/>
        </w:rPr>
        <w:t xml:space="preserve">its </w:t>
      </w:r>
      <w:r>
        <w:rPr>
          <w:spacing w:val="-1"/>
        </w:rPr>
        <w:t>knowledge</w:t>
      </w:r>
      <w:r>
        <w:rPr>
          <w:spacing w:val="59"/>
        </w:rPr>
        <w:t xml:space="preserve"> </w:t>
      </w:r>
      <w:r>
        <w:rPr>
          <w:spacing w:val="-1"/>
        </w:rPr>
        <w:t>any</w:t>
      </w:r>
      <w:r>
        <w:rPr>
          <w:spacing w:val="-2"/>
        </w:rPr>
        <w:t xml:space="preserve"> </w:t>
      </w:r>
      <w:r>
        <w:t>of</w:t>
      </w:r>
      <w:r>
        <w:rPr>
          <w:spacing w:val="1"/>
        </w:rPr>
        <w:t xml:space="preserve"> </w:t>
      </w:r>
      <w:r>
        <w:rPr>
          <w:spacing w:val="-1"/>
        </w:rPr>
        <w:t>its</w:t>
      </w:r>
      <w:r>
        <w:rPr>
          <w:spacing w:val="-2"/>
        </w:rPr>
        <w:t xml:space="preserve"> </w:t>
      </w:r>
      <w:r>
        <w:rPr>
          <w:spacing w:val="-1"/>
        </w:rPr>
        <w:t xml:space="preserve">staff </w:t>
      </w:r>
      <w:r>
        <w:t>or</w:t>
      </w:r>
      <w:r>
        <w:rPr>
          <w:spacing w:val="-1"/>
        </w:rPr>
        <w:t xml:space="preserve"> Sub-Contractors,</w:t>
      </w:r>
      <w:r>
        <w:rPr>
          <w:spacing w:val="2"/>
        </w:rPr>
        <w:t xml:space="preserve"> </w:t>
      </w:r>
      <w:r>
        <w:rPr>
          <w:spacing w:val="-1"/>
        </w:rPr>
        <w:t>have</w:t>
      </w:r>
      <w:r>
        <w:t xml:space="preserve"> </w:t>
      </w:r>
      <w:r>
        <w:rPr>
          <w:spacing w:val="-2"/>
        </w:rPr>
        <w:t>at</w:t>
      </w:r>
      <w:r>
        <w:rPr>
          <w:spacing w:val="2"/>
        </w:rPr>
        <w:t xml:space="preserve"> </w:t>
      </w:r>
      <w:r>
        <w:rPr>
          <w:spacing w:val="-1"/>
        </w:rPr>
        <w:t>any</w:t>
      </w:r>
      <w:r>
        <w:rPr>
          <w:spacing w:val="-4"/>
        </w:rPr>
        <w:t xml:space="preserve"> </w:t>
      </w:r>
      <w:r>
        <w:rPr>
          <w:spacing w:val="-1"/>
        </w:rPr>
        <w:t>time</w:t>
      </w:r>
      <w:r>
        <w:t xml:space="preserve"> </w:t>
      </w:r>
      <w:r>
        <w:rPr>
          <w:spacing w:val="-1"/>
        </w:rPr>
        <w:t xml:space="preserve">prior </w:t>
      </w:r>
      <w:r>
        <w:t>to</w:t>
      </w:r>
      <w:r>
        <w:rPr>
          <w:spacing w:val="-2"/>
        </w:rPr>
        <w:t xml:space="preserve"> </w:t>
      </w:r>
      <w:r>
        <w:t xml:space="preserve">the </w:t>
      </w:r>
      <w:r>
        <w:rPr>
          <w:spacing w:val="-2"/>
        </w:rPr>
        <w:t>Effective</w:t>
      </w:r>
      <w:r>
        <w:t xml:space="preserve"> </w:t>
      </w:r>
      <w:r>
        <w:rPr>
          <w:spacing w:val="-1"/>
        </w:rPr>
        <w:t>Date:</w:t>
      </w:r>
    </w:p>
    <w:p w:rsidR="00C30BA5" w:rsidRDefault="00E71E05" w:rsidP="00642574">
      <w:pPr>
        <w:pStyle w:val="BodyText"/>
        <w:numPr>
          <w:ilvl w:val="2"/>
          <w:numId w:val="35"/>
        </w:numPr>
        <w:tabs>
          <w:tab w:val="left" w:pos="1541"/>
        </w:tabs>
        <w:spacing w:before="123" w:line="275" w:lineRule="auto"/>
        <w:ind w:right="120" w:hanging="504"/>
        <w:jc w:val="both"/>
      </w:pPr>
      <w:r>
        <w:rPr>
          <w:spacing w:val="-1"/>
        </w:rPr>
        <w:t>committed</w:t>
      </w:r>
      <w:r>
        <w:rPr>
          <w:spacing w:val="15"/>
        </w:rPr>
        <w:t xml:space="preserve"> </w:t>
      </w:r>
      <w:r>
        <w:t>a</w:t>
      </w:r>
      <w:r>
        <w:rPr>
          <w:spacing w:val="16"/>
        </w:rPr>
        <w:t xml:space="preserve"> </w:t>
      </w:r>
      <w:r>
        <w:rPr>
          <w:spacing w:val="-1"/>
        </w:rPr>
        <w:t>Prohibited</w:t>
      </w:r>
      <w:r>
        <w:rPr>
          <w:spacing w:val="15"/>
        </w:rPr>
        <w:t xml:space="preserve"> </w:t>
      </w:r>
      <w:r>
        <w:rPr>
          <w:spacing w:val="-1"/>
        </w:rPr>
        <w:t>Act</w:t>
      </w:r>
      <w:r>
        <w:rPr>
          <w:spacing w:val="17"/>
        </w:rPr>
        <w:t xml:space="preserve"> </w:t>
      </w:r>
      <w:r>
        <w:rPr>
          <w:spacing w:val="-2"/>
        </w:rPr>
        <w:t>or</w:t>
      </w:r>
      <w:r>
        <w:rPr>
          <w:spacing w:val="17"/>
        </w:rPr>
        <w:t xml:space="preserve"> </w:t>
      </w:r>
      <w:r>
        <w:rPr>
          <w:spacing w:val="-1"/>
        </w:rPr>
        <w:t>been</w:t>
      </w:r>
      <w:r>
        <w:rPr>
          <w:spacing w:val="15"/>
        </w:rPr>
        <w:t xml:space="preserve"> </w:t>
      </w:r>
      <w:r>
        <w:rPr>
          <w:spacing w:val="-1"/>
        </w:rPr>
        <w:t>formally</w:t>
      </w:r>
      <w:r>
        <w:rPr>
          <w:spacing w:val="16"/>
        </w:rPr>
        <w:t xml:space="preserve"> </w:t>
      </w:r>
      <w:r>
        <w:rPr>
          <w:spacing w:val="-1"/>
        </w:rPr>
        <w:t>notified</w:t>
      </w:r>
      <w:r>
        <w:rPr>
          <w:spacing w:val="13"/>
        </w:rPr>
        <w:t xml:space="preserve"> </w:t>
      </w:r>
      <w:r>
        <w:rPr>
          <w:spacing w:val="-1"/>
        </w:rPr>
        <w:t>that</w:t>
      </w:r>
      <w:r>
        <w:rPr>
          <w:spacing w:val="17"/>
        </w:rPr>
        <w:t xml:space="preserve"> </w:t>
      </w:r>
      <w:r>
        <w:rPr>
          <w:spacing w:val="-1"/>
        </w:rPr>
        <w:t>it</w:t>
      </w:r>
      <w:r>
        <w:rPr>
          <w:spacing w:val="17"/>
        </w:rPr>
        <w:t xml:space="preserve"> </w:t>
      </w:r>
      <w:r>
        <w:rPr>
          <w:spacing w:val="-1"/>
        </w:rPr>
        <w:t>is</w:t>
      </w:r>
      <w:r>
        <w:rPr>
          <w:spacing w:val="16"/>
        </w:rPr>
        <w:t xml:space="preserve"> </w:t>
      </w:r>
      <w:r>
        <w:rPr>
          <w:spacing w:val="-1"/>
        </w:rPr>
        <w:t>subject</w:t>
      </w:r>
      <w:r>
        <w:rPr>
          <w:spacing w:val="17"/>
        </w:rPr>
        <w:t xml:space="preserve"> </w:t>
      </w:r>
      <w:r>
        <w:t>to</w:t>
      </w:r>
      <w:r>
        <w:rPr>
          <w:spacing w:val="16"/>
        </w:rPr>
        <w:t xml:space="preserve"> </w:t>
      </w:r>
      <w:r>
        <w:t>an</w:t>
      </w:r>
      <w:r>
        <w:rPr>
          <w:spacing w:val="59"/>
        </w:rPr>
        <w:t xml:space="preserve"> </w:t>
      </w:r>
      <w:r>
        <w:rPr>
          <w:spacing w:val="-1"/>
        </w:rPr>
        <w:t>investigation</w:t>
      </w:r>
      <w:r>
        <w:t xml:space="preserve"> or</w:t>
      </w:r>
      <w:r>
        <w:rPr>
          <w:spacing w:val="-1"/>
        </w:rPr>
        <w:t xml:space="preserve"> prosecution</w:t>
      </w:r>
      <w:r>
        <w:t xml:space="preserve"> </w:t>
      </w:r>
      <w:r>
        <w:rPr>
          <w:spacing w:val="-2"/>
        </w:rPr>
        <w:t>which</w:t>
      </w:r>
      <w:r>
        <w:t xml:space="preserve"> </w:t>
      </w:r>
      <w:r>
        <w:rPr>
          <w:spacing w:val="-1"/>
        </w:rPr>
        <w:t xml:space="preserve">relates </w:t>
      </w:r>
      <w:r>
        <w:t>to an</w:t>
      </w:r>
      <w:r>
        <w:rPr>
          <w:spacing w:val="-2"/>
        </w:rPr>
        <w:t xml:space="preserve"> </w:t>
      </w:r>
      <w:r>
        <w:rPr>
          <w:spacing w:val="-1"/>
        </w:rPr>
        <w:t>alleged</w:t>
      </w:r>
      <w:r>
        <w:rPr>
          <w:spacing w:val="-2"/>
        </w:rPr>
        <w:t xml:space="preserve"> </w:t>
      </w:r>
      <w:r>
        <w:rPr>
          <w:spacing w:val="-1"/>
        </w:rPr>
        <w:t>Prohibited</w:t>
      </w:r>
      <w:r>
        <w:t xml:space="preserve"> </w:t>
      </w:r>
      <w:r>
        <w:rPr>
          <w:spacing w:val="-1"/>
        </w:rPr>
        <w:t xml:space="preserve">Act; </w:t>
      </w:r>
      <w:r>
        <w:t>or</w:t>
      </w:r>
    </w:p>
    <w:p w:rsidR="00C30BA5" w:rsidRDefault="00E71E05" w:rsidP="00642574">
      <w:pPr>
        <w:pStyle w:val="BodyText"/>
        <w:numPr>
          <w:ilvl w:val="2"/>
          <w:numId w:val="35"/>
        </w:numPr>
        <w:tabs>
          <w:tab w:val="left" w:pos="1541"/>
        </w:tabs>
        <w:spacing w:line="276" w:lineRule="auto"/>
        <w:ind w:right="115" w:hanging="504"/>
        <w:jc w:val="both"/>
      </w:pPr>
      <w:proofErr w:type="gramStart"/>
      <w:r>
        <w:rPr>
          <w:spacing w:val="-1"/>
        </w:rPr>
        <w:t>been</w:t>
      </w:r>
      <w:proofErr w:type="gramEnd"/>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 xml:space="preserve">procurement </w:t>
      </w:r>
      <w:proofErr w:type="spellStart"/>
      <w:r>
        <w:rPr>
          <w:spacing w:val="-1"/>
        </w:rPr>
        <w:t>programmes</w:t>
      </w:r>
      <w:proofErr w:type="spellEnd"/>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55"/>
        </w:rPr>
        <w:t xml:space="preserve"> </w:t>
      </w:r>
      <w:r>
        <w:rPr>
          <w:spacing w:val="-1"/>
        </w:rPr>
        <w:t>Prohibited</w:t>
      </w:r>
      <w:r>
        <w:t xml:space="preserve"> </w:t>
      </w:r>
      <w:r>
        <w:rPr>
          <w:spacing w:val="-1"/>
        </w:rPr>
        <w:t>Act.</w:t>
      </w:r>
    </w:p>
    <w:p w:rsidR="00C30BA5" w:rsidRDefault="00E71E05" w:rsidP="00642574">
      <w:pPr>
        <w:pStyle w:val="BodyText"/>
        <w:numPr>
          <w:ilvl w:val="1"/>
          <w:numId w:val="35"/>
        </w:numPr>
        <w:tabs>
          <w:tab w:val="left" w:pos="1541"/>
        </w:tabs>
        <w:spacing w:before="120"/>
        <w:ind w:left="1540"/>
      </w:pPr>
      <w:r>
        <w:t>The</w:t>
      </w:r>
      <w:r>
        <w:rPr>
          <w:spacing w:val="-2"/>
        </w:rPr>
        <w:t xml:space="preserve"> </w:t>
      </w:r>
      <w:r>
        <w:rPr>
          <w:spacing w:val="-1"/>
        </w:rPr>
        <w:t>Supplier</w:t>
      </w:r>
      <w:r>
        <w:rPr>
          <w:spacing w:val="1"/>
        </w:rPr>
        <w:t xml:space="preserve"> </w:t>
      </w:r>
      <w:r>
        <w:rPr>
          <w:spacing w:val="-1"/>
        </w:rPr>
        <w:t>must not:</w:t>
      </w:r>
    </w:p>
    <w:p w:rsidR="00C30BA5" w:rsidRDefault="00E71E05" w:rsidP="00642574">
      <w:pPr>
        <w:pStyle w:val="BodyText"/>
        <w:numPr>
          <w:ilvl w:val="2"/>
          <w:numId w:val="35"/>
        </w:numPr>
        <w:tabs>
          <w:tab w:val="left" w:pos="1541"/>
        </w:tabs>
        <w:spacing w:before="157"/>
        <w:ind w:hanging="504"/>
      </w:pPr>
      <w:r>
        <w:rPr>
          <w:spacing w:val="-1"/>
        </w:rPr>
        <w:t>commit</w:t>
      </w:r>
      <w:r>
        <w:rPr>
          <w:spacing w:val="2"/>
        </w:rPr>
        <w:t xml:space="preserve"> </w:t>
      </w:r>
      <w:r>
        <w:t>a</w:t>
      </w:r>
      <w:r>
        <w:rPr>
          <w:spacing w:val="-2"/>
        </w:rPr>
        <w:t xml:space="preserve"> </w:t>
      </w:r>
      <w:r>
        <w:rPr>
          <w:spacing w:val="-1"/>
        </w:rPr>
        <w:t>Prohibited</w:t>
      </w:r>
      <w:r>
        <w:t xml:space="preserve"> </w:t>
      </w:r>
      <w:r>
        <w:rPr>
          <w:spacing w:val="-1"/>
        </w:rPr>
        <w:t>Act;</w:t>
      </w:r>
      <w:r>
        <w:rPr>
          <w:spacing w:val="-3"/>
        </w:rPr>
        <w:t xml:space="preserve"> </w:t>
      </w:r>
      <w:r>
        <w:t>or</w:t>
      </w:r>
    </w:p>
    <w:p w:rsidR="00C30BA5" w:rsidRDefault="00E71E05" w:rsidP="00642574">
      <w:pPr>
        <w:pStyle w:val="BodyText"/>
        <w:numPr>
          <w:ilvl w:val="2"/>
          <w:numId w:val="35"/>
        </w:numPr>
        <w:tabs>
          <w:tab w:val="left" w:pos="1541"/>
        </w:tabs>
        <w:spacing w:before="157" w:line="276" w:lineRule="auto"/>
        <w:ind w:right="113" w:hanging="504"/>
        <w:jc w:val="both"/>
      </w:pPr>
      <w:proofErr w:type="gramStart"/>
      <w:r>
        <w:t>do</w:t>
      </w:r>
      <w:proofErr w:type="gramEnd"/>
      <w:r>
        <w:rPr>
          <w:spacing w:val="33"/>
        </w:rPr>
        <w:t xml:space="preserve"> </w:t>
      </w:r>
      <w:r>
        <w:t>or</w:t>
      </w:r>
      <w:r>
        <w:rPr>
          <w:spacing w:val="32"/>
        </w:rPr>
        <w:t xml:space="preserve"> </w:t>
      </w:r>
      <w:r>
        <w:rPr>
          <w:spacing w:val="-1"/>
        </w:rPr>
        <w:t>suffer</w:t>
      </w:r>
      <w:r>
        <w:rPr>
          <w:spacing w:val="32"/>
        </w:rPr>
        <w:t xml:space="preserve"> </w:t>
      </w:r>
      <w:r>
        <w:rPr>
          <w:spacing w:val="-1"/>
        </w:rPr>
        <w:t>anything</w:t>
      </w:r>
      <w:r>
        <w:rPr>
          <w:spacing w:val="33"/>
        </w:rPr>
        <w:t xml:space="preserve"> </w:t>
      </w:r>
      <w:r>
        <w:t>to</w:t>
      </w:r>
      <w:r>
        <w:rPr>
          <w:spacing w:val="31"/>
        </w:rPr>
        <w:t xml:space="preserve"> </w:t>
      </w:r>
      <w:r>
        <w:t>be</w:t>
      </w:r>
      <w:r>
        <w:rPr>
          <w:spacing w:val="33"/>
        </w:rPr>
        <w:t xml:space="preserve"> </w:t>
      </w:r>
      <w:r>
        <w:rPr>
          <w:spacing w:val="-1"/>
        </w:rPr>
        <w:t>done</w:t>
      </w:r>
      <w:r>
        <w:rPr>
          <w:spacing w:val="32"/>
        </w:rPr>
        <w:t xml:space="preserve"> </w:t>
      </w:r>
      <w:r>
        <w:rPr>
          <w:spacing w:val="-2"/>
        </w:rPr>
        <w:t>which</w:t>
      </w:r>
      <w:r>
        <w:rPr>
          <w:spacing w:val="36"/>
        </w:rPr>
        <w:t xml:space="preserve"> </w:t>
      </w:r>
      <w:r>
        <w:rPr>
          <w:spacing w:val="-2"/>
        </w:rPr>
        <w:t>would</w:t>
      </w:r>
      <w:r>
        <w:rPr>
          <w:spacing w:val="34"/>
        </w:rPr>
        <w:t xml:space="preserve"> </w:t>
      </w:r>
      <w:r>
        <w:rPr>
          <w:spacing w:val="-1"/>
        </w:rPr>
        <w:t>cause</w:t>
      </w:r>
      <w:r>
        <w:rPr>
          <w:spacing w:val="34"/>
        </w:rPr>
        <w:t xml:space="preserve"> </w:t>
      </w:r>
      <w:r>
        <w:t>the</w:t>
      </w:r>
      <w:r>
        <w:rPr>
          <w:spacing w:val="34"/>
        </w:rPr>
        <w:t xml:space="preserve"> </w:t>
      </w:r>
      <w:r>
        <w:rPr>
          <w:spacing w:val="-1"/>
        </w:rPr>
        <w:t>Customer</w:t>
      </w:r>
      <w:r>
        <w:rPr>
          <w:spacing w:val="33"/>
        </w:rPr>
        <w:t xml:space="preserve"> </w:t>
      </w:r>
      <w:r>
        <w:t>or</w:t>
      </w:r>
      <w:r>
        <w:rPr>
          <w:spacing w:val="33"/>
        </w:rPr>
        <w:t xml:space="preserve"> </w:t>
      </w:r>
      <w:r>
        <w:rPr>
          <w:spacing w:val="-1"/>
        </w:rPr>
        <w:t>any</w:t>
      </w:r>
      <w:r>
        <w:rPr>
          <w:spacing w:val="31"/>
        </w:rPr>
        <w:t xml:space="preserve"> </w:t>
      </w:r>
      <w:r>
        <w:t>of</w:t>
      </w:r>
      <w:r>
        <w:rPr>
          <w:spacing w:val="35"/>
        </w:rPr>
        <w:t xml:space="preserve"> </w:t>
      </w:r>
      <w:r>
        <w:t>the</w:t>
      </w:r>
      <w:r>
        <w:rPr>
          <w:spacing w:val="45"/>
        </w:rPr>
        <w:t xml:space="preserve"> </w:t>
      </w:r>
      <w:r>
        <w:rPr>
          <w:rFonts w:cs="Arial"/>
          <w:spacing w:val="-1"/>
        </w:rPr>
        <w:t>Customer’s</w:t>
      </w:r>
      <w:r>
        <w:rPr>
          <w:rFonts w:cs="Arial"/>
          <w:spacing w:val="2"/>
        </w:rPr>
        <w:t xml:space="preserve"> </w:t>
      </w:r>
      <w:r>
        <w:rPr>
          <w:spacing w:val="-1"/>
        </w:rPr>
        <w:t>employees,</w:t>
      </w:r>
      <w:r>
        <w:rPr>
          <w:spacing w:val="2"/>
        </w:rPr>
        <w:t xml:space="preserve"> </w:t>
      </w:r>
      <w:r>
        <w:rPr>
          <w:spacing w:val="-1"/>
        </w:rPr>
        <w:t>consultants,</w:t>
      </w:r>
      <w:r>
        <w:rPr>
          <w:spacing w:val="60"/>
        </w:rPr>
        <w:t xml:space="preserve"> </w:t>
      </w:r>
      <w:r>
        <w:rPr>
          <w:spacing w:val="-1"/>
        </w:rPr>
        <w:t>contractors,</w:t>
      </w:r>
      <w:r>
        <w:rPr>
          <w:spacing w:val="60"/>
        </w:rPr>
        <w:t xml:space="preserve"> </w:t>
      </w:r>
      <w:r>
        <w:rPr>
          <w:spacing w:val="-1"/>
        </w:rPr>
        <w:t>sub-contractors</w:t>
      </w:r>
      <w:r>
        <w:rPr>
          <w:spacing w:val="1"/>
        </w:rPr>
        <w:t xml:space="preserve"> </w:t>
      </w:r>
      <w:r>
        <w:rPr>
          <w:spacing w:val="-2"/>
        </w:rPr>
        <w:t>or</w:t>
      </w:r>
      <w:r>
        <w:rPr>
          <w:spacing w:val="60"/>
        </w:rPr>
        <w:t xml:space="preserve"> </w:t>
      </w:r>
      <w:r>
        <w:rPr>
          <w:spacing w:val="-1"/>
        </w:rPr>
        <w:t>agents</w:t>
      </w:r>
      <w:r>
        <w:rPr>
          <w:spacing w:val="59"/>
        </w:rPr>
        <w:t xml:space="preserve"> </w:t>
      </w:r>
      <w:r>
        <w:rPr>
          <w:spacing w:val="1"/>
        </w:rPr>
        <w:t>to</w:t>
      </w:r>
      <w:r>
        <w:rPr>
          <w:spacing w:val="51"/>
        </w:rPr>
        <w:t xml:space="preserve"> </w:t>
      </w:r>
      <w:r>
        <w:rPr>
          <w:spacing w:val="-1"/>
        </w:rPr>
        <w:t>contravene</w:t>
      </w:r>
      <w:r>
        <w:rPr>
          <w:spacing w:val="-2"/>
        </w:rPr>
        <w:t xml:space="preserve"> </w:t>
      </w:r>
      <w:r>
        <w:rPr>
          <w:spacing w:val="-1"/>
        </w:rPr>
        <w:t>any</w:t>
      </w:r>
      <w:r>
        <w:rPr>
          <w:spacing w:val="-4"/>
        </w:rPr>
        <w:t xml:space="preserve"> </w:t>
      </w:r>
      <w:r>
        <w:rPr>
          <w:spacing w:val="-2"/>
        </w:rPr>
        <w:t>of</w:t>
      </w:r>
      <w:r>
        <w:rPr>
          <w:spacing w:val="-1"/>
        </w:rPr>
        <w:t xml:space="preserve"> </w:t>
      </w:r>
      <w:r>
        <w:t>the</w:t>
      </w:r>
      <w:r>
        <w:rPr>
          <w:spacing w:val="-2"/>
        </w:rPr>
        <w:t xml:space="preserve"> Relevant</w:t>
      </w:r>
      <w:r>
        <w:rPr>
          <w:spacing w:val="-1"/>
        </w:rPr>
        <w:t xml:space="preserve"> Requirements</w:t>
      </w:r>
      <w:r>
        <w:rPr>
          <w:spacing w:val="-2"/>
        </w:rPr>
        <w:t xml:space="preserve"> or</w:t>
      </w:r>
      <w:r>
        <w:rPr>
          <w:spacing w:val="-1"/>
        </w:rPr>
        <w:t xml:space="preserve"> </w:t>
      </w:r>
      <w:r>
        <w:rPr>
          <w:spacing w:val="-2"/>
        </w:rPr>
        <w:t xml:space="preserve">otherwise </w:t>
      </w:r>
      <w:r>
        <w:rPr>
          <w:spacing w:val="-1"/>
        </w:rPr>
        <w:t>incur any</w:t>
      </w:r>
      <w:r>
        <w:rPr>
          <w:spacing w:val="-4"/>
        </w:rPr>
        <w:t xml:space="preserve"> </w:t>
      </w:r>
      <w:r>
        <w:rPr>
          <w:spacing w:val="-1"/>
        </w:rPr>
        <w:t>liability</w:t>
      </w:r>
      <w:r>
        <w:rPr>
          <w:spacing w:val="-4"/>
        </w:rPr>
        <w:t xml:space="preserve"> </w:t>
      </w:r>
      <w:r>
        <w:rPr>
          <w:spacing w:val="-1"/>
        </w:rPr>
        <w:t>in</w:t>
      </w:r>
      <w:r>
        <w:rPr>
          <w:spacing w:val="-2"/>
        </w:rPr>
        <w:t xml:space="preserve"> </w:t>
      </w:r>
      <w:r>
        <w:rPr>
          <w:spacing w:val="-1"/>
        </w:rPr>
        <w:t>relation</w:t>
      </w:r>
      <w:r>
        <w:rPr>
          <w:spacing w:val="77"/>
        </w:rPr>
        <w:t xml:space="preserve"> </w:t>
      </w:r>
      <w:r>
        <w:t>to</w:t>
      </w:r>
      <w:r>
        <w:rPr>
          <w:spacing w:val="-2"/>
        </w:rPr>
        <w:t xml:space="preserve"> </w:t>
      </w:r>
      <w:r>
        <w:t xml:space="preserve">the </w:t>
      </w:r>
      <w:r>
        <w:rPr>
          <w:spacing w:val="-1"/>
        </w:rPr>
        <w:t>Relevant</w:t>
      </w:r>
      <w:r>
        <w:rPr>
          <w:spacing w:val="2"/>
        </w:rPr>
        <w:t xml:space="preserve"> </w:t>
      </w:r>
      <w:r>
        <w:rPr>
          <w:spacing w:val="-1"/>
        </w:rPr>
        <w:t>Requirements.</w:t>
      </w:r>
    </w:p>
    <w:p w:rsidR="00C30BA5" w:rsidRDefault="00E71E05" w:rsidP="00642574">
      <w:pPr>
        <w:pStyle w:val="BodyText"/>
        <w:numPr>
          <w:ilvl w:val="1"/>
          <w:numId w:val="35"/>
        </w:numPr>
        <w:tabs>
          <w:tab w:val="left" w:pos="1541"/>
        </w:tabs>
        <w:spacing w:before="120"/>
        <w:ind w:left="1540"/>
      </w:pPr>
      <w:r>
        <w:t>The</w:t>
      </w:r>
      <w:r>
        <w:rPr>
          <w:spacing w:val="-2"/>
        </w:rPr>
        <w:t xml:space="preserve"> </w:t>
      </w:r>
      <w:r>
        <w:rPr>
          <w:spacing w:val="-1"/>
        </w:rPr>
        <w:t>Supplier</w:t>
      </w:r>
      <w:r>
        <w:rPr>
          <w:spacing w:val="1"/>
        </w:rPr>
        <w:t xml:space="preserve"> </w:t>
      </w:r>
      <w:r>
        <w:rPr>
          <w:spacing w:val="-1"/>
        </w:rPr>
        <w:t>shall</w:t>
      </w:r>
      <w:r>
        <w:t xml:space="preserve"> </w:t>
      </w:r>
      <w:r>
        <w:rPr>
          <w:spacing w:val="-1"/>
        </w:rPr>
        <w:t>during</w:t>
      </w:r>
      <w:r>
        <w:t xml:space="preserve"> the</w:t>
      </w:r>
      <w:r>
        <w:rPr>
          <w:spacing w:val="-5"/>
        </w:rPr>
        <w:t xml:space="preserve"> </w:t>
      </w:r>
      <w:r>
        <w:rPr>
          <w:spacing w:val="-1"/>
        </w:rPr>
        <w:t>Term:</w:t>
      </w:r>
    </w:p>
    <w:p w:rsidR="00C30BA5" w:rsidRDefault="00E71E05" w:rsidP="00642574">
      <w:pPr>
        <w:pStyle w:val="BodyText"/>
        <w:numPr>
          <w:ilvl w:val="2"/>
          <w:numId w:val="35"/>
        </w:numPr>
        <w:tabs>
          <w:tab w:val="left" w:pos="1541"/>
        </w:tabs>
        <w:spacing w:before="158" w:line="276" w:lineRule="auto"/>
        <w:ind w:right="115" w:hanging="504"/>
        <w:jc w:val="both"/>
      </w:pPr>
      <w:r>
        <w:rPr>
          <w:spacing w:val="-1"/>
        </w:rPr>
        <w:t>establish,</w:t>
      </w:r>
      <w:r>
        <w:rPr>
          <w:spacing w:val="59"/>
        </w:rPr>
        <w:t xml:space="preserve"> </w:t>
      </w:r>
      <w:r>
        <w:rPr>
          <w:spacing w:val="-1"/>
        </w:rPr>
        <w:t>maintain</w:t>
      </w:r>
      <w:r>
        <w:rPr>
          <w:spacing w:val="60"/>
        </w:rPr>
        <w:t xml:space="preserve"> </w:t>
      </w:r>
      <w:r>
        <w:rPr>
          <w:spacing w:val="-1"/>
        </w:rPr>
        <w:t>and</w:t>
      </w:r>
      <w:r>
        <w:rPr>
          <w:spacing w:val="57"/>
        </w:rPr>
        <w:t xml:space="preserve"> </w:t>
      </w:r>
      <w:r>
        <w:rPr>
          <w:spacing w:val="-1"/>
        </w:rPr>
        <w:t>enforce,</w:t>
      </w:r>
      <w:r>
        <w:rPr>
          <w:spacing w:val="59"/>
        </w:rPr>
        <w:t xml:space="preserve"> </w:t>
      </w:r>
      <w:r>
        <w:rPr>
          <w:spacing w:val="-1"/>
        </w:rPr>
        <w:t>and</w:t>
      </w:r>
      <w:r>
        <w:rPr>
          <w:spacing w:val="60"/>
        </w:rPr>
        <w:t xml:space="preserve"> </w:t>
      </w:r>
      <w:r>
        <w:rPr>
          <w:spacing w:val="-1"/>
        </w:rPr>
        <w:t>require</w:t>
      </w:r>
      <w:r>
        <w:rPr>
          <w:spacing w:val="58"/>
        </w:rPr>
        <w:t xml:space="preserve"> </w:t>
      </w:r>
      <w:r>
        <w:rPr>
          <w:spacing w:val="-1"/>
        </w:rPr>
        <w:t>that</w:t>
      </w:r>
      <w:r>
        <w:t xml:space="preserve">  </w:t>
      </w:r>
      <w:r>
        <w:rPr>
          <w:spacing w:val="-1"/>
        </w:rPr>
        <w:t>its</w:t>
      </w:r>
      <w:r>
        <w:rPr>
          <w:spacing w:val="59"/>
        </w:rPr>
        <w:t xml:space="preserve"> </w:t>
      </w:r>
      <w:r>
        <w:rPr>
          <w:spacing w:val="-1"/>
        </w:rPr>
        <w:t>Sub-Contractors</w:t>
      </w:r>
      <w:r>
        <w:rPr>
          <w:spacing w:val="58"/>
        </w:rPr>
        <w:t xml:space="preserve"> </w:t>
      </w:r>
      <w:r>
        <w:rPr>
          <w:spacing w:val="-1"/>
        </w:rPr>
        <w:t>establish,</w:t>
      </w:r>
      <w:r>
        <w:rPr>
          <w:spacing w:val="77"/>
        </w:rPr>
        <w:t xml:space="preserve"> </w:t>
      </w:r>
      <w:r>
        <w:rPr>
          <w:spacing w:val="-1"/>
        </w:rPr>
        <w:t>maintain</w:t>
      </w:r>
      <w:r>
        <w:rPr>
          <w:spacing w:val="32"/>
        </w:rPr>
        <w:t xml:space="preserve"> </w:t>
      </w:r>
      <w:r>
        <w:rPr>
          <w:spacing w:val="-1"/>
        </w:rPr>
        <w:t>and</w:t>
      </w:r>
      <w:r>
        <w:rPr>
          <w:spacing w:val="32"/>
        </w:rPr>
        <w:t xml:space="preserve"> </w:t>
      </w:r>
      <w:r>
        <w:rPr>
          <w:spacing w:val="-1"/>
        </w:rPr>
        <w:t>enforce,</w:t>
      </w:r>
      <w:r>
        <w:rPr>
          <w:spacing w:val="32"/>
        </w:rPr>
        <w:t xml:space="preserve"> </w:t>
      </w:r>
      <w:r>
        <w:rPr>
          <w:spacing w:val="-1"/>
        </w:rPr>
        <w:t>policies</w:t>
      </w:r>
      <w:r>
        <w:rPr>
          <w:spacing w:val="32"/>
        </w:rPr>
        <w:t xml:space="preserve"> </w:t>
      </w:r>
      <w:r>
        <w:rPr>
          <w:spacing w:val="-1"/>
        </w:rPr>
        <w:t>and</w:t>
      </w:r>
      <w:r>
        <w:rPr>
          <w:spacing w:val="32"/>
        </w:rPr>
        <w:t xml:space="preserve"> </w:t>
      </w:r>
      <w:r>
        <w:rPr>
          <w:spacing w:val="-1"/>
        </w:rPr>
        <w:t>procedures</w:t>
      </w:r>
      <w:r>
        <w:rPr>
          <w:spacing w:val="32"/>
        </w:rPr>
        <w:t xml:space="preserve"> </w:t>
      </w:r>
      <w:r>
        <w:rPr>
          <w:spacing w:val="-2"/>
        </w:rPr>
        <w:t>which</w:t>
      </w:r>
      <w:r>
        <w:rPr>
          <w:spacing w:val="33"/>
        </w:rPr>
        <w:t xml:space="preserve"> </w:t>
      </w:r>
      <w:r>
        <w:t>are</w:t>
      </w:r>
      <w:r>
        <w:rPr>
          <w:spacing w:val="33"/>
        </w:rPr>
        <w:t xml:space="preserve"> </w:t>
      </w:r>
      <w:r>
        <w:rPr>
          <w:spacing w:val="-1"/>
        </w:rPr>
        <w:t>adequate</w:t>
      </w:r>
      <w:r>
        <w:rPr>
          <w:spacing w:val="32"/>
        </w:rPr>
        <w:t xml:space="preserve"> </w:t>
      </w:r>
      <w:r>
        <w:t>to</w:t>
      </w:r>
      <w:r>
        <w:rPr>
          <w:spacing w:val="32"/>
        </w:rPr>
        <w:t xml:space="preserve"> </w:t>
      </w:r>
      <w:r>
        <w:rPr>
          <w:spacing w:val="-1"/>
        </w:rPr>
        <w:t>ensure</w:t>
      </w:r>
      <w:r>
        <w:rPr>
          <w:spacing w:val="55"/>
        </w:rPr>
        <w:t xml:space="preserve"> </w:t>
      </w:r>
      <w:r>
        <w:rPr>
          <w:spacing w:val="-1"/>
        </w:rPr>
        <w:t>compliance</w:t>
      </w:r>
      <w:r>
        <w:rPr>
          <w:spacing w:val="-9"/>
        </w:rPr>
        <w:t xml:space="preserve"> </w:t>
      </w:r>
      <w:r>
        <w:rPr>
          <w:spacing w:val="-2"/>
        </w:rPr>
        <w:t>with</w:t>
      </w:r>
      <w:r>
        <w:rPr>
          <w:spacing w:val="-9"/>
        </w:rPr>
        <w:t xml:space="preserve"> </w:t>
      </w:r>
      <w:r>
        <w:t>the</w:t>
      </w:r>
      <w:r>
        <w:rPr>
          <w:spacing w:val="-12"/>
        </w:rPr>
        <w:t xml:space="preserve"> </w:t>
      </w:r>
      <w:r>
        <w:rPr>
          <w:spacing w:val="-1"/>
        </w:rPr>
        <w:t>Relevant</w:t>
      </w:r>
      <w:r>
        <w:rPr>
          <w:spacing w:val="-8"/>
        </w:rPr>
        <w:t xml:space="preserve"> </w:t>
      </w:r>
      <w:r>
        <w:rPr>
          <w:spacing w:val="-1"/>
        </w:rPr>
        <w:t>Requirements</w:t>
      </w:r>
      <w:r>
        <w:rPr>
          <w:spacing w:val="-9"/>
        </w:rPr>
        <w:t xml:space="preserve"> </w:t>
      </w:r>
      <w:r>
        <w:rPr>
          <w:spacing w:val="-1"/>
        </w:rPr>
        <w:t>and</w:t>
      </w:r>
      <w:r>
        <w:rPr>
          <w:spacing w:val="-12"/>
        </w:rPr>
        <w:t xml:space="preserve"> </w:t>
      </w:r>
      <w:r>
        <w:rPr>
          <w:spacing w:val="-1"/>
        </w:rPr>
        <w:t>prevent</w:t>
      </w:r>
      <w:r>
        <w:rPr>
          <w:spacing w:val="-8"/>
        </w:rPr>
        <w:t xml:space="preserve"> </w:t>
      </w:r>
      <w:r>
        <w:t>the</w:t>
      </w:r>
      <w:r>
        <w:rPr>
          <w:spacing w:val="-12"/>
        </w:rPr>
        <w:t xml:space="preserve"> </w:t>
      </w:r>
      <w:r>
        <w:rPr>
          <w:spacing w:val="-1"/>
        </w:rPr>
        <w:t>occurrence</w:t>
      </w:r>
      <w:r>
        <w:rPr>
          <w:spacing w:val="-9"/>
        </w:rPr>
        <w:t xml:space="preserve"> </w:t>
      </w:r>
      <w:r>
        <w:rPr>
          <w:spacing w:val="-2"/>
        </w:rPr>
        <w:t>of</w:t>
      </w:r>
      <w:r>
        <w:rPr>
          <w:spacing w:val="-13"/>
        </w:rPr>
        <w:t xml:space="preserve"> </w:t>
      </w:r>
      <w:r>
        <w:t>a</w:t>
      </w:r>
      <w:r>
        <w:rPr>
          <w:spacing w:val="-9"/>
        </w:rPr>
        <w:t xml:space="preserve"> </w:t>
      </w:r>
      <w:r>
        <w:rPr>
          <w:spacing w:val="-1"/>
        </w:rPr>
        <w:t>Prohibited</w:t>
      </w:r>
      <w:r>
        <w:rPr>
          <w:spacing w:val="39"/>
        </w:rPr>
        <w:t xml:space="preserve"> </w:t>
      </w:r>
      <w:r>
        <w:rPr>
          <w:spacing w:val="-1"/>
        </w:rPr>
        <w:t>Act;</w:t>
      </w:r>
    </w:p>
    <w:p w:rsidR="00C30BA5" w:rsidRDefault="00E71E05" w:rsidP="00642574">
      <w:pPr>
        <w:pStyle w:val="BodyText"/>
        <w:numPr>
          <w:ilvl w:val="2"/>
          <w:numId w:val="35"/>
        </w:numPr>
        <w:tabs>
          <w:tab w:val="left" w:pos="1541"/>
        </w:tabs>
        <w:spacing w:before="120" w:line="277" w:lineRule="auto"/>
        <w:ind w:right="113" w:hanging="504"/>
        <w:jc w:val="both"/>
      </w:pPr>
      <w:r>
        <w:t>keep</w:t>
      </w:r>
      <w:r>
        <w:rPr>
          <w:spacing w:val="-12"/>
        </w:rPr>
        <w:t xml:space="preserve"> </w:t>
      </w:r>
      <w:r>
        <w:rPr>
          <w:spacing w:val="-1"/>
        </w:rPr>
        <w:t>appropriate</w:t>
      </w:r>
      <w:r>
        <w:rPr>
          <w:spacing w:val="-14"/>
        </w:rPr>
        <w:t xml:space="preserve"> </w:t>
      </w:r>
      <w:r>
        <w:rPr>
          <w:spacing w:val="-1"/>
        </w:rPr>
        <w:t>records</w:t>
      </w:r>
      <w:r>
        <w:rPr>
          <w:spacing w:val="-14"/>
        </w:rPr>
        <w:t xml:space="preserve"> </w:t>
      </w:r>
      <w:r>
        <w:rPr>
          <w:spacing w:val="-2"/>
        </w:rPr>
        <w:t>of</w:t>
      </w:r>
      <w:r>
        <w:rPr>
          <w:spacing w:val="-8"/>
        </w:rPr>
        <w:t xml:space="preserve"> </w:t>
      </w:r>
      <w:r>
        <w:rPr>
          <w:spacing w:val="-1"/>
        </w:rPr>
        <w:t>its</w:t>
      </w:r>
      <w:r>
        <w:rPr>
          <w:spacing w:val="-11"/>
        </w:rPr>
        <w:t xml:space="preserve"> </w:t>
      </w:r>
      <w:r>
        <w:rPr>
          <w:spacing w:val="-1"/>
        </w:rPr>
        <w:t>compliance</w:t>
      </w:r>
      <w:r>
        <w:rPr>
          <w:spacing w:val="-12"/>
        </w:rPr>
        <w:t xml:space="preserve"> </w:t>
      </w:r>
      <w:r>
        <w:rPr>
          <w:spacing w:val="-2"/>
        </w:rPr>
        <w:t>with</w:t>
      </w:r>
      <w:r>
        <w:rPr>
          <w:spacing w:val="-12"/>
        </w:rPr>
        <w:t xml:space="preserve"> </w:t>
      </w:r>
      <w:r>
        <w:rPr>
          <w:spacing w:val="-1"/>
        </w:rPr>
        <w:t>its</w:t>
      </w:r>
      <w:r>
        <w:rPr>
          <w:spacing w:val="-11"/>
        </w:rPr>
        <w:t xml:space="preserve"> </w:t>
      </w:r>
      <w:r>
        <w:rPr>
          <w:spacing w:val="-1"/>
        </w:rPr>
        <w:t>obligations</w:t>
      </w:r>
      <w:r>
        <w:rPr>
          <w:spacing w:val="-12"/>
        </w:rPr>
        <w:t xml:space="preserve"> </w:t>
      </w:r>
      <w:r>
        <w:rPr>
          <w:spacing w:val="-1"/>
        </w:rPr>
        <w:t>under</w:t>
      </w:r>
      <w:r>
        <w:rPr>
          <w:spacing w:val="-11"/>
        </w:rPr>
        <w:t xml:space="preserve"> </w:t>
      </w:r>
      <w:r>
        <w:t>31.3.1</w:t>
      </w:r>
      <w:r>
        <w:rPr>
          <w:spacing w:val="-13"/>
        </w:rPr>
        <w:t xml:space="preserve"> </w:t>
      </w:r>
      <w:r>
        <w:rPr>
          <w:spacing w:val="-1"/>
        </w:rPr>
        <w:t>and</w:t>
      </w:r>
      <w:r>
        <w:rPr>
          <w:spacing w:val="-12"/>
        </w:rPr>
        <w:t xml:space="preserve"> </w:t>
      </w:r>
      <w:r>
        <w:rPr>
          <w:spacing w:val="-1"/>
        </w:rPr>
        <w:t>make</w:t>
      </w:r>
      <w:r>
        <w:rPr>
          <w:spacing w:val="59"/>
        </w:rPr>
        <w:t xml:space="preserve"> </w:t>
      </w:r>
      <w:r>
        <w:t xml:space="preserve">such </w:t>
      </w:r>
      <w:r>
        <w:rPr>
          <w:spacing w:val="-1"/>
        </w:rPr>
        <w:t>records</w:t>
      </w:r>
      <w:r>
        <w:rPr>
          <w:spacing w:val="-2"/>
        </w:rPr>
        <w:t xml:space="preserve"> available</w:t>
      </w:r>
      <w:r>
        <w:rPr>
          <w:spacing w:val="2"/>
        </w:rPr>
        <w:t xml:space="preserve"> </w:t>
      </w:r>
      <w:r>
        <w:t>to the</w:t>
      </w:r>
      <w:r>
        <w:rPr>
          <w:spacing w:val="-2"/>
        </w:rPr>
        <w:t xml:space="preserve"> </w:t>
      </w:r>
      <w:r>
        <w:rPr>
          <w:spacing w:val="-1"/>
        </w:rPr>
        <w:t xml:space="preserve">Customer </w:t>
      </w:r>
      <w:r>
        <w:t>on</w:t>
      </w:r>
      <w:r>
        <w:rPr>
          <w:spacing w:val="-2"/>
        </w:rPr>
        <w:t xml:space="preserve"> </w:t>
      </w:r>
      <w:r>
        <w:rPr>
          <w:spacing w:val="-1"/>
        </w:rPr>
        <w:t>request;</w:t>
      </w:r>
    </w:p>
    <w:p w:rsidR="00C30BA5" w:rsidRDefault="00C30BA5">
      <w:pPr>
        <w:spacing w:line="277" w:lineRule="auto"/>
        <w:jc w:val="both"/>
        <w:sectPr w:rsidR="00C30BA5">
          <w:headerReference w:type="default" r:id="rId37"/>
          <w:pgSz w:w="11910" w:h="16840"/>
          <w:pgMar w:top="2020" w:right="1020" w:bottom="1420" w:left="1040" w:header="720" w:footer="1226" w:gutter="0"/>
          <w:cols w:space="720"/>
        </w:sectPr>
      </w:pPr>
    </w:p>
    <w:p w:rsidR="00C30BA5" w:rsidRDefault="00E71E05">
      <w:pPr>
        <w:pStyle w:val="BodyText"/>
        <w:spacing w:before="0" w:line="226" w:lineRule="exact"/>
        <w:ind w:left="1324"/>
        <w:jc w:val="both"/>
      </w:pPr>
      <w:proofErr w:type="gramStart"/>
      <w:r>
        <w:rPr>
          <w:spacing w:val="-1"/>
        </w:rPr>
        <w:lastRenderedPageBreak/>
        <w:t>annually</w:t>
      </w:r>
      <w:proofErr w:type="gramEnd"/>
      <w:r>
        <w:rPr>
          <w:spacing w:val="5"/>
        </w:rPr>
        <w:t xml:space="preserve"> </w:t>
      </w:r>
      <w:r>
        <w:rPr>
          <w:spacing w:val="-1"/>
        </w:rPr>
        <w:t>thereafter,</w:t>
      </w:r>
      <w:r>
        <w:rPr>
          <w:spacing w:val="6"/>
        </w:rPr>
        <w:t xml:space="preserve"> </w:t>
      </w:r>
      <w:r>
        <w:rPr>
          <w:spacing w:val="-1"/>
        </w:rPr>
        <w:t>certify</w:t>
      </w:r>
      <w:r>
        <w:rPr>
          <w:spacing w:val="5"/>
        </w:rPr>
        <w:t xml:space="preserve"> </w:t>
      </w:r>
      <w:r>
        <w:t>to</w:t>
      </w:r>
      <w:r>
        <w:rPr>
          <w:spacing w:val="7"/>
        </w:rPr>
        <w:t xml:space="preserve"> </w:t>
      </w:r>
      <w:r>
        <w:t>the</w:t>
      </w:r>
      <w:r>
        <w:rPr>
          <w:spacing w:val="10"/>
        </w:rPr>
        <w:t xml:space="preserve"> </w:t>
      </w:r>
      <w:r>
        <w:rPr>
          <w:spacing w:val="-1"/>
        </w:rPr>
        <w:t>Customer</w:t>
      </w:r>
      <w:r>
        <w:rPr>
          <w:spacing w:val="10"/>
        </w:rPr>
        <w:t xml:space="preserve"> </w:t>
      </w:r>
      <w:r>
        <w:rPr>
          <w:spacing w:val="-1"/>
        </w:rPr>
        <w:t>in</w:t>
      </w:r>
      <w:r>
        <w:rPr>
          <w:spacing w:val="7"/>
        </w:rPr>
        <w:t xml:space="preserve"> </w:t>
      </w:r>
      <w:r>
        <w:rPr>
          <w:spacing w:val="-2"/>
        </w:rPr>
        <w:t>writing</w:t>
      </w:r>
      <w:r>
        <w:rPr>
          <w:spacing w:val="7"/>
        </w:rPr>
        <w:t xml:space="preserve"> </w:t>
      </w:r>
      <w:r>
        <w:rPr>
          <w:spacing w:val="-1"/>
        </w:rPr>
        <w:t>that</w:t>
      </w:r>
      <w:r>
        <w:rPr>
          <w:spacing w:val="6"/>
        </w:rPr>
        <w:t xml:space="preserve"> </w:t>
      </w:r>
      <w:r>
        <w:t>the</w:t>
      </w:r>
      <w:r>
        <w:rPr>
          <w:spacing w:val="9"/>
        </w:rPr>
        <w:t xml:space="preserve"> </w:t>
      </w:r>
      <w:r>
        <w:rPr>
          <w:spacing w:val="-1"/>
        </w:rPr>
        <w:t>Supplier</w:t>
      </w:r>
      <w:r>
        <w:rPr>
          <w:spacing w:val="8"/>
        </w:rPr>
        <w:t xml:space="preserve"> </w:t>
      </w:r>
      <w:r>
        <w:rPr>
          <w:spacing w:val="-1"/>
        </w:rPr>
        <w:t>and</w:t>
      </w:r>
      <w:r>
        <w:rPr>
          <w:spacing w:val="5"/>
        </w:rPr>
        <w:t xml:space="preserve"> </w:t>
      </w:r>
      <w:r>
        <w:rPr>
          <w:spacing w:val="-1"/>
        </w:rPr>
        <w:t>all</w:t>
      </w:r>
      <w:r>
        <w:rPr>
          <w:spacing w:val="7"/>
        </w:rPr>
        <w:t xml:space="preserve"> </w:t>
      </w:r>
      <w:r>
        <w:rPr>
          <w:spacing w:val="-1"/>
        </w:rPr>
        <w:t>persons</w:t>
      </w:r>
    </w:p>
    <w:p w:rsidR="00C30BA5" w:rsidRDefault="00E71E05">
      <w:pPr>
        <w:pStyle w:val="BodyText"/>
        <w:spacing w:before="37" w:line="276" w:lineRule="auto"/>
        <w:ind w:left="1324" w:right="115"/>
        <w:jc w:val="both"/>
      </w:pPr>
      <w:proofErr w:type="gramStart"/>
      <w:r>
        <w:rPr>
          <w:spacing w:val="-1"/>
        </w:rPr>
        <w:t>associated</w:t>
      </w:r>
      <w:proofErr w:type="gramEnd"/>
      <w:r>
        <w:rPr>
          <w:spacing w:val="55"/>
        </w:rPr>
        <w:t xml:space="preserve"> </w:t>
      </w:r>
      <w:r>
        <w:rPr>
          <w:spacing w:val="-2"/>
        </w:rPr>
        <w:t>with</w:t>
      </w:r>
      <w:r>
        <w:rPr>
          <w:spacing w:val="55"/>
        </w:rPr>
        <w:t xml:space="preserve"> </w:t>
      </w:r>
      <w:r>
        <w:rPr>
          <w:spacing w:val="-1"/>
        </w:rPr>
        <w:t>it</w:t>
      </w:r>
      <w:r>
        <w:rPr>
          <w:spacing w:val="54"/>
        </w:rPr>
        <w:t xml:space="preserve"> </w:t>
      </w:r>
      <w:r>
        <w:t>or</w:t>
      </w:r>
      <w:r>
        <w:rPr>
          <w:spacing w:val="54"/>
        </w:rPr>
        <w:t xml:space="preserve"> </w:t>
      </w:r>
      <w:r>
        <w:rPr>
          <w:spacing w:val="-1"/>
        </w:rPr>
        <w:t>its</w:t>
      </w:r>
      <w:r>
        <w:rPr>
          <w:spacing w:val="53"/>
        </w:rPr>
        <w:t xml:space="preserve"> </w:t>
      </w:r>
      <w:r>
        <w:rPr>
          <w:spacing w:val="-1"/>
        </w:rPr>
        <w:t>Sub-Contractors</w:t>
      </w:r>
      <w:r>
        <w:rPr>
          <w:spacing w:val="53"/>
        </w:rPr>
        <w:t xml:space="preserve"> </w:t>
      </w:r>
      <w:r>
        <w:t>or</w:t>
      </w:r>
      <w:r>
        <w:rPr>
          <w:spacing w:val="55"/>
        </w:rPr>
        <w:t xml:space="preserve"> </w:t>
      </w:r>
      <w:r>
        <w:rPr>
          <w:spacing w:val="-1"/>
        </w:rPr>
        <w:t>other</w:t>
      </w:r>
      <w:r>
        <w:rPr>
          <w:spacing w:val="56"/>
        </w:rPr>
        <w:t xml:space="preserve"> </w:t>
      </w:r>
      <w:r>
        <w:rPr>
          <w:spacing w:val="-1"/>
        </w:rPr>
        <w:t>persons</w:t>
      </w:r>
      <w:r>
        <w:rPr>
          <w:spacing w:val="56"/>
        </w:rPr>
        <w:t xml:space="preserve"> </w:t>
      </w:r>
      <w:r>
        <w:rPr>
          <w:spacing w:val="-2"/>
        </w:rPr>
        <w:t>who</w:t>
      </w:r>
      <w:r>
        <w:rPr>
          <w:spacing w:val="55"/>
        </w:rPr>
        <w:t xml:space="preserve"> </w:t>
      </w:r>
      <w:r>
        <w:t>are</w:t>
      </w:r>
      <w:r>
        <w:rPr>
          <w:spacing w:val="53"/>
        </w:rPr>
        <w:t xml:space="preserve"> </w:t>
      </w:r>
      <w:r>
        <w:rPr>
          <w:spacing w:val="-1"/>
        </w:rPr>
        <w:t>supplying</w:t>
      </w:r>
      <w:r>
        <w:rPr>
          <w:spacing w:val="55"/>
        </w:rPr>
        <w:t xml:space="preserve"> </w:t>
      </w:r>
      <w:r>
        <w:t>the</w:t>
      </w:r>
      <w:r>
        <w:rPr>
          <w:spacing w:val="49"/>
        </w:rPr>
        <w:t xml:space="preserve"> </w:t>
      </w:r>
      <w:r>
        <w:rPr>
          <w:spacing w:val="-1"/>
        </w:rPr>
        <w:t>Services</w:t>
      </w:r>
      <w:r>
        <w:rPr>
          <w:spacing w:val="48"/>
        </w:rPr>
        <w:t xml:space="preserve"> </w:t>
      </w:r>
      <w:r>
        <w:rPr>
          <w:spacing w:val="-1"/>
        </w:rPr>
        <w:t>in</w:t>
      </w:r>
      <w:r>
        <w:rPr>
          <w:spacing w:val="48"/>
        </w:rPr>
        <w:t xml:space="preserve"> </w:t>
      </w:r>
      <w:r>
        <w:rPr>
          <w:spacing w:val="-1"/>
        </w:rPr>
        <w:t>connection</w:t>
      </w:r>
      <w:r>
        <w:rPr>
          <w:spacing w:val="43"/>
        </w:rPr>
        <w:t xml:space="preserve"> </w:t>
      </w:r>
      <w:r>
        <w:rPr>
          <w:spacing w:val="-1"/>
        </w:rPr>
        <w:t>with</w:t>
      </w:r>
      <w:r>
        <w:rPr>
          <w:spacing w:val="46"/>
        </w:rPr>
        <w:t xml:space="preserve"> </w:t>
      </w:r>
      <w:r>
        <w:rPr>
          <w:spacing w:val="-1"/>
        </w:rPr>
        <w:t>this</w:t>
      </w:r>
      <w:r>
        <w:rPr>
          <w:spacing w:val="48"/>
        </w:rPr>
        <w:t xml:space="preserve"> </w:t>
      </w:r>
      <w:r w:rsidR="00C51CC4">
        <w:rPr>
          <w:spacing w:val="-1"/>
        </w:rPr>
        <w:t>Call Off</w:t>
      </w:r>
      <w:r>
        <w:rPr>
          <w:spacing w:val="49"/>
        </w:rPr>
        <w:t xml:space="preserve"> </w:t>
      </w:r>
      <w:r>
        <w:rPr>
          <w:spacing w:val="-1"/>
        </w:rPr>
        <w:t>Contract</w:t>
      </w:r>
      <w:r>
        <w:rPr>
          <w:spacing w:val="48"/>
        </w:rPr>
        <w:t xml:space="preserve"> </w:t>
      </w:r>
      <w:r>
        <w:t>are</w:t>
      </w:r>
      <w:r>
        <w:rPr>
          <w:spacing w:val="46"/>
        </w:rPr>
        <w:t xml:space="preserve"> </w:t>
      </w:r>
      <w:r>
        <w:rPr>
          <w:spacing w:val="-1"/>
        </w:rPr>
        <w:t>compliant</w:t>
      </w:r>
      <w:r>
        <w:rPr>
          <w:spacing w:val="47"/>
        </w:rPr>
        <w:t xml:space="preserve"> </w:t>
      </w:r>
      <w:r>
        <w:rPr>
          <w:spacing w:val="-2"/>
        </w:rPr>
        <w:t>with</w:t>
      </w:r>
      <w:r>
        <w:rPr>
          <w:spacing w:val="48"/>
        </w:rPr>
        <w:t xml:space="preserve"> </w:t>
      </w:r>
      <w:r>
        <w:rPr>
          <w:spacing w:val="-1"/>
        </w:rPr>
        <w:t>the</w:t>
      </w:r>
      <w:r>
        <w:rPr>
          <w:spacing w:val="48"/>
        </w:rPr>
        <w:t xml:space="preserve"> </w:t>
      </w:r>
      <w:r>
        <w:rPr>
          <w:spacing w:val="-1"/>
        </w:rPr>
        <w:t>Relevant</w:t>
      </w:r>
      <w:r>
        <w:rPr>
          <w:spacing w:val="27"/>
        </w:rPr>
        <w:t xml:space="preserve"> </w:t>
      </w:r>
      <w:r>
        <w:rPr>
          <w:spacing w:val="-1"/>
        </w:rPr>
        <w:t>Requirements.</w:t>
      </w:r>
      <w:r>
        <w:rPr>
          <w:spacing w:val="5"/>
        </w:rPr>
        <w:t xml:space="preserve"> </w:t>
      </w:r>
      <w:r>
        <w:t>The</w:t>
      </w:r>
      <w:r>
        <w:rPr>
          <w:spacing w:val="5"/>
        </w:rPr>
        <w:t xml:space="preserve"> </w:t>
      </w:r>
      <w:r>
        <w:rPr>
          <w:spacing w:val="-2"/>
        </w:rPr>
        <w:t>Supplier</w:t>
      </w:r>
      <w:r>
        <w:rPr>
          <w:spacing w:val="4"/>
        </w:rPr>
        <w:t xml:space="preserve"> </w:t>
      </w:r>
      <w:r>
        <w:rPr>
          <w:spacing w:val="-1"/>
        </w:rPr>
        <w:t>shall</w:t>
      </w:r>
      <w:r>
        <w:rPr>
          <w:spacing w:val="2"/>
        </w:rPr>
        <w:t xml:space="preserve"> </w:t>
      </w:r>
      <w:r>
        <w:rPr>
          <w:spacing w:val="-1"/>
        </w:rPr>
        <w:t>provide</w:t>
      </w:r>
      <w:r>
        <w:rPr>
          <w:spacing w:val="2"/>
        </w:rPr>
        <w:t xml:space="preserve"> </w:t>
      </w:r>
      <w:r>
        <w:t>such</w:t>
      </w:r>
      <w:r>
        <w:rPr>
          <w:spacing w:val="2"/>
        </w:rPr>
        <w:t xml:space="preserve"> </w:t>
      </w:r>
      <w:r>
        <w:rPr>
          <w:spacing w:val="-1"/>
        </w:rPr>
        <w:t>supporting</w:t>
      </w:r>
      <w:r>
        <w:rPr>
          <w:spacing w:val="5"/>
        </w:rPr>
        <w:t xml:space="preserve"> </w:t>
      </w:r>
      <w:r>
        <w:rPr>
          <w:spacing w:val="-1"/>
        </w:rPr>
        <w:t>evidence</w:t>
      </w:r>
      <w:r>
        <w:rPr>
          <w:spacing w:val="2"/>
        </w:rPr>
        <w:t xml:space="preserve"> </w:t>
      </w:r>
      <w:r>
        <w:rPr>
          <w:spacing w:val="-2"/>
        </w:rPr>
        <w:t>of</w:t>
      </w:r>
      <w:r>
        <w:rPr>
          <w:spacing w:val="6"/>
        </w:rPr>
        <w:t xml:space="preserve"> </w:t>
      </w:r>
      <w:r>
        <w:rPr>
          <w:spacing w:val="-1"/>
        </w:rPr>
        <w:t>compliance</w:t>
      </w:r>
      <w:r>
        <w:rPr>
          <w:spacing w:val="3"/>
        </w:rPr>
        <w:t xml:space="preserve"> </w:t>
      </w:r>
      <w:r>
        <w:t>as</w:t>
      </w:r>
      <w:r>
        <w:rPr>
          <w:spacing w:val="57"/>
        </w:rPr>
        <w:t xml:space="preserve"> </w:t>
      </w:r>
      <w:r>
        <w:t xml:space="preserve">the </w:t>
      </w:r>
      <w:r>
        <w:rPr>
          <w:spacing w:val="-1"/>
        </w:rPr>
        <w:t>Customer</w:t>
      </w:r>
      <w:r>
        <w:t xml:space="preserve"> may</w:t>
      </w:r>
      <w:r>
        <w:rPr>
          <w:spacing w:val="-2"/>
        </w:rPr>
        <w:t xml:space="preserve"> </w:t>
      </w:r>
      <w:r>
        <w:rPr>
          <w:spacing w:val="-1"/>
        </w:rPr>
        <w:t>reasonably</w:t>
      </w:r>
      <w:r>
        <w:rPr>
          <w:spacing w:val="-2"/>
        </w:rPr>
        <w:t xml:space="preserve"> </w:t>
      </w:r>
      <w:r>
        <w:rPr>
          <w:spacing w:val="-1"/>
        </w:rPr>
        <w:t>request; and</w:t>
      </w:r>
    </w:p>
    <w:p w:rsidR="00C30BA5" w:rsidRDefault="00E71E05" w:rsidP="00642574">
      <w:pPr>
        <w:pStyle w:val="BodyText"/>
        <w:numPr>
          <w:ilvl w:val="1"/>
          <w:numId w:val="35"/>
        </w:numPr>
        <w:tabs>
          <w:tab w:val="left" w:pos="1541"/>
        </w:tabs>
        <w:spacing w:before="120" w:line="276" w:lineRule="auto"/>
        <w:ind w:right="112" w:hanging="432"/>
        <w:jc w:val="both"/>
      </w:pPr>
      <w:proofErr w:type="gramStart"/>
      <w:r>
        <w:rPr>
          <w:spacing w:val="-1"/>
        </w:rPr>
        <w:t>have</w:t>
      </w:r>
      <w:proofErr w:type="gramEnd"/>
      <w:r>
        <w:rPr>
          <w:spacing w:val="-1"/>
        </w:rPr>
        <w:t>,</w:t>
      </w:r>
      <w:r>
        <w:rPr>
          <w:spacing w:val="23"/>
        </w:rPr>
        <w:t xml:space="preserve"> </w:t>
      </w:r>
      <w:r>
        <w:rPr>
          <w:spacing w:val="-1"/>
        </w:rPr>
        <w:t>maintain</w:t>
      </w:r>
      <w:r>
        <w:rPr>
          <w:spacing w:val="22"/>
        </w:rPr>
        <w:t xml:space="preserve"> </w:t>
      </w:r>
      <w:r>
        <w:rPr>
          <w:spacing w:val="-1"/>
        </w:rPr>
        <w:t>and</w:t>
      </w:r>
      <w:r>
        <w:rPr>
          <w:spacing w:val="22"/>
        </w:rPr>
        <w:t xml:space="preserve"> </w:t>
      </w:r>
      <w:r>
        <w:rPr>
          <w:spacing w:val="-1"/>
        </w:rPr>
        <w:t>(where</w:t>
      </w:r>
      <w:r>
        <w:rPr>
          <w:spacing w:val="22"/>
        </w:rPr>
        <w:t xml:space="preserve"> </w:t>
      </w:r>
      <w:r>
        <w:rPr>
          <w:spacing w:val="-1"/>
        </w:rPr>
        <w:t>appropriate)</w:t>
      </w:r>
      <w:r>
        <w:rPr>
          <w:spacing w:val="23"/>
        </w:rPr>
        <w:t xml:space="preserve"> </w:t>
      </w:r>
      <w:r>
        <w:rPr>
          <w:spacing w:val="-1"/>
        </w:rPr>
        <w:t>enforce</w:t>
      </w:r>
      <w:r>
        <w:rPr>
          <w:spacing w:val="19"/>
        </w:rPr>
        <w:t xml:space="preserve"> </w:t>
      </w:r>
      <w:r>
        <w:t>an</w:t>
      </w:r>
      <w:r>
        <w:rPr>
          <w:spacing w:val="21"/>
        </w:rPr>
        <w:t xml:space="preserve"> </w:t>
      </w:r>
      <w:r>
        <w:t>anti-bribery</w:t>
      </w:r>
      <w:r>
        <w:rPr>
          <w:spacing w:val="20"/>
        </w:rPr>
        <w:t xml:space="preserve"> </w:t>
      </w:r>
      <w:r>
        <w:rPr>
          <w:spacing w:val="-1"/>
        </w:rPr>
        <w:t>policy</w:t>
      </w:r>
      <w:r>
        <w:rPr>
          <w:spacing w:val="20"/>
        </w:rPr>
        <w:t xml:space="preserve"> </w:t>
      </w:r>
      <w:r>
        <w:t>to</w:t>
      </w:r>
      <w:r>
        <w:rPr>
          <w:spacing w:val="22"/>
        </w:rPr>
        <w:t xml:space="preserve"> </w:t>
      </w:r>
      <w:r>
        <w:rPr>
          <w:spacing w:val="-1"/>
        </w:rPr>
        <w:t>prevent</w:t>
      </w:r>
      <w:r>
        <w:rPr>
          <w:spacing w:val="23"/>
        </w:rPr>
        <w:t xml:space="preserve"> </w:t>
      </w:r>
      <w:r>
        <w:rPr>
          <w:spacing w:val="-1"/>
        </w:rPr>
        <w:t>it</w:t>
      </w:r>
      <w:r>
        <w:rPr>
          <w:spacing w:val="41"/>
        </w:rPr>
        <w:t xml:space="preserve"> </w:t>
      </w:r>
      <w:r>
        <w:rPr>
          <w:spacing w:val="-1"/>
        </w:rPr>
        <w:t>and</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staff</w:t>
      </w:r>
      <w:r>
        <w:rPr>
          <w:spacing w:val="-8"/>
        </w:rPr>
        <w:t xml:space="preserve"> </w:t>
      </w:r>
      <w:r>
        <w:rPr>
          <w:spacing w:val="-2"/>
        </w:rPr>
        <w:t>or</w:t>
      </w:r>
      <w:r>
        <w:rPr>
          <w:spacing w:val="-11"/>
        </w:rPr>
        <w:t xml:space="preserve"> </w:t>
      </w:r>
      <w:r>
        <w:rPr>
          <w:spacing w:val="-1"/>
        </w:rPr>
        <w:t>Sub-Contractors</w:t>
      </w:r>
      <w:r>
        <w:rPr>
          <w:spacing w:val="-9"/>
        </w:rPr>
        <w:t xml:space="preserve"> </w:t>
      </w:r>
      <w:r>
        <w:t>or</w:t>
      </w:r>
      <w:r>
        <w:rPr>
          <w:spacing w:val="-11"/>
        </w:rPr>
        <w:t xml:space="preserve"> </w:t>
      </w:r>
      <w:r>
        <w:rPr>
          <w:spacing w:val="-1"/>
        </w:rPr>
        <w:t>any</w:t>
      </w:r>
      <w:r>
        <w:rPr>
          <w:spacing w:val="-11"/>
        </w:rPr>
        <w:t xml:space="preserve"> </w:t>
      </w:r>
      <w:r>
        <w:rPr>
          <w:spacing w:val="-1"/>
        </w:rPr>
        <w:t>person</w:t>
      </w:r>
      <w:r>
        <w:rPr>
          <w:spacing w:val="-10"/>
        </w:rPr>
        <w:t xml:space="preserve"> </w:t>
      </w:r>
      <w:r>
        <w:rPr>
          <w:spacing w:val="-1"/>
        </w:rPr>
        <w:t>acting</w:t>
      </w:r>
      <w:r>
        <w:rPr>
          <w:spacing w:val="-10"/>
        </w:rPr>
        <w:t xml:space="preserve"> </w:t>
      </w:r>
      <w:r>
        <w:t>on</w:t>
      </w:r>
      <w:r>
        <w:rPr>
          <w:spacing w:val="-12"/>
        </w:rPr>
        <w:t xml:space="preserve"> </w:t>
      </w:r>
      <w:r>
        <w:t>the</w:t>
      </w:r>
      <w:r>
        <w:rPr>
          <w:spacing w:val="-8"/>
        </w:rPr>
        <w:t xml:space="preserve"> </w:t>
      </w:r>
      <w:r>
        <w:rPr>
          <w:spacing w:val="-1"/>
        </w:rPr>
        <w:t>Supplier</w:t>
      </w:r>
      <w:r>
        <w:rPr>
          <w:rFonts w:cs="Arial"/>
          <w:spacing w:val="-1"/>
        </w:rPr>
        <w:t>’s</w:t>
      </w:r>
      <w:r>
        <w:rPr>
          <w:rFonts w:cs="Arial"/>
          <w:spacing w:val="-9"/>
        </w:rPr>
        <w:t xml:space="preserve"> </w:t>
      </w:r>
      <w:r>
        <w:rPr>
          <w:rFonts w:cs="Arial"/>
          <w:spacing w:val="-1"/>
        </w:rPr>
        <w:t>behalf</w:t>
      </w:r>
      <w:r>
        <w:rPr>
          <w:rFonts w:cs="Arial"/>
          <w:spacing w:val="-10"/>
        </w:rPr>
        <w:t xml:space="preserve"> </w:t>
      </w:r>
      <w:r>
        <w:rPr>
          <w:rFonts w:cs="Arial"/>
          <w:spacing w:val="-1"/>
        </w:rPr>
        <w:t>from</w:t>
      </w:r>
      <w:r>
        <w:rPr>
          <w:rFonts w:cs="Arial"/>
          <w:spacing w:val="53"/>
        </w:rPr>
        <w:t xml:space="preserve"> </w:t>
      </w:r>
      <w:r>
        <w:rPr>
          <w:spacing w:val="-1"/>
        </w:rPr>
        <w:t>committing</w:t>
      </w:r>
      <w:r>
        <w:rPr>
          <w:spacing w:val="3"/>
        </w:rPr>
        <w:t xml:space="preserve"> </w:t>
      </w:r>
      <w:r>
        <w:t xml:space="preserve">a </w:t>
      </w:r>
      <w:r>
        <w:rPr>
          <w:spacing w:val="-1"/>
        </w:rPr>
        <w:t>Prohibited</w:t>
      </w:r>
      <w:r>
        <w:rPr>
          <w:spacing w:val="-2"/>
        </w:rPr>
        <w:t xml:space="preserve"> </w:t>
      </w:r>
      <w:r>
        <w:rPr>
          <w:spacing w:val="-1"/>
        </w:rPr>
        <w:t>Act.</w:t>
      </w:r>
      <w:r>
        <w:rPr>
          <w:spacing w:val="3"/>
        </w:rPr>
        <w:t xml:space="preserve"> </w:t>
      </w:r>
      <w:r>
        <w:rPr>
          <w:spacing w:val="-1"/>
        </w:rPr>
        <w:t>This</w:t>
      </w:r>
      <w:r>
        <w:t xml:space="preserve"> </w:t>
      </w:r>
      <w:r>
        <w:rPr>
          <w:spacing w:val="-1"/>
        </w:rPr>
        <w:t>anti-bribery</w:t>
      </w:r>
      <w:r>
        <w:rPr>
          <w:spacing w:val="1"/>
        </w:rPr>
        <w:t xml:space="preserve"> </w:t>
      </w:r>
      <w:r>
        <w:rPr>
          <w:spacing w:val="-2"/>
        </w:rPr>
        <w:t>policy</w:t>
      </w:r>
      <w:r>
        <w:t xml:space="preserve"> must</w:t>
      </w:r>
      <w:r>
        <w:rPr>
          <w:spacing w:val="1"/>
        </w:rPr>
        <w:t xml:space="preserve"> </w:t>
      </w:r>
      <w:r>
        <w:t xml:space="preserve">be </w:t>
      </w:r>
      <w:r>
        <w:rPr>
          <w:spacing w:val="-1"/>
        </w:rPr>
        <w:t>disclosed</w:t>
      </w:r>
      <w:r>
        <w:rPr>
          <w:spacing w:val="-2"/>
        </w:rPr>
        <w:t xml:space="preserve"> </w:t>
      </w:r>
      <w:r>
        <w:t>to</w:t>
      </w:r>
      <w:r>
        <w:rPr>
          <w:spacing w:val="-2"/>
        </w:rPr>
        <w:t xml:space="preserve"> </w:t>
      </w:r>
      <w:r>
        <w:t>the</w:t>
      </w:r>
      <w:r>
        <w:rPr>
          <w:spacing w:val="3"/>
        </w:rPr>
        <w:t xml:space="preserve"> </w:t>
      </w:r>
      <w:r>
        <w:rPr>
          <w:spacing w:val="-1"/>
        </w:rPr>
        <w:t>Customer</w:t>
      </w:r>
      <w:r>
        <w:rPr>
          <w:spacing w:val="2"/>
        </w:rPr>
        <w:t xml:space="preserve"> </w:t>
      </w:r>
      <w:r>
        <w:t>on</w:t>
      </w:r>
      <w:r>
        <w:rPr>
          <w:spacing w:val="63"/>
        </w:rPr>
        <w:t xml:space="preserve"> </w:t>
      </w:r>
      <w:r>
        <w:rPr>
          <w:spacing w:val="-1"/>
        </w:rPr>
        <w:t>request.</w:t>
      </w:r>
    </w:p>
    <w:p w:rsidR="00C30BA5" w:rsidRDefault="00E71E05" w:rsidP="00642574">
      <w:pPr>
        <w:pStyle w:val="BodyText"/>
        <w:numPr>
          <w:ilvl w:val="1"/>
          <w:numId w:val="35"/>
        </w:numPr>
        <w:tabs>
          <w:tab w:val="left" w:pos="1541"/>
        </w:tabs>
        <w:spacing w:before="120" w:line="276" w:lineRule="auto"/>
        <w:ind w:right="117" w:hanging="432"/>
        <w:jc w:val="both"/>
      </w:pPr>
      <w:r>
        <w:t>The</w:t>
      </w:r>
      <w:r>
        <w:rPr>
          <w:spacing w:val="5"/>
        </w:rPr>
        <w:t xml:space="preserve"> </w:t>
      </w:r>
      <w:r>
        <w:rPr>
          <w:spacing w:val="-1"/>
        </w:rPr>
        <w:t>Supplier</w:t>
      </w:r>
      <w:r>
        <w:rPr>
          <w:spacing w:val="8"/>
        </w:rPr>
        <w:t xml:space="preserve"> </w:t>
      </w:r>
      <w:r>
        <w:rPr>
          <w:spacing w:val="-1"/>
        </w:rPr>
        <w:t>shall</w:t>
      </w:r>
      <w:r>
        <w:rPr>
          <w:spacing w:val="7"/>
        </w:rPr>
        <w:t xml:space="preserve"> </w:t>
      </w:r>
      <w:r>
        <w:rPr>
          <w:spacing w:val="-1"/>
        </w:rPr>
        <w:t>immediately</w:t>
      </w:r>
      <w:r>
        <w:rPr>
          <w:spacing w:val="5"/>
        </w:rPr>
        <w:t xml:space="preserve"> </w:t>
      </w:r>
      <w:r>
        <w:t>notify</w:t>
      </w:r>
      <w:r>
        <w:rPr>
          <w:spacing w:val="3"/>
        </w:rPr>
        <w:t xml:space="preserve"> </w:t>
      </w:r>
      <w:r>
        <w:t>the</w:t>
      </w:r>
      <w:r>
        <w:rPr>
          <w:spacing w:val="10"/>
        </w:rPr>
        <w:t xml:space="preserve"> </w:t>
      </w:r>
      <w:r>
        <w:rPr>
          <w:spacing w:val="-1"/>
        </w:rPr>
        <w:t>Customer</w:t>
      </w:r>
      <w:r>
        <w:rPr>
          <w:spacing w:val="9"/>
        </w:rPr>
        <w:t xml:space="preserve"> </w:t>
      </w:r>
      <w:r>
        <w:rPr>
          <w:spacing w:val="-1"/>
        </w:rPr>
        <w:t>in</w:t>
      </w:r>
      <w:r>
        <w:rPr>
          <w:spacing w:val="7"/>
        </w:rPr>
        <w:t xml:space="preserve"> </w:t>
      </w:r>
      <w:r>
        <w:rPr>
          <w:spacing w:val="-2"/>
        </w:rPr>
        <w:t>writing</w:t>
      </w:r>
      <w:r>
        <w:rPr>
          <w:spacing w:val="7"/>
        </w:rPr>
        <w:t xml:space="preserve"> </w:t>
      </w:r>
      <w:r>
        <w:rPr>
          <w:spacing w:val="-2"/>
        </w:rPr>
        <w:t>if</w:t>
      </w:r>
      <w:r>
        <w:rPr>
          <w:spacing w:val="9"/>
        </w:rPr>
        <w:t xml:space="preserve"> </w:t>
      </w:r>
      <w:r>
        <w:rPr>
          <w:spacing w:val="-1"/>
        </w:rPr>
        <w:t>it</w:t>
      </w:r>
      <w:r>
        <w:rPr>
          <w:spacing w:val="6"/>
        </w:rPr>
        <w:t xml:space="preserve"> </w:t>
      </w:r>
      <w:r>
        <w:rPr>
          <w:spacing w:val="-1"/>
        </w:rPr>
        <w:t>becomes</w:t>
      </w:r>
      <w:r>
        <w:rPr>
          <w:spacing w:val="5"/>
        </w:rPr>
        <w:t xml:space="preserve"> </w:t>
      </w:r>
      <w:r>
        <w:rPr>
          <w:spacing w:val="-1"/>
        </w:rPr>
        <w:t>aware</w:t>
      </w:r>
      <w:r>
        <w:rPr>
          <w:spacing w:val="8"/>
        </w:rPr>
        <w:t xml:space="preserve"> </w:t>
      </w:r>
      <w:r>
        <w:rPr>
          <w:spacing w:val="-2"/>
        </w:rPr>
        <w:t>of</w:t>
      </w:r>
      <w:r>
        <w:rPr>
          <w:spacing w:val="37"/>
        </w:rPr>
        <w:t xml:space="preserve"> </w:t>
      </w:r>
      <w:r>
        <w:rPr>
          <w:spacing w:val="-1"/>
        </w:rPr>
        <w:t>any</w:t>
      </w:r>
      <w:r>
        <w:rPr>
          <w:spacing w:val="5"/>
        </w:rPr>
        <w:t xml:space="preserve"> </w:t>
      </w:r>
      <w:r>
        <w:t>breach</w:t>
      </w:r>
      <w:r>
        <w:rPr>
          <w:spacing w:val="7"/>
        </w:rPr>
        <w:t xml:space="preserve"> </w:t>
      </w:r>
      <w:r>
        <w:rPr>
          <w:spacing w:val="-2"/>
        </w:rPr>
        <w:t>of</w:t>
      </w:r>
      <w:r>
        <w:rPr>
          <w:spacing w:val="11"/>
        </w:rPr>
        <w:t xml:space="preserve"> </w:t>
      </w:r>
      <w:r>
        <w:rPr>
          <w:spacing w:val="-1"/>
        </w:rPr>
        <w:t>Clause</w:t>
      </w:r>
      <w:r>
        <w:rPr>
          <w:spacing w:val="7"/>
        </w:rPr>
        <w:t xml:space="preserve"> </w:t>
      </w:r>
      <w:r>
        <w:rPr>
          <w:spacing w:val="-1"/>
        </w:rPr>
        <w:t>32.1,</w:t>
      </w:r>
      <w:r>
        <w:rPr>
          <w:spacing w:val="8"/>
        </w:rPr>
        <w:t xml:space="preserve"> </w:t>
      </w:r>
      <w:r>
        <w:rPr>
          <w:spacing w:val="-2"/>
        </w:rPr>
        <w:t>or</w:t>
      </w:r>
      <w:r>
        <w:rPr>
          <w:spacing w:val="8"/>
        </w:rPr>
        <w:t xml:space="preserve"> </w:t>
      </w:r>
      <w:r>
        <w:rPr>
          <w:spacing w:val="-1"/>
        </w:rPr>
        <w:t>has</w:t>
      </w:r>
      <w:r>
        <w:rPr>
          <w:spacing w:val="8"/>
        </w:rPr>
        <w:t xml:space="preserve"> </w:t>
      </w:r>
      <w:r>
        <w:rPr>
          <w:spacing w:val="-1"/>
        </w:rPr>
        <w:t>reason</w:t>
      </w:r>
      <w:r>
        <w:rPr>
          <w:spacing w:val="7"/>
        </w:rPr>
        <w:t xml:space="preserve"> </w:t>
      </w:r>
      <w:r>
        <w:t>to</w:t>
      </w:r>
      <w:r>
        <w:rPr>
          <w:spacing w:val="7"/>
        </w:rPr>
        <w:t xml:space="preserve"> </w:t>
      </w:r>
      <w:r>
        <w:rPr>
          <w:spacing w:val="-2"/>
        </w:rPr>
        <w:t>believe</w:t>
      </w:r>
      <w:r>
        <w:rPr>
          <w:spacing w:val="7"/>
        </w:rPr>
        <w:t xml:space="preserve"> </w:t>
      </w:r>
      <w:r>
        <w:rPr>
          <w:spacing w:val="-1"/>
        </w:rPr>
        <w:t>that</w:t>
      </w:r>
      <w:r>
        <w:rPr>
          <w:spacing w:val="9"/>
        </w:rPr>
        <w:t xml:space="preserve"> </w:t>
      </w:r>
      <w:r>
        <w:rPr>
          <w:spacing w:val="-1"/>
        </w:rPr>
        <w:t>it</w:t>
      </w:r>
      <w:r>
        <w:rPr>
          <w:spacing w:val="9"/>
        </w:rPr>
        <w:t xml:space="preserve"> </w:t>
      </w:r>
      <w:r>
        <w:rPr>
          <w:spacing w:val="-1"/>
        </w:rPr>
        <w:t>has</w:t>
      </w:r>
      <w:r>
        <w:rPr>
          <w:spacing w:val="8"/>
        </w:rPr>
        <w:t xml:space="preserve"> </w:t>
      </w:r>
      <w:r>
        <w:t>or</w:t>
      </w:r>
      <w:r>
        <w:rPr>
          <w:spacing w:val="8"/>
        </w:rPr>
        <w:t xml:space="preserve"> </w:t>
      </w:r>
      <w:r>
        <w:rPr>
          <w:spacing w:val="-1"/>
        </w:rPr>
        <w:t>any</w:t>
      </w:r>
      <w:r>
        <w:rPr>
          <w:spacing w:val="5"/>
        </w:rPr>
        <w:t xml:space="preserve"> </w:t>
      </w:r>
      <w:r>
        <w:rPr>
          <w:spacing w:val="-2"/>
        </w:rPr>
        <w:t>of</w:t>
      </w:r>
      <w:r>
        <w:rPr>
          <w:spacing w:val="8"/>
        </w:rPr>
        <w:t xml:space="preserve"> </w:t>
      </w:r>
      <w:r>
        <w:t>the</w:t>
      </w:r>
      <w:r>
        <w:rPr>
          <w:spacing w:val="14"/>
        </w:rPr>
        <w:t xml:space="preserve"> </w:t>
      </w:r>
      <w:r>
        <w:rPr>
          <w:spacing w:val="-1"/>
        </w:rPr>
        <w:t>Supplier</w:t>
      </w:r>
      <w:r>
        <w:rPr>
          <w:spacing w:val="8"/>
        </w:rPr>
        <w:t xml:space="preserve"> </w:t>
      </w:r>
      <w:r>
        <w:rPr>
          <w:spacing w:val="-2"/>
        </w:rPr>
        <w:t>staff</w:t>
      </w:r>
      <w:r>
        <w:rPr>
          <w:spacing w:val="63"/>
        </w:rPr>
        <w:t xml:space="preserve"> </w:t>
      </w:r>
      <w:r>
        <w:t>or</w:t>
      </w:r>
      <w:r>
        <w:rPr>
          <w:spacing w:val="1"/>
        </w:rPr>
        <w:t xml:space="preserve"> </w:t>
      </w:r>
      <w:r>
        <w:rPr>
          <w:spacing w:val="-1"/>
        </w:rPr>
        <w:t>Sub-Contractors</w:t>
      </w:r>
      <w:r>
        <w:rPr>
          <w:spacing w:val="1"/>
        </w:rPr>
        <w:t xml:space="preserve"> </w:t>
      </w:r>
      <w:r>
        <w:rPr>
          <w:spacing w:val="-1"/>
        </w:rPr>
        <w:t>have:</w:t>
      </w:r>
    </w:p>
    <w:p w:rsidR="00C30BA5" w:rsidRDefault="00E71E05" w:rsidP="00642574">
      <w:pPr>
        <w:pStyle w:val="BodyText"/>
        <w:numPr>
          <w:ilvl w:val="2"/>
          <w:numId w:val="35"/>
        </w:numPr>
        <w:tabs>
          <w:tab w:val="left" w:pos="1541"/>
        </w:tabs>
        <w:spacing w:before="120" w:line="275" w:lineRule="auto"/>
        <w:ind w:right="161" w:hanging="504"/>
      </w:pPr>
      <w:r>
        <w:rPr>
          <w:spacing w:val="-1"/>
        </w:rPr>
        <w:t>been</w:t>
      </w:r>
      <w:r>
        <w:rPr>
          <w:spacing w:val="-5"/>
        </w:rPr>
        <w:t xml:space="preserve"> </w:t>
      </w:r>
      <w:r>
        <w:rPr>
          <w:spacing w:val="-1"/>
        </w:rPr>
        <w:t>subject</w:t>
      </w:r>
      <w:r>
        <w:rPr>
          <w:spacing w:val="-6"/>
        </w:rPr>
        <w:t xml:space="preserve"> </w:t>
      </w:r>
      <w:r>
        <w:t>to</w:t>
      </w:r>
      <w:r>
        <w:rPr>
          <w:spacing w:val="-7"/>
        </w:rPr>
        <w:t xml:space="preserve"> </w:t>
      </w:r>
      <w:r>
        <w:t>an</w:t>
      </w:r>
      <w:r>
        <w:rPr>
          <w:spacing w:val="-7"/>
        </w:rPr>
        <w:t xml:space="preserve"> </w:t>
      </w:r>
      <w:r>
        <w:rPr>
          <w:spacing w:val="-1"/>
        </w:rPr>
        <w:t>investigation</w:t>
      </w:r>
      <w:r>
        <w:rPr>
          <w:spacing w:val="-7"/>
        </w:rPr>
        <w:t xml:space="preserve"> </w:t>
      </w:r>
      <w:r>
        <w:t>or</w:t>
      </w:r>
      <w:r>
        <w:rPr>
          <w:spacing w:val="-6"/>
        </w:rPr>
        <w:t xml:space="preserve"> </w:t>
      </w:r>
      <w:r>
        <w:rPr>
          <w:spacing w:val="-1"/>
        </w:rPr>
        <w:t>prosecution</w:t>
      </w:r>
      <w:r>
        <w:rPr>
          <w:spacing w:val="-5"/>
        </w:rPr>
        <w:t xml:space="preserve"> </w:t>
      </w:r>
      <w:r>
        <w:rPr>
          <w:spacing w:val="-2"/>
        </w:rPr>
        <w:t>which</w:t>
      </w:r>
      <w:r>
        <w:rPr>
          <w:spacing w:val="-4"/>
        </w:rPr>
        <w:t xml:space="preserve"> </w:t>
      </w:r>
      <w:r>
        <w:rPr>
          <w:spacing w:val="-1"/>
        </w:rPr>
        <w:t>relates</w:t>
      </w:r>
      <w:r>
        <w:rPr>
          <w:spacing w:val="-6"/>
        </w:rPr>
        <w:t xml:space="preserve"> </w:t>
      </w:r>
      <w:r>
        <w:t>to</w:t>
      </w:r>
      <w:r>
        <w:rPr>
          <w:spacing w:val="-7"/>
        </w:rPr>
        <w:t xml:space="preserve"> </w:t>
      </w:r>
      <w:r>
        <w:t>an</w:t>
      </w:r>
      <w:r>
        <w:rPr>
          <w:spacing w:val="-7"/>
        </w:rPr>
        <w:t xml:space="preserve"> </w:t>
      </w:r>
      <w:r>
        <w:rPr>
          <w:spacing w:val="-1"/>
        </w:rPr>
        <w:t>alleged</w:t>
      </w:r>
      <w:r>
        <w:rPr>
          <w:spacing w:val="-10"/>
        </w:rPr>
        <w:t xml:space="preserve"> </w:t>
      </w:r>
      <w:r>
        <w:rPr>
          <w:spacing w:val="-1"/>
        </w:rPr>
        <w:t>Prohibited</w:t>
      </w:r>
      <w:r>
        <w:rPr>
          <w:spacing w:val="57"/>
        </w:rPr>
        <w:t xml:space="preserve"> </w:t>
      </w:r>
      <w:r>
        <w:rPr>
          <w:spacing w:val="-1"/>
        </w:rPr>
        <w:t>Act;</w:t>
      </w:r>
    </w:p>
    <w:p w:rsidR="00C30BA5" w:rsidRDefault="00E71E05" w:rsidP="00642574">
      <w:pPr>
        <w:pStyle w:val="BodyText"/>
        <w:numPr>
          <w:ilvl w:val="2"/>
          <w:numId w:val="35"/>
        </w:numPr>
        <w:tabs>
          <w:tab w:val="left" w:pos="1541"/>
        </w:tabs>
        <w:spacing w:line="276" w:lineRule="auto"/>
        <w:ind w:right="115" w:hanging="504"/>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 xml:space="preserve">procurement </w:t>
      </w:r>
      <w:proofErr w:type="spellStart"/>
      <w:r>
        <w:rPr>
          <w:spacing w:val="-1"/>
        </w:rPr>
        <w:t>programmes</w:t>
      </w:r>
      <w:proofErr w:type="spellEnd"/>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49"/>
        </w:rPr>
        <w:t xml:space="preserve"> </w:t>
      </w:r>
      <w:r>
        <w:rPr>
          <w:spacing w:val="-1"/>
        </w:rPr>
        <w:t>Prohibited</w:t>
      </w:r>
      <w:r>
        <w:t xml:space="preserve"> </w:t>
      </w:r>
      <w:r>
        <w:rPr>
          <w:spacing w:val="-1"/>
        </w:rPr>
        <w:t>Act;</w:t>
      </w:r>
    </w:p>
    <w:p w:rsidR="00C30BA5" w:rsidRDefault="00E71E05" w:rsidP="00642574">
      <w:pPr>
        <w:pStyle w:val="BodyText"/>
        <w:numPr>
          <w:ilvl w:val="2"/>
          <w:numId w:val="35"/>
        </w:numPr>
        <w:tabs>
          <w:tab w:val="left" w:pos="1541"/>
        </w:tabs>
        <w:spacing w:before="120" w:line="275" w:lineRule="auto"/>
        <w:ind w:right="147" w:hanging="504"/>
      </w:pPr>
      <w:r>
        <w:rPr>
          <w:spacing w:val="-1"/>
        </w:rPr>
        <w:t>received</w:t>
      </w:r>
      <w:r>
        <w:rPr>
          <w:spacing w:val="-2"/>
        </w:rPr>
        <w:t xml:space="preserve"> </w:t>
      </w:r>
      <w:r>
        <w:t>a</w:t>
      </w:r>
      <w:r>
        <w:rPr>
          <w:spacing w:val="-4"/>
        </w:rPr>
        <w:t xml:space="preserve"> </w:t>
      </w:r>
      <w:r>
        <w:rPr>
          <w:spacing w:val="-1"/>
        </w:rPr>
        <w:t>request</w:t>
      </w:r>
      <w:r>
        <w:rPr>
          <w:spacing w:val="-3"/>
        </w:rPr>
        <w:t xml:space="preserve"> </w:t>
      </w:r>
      <w:r>
        <w:rPr>
          <w:spacing w:val="-2"/>
        </w:rPr>
        <w:t>or</w:t>
      </w:r>
      <w:r>
        <w:rPr>
          <w:spacing w:val="-3"/>
        </w:rPr>
        <w:t xml:space="preserve"> </w:t>
      </w:r>
      <w:r>
        <w:rPr>
          <w:spacing w:val="-1"/>
        </w:rPr>
        <w:t>demand</w:t>
      </w:r>
      <w:r>
        <w:rPr>
          <w:spacing w:val="-7"/>
        </w:rPr>
        <w:t xml:space="preserve"> </w:t>
      </w:r>
      <w:r>
        <w:t>for</w:t>
      </w:r>
      <w:r>
        <w:rPr>
          <w:spacing w:val="-1"/>
        </w:rPr>
        <w:t xml:space="preserve"> any</w:t>
      </w:r>
      <w:r>
        <w:rPr>
          <w:spacing w:val="-6"/>
        </w:rPr>
        <w:t xml:space="preserve"> </w:t>
      </w:r>
      <w:r>
        <w:rPr>
          <w:spacing w:val="-1"/>
        </w:rPr>
        <w:t>undue</w:t>
      </w:r>
      <w:r>
        <w:rPr>
          <w:spacing w:val="-4"/>
        </w:rPr>
        <w:t xml:space="preserve"> </w:t>
      </w:r>
      <w:r>
        <w:rPr>
          <w:spacing w:val="-1"/>
        </w:rPr>
        <w:t>financial</w:t>
      </w:r>
      <w:r>
        <w:rPr>
          <w:spacing w:val="-3"/>
        </w:rPr>
        <w:t xml:space="preserve"> </w:t>
      </w:r>
      <w:r>
        <w:t>or</w:t>
      </w:r>
      <w:r>
        <w:rPr>
          <w:spacing w:val="-4"/>
        </w:rPr>
        <w:t xml:space="preserve"> </w:t>
      </w:r>
      <w:r>
        <w:rPr>
          <w:spacing w:val="-1"/>
        </w:rPr>
        <w:t>other</w:t>
      </w:r>
      <w:r>
        <w:rPr>
          <w:spacing w:val="-3"/>
        </w:rPr>
        <w:t xml:space="preserve"> </w:t>
      </w:r>
      <w:r>
        <w:rPr>
          <w:spacing w:val="-1"/>
        </w:rPr>
        <w:t>advantage</w:t>
      </w:r>
      <w:r>
        <w:rPr>
          <w:spacing w:val="-7"/>
        </w:rPr>
        <w:t xml:space="preserve"> </w:t>
      </w:r>
      <w:r>
        <w:rPr>
          <w:spacing w:val="-2"/>
        </w:rPr>
        <w:t>of</w:t>
      </w:r>
      <w:r>
        <w:rPr>
          <w:spacing w:val="2"/>
        </w:rPr>
        <w:t xml:space="preserve"> </w:t>
      </w:r>
      <w:r>
        <w:rPr>
          <w:spacing w:val="-1"/>
        </w:rPr>
        <w:t>any</w:t>
      </w:r>
      <w:r>
        <w:rPr>
          <w:spacing w:val="-6"/>
        </w:rPr>
        <w:t xml:space="preserve"> </w:t>
      </w:r>
      <w:r>
        <w:t>kind</w:t>
      </w:r>
      <w:r>
        <w:rPr>
          <w:spacing w:val="51"/>
        </w:rP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performance</w:t>
      </w:r>
      <w:r>
        <w:rPr>
          <w:spacing w:val="-2"/>
        </w:rPr>
        <w:t xml:space="preserve"> of</w:t>
      </w:r>
      <w:r>
        <w:rPr>
          <w:spacing w:val="2"/>
        </w:rPr>
        <w:t xml:space="preserve"> </w:t>
      </w:r>
      <w:r>
        <w:rPr>
          <w:spacing w:val="-1"/>
        </w:rPr>
        <w:t>this</w:t>
      </w:r>
      <w:r>
        <w:rPr>
          <w:spacing w:val="-2"/>
        </w:rPr>
        <w:t xml:space="preserve"> </w:t>
      </w:r>
      <w:r w:rsidR="00C51CC4">
        <w:rPr>
          <w:spacing w:val="-1"/>
        </w:rPr>
        <w:t>Call Off</w:t>
      </w:r>
      <w:r>
        <w:rPr>
          <w:spacing w:val="-1"/>
        </w:rPr>
        <w:t xml:space="preserve"> Contract;</w:t>
      </w:r>
      <w:r>
        <w:rPr>
          <w:spacing w:val="2"/>
        </w:rPr>
        <w:t xml:space="preserve"> </w:t>
      </w:r>
      <w:r>
        <w:rPr>
          <w:spacing w:val="-2"/>
        </w:rPr>
        <w:t>or</w:t>
      </w:r>
    </w:p>
    <w:p w:rsidR="00C30BA5" w:rsidRDefault="00E71E05" w:rsidP="00642574">
      <w:pPr>
        <w:pStyle w:val="BodyText"/>
        <w:numPr>
          <w:ilvl w:val="2"/>
          <w:numId w:val="35"/>
        </w:numPr>
        <w:tabs>
          <w:tab w:val="left" w:pos="1541"/>
        </w:tabs>
        <w:spacing w:before="123" w:line="275" w:lineRule="auto"/>
        <w:ind w:right="122" w:hanging="504"/>
      </w:pPr>
      <w:proofErr w:type="gramStart"/>
      <w:r>
        <w:rPr>
          <w:spacing w:val="-1"/>
        </w:rPr>
        <w:t>otherwise</w:t>
      </w:r>
      <w:proofErr w:type="gramEnd"/>
      <w:r>
        <w:rPr>
          <w:spacing w:val="3"/>
        </w:rPr>
        <w:t xml:space="preserve"> </w:t>
      </w:r>
      <w:r>
        <w:rPr>
          <w:spacing w:val="-1"/>
        </w:rPr>
        <w:t>suspects</w:t>
      </w:r>
      <w:r>
        <w:rPr>
          <w:spacing w:val="1"/>
        </w:rPr>
        <w:t xml:space="preserve"> </w:t>
      </w:r>
      <w:r>
        <w:rPr>
          <w:spacing w:val="-1"/>
        </w:rPr>
        <w:t>that</w:t>
      </w:r>
      <w:r>
        <w:rPr>
          <w:spacing w:val="2"/>
        </w:rPr>
        <w:t xml:space="preserve"> </w:t>
      </w:r>
      <w:r>
        <w:rPr>
          <w:spacing w:val="-1"/>
        </w:rPr>
        <w:t>any</w:t>
      </w:r>
      <w:r>
        <w:t xml:space="preserve"> </w:t>
      </w:r>
      <w:r>
        <w:rPr>
          <w:spacing w:val="-1"/>
        </w:rPr>
        <w:t>person</w:t>
      </w:r>
      <w:r>
        <w:rPr>
          <w:spacing w:val="2"/>
        </w:rPr>
        <w:t xml:space="preserve"> </w:t>
      </w:r>
      <w:r>
        <w:t>or</w:t>
      </w:r>
      <w:r>
        <w:rPr>
          <w:spacing w:val="1"/>
        </w:rPr>
        <w:t xml:space="preserve"> </w:t>
      </w:r>
      <w:r>
        <w:rPr>
          <w:spacing w:val="-1"/>
        </w:rPr>
        <w:t>Party</w:t>
      </w:r>
      <w:r>
        <w:t xml:space="preserve"> </w:t>
      </w:r>
      <w:r>
        <w:rPr>
          <w:spacing w:val="-1"/>
        </w:rPr>
        <w:t>directly</w:t>
      </w:r>
      <w:r>
        <w:t xml:space="preserve"> or</w:t>
      </w:r>
      <w:r>
        <w:rPr>
          <w:spacing w:val="3"/>
        </w:rPr>
        <w:t xml:space="preserve"> </w:t>
      </w:r>
      <w:r>
        <w:rPr>
          <w:spacing w:val="-1"/>
        </w:rPr>
        <w:t>indirectly</w:t>
      </w:r>
      <w:r>
        <w:t xml:space="preserve"> </w:t>
      </w:r>
      <w:r>
        <w:rPr>
          <w:spacing w:val="-1"/>
        </w:rPr>
        <w:t>connected</w:t>
      </w:r>
      <w:r>
        <w:rPr>
          <w:spacing w:val="2"/>
        </w:rPr>
        <w:t xml:space="preserve"> </w:t>
      </w:r>
      <w:r>
        <w:rPr>
          <w:spacing w:val="-2"/>
        </w:rPr>
        <w:t>with</w:t>
      </w:r>
      <w:r>
        <w:rPr>
          <w:spacing w:val="3"/>
        </w:rPr>
        <w:t xml:space="preserve"> </w:t>
      </w:r>
      <w:r>
        <w:rPr>
          <w:spacing w:val="-1"/>
        </w:rPr>
        <w:t>this</w:t>
      </w:r>
      <w:r>
        <w:rPr>
          <w:spacing w:val="63"/>
        </w:rPr>
        <w:t xml:space="preserve"> </w:t>
      </w:r>
      <w:r w:rsidR="00C51CC4">
        <w:rPr>
          <w:spacing w:val="-1"/>
        </w:rPr>
        <w:t>Call Off</w:t>
      </w:r>
      <w:r>
        <w:rPr>
          <w:spacing w:val="2"/>
        </w:rPr>
        <w:t xml:space="preserve"> </w:t>
      </w:r>
      <w:r>
        <w:rPr>
          <w:spacing w:val="-1"/>
        </w:rPr>
        <w:t>Contract has</w:t>
      </w:r>
      <w:r>
        <w:rPr>
          <w:spacing w:val="-2"/>
        </w:rPr>
        <w:t xml:space="preserve"> </w:t>
      </w:r>
      <w:r>
        <w:rPr>
          <w:spacing w:val="-1"/>
        </w:rPr>
        <w:t>committed</w:t>
      </w:r>
      <w:r>
        <w:rPr>
          <w:spacing w:val="-2"/>
        </w:rPr>
        <w:t xml:space="preserve"> </w:t>
      </w:r>
      <w:r>
        <w:t>or</w:t>
      </w:r>
      <w:r>
        <w:rPr>
          <w:spacing w:val="-1"/>
        </w:rPr>
        <w:t xml:space="preserve"> attempted</w:t>
      </w:r>
      <w:r>
        <w:rPr>
          <w:spacing w:val="-2"/>
        </w:rPr>
        <w:t xml:space="preserve"> </w:t>
      </w:r>
      <w:r>
        <w:t>to</w:t>
      </w:r>
      <w:r>
        <w:rPr>
          <w:spacing w:val="-2"/>
        </w:rPr>
        <w:t xml:space="preserve"> </w:t>
      </w:r>
      <w:r>
        <w:rPr>
          <w:spacing w:val="-1"/>
        </w:rPr>
        <w:t>commit</w:t>
      </w:r>
      <w:r>
        <w:rPr>
          <w:spacing w:val="2"/>
        </w:rPr>
        <w:t xml:space="preserve"> </w:t>
      </w:r>
      <w:r>
        <w:t>a</w:t>
      </w:r>
      <w:r>
        <w:rPr>
          <w:spacing w:val="-2"/>
        </w:rPr>
        <w:t xml:space="preserve"> </w:t>
      </w:r>
      <w:r>
        <w:rPr>
          <w:spacing w:val="-1"/>
        </w:rPr>
        <w:t>Prohibited</w:t>
      </w:r>
      <w:r>
        <w:t xml:space="preserve"> </w:t>
      </w:r>
      <w:r>
        <w:rPr>
          <w:spacing w:val="-1"/>
        </w:rPr>
        <w:t>Act.</w:t>
      </w:r>
    </w:p>
    <w:p w:rsidR="00C30BA5" w:rsidRDefault="00E71E05" w:rsidP="00642574">
      <w:pPr>
        <w:pStyle w:val="BodyText"/>
        <w:numPr>
          <w:ilvl w:val="1"/>
          <w:numId w:val="35"/>
        </w:numPr>
        <w:tabs>
          <w:tab w:val="left" w:pos="1541"/>
        </w:tabs>
        <w:spacing w:line="276" w:lineRule="auto"/>
        <w:ind w:right="113" w:hanging="432"/>
        <w:jc w:val="both"/>
      </w:pPr>
      <w:r>
        <w:rPr>
          <w:spacing w:val="-1"/>
        </w:rPr>
        <w:t>If</w:t>
      </w:r>
      <w:r>
        <w:rPr>
          <w:spacing w:val="-13"/>
        </w:rPr>
        <w:t xml:space="preserve"> </w:t>
      </w:r>
      <w:r>
        <w:t>the</w:t>
      </w:r>
      <w:r>
        <w:rPr>
          <w:spacing w:val="-17"/>
        </w:rPr>
        <w:t xml:space="preserve"> </w:t>
      </w:r>
      <w:r>
        <w:rPr>
          <w:spacing w:val="-1"/>
        </w:rPr>
        <w:t>Supplier</w:t>
      </w:r>
      <w:r>
        <w:rPr>
          <w:spacing w:val="-16"/>
        </w:rPr>
        <w:t xml:space="preserve"> </w:t>
      </w:r>
      <w:r>
        <w:rPr>
          <w:spacing w:val="-1"/>
        </w:rPr>
        <w:t>makes</w:t>
      </w:r>
      <w:r>
        <w:rPr>
          <w:spacing w:val="-17"/>
        </w:rPr>
        <w:t xml:space="preserve"> </w:t>
      </w:r>
      <w:r>
        <w:t>a</w:t>
      </w:r>
      <w:r>
        <w:rPr>
          <w:spacing w:val="-14"/>
        </w:rPr>
        <w:t xml:space="preserve"> </w:t>
      </w:r>
      <w:r>
        <w:rPr>
          <w:spacing w:val="-1"/>
        </w:rPr>
        <w:t>notification</w:t>
      </w:r>
      <w:r>
        <w:rPr>
          <w:spacing w:val="-16"/>
        </w:rPr>
        <w:t xml:space="preserve"> </w:t>
      </w:r>
      <w:r>
        <w:t>to</w:t>
      </w:r>
      <w:r>
        <w:rPr>
          <w:spacing w:val="-16"/>
        </w:rPr>
        <w:t xml:space="preserve"> </w:t>
      </w:r>
      <w:r>
        <w:t>the</w:t>
      </w:r>
      <w:r>
        <w:rPr>
          <w:spacing w:val="-15"/>
        </w:rPr>
        <w:t xml:space="preserve"> </w:t>
      </w:r>
      <w:r>
        <w:rPr>
          <w:spacing w:val="-1"/>
        </w:rPr>
        <w:t>Customer</w:t>
      </w:r>
      <w:r>
        <w:rPr>
          <w:spacing w:val="-12"/>
        </w:rPr>
        <w:t xml:space="preserve"> </w:t>
      </w:r>
      <w:r>
        <w:rPr>
          <w:spacing w:val="-1"/>
        </w:rPr>
        <w:t>under</w:t>
      </w:r>
      <w:r>
        <w:rPr>
          <w:spacing w:val="-15"/>
        </w:rPr>
        <w:t xml:space="preserve"> </w:t>
      </w:r>
      <w:r>
        <w:t>to</w:t>
      </w:r>
      <w:r>
        <w:rPr>
          <w:spacing w:val="-14"/>
        </w:rPr>
        <w:t xml:space="preserve"> </w:t>
      </w:r>
      <w:r>
        <w:rPr>
          <w:spacing w:val="-1"/>
        </w:rPr>
        <w:t>Clause</w:t>
      </w:r>
      <w:r>
        <w:rPr>
          <w:spacing w:val="-17"/>
        </w:rPr>
        <w:t xml:space="preserve"> </w:t>
      </w:r>
      <w:r>
        <w:rPr>
          <w:spacing w:val="-1"/>
        </w:rPr>
        <w:t>32.5,</w:t>
      </w:r>
      <w:r>
        <w:rPr>
          <w:spacing w:val="-15"/>
        </w:rPr>
        <w:t xml:space="preserve"> </w:t>
      </w:r>
      <w:r>
        <w:rPr>
          <w:spacing w:val="-1"/>
        </w:rPr>
        <w:t>the</w:t>
      </w:r>
      <w:r>
        <w:rPr>
          <w:spacing w:val="-13"/>
        </w:rPr>
        <w:t xml:space="preserve"> </w:t>
      </w:r>
      <w:r>
        <w:rPr>
          <w:spacing w:val="-1"/>
        </w:rPr>
        <w:t>Supplier</w:t>
      </w:r>
      <w:r>
        <w:rPr>
          <w:spacing w:val="35"/>
        </w:rPr>
        <w:t xml:space="preserve"> </w:t>
      </w:r>
      <w:r>
        <w:rPr>
          <w:spacing w:val="-1"/>
        </w:rPr>
        <w:t>shall</w:t>
      </w:r>
      <w:r>
        <w:rPr>
          <w:spacing w:val="7"/>
        </w:rPr>
        <w:t xml:space="preserve"> </w:t>
      </w:r>
      <w:r>
        <w:rPr>
          <w:spacing w:val="-1"/>
        </w:rPr>
        <w:t>respond</w:t>
      </w:r>
      <w:r>
        <w:rPr>
          <w:spacing w:val="5"/>
        </w:rPr>
        <w:t xml:space="preserve"> </w:t>
      </w:r>
      <w:r>
        <w:rPr>
          <w:spacing w:val="-1"/>
        </w:rPr>
        <w:t>promptly</w:t>
      </w:r>
      <w:r>
        <w:rPr>
          <w:spacing w:val="5"/>
        </w:rPr>
        <w:t xml:space="preserve"> </w:t>
      </w:r>
      <w:r>
        <w:rPr>
          <w:spacing w:val="-1"/>
        </w:rPr>
        <w:t>to</w:t>
      </w:r>
      <w:r>
        <w:rPr>
          <w:spacing w:val="7"/>
        </w:rPr>
        <w:t xml:space="preserve"> </w:t>
      </w:r>
      <w:r>
        <w:t>the</w:t>
      </w:r>
      <w:r>
        <w:rPr>
          <w:spacing w:val="7"/>
        </w:rPr>
        <w:t xml:space="preserve"> </w:t>
      </w:r>
      <w:r>
        <w:rPr>
          <w:spacing w:val="-1"/>
        </w:rPr>
        <w:t>Customer's</w:t>
      </w:r>
      <w:r>
        <w:rPr>
          <w:spacing w:val="5"/>
        </w:rPr>
        <w:t xml:space="preserve"> </w:t>
      </w:r>
      <w:r>
        <w:rPr>
          <w:spacing w:val="-1"/>
        </w:rPr>
        <w:t>enquiries,</w:t>
      </w:r>
      <w:r>
        <w:rPr>
          <w:spacing w:val="6"/>
        </w:rPr>
        <w:t xml:space="preserve"> </w:t>
      </w:r>
      <w:r>
        <w:rPr>
          <w:spacing w:val="-1"/>
        </w:rPr>
        <w:t>co-operate</w:t>
      </w:r>
      <w:r>
        <w:rPr>
          <w:spacing w:val="5"/>
        </w:rPr>
        <w:t xml:space="preserve"> </w:t>
      </w:r>
      <w:r>
        <w:rPr>
          <w:spacing w:val="-2"/>
        </w:rPr>
        <w:t>with</w:t>
      </w:r>
      <w:r>
        <w:rPr>
          <w:spacing w:val="7"/>
        </w:rPr>
        <w:t xml:space="preserve"> </w:t>
      </w:r>
      <w:r>
        <w:rPr>
          <w:spacing w:val="-1"/>
        </w:rPr>
        <w:t>any</w:t>
      </w:r>
      <w:r>
        <w:rPr>
          <w:spacing w:val="5"/>
        </w:rPr>
        <w:t xml:space="preserve"> </w:t>
      </w:r>
      <w:r>
        <w:rPr>
          <w:spacing w:val="-1"/>
        </w:rPr>
        <w:t>investigation,</w:t>
      </w:r>
      <w:r>
        <w:rPr>
          <w:spacing w:val="6"/>
        </w:rPr>
        <w:t xml:space="preserve"> </w:t>
      </w:r>
      <w:r>
        <w:rPr>
          <w:spacing w:val="-2"/>
        </w:rPr>
        <w:t>and</w:t>
      </w:r>
      <w:r>
        <w:rPr>
          <w:spacing w:val="77"/>
        </w:rPr>
        <w:t xml:space="preserve"> </w:t>
      </w:r>
      <w:r>
        <w:rPr>
          <w:spacing w:val="-1"/>
        </w:rPr>
        <w:t>allow</w:t>
      </w:r>
      <w:r>
        <w:rPr>
          <w:spacing w:val="-3"/>
        </w:rPr>
        <w:t xml:space="preserve"> </w:t>
      </w:r>
      <w:r>
        <w:t xml:space="preserve">the </w:t>
      </w:r>
      <w:r>
        <w:rPr>
          <w:spacing w:val="-1"/>
        </w:rPr>
        <w:t xml:space="preserve">Customer </w:t>
      </w:r>
      <w:r>
        <w:t xml:space="preserve">to </w:t>
      </w:r>
      <w:r>
        <w:rPr>
          <w:spacing w:val="-1"/>
        </w:rPr>
        <w:t>audit</w:t>
      </w:r>
      <w:r>
        <w:rPr>
          <w:spacing w:val="2"/>
        </w:rPr>
        <w:t xml:space="preserve"> </w:t>
      </w:r>
      <w:r>
        <w:rPr>
          <w:spacing w:val="-1"/>
        </w:rPr>
        <w:t>any</w:t>
      </w:r>
      <w:r>
        <w:rPr>
          <w:spacing w:val="-2"/>
        </w:rPr>
        <w:t xml:space="preserve"> </w:t>
      </w:r>
      <w:r>
        <w:rPr>
          <w:spacing w:val="-1"/>
        </w:rPr>
        <w:t>books, records</w:t>
      </w:r>
      <w:r>
        <w:t xml:space="preserve"> </w:t>
      </w:r>
      <w:r>
        <w:rPr>
          <w:spacing w:val="-1"/>
        </w:rPr>
        <w:t>and/or</w:t>
      </w:r>
      <w:r>
        <w:rPr>
          <w:spacing w:val="1"/>
        </w:rPr>
        <w:t xml:space="preserve"> </w:t>
      </w:r>
      <w:r>
        <w:rPr>
          <w:spacing w:val="-1"/>
        </w:rPr>
        <w:t>any</w:t>
      </w:r>
      <w:r>
        <w:rPr>
          <w:spacing w:val="-2"/>
        </w:rPr>
        <w:t xml:space="preserve"> </w:t>
      </w:r>
      <w:r>
        <w:rPr>
          <w:spacing w:val="-1"/>
        </w:rPr>
        <w:t>other relevant documentation</w:t>
      </w:r>
      <w:r>
        <w:t xml:space="preserve"> </w:t>
      </w:r>
      <w:r>
        <w:rPr>
          <w:spacing w:val="-1"/>
        </w:rPr>
        <w:t>in</w:t>
      </w:r>
      <w:r>
        <w:rPr>
          <w:spacing w:val="67"/>
        </w:rPr>
        <w:t xml:space="preserve"> </w:t>
      </w:r>
      <w:r>
        <w:rPr>
          <w:spacing w:val="-1"/>
        </w:rPr>
        <w:t>accordance</w:t>
      </w:r>
      <w:r>
        <w:rPr>
          <w:spacing w:val="-2"/>
        </w:rPr>
        <w:t xml:space="preserve"> with</w:t>
      </w:r>
      <w:r>
        <w:t xml:space="preserve"> </w:t>
      </w:r>
      <w:r>
        <w:rPr>
          <w:spacing w:val="-1"/>
        </w:rPr>
        <w:t>Clause</w:t>
      </w:r>
      <w:r>
        <w:t xml:space="preserve"> 21 </w:t>
      </w:r>
      <w:r>
        <w:rPr>
          <w:spacing w:val="-1"/>
        </w:rPr>
        <w:t>(Audit).</w:t>
      </w:r>
    </w:p>
    <w:p w:rsidR="00C30BA5" w:rsidRDefault="00E71E05" w:rsidP="00642574">
      <w:pPr>
        <w:pStyle w:val="BodyText"/>
        <w:numPr>
          <w:ilvl w:val="1"/>
          <w:numId w:val="35"/>
        </w:numPr>
        <w:tabs>
          <w:tab w:val="left" w:pos="1541"/>
        </w:tabs>
        <w:spacing w:before="120"/>
        <w:ind w:left="1540"/>
      </w:pPr>
      <w:r>
        <w:rPr>
          <w:spacing w:val="-1"/>
        </w:rPr>
        <w:t>If</w:t>
      </w:r>
      <w:r>
        <w:rPr>
          <w:spacing w:val="2"/>
        </w:rPr>
        <w:t xml:space="preserve"> </w:t>
      </w:r>
      <w:r>
        <w:t>the</w:t>
      </w:r>
      <w:r>
        <w:rPr>
          <w:spacing w:val="-2"/>
        </w:rPr>
        <w:t xml:space="preserve"> </w:t>
      </w:r>
      <w:r>
        <w:rPr>
          <w:spacing w:val="-1"/>
        </w:rPr>
        <w:t>Supplier</w:t>
      </w:r>
      <w:r>
        <w:rPr>
          <w:spacing w:val="2"/>
        </w:rPr>
        <w:t xml:space="preserve"> </w:t>
      </w:r>
      <w:r>
        <w:rPr>
          <w:spacing w:val="-1"/>
        </w:rPr>
        <w:t>breaches</w:t>
      </w:r>
      <w:r>
        <w:rPr>
          <w:spacing w:val="-2"/>
        </w:rPr>
        <w:t xml:space="preserve"> </w:t>
      </w:r>
      <w:r>
        <w:rPr>
          <w:spacing w:val="-1"/>
        </w:rPr>
        <w:t>Clause</w:t>
      </w:r>
      <w:r>
        <w:t xml:space="preserve"> </w:t>
      </w:r>
      <w:r>
        <w:rPr>
          <w:spacing w:val="-1"/>
        </w:rPr>
        <w:t xml:space="preserve">31.5, </w:t>
      </w:r>
      <w:r>
        <w:t>the</w:t>
      </w:r>
      <w:r>
        <w:rPr>
          <w:spacing w:val="-2"/>
        </w:rPr>
        <w:t xml:space="preserve"> </w:t>
      </w:r>
      <w:r>
        <w:rPr>
          <w:spacing w:val="-1"/>
        </w:rPr>
        <w:t xml:space="preserve">Customer </w:t>
      </w:r>
      <w:r>
        <w:t>may</w:t>
      </w:r>
      <w:r>
        <w:rPr>
          <w:spacing w:val="-2"/>
        </w:rPr>
        <w:t xml:space="preserve"> </w:t>
      </w:r>
      <w:r>
        <w:t>by</w:t>
      </w:r>
      <w:r>
        <w:rPr>
          <w:spacing w:val="-2"/>
        </w:rPr>
        <w:t xml:space="preserve"> </w:t>
      </w:r>
      <w:r>
        <w:rPr>
          <w:spacing w:val="-1"/>
        </w:rPr>
        <w:t>notice:</w:t>
      </w:r>
    </w:p>
    <w:p w:rsidR="00C30BA5" w:rsidRDefault="00E71E05" w:rsidP="00642574">
      <w:pPr>
        <w:pStyle w:val="BodyText"/>
        <w:numPr>
          <w:ilvl w:val="2"/>
          <w:numId w:val="35"/>
        </w:numPr>
        <w:tabs>
          <w:tab w:val="left" w:pos="1541"/>
        </w:tabs>
        <w:spacing w:before="157" w:line="275" w:lineRule="auto"/>
        <w:ind w:right="161" w:hanging="504"/>
        <w:rPr>
          <w:rFonts w:cs="Arial"/>
        </w:rPr>
      </w:pPr>
      <w:r>
        <w:rPr>
          <w:spacing w:val="-1"/>
        </w:rPr>
        <w:t>require</w:t>
      </w:r>
      <w:r>
        <w:rPr>
          <w:spacing w:val="-9"/>
        </w:rPr>
        <w:t xml:space="preserve"> </w:t>
      </w:r>
      <w:r>
        <w:t>the</w:t>
      </w:r>
      <w:r>
        <w:rPr>
          <w:spacing w:val="-11"/>
        </w:rPr>
        <w:t xml:space="preserve"> </w:t>
      </w:r>
      <w:r>
        <w:rPr>
          <w:spacing w:val="-1"/>
        </w:rPr>
        <w:t>Supplier</w:t>
      </w:r>
      <w:r>
        <w:rPr>
          <w:spacing w:val="-8"/>
        </w:rPr>
        <w:t xml:space="preserve"> </w:t>
      </w:r>
      <w:r>
        <w:t>to</w:t>
      </w:r>
      <w:r>
        <w:rPr>
          <w:spacing w:val="-12"/>
        </w:rPr>
        <w:t xml:space="preserve"> </w:t>
      </w:r>
      <w:r>
        <w:rPr>
          <w:spacing w:val="-1"/>
        </w:rPr>
        <w:t>remove</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Personnel</w:t>
      </w:r>
      <w:r>
        <w:rPr>
          <w:spacing w:val="-10"/>
        </w:rPr>
        <w:t xml:space="preserve"> </w:t>
      </w:r>
      <w:r>
        <w:rPr>
          <w:spacing w:val="-1"/>
        </w:rPr>
        <w:t>whose</w:t>
      </w:r>
      <w:r>
        <w:rPr>
          <w:spacing w:val="-9"/>
        </w:rPr>
        <w:t xml:space="preserve"> </w:t>
      </w:r>
      <w:r>
        <w:t>acts</w:t>
      </w:r>
      <w:r>
        <w:rPr>
          <w:spacing w:val="-8"/>
        </w:rPr>
        <w:t xml:space="preserve"> </w:t>
      </w:r>
      <w:r>
        <w:t>or</w:t>
      </w:r>
      <w:r>
        <w:rPr>
          <w:spacing w:val="-8"/>
        </w:rPr>
        <w:t xml:space="preserve"> </w:t>
      </w:r>
      <w:r>
        <w:rPr>
          <w:spacing w:val="-1"/>
        </w:rPr>
        <w:t>omissions</w:t>
      </w:r>
      <w:r>
        <w:rPr>
          <w:spacing w:val="-9"/>
        </w:rPr>
        <w:t xml:space="preserve"> </w:t>
      </w:r>
      <w:r>
        <w:rPr>
          <w:spacing w:val="-1"/>
        </w:rPr>
        <w:t>have</w:t>
      </w:r>
      <w:r>
        <w:rPr>
          <w:spacing w:val="39"/>
        </w:rPr>
        <w:t xml:space="preserve"> </w:t>
      </w:r>
      <w:r>
        <w:rPr>
          <w:spacing w:val="-1"/>
        </w:rPr>
        <w:t>caused</w:t>
      </w:r>
      <w:r>
        <w:t xml:space="preserve"> the</w:t>
      </w:r>
      <w:r>
        <w:rPr>
          <w:spacing w:val="-2"/>
        </w:rPr>
        <w:t xml:space="preserve"> </w:t>
      </w:r>
      <w:r>
        <w:rPr>
          <w:spacing w:val="-1"/>
        </w:rPr>
        <w:t>Supplier</w:t>
      </w:r>
      <w:r>
        <w:rPr>
          <w:rFonts w:cs="Arial"/>
          <w:spacing w:val="-1"/>
        </w:rPr>
        <w:t>’s</w:t>
      </w:r>
      <w:r>
        <w:rPr>
          <w:rFonts w:cs="Arial"/>
          <w:spacing w:val="1"/>
        </w:rPr>
        <w:t xml:space="preserve"> </w:t>
      </w:r>
      <w:r>
        <w:rPr>
          <w:rFonts w:cs="Arial"/>
          <w:spacing w:val="-1"/>
        </w:rPr>
        <w:t>breach</w:t>
      </w:r>
      <w:r>
        <w:rPr>
          <w:rFonts w:cs="Arial"/>
          <w:spacing w:val="-2"/>
        </w:rPr>
        <w:t xml:space="preserve"> </w:t>
      </w:r>
      <w:r>
        <w:rPr>
          <w:rFonts w:cs="Arial"/>
        </w:rPr>
        <w:t>from</w:t>
      </w:r>
      <w:r>
        <w:rPr>
          <w:rFonts w:cs="Arial"/>
          <w:spacing w:val="-1"/>
        </w:rPr>
        <w:t xml:space="preserve"> any</w:t>
      </w:r>
      <w:r>
        <w:rPr>
          <w:rFonts w:cs="Arial"/>
          <w:spacing w:val="-2"/>
        </w:rPr>
        <w:t xml:space="preserve"> </w:t>
      </w:r>
      <w:r>
        <w:rPr>
          <w:rFonts w:cs="Arial"/>
          <w:spacing w:val="-1"/>
        </w:rPr>
        <w:t>Project;</w:t>
      </w:r>
      <w:r>
        <w:rPr>
          <w:rFonts w:cs="Arial"/>
          <w:spacing w:val="2"/>
        </w:rPr>
        <w:t xml:space="preserve"> </w:t>
      </w:r>
      <w:r>
        <w:rPr>
          <w:rFonts w:cs="Arial"/>
          <w:spacing w:val="-2"/>
        </w:rPr>
        <w:t>or</w:t>
      </w:r>
    </w:p>
    <w:p w:rsidR="00C30BA5" w:rsidRDefault="00E71E05" w:rsidP="00642574">
      <w:pPr>
        <w:pStyle w:val="BodyText"/>
        <w:numPr>
          <w:ilvl w:val="2"/>
          <w:numId w:val="35"/>
        </w:numPr>
        <w:tabs>
          <w:tab w:val="left" w:pos="1541"/>
        </w:tabs>
        <w:spacing w:before="123"/>
        <w:ind w:left="1540"/>
      </w:pPr>
      <w:proofErr w:type="gramStart"/>
      <w:r>
        <w:rPr>
          <w:spacing w:val="-1"/>
        </w:rPr>
        <w:t>immediately</w:t>
      </w:r>
      <w:proofErr w:type="gramEnd"/>
      <w:r>
        <w:rPr>
          <w:spacing w:val="-2"/>
        </w:rPr>
        <w:t xml:space="preserve"> </w:t>
      </w:r>
      <w:r>
        <w:rPr>
          <w:spacing w:val="-1"/>
        </w:rPr>
        <w:t>terminate</w:t>
      </w:r>
      <w:r>
        <w:rPr>
          <w:spacing w:val="-2"/>
        </w:rPr>
        <w:t xml:space="preserve"> </w:t>
      </w:r>
      <w:r>
        <w:rPr>
          <w:spacing w:val="-1"/>
        </w:rPr>
        <w:t>this</w:t>
      </w:r>
      <w:r>
        <w:rPr>
          <w:spacing w:val="1"/>
        </w:rPr>
        <w:t xml:space="preserve"> </w:t>
      </w:r>
      <w:r w:rsidR="00C51CC4">
        <w:rPr>
          <w:spacing w:val="-1"/>
        </w:rPr>
        <w:t>Call Off</w:t>
      </w:r>
      <w:r>
        <w:rPr>
          <w:spacing w:val="2"/>
        </w:rPr>
        <w:t xml:space="preserve"> </w:t>
      </w:r>
      <w:r>
        <w:rPr>
          <w:spacing w:val="-2"/>
        </w:rPr>
        <w:t>Contract</w:t>
      </w:r>
      <w:r>
        <w:rPr>
          <w:spacing w:val="-3"/>
        </w:rPr>
        <w:t xml:space="preserve"> </w:t>
      </w:r>
      <w:r>
        <w:t>for</w:t>
      </w:r>
      <w:r>
        <w:rPr>
          <w:spacing w:val="-1"/>
        </w:rPr>
        <w:t xml:space="preserve"> material Default.</w:t>
      </w:r>
    </w:p>
    <w:p w:rsidR="00C30BA5" w:rsidRDefault="00E71E05" w:rsidP="00642574">
      <w:pPr>
        <w:pStyle w:val="BodyText"/>
        <w:numPr>
          <w:ilvl w:val="1"/>
          <w:numId w:val="35"/>
        </w:numPr>
        <w:tabs>
          <w:tab w:val="left" w:pos="1541"/>
        </w:tabs>
        <w:spacing w:before="157"/>
        <w:ind w:left="1540"/>
      </w:pPr>
      <w:r>
        <w:rPr>
          <w:spacing w:val="-1"/>
        </w:rPr>
        <w:t>Any</w:t>
      </w:r>
      <w:r>
        <w:rPr>
          <w:spacing w:val="-2"/>
        </w:rPr>
        <w:t xml:space="preserve"> </w:t>
      </w:r>
      <w:r>
        <w:rPr>
          <w:spacing w:val="-1"/>
        </w:rPr>
        <w:t>notice</w:t>
      </w:r>
      <w:r>
        <w:t xml:space="preserve"> </w:t>
      </w:r>
      <w:r>
        <w:rPr>
          <w:spacing w:val="-1"/>
        </w:rPr>
        <w:t>served</w:t>
      </w:r>
      <w:r>
        <w:t xml:space="preserve"> by</w:t>
      </w:r>
      <w:r>
        <w:rPr>
          <w:spacing w:val="-2"/>
        </w:rPr>
        <w:t xml:space="preserve"> </w:t>
      </w:r>
      <w:r>
        <w:t>the</w:t>
      </w:r>
      <w:r>
        <w:rPr>
          <w:spacing w:val="-1"/>
        </w:rPr>
        <w:t xml:space="preserve"> Customer under Clause</w:t>
      </w:r>
      <w:r>
        <w:rPr>
          <w:spacing w:val="-2"/>
        </w:rPr>
        <w:t xml:space="preserve"> </w:t>
      </w:r>
      <w:r>
        <w:rPr>
          <w:spacing w:val="-1"/>
        </w:rPr>
        <w:t>31.5</w:t>
      </w:r>
      <w:r>
        <w:t xml:space="preserve"> </w:t>
      </w:r>
      <w:r>
        <w:rPr>
          <w:spacing w:val="-1"/>
        </w:rPr>
        <w:t>shall</w:t>
      </w:r>
      <w:r>
        <w:t xml:space="preserve"> </w:t>
      </w:r>
      <w:r>
        <w:rPr>
          <w:spacing w:val="-1"/>
        </w:rPr>
        <w:t>set</w:t>
      </w:r>
      <w:r>
        <w:rPr>
          <w:spacing w:val="2"/>
        </w:rPr>
        <w:t xml:space="preserve"> </w:t>
      </w:r>
      <w:r>
        <w:rPr>
          <w:spacing w:val="-1"/>
        </w:rPr>
        <w:t>out:</w:t>
      </w:r>
    </w:p>
    <w:p w:rsidR="00C30BA5" w:rsidRDefault="00E71E05" w:rsidP="00642574">
      <w:pPr>
        <w:pStyle w:val="BodyText"/>
        <w:numPr>
          <w:ilvl w:val="2"/>
          <w:numId w:val="35"/>
        </w:numPr>
        <w:tabs>
          <w:tab w:val="left" w:pos="1541"/>
        </w:tabs>
        <w:spacing w:before="157"/>
        <w:ind w:left="1540"/>
      </w:pPr>
      <w:r>
        <w:t xml:space="preserve">the </w:t>
      </w:r>
      <w:r>
        <w:rPr>
          <w:spacing w:val="-1"/>
        </w:rPr>
        <w:t>nature</w:t>
      </w:r>
      <w:r>
        <w:rPr>
          <w:spacing w:val="-2"/>
        </w:rPr>
        <w:t xml:space="preserve"> of</w:t>
      </w:r>
      <w:r>
        <w:rPr>
          <w:spacing w:val="2"/>
        </w:rPr>
        <w:t xml:space="preserve"> </w:t>
      </w:r>
      <w:r>
        <w:t>the</w:t>
      </w:r>
      <w:r>
        <w:rPr>
          <w:spacing w:val="-2"/>
        </w:rPr>
        <w:t xml:space="preserve"> </w:t>
      </w:r>
      <w:r>
        <w:rPr>
          <w:spacing w:val="-1"/>
        </w:rPr>
        <w:t>Prohibited</w:t>
      </w:r>
      <w:r>
        <w:t xml:space="preserve"> </w:t>
      </w:r>
      <w:r>
        <w:rPr>
          <w:spacing w:val="-1"/>
        </w:rPr>
        <w:t>Act;</w:t>
      </w:r>
    </w:p>
    <w:p w:rsidR="00C30BA5" w:rsidRDefault="00E71E05" w:rsidP="00642574">
      <w:pPr>
        <w:pStyle w:val="BodyText"/>
        <w:numPr>
          <w:ilvl w:val="2"/>
          <w:numId w:val="35"/>
        </w:numPr>
        <w:tabs>
          <w:tab w:val="left" w:pos="1541"/>
        </w:tabs>
        <w:spacing w:before="157"/>
        <w:ind w:left="1540"/>
      </w:pPr>
      <w:r>
        <w:t>the</w:t>
      </w:r>
      <w:r>
        <w:rPr>
          <w:spacing w:val="-10"/>
        </w:rPr>
        <w:t xml:space="preserve"> </w:t>
      </w:r>
      <w:r>
        <w:rPr>
          <w:spacing w:val="-1"/>
        </w:rPr>
        <w:t>identity</w:t>
      </w:r>
      <w:r>
        <w:rPr>
          <w:spacing w:val="-11"/>
        </w:rPr>
        <w:t xml:space="preserve"> </w:t>
      </w:r>
      <w:r>
        <w:rPr>
          <w:spacing w:val="-2"/>
        </w:rPr>
        <w:t>of</w:t>
      </w:r>
      <w:r>
        <w:rPr>
          <w:spacing w:val="-8"/>
        </w:rPr>
        <w:t xml:space="preserve"> </w:t>
      </w:r>
      <w:r>
        <w:t>the</w:t>
      </w:r>
      <w:r>
        <w:rPr>
          <w:spacing w:val="-12"/>
        </w:rPr>
        <w:t xml:space="preserve"> </w:t>
      </w:r>
      <w:r>
        <w:rPr>
          <w:spacing w:val="-1"/>
        </w:rPr>
        <w:t>Party</w:t>
      </w:r>
      <w:r>
        <w:rPr>
          <w:spacing w:val="-11"/>
        </w:rPr>
        <w:t xml:space="preserve"> </w:t>
      </w:r>
      <w:r>
        <w:rPr>
          <w:spacing w:val="-1"/>
        </w:rPr>
        <w:t>who</w:t>
      </w:r>
      <w:r>
        <w:rPr>
          <w:spacing w:val="-10"/>
        </w:rPr>
        <w:t xml:space="preserve"> </w:t>
      </w:r>
      <w:r>
        <w:t>the</w:t>
      </w:r>
      <w:r>
        <w:rPr>
          <w:spacing w:val="-10"/>
        </w:rPr>
        <w:t xml:space="preserve"> </w:t>
      </w:r>
      <w:r>
        <w:rPr>
          <w:spacing w:val="-1"/>
        </w:rPr>
        <w:t>Customer</w:t>
      </w:r>
      <w:r>
        <w:rPr>
          <w:spacing w:val="-7"/>
        </w:rPr>
        <w:t xml:space="preserve"> </w:t>
      </w:r>
      <w:r>
        <w:rPr>
          <w:spacing w:val="-1"/>
        </w:rPr>
        <w:t>believes</w:t>
      </w:r>
      <w:r>
        <w:rPr>
          <w:spacing w:val="-9"/>
        </w:rPr>
        <w:t xml:space="preserve"> </w:t>
      </w:r>
      <w:r>
        <w:rPr>
          <w:spacing w:val="-1"/>
        </w:rPr>
        <w:t>has</w:t>
      </w:r>
      <w:r>
        <w:rPr>
          <w:spacing w:val="-11"/>
        </w:rPr>
        <w:t xml:space="preserve"> </w:t>
      </w:r>
      <w:r>
        <w:rPr>
          <w:spacing w:val="-1"/>
        </w:rPr>
        <w:t>committed</w:t>
      </w:r>
      <w:r>
        <w:rPr>
          <w:spacing w:val="-12"/>
        </w:rPr>
        <w:t xml:space="preserve"> </w:t>
      </w:r>
      <w:r>
        <w:t>the</w:t>
      </w:r>
      <w:r>
        <w:rPr>
          <w:spacing w:val="-12"/>
        </w:rPr>
        <w:t xml:space="preserve"> </w:t>
      </w:r>
      <w:r>
        <w:rPr>
          <w:spacing w:val="-1"/>
        </w:rPr>
        <w:t>Prohibited</w:t>
      </w:r>
      <w:r>
        <w:rPr>
          <w:spacing w:val="-10"/>
        </w:rPr>
        <w:t xml:space="preserve"> </w:t>
      </w:r>
      <w:r>
        <w:rPr>
          <w:spacing w:val="-1"/>
        </w:rPr>
        <w:t>Act;</w:t>
      </w:r>
    </w:p>
    <w:p w:rsidR="00C30BA5" w:rsidRDefault="00E71E05" w:rsidP="00642574">
      <w:pPr>
        <w:pStyle w:val="BodyText"/>
        <w:numPr>
          <w:ilvl w:val="2"/>
          <w:numId w:val="35"/>
        </w:numPr>
        <w:tabs>
          <w:tab w:val="left" w:pos="1541"/>
        </w:tabs>
        <w:spacing w:before="158"/>
        <w:ind w:left="1540"/>
      </w:pPr>
      <w:r>
        <w:t xml:space="preserve">the </w:t>
      </w:r>
      <w:r>
        <w:rPr>
          <w:spacing w:val="-1"/>
        </w:rPr>
        <w:t>action</w:t>
      </w:r>
      <w:r>
        <w:rPr>
          <w:spacing w:val="-2"/>
        </w:rPr>
        <w:t xml:space="preserve"> </w:t>
      </w:r>
      <w:r>
        <w:t>that</w:t>
      </w:r>
      <w:r>
        <w:rPr>
          <w:spacing w:val="-1"/>
        </w:rPr>
        <w:t xml:space="preserve"> </w:t>
      </w:r>
      <w:r>
        <w:t>the</w:t>
      </w:r>
      <w:r>
        <w:rPr>
          <w:spacing w:val="-1"/>
        </w:rPr>
        <w:t xml:space="preserve"> Customer has</w:t>
      </w:r>
      <w:r>
        <w:rPr>
          <w:spacing w:val="1"/>
        </w:rPr>
        <w:t xml:space="preserve"> </w:t>
      </w:r>
      <w:r>
        <w:rPr>
          <w:spacing w:val="-1"/>
        </w:rPr>
        <w:t>elected</w:t>
      </w:r>
      <w:r>
        <w:rPr>
          <w:spacing w:val="-2"/>
        </w:rPr>
        <w:t xml:space="preserve"> </w:t>
      </w:r>
      <w:r>
        <w:t>to</w:t>
      </w:r>
      <w:r>
        <w:rPr>
          <w:spacing w:val="-2"/>
        </w:rPr>
        <w:t xml:space="preserve"> </w:t>
      </w:r>
      <w:r>
        <w:rPr>
          <w:spacing w:val="-1"/>
        </w:rPr>
        <w:t>take; and</w:t>
      </w:r>
    </w:p>
    <w:p w:rsidR="00C30BA5" w:rsidRDefault="00E71E05" w:rsidP="00642574">
      <w:pPr>
        <w:pStyle w:val="BodyText"/>
        <w:numPr>
          <w:ilvl w:val="2"/>
          <w:numId w:val="35"/>
        </w:numPr>
        <w:tabs>
          <w:tab w:val="left" w:pos="1541"/>
        </w:tabs>
        <w:spacing w:before="160"/>
        <w:ind w:left="1540"/>
      </w:pPr>
      <w:proofErr w:type="gramStart"/>
      <w:r>
        <w:rPr>
          <w:spacing w:val="-1"/>
        </w:rPr>
        <w:t>if</w:t>
      </w:r>
      <w:proofErr w:type="gramEnd"/>
      <w:r>
        <w:rPr>
          <w:spacing w:val="2"/>
        </w:rPr>
        <w:t xml:space="preserve"> </w:t>
      </w:r>
      <w:r>
        <w:rPr>
          <w:spacing w:val="-1"/>
        </w:rPr>
        <w:t xml:space="preserve">relevant, </w:t>
      </w:r>
      <w:r>
        <w:t>the</w:t>
      </w:r>
      <w:r>
        <w:rPr>
          <w:spacing w:val="-2"/>
        </w:rPr>
        <w:t xml:space="preserve"> </w:t>
      </w:r>
      <w:r>
        <w:rPr>
          <w:spacing w:val="-1"/>
        </w:rPr>
        <w:t>date</w:t>
      </w:r>
      <w:r>
        <w:rPr>
          <w:spacing w:val="-2"/>
        </w:rPr>
        <w:t xml:space="preserve"> </w:t>
      </w:r>
      <w:r>
        <w:t xml:space="preserve">on </w:t>
      </w:r>
      <w:r>
        <w:rPr>
          <w:spacing w:val="-2"/>
        </w:rPr>
        <w:t>which</w:t>
      </w:r>
      <w:r>
        <w:t xml:space="preserve"> </w:t>
      </w:r>
      <w:r>
        <w:rPr>
          <w:spacing w:val="-1"/>
        </w:rPr>
        <w:t>this</w:t>
      </w:r>
      <w:r>
        <w:rPr>
          <w:spacing w:val="1"/>
        </w:rPr>
        <w:t xml:space="preserve"> </w:t>
      </w:r>
      <w:r w:rsidR="00C51CC4">
        <w:rPr>
          <w:spacing w:val="-1"/>
        </w:rPr>
        <w:t>Call Off</w:t>
      </w:r>
      <w:r>
        <w:rPr>
          <w:spacing w:val="2"/>
        </w:rPr>
        <w:t xml:space="preserve"> </w:t>
      </w:r>
      <w:r>
        <w:rPr>
          <w:spacing w:val="-1"/>
        </w:rPr>
        <w:t>Contract</w:t>
      </w:r>
      <w:r>
        <w:rPr>
          <w:spacing w:val="2"/>
        </w:rPr>
        <w:t xml:space="preserve"> </w:t>
      </w:r>
      <w:r>
        <w:rPr>
          <w:spacing w:val="-1"/>
        </w:rPr>
        <w:t>shall</w:t>
      </w:r>
      <w:r>
        <w:rPr>
          <w:spacing w:val="-3"/>
        </w:rPr>
        <w:t xml:space="preserve"> </w:t>
      </w:r>
      <w:r>
        <w:rPr>
          <w:spacing w:val="-1"/>
        </w:rPr>
        <w:t>terminate.</w:t>
      </w:r>
    </w:p>
    <w:p w:rsidR="00C30BA5" w:rsidRDefault="00E71E05" w:rsidP="00642574">
      <w:pPr>
        <w:numPr>
          <w:ilvl w:val="0"/>
          <w:numId w:val="35"/>
        </w:numPr>
        <w:tabs>
          <w:tab w:val="left" w:pos="461"/>
        </w:tabs>
        <w:spacing w:before="155"/>
        <w:ind w:hanging="360"/>
        <w:rPr>
          <w:rFonts w:ascii="Arial" w:eastAsia="Arial" w:hAnsi="Arial" w:cs="Arial"/>
          <w:sz w:val="18"/>
          <w:szCs w:val="18"/>
        </w:rPr>
      </w:pPr>
      <w:bookmarkStart w:id="31" w:name="_bookmark32"/>
      <w:bookmarkEnd w:id="31"/>
      <w:r>
        <w:rPr>
          <w:rFonts w:ascii="Arial"/>
          <w:b/>
          <w:spacing w:val="-1"/>
        </w:rPr>
        <w:t>G</w:t>
      </w:r>
      <w:r>
        <w:rPr>
          <w:rFonts w:ascii="Arial"/>
          <w:b/>
          <w:spacing w:val="-1"/>
          <w:sz w:val="18"/>
        </w:rPr>
        <w:t>ENERAL</w:t>
      </w:r>
    </w:p>
    <w:p w:rsidR="00C30BA5" w:rsidRDefault="00C30BA5">
      <w:pPr>
        <w:rPr>
          <w:rFonts w:ascii="Arial" w:eastAsia="Arial" w:hAnsi="Arial" w:cs="Arial"/>
          <w:sz w:val="18"/>
          <w:szCs w:val="18"/>
        </w:rPr>
        <w:sectPr w:rsidR="00C30BA5">
          <w:headerReference w:type="default" r:id="rId38"/>
          <w:pgSz w:w="11910" w:h="16840"/>
          <w:pgMar w:top="2020" w:right="1020" w:bottom="1420" w:left="1040" w:header="720" w:footer="1226" w:gutter="0"/>
          <w:cols w:space="720"/>
        </w:sectPr>
      </w:pPr>
    </w:p>
    <w:p w:rsidR="00C30BA5" w:rsidRDefault="00E71E05">
      <w:pPr>
        <w:pStyle w:val="BodyText"/>
        <w:spacing w:before="0" w:line="226" w:lineRule="exact"/>
      </w:pPr>
      <w:proofErr w:type="gramStart"/>
      <w:r>
        <w:rPr>
          <w:spacing w:val="-1"/>
        </w:rPr>
        <w:lastRenderedPageBreak/>
        <w:t>authority</w:t>
      </w:r>
      <w:proofErr w:type="gramEnd"/>
      <w:r>
        <w:rPr>
          <w:spacing w:val="-1"/>
        </w:rPr>
        <w:t>,</w:t>
      </w:r>
      <w:r>
        <w:rPr>
          <w:spacing w:val="14"/>
        </w:rPr>
        <w:t xml:space="preserve"> </w:t>
      </w:r>
      <w:r>
        <w:rPr>
          <w:spacing w:val="-1"/>
        </w:rPr>
        <w:t>and</w:t>
      </w:r>
      <w:r>
        <w:rPr>
          <w:spacing w:val="12"/>
        </w:rPr>
        <w:t xml:space="preserve"> </w:t>
      </w:r>
      <w:r>
        <w:rPr>
          <w:spacing w:val="-1"/>
        </w:rPr>
        <w:t>all</w:t>
      </w:r>
      <w:r>
        <w:rPr>
          <w:spacing w:val="14"/>
        </w:rPr>
        <w:t xml:space="preserve"> </w:t>
      </w:r>
      <w:r>
        <w:rPr>
          <w:spacing w:val="-1"/>
        </w:rPr>
        <w:t>necessary</w:t>
      </w:r>
      <w:r>
        <w:rPr>
          <w:spacing w:val="13"/>
        </w:rPr>
        <w:t xml:space="preserve"> </w:t>
      </w:r>
      <w:r>
        <w:rPr>
          <w:spacing w:val="-1"/>
        </w:rPr>
        <w:t>consents,</w:t>
      </w:r>
      <w:r>
        <w:rPr>
          <w:spacing w:val="14"/>
        </w:rPr>
        <w:t xml:space="preserve"> </w:t>
      </w:r>
      <w:proofErr w:type="spellStart"/>
      <w:r>
        <w:rPr>
          <w:spacing w:val="-1"/>
        </w:rPr>
        <w:t>licences</w:t>
      </w:r>
      <w:proofErr w:type="spellEnd"/>
      <w:r>
        <w:rPr>
          <w:spacing w:val="12"/>
        </w:rPr>
        <w:t xml:space="preserve"> </w:t>
      </w:r>
      <w:r>
        <w:rPr>
          <w:spacing w:val="-1"/>
        </w:rPr>
        <w:t>and</w:t>
      </w:r>
      <w:r>
        <w:rPr>
          <w:spacing w:val="14"/>
        </w:rPr>
        <w:t xml:space="preserve"> </w:t>
      </w:r>
      <w:r>
        <w:rPr>
          <w:spacing w:val="-1"/>
        </w:rPr>
        <w:t>permissions</w:t>
      </w:r>
      <w:r>
        <w:rPr>
          <w:spacing w:val="13"/>
        </w:rPr>
        <w:t xml:space="preserve"> </w:t>
      </w:r>
      <w:r>
        <w:t>to</w:t>
      </w:r>
      <w:r>
        <w:rPr>
          <w:spacing w:val="12"/>
        </w:rPr>
        <w:t xml:space="preserve"> </w:t>
      </w:r>
      <w:r>
        <w:rPr>
          <w:spacing w:val="-1"/>
        </w:rPr>
        <w:t>enter</w:t>
      </w:r>
      <w:r>
        <w:rPr>
          <w:spacing w:val="13"/>
        </w:rPr>
        <w:t xml:space="preserve"> </w:t>
      </w:r>
      <w:r>
        <w:rPr>
          <w:spacing w:val="-1"/>
        </w:rPr>
        <w:t>into</w:t>
      </w:r>
      <w:r>
        <w:rPr>
          <w:spacing w:val="15"/>
        </w:rPr>
        <w:t xml:space="preserve"> </w:t>
      </w:r>
      <w:r>
        <w:rPr>
          <w:spacing w:val="-1"/>
        </w:rPr>
        <w:t>and</w:t>
      </w:r>
      <w:r>
        <w:rPr>
          <w:spacing w:val="12"/>
        </w:rPr>
        <w:t xml:space="preserve"> </w:t>
      </w:r>
      <w:r>
        <w:rPr>
          <w:spacing w:val="-1"/>
        </w:rPr>
        <w:t>perform</w:t>
      </w:r>
    </w:p>
    <w:p w:rsidR="00C30BA5" w:rsidRDefault="00E71E05">
      <w:pPr>
        <w:pStyle w:val="BodyText"/>
        <w:spacing w:before="37" w:line="277" w:lineRule="auto"/>
        <w:ind w:right="147"/>
      </w:pPr>
      <w:proofErr w:type="gramStart"/>
      <w:r>
        <w:rPr>
          <w:spacing w:val="-1"/>
        </w:rPr>
        <w:t>its</w:t>
      </w:r>
      <w:proofErr w:type="gramEnd"/>
      <w:r>
        <w:rPr>
          <w:spacing w:val="1"/>
        </w:rPr>
        <w:t xml:space="preserve"> </w:t>
      </w:r>
      <w:r>
        <w:rPr>
          <w:spacing w:val="-1"/>
        </w:rPr>
        <w:t>obligations</w:t>
      </w:r>
      <w:r>
        <w:rPr>
          <w:spacing w:val="1"/>
        </w:rPr>
        <w:t xml:space="preserve"> </w:t>
      </w:r>
      <w:r>
        <w:rPr>
          <w:spacing w:val="-1"/>
        </w:rPr>
        <w:t>under this</w:t>
      </w:r>
      <w:r>
        <w:rPr>
          <w:spacing w:val="-2"/>
        </w:rPr>
        <w:t xml:space="preserve"> </w:t>
      </w:r>
      <w:r w:rsidR="00C51CC4">
        <w:rPr>
          <w:spacing w:val="-1"/>
        </w:rPr>
        <w:t>Call Off</w:t>
      </w:r>
      <w:r>
        <w:rPr>
          <w:spacing w:val="2"/>
        </w:rPr>
        <w:t xml:space="preserve"> </w:t>
      </w:r>
      <w:r>
        <w:rPr>
          <w:spacing w:val="-1"/>
        </w:rPr>
        <w:t>Contract,</w:t>
      </w:r>
      <w:r>
        <w:rPr>
          <w:spacing w:val="2"/>
        </w:rPr>
        <w:t xml:space="preserve"> </w:t>
      </w:r>
      <w:r>
        <w:rPr>
          <w:spacing w:val="-1"/>
        </w:rPr>
        <w:t>and</w:t>
      </w:r>
      <w:r>
        <w:rPr>
          <w:spacing w:val="-2"/>
        </w:rPr>
        <w:t xml:space="preserve"> </w:t>
      </w:r>
      <w:r>
        <w:rPr>
          <w:spacing w:val="-1"/>
        </w:rPr>
        <w:t>that</w:t>
      </w:r>
      <w:r>
        <w:rPr>
          <w:spacing w:val="1"/>
        </w:rPr>
        <w:t xml:space="preserve"> </w:t>
      </w:r>
      <w:r>
        <w:rPr>
          <w:spacing w:val="-1"/>
        </w:rPr>
        <w:t>this</w:t>
      </w:r>
      <w:r>
        <w:rPr>
          <w:spacing w:val="-2"/>
        </w:rPr>
        <w:t xml:space="preserve"> </w:t>
      </w:r>
      <w:r w:rsidR="00C51CC4">
        <w:rPr>
          <w:spacing w:val="-1"/>
        </w:rPr>
        <w:t>Call Off</w:t>
      </w:r>
      <w:r>
        <w:rPr>
          <w:spacing w:val="2"/>
        </w:rPr>
        <w:t xml:space="preserve"> </w:t>
      </w:r>
      <w:r>
        <w:rPr>
          <w:spacing w:val="-2"/>
        </w:rPr>
        <w:t>Contract</w:t>
      </w:r>
      <w:r>
        <w:rPr>
          <w:spacing w:val="2"/>
        </w:rPr>
        <w:t xml:space="preserve"> </w:t>
      </w:r>
      <w:r>
        <w:rPr>
          <w:spacing w:val="-2"/>
        </w:rPr>
        <w:t>is</w:t>
      </w:r>
      <w:r>
        <w:rPr>
          <w:spacing w:val="1"/>
        </w:rPr>
        <w:t xml:space="preserve"> </w:t>
      </w:r>
      <w:r>
        <w:rPr>
          <w:spacing w:val="-1"/>
        </w:rPr>
        <w:t>executed</w:t>
      </w:r>
      <w:r>
        <w:t xml:space="preserve"> by</w:t>
      </w:r>
      <w:r>
        <w:rPr>
          <w:spacing w:val="-2"/>
        </w:rPr>
        <w:t xml:space="preserve"> </w:t>
      </w:r>
      <w:r>
        <w:rPr>
          <w:spacing w:val="-1"/>
        </w:rPr>
        <w:t>its</w:t>
      </w:r>
      <w:r>
        <w:rPr>
          <w:spacing w:val="65"/>
        </w:rPr>
        <w:t xml:space="preserve"> </w:t>
      </w:r>
      <w:r>
        <w:rPr>
          <w:spacing w:val="-1"/>
        </w:rPr>
        <w:t>duly</w:t>
      </w:r>
      <w:r>
        <w:rPr>
          <w:spacing w:val="-2"/>
        </w:rPr>
        <w:t xml:space="preserve"> </w:t>
      </w:r>
      <w:proofErr w:type="spellStart"/>
      <w:r>
        <w:rPr>
          <w:spacing w:val="-1"/>
        </w:rPr>
        <w:t>authorised</w:t>
      </w:r>
      <w:proofErr w:type="spellEnd"/>
      <w:r>
        <w:t xml:space="preserve"> </w:t>
      </w:r>
      <w:r>
        <w:rPr>
          <w:spacing w:val="-1"/>
        </w:rPr>
        <w:t>representative.</w:t>
      </w:r>
    </w:p>
    <w:p w:rsidR="00C30BA5" w:rsidRDefault="00E71E05">
      <w:pPr>
        <w:pStyle w:val="BodyText"/>
        <w:numPr>
          <w:ilvl w:val="1"/>
          <w:numId w:val="29"/>
        </w:numPr>
        <w:tabs>
          <w:tab w:val="left" w:pos="1541"/>
        </w:tabs>
        <w:spacing w:before="119" w:line="276" w:lineRule="auto"/>
        <w:ind w:right="116" w:hanging="432"/>
        <w:jc w:val="both"/>
      </w:pPr>
      <w:r>
        <w:rPr>
          <w:spacing w:val="-1"/>
        </w:rPr>
        <w:t>This</w:t>
      </w:r>
      <w:r>
        <w:rPr>
          <w:spacing w:val="2"/>
        </w:rPr>
        <w:t xml:space="preserve"> </w:t>
      </w:r>
      <w:r w:rsidR="00C51CC4">
        <w:rPr>
          <w:spacing w:val="-1"/>
        </w:rPr>
        <w:t xml:space="preserve">Call </w:t>
      </w:r>
      <w:proofErr w:type="gramStart"/>
      <w:r w:rsidR="00C51CC4">
        <w:rPr>
          <w:spacing w:val="-1"/>
        </w:rPr>
        <w:t>Off</w:t>
      </w:r>
      <w:proofErr w:type="gramEnd"/>
      <w:r>
        <w:rPr>
          <w:spacing w:val="3"/>
        </w:rPr>
        <w:t xml:space="preserve"> </w:t>
      </w:r>
      <w:r>
        <w:rPr>
          <w:spacing w:val="-1"/>
        </w:rPr>
        <w:t>Contract</w:t>
      </w:r>
      <w:r>
        <w:rPr>
          <w:spacing w:val="61"/>
        </w:rPr>
        <w:t xml:space="preserve"> </w:t>
      </w:r>
      <w:r>
        <w:rPr>
          <w:spacing w:val="-1"/>
        </w:rPr>
        <w:t>contains</w:t>
      </w:r>
      <w:r>
        <w:rPr>
          <w:spacing w:val="2"/>
        </w:rPr>
        <w:t xml:space="preserve"> </w:t>
      </w:r>
      <w:r>
        <w:t>the</w:t>
      </w:r>
      <w:r>
        <w:rPr>
          <w:spacing w:val="1"/>
        </w:rPr>
        <w:t xml:space="preserve"> </w:t>
      </w:r>
      <w:r>
        <w:rPr>
          <w:spacing w:val="-2"/>
        </w:rPr>
        <w:t>whole</w:t>
      </w:r>
      <w:r>
        <w:rPr>
          <w:spacing w:val="4"/>
        </w:rPr>
        <w:t xml:space="preserve"> </w:t>
      </w:r>
      <w:r>
        <w:rPr>
          <w:spacing w:val="-1"/>
        </w:rPr>
        <w:t>agreement</w:t>
      </w:r>
      <w:r>
        <w:rPr>
          <w:spacing w:val="3"/>
        </w:rPr>
        <w:t xml:space="preserve"> </w:t>
      </w:r>
      <w:r>
        <w:rPr>
          <w:spacing w:val="-2"/>
        </w:rPr>
        <w:t>between</w:t>
      </w:r>
      <w:r>
        <w:rPr>
          <w:spacing w:val="4"/>
        </w:rPr>
        <w:t xml:space="preserve"> </w:t>
      </w:r>
      <w:r>
        <w:t>the</w:t>
      </w:r>
      <w:r>
        <w:rPr>
          <w:spacing w:val="1"/>
        </w:rPr>
        <w:t xml:space="preserve"> </w:t>
      </w:r>
      <w:r>
        <w:rPr>
          <w:spacing w:val="-1"/>
        </w:rPr>
        <w:t>Parties</w:t>
      </w:r>
      <w:r>
        <w:rPr>
          <w:spacing w:val="1"/>
        </w:rPr>
        <w:t xml:space="preserve"> </w:t>
      </w:r>
      <w:r>
        <w:rPr>
          <w:spacing w:val="-1"/>
        </w:rPr>
        <w:t>and</w:t>
      </w:r>
      <w:r>
        <w:rPr>
          <w:spacing w:val="57"/>
        </w:rPr>
        <w:t xml:space="preserve"> </w:t>
      </w:r>
      <w:r>
        <w:rPr>
          <w:spacing w:val="-1"/>
        </w:rPr>
        <w:t>supersedes</w:t>
      </w:r>
      <w:r>
        <w:rPr>
          <w:spacing w:val="32"/>
        </w:rPr>
        <w:t xml:space="preserve"> </w:t>
      </w:r>
      <w:r>
        <w:rPr>
          <w:spacing w:val="-1"/>
        </w:rPr>
        <w:t>and</w:t>
      </w:r>
      <w:r>
        <w:rPr>
          <w:spacing w:val="30"/>
        </w:rPr>
        <w:t xml:space="preserve"> </w:t>
      </w:r>
      <w:r>
        <w:rPr>
          <w:spacing w:val="-1"/>
        </w:rPr>
        <w:t>replaces</w:t>
      </w:r>
      <w:r>
        <w:rPr>
          <w:spacing w:val="32"/>
        </w:rPr>
        <w:t xml:space="preserve"> </w:t>
      </w:r>
      <w:r>
        <w:rPr>
          <w:spacing w:val="-1"/>
        </w:rPr>
        <w:t>any</w:t>
      </w:r>
      <w:r>
        <w:rPr>
          <w:spacing w:val="30"/>
        </w:rPr>
        <w:t xml:space="preserve"> </w:t>
      </w:r>
      <w:r>
        <w:rPr>
          <w:spacing w:val="-1"/>
        </w:rPr>
        <w:t>prior</w:t>
      </w:r>
      <w:r>
        <w:rPr>
          <w:spacing w:val="34"/>
        </w:rPr>
        <w:t xml:space="preserve"> </w:t>
      </w:r>
      <w:r>
        <w:rPr>
          <w:spacing w:val="-1"/>
        </w:rPr>
        <w:t>written</w:t>
      </w:r>
      <w:r>
        <w:rPr>
          <w:spacing w:val="32"/>
        </w:rPr>
        <w:t xml:space="preserve"> </w:t>
      </w:r>
      <w:r>
        <w:t>or</w:t>
      </w:r>
      <w:r>
        <w:rPr>
          <w:spacing w:val="34"/>
        </w:rPr>
        <w:t xml:space="preserve"> </w:t>
      </w:r>
      <w:r>
        <w:t>oral</w:t>
      </w:r>
      <w:r>
        <w:rPr>
          <w:spacing w:val="32"/>
        </w:rPr>
        <w:t xml:space="preserve"> </w:t>
      </w:r>
      <w:r>
        <w:rPr>
          <w:spacing w:val="-1"/>
        </w:rPr>
        <w:t>agreements,</w:t>
      </w:r>
      <w:r>
        <w:rPr>
          <w:spacing w:val="31"/>
        </w:rPr>
        <w:t xml:space="preserve"> </w:t>
      </w:r>
      <w:r>
        <w:rPr>
          <w:spacing w:val="-1"/>
        </w:rPr>
        <w:t>representations</w:t>
      </w:r>
      <w:r>
        <w:rPr>
          <w:spacing w:val="33"/>
        </w:rPr>
        <w:t xml:space="preserve"> </w:t>
      </w:r>
      <w:r>
        <w:t>or</w:t>
      </w:r>
      <w:r>
        <w:rPr>
          <w:spacing w:val="51"/>
        </w:rPr>
        <w:t xml:space="preserve"> </w:t>
      </w:r>
      <w:r>
        <w:rPr>
          <w:spacing w:val="-1"/>
        </w:rPr>
        <w:t>understandings</w:t>
      </w:r>
      <w:r>
        <w:rPr>
          <w:spacing w:val="-9"/>
        </w:rPr>
        <w:t xml:space="preserve"> </w:t>
      </w:r>
      <w:r>
        <w:rPr>
          <w:spacing w:val="-1"/>
        </w:rPr>
        <w:t>between</w:t>
      </w:r>
      <w:r>
        <w:rPr>
          <w:spacing w:val="-9"/>
        </w:rPr>
        <w:t xml:space="preserve"> </w:t>
      </w:r>
      <w:r>
        <w:rPr>
          <w:spacing w:val="-1"/>
        </w:rPr>
        <w:t>them.</w:t>
      </w:r>
      <w:r>
        <w:rPr>
          <w:spacing w:val="-8"/>
        </w:rPr>
        <w:t xml:space="preserve"> </w:t>
      </w:r>
      <w:r>
        <w:t>The</w:t>
      </w:r>
      <w:r>
        <w:rPr>
          <w:spacing w:val="-10"/>
        </w:rPr>
        <w:t xml:space="preserve"> </w:t>
      </w:r>
      <w:r>
        <w:rPr>
          <w:spacing w:val="-1"/>
        </w:rPr>
        <w:t>Parties</w:t>
      </w:r>
      <w:r>
        <w:rPr>
          <w:spacing w:val="-7"/>
        </w:rPr>
        <w:t xml:space="preserve"> </w:t>
      </w:r>
      <w:r>
        <w:rPr>
          <w:spacing w:val="-1"/>
        </w:rPr>
        <w:t>confirm</w:t>
      </w:r>
      <w:r>
        <w:rPr>
          <w:spacing w:val="-6"/>
        </w:rPr>
        <w:t xml:space="preserve"> </w:t>
      </w:r>
      <w:r>
        <w:rPr>
          <w:spacing w:val="-1"/>
        </w:rPr>
        <w:t>that</w:t>
      </w:r>
      <w:r>
        <w:rPr>
          <w:spacing w:val="-8"/>
        </w:rPr>
        <w:t xml:space="preserve"> </w:t>
      </w:r>
      <w:r>
        <w:rPr>
          <w:spacing w:val="-1"/>
        </w:rPr>
        <w:t>they</w:t>
      </w:r>
      <w:r>
        <w:rPr>
          <w:spacing w:val="-9"/>
        </w:rPr>
        <w:t xml:space="preserve"> </w:t>
      </w:r>
      <w:r>
        <w:rPr>
          <w:spacing w:val="-1"/>
        </w:rPr>
        <w:t>have</w:t>
      </w:r>
      <w:r>
        <w:rPr>
          <w:spacing w:val="-7"/>
        </w:rPr>
        <w:t xml:space="preserve"> </w:t>
      </w:r>
      <w:r>
        <w:rPr>
          <w:spacing w:val="-1"/>
        </w:rPr>
        <w:t>not</w:t>
      </w:r>
      <w:r>
        <w:rPr>
          <w:spacing w:val="-8"/>
        </w:rPr>
        <w:t xml:space="preserve"> </w:t>
      </w:r>
      <w:r>
        <w:rPr>
          <w:spacing w:val="-1"/>
        </w:rPr>
        <w:t>entered</w:t>
      </w:r>
      <w:r>
        <w:rPr>
          <w:spacing w:val="-7"/>
        </w:rPr>
        <w:t xml:space="preserve"> </w:t>
      </w:r>
      <w:r>
        <w:rPr>
          <w:spacing w:val="-1"/>
        </w:rPr>
        <w:t>into</w:t>
      </w:r>
      <w:r>
        <w:rPr>
          <w:spacing w:val="-9"/>
        </w:rPr>
        <w:t xml:space="preserve"> </w:t>
      </w:r>
      <w:r>
        <w:rPr>
          <w:spacing w:val="-1"/>
        </w:rPr>
        <w:t>this</w:t>
      </w:r>
      <w:r>
        <w:rPr>
          <w:spacing w:val="-9"/>
        </w:rPr>
        <w:t xml:space="preserve"> </w:t>
      </w:r>
      <w:r>
        <w:rPr>
          <w:spacing w:val="-1"/>
        </w:rPr>
        <w:t>Call-</w:t>
      </w:r>
      <w:r>
        <w:rPr>
          <w:spacing w:val="59"/>
        </w:rPr>
        <w:t xml:space="preserve"> </w:t>
      </w:r>
      <w:proofErr w:type="gramStart"/>
      <w:r>
        <w:rPr>
          <w:spacing w:val="-1"/>
        </w:rPr>
        <w:t>Off</w:t>
      </w:r>
      <w:proofErr w:type="gramEnd"/>
      <w:r>
        <w:rPr>
          <w:spacing w:val="13"/>
        </w:rPr>
        <w:t xml:space="preserve"> </w:t>
      </w:r>
      <w:r>
        <w:rPr>
          <w:spacing w:val="-2"/>
        </w:rPr>
        <w:t>Contract</w:t>
      </w:r>
      <w:r>
        <w:rPr>
          <w:spacing w:val="11"/>
        </w:rPr>
        <w:t xml:space="preserve"> </w:t>
      </w:r>
      <w:r>
        <w:t>on</w:t>
      </w:r>
      <w:r>
        <w:rPr>
          <w:spacing w:val="9"/>
        </w:rPr>
        <w:t xml:space="preserve"> </w:t>
      </w:r>
      <w:r>
        <w:t>the</w:t>
      </w:r>
      <w:r>
        <w:rPr>
          <w:spacing w:val="9"/>
        </w:rPr>
        <w:t xml:space="preserve"> </w:t>
      </w:r>
      <w:r>
        <w:rPr>
          <w:spacing w:val="-1"/>
        </w:rPr>
        <w:t>basis</w:t>
      </w:r>
      <w:r>
        <w:rPr>
          <w:spacing w:val="13"/>
        </w:rPr>
        <w:t xml:space="preserve"> </w:t>
      </w:r>
      <w:r>
        <w:rPr>
          <w:spacing w:val="-2"/>
        </w:rPr>
        <w:t>of</w:t>
      </w:r>
      <w:r>
        <w:rPr>
          <w:spacing w:val="13"/>
        </w:rPr>
        <w:t xml:space="preserve"> </w:t>
      </w:r>
      <w:r>
        <w:rPr>
          <w:spacing w:val="-1"/>
        </w:rPr>
        <w:t>any</w:t>
      </w:r>
      <w:r>
        <w:rPr>
          <w:spacing w:val="10"/>
        </w:rPr>
        <w:t xml:space="preserve"> </w:t>
      </w:r>
      <w:r>
        <w:rPr>
          <w:spacing w:val="-1"/>
        </w:rPr>
        <w:t>representation</w:t>
      </w:r>
      <w:r>
        <w:rPr>
          <w:spacing w:val="10"/>
        </w:rPr>
        <w:t xml:space="preserve"> </w:t>
      </w:r>
      <w:r>
        <w:rPr>
          <w:spacing w:val="-1"/>
        </w:rPr>
        <w:t>that</w:t>
      </w:r>
      <w:r>
        <w:rPr>
          <w:spacing w:val="13"/>
        </w:rPr>
        <w:t xml:space="preserve"> </w:t>
      </w:r>
      <w:r>
        <w:rPr>
          <w:spacing w:val="-1"/>
        </w:rPr>
        <w:t>is</w:t>
      </w:r>
      <w:r>
        <w:rPr>
          <w:spacing w:val="10"/>
        </w:rPr>
        <w:t xml:space="preserve"> </w:t>
      </w:r>
      <w:r>
        <w:rPr>
          <w:spacing w:val="-1"/>
        </w:rPr>
        <w:t>not</w:t>
      </w:r>
      <w:r>
        <w:rPr>
          <w:spacing w:val="11"/>
        </w:rPr>
        <w:t xml:space="preserve"> </w:t>
      </w:r>
      <w:r>
        <w:rPr>
          <w:spacing w:val="-1"/>
        </w:rPr>
        <w:t>expressly</w:t>
      </w:r>
      <w:r>
        <w:rPr>
          <w:spacing w:val="10"/>
        </w:rPr>
        <w:t xml:space="preserve"> </w:t>
      </w:r>
      <w:r>
        <w:rPr>
          <w:spacing w:val="-1"/>
        </w:rPr>
        <w:t>incorporated</w:t>
      </w:r>
      <w:r>
        <w:rPr>
          <w:spacing w:val="12"/>
        </w:rPr>
        <w:t xml:space="preserve"> </w:t>
      </w:r>
      <w:r>
        <w:rPr>
          <w:spacing w:val="-1"/>
        </w:rPr>
        <w:t>into</w:t>
      </w:r>
      <w:r>
        <w:rPr>
          <w:spacing w:val="8"/>
        </w:rPr>
        <w:t xml:space="preserve"> </w:t>
      </w:r>
      <w:r>
        <w:rPr>
          <w:spacing w:val="-1"/>
        </w:rPr>
        <w:t>this</w:t>
      </w:r>
      <w:r>
        <w:rPr>
          <w:spacing w:val="71"/>
        </w:rPr>
        <w:t xml:space="preserve"> </w:t>
      </w:r>
      <w:r w:rsidR="00C51CC4">
        <w:rPr>
          <w:spacing w:val="-1"/>
        </w:rPr>
        <w:t>Call Off</w:t>
      </w:r>
      <w:r>
        <w:rPr>
          <w:spacing w:val="2"/>
        </w:rPr>
        <w:t xml:space="preserve"> </w:t>
      </w:r>
      <w:r>
        <w:rPr>
          <w:spacing w:val="-1"/>
        </w:rPr>
        <w:t>Contract.</w:t>
      </w:r>
    </w:p>
    <w:p w:rsidR="00C30BA5" w:rsidRDefault="00E71E05">
      <w:pPr>
        <w:pStyle w:val="BodyText"/>
        <w:numPr>
          <w:ilvl w:val="1"/>
          <w:numId w:val="29"/>
        </w:numPr>
        <w:tabs>
          <w:tab w:val="left" w:pos="1541"/>
        </w:tabs>
        <w:spacing w:before="120"/>
        <w:ind w:left="1540"/>
      </w:pPr>
      <w:r>
        <w:rPr>
          <w:spacing w:val="-1"/>
        </w:rPr>
        <w:t>Nothing</w:t>
      </w:r>
      <w:r>
        <w:t xml:space="preserve"> </w:t>
      </w:r>
      <w:r>
        <w:rPr>
          <w:spacing w:val="-1"/>
        </w:rPr>
        <w:t>in</w:t>
      </w:r>
      <w:r>
        <w:t xml:space="preserve"> </w:t>
      </w:r>
      <w:r>
        <w:rPr>
          <w:spacing w:val="-1"/>
        </w:rPr>
        <w:t>this</w:t>
      </w:r>
      <w:r>
        <w:rPr>
          <w:spacing w:val="-2"/>
        </w:rPr>
        <w:t xml:space="preserve"> </w:t>
      </w:r>
      <w:r>
        <w:rPr>
          <w:spacing w:val="-1"/>
        </w:rPr>
        <w:t>Clause</w:t>
      </w:r>
      <w:r>
        <w:t xml:space="preserve"> </w:t>
      </w:r>
      <w:r>
        <w:rPr>
          <w:spacing w:val="-1"/>
        </w:rPr>
        <w:t>excludes</w:t>
      </w:r>
      <w:r>
        <w:t xml:space="preserve"> </w:t>
      </w:r>
      <w:r>
        <w:rPr>
          <w:spacing w:val="-1"/>
        </w:rPr>
        <w:t>liability</w:t>
      </w:r>
      <w:r>
        <w:rPr>
          <w:spacing w:val="-2"/>
        </w:rPr>
        <w:t xml:space="preserve"> </w:t>
      </w:r>
      <w:r>
        <w:t>for</w:t>
      </w:r>
      <w:r>
        <w:rPr>
          <w:spacing w:val="-3"/>
        </w:rPr>
        <w:t xml:space="preserve"> </w:t>
      </w:r>
      <w:r>
        <w:rPr>
          <w:spacing w:val="-1"/>
        </w:rPr>
        <w:t>fraud</w:t>
      </w:r>
      <w:r>
        <w:t xml:space="preserve"> </w:t>
      </w:r>
      <w:r>
        <w:rPr>
          <w:spacing w:val="-2"/>
        </w:rPr>
        <w:t>or</w:t>
      </w:r>
      <w:r>
        <w:rPr>
          <w:spacing w:val="-1"/>
        </w:rPr>
        <w:t xml:space="preserve"> fraudulent misrepresentation.</w:t>
      </w:r>
    </w:p>
    <w:p w:rsidR="00C30BA5" w:rsidRDefault="00E71E05">
      <w:pPr>
        <w:pStyle w:val="BodyText"/>
        <w:numPr>
          <w:ilvl w:val="1"/>
          <w:numId w:val="29"/>
        </w:numPr>
        <w:tabs>
          <w:tab w:val="left" w:pos="1541"/>
        </w:tabs>
        <w:spacing w:before="157" w:line="276" w:lineRule="auto"/>
        <w:ind w:right="120" w:hanging="432"/>
        <w:jc w:val="both"/>
      </w:pPr>
      <w:r>
        <w:rPr>
          <w:spacing w:val="-1"/>
        </w:rPr>
        <w:t>Any</w:t>
      </w:r>
      <w:r>
        <w:rPr>
          <w:spacing w:val="17"/>
        </w:rPr>
        <w:t xml:space="preserve"> </w:t>
      </w:r>
      <w:r>
        <w:rPr>
          <w:spacing w:val="-1"/>
        </w:rPr>
        <w:t>entire</w:t>
      </w:r>
      <w:r>
        <w:rPr>
          <w:spacing w:val="19"/>
        </w:rPr>
        <w:t xml:space="preserve"> </w:t>
      </w:r>
      <w:r>
        <w:t>or</w:t>
      </w:r>
      <w:r>
        <w:rPr>
          <w:spacing w:val="20"/>
        </w:rPr>
        <w:t xml:space="preserve"> </w:t>
      </w:r>
      <w:r>
        <w:rPr>
          <w:spacing w:val="-1"/>
        </w:rPr>
        <w:t>partial</w:t>
      </w:r>
      <w:r>
        <w:rPr>
          <w:spacing w:val="19"/>
        </w:rPr>
        <w:t xml:space="preserve"> </w:t>
      </w:r>
      <w:r>
        <w:rPr>
          <w:spacing w:val="-2"/>
        </w:rPr>
        <w:t>waiver</w:t>
      </w:r>
      <w:r>
        <w:rPr>
          <w:spacing w:val="20"/>
        </w:rPr>
        <w:t xml:space="preserve"> </w:t>
      </w:r>
      <w:r>
        <w:t>or</w:t>
      </w:r>
      <w:r>
        <w:rPr>
          <w:spacing w:val="20"/>
        </w:rPr>
        <w:t xml:space="preserve"> </w:t>
      </w:r>
      <w:r>
        <w:rPr>
          <w:spacing w:val="-1"/>
        </w:rPr>
        <w:t>relaxation</w:t>
      </w:r>
      <w:r>
        <w:rPr>
          <w:spacing w:val="19"/>
        </w:rPr>
        <w:t xml:space="preserve"> </w:t>
      </w:r>
      <w:r>
        <w:rPr>
          <w:spacing w:val="-2"/>
        </w:rPr>
        <w:t>of</w:t>
      </w:r>
      <w:r>
        <w:rPr>
          <w:spacing w:val="23"/>
        </w:rPr>
        <w:t xml:space="preserve"> </w:t>
      </w:r>
      <w:r>
        <w:rPr>
          <w:spacing w:val="-1"/>
        </w:rPr>
        <w:t>any</w:t>
      </w:r>
      <w:r>
        <w:rPr>
          <w:spacing w:val="15"/>
        </w:rPr>
        <w:t xml:space="preserve"> </w:t>
      </w:r>
      <w:r>
        <w:rPr>
          <w:spacing w:val="-2"/>
        </w:rPr>
        <w:t>of</w:t>
      </w:r>
      <w:r>
        <w:rPr>
          <w:spacing w:val="23"/>
        </w:rPr>
        <w:t xml:space="preserve"> </w:t>
      </w:r>
      <w:r>
        <w:t>the</w:t>
      </w:r>
      <w:r>
        <w:rPr>
          <w:spacing w:val="17"/>
        </w:rPr>
        <w:t xml:space="preserve"> </w:t>
      </w:r>
      <w:r>
        <w:rPr>
          <w:spacing w:val="-1"/>
        </w:rPr>
        <w:t>terms</w:t>
      </w:r>
      <w:r>
        <w:rPr>
          <w:spacing w:val="17"/>
        </w:rPr>
        <w:t xml:space="preserve"> </w:t>
      </w:r>
      <w:r>
        <w:rPr>
          <w:spacing w:val="-1"/>
        </w:rPr>
        <w:t>and</w:t>
      </w:r>
      <w:r>
        <w:rPr>
          <w:spacing w:val="19"/>
        </w:rPr>
        <w:t xml:space="preserve"> </w:t>
      </w:r>
      <w:r>
        <w:rPr>
          <w:spacing w:val="-1"/>
        </w:rPr>
        <w:t>conditions</w:t>
      </w:r>
      <w:r>
        <w:rPr>
          <w:spacing w:val="20"/>
        </w:rPr>
        <w:t xml:space="preserve"> </w:t>
      </w:r>
      <w:r>
        <w:rPr>
          <w:spacing w:val="-2"/>
        </w:rPr>
        <w:t>of</w:t>
      </w:r>
      <w:r>
        <w:rPr>
          <w:spacing w:val="20"/>
        </w:rPr>
        <w:t xml:space="preserve"> </w:t>
      </w:r>
      <w:r>
        <w:rPr>
          <w:spacing w:val="-1"/>
        </w:rPr>
        <w:t>this</w:t>
      </w:r>
      <w:r>
        <w:rPr>
          <w:spacing w:val="63"/>
        </w:rPr>
        <w:t xml:space="preserve"> </w:t>
      </w:r>
      <w:r w:rsidR="00C51CC4">
        <w:rPr>
          <w:spacing w:val="-1"/>
        </w:rPr>
        <w:t xml:space="preserve">Call </w:t>
      </w:r>
      <w:proofErr w:type="gramStart"/>
      <w:r w:rsidR="00C51CC4">
        <w:rPr>
          <w:spacing w:val="-1"/>
        </w:rPr>
        <w:t>Off</w:t>
      </w:r>
      <w:proofErr w:type="gramEnd"/>
      <w:r>
        <w:rPr>
          <w:spacing w:val="23"/>
        </w:rPr>
        <w:t xml:space="preserve"> </w:t>
      </w:r>
      <w:r>
        <w:rPr>
          <w:spacing w:val="-2"/>
        </w:rPr>
        <w:t>Contract</w:t>
      </w:r>
      <w:r>
        <w:rPr>
          <w:spacing w:val="21"/>
        </w:rPr>
        <w:t xml:space="preserve"> </w:t>
      </w:r>
      <w:r>
        <w:rPr>
          <w:spacing w:val="-2"/>
        </w:rPr>
        <w:t>will</w:t>
      </w:r>
      <w:r>
        <w:rPr>
          <w:spacing w:val="19"/>
        </w:rPr>
        <w:t xml:space="preserve"> </w:t>
      </w:r>
      <w:r>
        <w:t>be</w:t>
      </w:r>
      <w:r>
        <w:rPr>
          <w:spacing w:val="21"/>
        </w:rPr>
        <w:t xml:space="preserve"> </w:t>
      </w:r>
      <w:r>
        <w:rPr>
          <w:spacing w:val="-1"/>
        </w:rPr>
        <w:t>valid</w:t>
      </w:r>
      <w:r>
        <w:rPr>
          <w:spacing w:val="19"/>
        </w:rPr>
        <w:t xml:space="preserve"> </w:t>
      </w:r>
      <w:r>
        <w:t>only</w:t>
      </w:r>
      <w:r>
        <w:rPr>
          <w:spacing w:val="17"/>
        </w:rPr>
        <w:t xml:space="preserve"> </w:t>
      </w:r>
      <w:r>
        <w:rPr>
          <w:spacing w:val="-1"/>
        </w:rPr>
        <w:t>if</w:t>
      </w:r>
      <w:r>
        <w:rPr>
          <w:spacing w:val="23"/>
        </w:rPr>
        <w:t xml:space="preserve"> </w:t>
      </w:r>
      <w:r>
        <w:rPr>
          <w:spacing w:val="-1"/>
        </w:rPr>
        <w:t>it</w:t>
      </w:r>
      <w:r>
        <w:rPr>
          <w:spacing w:val="21"/>
        </w:rPr>
        <w:t xml:space="preserve"> </w:t>
      </w:r>
      <w:r>
        <w:rPr>
          <w:spacing w:val="-1"/>
        </w:rPr>
        <w:t>is</w:t>
      </w:r>
      <w:r>
        <w:rPr>
          <w:spacing w:val="20"/>
        </w:rPr>
        <w:t xml:space="preserve"> </w:t>
      </w:r>
      <w:r>
        <w:rPr>
          <w:spacing w:val="-1"/>
        </w:rPr>
        <w:t>communicated</w:t>
      </w:r>
      <w:r>
        <w:rPr>
          <w:spacing w:val="20"/>
        </w:rPr>
        <w:t xml:space="preserve"> </w:t>
      </w:r>
      <w:r>
        <w:t>to</w:t>
      </w:r>
      <w:r>
        <w:rPr>
          <w:spacing w:val="17"/>
        </w:rPr>
        <w:t xml:space="preserve"> </w:t>
      </w:r>
      <w:r>
        <w:t>the</w:t>
      </w:r>
      <w:r>
        <w:rPr>
          <w:spacing w:val="19"/>
        </w:rPr>
        <w:t xml:space="preserve"> </w:t>
      </w:r>
      <w:r>
        <w:rPr>
          <w:spacing w:val="-1"/>
        </w:rPr>
        <w:t>other</w:t>
      </w:r>
      <w:r>
        <w:rPr>
          <w:spacing w:val="20"/>
        </w:rPr>
        <w:t xml:space="preserve"> </w:t>
      </w:r>
      <w:r>
        <w:rPr>
          <w:spacing w:val="-1"/>
        </w:rPr>
        <w:t>Party</w:t>
      </w:r>
      <w:r>
        <w:rPr>
          <w:spacing w:val="17"/>
        </w:rPr>
        <w:t xml:space="preserve"> </w:t>
      </w:r>
      <w:r>
        <w:rPr>
          <w:spacing w:val="-1"/>
        </w:rPr>
        <w:t>in</w:t>
      </w:r>
      <w:r>
        <w:rPr>
          <w:spacing w:val="22"/>
        </w:rPr>
        <w:t xml:space="preserve"> </w:t>
      </w:r>
      <w:r>
        <w:rPr>
          <w:spacing w:val="-1"/>
        </w:rPr>
        <w:t>writing,</w:t>
      </w:r>
      <w:r>
        <w:rPr>
          <w:spacing w:val="21"/>
        </w:rPr>
        <w:t xml:space="preserve"> </w:t>
      </w:r>
      <w:r>
        <w:rPr>
          <w:spacing w:val="-1"/>
        </w:rPr>
        <w:t>and</w:t>
      </w:r>
      <w:r>
        <w:rPr>
          <w:spacing w:val="33"/>
        </w:rPr>
        <w:t xml:space="preserve"> </w:t>
      </w:r>
      <w:r>
        <w:rPr>
          <w:spacing w:val="-1"/>
        </w:rPr>
        <w:t>expressly</w:t>
      </w:r>
      <w:r>
        <w:rPr>
          <w:spacing w:val="15"/>
        </w:rPr>
        <w:t xml:space="preserve"> </w:t>
      </w:r>
      <w:r>
        <w:t>stated</w:t>
      </w:r>
      <w:r>
        <w:rPr>
          <w:spacing w:val="17"/>
        </w:rPr>
        <w:t xml:space="preserve"> </w:t>
      </w:r>
      <w:r>
        <w:t>to</w:t>
      </w:r>
      <w:r>
        <w:rPr>
          <w:spacing w:val="17"/>
        </w:rPr>
        <w:t xml:space="preserve"> </w:t>
      </w:r>
      <w:r>
        <w:t>be</w:t>
      </w:r>
      <w:r>
        <w:rPr>
          <w:spacing w:val="17"/>
        </w:rPr>
        <w:t xml:space="preserve"> </w:t>
      </w:r>
      <w:r>
        <w:t>a</w:t>
      </w:r>
      <w:r>
        <w:rPr>
          <w:spacing w:val="15"/>
        </w:rPr>
        <w:t xml:space="preserve"> </w:t>
      </w:r>
      <w:r>
        <w:rPr>
          <w:spacing w:val="-2"/>
        </w:rPr>
        <w:t>waiver.</w:t>
      </w:r>
      <w:r>
        <w:rPr>
          <w:spacing w:val="19"/>
        </w:rPr>
        <w:t xml:space="preserve"> </w:t>
      </w:r>
      <w:r>
        <w:t>A</w:t>
      </w:r>
      <w:r>
        <w:rPr>
          <w:spacing w:val="19"/>
        </w:rPr>
        <w:t xml:space="preserve"> </w:t>
      </w:r>
      <w:r>
        <w:rPr>
          <w:spacing w:val="-2"/>
        </w:rPr>
        <w:t>waiver</w:t>
      </w:r>
      <w:r>
        <w:rPr>
          <w:spacing w:val="18"/>
        </w:rPr>
        <w:t xml:space="preserve"> </w:t>
      </w:r>
      <w:r>
        <w:t>of</w:t>
      </w:r>
      <w:r>
        <w:rPr>
          <w:spacing w:val="20"/>
        </w:rPr>
        <w:t xml:space="preserve"> </w:t>
      </w:r>
      <w:r>
        <w:rPr>
          <w:spacing w:val="-1"/>
        </w:rPr>
        <w:t>any</w:t>
      </w:r>
      <w:r>
        <w:rPr>
          <w:spacing w:val="13"/>
        </w:rPr>
        <w:t xml:space="preserve"> </w:t>
      </w:r>
      <w:r>
        <w:rPr>
          <w:spacing w:val="-1"/>
        </w:rPr>
        <w:t>right</w:t>
      </w:r>
      <w:r>
        <w:rPr>
          <w:spacing w:val="18"/>
        </w:rPr>
        <w:t xml:space="preserve"> </w:t>
      </w:r>
      <w:r>
        <w:t>or</w:t>
      </w:r>
      <w:r>
        <w:rPr>
          <w:spacing w:val="15"/>
        </w:rPr>
        <w:t xml:space="preserve"> </w:t>
      </w:r>
      <w:r>
        <w:t>remedy</w:t>
      </w:r>
      <w:r>
        <w:rPr>
          <w:spacing w:val="15"/>
        </w:rPr>
        <w:t xml:space="preserve"> </w:t>
      </w:r>
      <w:r>
        <w:rPr>
          <w:spacing w:val="-1"/>
        </w:rPr>
        <w:t>arising</w:t>
      </w:r>
      <w:r>
        <w:rPr>
          <w:spacing w:val="17"/>
        </w:rPr>
        <w:t xml:space="preserve"> </w:t>
      </w:r>
      <w:r>
        <w:rPr>
          <w:spacing w:val="-1"/>
        </w:rPr>
        <w:t>from</w:t>
      </w:r>
      <w:r>
        <w:rPr>
          <w:spacing w:val="18"/>
        </w:rPr>
        <w:t xml:space="preserve"> </w:t>
      </w:r>
      <w:r>
        <w:t>a</w:t>
      </w:r>
      <w:r>
        <w:rPr>
          <w:spacing w:val="17"/>
        </w:rPr>
        <w:t xml:space="preserve"> </w:t>
      </w:r>
      <w:r>
        <w:rPr>
          <w:spacing w:val="-1"/>
        </w:rPr>
        <w:t>particular</w:t>
      </w:r>
      <w:r>
        <w:rPr>
          <w:spacing w:val="51"/>
        </w:rPr>
        <w:t xml:space="preserve"> </w:t>
      </w:r>
      <w:r>
        <w:t>breach</w:t>
      </w:r>
      <w:r>
        <w:rPr>
          <w:spacing w:val="19"/>
        </w:rPr>
        <w:t xml:space="preserve"> </w:t>
      </w:r>
      <w:r>
        <w:rPr>
          <w:spacing w:val="-2"/>
        </w:rPr>
        <w:t>of</w:t>
      </w:r>
      <w:r>
        <w:rPr>
          <w:spacing w:val="18"/>
        </w:rPr>
        <w:t xml:space="preserve"> </w:t>
      </w:r>
      <w:r>
        <w:rPr>
          <w:spacing w:val="-1"/>
        </w:rPr>
        <w:t>this</w:t>
      </w:r>
      <w:r>
        <w:rPr>
          <w:spacing w:val="20"/>
        </w:rPr>
        <w:t xml:space="preserve"> </w:t>
      </w:r>
      <w:r w:rsidR="00C51CC4">
        <w:rPr>
          <w:spacing w:val="-2"/>
        </w:rPr>
        <w:t xml:space="preserve">Call </w:t>
      </w:r>
      <w:proofErr w:type="gramStart"/>
      <w:r w:rsidR="00C51CC4">
        <w:rPr>
          <w:spacing w:val="-2"/>
        </w:rPr>
        <w:t>Off</w:t>
      </w:r>
      <w:proofErr w:type="gramEnd"/>
      <w:r>
        <w:rPr>
          <w:spacing w:val="21"/>
        </w:rPr>
        <w:t xml:space="preserve"> </w:t>
      </w:r>
      <w:r>
        <w:rPr>
          <w:spacing w:val="-1"/>
        </w:rPr>
        <w:t>Contract</w:t>
      </w:r>
      <w:r>
        <w:rPr>
          <w:spacing w:val="21"/>
        </w:rPr>
        <w:t xml:space="preserve"> </w:t>
      </w:r>
      <w:r>
        <w:rPr>
          <w:spacing w:val="-2"/>
        </w:rPr>
        <w:t>will</w:t>
      </w:r>
      <w:r>
        <w:rPr>
          <w:spacing w:val="19"/>
        </w:rPr>
        <w:t xml:space="preserve"> </w:t>
      </w:r>
      <w:r>
        <w:rPr>
          <w:spacing w:val="-1"/>
        </w:rPr>
        <w:t>not</w:t>
      </w:r>
      <w:r>
        <w:rPr>
          <w:spacing w:val="21"/>
        </w:rPr>
        <w:t xml:space="preserve"> </w:t>
      </w:r>
      <w:r>
        <w:rPr>
          <w:spacing w:val="-1"/>
        </w:rPr>
        <w:t>constitute</w:t>
      </w:r>
      <w:r>
        <w:rPr>
          <w:spacing w:val="19"/>
        </w:rPr>
        <w:t xml:space="preserve"> </w:t>
      </w:r>
      <w:r>
        <w:t>a</w:t>
      </w:r>
      <w:r>
        <w:rPr>
          <w:spacing w:val="19"/>
        </w:rPr>
        <w:t xml:space="preserve"> </w:t>
      </w:r>
      <w:r>
        <w:rPr>
          <w:spacing w:val="-2"/>
        </w:rPr>
        <w:t>waiver</w:t>
      </w:r>
      <w:r>
        <w:rPr>
          <w:spacing w:val="20"/>
        </w:rPr>
        <w:t xml:space="preserve"> </w:t>
      </w:r>
      <w:r>
        <w:t>of</w:t>
      </w:r>
      <w:r>
        <w:rPr>
          <w:spacing w:val="20"/>
        </w:rPr>
        <w:t xml:space="preserve"> </w:t>
      </w:r>
      <w:r>
        <w:rPr>
          <w:spacing w:val="-1"/>
        </w:rPr>
        <w:t>any</w:t>
      </w:r>
      <w:r>
        <w:rPr>
          <w:spacing w:val="17"/>
        </w:rPr>
        <w:t xml:space="preserve"> </w:t>
      </w:r>
      <w:r>
        <w:rPr>
          <w:spacing w:val="-1"/>
        </w:rPr>
        <w:t>right</w:t>
      </w:r>
      <w:r>
        <w:rPr>
          <w:spacing w:val="18"/>
        </w:rPr>
        <w:t xml:space="preserve"> </w:t>
      </w:r>
      <w:r>
        <w:rPr>
          <w:spacing w:val="-2"/>
        </w:rPr>
        <w:t>or</w:t>
      </w:r>
      <w:r>
        <w:rPr>
          <w:spacing w:val="20"/>
        </w:rPr>
        <w:t xml:space="preserve"> </w:t>
      </w:r>
      <w:r>
        <w:rPr>
          <w:spacing w:val="-1"/>
        </w:rPr>
        <w:t>remedy</w:t>
      </w:r>
      <w:r>
        <w:rPr>
          <w:spacing w:val="17"/>
        </w:rPr>
        <w:t xml:space="preserve"> </w:t>
      </w:r>
      <w:r>
        <w:rPr>
          <w:spacing w:val="-1"/>
        </w:rPr>
        <w:t>arising</w:t>
      </w:r>
      <w:r>
        <w:rPr>
          <w:spacing w:val="57"/>
        </w:rPr>
        <w:t xml:space="preserve"> </w:t>
      </w:r>
      <w:r>
        <w:rPr>
          <w:spacing w:val="-1"/>
        </w:rPr>
        <w:t>from</w:t>
      </w:r>
      <w:r>
        <w:rPr>
          <w:spacing w:val="1"/>
        </w:rPr>
        <w:t xml:space="preserve"> </w:t>
      </w:r>
      <w:r>
        <w:rPr>
          <w:spacing w:val="-1"/>
        </w:rPr>
        <w:t>any</w:t>
      </w:r>
      <w:r>
        <w:rPr>
          <w:spacing w:val="-2"/>
        </w:rPr>
        <w:t xml:space="preserve"> </w:t>
      </w:r>
      <w:r>
        <w:rPr>
          <w:spacing w:val="-1"/>
        </w:rPr>
        <w:t>other</w:t>
      </w:r>
      <w:r>
        <w:rPr>
          <w:spacing w:val="1"/>
        </w:rPr>
        <w:t xml:space="preserve"> </w:t>
      </w:r>
      <w:r>
        <w:rPr>
          <w:spacing w:val="-1"/>
        </w:rPr>
        <w:t>breach</w:t>
      </w:r>
      <w:r>
        <w:rPr>
          <w:spacing w:val="-2"/>
        </w:rPr>
        <w:t xml:space="preserve"> of</w:t>
      </w:r>
      <w:r>
        <w:rPr>
          <w:spacing w:val="2"/>
        </w:rPr>
        <w:t xml:space="preserve"> </w:t>
      </w:r>
      <w:r>
        <w:t>the</w:t>
      </w:r>
      <w:r>
        <w:rPr>
          <w:spacing w:val="-2"/>
        </w:rPr>
        <w:t xml:space="preserve"> </w:t>
      </w:r>
      <w:r>
        <w:t>same</w:t>
      </w:r>
      <w:r>
        <w:rPr>
          <w:spacing w:val="-2"/>
        </w:rPr>
        <w:t xml:space="preserve"> </w:t>
      </w:r>
      <w:r w:rsidR="00C51CC4">
        <w:rPr>
          <w:spacing w:val="-1"/>
        </w:rPr>
        <w:t>Call Off</w:t>
      </w:r>
      <w:r>
        <w:rPr>
          <w:spacing w:val="-1"/>
        </w:rPr>
        <w:t xml:space="preserve"> Contract.</w:t>
      </w:r>
    </w:p>
    <w:p w:rsidR="00C30BA5" w:rsidRDefault="00E71E05">
      <w:pPr>
        <w:pStyle w:val="BodyText"/>
        <w:numPr>
          <w:ilvl w:val="1"/>
          <w:numId w:val="29"/>
        </w:numPr>
        <w:tabs>
          <w:tab w:val="left" w:pos="1541"/>
        </w:tabs>
        <w:spacing w:before="120" w:line="276" w:lineRule="auto"/>
        <w:ind w:right="117" w:hanging="432"/>
        <w:jc w:val="both"/>
        <w:rPr>
          <w:rFonts w:cs="Arial"/>
        </w:rPr>
      </w:pPr>
      <w:r>
        <w:rPr>
          <w:spacing w:val="-1"/>
        </w:rPr>
        <w:t>This</w:t>
      </w:r>
      <w:r>
        <w:rPr>
          <w:spacing w:val="34"/>
        </w:rPr>
        <w:t xml:space="preserve"> </w:t>
      </w:r>
      <w:r w:rsidR="00C51CC4">
        <w:rPr>
          <w:spacing w:val="-2"/>
        </w:rPr>
        <w:t xml:space="preserve">Call </w:t>
      </w:r>
      <w:proofErr w:type="gramStart"/>
      <w:r w:rsidR="00C51CC4">
        <w:rPr>
          <w:spacing w:val="-2"/>
        </w:rPr>
        <w:t>Off</w:t>
      </w:r>
      <w:proofErr w:type="gramEnd"/>
      <w:r>
        <w:rPr>
          <w:spacing w:val="35"/>
        </w:rPr>
        <w:t xml:space="preserve"> </w:t>
      </w:r>
      <w:r>
        <w:rPr>
          <w:spacing w:val="-1"/>
        </w:rPr>
        <w:t>Contract</w:t>
      </w:r>
      <w:r>
        <w:rPr>
          <w:spacing w:val="32"/>
        </w:rPr>
        <w:t xml:space="preserve"> </w:t>
      </w:r>
      <w:r>
        <w:rPr>
          <w:spacing w:val="-1"/>
        </w:rPr>
        <w:t>does</w:t>
      </w:r>
      <w:r>
        <w:rPr>
          <w:spacing w:val="34"/>
        </w:rPr>
        <w:t xml:space="preserve"> </w:t>
      </w:r>
      <w:r>
        <w:rPr>
          <w:spacing w:val="-1"/>
        </w:rPr>
        <w:t>not</w:t>
      </w:r>
      <w:r>
        <w:rPr>
          <w:spacing w:val="33"/>
        </w:rPr>
        <w:t xml:space="preserve"> </w:t>
      </w:r>
      <w:r>
        <w:rPr>
          <w:spacing w:val="-1"/>
        </w:rPr>
        <w:t>constitute</w:t>
      </w:r>
      <w:r>
        <w:rPr>
          <w:spacing w:val="32"/>
        </w:rPr>
        <w:t xml:space="preserve"> </w:t>
      </w:r>
      <w:r>
        <w:t>or</w:t>
      </w:r>
      <w:r>
        <w:rPr>
          <w:spacing w:val="33"/>
        </w:rPr>
        <w:t xml:space="preserve"> </w:t>
      </w:r>
      <w:r>
        <w:rPr>
          <w:spacing w:val="-2"/>
        </w:rPr>
        <w:t>imply</w:t>
      </w:r>
      <w:r>
        <w:rPr>
          <w:spacing w:val="32"/>
        </w:rPr>
        <w:t xml:space="preserve"> </w:t>
      </w:r>
      <w:r>
        <w:t>any</w:t>
      </w:r>
      <w:r>
        <w:rPr>
          <w:spacing w:val="32"/>
        </w:rPr>
        <w:t xml:space="preserve"> </w:t>
      </w:r>
      <w:r>
        <w:rPr>
          <w:spacing w:val="-1"/>
        </w:rPr>
        <w:t>partnership,</w:t>
      </w:r>
      <w:r>
        <w:rPr>
          <w:spacing w:val="32"/>
        </w:rPr>
        <w:t xml:space="preserve"> </w:t>
      </w:r>
      <w:r>
        <w:rPr>
          <w:spacing w:val="-1"/>
        </w:rPr>
        <w:t>joint</w:t>
      </w:r>
      <w:r>
        <w:rPr>
          <w:spacing w:val="35"/>
        </w:rPr>
        <w:t xml:space="preserve"> </w:t>
      </w:r>
      <w:r>
        <w:rPr>
          <w:spacing w:val="-1"/>
        </w:rPr>
        <w:t>venture,</w:t>
      </w:r>
      <w:r>
        <w:rPr>
          <w:spacing w:val="73"/>
        </w:rPr>
        <w:t xml:space="preserve"> </w:t>
      </w:r>
      <w:r>
        <w:rPr>
          <w:spacing w:val="-1"/>
        </w:rPr>
        <w:t>Supplier,</w:t>
      </w:r>
      <w:r>
        <w:rPr>
          <w:spacing w:val="13"/>
        </w:rPr>
        <w:t xml:space="preserve"> </w:t>
      </w:r>
      <w:r>
        <w:rPr>
          <w:spacing w:val="-1"/>
        </w:rPr>
        <w:t>fiduciary</w:t>
      </w:r>
      <w:r>
        <w:rPr>
          <w:spacing w:val="13"/>
        </w:rPr>
        <w:t xml:space="preserve"> </w:t>
      </w:r>
      <w:r>
        <w:rPr>
          <w:spacing w:val="-1"/>
        </w:rPr>
        <w:t>relationship</w:t>
      </w:r>
      <w:r>
        <w:rPr>
          <w:spacing w:val="15"/>
        </w:rPr>
        <w:t xml:space="preserve"> </w:t>
      </w:r>
      <w:r>
        <w:rPr>
          <w:spacing w:val="-1"/>
        </w:rPr>
        <w:t>between</w:t>
      </w:r>
      <w:r>
        <w:rPr>
          <w:spacing w:val="15"/>
        </w:rPr>
        <w:t xml:space="preserve"> </w:t>
      </w:r>
      <w:r>
        <w:t>the</w:t>
      </w:r>
      <w:r>
        <w:rPr>
          <w:spacing w:val="14"/>
        </w:rPr>
        <w:t xml:space="preserve"> </w:t>
      </w:r>
      <w:r>
        <w:rPr>
          <w:spacing w:val="-1"/>
        </w:rPr>
        <w:t>Parties</w:t>
      </w:r>
      <w:r>
        <w:rPr>
          <w:spacing w:val="15"/>
        </w:rPr>
        <w:t xml:space="preserve"> </w:t>
      </w:r>
      <w:r>
        <w:t>other</w:t>
      </w:r>
      <w:r>
        <w:rPr>
          <w:spacing w:val="13"/>
        </w:rPr>
        <w:t xml:space="preserve"> </w:t>
      </w:r>
      <w:r>
        <w:rPr>
          <w:spacing w:val="-1"/>
        </w:rPr>
        <w:t>than</w:t>
      </w:r>
      <w:r>
        <w:rPr>
          <w:spacing w:val="12"/>
        </w:rPr>
        <w:t xml:space="preserve"> </w:t>
      </w:r>
      <w:r>
        <w:t>the</w:t>
      </w:r>
      <w:r>
        <w:rPr>
          <w:spacing w:val="14"/>
        </w:rPr>
        <w:t xml:space="preserve"> </w:t>
      </w:r>
      <w:r>
        <w:rPr>
          <w:spacing w:val="-1"/>
        </w:rPr>
        <w:t>contractual</w:t>
      </w:r>
      <w:r>
        <w:rPr>
          <w:spacing w:val="14"/>
        </w:rPr>
        <w:t xml:space="preserve"> </w:t>
      </w:r>
      <w:r>
        <w:rPr>
          <w:spacing w:val="-1"/>
        </w:rPr>
        <w:t>relationship</w:t>
      </w:r>
      <w:r>
        <w:rPr>
          <w:spacing w:val="59"/>
        </w:rPr>
        <w:t xml:space="preserve"> </w:t>
      </w:r>
      <w:r>
        <w:rPr>
          <w:spacing w:val="-1"/>
        </w:rPr>
        <w:t>expressly</w:t>
      </w:r>
      <w:r>
        <w:rPr>
          <w:spacing w:val="5"/>
        </w:rPr>
        <w:t xml:space="preserve"> </w:t>
      </w:r>
      <w:r>
        <w:rPr>
          <w:spacing w:val="-1"/>
        </w:rPr>
        <w:t>provided</w:t>
      </w:r>
      <w:r>
        <w:rPr>
          <w:spacing w:val="5"/>
        </w:rPr>
        <w:t xml:space="preserve"> </w:t>
      </w:r>
      <w:r>
        <w:rPr>
          <w:spacing w:val="1"/>
        </w:rPr>
        <w:t>for</w:t>
      </w:r>
      <w:r>
        <w:rPr>
          <w:spacing w:val="6"/>
        </w:rPr>
        <w:t xml:space="preserve"> </w:t>
      </w:r>
      <w:r>
        <w:rPr>
          <w:spacing w:val="-1"/>
        </w:rPr>
        <w:t>in</w:t>
      </w:r>
      <w:r>
        <w:rPr>
          <w:spacing w:val="2"/>
        </w:rPr>
        <w:t xml:space="preserve"> </w:t>
      </w:r>
      <w:r>
        <w:rPr>
          <w:spacing w:val="-1"/>
        </w:rPr>
        <w:t>this</w:t>
      </w:r>
      <w:r>
        <w:rPr>
          <w:spacing w:val="8"/>
        </w:rPr>
        <w:t xml:space="preserve"> </w:t>
      </w:r>
      <w:r w:rsidR="00C51CC4">
        <w:rPr>
          <w:spacing w:val="-1"/>
        </w:rPr>
        <w:t>Call Off</w:t>
      </w:r>
      <w:r>
        <w:rPr>
          <w:spacing w:val="9"/>
        </w:rPr>
        <w:t xml:space="preserve"> </w:t>
      </w:r>
      <w:r>
        <w:rPr>
          <w:spacing w:val="-2"/>
        </w:rPr>
        <w:t>Contract.</w:t>
      </w:r>
      <w:r>
        <w:rPr>
          <w:spacing w:val="6"/>
        </w:rPr>
        <w:t xml:space="preserve"> </w:t>
      </w:r>
      <w:r>
        <w:rPr>
          <w:spacing w:val="-1"/>
        </w:rPr>
        <w:t>Neither</w:t>
      </w:r>
      <w:r>
        <w:rPr>
          <w:spacing w:val="6"/>
        </w:rPr>
        <w:t xml:space="preserve"> </w:t>
      </w:r>
      <w:r>
        <w:rPr>
          <w:spacing w:val="-1"/>
        </w:rPr>
        <w:t>Party</w:t>
      </w:r>
      <w:r>
        <w:rPr>
          <w:spacing w:val="5"/>
        </w:rPr>
        <w:t xml:space="preserve"> </w:t>
      </w:r>
      <w:r>
        <w:rPr>
          <w:spacing w:val="-1"/>
        </w:rPr>
        <w:t>has,</w:t>
      </w:r>
      <w:r>
        <w:rPr>
          <w:spacing w:val="6"/>
        </w:rPr>
        <w:t xml:space="preserve"> </w:t>
      </w:r>
      <w:r>
        <w:rPr>
          <w:spacing w:val="-2"/>
        </w:rPr>
        <w:t>or</w:t>
      </w:r>
      <w:r>
        <w:rPr>
          <w:spacing w:val="6"/>
        </w:rPr>
        <w:t xml:space="preserve"> </w:t>
      </w:r>
      <w:r>
        <w:rPr>
          <w:spacing w:val="-1"/>
        </w:rPr>
        <w:t>has</w:t>
      </w:r>
      <w:r>
        <w:rPr>
          <w:spacing w:val="3"/>
        </w:rPr>
        <w:t xml:space="preserve"> </w:t>
      </w:r>
      <w:r>
        <w:rPr>
          <w:spacing w:val="-1"/>
        </w:rPr>
        <w:t>represented,</w:t>
      </w:r>
      <w:r>
        <w:rPr>
          <w:spacing w:val="6"/>
        </w:rPr>
        <w:t xml:space="preserve"> </w:t>
      </w:r>
      <w:r>
        <w:rPr>
          <w:spacing w:val="-1"/>
        </w:rPr>
        <w:t>any</w:t>
      </w:r>
      <w:r>
        <w:rPr>
          <w:spacing w:val="69"/>
        </w:rPr>
        <w:t xml:space="preserve"> </w:t>
      </w:r>
      <w:r>
        <w:rPr>
          <w:rFonts w:cs="Arial"/>
          <w:spacing w:val="-1"/>
        </w:rPr>
        <w:t>authority</w:t>
      </w:r>
      <w:r>
        <w:rPr>
          <w:rFonts w:cs="Arial"/>
          <w:spacing w:val="-2"/>
        </w:rPr>
        <w:t xml:space="preserve"> </w:t>
      </w:r>
      <w:r>
        <w:rPr>
          <w:rFonts w:cs="Arial"/>
        </w:rPr>
        <w:t>to</w:t>
      </w:r>
      <w:r>
        <w:rPr>
          <w:rFonts w:cs="Arial"/>
          <w:spacing w:val="-4"/>
        </w:rPr>
        <w:t xml:space="preserve"> </w:t>
      </w:r>
      <w:r>
        <w:rPr>
          <w:rFonts w:cs="Arial"/>
          <w:spacing w:val="-1"/>
        </w:rPr>
        <w:t>make</w:t>
      </w:r>
      <w:r>
        <w:rPr>
          <w:rFonts w:cs="Arial"/>
        </w:rPr>
        <w:t xml:space="preserve"> any</w:t>
      </w:r>
      <w:r>
        <w:rPr>
          <w:rFonts w:cs="Arial"/>
          <w:spacing w:val="-2"/>
        </w:rPr>
        <w:t xml:space="preserve"> </w:t>
      </w:r>
      <w:r>
        <w:rPr>
          <w:rFonts w:cs="Arial"/>
          <w:spacing w:val="-1"/>
        </w:rPr>
        <w:t>commitments</w:t>
      </w:r>
      <w:r>
        <w:rPr>
          <w:rFonts w:cs="Arial"/>
          <w:spacing w:val="1"/>
        </w:rPr>
        <w:t xml:space="preserve"> </w:t>
      </w:r>
      <w:r>
        <w:rPr>
          <w:rFonts w:cs="Arial"/>
        </w:rPr>
        <w:t>on</w:t>
      </w:r>
      <w:r>
        <w:rPr>
          <w:rFonts w:cs="Arial"/>
          <w:spacing w:val="-2"/>
        </w:rPr>
        <w:t xml:space="preserve"> </w:t>
      </w:r>
      <w:r>
        <w:rPr>
          <w:rFonts w:cs="Arial"/>
        </w:rPr>
        <w:t>the</w:t>
      </w:r>
      <w:r>
        <w:rPr>
          <w:rFonts w:cs="Arial"/>
          <w:spacing w:val="-2"/>
        </w:rPr>
        <w:t xml:space="preserve"> </w:t>
      </w:r>
      <w:r>
        <w:rPr>
          <w:rFonts w:cs="Arial"/>
          <w:spacing w:val="-1"/>
        </w:rPr>
        <w:t>other</w:t>
      </w:r>
      <w:r>
        <w:rPr>
          <w:rFonts w:cs="Arial"/>
          <w:spacing w:val="-3"/>
        </w:rPr>
        <w:t xml:space="preserve"> </w:t>
      </w:r>
      <w:r>
        <w:rPr>
          <w:rFonts w:cs="Arial"/>
          <w:spacing w:val="-1"/>
        </w:rPr>
        <w:t>Party’s</w:t>
      </w:r>
      <w:r>
        <w:rPr>
          <w:rFonts w:cs="Arial"/>
          <w:spacing w:val="1"/>
        </w:rPr>
        <w:t xml:space="preserve"> </w:t>
      </w:r>
      <w:r>
        <w:rPr>
          <w:rFonts w:cs="Arial"/>
          <w:spacing w:val="-1"/>
        </w:rPr>
        <w:t>behalf.</w:t>
      </w:r>
    </w:p>
    <w:p w:rsidR="00C30BA5" w:rsidRDefault="00E71E05">
      <w:pPr>
        <w:pStyle w:val="BodyText"/>
        <w:numPr>
          <w:ilvl w:val="1"/>
          <w:numId w:val="29"/>
        </w:numPr>
        <w:tabs>
          <w:tab w:val="left" w:pos="1541"/>
        </w:tabs>
        <w:spacing w:before="120" w:line="276" w:lineRule="auto"/>
        <w:ind w:right="114" w:hanging="432"/>
        <w:jc w:val="both"/>
      </w:pPr>
      <w:r>
        <w:rPr>
          <w:spacing w:val="-1"/>
        </w:rPr>
        <w:t>Unless</w:t>
      </w:r>
      <w:r>
        <w:rPr>
          <w:spacing w:val="-12"/>
        </w:rPr>
        <w:t xml:space="preserve"> </w:t>
      </w:r>
      <w:r>
        <w:rPr>
          <w:spacing w:val="-1"/>
        </w:rPr>
        <w:t>expressly</w:t>
      </w:r>
      <w:r>
        <w:rPr>
          <w:spacing w:val="-14"/>
        </w:rPr>
        <w:t xml:space="preserve"> </w:t>
      </w:r>
      <w:r>
        <w:t>stated</w:t>
      </w:r>
      <w:r>
        <w:rPr>
          <w:spacing w:val="-11"/>
        </w:rPr>
        <w:t xml:space="preserve"> </w:t>
      </w:r>
      <w:r>
        <w:rPr>
          <w:spacing w:val="-2"/>
        </w:rPr>
        <w:t>in</w:t>
      </w:r>
      <w:r>
        <w:rPr>
          <w:spacing w:val="-12"/>
        </w:rPr>
        <w:t xml:space="preserve"> </w:t>
      </w:r>
      <w:r>
        <w:rPr>
          <w:spacing w:val="-1"/>
        </w:rPr>
        <w:t>this</w:t>
      </w:r>
      <w:r>
        <w:rPr>
          <w:spacing w:val="-11"/>
        </w:rPr>
        <w:t xml:space="preserve"> </w:t>
      </w:r>
      <w:r w:rsidR="00C51CC4">
        <w:rPr>
          <w:spacing w:val="-1"/>
        </w:rPr>
        <w:t xml:space="preserve">Call </w:t>
      </w:r>
      <w:proofErr w:type="gramStart"/>
      <w:r w:rsidR="00C51CC4">
        <w:rPr>
          <w:spacing w:val="-1"/>
        </w:rPr>
        <w:t>Off</w:t>
      </w:r>
      <w:proofErr w:type="gramEnd"/>
      <w:r>
        <w:rPr>
          <w:spacing w:val="-13"/>
        </w:rPr>
        <w:t xml:space="preserve"> </w:t>
      </w:r>
      <w:r>
        <w:rPr>
          <w:spacing w:val="-1"/>
        </w:rPr>
        <w:t>Contract,</w:t>
      </w:r>
      <w:r>
        <w:rPr>
          <w:spacing w:val="-10"/>
        </w:rPr>
        <w:t xml:space="preserve"> </w:t>
      </w:r>
      <w:r>
        <w:rPr>
          <w:spacing w:val="-2"/>
        </w:rPr>
        <w:t>all</w:t>
      </w:r>
      <w:r>
        <w:rPr>
          <w:spacing w:val="-12"/>
        </w:rPr>
        <w:t xml:space="preserve"> </w:t>
      </w:r>
      <w:r>
        <w:rPr>
          <w:spacing w:val="-1"/>
        </w:rPr>
        <w:t>remedies</w:t>
      </w:r>
      <w:r>
        <w:rPr>
          <w:spacing w:val="-12"/>
        </w:rPr>
        <w:t xml:space="preserve"> </w:t>
      </w:r>
      <w:r>
        <w:rPr>
          <w:spacing w:val="-2"/>
        </w:rPr>
        <w:t>available</w:t>
      </w:r>
      <w:r>
        <w:rPr>
          <w:spacing w:val="-12"/>
        </w:rPr>
        <w:t xml:space="preserve"> </w:t>
      </w:r>
      <w:r>
        <w:t>to</w:t>
      </w:r>
      <w:r>
        <w:rPr>
          <w:spacing w:val="-12"/>
        </w:rPr>
        <w:t xml:space="preserve"> </w:t>
      </w:r>
      <w:r>
        <w:rPr>
          <w:spacing w:val="-1"/>
        </w:rPr>
        <w:t>either</w:t>
      </w:r>
      <w:r>
        <w:rPr>
          <w:spacing w:val="-11"/>
        </w:rPr>
        <w:t xml:space="preserve"> </w:t>
      </w:r>
      <w:r>
        <w:rPr>
          <w:spacing w:val="-1"/>
        </w:rPr>
        <w:t>Party</w:t>
      </w:r>
      <w:r>
        <w:rPr>
          <w:spacing w:val="63"/>
        </w:rPr>
        <w:t xml:space="preserve"> </w:t>
      </w:r>
      <w:r>
        <w:t>for</w:t>
      </w:r>
      <w:r>
        <w:rPr>
          <w:spacing w:val="20"/>
        </w:rPr>
        <w:t xml:space="preserve"> </w:t>
      </w:r>
      <w:r>
        <w:t>breach</w:t>
      </w:r>
      <w:r>
        <w:rPr>
          <w:spacing w:val="19"/>
        </w:rPr>
        <w:t xml:space="preserve"> </w:t>
      </w:r>
      <w:r>
        <w:rPr>
          <w:spacing w:val="-2"/>
        </w:rPr>
        <w:t>of</w:t>
      </w:r>
      <w:r>
        <w:rPr>
          <w:spacing w:val="21"/>
        </w:rPr>
        <w:t xml:space="preserve"> </w:t>
      </w:r>
      <w:r>
        <w:rPr>
          <w:spacing w:val="-1"/>
        </w:rPr>
        <w:t>this</w:t>
      </w:r>
      <w:r>
        <w:rPr>
          <w:spacing w:val="22"/>
        </w:rPr>
        <w:t xml:space="preserve"> </w:t>
      </w:r>
      <w:r w:rsidR="00C51CC4">
        <w:rPr>
          <w:spacing w:val="-1"/>
        </w:rPr>
        <w:t>Call Off</w:t>
      </w:r>
      <w:r>
        <w:rPr>
          <w:spacing w:val="21"/>
        </w:rPr>
        <w:t xml:space="preserve"> </w:t>
      </w:r>
      <w:r>
        <w:rPr>
          <w:spacing w:val="-1"/>
        </w:rPr>
        <w:t>Contract</w:t>
      </w:r>
      <w:r>
        <w:rPr>
          <w:spacing w:val="20"/>
        </w:rPr>
        <w:t xml:space="preserve"> </w:t>
      </w:r>
      <w:r>
        <w:rPr>
          <w:spacing w:val="-1"/>
        </w:rPr>
        <w:t>are</w:t>
      </w:r>
      <w:r>
        <w:rPr>
          <w:spacing w:val="22"/>
        </w:rPr>
        <w:t xml:space="preserve"> </w:t>
      </w:r>
      <w:r>
        <w:rPr>
          <w:spacing w:val="-1"/>
        </w:rPr>
        <w:t>cumulative</w:t>
      </w:r>
      <w:r>
        <w:rPr>
          <w:spacing w:val="22"/>
        </w:rPr>
        <w:t xml:space="preserve"> </w:t>
      </w:r>
      <w:r>
        <w:rPr>
          <w:spacing w:val="-1"/>
        </w:rPr>
        <w:t>and</w:t>
      </w:r>
      <w:r>
        <w:rPr>
          <w:spacing w:val="19"/>
        </w:rPr>
        <w:t xml:space="preserve"> </w:t>
      </w:r>
      <w:r>
        <w:t>may</w:t>
      </w:r>
      <w:r>
        <w:rPr>
          <w:spacing w:val="19"/>
        </w:rPr>
        <w:t xml:space="preserve"> </w:t>
      </w:r>
      <w:r>
        <w:t>be</w:t>
      </w:r>
      <w:r>
        <w:rPr>
          <w:spacing w:val="19"/>
        </w:rPr>
        <w:t xml:space="preserve"> </w:t>
      </w:r>
      <w:r>
        <w:rPr>
          <w:spacing w:val="-1"/>
        </w:rPr>
        <w:t>exercised</w:t>
      </w:r>
      <w:r>
        <w:rPr>
          <w:spacing w:val="22"/>
        </w:rPr>
        <w:t xml:space="preserve"> </w:t>
      </w:r>
      <w:r>
        <w:rPr>
          <w:spacing w:val="-1"/>
        </w:rPr>
        <w:t>concurrently</w:t>
      </w:r>
      <w:r>
        <w:rPr>
          <w:spacing w:val="20"/>
        </w:rPr>
        <w:t xml:space="preserve"> </w:t>
      </w:r>
      <w:r>
        <w:t>or</w:t>
      </w:r>
      <w:r>
        <w:rPr>
          <w:spacing w:val="37"/>
        </w:rPr>
        <w:t xml:space="preserve"> </w:t>
      </w:r>
      <w:r>
        <w:rPr>
          <w:spacing w:val="-1"/>
        </w:rPr>
        <w:t>separately.</w:t>
      </w:r>
      <w:r>
        <w:rPr>
          <w:spacing w:val="-10"/>
        </w:rPr>
        <w:t xml:space="preserve"> </w:t>
      </w:r>
      <w:r>
        <w:t>The</w:t>
      </w:r>
      <w:r>
        <w:rPr>
          <w:spacing w:val="-12"/>
        </w:rPr>
        <w:t xml:space="preserve"> </w:t>
      </w:r>
      <w:r>
        <w:rPr>
          <w:spacing w:val="-1"/>
        </w:rPr>
        <w:t>exercise</w:t>
      </w:r>
      <w:r>
        <w:rPr>
          <w:spacing w:val="-15"/>
        </w:rPr>
        <w:t xml:space="preserve"> </w:t>
      </w:r>
      <w:r>
        <w:rPr>
          <w:spacing w:val="-2"/>
        </w:rPr>
        <w:t>of</w:t>
      </w:r>
      <w:r>
        <w:rPr>
          <w:spacing w:val="-6"/>
        </w:rPr>
        <w:t xml:space="preserve"> </w:t>
      </w:r>
      <w:r>
        <w:rPr>
          <w:spacing w:val="-1"/>
        </w:rPr>
        <w:t>one</w:t>
      </w:r>
      <w:r>
        <w:rPr>
          <w:spacing w:val="-14"/>
        </w:rPr>
        <w:t xml:space="preserve"> </w:t>
      </w:r>
      <w:r>
        <w:t>remedy</w:t>
      </w:r>
      <w:r>
        <w:rPr>
          <w:spacing w:val="-12"/>
        </w:rPr>
        <w:t xml:space="preserve"> </w:t>
      </w:r>
      <w:r>
        <w:rPr>
          <w:spacing w:val="-1"/>
        </w:rPr>
        <w:t>does</w:t>
      </w:r>
      <w:r>
        <w:rPr>
          <w:spacing w:val="-9"/>
        </w:rPr>
        <w:t xml:space="preserve"> </w:t>
      </w:r>
      <w:r>
        <w:rPr>
          <w:spacing w:val="-2"/>
        </w:rPr>
        <w:t>not</w:t>
      </w:r>
      <w:r>
        <w:rPr>
          <w:spacing w:val="-13"/>
        </w:rPr>
        <w:t xml:space="preserve"> </w:t>
      </w:r>
      <w:r>
        <w:rPr>
          <w:spacing w:val="-1"/>
        </w:rPr>
        <w:t>mean</w:t>
      </w:r>
      <w:r>
        <w:rPr>
          <w:spacing w:val="-12"/>
        </w:rPr>
        <w:t xml:space="preserve"> </w:t>
      </w:r>
      <w:r>
        <w:rPr>
          <w:spacing w:val="-1"/>
        </w:rPr>
        <w:t>it</w:t>
      </w:r>
      <w:r>
        <w:rPr>
          <w:spacing w:val="-10"/>
        </w:rPr>
        <w:t xml:space="preserve"> </w:t>
      </w:r>
      <w:r>
        <w:rPr>
          <w:spacing w:val="-1"/>
        </w:rPr>
        <w:t>has</w:t>
      </w:r>
      <w:r>
        <w:rPr>
          <w:spacing w:val="-11"/>
        </w:rPr>
        <w:t xml:space="preserve"> </w:t>
      </w:r>
      <w:r>
        <w:rPr>
          <w:spacing w:val="-1"/>
        </w:rPr>
        <w:t>been</w:t>
      </w:r>
      <w:r>
        <w:rPr>
          <w:spacing w:val="-12"/>
        </w:rPr>
        <w:t xml:space="preserve"> </w:t>
      </w:r>
      <w:r>
        <w:rPr>
          <w:spacing w:val="-1"/>
        </w:rPr>
        <w:t>selected</w:t>
      </w:r>
      <w:r>
        <w:rPr>
          <w:spacing w:val="-9"/>
        </w:rPr>
        <w:t xml:space="preserve"> </w:t>
      </w:r>
      <w:r>
        <w:t>to</w:t>
      </w:r>
      <w:r>
        <w:rPr>
          <w:spacing w:val="-14"/>
        </w:rPr>
        <w:t xml:space="preserve"> </w:t>
      </w:r>
      <w:r>
        <w:t>the</w:t>
      </w:r>
      <w:r>
        <w:rPr>
          <w:spacing w:val="-12"/>
        </w:rPr>
        <w:t xml:space="preserve"> </w:t>
      </w:r>
      <w:r>
        <w:rPr>
          <w:spacing w:val="-1"/>
        </w:rPr>
        <w:t>exclusion</w:t>
      </w:r>
      <w:r>
        <w:rPr>
          <w:spacing w:val="59"/>
        </w:rPr>
        <w:t xml:space="preserve"> </w:t>
      </w:r>
      <w:r>
        <w:rPr>
          <w:spacing w:val="-2"/>
        </w:rPr>
        <w:t>of</w:t>
      </w:r>
      <w:r>
        <w:rPr>
          <w:spacing w:val="4"/>
        </w:rPr>
        <w:t xml:space="preserve"> </w:t>
      </w:r>
      <w:r>
        <w:rPr>
          <w:spacing w:val="-1"/>
        </w:rPr>
        <w:t>other remedies.</w:t>
      </w:r>
    </w:p>
    <w:p w:rsidR="00C30BA5" w:rsidRDefault="00E71E05">
      <w:pPr>
        <w:pStyle w:val="BodyText"/>
        <w:numPr>
          <w:ilvl w:val="1"/>
          <w:numId w:val="29"/>
        </w:numPr>
        <w:tabs>
          <w:tab w:val="left" w:pos="1541"/>
        </w:tabs>
        <w:spacing w:before="120" w:line="276" w:lineRule="auto"/>
        <w:ind w:right="116" w:hanging="432"/>
        <w:jc w:val="both"/>
      </w:pPr>
      <w:r>
        <w:rPr>
          <w:spacing w:val="-1"/>
        </w:rPr>
        <w:t>If</w:t>
      </w:r>
      <w:r>
        <w:rPr>
          <w:spacing w:val="13"/>
        </w:rPr>
        <w:t xml:space="preserve"> </w:t>
      </w:r>
      <w:r>
        <w:rPr>
          <w:spacing w:val="-1"/>
        </w:rPr>
        <w:t>any</w:t>
      </w:r>
      <w:r>
        <w:rPr>
          <w:spacing w:val="10"/>
        </w:rPr>
        <w:t xml:space="preserve"> </w:t>
      </w:r>
      <w:r>
        <w:rPr>
          <w:spacing w:val="-2"/>
        </w:rPr>
        <w:t>provision</w:t>
      </w:r>
      <w:r>
        <w:rPr>
          <w:spacing w:val="12"/>
        </w:rPr>
        <w:t xml:space="preserve"> </w:t>
      </w:r>
      <w:r>
        <w:rPr>
          <w:spacing w:val="-2"/>
        </w:rPr>
        <w:t>of</w:t>
      </w:r>
      <w:r>
        <w:rPr>
          <w:spacing w:val="13"/>
        </w:rPr>
        <w:t xml:space="preserve"> </w:t>
      </w:r>
      <w:r>
        <w:rPr>
          <w:spacing w:val="-1"/>
        </w:rPr>
        <w:t>this</w:t>
      </w:r>
      <w:r>
        <w:rPr>
          <w:spacing w:val="10"/>
        </w:rPr>
        <w:t xml:space="preserve"> </w:t>
      </w:r>
      <w:r w:rsidR="00C51CC4">
        <w:rPr>
          <w:spacing w:val="-1"/>
        </w:rPr>
        <w:t xml:space="preserve">Call </w:t>
      </w:r>
      <w:proofErr w:type="gramStart"/>
      <w:r w:rsidR="00C51CC4">
        <w:rPr>
          <w:spacing w:val="-1"/>
        </w:rPr>
        <w:t>Off</w:t>
      </w:r>
      <w:proofErr w:type="gramEnd"/>
      <w:r>
        <w:rPr>
          <w:spacing w:val="13"/>
        </w:rPr>
        <w:t xml:space="preserve"> </w:t>
      </w:r>
      <w:r>
        <w:rPr>
          <w:spacing w:val="-2"/>
        </w:rPr>
        <w:t>Contract</w:t>
      </w:r>
      <w:r>
        <w:rPr>
          <w:spacing w:val="11"/>
        </w:rPr>
        <w:t xml:space="preserve"> </w:t>
      </w:r>
      <w:r>
        <w:rPr>
          <w:spacing w:val="-1"/>
        </w:rPr>
        <w:t>is</w:t>
      </w:r>
      <w:r>
        <w:rPr>
          <w:spacing w:val="10"/>
        </w:rPr>
        <w:t xml:space="preserve"> </w:t>
      </w:r>
      <w:r>
        <w:rPr>
          <w:spacing w:val="-1"/>
        </w:rPr>
        <w:t>prohibited</w:t>
      </w:r>
      <w:r>
        <w:rPr>
          <w:spacing w:val="9"/>
        </w:rPr>
        <w:t xml:space="preserve"> </w:t>
      </w:r>
      <w:r>
        <w:t>by</w:t>
      </w:r>
      <w:r>
        <w:rPr>
          <w:spacing w:val="10"/>
        </w:rPr>
        <w:t xml:space="preserve"> </w:t>
      </w:r>
      <w:r>
        <w:rPr>
          <w:spacing w:val="-1"/>
        </w:rPr>
        <w:t>law</w:t>
      </w:r>
      <w:r>
        <w:rPr>
          <w:spacing w:val="9"/>
        </w:rPr>
        <w:t xml:space="preserve"> </w:t>
      </w:r>
      <w:r>
        <w:t>or</w:t>
      </w:r>
      <w:r>
        <w:rPr>
          <w:spacing w:val="11"/>
        </w:rPr>
        <w:t xml:space="preserve"> </w:t>
      </w:r>
      <w:r>
        <w:rPr>
          <w:spacing w:val="-1"/>
        </w:rPr>
        <w:t>judged</w:t>
      </w:r>
      <w:r>
        <w:rPr>
          <w:spacing w:val="9"/>
        </w:rPr>
        <w:t xml:space="preserve"> </w:t>
      </w:r>
      <w:r>
        <w:t>by</w:t>
      </w:r>
      <w:r>
        <w:rPr>
          <w:spacing w:val="7"/>
        </w:rPr>
        <w:t xml:space="preserve"> </w:t>
      </w:r>
      <w:r>
        <w:t>a</w:t>
      </w:r>
      <w:r>
        <w:rPr>
          <w:spacing w:val="12"/>
        </w:rPr>
        <w:t xml:space="preserve"> </w:t>
      </w:r>
      <w:r>
        <w:rPr>
          <w:spacing w:val="-1"/>
        </w:rPr>
        <w:t>court</w:t>
      </w:r>
      <w:r>
        <w:rPr>
          <w:spacing w:val="9"/>
        </w:rPr>
        <w:t xml:space="preserve"> </w:t>
      </w:r>
      <w:r>
        <w:t>to</w:t>
      </w:r>
      <w:r>
        <w:rPr>
          <w:spacing w:val="67"/>
        </w:rPr>
        <w:t xml:space="preserve"> </w:t>
      </w:r>
      <w:r>
        <w:t>be</w:t>
      </w:r>
      <w:r>
        <w:rPr>
          <w:spacing w:val="-12"/>
        </w:rPr>
        <w:t xml:space="preserve"> </w:t>
      </w:r>
      <w:r>
        <w:rPr>
          <w:spacing w:val="-1"/>
        </w:rPr>
        <w:t>unlawful,</w:t>
      </w:r>
      <w:r>
        <w:rPr>
          <w:spacing w:val="-10"/>
        </w:rPr>
        <w:t xml:space="preserve"> </w:t>
      </w:r>
      <w:r>
        <w:rPr>
          <w:spacing w:val="-2"/>
        </w:rPr>
        <w:t>void</w:t>
      </w:r>
      <w:r>
        <w:rPr>
          <w:spacing w:val="-12"/>
        </w:rPr>
        <w:t xml:space="preserve"> </w:t>
      </w:r>
      <w:r>
        <w:t>or</w:t>
      </w:r>
      <w:r>
        <w:rPr>
          <w:spacing w:val="-13"/>
        </w:rPr>
        <w:t xml:space="preserve"> </w:t>
      </w:r>
      <w:r>
        <w:rPr>
          <w:spacing w:val="-1"/>
        </w:rPr>
        <w:t>unenforceable,</w:t>
      </w:r>
      <w:r>
        <w:rPr>
          <w:spacing w:val="-13"/>
        </w:rPr>
        <w:t xml:space="preserve"> </w:t>
      </w:r>
      <w:r>
        <w:t>the</w:t>
      </w:r>
      <w:r>
        <w:rPr>
          <w:spacing w:val="-14"/>
        </w:rPr>
        <w:t xml:space="preserve"> </w:t>
      </w:r>
      <w:r>
        <w:rPr>
          <w:spacing w:val="-1"/>
        </w:rPr>
        <w:t>provision</w:t>
      </w:r>
      <w:r>
        <w:rPr>
          <w:spacing w:val="-14"/>
        </w:rPr>
        <w:t xml:space="preserve"> </w:t>
      </w:r>
      <w:r>
        <w:rPr>
          <w:spacing w:val="-2"/>
        </w:rPr>
        <w:t>will,</w:t>
      </w:r>
      <w:r>
        <w:rPr>
          <w:spacing w:val="-10"/>
        </w:rPr>
        <w:t xml:space="preserve"> </w:t>
      </w:r>
      <w:r>
        <w:t>to</w:t>
      </w:r>
      <w:r>
        <w:rPr>
          <w:spacing w:val="-12"/>
        </w:rPr>
        <w:t xml:space="preserve"> </w:t>
      </w:r>
      <w:r>
        <w:t>the</w:t>
      </w:r>
      <w:r>
        <w:rPr>
          <w:spacing w:val="-14"/>
        </w:rPr>
        <w:t xml:space="preserve"> </w:t>
      </w:r>
      <w:r>
        <w:rPr>
          <w:spacing w:val="-1"/>
        </w:rPr>
        <w:t>extent</w:t>
      </w:r>
      <w:r>
        <w:rPr>
          <w:spacing w:val="-13"/>
        </w:rPr>
        <w:t xml:space="preserve"> </w:t>
      </w:r>
      <w:r>
        <w:rPr>
          <w:spacing w:val="-1"/>
        </w:rPr>
        <w:t>required,</w:t>
      </w:r>
      <w:r>
        <w:rPr>
          <w:spacing w:val="-11"/>
        </w:rPr>
        <w:t xml:space="preserve"> </w:t>
      </w:r>
      <w:r>
        <w:t>be</w:t>
      </w:r>
      <w:r>
        <w:rPr>
          <w:spacing w:val="-14"/>
        </w:rPr>
        <w:t xml:space="preserve"> </w:t>
      </w:r>
      <w:r>
        <w:rPr>
          <w:spacing w:val="-1"/>
        </w:rPr>
        <w:t>severed</w:t>
      </w:r>
      <w:r>
        <w:rPr>
          <w:spacing w:val="-14"/>
        </w:rPr>
        <w:t xml:space="preserve"> </w:t>
      </w:r>
      <w:r>
        <w:rPr>
          <w:spacing w:val="-1"/>
        </w:rPr>
        <w:t>from</w:t>
      </w:r>
      <w:r>
        <w:rPr>
          <w:spacing w:val="53"/>
        </w:rPr>
        <w:t xml:space="preserve"> </w:t>
      </w:r>
      <w:r>
        <w:rPr>
          <w:spacing w:val="-1"/>
        </w:rPr>
        <w:t>this</w:t>
      </w:r>
      <w:r>
        <w:rPr>
          <w:spacing w:val="15"/>
        </w:rPr>
        <w:t xml:space="preserve"> </w:t>
      </w:r>
      <w:r w:rsidR="00C51CC4">
        <w:rPr>
          <w:spacing w:val="-2"/>
        </w:rPr>
        <w:t>Call Off</w:t>
      </w:r>
      <w:r>
        <w:rPr>
          <w:spacing w:val="16"/>
        </w:rPr>
        <w:t xml:space="preserve"> </w:t>
      </w:r>
      <w:r>
        <w:rPr>
          <w:spacing w:val="-2"/>
        </w:rPr>
        <w:t>Contract.</w:t>
      </w:r>
      <w:r>
        <w:rPr>
          <w:spacing w:val="29"/>
        </w:rPr>
        <w:t xml:space="preserve"> </w:t>
      </w:r>
      <w:r>
        <w:rPr>
          <w:spacing w:val="-2"/>
        </w:rPr>
        <w:t>Any</w:t>
      </w:r>
      <w:r>
        <w:rPr>
          <w:spacing w:val="12"/>
        </w:rPr>
        <w:t xml:space="preserve"> </w:t>
      </w:r>
      <w:r>
        <w:rPr>
          <w:spacing w:val="-1"/>
        </w:rPr>
        <w:t>severance</w:t>
      </w:r>
      <w:r>
        <w:rPr>
          <w:spacing w:val="14"/>
        </w:rPr>
        <w:t xml:space="preserve"> </w:t>
      </w:r>
      <w:r>
        <w:rPr>
          <w:spacing w:val="-2"/>
        </w:rPr>
        <w:t>will</w:t>
      </w:r>
      <w:r>
        <w:rPr>
          <w:spacing w:val="14"/>
        </w:rPr>
        <w:t xml:space="preserve"> </w:t>
      </w:r>
      <w:r>
        <w:rPr>
          <w:spacing w:val="-1"/>
        </w:rPr>
        <w:t>not,</w:t>
      </w:r>
      <w:r>
        <w:rPr>
          <w:spacing w:val="14"/>
        </w:rPr>
        <w:t xml:space="preserve"> </w:t>
      </w:r>
      <w:r>
        <w:t>so</w:t>
      </w:r>
      <w:r>
        <w:rPr>
          <w:spacing w:val="10"/>
        </w:rPr>
        <w:t xml:space="preserve"> </w:t>
      </w:r>
      <w:r>
        <w:t>far</w:t>
      </w:r>
      <w:r>
        <w:rPr>
          <w:spacing w:val="13"/>
        </w:rPr>
        <w:t xml:space="preserve"> </w:t>
      </w:r>
      <w:r>
        <w:t>as</w:t>
      </w:r>
      <w:r>
        <w:rPr>
          <w:spacing w:val="12"/>
        </w:rPr>
        <w:t xml:space="preserve"> </w:t>
      </w:r>
      <w:r>
        <w:rPr>
          <w:spacing w:val="-1"/>
        </w:rPr>
        <w:t>is</w:t>
      </w:r>
      <w:r>
        <w:rPr>
          <w:spacing w:val="13"/>
        </w:rPr>
        <w:t xml:space="preserve"> </w:t>
      </w:r>
      <w:r>
        <w:rPr>
          <w:spacing w:val="-1"/>
        </w:rPr>
        <w:t>possible,</w:t>
      </w:r>
      <w:r>
        <w:rPr>
          <w:spacing w:val="18"/>
        </w:rPr>
        <w:t xml:space="preserve"> </w:t>
      </w:r>
      <w:r>
        <w:rPr>
          <w:spacing w:val="-2"/>
        </w:rPr>
        <w:t>modify</w:t>
      </w:r>
      <w:r>
        <w:rPr>
          <w:spacing w:val="13"/>
        </w:rPr>
        <w:t xml:space="preserve"> </w:t>
      </w:r>
      <w:r>
        <w:t>the</w:t>
      </w:r>
      <w:r>
        <w:rPr>
          <w:spacing w:val="12"/>
        </w:rPr>
        <w:t xml:space="preserve"> </w:t>
      </w:r>
      <w:r>
        <w:rPr>
          <w:spacing w:val="-1"/>
        </w:rPr>
        <w:t>remaining</w:t>
      </w:r>
      <w:r>
        <w:rPr>
          <w:spacing w:val="77"/>
        </w:rPr>
        <w:t xml:space="preserve"> </w:t>
      </w:r>
      <w:r>
        <w:rPr>
          <w:spacing w:val="-1"/>
        </w:rPr>
        <w:t>provisions.</w:t>
      </w:r>
      <w:r>
        <w:rPr>
          <w:spacing w:val="59"/>
        </w:rPr>
        <w:t xml:space="preserve"> </w:t>
      </w:r>
      <w:r>
        <w:t>It</w:t>
      </w:r>
      <w:r>
        <w:rPr>
          <w:spacing w:val="57"/>
        </w:rPr>
        <w:t xml:space="preserve"> </w:t>
      </w:r>
      <w:r>
        <w:rPr>
          <w:spacing w:val="-2"/>
        </w:rPr>
        <w:t>will</w:t>
      </w:r>
      <w:r>
        <w:rPr>
          <w:spacing w:val="57"/>
        </w:rPr>
        <w:t xml:space="preserve"> </w:t>
      </w:r>
      <w:r>
        <w:rPr>
          <w:spacing w:val="-1"/>
        </w:rPr>
        <w:t>not</w:t>
      </w:r>
      <w:r>
        <w:rPr>
          <w:spacing w:val="59"/>
        </w:rPr>
        <w:t xml:space="preserve"> </w:t>
      </w:r>
      <w:r>
        <w:rPr>
          <w:spacing w:val="-1"/>
        </w:rPr>
        <w:t>in</w:t>
      </w:r>
      <w:r>
        <w:rPr>
          <w:spacing w:val="58"/>
        </w:rPr>
        <w:t xml:space="preserve"> </w:t>
      </w:r>
      <w:r>
        <w:rPr>
          <w:spacing w:val="-1"/>
        </w:rPr>
        <w:t>any</w:t>
      </w:r>
      <w:r>
        <w:rPr>
          <w:spacing w:val="55"/>
        </w:rPr>
        <w:t xml:space="preserve"> </w:t>
      </w:r>
      <w:r>
        <w:rPr>
          <w:spacing w:val="-1"/>
        </w:rPr>
        <w:t>way</w:t>
      </w:r>
      <w:r>
        <w:rPr>
          <w:spacing w:val="56"/>
        </w:rPr>
        <w:t xml:space="preserve"> </w:t>
      </w:r>
      <w:r>
        <w:rPr>
          <w:spacing w:val="-1"/>
        </w:rPr>
        <w:t>affect</w:t>
      </w:r>
      <w:r>
        <w:rPr>
          <w:spacing w:val="59"/>
        </w:rPr>
        <w:t xml:space="preserve"> </w:t>
      </w:r>
      <w:r>
        <w:rPr>
          <w:spacing w:val="-1"/>
        </w:rPr>
        <w:t>any</w:t>
      </w:r>
      <w:r>
        <w:rPr>
          <w:spacing w:val="55"/>
        </w:rPr>
        <w:t xml:space="preserve"> </w:t>
      </w:r>
      <w:r>
        <w:rPr>
          <w:spacing w:val="-2"/>
        </w:rPr>
        <w:t>other</w:t>
      </w:r>
      <w:r>
        <w:rPr>
          <w:spacing w:val="59"/>
        </w:rPr>
        <w:t xml:space="preserve"> </w:t>
      </w:r>
      <w:r>
        <w:rPr>
          <w:spacing w:val="-1"/>
        </w:rPr>
        <w:t>circumstances</w:t>
      </w:r>
      <w:r>
        <w:rPr>
          <w:spacing w:val="55"/>
        </w:rPr>
        <w:t xml:space="preserve"> </w:t>
      </w:r>
      <w:r>
        <w:rPr>
          <w:spacing w:val="-2"/>
        </w:rPr>
        <w:t>of</w:t>
      </w:r>
      <w:r>
        <w:rPr>
          <w:spacing w:val="59"/>
        </w:rPr>
        <w:t xml:space="preserve"> </w:t>
      </w:r>
      <w:r>
        <w:rPr>
          <w:spacing w:val="-2"/>
        </w:rPr>
        <w:t>or</w:t>
      </w:r>
      <w:r>
        <w:rPr>
          <w:spacing w:val="57"/>
        </w:rPr>
        <w:t xml:space="preserve"> </w:t>
      </w:r>
      <w:r>
        <w:t>the</w:t>
      </w:r>
      <w:r>
        <w:rPr>
          <w:spacing w:val="57"/>
        </w:rPr>
        <w:t xml:space="preserve"> </w:t>
      </w:r>
      <w:r>
        <w:rPr>
          <w:spacing w:val="-2"/>
        </w:rPr>
        <w:t>validity</w:t>
      </w:r>
      <w:r>
        <w:rPr>
          <w:spacing w:val="55"/>
        </w:rPr>
        <w:t xml:space="preserve"> </w:t>
      </w:r>
      <w:r>
        <w:t>or</w:t>
      </w:r>
      <w:r>
        <w:rPr>
          <w:spacing w:val="65"/>
        </w:rPr>
        <w:t xml:space="preserve"> </w:t>
      </w:r>
      <w:r>
        <w:rPr>
          <w:spacing w:val="-1"/>
        </w:rPr>
        <w:t xml:space="preserve">enforcement </w:t>
      </w:r>
      <w:r>
        <w:rPr>
          <w:spacing w:val="-2"/>
        </w:rPr>
        <w:t>of</w:t>
      </w:r>
      <w:r>
        <w:rPr>
          <w:spacing w:val="-1"/>
        </w:rPr>
        <w:t xml:space="preserve"> this</w:t>
      </w:r>
      <w:r>
        <w:rPr>
          <w:spacing w:val="1"/>
        </w:rPr>
        <w:t xml:space="preserve"> </w:t>
      </w:r>
      <w:r w:rsidR="00C51CC4">
        <w:rPr>
          <w:spacing w:val="-1"/>
        </w:rPr>
        <w:t xml:space="preserve">Call </w:t>
      </w:r>
      <w:proofErr w:type="gramStart"/>
      <w:r w:rsidR="00C51CC4">
        <w:rPr>
          <w:spacing w:val="-1"/>
        </w:rPr>
        <w:t>Off</w:t>
      </w:r>
      <w:proofErr w:type="gramEnd"/>
      <w:r>
        <w:rPr>
          <w:spacing w:val="2"/>
        </w:rPr>
        <w:t xml:space="preserve"> </w:t>
      </w:r>
      <w:r>
        <w:rPr>
          <w:spacing w:val="-1"/>
        </w:rPr>
        <w:t>Contract.</w:t>
      </w:r>
    </w:p>
    <w:p w:rsidR="00C30BA5" w:rsidRDefault="00E71E05" w:rsidP="00642574">
      <w:pPr>
        <w:pStyle w:val="Heading1"/>
        <w:numPr>
          <w:ilvl w:val="0"/>
          <w:numId w:val="35"/>
        </w:numPr>
        <w:tabs>
          <w:tab w:val="left" w:pos="461"/>
        </w:tabs>
        <w:spacing w:before="118"/>
        <w:ind w:hanging="360"/>
        <w:rPr>
          <w:b w:val="0"/>
          <w:bCs w:val="0"/>
        </w:rPr>
      </w:pPr>
      <w:bookmarkStart w:id="32" w:name="_bookmark33"/>
      <w:bookmarkEnd w:id="32"/>
      <w:r>
        <w:rPr>
          <w:spacing w:val="-2"/>
        </w:rPr>
        <w:t>DISPUTE</w:t>
      </w:r>
      <w:r>
        <w:rPr>
          <w:spacing w:val="-12"/>
        </w:rPr>
        <w:t xml:space="preserve"> </w:t>
      </w:r>
      <w:r>
        <w:rPr>
          <w:spacing w:val="-1"/>
        </w:rPr>
        <w:t>RESOLUTION</w:t>
      </w:r>
    </w:p>
    <w:p w:rsidR="00C30BA5" w:rsidRDefault="00E71E05" w:rsidP="00642574">
      <w:pPr>
        <w:pStyle w:val="BodyText"/>
        <w:numPr>
          <w:ilvl w:val="1"/>
          <w:numId w:val="35"/>
        </w:numPr>
        <w:tabs>
          <w:tab w:val="left" w:pos="1541"/>
        </w:tabs>
        <w:spacing w:before="160" w:line="277" w:lineRule="auto"/>
        <w:ind w:right="121" w:hanging="432"/>
        <w:jc w:val="both"/>
      </w:pPr>
      <w:r>
        <w:t>The</w:t>
      </w:r>
      <w:r>
        <w:rPr>
          <w:spacing w:val="8"/>
        </w:rPr>
        <w:t xml:space="preserve"> </w:t>
      </w:r>
      <w:r>
        <w:rPr>
          <w:spacing w:val="-1"/>
        </w:rPr>
        <w:t>Parties</w:t>
      </w:r>
      <w:r>
        <w:rPr>
          <w:spacing w:val="9"/>
        </w:rPr>
        <w:t xml:space="preserve"> </w:t>
      </w:r>
      <w:r>
        <w:rPr>
          <w:spacing w:val="-1"/>
        </w:rPr>
        <w:t>shall</w:t>
      </w:r>
      <w:r>
        <w:rPr>
          <w:spacing w:val="8"/>
        </w:rPr>
        <w:t xml:space="preserve"> </w:t>
      </w:r>
      <w:r>
        <w:rPr>
          <w:spacing w:val="-2"/>
        </w:rPr>
        <w:t>resolve</w:t>
      </w:r>
      <w:r>
        <w:rPr>
          <w:spacing w:val="9"/>
        </w:rPr>
        <w:t xml:space="preserve"> </w:t>
      </w:r>
      <w:r>
        <w:rPr>
          <w:spacing w:val="-1"/>
        </w:rPr>
        <w:t>Disputes</w:t>
      </w:r>
      <w:r>
        <w:rPr>
          <w:spacing w:val="9"/>
        </w:rPr>
        <w:t xml:space="preserve"> </w:t>
      </w:r>
      <w:r>
        <w:rPr>
          <w:spacing w:val="-1"/>
        </w:rPr>
        <w:t>in</w:t>
      </w:r>
      <w:r>
        <w:rPr>
          <w:spacing w:val="9"/>
        </w:rPr>
        <w:t xml:space="preserve"> </w:t>
      </w:r>
      <w:r>
        <w:rPr>
          <w:spacing w:val="-1"/>
        </w:rPr>
        <w:t>accordance</w:t>
      </w:r>
      <w:r>
        <w:rPr>
          <w:spacing w:val="8"/>
        </w:rPr>
        <w:t xml:space="preserve"> </w:t>
      </w:r>
      <w:r>
        <w:rPr>
          <w:spacing w:val="-2"/>
        </w:rPr>
        <w:t>with</w:t>
      </w:r>
      <w:r>
        <w:rPr>
          <w:spacing w:val="9"/>
        </w:rPr>
        <w:t xml:space="preserve"> </w:t>
      </w:r>
      <w:r>
        <w:t>the</w:t>
      </w:r>
      <w:r>
        <w:rPr>
          <w:spacing w:val="8"/>
        </w:rPr>
        <w:t xml:space="preserve"> </w:t>
      </w:r>
      <w:r>
        <w:rPr>
          <w:spacing w:val="-1"/>
        </w:rPr>
        <w:t>Dispute</w:t>
      </w:r>
      <w:r>
        <w:rPr>
          <w:spacing w:val="6"/>
        </w:rPr>
        <w:t xml:space="preserve"> </w:t>
      </w:r>
      <w:r>
        <w:rPr>
          <w:spacing w:val="-1"/>
        </w:rPr>
        <w:t>Resolution</w:t>
      </w:r>
      <w:r>
        <w:rPr>
          <w:spacing w:val="53"/>
        </w:rPr>
        <w:t xml:space="preserve"> </w:t>
      </w:r>
      <w:r>
        <w:rPr>
          <w:spacing w:val="-1"/>
        </w:rPr>
        <w:t>Procedure.</w:t>
      </w:r>
    </w:p>
    <w:p w:rsidR="00C30BA5" w:rsidRDefault="00E71E05" w:rsidP="00642574">
      <w:pPr>
        <w:pStyle w:val="BodyText"/>
        <w:numPr>
          <w:ilvl w:val="1"/>
          <w:numId w:val="35"/>
        </w:numPr>
        <w:tabs>
          <w:tab w:val="left" w:pos="1541"/>
        </w:tabs>
        <w:spacing w:before="119" w:line="275" w:lineRule="auto"/>
        <w:ind w:right="124" w:hanging="432"/>
        <w:jc w:val="both"/>
      </w:pPr>
      <w:r>
        <w:t>The</w:t>
      </w:r>
      <w:r>
        <w:rPr>
          <w:spacing w:val="10"/>
        </w:rPr>
        <w:t xml:space="preserve"> </w:t>
      </w:r>
      <w:r>
        <w:rPr>
          <w:spacing w:val="-1"/>
        </w:rPr>
        <w:t>Supplier</w:t>
      </w:r>
      <w:r>
        <w:rPr>
          <w:spacing w:val="8"/>
        </w:rPr>
        <w:t xml:space="preserve"> </w:t>
      </w:r>
      <w:r>
        <w:rPr>
          <w:spacing w:val="-1"/>
        </w:rPr>
        <w:t>shall</w:t>
      </w:r>
      <w:r>
        <w:rPr>
          <w:spacing w:val="9"/>
        </w:rPr>
        <w:t xml:space="preserve"> </w:t>
      </w:r>
      <w:r>
        <w:rPr>
          <w:spacing w:val="-1"/>
        </w:rPr>
        <w:t>continue</w:t>
      </w:r>
      <w:r>
        <w:rPr>
          <w:spacing w:val="9"/>
        </w:rPr>
        <w:t xml:space="preserve"> </w:t>
      </w:r>
      <w:r>
        <w:t>to</w:t>
      </w:r>
      <w:r>
        <w:rPr>
          <w:spacing w:val="10"/>
        </w:rPr>
        <w:t xml:space="preserve"> </w:t>
      </w:r>
      <w:r>
        <w:rPr>
          <w:spacing w:val="-2"/>
        </w:rPr>
        <w:t>provide</w:t>
      </w:r>
      <w:r>
        <w:rPr>
          <w:spacing w:val="9"/>
        </w:rPr>
        <w:t xml:space="preserve"> </w:t>
      </w:r>
      <w:r>
        <w:t>the</w:t>
      </w:r>
      <w:r>
        <w:rPr>
          <w:spacing w:val="9"/>
        </w:rPr>
        <w:t xml:space="preserve"> </w:t>
      </w:r>
      <w:r>
        <w:rPr>
          <w:spacing w:val="-2"/>
        </w:rPr>
        <w:t>Services</w:t>
      </w:r>
      <w:r>
        <w:rPr>
          <w:spacing w:val="10"/>
        </w:rPr>
        <w:t xml:space="preserve"> </w:t>
      </w:r>
      <w:r>
        <w:rPr>
          <w:spacing w:val="-1"/>
        </w:rPr>
        <w:t>in</w:t>
      </w:r>
      <w:r>
        <w:rPr>
          <w:spacing w:val="10"/>
        </w:rPr>
        <w:t xml:space="preserve"> </w:t>
      </w:r>
      <w:r>
        <w:rPr>
          <w:spacing w:val="-1"/>
        </w:rPr>
        <w:t>accordance</w:t>
      </w:r>
      <w:r>
        <w:rPr>
          <w:spacing w:val="9"/>
        </w:rPr>
        <w:t xml:space="preserve"> </w:t>
      </w:r>
      <w:r>
        <w:rPr>
          <w:spacing w:val="-2"/>
        </w:rPr>
        <w:t>with</w:t>
      </w:r>
      <w:r>
        <w:rPr>
          <w:spacing w:val="10"/>
        </w:rPr>
        <w:t xml:space="preserve"> </w:t>
      </w:r>
      <w:r>
        <w:rPr>
          <w:spacing w:val="-1"/>
        </w:rPr>
        <w:t>the</w:t>
      </w:r>
      <w:r>
        <w:rPr>
          <w:spacing w:val="10"/>
        </w:rPr>
        <w:t xml:space="preserve"> </w:t>
      </w:r>
      <w:r>
        <w:rPr>
          <w:spacing w:val="-1"/>
        </w:rPr>
        <w:t>terms</w:t>
      </w:r>
      <w:r>
        <w:rPr>
          <w:spacing w:val="8"/>
        </w:rPr>
        <w:t xml:space="preserve"> </w:t>
      </w:r>
      <w:r>
        <w:rPr>
          <w:spacing w:val="-2"/>
        </w:rPr>
        <w:t>of</w:t>
      </w:r>
      <w:r>
        <w:rPr>
          <w:spacing w:val="63"/>
        </w:rPr>
        <w:t xml:space="preserve"> </w:t>
      </w:r>
      <w:r>
        <w:rPr>
          <w:spacing w:val="-1"/>
        </w:rPr>
        <w:t>this</w:t>
      </w:r>
      <w:r>
        <w:rPr>
          <w:spacing w:val="1"/>
        </w:rPr>
        <w:t xml:space="preserve"> </w:t>
      </w:r>
      <w:r w:rsidR="00C51CC4">
        <w:rPr>
          <w:spacing w:val="-1"/>
        </w:rPr>
        <w:t xml:space="preserve">Call </w:t>
      </w:r>
      <w:proofErr w:type="gramStart"/>
      <w:r w:rsidR="00C51CC4">
        <w:rPr>
          <w:spacing w:val="-1"/>
        </w:rPr>
        <w:t>Off</w:t>
      </w:r>
      <w:proofErr w:type="gramEnd"/>
      <w:r>
        <w:rPr>
          <w:spacing w:val="-1"/>
        </w:rPr>
        <w:t xml:space="preserve"> Contract until</w:t>
      </w:r>
      <w:r>
        <w:t xml:space="preserve"> a </w:t>
      </w:r>
      <w:r>
        <w:rPr>
          <w:spacing w:val="-1"/>
        </w:rPr>
        <w:t>Dispute</w:t>
      </w:r>
      <w:r>
        <w:t xml:space="preserve"> has</w:t>
      </w:r>
      <w:r>
        <w:rPr>
          <w:spacing w:val="-2"/>
        </w:rPr>
        <w:t xml:space="preserve"> </w:t>
      </w:r>
      <w:r>
        <w:rPr>
          <w:spacing w:val="-1"/>
        </w:rPr>
        <w:t>been</w:t>
      </w:r>
      <w:r>
        <w:rPr>
          <w:spacing w:val="-2"/>
        </w:rPr>
        <w:t xml:space="preserve"> </w:t>
      </w:r>
      <w:r>
        <w:rPr>
          <w:spacing w:val="-1"/>
        </w:rPr>
        <w:t>resolved.</w:t>
      </w:r>
    </w:p>
    <w:p w:rsidR="00C30BA5" w:rsidRDefault="00E71E05" w:rsidP="00642574">
      <w:pPr>
        <w:numPr>
          <w:ilvl w:val="0"/>
          <w:numId w:val="35"/>
        </w:numPr>
        <w:tabs>
          <w:tab w:val="left" w:pos="461"/>
        </w:tabs>
        <w:spacing w:before="118"/>
        <w:ind w:hanging="360"/>
        <w:rPr>
          <w:rFonts w:ascii="Arial" w:eastAsia="Arial" w:hAnsi="Arial" w:cs="Arial"/>
          <w:sz w:val="18"/>
          <w:szCs w:val="18"/>
        </w:rPr>
      </w:pPr>
      <w:bookmarkStart w:id="33" w:name="_bookmark34"/>
      <w:bookmarkEnd w:id="33"/>
      <w:r>
        <w:rPr>
          <w:rFonts w:ascii="Arial"/>
          <w:b/>
          <w:spacing w:val="-1"/>
        </w:rPr>
        <w:t>G</w:t>
      </w:r>
      <w:r>
        <w:rPr>
          <w:rFonts w:ascii="Arial"/>
          <w:b/>
          <w:spacing w:val="-1"/>
          <w:sz w:val="18"/>
        </w:rPr>
        <w:t xml:space="preserve">OVERNING </w:t>
      </w:r>
      <w:r>
        <w:rPr>
          <w:rFonts w:ascii="Arial"/>
          <w:b/>
          <w:spacing w:val="-2"/>
        </w:rPr>
        <w:t>L</w:t>
      </w:r>
      <w:r>
        <w:rPr>
          <w:rFonts w:ascii="Arial"/>
          <w:b/>
          <w:spacing w:val="-2"/>
          <w:sz w:val="18"/>
        </w:rPr>
        <w:t>AW</w:t>
      </w:r>
      <w:r>
        <w:rPr>
          <w:rFonts w:ascii="Arial"/>
          <w:b/>
          <w:spacing w:val="3"/>
          <w:sz w:val="18"/>
        </w:rPr>
        <w:t xml:space="preserve"> </w:t>
      </w:r>
      <w:r>
        <w:rPr>
          <w:rFonts w:ascii="Arial"/>
          <w:b/>
          <w:spacing w:val="-1"/>
          <w:sz w:val="18"/>
        </w:rPr>
        <w:t>AND</w:t>
      </w:r>
      <w:r>
        <w:rPr>
          <w:rFonts w:ascii="Arial"/>
          <w:b/>
          <w:sz w:val="18"/>
        </w:rPr>
        <w:t xml:space="preserve"> </w:t>
      </w:r>
      <w:r>
        <w:rPr>
          <w:rFonts w:ascii="Arial"/>
          <w:b/>
        </w:rPr>
        <w:t>J</w:t>
      </w:r>
      <w:r>
        <w:rPr>
          <w:rFonts w:ascii="Arial"/>
          <w:b/>
          <w:sz w:val="18"/>
        </w:rPr>
        <w:t>URISDICTION</w:t>
      </w:r>
    </w:p>
    <w:p w:rsidR="00C30BA5" w:rsidRDefault="00E71E05" w:rsidP="00642574">
      <w:pPr>
        <w:pStyle w:val="BodyText"/>
        <w:numPr>
          <w:ilvl w:val="1"/>
          <w:numId w:val="35"/>
        </w:numPr>
        <w:tabs>
          <w:tab w:val="left" w:pos="1541"/>
        </w:tabs>
        <w:spacing w:before="160"/>
        <w:ind w:hanging="432"/>
      </w:pPr>
      <w:r>
        <w:rPr>
          <w:spacing w:val="-1"/>
        </w:rPr>
        <w:t>This</w:t>
      </w:r>
      <w:r>
        <w:rPr>
          <w:spacing w:val="1"/>
        </w:rPr>
        <w:t xml:space="preserve"> </w:t>
      </w:r>
      <w:r>
        <w:rPr>
          <w:spacing w:val="-1"/>
        </w:rPr>
        <w:t>Agreement</w:t>
      </w:r>
      <w:r>
        <w:rPr>
          <w:spacing w:val="2"/>
        </w:rPr>
        <w:t xml:space="preserve"> </w:t>
      </w:r>
      <w:r>
        <w:rPr>
          <w:spacing w:val="-2"/>
        </w:rPr>
        <w:t>will</w:t>
      </w:r>
      <w:r>
        <w:t xml:space="preserve"> be </w:t>
      </w:r>
      <w:r>
        <w:rPr>
          <w:spacing w:val="-1"/>
        </w:rPr>
        <w:t>governed</w:t>
      </w:r>
      <w:r>
        <w:t xml:space="preserve"> by</w:t>
      </w:r>
      <w:r>
        <w:rPr>
          <w:spacing w:val="-2"/>
        </w:rPr>
        <w:t xml:space="preserve"> </w:t>
      </w:r>
      <w:r>
        <w:t xml:space="preserve">the </w:t>
      </w:r>
      <w:r>
        <w:rPr>
          <w:spacing w:val="-2"/>
        </w:rPr>
        <w:t>laws</w:t>
      </w:r>
      <w:r>
        <w:rPr>
          <w:spacing w:val="1"/>
        </w:rPr>
        <w:t xml:space="preserve"> </w:t>
      </w:r>
      <w:r>
        <w:rPr>
          <w:spacing w:val="-2"/>
        </w:rPr>
        <w:t>of</w:t>
      </w:r>
      <w:r>
        <w:rPr>
          <w:spacing w:val="4"/>
        </w:rPr>
        <w:t xml:space="preserve"> </w:t>
      </w:r>
      <w:r>
        <w:rPr>
          <w:spacing w:val="-1"/>
        </w:rPr>
        <w:t>England</w:t>
      </w:r>
      <w:r>
        <w:t xml:space="preserve"> and</w:t>
      </w:r>
      <w:r>
        <w:rPr>
          <w:spacing w:val="-7"/>
        </w:rPr>
        <w:t xml:space="preserve"> </w:t>
      </w:r>
      <w:r>
        <w:rPr>
          <w:spacing w:val="-1"/>
        </w:rPr>
        <w:t>Wales.</w:t>
      </w:r>
    </w:p>
    <w:p w:rsidR="00C30BA5" w:rsidRDefault="00E71E05" w:rsidP="00642574">
      <w:pPr>
        <w:pStyle w:val="BodyText"/>
        <w:numPr>
          <w:ilvl w:val="1"/>
          <w:numId w:val="35"/>
        </w:numPr>
        <w:tabs>
          <w:tab w:val="left" w:pos="1541"/>
        </w:tabs>
        <w:spacing w:before="160" w:line="275" w:lineRule="auto"/>
        <w:ind w:right="120" w:hanging="432"/>
        <w:jc w:val="both"/>
      </w:pPr>
      <w:r>
        <w:rPr>
          <w:spacing w:val="-1"/>
        </w:rPr>
        <w:t>Each</w:t>
      </w:r>
      <w:r>
        <w:rPr>
          <w:spacing w:val="9"/>
        </w:rPr>
        <w:t xml:space="preserve"> </w:t>
      </w:r>
      <w:r>
        <w:t>Party</w:t>
      </w:r>
      <w:r>
        <w:rPr>
          <w:spacing w:val="8"/>
        </w:rPr>
        <w:t xml:space="preserve"> </w:t>
      </w:r>
      <w:r>
        <w:rPr>
          <w:spacing w:val="-1"/>
        </w:rPr>
        <w:t>submits</w:t>
      </w:r>
      <w:r>
        <w:rPr>
          <w:spacing w:val="8"/>
        </w:rPr>
        <w:t xml:space="preserve"> </w:t>
      </w:r>
      <w:r>
        <w:t>to</w:t>
      </w:r>
      <w:r>
        <w:rPr>
          <w:spacing w:val="7"/>
        </w:rPr>
        <w:t xml:space="preserve"> </w:t>
      </w:r>
      <w:r>
        <w:rPr>
          <w:spacing w:val="-1"/>
        </w:rPr>
        <w:t>the</w:t>
      </w:r>
      <w:r>
        <w:rPr>
          <w:spacing w:val="10"/>
        </w:rPr>
        <w:t xml:space="preserve"> </w:t>
      </w:r>
      <w:r>
        <w:rPr>
          <w:spacing w:val="-1"/>
        </w:rPr>
        <w:t>exclusive</w:t>
      </w:r>
      <w:r>
        <w:rPr>
          <w:spacing w:val="10"/>
        </w:rPr>
        <w:t xml:space="preserve"> </w:t>
      </w:r>
      <w:r>
        <w:rPr>
          <w:spacing w:val="-1"/>
        </w:rPr>
        <w:t>jurisdiction</w:t>
      </w:r>
      <w:r>
        <w:rPr>
          <w:spacing w:val="9"/>
        </w:rPr>
        <w:t xml:space="preserve"> </w:t>
      </w:r>
      <w:r>
        <w:rPr>
          <w:spacing w:val="-2"/>
        </w:rPr>
        <w:t>of</w:t>
      </w:r>
      <w:r>
        <w:rPr>
          <w:spacing w:val="9"/>
        </w:rPr>
        <w:t xml:space="preserve"> </w:t>
      </w:r>
      <w:r>
        <w:t>the</w:t>
      </w:r>
      <w:r>
        <w:rPr>
          <w:spacing w:val="9"/>
        </w:rPr>
        <w:t xml:space="preserve"> </w:t>
      </w:r>
      <w:r>
        <w:rPr>
          <w:spacing w:val="-1"/>
        </w:rPr>
        <w:t>courts</w:t>
      </w:r>
      <w:r>
        <w:rPr>
          <w:spacing w:val="8"/>
        </w:rPr>
        <w:t xml:space="preserve"> </w:t>
      </w:r>
      <w:r>
        <w:rPr>
          <w:spacing w:val="-2"/>
        </w:rPr>
        <w:t>of</w:t>
      </w:r>
      <w:r>
        <w:rPr>
          <w:spacing w:val="11"/>
        </w:rPr>
        <w:t xml:space="preserve"> </w:t>
      </w:r>
      <w:r>
        <w:rPr>
          <w:spacing w:val="-1"/>
        </w:rPr>
        <w:t>England</w:t>
      </w:r>
      <w:r>
        <w:rPr>
          <w:spacing w:val="10"/>
        </w:rPr>
        <w:t xml:space="preserve"> </w:t>
      </w:r>
      <w:r>
        <w:rPr>
          <w:spacing w:val="-1"/>
        </w:rPr>
        <w:t>and</w:t>
      </w:r>
      <w:r>
        <w:rPr>
          <w:spacing w:val="5"/>
        </w:rPr>
        <w:t xml:space="preserve"> </w:t>
      </w:r>
      <w:r>
        <w:t>Wales</w:t>
      </w:r>
      <w:r>
        <w:rPr>
          <w:spacing w:val="45"/>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all</w:t>
      </w:r>
      <w:r>
        <w:t xml:space="preserve"> </w:t>
      </w:r>
      <w:r>
        <w:rPr>
          <w:spacing w:val="-1"/>
        </w:rPr>
        <w:t>disputes</w:t>
      </w:r>
      <w:r>
        <w:t xml:space="preserve"> </w:t>
      </w:r>
      <w:r>
        <w:rPr>
          <w:spacing w:val="-1"/>
        </w:rPr>
        <w:t>shall</w:t>
      </w:r>
      <w:r>
        <w:t xml:space="preserve"> be</w:t>
      </w:r>
      <w:r>
        <w:rPr>
          <w:spacing w:val="-2"/>
        </w:rPr>
        <w:t xml:space="preserve"> </w:t>
      </w:r>
      <w:r>
        <w:rPr>
          <w:spacing w:val="-1"/>
        </w:rPr>
        <w:t>conducted</w:t>
      </w:r>
      <w:r>
        <w:t xml:space="preserve"> </w:t>
      </w:r>
      <w:r>
        <w:rPr>
          <w:spacing w:val="-2"/>
        </w:rPr>
        <w:t>within</w:t>
      </w:r>
      <w:r>
        <w:t xml:space="preserve"> </w:t>
      </w:r>
      <w:r>
        <w:rPr>
          <w:spacing w:val="-1"/>
        </w:rPr>
        <w:t>England</w:t>
      </w:r>
      <w:r>
        <w:t xml:space="preserve"> and</w:t>
      </w:r>
      <w:r>
        <w:rPr>
          <w:spacing w:val="-9"/>
        </w:rPr>
        <w:t xml:space="preserve"> </w:t>
      </w:r>
      <w:r>
        <w:t>Wales.</w:t>
      </w:r>
    </w:p>
    <w:p w:rsidR="00C30BA5" w:rsidRDefault="00C30BA5">
      <w:pPr>
        <w:spacing w:line="275" w:lineRule="auto"/>
        <w:jc w:val="both"/>
        <w:sectPr w:rsidR="00C30BA5">
          <w:headerReference w:type="default" r:id="rId39"/>
          <w:pgSz w:w="11910" w:h="16840"/>
          <w:pgMar w:top="2020" w:right="1020" w:bottom="1420" w:left="1040" w:header="720" w:footer="1226" w:gutter="0"/>
          <w:cols w:space="720"/>
        </w:sectPr>
      </w:pPr>
    </w:p>
    <w:p w:rsidR="00C30BA5" w:rsidRDefault="00C30BA5">
      <w:pPr>
        <w:rPr>
          <w:rFonts w:ascii="Arial" w:eastAsia="Arial" w:hAnsi="Arial" w:cs="Arial"/>
        </w:rPr>
      </w:pPr>
    </w:p>
    <w:p w:rsidR="00C30BA5" w:rsidRDefault="00C30BA5">
      <w:pPr>
        <w:spacing w:before="6"/>
        <w:rPr>
          <w:rFonts w:ascii="Arial" w:eastAsia="Arial" w:hAnsi="Arial" w:cs="Arial"/>
          <w:sz w:val="21"/>
          <w:szCs w:val="21"/>
        </w:rPr>
      </w:pPr>
    </w:p>
    <w:p w:rsidR="00C30BA5" w:rsidRDefault="00E71E05">
      <w:pPr>
        <w:numPr>
          <w:ilvl w:val="0"/>
          <w:numId w:val="28"/>
        </w:numPr>
        <w:tabs>
          <w:tab w:val="left" w:pos="821"/>
        </w:tabs>
        <w:ind w:hanging="720"/>
        <w:rPr>
          <w:rFonts w:ascii="Arial" w:eastAsia="Arial" w:hAnsi="Arial" w:cs="Arial"/>
          <w:sz w:val="18"/>
          <w:szCs w:val="18"/>
        </w:rPr>
      </w:pPr>
      <w:r>
        <w:rPr>
          <w:rFonts w:ascii="Arial"/>
          <w:b/>
          <w:spacing w:val="-1"/>
        </w:rPr>
        <w:t>I</w:t>
      </w:r>
      <w:r>
        <w:rPr>
          <w:rFonts w:ascii="Arial"/>
          <w:b/>
          <w:spacing w:val="-1"/>
          <w:sz w:val="18"/>
        </w:rPr>
        <w:t>NTERPRETATION</w:t>
      </w:r>
    </w:p>
    <w:p w:rsidR="00C30BA5" w:rsidRDefault="00E71E05">
      <w:pPr>
        <w:pStyle w:val="Heading1"/>
        <w:spacing w:before="90"/>
        <w:ind w:left="100" w:firstLine="0"/>
        <w:rPr>
          <w:b w:val="0"/>
          <w:bCs w:val="0"/>
        </w:rPr>
      </w:pPr>
      <w:r>
        <w:rPr>
          <w:b w:val="0"/>
        </w:rPr>
        <w:br w:type="column"/>
      </w:r>
      <w:r>
        <w:rPr>
          <w:spacing w:val="-1"/>
        </w:rPr>
        <w:t>Definitions</w:t>
      </w:r>
      <w:r>
        <w:rPr>
          <w:spacing w:val="-2"/>
        </w:rPr>
        <w:t xml:space="preserve"> </w:t>
      </w:r>
      <w:r>
        <w:rPr>
          <w:spacing w:val="-1"/>
        </w:rPr>
        <w:t>and</w:t>
      </w:r>
      <w:r>
        <w:rPr>
          <w:spacing w:val="-2"/>
        </w:rPr>
        <w:t xml:space="preserve"> </w:t>
      </w:r>
      <w:r>
        <w:rPr>
          <w:spacing w:val="-1"/>
        </w:rPr>
        <w:t>Interpretation</w:t>
      </w:r>
    </w:p>
    <w:p w:rsidR="00C30BA5" w:rsidRDefault="00C30BA5">
      <w:pPr>
        <w:sectPr w:rsidR="00C30BA5">
          <w:headerReference w:type="default" r:id="rId40"/>
          <w:pgSz w:w="11910" w:h="16840"/>
          <w:pgMar w:top="2020" w:right="1020" w:bottom="1420" w:left="680" w:header="720" w:footer="1226" w:gutter="0"/>
          <w:cols w:num="2" w:space="720" w:equalWidth="0">
            <w:col w:w="2410" w:space="1229"/>
            <w:col w:w="6571"/>
          </w:cols>
        </w:sectPr>
      </w:pPr>
    </w:p>
    <w:p w:rsidR="00C30BA5" w:rsidRDefault="00E71E05">
      <w:pPr>
        <w:pStyle w:val="BodyText"/>
        <w:numPr>
          <w:ilvl w:val="1"/>
          <w:numId w:val="28"/>
        </w:numPr>
        <w:tabs>
          <w:tab w:val="left" w:pos="1181"/>
        </w:tabs>
        <w:spacing w:before="162" w:line="276" w:lineRule="auto"/>
        <w:ind w:right="116" w:hanging="720"/>
        <w:jc w:val="both"/>
      </w:pPr>
      <w:r>
        <w:t>In</w:t>
      </w:r>
      <w:r>
        <w:rPr>
          <w:spacing w:val="3"/>
        </w:rPr>
        <w:t xml:space="preserve"> </w:t>
      </w:r>
      <w:r>
        <w:rPr>
          <w:spacing w:val="-1"/>
        </w:rPr>
        <w:t>this</w:t>
      </w:r>
      <w:r>
        <w:rPr>
          <w:spacing w:val="3"/>
        </w:rPr>
        <w:t xml:space="preserve"> </w:t>
      </w:r>
      <w:r w:rsidR="00C51CC4">
        <w:rPr>
          <w:spacing w:val="-1"/>
        </w:rPr>
        <w:t xml:space="preserve">Call </w:t>
      </w:r>
      <w:proofErr w:type="gramStart"/>
      <w:r w:rsidR="00C51CC4">
        <w:rPr>
          <w:spacing w:val="-1"/>
        </w:rPr>
        <w:t>Off</w:t>
      </w:r>
      <w:proofErr w:type="gramEnd"/>
      <w:r>
        <w:rPr>
          <w:spacing w:val="4"/>
        </w:rPr>
        <w:t xml:space="preserve"> </w:t>
      </w:r>
      <w:r>
        <w:rPr>
          <w:spacing w:val="-1"/>
        </w:rPr>
        <w:t>Contract,</w:t>
      </w:r>
      <w:r>
        <w:rPr>
          <w:spacing w:val="2"/>
        </w:rPr>
        <w:t xml:space="preserve"> </w:t>
      </w:r>
      <w:r>
        <w:rPr>
          <w:spacing w:val="-1"/>
        </w:rPr>
        <w:t>any</w:t>
      </w:r>
      <w:r>
        <w:rPr>
          <w:spacing w:val="3"/>
        </w:rPr>
        <w:t xml:space="preserve"> </w:t>
      </w:r>
      <w:r>
        <w:rPr>
          <w:spacing w:val="-1"/>
        </w:rPr>
        <w:t>references</w:t>
      </w:r>
      <w:r>
        <w:rPr>
          <w:spacing w:val="2"/>
        </w:rPr>
        <w:t xml:space="preserve"> </w:t>
      </w:r>
      <w:r>
        <w:t>to</w:t>
      </w:r>
      <w:r>
        <w:rPr>
          <w:spacing w:val="2"/>
        </w:rPr>
        <w:t xml:space="preserve"> </w:t>
      </w:r>
      <w:r>
        <w:rPr>
          <w:spacing w:val="-1"/>
        </w:rPr>
        <w:t>numbered</w:t>
      </w:r>
      <w:r>
        <w:rPr>
          <w:spacing w:val="9"/>
        </w:rPr>
        <w:t xml:space="preserve"> </w:t>
      </w:r>
      <w:r>
        <w:rPr>
          <w:spacing w:val="-1"/>
        </w:rPr>
        <w:t>Clauses</w:t>
      </w:r>
      <w:r>
        <w:rPr>
          <w:spacing w:val="2"/>
        </w:rPr>
        <w:t xml:space="preserve"> </w:t>
      </w:r>
      <w:r>
        <w:rPr>
          <w:spacing w:val="-1"/>
        </w:rPr>
        <w:t>and</w:t>
      </w:r>
      <w:r>
        <w:rPr>
          <w:spacing w:val="2"/>
        </w:rPr>
        <w:t xml:space="preserve"> </w:t>
      </w:r>
      <w:r>
        <w:rPr>
          <w:spacing w:val="-1"/>
        </w:rPr>
        <w:t>schedules</w:t>
      </w:r>
      <w:r>
        <w:rPr>
          <w:spacing w:val="5"/>
        </w:rPr>
        <w:t xml:space="preserve"> </w:t>
      </w:r>
      <w:r>
        <w:rPr>
          <w:spacing w:val="-1"/>
        </w:rPr>
        <w:t>refer</w:t>
      </w:r>
      <w:r>
        <w:rPr>
          <w:spacing w:val="3"/>
        </w:rPr>
        <w:t xml:space="preserve"> </w:t>
      </w:r>
      <w:r>
        <w:t>to</w:t>
      </w:r>
      <w:r>
        <w:rPr>
          <w:spacing w:val="2"/>
        </w:rPr>
        <w:t xml:space="preserve"> </w:t>
      </w:r>
      <w:r>
        <w:rPr>
          <w:spacing w:val="-1"/>
        </w:rPr>
        <w:t>those</w:t>
      </w:r>
      <w:r>
        <w:rPr>
          <w:spacing w:val="49"/>
        </w:rPr>
        <w:t xml:space="preserve"> </w:t>
      </w:r>
      <w:r>
        <w:rPr>
          <w:spacing w:val="-1"/>
        </w:rPr>
        <w:t>within</w:t>
      </w:r>
      <w:r>
        <w:rPr>
          <w:spacing w:val="48"/>
        </w:rPr>
        <w:t xml:space="preserve"> </w:t>
      </w:r>
      <w:r>
        <w:rPr>
          <w:spacing w:val="-1"/>
        </w:rPr>
        <w:t>this</w:t>
      </w:r>
      <w:r>
        <w:rPr>
          <w:spacing w:val="46"/>
        </w:rPr>
        <w:t xml:space="preserve"> </w:t>
      </w:r>
      <w:r w:rsidR="00C51CC4">
        <w:rPr>
          <w:spacing w:val="-1"/>
        </w:rPr>
        <w:t>Call Off</w:t>
      </w:r>
      <w:r>
        <w:rPr>
          <w:spacing w:val="47"/>
        </w:rPr>
        <w:t xml:space="preserve"> </w:t>
      </w:r>
      <w:r>
        <w:rPr>
          <w:spacing w:val="-1"/>
        </w:rPr>
        <w:t>Contract</w:t>
      </w:r>
      <w:r>
        <w:rPr>
          <w:spacing w:val="47"/>
        </w:rPr>
        <w:t xml:space="preserve"> </w:t>
      </w:r>
      <w:r>
        <w:rPr>
          <w:spacing w:val="-1"/>
        </w:rPr>
        <w:t>unless</w:t>
      </w:r>
      <w:r>
        <w:rPr>
          <w:spacing w:val="46"/>
        </w:rPr>
        <w:t xml:space="preserve"> </w:t>
      </w:r>
      <w:r>
        <w:rPr>
          <w:spacing w:val="-1"/>
        </w:rPr>
        <w:t>specifically</w:t>
      </w:r>
      <w:r>
        <w:rPr>
          <w:spacing w:val="46"/>
        </w:rPr>
        <w:t xml:space="preserve"> </w:t>
      </w:r>
      <w:r>
        <w:t>stated</w:t>
      </w:r>
      <w:r>
        <w:rPr>
          <w:spacing w:val="47"/>
        </w:rPr>
        <w:t xml:space="preserve"> </w:t>
      </w:r>
      <w:r>
        <w:rPr>
          <w:spacing w:val="-1"/>
        </w:rPr>
        <w:t>otherwise.</w:t>
      </w:r>
      <w:r>
        <w:rPr>
          <w:spacing w:val="47"/>
        </w:rPr>
        <w:t xml:space="preserve"> </w:t>
      </w:r>
      <w:r>
        <w:rPr>
          <w:spacing w:val="-1"/>
        </w:rPr>
        <w:t>If</w:t>
      </w:r>
      <w:r>
        <w:rPr>
          <w:spacing w:val="47"/>
        </w:rPr>
        <w:t xml:space="preserve"> </w:t>
      </w:r>
      <w:r>
        <w:rPr>
          <w:spacing w:val="-1"/>
        </w:rPr>
        <w:t>there</w:t>
      </w:r>
      <w:r>
        <w:rPr>
          <w:spacing w:val="48"/>
        </w:rPr>
        <w:t xml:space="preserve"> </w:t>
      </w:r>
      <w:r>
        <w:rPr>
          <w:spacing w:val="-1"/>
        </w:rPr>
        <w:t>is</w:t>
      </w:r>
      <w:r>
        <w:rPr>
          <w:spacing w:val="46"/>
        </w:rPr>
        <w:t xml:space="preserve"> </w:t>
      </w:r>
      <w:r>
        <w:rPr>
          <w:spacing w:val="-1"/>
        </w:rPr>
        <w:t>any</w:t>
      </w:r>
      <w:r>
        <w:rPr>
          <w:spacing w:val="46"/>
        </w:rPr>
        <w:t xml:space="preserve"> </w:t>
      </w:r>
      <w:r>
        <w:rPr>
          <w:spacing w:val="-1"/>
        </w:rPr>
        <w:t>conflict</w:t>
      </w:r>
      <w:r>
        <w:rPr>
          <w:spacing w:val="35"/>
        </w:rPr>
        <w:t xml:space="preserve"> </w:t>
      </w:r>
      <w:r>
        <w:rPr>
          <w:spacing w:val="-1"/>
        </w:rPr>
        <w:t>between</w:t>
      </w:r>
      <w:r>
        <w:rPr>
          <w:spacing w:val="10"/>
        </w:rPr>
        <w:t xml:space="preserve"> </w:t>
      </w:r>
      <w:r>
        <w:rPr>
          <w:spacing w:val="-1"/>
        </w:rPr>
        <w:t>this</w:t>
      </w:r>
      <w:r>
        <w:rPr>
          <w:spacing w:val="10"/>
        </w:rPr>
        <w:t xml:space="preserve"> </w:t>
      </w:r>
      <w:r w:rsidR="00C51CC4">
        <w:rPr>
          <w:spacing w:val="-1"/>
        </w:rPr>
        <w:t>Call Off</w:t>
      </w:r>
      <w:r>
        <w:rPr>
          <w:spacing w:val="13"/>
        </w:rPr>
        <w:t xml:space="preserve"> </w:t>
      </w:r>
      <w:r>
        <w:rPr>
          <w:spacing w:val="-1"/>
        </w:rPr>
        <w:t>Contract,</w:t>
      </w:r>
      <w:r>
        <w:rPr>
          <w:spacing w:val="9"/>
        </w:rPr>
        <w:t xml:space="preserve"> </w:t>
      </w:r>
      <w:r>
        <w:t>the</w:t>
      </w:r>
      <w:r>
        <w:rPr>
          <w:spacing w:val="9"/>
        </w:rPr>
        <w:t xml:space="preserve"> </w:t>
      </w:r>
      <w:r>
        <w:rPr>
          <w:spacing w:val="-2"/>
        </w:rPr>
        <w:t>Letter</w:t>
      </w:r>
      <w:r>
        <w:rPr>
          <w:spacing w:val="11"/>
        </w:rPr>
        <w:t xml:space="preserve"> </w:t>
      </w:r>
      <w:r>
        <w:rPr>
          <w:spacing w:val="-2"/>
        </w:rPr>
        <w:t>of</w:t>
      </w:r>
      <w:r>
        <w:rPr>
          <w:spacing w:val="11"/>
        </w:rPr>
        <w:t xml:space="preserve"> </w:t>
      </w:r>
      <w:r>
        <w:rPr>
          <w:spacing w:val="-1"/>
        </w:rPr>
        <w:t>Appointment,</w:t>
      </w:r>
      <w:r>
        <w:rPr>
          <w:spacing w:val="9"/>
        </w:rPr>
        <w:t xml:space="preserve"> </w:t>
      </w:r>
      <w:r>
        <w:t>the</w:t>
      </w:r>
      <w:r>
        <w:rPr>
          <w:spacing w:val="9"/>
        </w:rPr>
        <w:t xml:space="preserve"> </w:t>
      </w:r>
      <w:r>
        <w:rPr>
          <w:spacing w:val="-1"/>
        </w:rPr>
        <w:t>provisions</w:t>
      </w:r>
      <w:r>
        <w:rPr>
          <w:spacing w:val="10"/>
        </w:rPr>
        <w:t xml:space="preserve"> </w:t>
      </w:r>
      <w:r>
        <w:rPr>
          <w:spacing w:val="-2"/>
        </w:rPr>
        <w:t>of</w:t>
      </w:r>
      <w:r>
        <w:rPr>
          <w:spacing w:val="13"/>
        </w:rPr>
        <w:t xml:space="preserve"> </w:t>
      </w:r>
      <w:r>
        <w:t>the</w:t>
      </w:r>
      <w:r>
        <w:rPr>
          <w:spacing w:val="9"/>
        </w:rPr>
        <w:t xml:space="preserve"> </w:t>
      </w:r>
      <w:r>
        <w:rPr>
          <w:spacing w:val="-2"/>
        </w:rPr>
        <w:t>Framework</w:t>
      </w:r>
      <w:r>
        <w:rPr>
          <w:spacing w:val="55"/>
        </w:rPr>
        <w:t xml:space="preserve"> </w:t>
      </w:r>
      <w:r>
        <w:rPr>
          <w:spacing w:val="-1"/>
        </w:rPr>
        <w:t>Agreement</w:t>
      </w:r>
      <w:r>
        <w:rPr>
          <w:spacing w:val="2"/>
        </w:rPr>
        <w:t xml:space="preserve"> </w:t>
      </w:r>
      <w:r>
        <w:rPr>
          <w:spacing w:val="-1"/>
        </w:rPr>
        <w:t>and</w:t>
      </w:r>
      <w:r>
        <w:t xml:space="preserve"> the </w:t>
      </w:r>
      <w:r>
        <w:rPr>
          <w:spacing w:val="-1"/>
        </w:rPr>
        <w:t>Statements</w:t>
      </w:r>
      <w:r>
        <w:t xml:space="preserve"> </w:t>
      </w:r>
      <w:r>
        <w:rPr>
          <w:spacing w:val="-2"/>
        </w:rPr>
        <w:t>of</w:t>
      </w:r>
      <w:r>
        <w:rPr>
          <w:spacing w:val="-3"/>
        </w:rPr>
        <w:t xml:space="preserve"> </w:t>
      </w:r>
      <w:r>
        <w:t>Work(s),</w:t>
      </w:r>
      <w:r>
        <w:rPr>
          <w:spacing w:val="2"/>
        </w:rPr>
        <w:t xml:space="preserve"> </w:t>
      </w:r>
      <w:r>
        <w:t xml:space="preserve">the </w:t>
      </w:r>
      <w:r>
        <w:rPr>
          <w:spacing w:val="-1"/>
        </w:rPr>
        <w:t>conflict</w:t>
      </w:r>
      <w:r>
        <w:rPr>
          <w:spacing w:val="2"/>
        </w:rPr>
        <w:t xml:space="preserve"> </w:t>
      </w:r>
      <w:r>
        <w:rPr>
          <w:spacing w:val="-1"/>
        </w:rPr>
        <w:t>shall</w:t>
      </w:r>
      <w:r>
        <w:rPr>
          <w:spacing w:val="2"/>
        </w:rPr>
        <w:t xml:space="preserve"> </w:t>
      </w:r>
      <w:r>
        <w:t>be</w:t>
      </w:r>
      <w:r>
        <w:rPr>
          <w:spacing w:val="-2"/>
        </w:rPr>
        <w:t xml:space="preserve"> </w:t>
      </w:r>
      <w:r>
        <w:rPr>
          <w:spacing w:val="-1"/>
        </w:rPr>
        <w:t>resolved</w:t>
      </w:r>
      <w:r>
        <w:rPr>
          <w:spacing w:val="2"/>
        </w:rPr>
        <w:t xml:space="preserve"> </w:t>
      </w:r>
      <w:r>
        <w:rPr>
          <w:spacing w:val="-1"/>
        </w:rPr>
        <w:t>in</w:t>
      </w:r>
      <w:r>
        <w:rPr>
          <w:spacing w:val="3"/>
        </w:rPr>
        <w:t xml:space="preserve"> </w:t>
      </w:r>
      <w:r>
        <w:rPr>
          <w:spacing w:val="-1"/>
        </w:rPr>
        <w:t>accordance</w:t>
      </w:r>
      <w:r>
        <w:t xml:space="preserve"> </w:t>
      </w:r>
      <w:r>
        <w:rPr>
          <w:spacing w:val="-2"/>
        </w:rPr>
        <w:t>with</w:t>
      </w:r>
      <w:r>
        <w:rPr>
          <w:spacing w:val="41"/>
        </w:rPr>
        <w:t xml:space="preserve"> </w:t>
      </w:r>
      <w:r>
        <w:t>the</w:t>
      </w:r>
      <w:r>
        <w:rPr>
          <w:spacing w:val="-2"/>
        </w:rPr>
        <w:t xml:space="preserve"> </w:t>
      </w:r>
      <w:r>
        <w:rPr>
          <w:spacing w:val="-1"/>
        </w:rPr>
        <w:t>following</w:t>
      </w:r>
      <w:r>
        <w:rPr>
          <w:spacing w:val="2"/>
        </w:rPr>
        <w:t xml:space="preserve"> </w:t>
      </w:r>
      <w:r>
        <w:rPr>
          <w:spacing w:val="-1"/>
        </w:rPr>
        <w:t>order</w:t>
      </w:r>
      <w:r>
        <w:rPr>
          <w:spacing w:val="1"/>
        </w:rPr>
        <w:t xml:space="preserve"> </w:t>
      </w:r>
      <w:r>
        <w:rPr>
          <w:spacing w:val="-2"/>
        </w:rPr>
        <w:t>of</w:t>
      </w:r>
      <w:r>
        <w:rPr>
          <w:spacing w:val="-1"/>
        </w:rPr>
        <w:t xml:space="preserve"> precedence:</w:t>
      </w:r>
    </w:p>
    <w:p w:rsidR="00C30BA5" w:rsidRDefault="00E71E05">
      <w:pPr>
        <w:pStyle w:val="BodyText"/>
        <w:numPr>
          <w:ilvl w:val="2"/>
          <w:numId w:val="28"/>
        </w:numPr>
        <w:tabs>
          <w:tab w:val="left" w:pos="2621"/>
        </w:tabs>
        <w:spacing w:before="120"/>
      </w:pPr>
      <w:r>
        <w:t xml:space="preserve">the </w:t>
      </w:r>
      <w:r>
        <w:rPr>
          <w:spacing w:val="-1"/>
        </w:rPr>
        <w:t>Framework</w:t>
      </w:r>
      <w:r>
        <w:rPr>
          <w:spacing w:val="3"/>
        </w:rPr>
        <w:t xml:space="preserve"> </w:t>
      </w:r>
      <w:r>
        <w:rPr>
          <w:spacing w:val="-1"/>
        </w:rPr>
        <w:t>Agreement,</w:t>
      </w:r>
      <w:r>
        <w:t xml:space="preserve"> </w:t>
      </w:r>
      <w:r>
        <w:rPr>
          <w:spacing w:val="-1"/>
        </w:rPr>
        <w:t>except</w:t>
      </w:r>
      <w:r>
        <w:rPr>
          <w:spacing w:val="2"/>
        </w:rPr>
        <w:t xml:space="preserve"> </w:t>
      </w:r>
      <w:r>
        <w:rPr>
          <w:spacing w:val="-1"/>
        </w:rPr>
        <w:t>Framework</w:t>
      </w:r>
      <w:r>
        <w:rPr>
          <w:spacing w:val="3"/>
        </w:rPr>
        <w:t xml:space="preserve"> </w:t>
      </w:r>
      <w:r>
        <w:rPr>
          <w:spacing w:val="-1"/>
        </w:rPr>
        <w:t>Schedule</w:t>
      </w:r>
      <w:r>
        <w:t xml:space="preserve"> 9</w:t>
      </w:r>
      <w:r>
        <w:rPr>
          <w:spacing w:val="1"/>
        </w:rPr>
        <w:t xml:space="preserve"> </w:t>
      </w:r>
      <w:r>
        <w:rPr>
          <w:spacing w:val="-1"/>
        </w:rPr>
        <w:t>(Tender)</w:t>
      </w:r>
    </w:p>
    <w:p w:rsidR="00C30BA5" w:rsidRDefault="00E71E05">
      <w:pPr>
        <w:pStyle w:val="BodyText"/>
        <w:numPr>
          <w:ilvl w:val="2"/>
          <w:numId w:val="28"/>
        </w:numPr>
        <w:tabs>
          <w:tab w:val="left" w:pos="2621"/>
        </w:tabs>
        <w:spacing w:before="157"/>
      </w:pPr>
      <w:r>
        <w:t xml:space="preserve">the </w:t>
      </w:r>
      <w:r>
        <w:rPr>
          <w:spacing w:val="-2"/>
        </w:rPr>
        <w:t>Letter</w:t>
      </w:r>
      <w:r>
        <w:rPr>
          <w:spacing w:val="1"/>
        </w:rPr>
        <w:t xml:space="preserve"> </w:t>
      </w:r>
      <w:r>
        <w:rPr>
          <w:spacing w:val="-2"/>
        </w:rPr>
        <w:t>of</w:t>
      </w:r>
      <w:r>
        <w:rPr>
          <w:spacing w:val="2"/>
        </w:rPr>
        <w:t xml:space="preserve"> </w:t>
      </w:r>
      <w:r>
        <w:rPr>
          <w:spacing w:val="-1"/>
        </w:rPr>
        <w:t>Appointment (except</w:t>
      </w:r>
      <w:r>
        <w:rPr>
          <w:spacing w:val="2"/>
        </w:rPr>
        <w:t xml:space="preserve"> </w:t>
      </w:r>
      <w:r>
        <w:rPr>
          <w:spacing w:val="-1"/>
        </w:rPr>
        <w:t>the</w:t>
      </w:r>
      <w:r>
        <w:rPr>
          <w:spacing w:val="3"/>
        </w:rPr>
        <w:t xml:space="preserve"> </w:t>
      </w:r>
      <w:r>
        <w:rPr>
          <w:spacing w:val="-1"/>
        </w:rPr>
        <w:t>Supplier</w:t>
      </w:r>
      <w:r>
        <w:rPr>
          <w:spacing w:val="1"/>
        </w:rPr>
        <w:t xml:space="preserve"> </w:t>
      </w:r>
      <w:r>
        <w:rPr>
          <w:spacing w:val="-2"/>
        </w:rPr>
        <w:t>Proposal)</w:t>
      </w:r>
    </w:p>
    <w:p w:rsidR="00C30BA5" w:rsidRDefault="00E71E05">
      <w:pPr>
        <w:pStyle w:val="BodyText"/>
        <w:numPr>
          <w:ilvl w:val="2"/>
          <w:numId w:val="28"/>
        </w:numPr>
        <w:tabs>
          <w:tab w:val="left" w:pos="2621"/>
        </w:tabs>
        <w:spacing w:before="157"/>
      </w:pPr>
      <w:r>
        <w:t xml:space="preserve">the </w:t>
      </w:r>
      <w:r w:rsidR="00C51CC4">
        <w:rPr>
          <w:spacing w:val="-1"/>
        </w:rPr>
        <w:t>Call Off</w:t>
      </w:r>
      <w:r>
        <w:rPr>
          <w:spacing w:val="-1"/>
        </w:rPr>
        <w:t xml:space="preserve"> Contract</w:t>
      </w:r>
      <w:r>
        <w:rPr>
          <w:spacing w:val="-3"/>
        </w:rPr>
        <w:t xml:space="preserve"> </w:t>
      </w:r>
      <w:r>
        <w:rPr>
          <w:spacing w:val="-1"/>
        </w:rPr>
        <w:t>Terms</w:t>
      </w:r>
    </w:p>
    <w:p w:rsidR="00C30BA5" w:rsidRDefault="00E71E05">
      <w:pPr>
        <w:pStyle w:val="BodyText"/>
        <w:numPr>
          <w:ilvl w:val="2"/>
          <w:numId w:val="28"/>
        </w:numPr>
        <w:tabs>
          <w:tab w:val="left" w:pos="2621"/>
        </w:tabs>
        <w:spacing w:before="158"/>
      </w:pPr>
      <w:r>
        <w:t xml:space="preserve">the </w:t>
      </w:r>
      <w:r>
        <w:rPr>
          <w:spacing w:val="-1"/>
        </w:rPr>
        <w:t xml:space="preserve">Statement </w:t>
      </w:r>
      <w:r>
        <w:rPr>
          <w:spacing w:val="-2"/>
        </w:rPr>
        <w:t>of</w:t>
      </w:r>
      <w:r>
        <w:rPr>
          <w:spacing w:val="-1"/>
        </w:rPr>
        <w:t xml:space="preserve"> </w:t>
      </w:r>
      <w:r>
        <w:t>Work</w:t>
      </w:r>
    </w:p>
    <w:p w:rsidR="00C30BA5" w:rsidRDefault="00E71E05">
      <w:pPr>
        <w:pStyle w:val="BodyText"/>
        <w:numPr>
          <w:ilvl w:val="2"/>
          <w:numId w:val="28"/>
        </w:numPr>
        <w:tabs>
          <w:tab w:val="left" w:pos="2621"/>
        </w:tabs>
        <w:spacing w:before="160"/>
      </w:pPr>
      <w:r>
        <w:t xml:space="preserve">the </w:t>
      </w:r>
      <w:r>
        <w:rPr>
          <w:spacing w:val="-1"/>
        </w:rPr>
        <w:t>Supplier</w:t>
      </w:r>
      <w:r>
        <w:rPr>
          <w:spacing w:val="2"/>
        </w:rPr>
        <w:t xml:space="preserve"> </w:t>
      </w:r>
      <w:r>
        <w:rPr>
          <w:spacing w:val="-1"/>
        </w:rPr>
        <w:t>Proposal, and</w:t>
      </w:r>
    </w:p>
    <w:p w:rsidR="00C30BA5" w:rsidRDefault="00E71E05">
      <w:pPr>
        <w:pStyle w:val="BodyText"/>
        <w:numPr>
          <w:ilvl w:val="2"/>
          <w:numId w:val="28"/>
        </w:numPr>
        <w:tabs>
          <w:tab w:val="left" w:pos="2621"/>
        </w:tabs>
        <w:spacing w:before="157"/>
      </w:pPr>
      <w:r>
        <w:rPr>
          <w:spacing w:val="-1"/>
        </w:rPr>
        <w:t>Framework</w:t>
      </w:r>
      <w:r>
        <w:rPr>
          <w:spacing w:val="3"/>
        </w:rPr>
        <w:t xml:space="preserve"> </w:t>
      </w:r>
      <w:r>
        <w:rPr>
          <w:spacing w:val="-1"/>
        </w:rPr>
        <w:t>Schedule</w:t>
      </w:r>
      <w:r>
        <w:t xml:space="preserve"> 9</w:t>
      </w:r>
      <w:r>
        <w:rPr>
          <w:spacing w:val="-2"/>
        </w:rPr>
        <w:t xml:space="preserve"> </w:t>
      </w:r>
      <w:r>
        <w:rPr>
          <w:spacing w:val="-1"/>
        </w:rPr>
        <w:t>(Tender)</w:t>
      </w:r>
    </w:p>
    <w:p w:rsidR="00C30BA5" w:rsidRDefault="00E71E05">
      <w:pPr>
        <w:pStyle w:val="BodyText"/>
        <w:numPr>
          <w:ilvl w:val="1"/>
          <w:numId w:val="28"/>
        </w:numPr>
        <w:tabs>
          <w:tab w:val="left" w:pos="1181"/>
        </w:tabs>
        <w:spacing w:before="157" w:line="275" w:lineRule="auto"/>
        <w:ind w:right="115" w:hanging="720"/>
        <w:jc w:val="both"/>
      </w:pPr>
      <w:r>
        <w:t xml:space="preserve">The </w:t>
      </w:r>
      <w:r>
        <w:rPr>
          <w:spacing w:val="-1"/>
        </w:rPr>
        <w:t>definitions</w:t>
      </w:r>
      <w:r>
        <w:rPr>
          <w:spacing w:val="1"/>
        </w:rPr>
        <w:t xml:space="preserve"> </w:t>
      </w:r>
      <w:r>
        <w:rPr>
          <w:spacing w:val="-1"/>
        </w:rPr>
        <w:t>and</w:t>
      </w:r>
      <w:r>
        <w:rPr>
          <w:spacing w:val="-2"/>
        </w:rPr>
        <w:t xml:space="preserve"> </w:t>
      </w:r>
      <w:r>
        <w:rPr>
          <w:spacing w:val="-1"/>
        </w:rPr>
        <w:t>interpretations</w:t>
      </w:r>
      <w:r>
        <w:rPr>
          <w:spacing w:val="1"/>
        </w:rPr>
        <w:t xml:space="preserve"> </w:t>
      </w:r>
      <w:r>
        <w:rPr>
          <w:spacing w:val="-1"/>
        </w:rPr>
        <w:t>used</w:t>
      </w:r>
      <w:r>
        <w:t xml:space="preserve"> in</w:t>
      </w:r>
      <w:r>
        <w:rPr>
          <w:spacing w:val="-2"/>
        </w:rPr>
        <w:t xml:space="preserve"> </w:t>
      </w:r>
      <w:r>
        <w:rPr>
          <w:spacing w:val="-1"/>
        </w:rPr>
        <w:t>this</w:t>
      </w:r>
      <w:r>
        <w:rPr>
          <w:spacing w:val="1"/>
        </w:rPr>
        <w:t xml:space="preserve"> </w:t>
      </w:r>
      <w:r w:rsidR="00C51CC4">
        <w:rPr>
          <w:spacing w:val="-1"/>
        </w:rPr>
        <w:t xml:space="preserve">Call </w:t>
      </w:r>
      <w:proofErr w:type="gramStart"/>
      <w:r w:rsidR="00C51CC4">
        <w:rPr>
          <w:spacing w:val="-1"/>
        </w:rPr>
        <w:t>Off</w:t>
      </w:r>
      <w:proofErr w:type="gramEnd"/>
      <w:r>
        <w:rPr>
          <w:spacing w:val="2"/>
        </w:rPr>
        <w:t xml:space="preserve"> </w:t>
      </w:r>
      <w:r>
        <w:rPr>
          <w:spacing w:val="-1"/>
        </w:rPr>
        <w:t xml:space="preserve">Contract </w:t>
      </w:r>
      <w:r>
        <w:t>are</w:t>
      </w:r>
      <w:r>
        <w:rPr>
          <w:spacing w:val="-2"/>
        </w:rPr>
        <w:t xml:space="preserve"> </w:t>
      </w:r>
      <w:r>
        <w:rPr>
          <w:spacing w:val="-1"/>
        </w:rPr>
        <w:t>set</w:t>
      </w:r>
      <w:r>
        <w:rPr>
          <w:spacing w:val="2"/>
        </w:rPr>
        <w:t xml:space="preserve"> </w:t>
      </w:r>
      <w:r>
        <w:rPr>
          <w:spacing w:val="-1"/>
        </w:rPr>
        <w:t>out</w:t>
      </w:r>
      <w:r>
        <w:rPr>
          <w:spacing w:val="1"/>
        </w:rPr>
        <w:t xml:space="preserve"> </w:t>
      </w:r>
      <w:r>
        <w:rPr>
          <w:spacing w:val="-1"/>
        </w:rPr>
        <w:t>in</w:t>
      </w:r>
      <w:r>
        <w:rPr>
          <w:spacing w:val="-2"/>
        </w:rPr>
        <w:t xml:space="preserve"> </w:t>
      </w:r>
      <w:r>
        <w:rPr>
          <w:spacing w:val="-1"/>
        </w:rPr>
        <w:t>this</w:t>
      </w:r>
      <w:r>
        <w:rPr>
          <w:spacing w:val="1"/>
        </w:rPr>
        <w:t xml:space="preserve"> </w:t>
      </w:r>
      <w:r>
        <w:rPr>
          <w:spacing w:val="-1"/>
        </w:rPr>
        <w:t>Schedule</w:t>
      </w:r>
      <w:r>
        <w:rPr>
          <w:spacing w:val="45"/>
        </w:rPr>
        <w:t xml:space="preserve"> </w:t>
      </w:r>
      <w:r>
        <w:t>1.</w:t>
      </w:r>
    </w:p>
    <w:p w:rsidR="00C30BA5" w:rsidRDefault="00E71E05">
      <w:pPr>
        <w:pStyle w:val="BodyText"/>
        <w:numPr>
          <w:ilvl w:val="1"/>
          <w:numId w:val="28"/>
        </w:numPr>
        <w:tabs>
          <w:tab w:val="left" w:pos="1181"/>
        </w:tabs>
        <w:spacing w:before="123" w:line="275" w:lineRule="auto"/>
        <w:ind w:right="118" w:hanging="720"/>
        <w:jc w:val="both"/>
      </w:pPr>
      <w:r>
        <w:rPr>
          <w:spacing w:val="-1"/>
        </w:rPr>
        <w:t>Definitions</w:t>
      </w:r>
      <w:r>
        <w:rPr>
          <w:spacing w:val="34"/>
        </w:rPr>
        <w:t xml:space="preserve"> </w:t>
      </w:r>
      <w:r>
        <w:rPr>
          <w:spacing w:val="-2"/>
        </w:rPr>
        <w:t>which</w:t>
      </w:r>
      <w:r>
        <w:rPr>
          <w:spacing w:val="36"/>
        </w:rPr>
        <w:t xml:space="preserve"> </w:t>
      </w:r>
      <w:r>
        <w:t>are</w:t>
      </w:r>
      <w:r>
        <w:rPr>
          <w:spacing w:val="36"/>
        </w:rPr>
        <w:t xml:space="preserve"> </w:t>
      </w:r>
      <w:r>
        <w:rPr>
          <w:spacing w:val="-1"/>
        </w:rPr>
        <w:t>relevant</w:t>
      </w:r>
      <w:r>
        <w:rPr>
          <w:spacing w:val="37"/>
        </w:rPr>
        <w:t xml:space="preserve"> </w:t>
      </w:r>
      <w:r>
        <w:rPr>
          <w:spacing w:val="-1"/>
        </w:rPr>
        <w:t>and</w:t>
      </w:r>
      <w:r>
        <w:rPr>
          <w:spacing w:val="36"/>
        </w:rPr>
        <w:t xml:space="preserve"> </w:t>
      </w:r>
      <w:r>
        <w:rPr>
          <w:spacing w:val="-1"/>
        </w:rPr>
        <w:t>used</w:t>
      </w:r>
      <w:r>
        <w:rPr>
          <w:spacing w:val="34"/>
        </w:rPr>
        <w:t xml:space="preserve"> </w:t>
      </w:r>
      <w:r>
        <w:rPr>
          <w:spacing w:val="-1"/>
        </w:rPr>
        <w:t>only</w:t>
      </w:r>
      <w:r>
        <w:rPr>
          <w:spacing w:val="35"/>
        </w:rPr>
        <w:t xml:space="preserve"> </w:t>
      </w:r>
      <w:r>
        <w:rPr>
          <w:spacing w:val="-1"/>
        </w:rPr>
        <w:t>within</w:t>
      </w:r>
      <w:r>
        <w:rPr>
          <w:spacing w:val="36"/>
        </w:rPr>
        <w:t xml:space="preserve"> </w:t>
      </w:r>
      <w:r>
        <w:t>a</w:t>
      </w:r>
      <w:r>
        <w:rPr>
          <w:spacing w:val="36"/>
        </w:rPr>
        <w:t xml:space="preserve"> </w:t>
      </w:r>
      <w:r>
        <w:rPr>
          <w:spacing w:val="-1"/>
        </w:rPr>
        <w:t>particular</w:t>
      </w:r>
      <w:r>
        <w:rPr>
          <w:spacing w:val="37"/>
        </w:rPr>
        <w:t xml:space="preserve"> </w:t>
      </w:r>
      <w:r>
        <w:rPr>
          <w:spacing w:val="-1"/>
        </w:rPr>
        <w:t>Clause</w:t>
      </w:r>
      <w:r>
        <w:rPr>
          <w:spacing w:val="34"/>
        </w:rPr>
        <w:t xml:space="preserve"> </w:t>
      </w:r>
      <w:r>
        <w:t>or</w:t>
      </w:r>
      <w:r>
        <w:rPr>
          <w:spacing w:val="37"/>
        </w:rPr>
        <w:t xml:space="preserve"> </w:t>
      </w:r>
      <w:r>
        <w:rPr>
          <w:spacing w:val="-1"/>
        </w:rPr>
        <w:t>Schedule</w:t>
      </w:r>
      <w:r>
        <w:rPr>
          <w:spacing w:val="37"/>
        </w:rPr>
        <w:t xml:space="preserve"> </w:t>
      </w:r>
      <w:r>
        <w:rPr>
          <w:spacing w:val="-1"/>
        </w:rPr>
        <w:t>are</w:t>
      </w:r>
      <w:r>
        <w:rPr>
          <w:spacing w:val="43"/>
        </w:rPr>
        <w:t xml:space="preserve"> </w:t>
      </w:r>
      <w:r>
        <w:rPr>
          <w:spacing w:val="-1"/>
        </w:rPr>
        <w:t>defined</w:t>
      </w:r>
      <w:r>
        <w:t xml:space="preserve"> in </w:t>
      </w:r>
      <w:r>
        <w:rPr>
          <w:spacing w:val="-1"/>
        </w:rPr>
        <w:t>that Clause</w:t>
      </w:r>
      <w:r>
        <w:t xml:space="preserve"> or</w:t>
      </w:r>
      <w:r>
        <w:rPr>
          <w:spacing w:val="-3"/>
        </w:rPr>
        <w:t xml:space="preserve"> </w:t>
      </w:r>
      <w:r>
        <w:rPr>
          <w:spacing w:val="-1"/>
        </w:rPr>
        <w:t>Schedule.</w:t>
      </w:r>
    </w:p>
    <w:p w:rsidR="00C30BA5" w:rsidRDefault="00E71E05">
      <w:pPr>
        <w:pStyle w:val="BodyText"/>
        <w:numPr>
          <w:ilvl w:val="1"/>
          <w:numId w:val="28"/>
        </w:numPr>
        <w:tabs>
          <w:tab w:val="left" w:pos="1181"/>
        </w:tabs>
        <w:ind w:hanging="720"/>
      </w:pPr>
      <w:r>
        <w:rPr>
          <w:spacing w:val="-1"/>
        </w:rPr>
        <w:t>Unless</w:t>
      </w:r>
      <w:r>
        <w:t xml:space="preserve"> the</w:t>
      </w:r>
      <w:r>
        <w:rPr>
          <w:spacing w:val="-2"/>
        </w:rPr>
        <w:t xml:space="preserve"> </w:t>
      </w:r>
      <w:r>
        <w:rPr>
          <w:spacing w:val="-1"/>
        </w:rPr>
        <w:t>context</w:t>
      </w:r>
      <w:r>
        <w:rPr>
          <w:spacing w:val="2"/>
        </w:rPr>
        <w:t xml:space="preserve"> </w:t>
      </w:r>
      <w:r>
        <w:rPr>
          <w:spacing w:val="-2"/>
        </w:rPr>
        <w:t>otherwise</w:t>
      </w:r>
      <w:r>
        <w:t xml:space="preserve"> </w:t>
      </w:r>
      <w:r>
        <w:rPr>
          <w:spacing w:val="-1"/>
        </w:rPr>
        <w:t>requires:</w:t>
      </w:r>
    </w:p>
    <w:p w:rsidR="00C30BA5" w:rsidRDefault="00E71E05">
      <w:pPr>
        <w:pStyle w:val="BodyText"/>
        <w:numPr>
          <w:ilvl w:val="2"/>
          <w:numId w:val="28"/>
        </w:numPr>
        <w:tabs>
          <w:tab w:val="left" w:pos="2621"/>
        </w:tabs>
        <w:spacing w:before="157" w:line="275" w:lineRule="auto"/>
        <w:ind w:left="2020" w:right="116" w:hanging="437"/>
        <w:jc w:val="both"/>
      </w:pPr>
      <w:r>
        <w:rPr>
          <w:spacing w:val="-1"/>
        </w:rPr>
        <w:t>words</w:t>
      </w:r>
      <w:r>
        <w:rPr>
          <w:spacing w:val="-9"/>
        </w:rPr>
        <w:t xml:space="preserve"> </w:t>
      </w:r>
      <w:r>
        <w:rPr>
          <w:spacing w:val="-1"/>
        </w:rPr>
        <w:t>importing</w:t>
      </w:r>
      <w:r>
        <w:rPr>
          <w:spacing w:val="-12"/>
        </w:rPr>
        <w:t xml:space="preserve"> </w:t>
      </w:r>
      <w:r>
        <w:t>the</w:t>
      </w:r>
      <w:r>
        <w:rPr>
          <w:spacing w:val="-12"/>
        </w:rPr>
        <w:t xml:space="preserve"> </w:t>
      </w:r>
      <w:r>
        <w:rPr>
          <w:spacing w:val="-1"/>
        </w:rPr>
        <w:t>singular</w:t>
      </w:r>
      <w:r>
        <w:rPr>
          <w:spacing w:val="-11"/>
        </w:rPr>
        <w:t xml:space="preserve"> </w:t>
      </w:r>
      <w:r>
        <w:rPr>
          <w:spacing w:val="-1"/>
        </w:rPr>
        <w:t>meaning</w:t>
      </w:r>
      <w:r>
        <w:rPr>
          <w:spacing w:val="-10"/>
        </w:rPr>
        <w:t xml:space="preserve"> </w:t>
      </w:r>
      <w:r>
        <w:rPr>
          <w:spacing w:val="-1"/>
        </w:rPr>
        <w:t>include</w:t>
      </w:r>
      <w:r>
        <w:rPr>
          <w:spacing w:val="-12"/>
        </w:rPr>
        <w:t xml:space="preserve"> </w:t>
      </w:r>
      <w:r>
        <w:rPr>
          <w:spacing w:val="-1"/>
        </w:rPr>
        <w:t>where</w:t>
      </w:r>
      <w:r>
        <w:rPr>
          <w:spacing w:val="-12"/>
        </w:rPr>
        <w:t xml:space="preserve"> </w:t>
      </w:r>
      <w:r>
        <w:t>the</w:t>
      </w:r>
      <w:r>
        <w:rPr>
          <w:spacing w:val="-12"/>
        </w:rPr>
        <w:t xml:space="preserve"> </w:t>
      </w:r>
      <w:r>
        <w:rPr>
          <w:spacing w:val="-1"/>
        </w:rPr>
        <w:t>context</w:t>
      </w:r>
      <w:r>
        <w:rPr>
          <w:spacing w:val="-8"/>
        </w:rPr>
        <w:t xml:space="preserve"> </w:t>
      </w:r>
      <w:r>
        <w:t>so</w:t>
      </w:r>
      <w:r>
        <w:rPr>
          <w:spacing w:val="-12"/>
        </w:rPr>
        <w:t xml:space="preserve"> </w:t>
      </w:r>
      <w:r>
        <w:rPr>
          <w:spacing w:val="-1"/>
        </w:rPr>
        <w:t>admits</w:t>
      </w:r>
      <w:r>
        <w:rPr>
          <w:spacing w:val="-11"/>
        </w:rPr>
        <w:t xml:space="preserve"> </w:t>
      </w:r>
      <w:r>
        <w:t>the</w:t>
      </w:r>
      <w:r>
        <w:rPr>
          <w:spacing w:val="30"/>
        </w:rPr>
        <w:t xml:space="preserve"> </w:t>
      </w:r>
      <w:r>
        <w:rPr>
          <w:spacing w:val="-1"/>
        </w:rPr>
        <w:t>plural</w:t>
      </w:r>
      <w:r>
        <w:t xml:space="preserve"> </w:t>
      </w:r>
      <w:r>
        <w:rPr>
          <w:spacing w:val="-1"/>
        </w:rPr>
        <w:t>meaning</w:t>
      </w:r>
      <w:r>
        <w:rPr>
          <w:spacing w:val="2"/>
        </w:rPr>
        <w:t xml:space="preserve"> </w:t>
      </w:r>
      <w:r>
        <w:rPr>
          <w:spacing w:val="-1"/>
        </w:rPr>
        <w:t>and</w:t>
      </w:r>
      <w:r>
        <w:rPr>
          <w:spacing w:val="-2"/>
        </w:rPr>
        <w:t xml:space="preserve"> vice</w:t>
      </w:r>
      <w:r>
        <w:t xml:space="preserve"> </w:t>
      </w:r>
      <w:r>
        <w:rPr>
          <w:spacing w:val="-1"/>
        </w:rPr>
        <w:t>versa</w:t>
      </w:r>
    </w:p>
    <w:p w:rsidR="00C30BA5" w:rsidRDefault="00E71E05">
      <w:pPr>
        <w:pStyle w:val="BodyText"/>
        <w:numPr>
          <w:ilvl w:val="2"/>
          <w:numId w:val="28"/>
        </w:numPr>
        <w:tabs>
          <w:tab w:val="left" w:pos="2621"/>
        </w:tabs>
        <w:spacing w:before="124" w:line="275" w:lineRule="auto"/>
        <w:ind w:left="2020" w:right="119" w:hanging="437"/>
        <w:jc w:val="both"/>
      </w:pPr>
      <w:r>
        <w:rPr>
          <w:spacing w:val="-1"/>
        </w:rPr>
        <w:t>words</w:t>
      </w:r>
      <w:r>
        <w:rPr>
          <w:spacing w:val="10"/>
        </w:rPr>
        <w:t xml:space="preserve"> </w:t>
      </w:r>
      <w:r>
        <w:rPr>
          <w:spacing w:val="-1"/>
        </w:rPr>
        <w:t>importing</w:t>
      </w:r>
      <w:r>
        <w:rPr>
          <w:spacing w:val="12"/>
        </w:rPr>
        <w:t xml:space="preserve"> </w:t>
      </w:r>
      <w:r>
        <w:t>the</w:t>
      </w:r>
      <w:r>
        <w:rPr>
          <w:spacing w:val="7"/>
        </w:rPr>
        <w:t xml:space="preserve"> </w:t>
      </w:r>
      <w:r>
        <w:rPr>
          <w:spacing w:val="-1"/>
        </w:rPr>
        <w:t>masculine</w:t>
      </w:r>
      <w:r>
        <w:rPr>
          <w:spacing w:val="9"/>
        </w:rPr>
        <w:t xml:space="preserve"> </w:t>
      </w:r>
      <w:r>
        <w:rPr>
          <w:spacing w:val="-1"/>
        </w:rPr>
        <w:t>include</w:t>
      </w:r>
      <w:r>
        <w:rPr>
          <w:spacing w:val="10"/>
        </w:rPr>
        <w:t xml:space="preserve"> </w:t>
      </w:r>
      <w:r>
        <w:t>the</w:t>
      </w:r>
      <w:r>
        <w:rPr>
          <w:spacing w:val="9"/>
        </w:rPr>
        <w:t xml:space="preserve"> </w:t>
      </w:r>
      <w:r>
        <w:rPr>
          <w:spacing w:val="-1"/>
        </w:rPr>
        <w:t>feminine</w:t>
      </w:r>
      <w:r>
        <w:rPr>
          <w:spacing w:val="9"/>
        </w:rPr>
        <w:t xml:space="preserve"> </w:t>
      </w:r>
      <w:r>
        <w:rPr>
          <w:spacing w:val="-1"/>
        </w:rPr>
        <w:t>and</w:t>
      </w:r>
      <w:r>
        <w:rPr>
          <w:spacing w:val="10"/>
        </w:rPr>
        <w:t xml:space="preserve"> </w:t>
      </w:r>
      <w:r>
        <w:t>the</w:t>
      </w:r>
      <w:r>
        <w:rPr>
          <w:spacing w:val="9"/>
        </w:rPr>
        <w:t xml:space="preserve"> </w:t>
      </w:r>
      <w:r>
        <w:rPr>
          <w:spacing w:val="-1"/>
        </w:rPr>
        <w:t>neuter</w:t>
      </w:r>
      <w:r>
        <w:rPr>
          <w:spacing w:val="11"/>
        </w:rPr>
        <w:t xml:space="preserve"> </w:t>
      </w:r>
      <w:r>
        <w:rPr>
          <w:spacing w:val="-1"/>
        </w:rPr>
        <w:t>and</w:t>
      </w:r>
      <w:r>
        <w:rPr>
          <w:spacing w:val="10"/>
        </w:rPr>
        <w:t xml:space="preserve"> </w:t>
      </w:r>
      <w:r>
        <w:rPr>
          <w:spacing w:val="-2"/>
        </w:rPr>
        <w:t>vice</w:t>
      </w:r>
      <w:r>
        <w:rPr>
          <w:spacing w:val="39"/>
        </w:rPr>
        <w:t xml:space="preserve"> </w:t>
      </w:r>
      <w:r>
        <w:rPr>
          <w:spacing w:val="-1"/>
        </w:rPr>
        <w:t>versa</w:t>
      </w:r>
    </w:p>
    <w:p w:rsidR="00C30BA5" w:rsidRDefault="00E71E05">
      <w:pPr>
        <w:pStyle w:val="BodyText"/>
        <w:numPr>
          <w:ilvl w:val="2"/>
          <w:numId w:val="28"/>
        </w:numPr>
        <w:tabs>
          <w:tab w:val="left" w:pos="2621"/>
        </w:tabs>
        <w:spacing w:line="276" w:lineRule="auto"/>
        <w:ind w:left="2020" w:right="118" w:hanging="437"/>
        <w:jc w:val="both"/>
      </w:pPr>
      <w:r>
        <w:rPr>
          <w:rFonts w:cs="Arial"/>
        </w:rPr>
        <w:t>the</w:t>
      </w:r>
      <w:r>
        <w:rPr>
          <w:rFonts w:cs="Arial"/>
          <w:spacing w:val="14"/>
        </w:rPr>
        <w:t xml:space="preserve"> </w:t>
      </w:r>
      <w:r>
        <w:rPr>
          <w:rFonts w:cs="Arial"/>
          <w:spacing w:val="-1"/>
        </w:rPr>
        <w:t>words</w:t>
      </w:r>
      <w:r>
        <w:rPr>
          <w:rFonts w:cs="Arial"/>
          <w:spacing w:val="15"/>
        </w:rPr>
        <w:t xml:space="preserve"> </w:t>
      </w:r>
      <w:r>
        <w:rPr>
          <w:rFonts w:cs="Arial"/>
          <w:spacing w:val="-1"/>
        </w:rPr>
        <w:t>‘include’,</w:t>
      </w:r>
      <w:r>
        <w:rPr>
          <w:rFonts w:cs="Arial"/>
          <w:spacing w:val="16"/>
        </w:rPr>
        <w:t xml:space="preserve"> </w:t>
      </w:r>
      <w:r>
        <w:rPr>
          <w:rFonts w:cs="Arial"/>
          <w:spacing w:val="-1"/>
        </w:rPr>
        <w:t>‘includes’</w:t>
      </w:r>
      <w:r>
        <w:rPr>
          <w:rFonts w:cs="Arial"/>
          <w:spacing w:val="14"/>
        </w:rPr>
        <w:t xml:space="preserve"> </w:t>
      </w:r>
      <w:r>
        <w:rPr>
          <w:rFonts w:cs="Arial"/>
          <w:spacing w:val="-1"/>
        </w:rPr>
        <w:t>‘including’</w:t>
      </w:r>
      <w:r>
        <w:rPr>
          <w:rFonts w:cs="Arial"/>
          <w:spacing w:val="14"/>
        </w:rPr>
        <w:t xml:space="preserve"> </w:t>
      </w:r>
      <w:r>
        <w:rPr>
          <w:rFonts w:cs="Arial"/>
          <w:spacing w:val="-1"/>
        </w:rPr>
        <w:t>‘for</w:t>
      </w:r>
      <w:r>
        <w:rPr>
          <w:rFonts w:cs="Arial"/>
          <w:spacing w:val="13"/>
        </w:rPr>
        <w:t xml:space="preserve"> </w:t>
      </w:r>
      <w:r>
        <w:rPr>
          <w:rFonts w:cs="Arial"/>
          <w:spacing w:val="-1"/>
        </w:rPr>
        <w:t>example’</w:t>
      </w:r>
      <w:r>
        <w:rPr>
          <w:rFonts w:cs="Arial"/>
          <w:spacing w:val="14"/>
        </w:rPr>
        <w:t xml:space="preserve"> </w:t>
      </w:r>
      <w:r>
        <w:rPr>
          <w:rFonts w:cs="Arial"/>
          <w:spacing w:val="-1"/>
        </w:rPr>
        <w:t>and</w:t>
      </w:r>
      <w:r>
        <w:rPr>
          <w:rFonts w:cs="Arial"/>
          <w:spacing w:val="15"/>
        </w:rPr>
        <w:t xml:space="preserve"> </w:t>
      </w:r>
      <w:r>
        <w:rPr>
          <w:rFonts w:cs="Arial"/>
          <w:spacing w:val="-2"/>
        </w:rPr>
        <w:t>‘in</w:t>
      </w:r>
      <w:r>
        <w:rPr>
          <w:rFonts w:cs="Arial"/>
          <w:spacing w:val="15"/>
        </w:rPr>
        <w:t xml:space="preserve"> </w:t>
      </w:r>
      <w:r>
        <w:rPr>
          <w:rFonts w:cs="Arial"/>
          <w:spacing w:val="-1"/>
        </w:rPr>
        <w:t>particular’</w:t>
      </w:r>
      <w:r>
        <w:rPr>
          <w:rFonts w:cs="Arial"/>
          <w:spacing w:val="12"/>
        </w:rPr>
        <w:t xml:space="preserve"> </w:t>
      </w:r>
      <w:r>
        <w:rPr>
          <w:rFonts w:cs="Arial"/>
          <w:spacing w:val="-1"/>
        </w:rPr>
        <w:t>and</w:t>
      </w:r>
      <w:r>
        <w:rPr>
          <w:rFonts w:cs="Arial"/>
          <w:spacing w:val="49"/>
        </w:rPr>
        <w:t xml:space="preserve"> </w:t>
      </w:r>
      <w:r>
        <w:rPr>
          <w:spacing w:val="-1"/>
        </w:rPr>
        <w:t>words</w:t>
      </w:r>
      <w:r>
        <w:rPr>
          <w:spacing w:val="20"/>
        </w:rPr>
        <w:t xml:space="preserve"> </w:t>
      </w:r>
      <w:r>
        <w:rPr>
          <w:spacing w:val="-2"/>
        </w:rPr>
        <w:t>of</w:t>
      </w:r>
      <w:r>
        <w:rPr>
          <w:spacing w:val="21"/>
        </w:rPr>
        <w:t xml:space="preserve"> </w:t>
      </w:r>
      <w:r>
        <w:rPr>
          <w:spacing w:val="-1"/>
        </w:rPr>
        <w:t>similar</w:t>
      </w:r>
      <w:r>
        <w:rPr>
          <w:spacing w:val="18"/>
        </w:rPr>
        <w:t xml:space="preserve"> </w:t>
      </w:r>
      <w:r>
        <w:rPr>
          <w:spacing w:val="-1"/>
        </w:rPr>
        <w:t>effect</w:t>
      </w:r>
      <w:r>
        <w:rPr>
          <w:spacing w:val="19"/>
        </w:rPr>
        <w:t xml:space="preserve"> </w:t>
      </w:r>
      <w:r>
        <w:rPr>
          <w:spacing w:val="-2"/>
        </w:rPr>
        <w:t>will</w:t>
      </w:r>
      <w:r>
        <w:rPr>
          <w:spacing w:val="19"/>
        </w:rPr>
        <w:t xml:space="preserve"> </w:t>
      </w:r>
      <w:r>
        <w:rPr>
          <w:spacing w:val="-1"/>
        </w:rPr>
        <w:t>not</w:t>
      </w:r>
      <w:r>
        <w:rPr>
          <w:spacing w:val="21"/>
        </w:rPr>
        <w:t xml:space="preserve"> </w:t>
      </w:r>
      <w:r>
        <w:rPr>
          <w:spacing w:val="-2"/>
        </w:rPr>
        <w:t>limit</w:t>
      </w:r>
      <w:r>
        <w:rPr>
          <w:spacing w:val="19"/>
        </w:rPr>
        <w:t xml:space="preserve"> </w:t>
      </w:r>
      <w:r>
        <w:t>the</w:t>
      </w:r>
      <w:r>
        <w:rPr>
          <w:spacing w:val="14"/>
        </w:rPr>
        <w:t xml:space="preserve"> </w:t>
      </w:r>
      <w:r>
        <w:rPr>
          <w:spacing w:val="-1"/>
        </w:rPr>
        <w:t>general</w:t>
      </w:r>
      <w:r>
        <w:rPr>
          <w:spacing w:val="19"/>
        </w:rPr>
        <w:t xml:space="preserve"> </w:t>
      </w:r>
      <w:r>
        <w:rPr>
          <w:spacing w:val="-1"/>
        </w:rPr>
        <w:t>effect</w:t>
      </w:r>
      <w:r>
        <w:rPr>
          <w:spacing w:val="19"/>
        </w:rPr>
        <w:t xml:space="preserve"> </w:t>
      </w:r>
      <w:r>
        <w:rPr>
          <w:spacing w:val="-2"/>
        </w:rPr>
        <w:t>of</w:t>
      </w:r>
      <w:r>
        <w:rPr>
          <w:spacing w:val="18"/>
        </w:rPr>
        <w:t xml:space="preserve"> </w:t>
      </w:r>
      <w:r>
        <w:t>the</w:t>
      </w:r>
      <w:r>
        <w:rPr>
          <w:spacing w:val="17"/>
        </w:rPr>
        <w:t xml:space="preserve"> </w:t>
      </w:r>
      <w:r>
        <w:rPr>
          <w:spacing w:val="-1"/>
        </w:rPr>
        <w:t>words</w:t>
      </w:r>
      <w:r>
        <w:rPr>
          <w:spacing w:val="20"/>
        </w:rPr>
        <w:t xml:space="preserve"> </w:t>
      </w:r>
      <w:r>
        <w:rPr>
          <w:spacing w:val="-2"/>
        </w:rPr>
        <w:t>which</w:t>
      </w:r>
      <w:r>
        <w:rPr>
          <w:spacing w:val="17"/>
        </w:rPr>
        <w:t xml:space="preserve"> </w:t>
      </w:r>
      <w:r>
        <w:t>precede</w:t>
      </w:r>
      <w:r>
        <w:rPr>
          <w:spacing w:val="35"/>
        </w:rPr>
        <w:t xml:space="preserve"> </w:t>
      </w:r>
      <w:r>
        <w:rPr>
          <w:spacing w:val="-1"/>
        </w:rPr>
        <w:t>them</w:t>
      </w:r>
    </w:p>
    <w:p w:rsidR="00C30BA5" w:rsidRDefault="00E71E05">
      <w:pPr>
        <w:pStyle w:val="BodyText"/>
        <w:numPr>
          <w:ilvl w:val="2"/>
          <w:numId w:val="28"/>
        </w:numPr>
        <w:tabs>
          <w:tab w:val="left" w:pos="2621"/>
        </w:tabs>
        <w:spacing w:before="120" w:line="275" w:lineRule="auto"/>
        <w:ind w:left="2020" w:right="119" w:hanging="437"/>
        <w:jc w:val="both"/>
      </w:pPr>
      <w:r>
        <w:rPr>
          <w:spacing w:val="-1"/>
        </w:rPr>
        <w:t>references</w:t>
      </w:r>
      <w:r>
        <w:t xml:space="preserve"> to</w:t>
      </w:r>
      <w:r>
        <w:rPr>
          <w:spacing w:val="3"/>
        </w:rPr>
        <w:t xml:space="preserve"> </w:t>
      </w:r>
      <w:r>
        <w:rPr>
          <w:spacing w:val="-1"/>
        </w:rPr>
        <w:t>any</w:t>
      </w:r>
      <w:r>
        <w:t xml:space="preserve"> </w:t>
      </w:r>
      <w:r>
        <w:rPr>
          <w:spacing w:val="-1"/>
        </w:rPr>
        <w:t>person</w:t>
      </w:r>
      <w:r>
        <w:t xml:space="preserve"> </w:t>
      </w:r>
      <w:r>
        <w:rPr>
          <w:spacing w:val="-2"/>
        </w:rPr>
        <w:t>will</w:t>
      </w:r>
      <w:r>
        <w:rPr>
          <w:spacing w:val="2"/>
        </w:rPr>
        <w:t xml:space="preserve"> </w:t>
      </w:r>
      <w:r>
        <w:rPr>
          <w:spacing w:val="-1"/>
        </w:rPr>
        <w:t>include</w:t>
      </w:r>
      <w:r>
        <w:rPr>
          <w:spacing w:val="3"/>
        </w:rPr>
        <w:t xml:space="preserve"> </w:t>
      </w:r>
      <w:r>
        <w:rPr>
          <w:spacing w:val="-1"/>
        </w:rPr>
        <w:t>natural</w:t>
      </w:r>
      <w:r>
        <w:rPr>
          <w:spacing w:val="2"/>
        </w:rPr>
        <w:t xml:space="preserve"> </w:t>
      </w:r>
      <w:r>
        <w:rPr>
          <w:spacing w:val="-1"/>
        </w:rPr>
        <w:t>persons</w:t>
      </w:r>
      <w:r>
        <w:rPr>
          <w:spacing w:val="3"/>
        </w:rPr>
        <w:t xml:space="preserve"> </w:t>
      </w:r>
      <w:r>
        <w:rPr>
          <w:spacing w:val="-1"/>
        </w:rPr>
        <w:t>and</w:t>
      </w:r>
      <w:r>
        <w:rPr>
          <w:spacing w:val="3"/>
        </w:rPr>
        <w:t xml:space="preserve"> </w:t>
      </w:r>
      <w:r>
        <w:rPr>
          <w:spacing w:val="-1"/>
        </w:rPr>
        <w:t>partnerships,</w:t>
      </w:r>
      <w:r>
        <w:rPr>
          <w:spacing w:val="2"/>
        </w:rPr>
        <w:t xml:space="preserve"> </w:t>
      </w:r>
      <w:r>
        <w:rPr>
          <w:spacing w:val="-1"/>
        </w:rPr>
        <w:t>firms</w:t>
      </w:r>
      <w:r>
        <w:rPr>
          <w:spacing w:val="77"/>
        </w:rPr>
        <w:t xml:space="preserve"> </w:t>
      </w:r>
      <w:r>
        <w:rPr>
          <w:spacing w:val="-1"/>
        </w:rPr>
        <w:t>and</w:t>
      </w:r>
      <w:r>
        <w:t xml:space="preserve"> </w:t>
      </w:r>
      <w:r>
        <w:rPr>
          <w:spacing w:val="-1"/>
        </w:rPr>
        <w:t>other</w:t>
      </w:r>
      <w:r>
        <w:rPr>
          <w:spacing w:val="1"/>
        </w:rPr>
        <w:t xml:space="preserve"> </w:t>
      </w:r>
      <w:r>
        <w:rPr>
          <w:spacing w:val="-1"/>
        </w:rPr>
        <w:t>incorporated</w:t>
      </w:r>
      <w:r>
        <w:t xml:space="preserve"> </w:t>
      </w:r>
      <w:r>
        <w:rPr>
          <w:spacing w:val="-1"/>
        </w:rPr>
        <w:t>bodies</w:t>
      </w:r>
      <w:r>
        <w:t xml:space="preserve"> and </w:t>
      </w:r>
      <w:r>
        <w:rPr>
          <w:spacing w:val="-1"/>
        </w:rPr>
        <w:t>all</w:t>
      </w:r>
      <w:r>
        <w:t xml:space="preserve"> </w:t>
      </w:r>
      <w:r>
        <w:rPr>
          <w:spacing w:val="-1"/>
        </w:rPr>
        <w:t>other</w:t>
      </w:r>
      <w:r>
        <w:rPr>
          <w:spacing w:val="1"/>
        </w:rPr>
        <w:t xml:space="preserve"> </w:t>
      </w:r>
      <w:r>
        <w:rPr>
          <w:spacing w:val="-1"/>
        </w:rPr>
        <w:t>legal</w:t>
      </w:r>
      <w:r>
        <w:rPr>
          <w:spacing w:val="-3"/>
        </w:rPr>
        <w:t xml:space="preserve"> </w:t>
      </w:r>
      <w:r>
        <w:rPr>
          <w:spacing w:val="-1"/>
        </w:rPr>
        <w:t>persons</w:t>
      </w:r>
      <w:r>
        <w:rPr>
          <w:spacing w:val="1"/>
        </w:rPr>
        <w:t xml:space="preserve"> </w:t>
      </w:r>
      <w:r>
        <w:rPr>
          <w:spacing w:val="-2"/>
        </w:rPr>
        <w:t>of</w:t>
      </w:r>
      <w:r>
        <w:rPr>
          <w:spacing w:val="2"/>
        </w:rPr>
        <w:t xml:space="preserve"> </w:t>
      </w:r>
      <w:r>
        <w:rPr>
          <w:spacing w:val="-1"/>
        </w:rPr>
        <w:t xml:space="preserve">whatever </w:t>
      </w:r>
      <w:r>
        <w:t>kind</w:t>
      </w:r>
    </w:p>
    <w:p w:rsidR="00C30BA5" w:rsidRDefault="00E71E05">
      <w:pPr>
        <w:pStyle w:val="BodyText"/>
        <w:numPr>
          <w:ilvl w:val="2"/>
          <w:numId w:val="28"/>
        </w:numPr>
        <w:tabs>
          <w:tab w:val="left" w:pos="2621"/>
        </w:tabs>
        <w:spacing w:line="276" w:lineRule="auto"/>
        <w:ind w:left="2020" w:right="117" w:hanging="437"/>
        <w:jc w:val="both"/>
      </w:pPr>
      <w:r>
        <w:rPr>
          <w:spacing w:val="-1"/>
        </w:rPr>
        <w:t>references</w:t>
      </w:r>
      <w:r>
        <w:rPr>
          <w:spacing w:val="53"/>
        </w:rPr>
        <w:t xml:space="preserve"> </w:t>
      </w:r>
      <w:r>
        <w:t>to</w:t>
      </w:r>
      <w:r>
        <w:rPr>
          <w:spacing w:val="55"/>
        </w:rPr>
        <w:t xml:space="preserve"> </w:t>
      </w:r>
      <w:r>
        <w:rPr>
          <w:spacing w:val="-1"/>
        </w:rPr>
        <w:t>any</w:t>
      </w:r>
      <w:r>
        <w:rPr>
          <w:spacing w:val="53"/>
        </w:rPr>
        <w:t xml:space="preserve"> </w:t>
      </w:r>
      <w:r>
        <w:rPr>
          <w:spacing w:val="-1"/>
        </w:rPr>
        <w:t>statute,</w:t>
      </w:r>
      <w:r>
        <w:rPr>
          <w:spacing w:val="54"/>
        </w:rPr>
        <w:t xml:space="preserve"> </w:t>
      </w:r>
      <w:r>
        <w:rPr>
          <w:spacing w:val="-1"/>
        </w:rPr>
        <w:t>regulation</w:t>
      </w:r>
      <w:r>
        <w:rPr>
          <w:spacing w:val="55"/>
        </w:rPr>
        <w:t xml:space="preserve"> </w:t>
      </w:r>
      <w:r>
        <w:rPr>
          <w:spacing w:val="-2"/>
        </w:rPr>
        <w:t>or</w:t>
      </w:r>
      <w:r>
        <w:rPr>
          <w:spacing w:val="56"/>
        </w:rPr>
        <w:t xml:space="preserve"> </w:t>
      </w:r>
      <w:r>
        <w:rPr>
          <w:spacing w:val="-1"/>
        </w:rPr>
        <w:t>other</w:t>
      </w:r>
      <w:r>
        <w:rPr>
          <w:spacing w:val="55"/>
        </w:rPr>
        <w:t xml:space="preserve"> </w:t>
      </w:r>
      <w:r>
        <w:rPr>
          <w:spacing w:val="-1"/>
        </w:rPr>
        <w:t>similar</w:t>
      </w:r>
      <w:r>
        <w:rPr>
          <w:spacing w:val="56"/>
        </w:rPr>
        <w:t xml:space="preserve"> </w:t>
      </w:r>
      <w:r>
        <w:rPr>
          <w:spacing w:val="-1"/>
        </w:rPr>
        <w:t>instrument</w:t>
      </w:r>
      <w:r>
        <w:rPr>
          <w:spacing w:val="57"/>
        </w:rPr>
        <w:t xml:space="preserve"> </w:t>
      </w:r>
      <w:r>
        <w:rPr>
          <w:spacing w:val="-1"/>
        </w:rPr>
        <w:t>mean</w:t>
      </w:r>
      <w:r>
        <w:rPr>
          <w:spacing w:val="53"/>
        </w:rPr>
        <w:t xml:space="preserve"> </w:t>
      </w:r>
      <w:r>
        <w:t>a</w:t>
      </w:r>
      <w:r>
        <w:rPr>
          <w:spacing w:val="45"/>
        </w:rPr>
        <w:t xml:space="preserve"> </w:t>
      </w:r>
      <w:r>
        <w:rPr>
          <w:spacing w:val="-1"/>
        </w:rPr>
        <w:t>reference</w:t>
      </w:r>
      <w:r>
        <w:rPr>
          <w:spacing w:val="15"/>
        </w:rPr>
        <w:t xml:space="preserve"> </w:t>
      </w:r>
      <w:r>
        <w:t>to</w:t>
      </w:r>
      <w:r>
        <w:rPr>
          <w:spacing w:val="17"/>
        </w:rPr>
        <w:t xml:space="preserve"> </w:t>
      </w:r>
      <w:r>
        <w:t>the</w:t>
      </w:r>
      <w:r>
        <w:rPr>
          <w:spacing w:val="14"/>
        </w:rPr>
        <w:t xml:space="preserve"> </w:t>
      </w:r>
      <w:r>
        <w:rPr>
          <w:spacing w:val="-1"/>
        </w:rPr>
        <w:t>statute,</w:t>
      </w:r>
      <w:r>
        <w:rPr>
          <w:spacing w:val="16"/>
        </w:rPr>
        <w:t xml:space="preserve"> </w:t>
      </w:r>
      <w:r>
        <w:rPr>
          <w:spacing w:val="-1"/>
        </w:rPr>
        <w:t>regulation</w:t>
      </w:r>
      <w:r>
        <w:rPr>
          <w:spacing w:val="17"/>
        </w:rPr>
        <w:t xml:space="preserve"> </w:t>
      </w:r>
      <w:r>
        <w:t>or</w:t>
      </w:r>
      <w:r>
        <w:rPr>
          <w:spacing w:val="15"/>
        </w:rPr>
        <w:t xml:space="preserve"> </w:t>
      </w:r>
      <w:r>
        <w:rPr>
          <w:spacing w:val="-1"/>
        </w:rPr>
        <w:t>instrument</w:t>
      </w:r>
      <w:r>
        <w:rPr>
          <w:spacing w:val="16"/>
        </w:rPr>
        <w:t xml:space="preserve"> </w:t>
      </w:r>
      <w:r>
        <w:t>as</w:t>
      </w:r>
      <w:r>
        <w:rPr>
          <w:spacing w:val="17"/>
        </w:rPr>
        <w:t xml:space="preserve"> </w:t>
      </w:r>
      <w:r>
        <w:rPr>
          <w:spacing w:val="-1"/>
        </w:rPr>
        <w:t>amended</w:t>
      </w:r>
      <w:r>
        <w:rPr>
          <w:spacing w:val="15"/>
        </w:rPr>
        <w:t xml:space="preserve"> </w:t>
      </w:r>
      <w:r>
        <w:t>by</w:t>
      </w:r>
      <w:r>
        <w:rPr>
          <w:spacing w:val="15"/>
        </w:rPr>
        <w:t xml:space="preserve"> </w:t>
      </w:r>
      <w:r>
        <w:rPr>
          <w:spacing w:val="-1"/>
        </w:rPr>
        <w:t>any</w:t>
      </w:r>
      <w:r>
        <w:rPr>
          <w:spacing w:val="15"/>
        </w:rPr>
        <w:t xml:space="preserve"> </w:t>
      </w:r>
      <w:r>
        <w:rPr>
          <w:spacing w:val="-1"/>
        </w:rPr>
        <w:t>subsequent</w:t>
      </w:r>
      <w:r>
        <w:rPr>
          <w:spacing w:val="57"/>
        </w:rPr>
        <w:t xml:space="preserve"> </w:t>
      </w:r>
      <w:r>
        <w:rPr>
          <w:spacing w:val="-1"/>
        </w:rPr>
        <w:t>enactment,</w:t>
      </w:r>
      <w:r>
        <w:rPr>
          <w:spacing w:val="4"/>
        </w:rPr>
        <w:t xml:space="preserve"> </w:t>
      </w:r>
      <w:r>
        <w:rPr>
          <w:spacing w:val="-1"/>
        </w:rPr>
        <w:t>modification,</w:t>
      </w:r>
      <w:r>
        <w:rPr>
          <w:spacing w:val="4"/>
        </w:rPr>
        <w:t xml:space="preserve"> </w:t>
      </w:r>
      <w:r>
        <w:rPr>
          <w:spacing w:val="-1"/>
        </w:rPr>
        <w:t>order,</w:t>
      </w:r>
      <w:r>
        <w:rPr>
          <w:spacing w:val="6"/>
        </w:rPr>
        <w:t xml:space="preserve"> </w:t>
      </w:r>
      <w:r>
        <w:rPr>
          <w:spacing w:val="-1"/>
        </w:rPr>
        <w:t>regulation</w:t>
      </w:r>
      <w:r>
        <w:rPr>
          <w:spacing w:val="5"/>
        </w:rPr>
        <w:t xml:space="preserve"> </w:t>
      </w:r>
      <w:r>
        <w:t>or</w:t>
      </w:r>
      <w:r>
        <w:rPr>
          <w:spacing w:val="6"/>
        </w:rPr>
        <w:t xml:space="preserve"> </w:t>
      </w:r>
      <w:r>
        <w:rPr>
          <w:spacing w:val="-1"/>
        </w:rPr>
        <w:t>instrument</w:t>
      </w:r>
      <w:r>
        <w:rPr>
          <w:spacing w:val="6"/>
        </w:rPr>
        <w:t xml:space="preserve"> </w:t>
      </w:r>
      <w:r>
        <w:rPr>
          <w:spacing w:val="-2"/>
        </w:rPr>
        <w:t>as</w:t>
      </w:r>
      <w:r>
        <w:rPr>
          <w:spacing w:val="5"/>
        </w:rPr>
        <w:t xml:space="preserve"> </w:t>
      </w:r>
      <w:r>
        <w:rPr>
          <w:spacing w:val="-1"/>
        </w:rPr>
        <w:t>subsequently</w:t>
      </w:r>
      <w:r>
        <w:rPr>
          <w:spacing w:val="3"/>
        </w:rPr>
        <w:t xml:space="preserve"> </w:t>
      </w:r>
      <w:r>
        <w:rPr>
          <w:spacing w:val="-1"/>
        </w:rPr>
        <w:t>amended</w:t>
      </w:r>
      <w:r>
        <w:rPr>
          <w:spacing w:val="61"/>
        </w:rPr>
        <w:t xml:space="preserve"> </w:t>
      </w:r>
      <w:r>
        <w:t>or</w:t>
      </w:r>
      <w:r>
        <w:rPr>
          <w:spacing w:val="1"/>
        </w:rPr>
        <w:t xml:space="preserve"> </w:t>
      </w:r>
      <w:r>
        <w:rPr>
          <w:spacing w:val="-1"/>
        </w:rPr>
        <w:t>re-enacted</w:t>
      </w:r>
    </w:p>
    <w:p w:rsidR="00C30BA5" w:rsidRDefault="00E71E05">
      <w:pPr>
        <w:pStyle w:val="BodyText"/>
        <w:numPr>
          <w:ilvl w:val="2"/>
          <w:numId w:val="28"/>
        </w:numPr>
        <w:tabs>
          <w:tab w:val="left" w:pos="2621"/>
        </w:tabs>
        <w:spacing w:line="275" w:lineRule="auto"/>
        <w:ind w:left="2020" w:right="116" w:hanging="437"/>
        <w:jc w:val="both"/>
      </w:pPr>
      <w:r>
        <w:rPr>
          <w:spacing w:val="-1"/>
        </w:rPr>
        <w:t>headings</w:t>
      </w:r>
      <w:r>
        <w:rPr>
          <w:spacing w:val="-2"/>
        </w:rPr>
        <w:t xml:space="preserve"> </w:t>
      </w:r>
      <w:r>
        <w:t>are</w:t>
      </w:r>
      <w:r>
        <w:rPr>
          <w:spacing w:val="-2"/>
        </w:rPr>
        <w:t xml:space="preserve"> </w:t>
      </w:r>
      <w:r>
        <w:rPr>
          <w:spacing w:val="-1"/>
        </w:rPr>
        <w:t>included</w:t>
      </w:r>
      <w:r>
        <w:t xml:space="preserve"> </w:t>
      </w:r>
      <w:r>
        <w:rPr>
          <w:spacing w:val="-1"/>
        </w:rPr>
        <w:t>in</w:t>
      </w:r>
      <w:r>
        <w:rPr>
          <w:spacing w:val="-2"/>
        </w:rPr>
        <w:t xml:space="preserve"> </w:t>
      </w:r>
      <w:r>
        <w:rPr>
          <w:spacing w:val="-1"/>
        </w:rPr>
        <w:t>this</w:t>
      </w:r>
      <w:r>
        <w:rPr>
          <w:spacing w:val="1"/>
        </w:rPr>
        <w:t xml:space="preserve"> </w:t>
      </w:r>
      <w:r w:rsidR="00C51CC4">
        <w:rPr>
          <w:spacing w:val="-1"/>
        </w:rPr>
        <w:t>Call Off</w:t>
      </w:r>
      <w:r>
        <w:rPr>
          <w:spacing w:val="-1"/>
        </w:rPr>
        <w:t xml:space="preserve"> Contract </w:t>
      </w:r>
      <w:r>
        <w:t>for</w:t>
      </w:r>
      <w:r>
        <w:rPr>
          <w:spacing w:val="-4"/>
        </w:rPr>
        <w:t xml:space="preserve"> </w:t>
      </w:r>
      <w:r>
        <w:rPr>
          <w:spacing w:val="-1"/>
        </w:rPr>
        <w:t>ease</w:t>
      </w:r>
      <w:r>
        <w:t xml:space="preserve"> </w:t>
      </w:r>
      <w:r>
        <w:rPr>
          <w:spacing w:val="-2"/>
        </w:rPr>
        <w:t>of</w:t>
      </w:r>
      <w:r>
        <w:rPr>
          <w:spacing w:val="-1"/>
        </w:rPr>
        <w:t xml:space="preserve"> reference</w:t>
      </w:r>
      <w:r>
        <w:rPr>
          <w:spacing w:val="-2"/>
        </w:rPr>
        <w:t xml:space="preserve"> </w:t>
      </w:r>
      <w:r>
        <w:rPr>
          <w:spacing w:val="-1"/>
        </w:rPr>
        <w:t>only</w:t>
      </w:r>
      <w:r>
        <w:rPr>
          <w:spacing w:val="-2"/>
        </w:rPr>
        <w:t xml:space="preserve"> </w:t>
      </w:r>
      <w:r>
        <w:rPr>
          <w:spacing w:val="-1"/>
        </w:rPr>
        <w:t>and</w:t>
      </w:r>
      <w:r>
        <w:rPr>
          <w:spacing w:val="49"/>
        </w:rPr>
        <w:t xml:space="preserve"> </w:t>
      </w:r>
      <w:r>
        <w:rPr>
          <w:spacing w:val="-2"/>
        </w:rPr>
        <w:t>will</w:t>
      </w:r>
      <w:r>
        <w:t xml:space="preserve"> </w:t>
      </w:r>
      <w:r>
        <w:rPr>
          <w:spacing w:val="-1"/>
        </w:rPr>
        <w:t>not</w:t>
      </w:r>
      <w:r>
        <w:rPr>
          <w:spacing w:val="2"/>
        </w:rPr>
        <w:t xml:space="preserve"> </w:t>
      </w:r>
      <w:r>
        <w:rPr>
          <w:spacing w:val="-1"/>
        </w:rPr>
        <w:t xml:space="preserve">affect </w:t>
      </w:r>
      <w:r>
        <w:t>the</w:t>
      </w:r>
      <w:r>
        <w:rPr>
          <w:spacing w:val="-2"/>
        </w:rPr>
        <w:t xml:space="preserve"> </w:t>
      </w:r>
      <w:r>
        <w:rPr>
          <w:spacing w:val="-1"/>
        </w:rPr>
        <w:t>interpretation</w:t>
      </w:r>
      <w:r>
        <w:t xml:space="preserve"> </w:t>
      </w:r>
      <w:r>
        <w:rPr>
          <w:spacing w:val="-2"/>
        </w:rPr>
        <w:t>or</w:t>
      </w:r>
      <w:r>
        <w:rPr>
          <w:spacing w:val="1"/>
        </w:rPr>
        <w:t xml:space="preserve"> </w:t>
      </w:r>
      <w:r>
        <w:rPr>
          <w:spacing w:val="-1"/>
        </w:rPr>
        <w:t>construction</w:t>
      </w:r>
      <w:r>
        <w:rPr>
          <w:spacing w:val="-2"/>
        </w:rPr>
        <w:t xml:space="preserve"> of</w:t>
      </w:r>
      <w:r>
        <w:rPr>
          <w:spacing w:val="2"/>
        </w:rPr>
        <w:t xml:space="preserve"> </w:t>
      </w:r>
      <w:r>
        <w:rPr>
          <w:spacing w:val="-1"/>
        </w:rPr>
        <w:t>this</w:t>
      </w:r>
      <w:r>
        <w:rPr>
          <w:spacing w:val="1"/>
        </w:rPr>
        <w:t xml:space="preserve"> </w:t>
      </w:r>
      <w:r w:rsidR="00C51CC4">
        <w:rPr>
          <w:spacing w:val="-1"/>
        </w:rPr>
        <w:t>Call Off</w:t>
      </w:r>
      <w:r>
        <w:rPr>
          <w:spacing w:val="2"/>
        </w:rPr>
        <w:t xml:space="preserve"> </w:t>
      </w:r>
      <w:r>
        <w:rPr>
          <w:spacing w:val="-2"/>
        </w:rPr>
        <w:t>Contract</w:t>
      </w:r>
    </w:p>
    <w:p w:rsidR="00C30BA5" w:rsidRDefault="00E71E05">
      <w:pPr>
        <w:pStyle w:val="BodyText"/>
        <w:numPr>
          <w:ilvl w:val="2"/>
          <w:numId w:val="28"/>
        </w:numPr>
        <w:tabs>
          <w:tab w:val="left" w:pos="2621"/>
        </w:tabs>
        <w:spacing w:line="276" w:lineRule="auto"/>
        <w:ind w:left="2020" w:right="117" w:hanging="437"/>
        <w:jc w:val="both"/>
      </w:pPr>
      <w:r>
        <w:rPr>
          <w:spacing w:val="-1"/>
        </w:rPr>
        <w:t>If</w:t>
      </w:r>
      <w:r>
        <w:rPr>
          <w:spacing w:val="22"/>
        </w:rPr>
        <w:t xml:space="preserve"> </w:t>
      </w:r>
      <w:r>
        <w:t>a</w:t>
      </w:r>
      <w:r>
        <w:rPr>
          <w:spacing w:val="16"/>
        </w:rPr>
        <w:t xml:space="preserve"> </w:t>
      </w:r>
      <w:proofErr w:type="spellStart"/>
      <w:r>
        <w:rPr>
          <w:spacing w:val="-1"/>
        </w:rPr>
        <w:t>capitalised</w:t>
      </w:r>
      <w:proofErr w:type="spellEnd"/>
      <w:r>
        <w:rPr>
          <w:spacing w:val="18"/>
        </w:rPr>
        <w:t xml:space="preserve"> </w:t>
      </w:r>
      <w:r>
        <w:rPr>
          <w:spacing w:val="-1"/>
        </w:rPr>
        <w:t>expression</w:t>
      </w:r>
      <w:r>
        <w:rPr>
          <w:spacing w:val="18"/>
        </w:rPr>
        <w:t xml:space="preserve"> </w:t>
      </w:r>
      <w:r>
        <w:rPr>
          <w:spacing w:val="-1"/>
        </w:rPr>
        <w:t>does</w:t>
      </w:r>
      <w:r>
        <w:rPr>
          <w:spacing w:val="21"/>
        </w:rPr>
        <w:t xml:space="preserve"> </w:t>
      </w:r>
      <w:r>
        <w:rPr>
          <w:spacing w:val="-1"/>
        </w:rPr>
        <w:t>not</w:t>
      </w:r>
      <w:r>
        <w:rPr>
          <w:spacing w:val="19"/>
        </w:rPr>
        <w:t xml:space="preserve"> </w:t>
      </w:r>
      <w:r>
        <w:rPr>
          <w:spacing w:val="-1"/>
        </w:rPr>
        <w:t>have</w:t>
      </w:r>
      <w:r>
        <w:rPr>
          <w:spacing w:val="18"/>
        </w:rPr>
        <w:t xml:space="preserve"> </w:t>
      </w:r>
      <w:r>
        <w:t>an</w:t>
      </w:r>
      <w:r>
        <w:rPr>
          <w:spacing w:val="18"/>
        </w:rPr>
        <w:t xml:space="preserve"> </w:t>
      </w:r>
      <w:r>
        <w:rPr>
          <w:spacing w:val="-1"/>
        </w:rPr>
        <w:t>interpretation</w:t>
      </w:r>
      <w:r>
        <w:rPr>
          <w:spacing w:val="18"/>
        </w:rPr>
        <w:t xml:space="preserve"> </w:t>
      </w:r>
      <w:r>
        <w:rPr>
          <w:spacing w:val="-1"/>
        </w:rPr>
        <w:t>in</w:t>
      </w:r>
      <w:r>
        <w:rPr>
          <w:spacing w:val="18"/>
        </w:rPr>
        <w:t xml:space="preserve"> </w:t>
      </w:r>
      <w:r w:rsidR="00C51CC4">
        <w:rPr>
          <w:spacing w:val="-2"/>
        </w:rPr>
        <w:t xml:space="preserve">Call </w:t>
      </w:r>
      <w:proofErr w:type="gramStart"/>
      <w:r w:rsidR="00C51CC4">
        <w:rPr>
          <w:spacing w:val="-2"/>
        </w:rPr>
        <w:t>Off</w:t>
      </w:r>
      <w:proofErr w:type="gramEnd"/>
      <w:r>
        <w:rPr>
          <w:spacing w:val="59"/>
        </w:rPr>
        <w:t xml:space="preserve"> </w:t>
      </w:r>
      <w:r>
        <w:rPr>
          <w:spacing w:val="-1"/>
        </w:rPr>
        <w:t>Schedule</w:t>
      </w:r>
      <w:r>
        <w:rPr>
          <w:spacing w:val="27"/>
        </w:rPr>
        <w:t xml:space="preserve"> </w:t>
      </w:r>
      <w:r>
        <w:t>1</w:t>
      </w:r>
      <w:r>
        <w:rPr>
          <w:spacing w:val="27"/>
        </w:rPr>
        <w:t xml:space="preserve"> </w:t>
      </w:r>
      <w:r>
        <w:rPr>
          <w:spacing w:val="-1"/>
        </w:rPr>
        <w:t>(Definitions)</w:t>
      </w:r>
      <w:r>
        <w:rPr>
          <w:spacing w:val="25"/>
        </w:rPr>
        <w:t xml:space="preserve"> </w:t>
      </w:r>
      <w:r>
        <w:t>or</w:t>
      </w:r>
      <w:r>
        <w:rPr>
          <w:spacing w:val="25"/>
        </w:rPr>
        <w:t xml:space="preserve"> </w:t>
      </w:r>
      <w:r>
        <w:rPr>
          <w:spacing w:val="-1"/>
        </w:rPr>
        <w:t>relevant</w:t>
      </w:r>
      <w:r>
        <w:rPr>
          <w:spacing w:val="28"/>
        </w:rPr>
        <w:t xml:space="preserve"> </w:t>
      </w:r>
      <w:r w:rsidR="00C51CC4">
        <w:rPr>
          <w:spacing w:val="-1"/>
        </w:rPr>
        <w:t>Call Off</w:t>
      </w:r>
      <w:r>
        <w:rPr>
          <w:spacing w:val="25"/>
        </w:rPr>
        <w:t xml:space="preserve"> </w:t>
      </w:r>
      <w:r>
        <w:rPr>
          <w:spacing w:val="-1"/>
        </w:rPr>
        <w:t>Schedule,</w:t>
      </w:r>
      <w:r>
        <w:rPr>
          <w:spacing w:val="28"/>
        </w:rPr>
        <w:t xml:space="preserve"> </w:t>
      </w:r>
      <w:r>
        <w:rPr>
          <w:spacing w:val="-1"/>
        </w:rPr>
        <w:t>it</w:t>
      </w:r>
      <w:r>
        <w:rPr>
          <w:spacing w:val="26"/>
        </w:rPr>
        <w:t xml:space="preserve"> </w:t>
      </w:r>
      <w:r>
        <w:rPr>
          <w:spacing w:val="-1"/>
        </w:rPr>
        <w:t>shall</w:t>
      </w:r>
      <w:r>
        <w:rPr>
          <w:spacing w:val="26"/>
        </w:rPr>
        <w:t xml:space="preserve"> </w:t>
      </w:r>
      <w:r>
        <w:rPr>
          <w:spacing w:val="-1"/>
        </w:rPr>
        <w:t>have</w:t>
      </w:r>
      <w:r>
        <w:rPr>
          <w:spacing w:val="27"/>
        </w:rPr>
        <w:t xml:space="preserve"> </w:t>
      </w:r>
      <w:r>
        <w:t>the</w:t>
      </w:r>
      <w:r>
        <w:rPr>
          <w:spacing w:val="21"/>
        </w:rPr>
        <w:t xml:space="preserve"> </w:t>
      </w:r>
      <w:r>
        <w:rPr>
          <w:spacing w:val="-1"/>
        </w:rPr>
        <w:t>meaning</w:t>
      </w:r>
      <w:r>
        <w:rPr>
          <w:spacing w:val="39"/>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Framework</w:t>
      </w:r>
      <w:r>
        <w:rPr>
          <w:spacing w:val="-12"/>
        </w:rPr>
        <w:t xml:space="preserve"> </w:t>
      </w:r>
      <w:r>
        <w:rPr>
          <w:spacing w:val="-1"/>
        </w:rPr>
        <w:t>Agreement.</w:t>
      </w:r>
      <w:r>
        <w:rPr>
          <w:spacing w:val="-13"/>
        </w:rPr>
        <w:t xml:space="preserve"> </w:t>
      </w:r>
      <w:r>
        <w:rPr>
          <w:spacing w:val="-1"/>
        </w:rPr>
        <w:t>If</w:t>
      </w:r>
      <w:r>
        <w:rPr>
          <w:spacing w:val="-13"/>
        </w:rPr>
        <w:t xml:space="preserve"> </w:t>
      </w:r>
      <w:r>
        <w:t>no</w:t>
      </w:r>
      <w:r>
        <w:rPr>
          <w:spacing w:val="-17"/>
        </w:rPr>
        <w:t xml:space="preserve"> </w:t>
      </w:r>
      <w:r>
        <w:rPr>
          <w:spacing w:val="-1"/>
        </w:rPr>
        <w:t>meaning</w:t>
      </w:r>
      <w:r>
        <w:rPr>
          <w:spacing w:val="-12"/>
        </w:rPr>
        <w:t xml:space="preserve"> </w:t>
      </w:r>
      <w:r>
        <w:rPr>
          <w:spacing w:val="-1"/>
        </w:rPr>
        <w:t>is</w:t>
      </w:r>
      <w:r>
        <w:rPr>
          <w:spacing w:val="-16"/>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Framework</w:t>
      </w:r>
      <w:r>
        <w:rPr>
          <w:spacing w:val="26"/>
        </w:rPr>
        <w:t xml:space="preserve"> </w:t>
      </w:r>
      <w:r>
        <w:rPr>
          <w:spacing w:val="-1"/>
        </w:rPr>
        <w:t>Agreement,</w:t>
      </w:r>
      <w:r>
        <w:t xml:space="preserve"> </w:t>
      </w:r>
      <w:r>
        <w:rPr>
          <w:spacing w:val="39"/>
        </w:rPr>
        <w:t xml:space="preserve"> </w:t>
      </w:r>
      <w:r>
        <w:rPr>
          <w:spacing w:val="-1"/>
        </w:rPr>
        <w:t>it</w:t>
      </w:r>
      <w:r>
        <w:t xml:space="preserve"> </w:t>
      </w:r>
      <w:r>
        <w:rPr>
          <w:spacing w:val="39"/>
        </w:rPr>
        <w:t xml:space="preserve"> </w:t>
      </w:r>
      <w:r>
        <w:rPr>
          <w:spacing w:val="-1"/>
        </w:rPr>
        <w:t>shall</w:t>
      </w:r>
      <w:r>
        <w:t xml:space="preserve"> </w:t>
      </w:r>
      <w:r>
        <w:rPr>
          <w:spacing w:val="37"/>
        </w:rPr>
        <w:t xml:space="preserve"> </w:t>
      </w:r>
      <w:r>
        <w:t xml:space="preserve">be </w:t>
      </w:r>
      <w:r>
        <w:rPr>
          <w:spacing w:val="37"/>
        </w:rPr>
        <w:t xml:space="preserve"> </w:t>
      </w:r>
      <w:r>
        <w:rPr>
          <w:spacing w:val="-1"/>
        </w:rPr>
        <w:t>interpreted</w:t>
      </w:r>
      <w:r>
        <w:t xml:space="preserve"> </w:t>
      </w:r>
      <w:r>
        <w:rPr>
          <w:spacing w:val="37"/>
        </w:rPr>
        <w:t xml:space="preserve"> </w:t>
      </w:r>
      <w:r>
        <w:rPr>
          <w:spacing w:val="-1"/>
        </w:rPr>
        <w:t>in</w:t>
      </w:r>
      <w:r>
        <w:t xml:space="preserve"> </w:t>
      </w:r>
      <w:r>
        <w:rPr>
          <w:spacing w:val="40"/>
        </w:rPr>
        <w:t xml:space="preserve"> </w:t>
      </w:r>
      <w:r>
        <w:rPr>
          <w:spacing w:val="-1"/>
        </w:rPr>
        <w:t>accordance</w:t>
      </w:r>
      <w:r>
        <w:t xml:space="preserve"> </w:t>
      </w:r>
      <w:r>
        <w:rPr>
          <w:spacing w:val="45"/>
        </w:rPr>
        <w:t xml:space="preserve"> </w:t>
      </w:r>
      <w:r>
        <w:rPr>
          <w:spacing w:val="-2"/>
        </w:rPr>
        <w:t>with</w:t>
      </w:r>
      <w:r>
        <w:t xml:space="preserve"> </w:t>
      </w:r>
      <w:r>
        <w:rPr>
          <w:spacing w:val="37"/>
        </w:rPr>
        <w:t xml:space="preserve"> </w:t>
      </w:r>
      <w:r>
        <w:t xml:space="preserve">the </w:t>
      </w:r>
      <w:r>
        <w:rPr>
          <w:spacing w:val="37"/>
        </w:rPr>
        <w:t xml:space="preserve"> </w:t>
      </w:r>
      <w:r>
        <w:rPr>
          <w:spacing w:val="-1"/>
        </w:rPr>
        <w:t>relevant</w:t>
      </w:r>
      <w:r>
        <w:t xml:space="preserve"> </w:t>
      </w:r>
      <w:r>
        <w:rPr>
          <w:spacing w:val="38"/>
        </w:rPr>
        <w:t xml:space="preserve"> </w:t>
      </w:r>
      <w:r>
        <w:rPr>
          <w:spacing w:val="-1"/>
        </w:rPr>
        <w:t>market</w:t>
      </w:r>
    </w:p>
    <w:p w:rsidR="00C30BA5" w:rsidRDefault="00C30BA5">
      <w:pPr>
        <w:spacing w:line="276" w:lineRule="auto"/>
        <w:jc w:val="both"/>
        <w:sectPr w:rsidR="00C30BA5">
          <w:type w:val="continuous"/>
          <w:pgSz w:w="11910" w:h="16840"/>
          <w:pgMar w:top="620" w:right="1020" w:bottom="1420" w:left="680" w:header="720" w:footer="720" w:gutter="0"/>
          <w:cols w:space="720"/>
        </w:sectPr>
      </w:pPr>
    </w:p>
    <w:p w:rsidR="00C30BA5" w:rsidRDefault="00C30BA5">
      <w:pPr>
        <w:spacing w:before="1"/>
        <w:rPr>
          <w:rFonts w:ascii="Times New Roman" w:eastAsia="Times New Roman" w:hAnsi="Times New Roman" w:cs="Times New Roman"/>
          <w:sz w:val="7"/>
          <w:szCs w:val="7"/>
        </w:rPr>
      </w:pPr>
    </w:p>
    <w:tbl>
      <w:tblPr>
        <w:tblW w:w="0" w:type="auto"/>
        <w:tblInd w:w="94" w:type="dxa"/>
        <w:tblLayout w:type="fixed"/>
        <w:tblCellMar>
          <w:left w:w="0" w:type="dxa"/>
          <w:right w:w="0" w:type="dxa"/>
        </w:tblCellMar>
        <w:tblLook w:val="01E0" w:firstRow="1" w:lastRow="1" w:firstColumn="1" w:lastColumn="1" w:noHBand="0" w:noVBand="0"/>
      </w:tblPr>
      <w:tblGrid>
        <w:gridCol w:w="432"/>
        <w:gridCol w:w="2593"/>
        <w:gridCol w:w="6615"/>
      </w:tblGrid>
      <w:tr w:rsidR="00C30BA5">
        <w:trPr>
          <w:trHeight w:hRule="exact" w:val="2518"/>
        </w:trPr>
        <w:tc>
          <w:tcPr>
            <w:tcW w:w="432" w:type="dxa"/>
            <w:tcBorders>
              <w:top w:val="nil"/>
              <w:left w:val="nil"/>
              <w:bottom w:val="nil"/>
              <w:right w:val="nil"/>
            </w:tcBorders>
            <w:shd w:val="clear" w:color="auto" w:fill="FEFEFE"/>
          </w:tcPr>
          <w:p w:rsidR="00C30BA5" w:rsidRDefault="00C30BA5">
            <w:pPr>
              <w:pStyle w:val="TableParagraph"/>
              <w:rPr>
                <w:rFonts w:ascii="Times New Roman" w:eastAsia="Times New Roman" w:hAnsi="Times New Roman" w:cs="Times New Roman"/>
                <w:sz w:val="20"/>
                <w:szCs w:val="20"/>
              </w:rPr>
            </w:pPr>
          </w:p>
          <w:p w:rsidR="00C30BA5" w:rsidRDefault="00C30BA5">
            <w:pPr>
              <w:pStyle w:val="TableParagraph"/>
              <w:rPr>
                <w:rFonts w:ascii="Times New Roman" w:eastAsia="Times New Roman" w:hAnsi="Times New Roman" w:cs="Times New Roman"/>
                <w:sz w:val="20"/>
                <w:szCs w:val="20"/>
              </w:rPr>
            </w:pPr>
          </w:p>
          <w:p w:rsidR="00C30BA5" w:rsidRDefault="00C30BA5">
            <w:pPr>
              <w:pStyle w:val="TableParagraph"/>
              <w:rPr>
                <w:rFonts w:ascii="Times New Roman" w:eastAsia="Times New Roman" w:hAnsi="Times New Roman" w:cs="Times New Roman"/>
                <w:sz w:val="20"/>
                <w:szCs w:val="20"/>
              </w:rPr>
            </w:pPr>
          </w:p>
          <w:p w:rsidR="00C30BA5" w:rsidRDefault="00C30BA5">
            <w:pPr>
              <w:pStyle w:val="TableParagraph"/>
              <w:rPr>
                <w:rFonts w:ascii="Times New Roman" w:eastAsia="Times New Roman" w:hAnsi="Times New Roman" w:cs="Times New Roman"/>
                <w:sz w:val="20"/>
                <w:szCs w:val="20"/>
              </w:rPr>
            </w:pPr>
          </w:p>
          <w:p w:rsidR="00C30BA5" w:rsidRDefault="00C30BA5">
            <w:pPr>
              <w:pStyle w:val="TableParagraph"/>
              <w:rPr>
                <w:rFonts w:ascii="Times New Roman" w:eastAsia="Times New Roman" w:hAnsi="Times New Roman" w:cs="Times New Roman"/>
                <w:sz w:val="20"/>
                <w:szCs w:val="20"/>
              </w:rPr>
            </w:pPr>
          </w:p>
          <w:p w:rsidR="00C30BA5" w:rsidRDefault="00C30BA5">
            <w:pPr>
              <w:pStyle w:val="TableParagraph"/>
              <w:rPr>
                <w:rFonts w:ascii="Times New Roman" w:eastAsia="Times New Roman" w:hAnsi="Times New Roman" w:cs="Times New Roman"/>
                <w:sz w:val="20"/>
                <w:szCs w:val="20"/>
              </w:rPr>
            </w:pPr>
          </w:p>
          <w:p w:rsidR="00C30BA5" w:rsidRDefault="00C30BA5">
            <w:pPr>
              <w:pStyle w:val="TableParagraph"/>
              <w:rPr>
                <w:rFonts w:ascii="Times New Roman" w:eastAsia="Times New Roman" w:hAnsi="Times New Roman" w:cs="Times New Roman"/>
                <w:sz w:val="20"/>
                <w:szCs w:val="20"/>
              </w:rPr>
            </w:pPr>
          </w:p>
          <w:p w:rsidR="00C30BA5" w:rsidRDefault="00C30BA5">
            <w:pPr>
              <w:pStyle w:val="TableParagraph"/>
              <w:rPr>
                <w:rFonts w:ascii="Times New Roman" w:eastAsia="Times New Roman" w:hAnsi="Times New Roman" w:cs="Times New Roman"/>
                <w:sz w:val="20"/>
                <w:szCs w:val="20"/>
              </w:rPr>
            </w:pPr>
          </w:p>
          <w:p w:rsidR="00C30BA5" w:rsidRDefault="00C30BA5">
            <w:pPr>
              <w:pStyle w:val="TableParagraph"/>
              <w:spacing w:before="6"/>
              <w:rPr>
                <w:rFonts w:ascii="Times New Roman" w:eastAsia="Times New Roman" w:hAnsi="Times New Roman" w:cs="Times New Roman"/>
                <w:sz w:val="23"/>
                <w:szCs w:val="23"/>
              </w:rPr>
            </w:pPr>
          </w:p>
          <w:p w:rsidR="00C30BA5" w:rsidRDefault="00E71E05">
            <w:pPr>
              <w:pStyle w:val="TableParagraph"/>
              <w:rPr>
                <w:rFonts w:ascii="Arial" w:eastAsia="Arial" w:hAnsi="Arial" w:cs="Arial"/>
                <w:sz w:val="21"/>
                <w:szCs w:val="21"/>
              </w:rPr>
            </w:pPr>
            <w:r>
              <w:rPr>
                <w:rFonts w:ascii="Arial"/>
                <w:spacing w:val="-1"/>
                <w:sz w:val="21"/>
              </w:rPr>
              <w:t>1.5.</w:t>
            </w:r>
          </w:p>
        </w:tc>
        <w:tc>
          <w:tcPr>
            <w:tcW w:w="2593" w:type="dxa"/>
            <w:tcBorders>
              <w:top w:val="nil"/>
              <w:left w:val="nil"/>
              <w:bottom w:val="single" w:sz="5" w:space="0" w:color="000000"/>
              <w:right w:val="nil"/>
            </w:tcBorders>
            <w:shd w:val="clear" w:color="auto" w:fill="FEFEFE"/>
          </w:tcPr>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spacing w:before="9"/>
              <w:rPr>
                <w:rFonts w:ascii="Times New Roman" w:eastAsia="Times New Roman" w:hAnsi="Times New Roman" w:cs="Times New Roman"/>
                <w:sz w:val="19"/>
                <w:szCs w:val="19"/>
              </w:rPr>
            </w:pPr>
          </w:p>
          <w:p w:rsidR="00C30BA5" w:rsidRDefault="00E71E05">
            <w:pPr>
              <w:pStyle w:val="TableParagraph"/>
              <w:spacing w:line="275" w:lineRule="auto"/>
              <w:ind w:left="1127" w:right="-27"/>
              <w:rPr>
                <w:rFonts w:ascii="Arial" w:eastAsia="Arial" w:hAnsi="Arial" w:cs="Arial"/>
              </w:rPr>
            </w:pPr>
            <w:proofErr w:type="gramStart"/>
            <w:r>
              <w:rPr>
                <w:rFonts w:ascii="Arial"/>
                <w:spacing w:val="-1"/>
              </w:rPr>
              <w:t>sector/industry</w:t>
            </w:r>
            <w:proofErr w:type="gramEnd"/>
            <w:r>
              <w:rPr>
                <w:rFonts w:ascii="Arial"/>
                <w:spacing w:val="-1"/>
              </w:rPr>
              <w:t>.</w:t>
            </w:r>
            <w:r>
              <w:rPr>
                <w:rFonts w:ascii="Arial"/>
                <w:spacing w:val="27"/>
              </w:rPr>
              <w:t xml:space="preserve"> </w:t>
            </w:r>
            <w:proofErr w:type="gramStart"/>
            <w:r>
              <w:rPr>
                <w:rFonts w:ascii="Arial"/>
                <w:spacing w:val="-1"/>
              </w:rPr>
              <w:t>meaning</w:t>
            </w:r>
            <w:proofErr w:type="gramEnd"/>
            <w:r>
              <w:rPr>
                <w:rFonts w:ascii="Arial"/>
                <w:spacing w:val="-1"/>
              </w:rPr>
              <w:t>.</w:t>
            </w:r>
          </w:p>
          <w:p w:rsidR="00C30BA5" w:rsidRDefault="00C30BA5">
            <w:pPr>
              <w:pStyle w:val="TableParagraph"/>
              <w:rPr>
                <w:rFonts w:ascii="Times New Roman" w:eastAsia="Times New Roman" w:hAnsi="Times New Roman" w:cs="Times New Roman"/>
              </w:rPr>
            </w:pPr>
          </w:p>
          <w:p w:rsidR="00C30BA5" w:rsidRDefault="00C30BA5">
            <w:pPr>
              <w:pStyle w:val="TableParagraph"/>
              <w:spacing w:before="5"/>
              <w:rPr>
                <w:rFonts w:ascii="Times New Roman" w:eastAsia="Times New Roman" w:hAnsi="Times New Roman" w:cs="Times New Roman"/>
                <w:sz w:val="24"/>
                <w:szCs w:val="24"/>
              </w:rPr>
            </w:pPr>
          </w:p>
          <w:p w:rsidR="00C30BA5" w:rsidRDefault="00E71E05">
            <w:pPr>
              <w:pStyle w:val="TableParagraph"/>
              <w:ind w:left="288"/>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sidR="00C51CC4">
              <w:rPr>
                <w:rFonts w:ascii="Arial"/>
                <w:spacing w:val="-1"/>
              </w:rPr>
              <w:t>Call Off</w:t>
            </w:r>
            <w:r>
              <w:rPr>
                <w:rFonts w:ascii="Arial"/>
                <w:spacing w:val="-1"/>
              </w:rPr>
              <w:t xml:space="preserve"> Contract</w:t>
            </w:r>
          </w:p>
        </w:tc>
        <w:tc>
          <w:tcPr>
            <w:tcW w:w="6615" w:type="dxa"/>
            <w:tcBorders>
              <w:top w:val="nil"/>
              <w:left w:val="nil"/>
              <w:bottom w:val="single" w:sz="5" w:space="0" w:color="000000"/>
              <w:right w:val="nil"/>
            </w:tcBorders>
            <w:shd w:val="clear" w:color="auto" w:fill="FEFEFE"/>
          </w:tcPr>
          <w:p w:rsidR="00C30BA5" w:rsidRDefault="00C30BA5">
            <w:pPr>
              <w:pStyle w:val="TableParagraph"/>
              <w:rPr>
                <w:rFonts w:ascii="Times New Roman" w:eastAsia="Times New Roman" w:hAnsi="Times New Roman" w:cs="Times New Roman"/>
              </w:rPr>
            </w:pPr>
          </w:p>
          <w:p w:rsidR="00C30BA5" w:rsidRDefault="00C30BA5">
            <w:pPr>
              <w:pStyle w:val="TableParagraph"/>
              <w:spacing w:before="7"/>
              <w:rPr>
                <w:rFonts w:ascii="Times New Roman" w:eastAsia="Times New Roman" w:hAnsi="Times New Roman" w:cs="Times New Roman"/>
                <w:sz w:val="26"/>
                <w:szCs w:val="26"/>
              </w:rPr>
            </w:pPr>
          </w:p>
          <w:p w:rsidR="00C30BA5" w:rsidRDefault="00E71E05">
            <w:pPr>
              <w:pStyle w:val="TableParagraph"/>
              <w:ind w:left="1449"/>
              <w:rPr>
                <w:rFonts w:ascii="Times New Roman" w:eastAsia="Times New Roman" w:hAnsi="Times New Roman" w:cs="Times New Roman"/>
                <w:sz w:val="16"/>
                <w:szCs w:val="16"/>
              </w:rPr>
            </w:pPr>
            <w:r>
              <w:rPr>
                <w:rFonts w:ascii="Times New Roman"/>
                <w:sz w:val="16"/>
              </w:rPr>
              <w:t xml:space="preserve">- </w:t>
            </w:r>
            <w:r>
              <w:rPr>
                <w:rFonts w:ascii="Calibri"/>
              </w:rPr>
              <w:t>35</w:t>
            </w:r>
            <w:r>
              <w:rPr>
                <w:rFonts w:ascii="Calibri"/>
                <w:spacing w:val="-11"/>
              </w:rPr>
              <w:t xml:space="preserve"> </w:t>
            </w:r>
            <w:r>
              <w:rPr>
                <w:rFonts w:ascii="Times New Roman"/>
                <w:sz w:val="16"/>
              </w:rPr>
              <w:t>-</w:t>
            </w:r>
          </w:p>
          <w:p w:rsidR="00C30BA5" w:rsidRDefault="00E71E05">
            <w:pPr>
              <w:pStyle w:val="TableParagraph"/>
              <w:spacing w:before="159"/>
              <w:ind w:left="99"/>
              <w:rPr>
                <w:rFonts w:ascii="Arial" w:eastAsia="Arial" w:hAnsi="Arial" w:cs="Arial"/>
              </w:rPr>
            </w:pPr>
            <w:r>
              <w:rPr>
                <w:rFonts w:ascii="Arial"/>
                <w:spacing w:val="-1"/>
              </w:rPr>
              <w:t>Otherwise,</w:t>
            </w:r>
            <w:r>
              <w:rPr>
                <w:rFonts w:ascii="Arial"/>
                <w:spacing w:val="11"/>
              </w:rPr>
              <w:t xml:space="preserve"> </w:t>
            </w:r>
            <w:r>
              <w:rPr>
                <w:rFonts w:ascii="Arial"/>
                <w:spacing w:val="-1"/>
              </w:rPr>
              <w:t>it</w:t>
            </w:r>
            <w:r>
              <w:rPr>
                <w:rFonts w:ascii="Arial"/>
                <w:spacing w:val="11"/>
              </w:rPr>
              <w:t xml:space="preserve"> </w:t>
            </w:r>
            <w:r>
              <w:rPr>
                <w:rFonts w:ascii="Arial"/>
                <w:spacing w:val="-1"/>
              </w:rPr>
              <w:t>shall</w:t>
            </w:r>
            <w:r>
              <w:rPr>
                <w:rFonts w:ascii="Arial"/>
                <w:spacing w:val="9"/>
              </w:rPr>
              <w:t xml:space="preserve"> </w:t>
            </w:r>
            <w:r>
              <w:rPr>
                <w:rFonts w:ascii="Arial"/>
              </w:rPr>
              <w:t>be</w:t>
            </w:r>
            <w:r>
              <w:rPr>
                <w:rFonts w:ascii="Arial"/>
                <w:spacing w:val="9"/>
              </w:rPr>
              <w:t xml:space="preserve"> </w:t>
            </w:r>
            <w:r>
              <w:rPr>
                <w:rFonts w:ascii="Arial"/>
                <w:spacing w:val="-1"/>
              </w:rPr>
              <w:t>interpreted</w:t>
            </w:r>
            <w:r>
              <w:rPr>
                <w:rFonts w:ascii="Arial"/>
                <w:spacing w:val="8"/>
              </w:rPr>
              <w:t xml:space="preserve"> </w:t>
            </w:r>
            <w:r>
              <w:rPr>
                <w:rFonts w:ascii="Arial"/>
                <w:spacing w:val="-1"/>
              </w:rPr>
              <w:t>in</w:t>
            </w:r>
            <w:r>
              <w:rPr>
                <w:rFonts w:ascii="Arial"/>
                <w:spacing w:val="10"/>
              </w:rPr>
              <w:t xml:space="preserve"> </w:t>
            </w:r>
            <w:r>
              <w:rPr>
                <w:rFonts w:ascii="Arial"/>
                <w:spacing w:val="-1"/>
              </w:rPr>
              <w:t>accordance</w:t>
            </w:r>
            <w:r>
              <w:rPr>
                <w:rFonts w:ascii="Arial"/>
                <w:spacing w:val="9"/>
              </w:rPr>
              <w:t xml:space="preserve"> </w:t>
            </w:r>
            <w:r>
              <w:rPr>
                <w:rFonts w:ascii="Arial"/>
                <w:spacing w:val="-2"/>
              </w:rPr>
              <w:t>with</w:t>
            </w:r>
            <w:r>
              <w:rPr>
                <w:rFonts w:ascii="Arial"/>
                <w:spacing w:val="10"/>
              </w:rPr>
              <w:t xml:space="preserve"> </w:t>
            </w:r>
            <w:r>
              <w:rPr>
                <w:rFonts w:ascii="Arial"/>
              </w:rPr>
              <w:t>the</w:t>
            </w:r>
            <w:r>
              <w:rPr>
                <w:rFonts w:ascii="Arial"/>
                <w:spacing w:val="9"/>
              </w:rPr>
              <w:t xml:space="preserve"> </w:t>
            </w:r>
            <w:r>
              <w:rPr>
                <w:rFonts w:ascii="Arial"/>
                <w:spacing w:val="-1"/>
              </w:rPr>
              <w:t>dictionary</w:t>
            </w: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spacing w:before="10"/>
              <w:rPr>
                <w:rFonts w:ascii="Times New Roman" w:eastAsia="Times New Roman" w:hAnsi="Times New Roman" w:cs="Times New Roman"/>
                <w:sz w:val="30"/>
                <w:szCs w:val="30"/>
              </w:rPr>
            </w:pPr>
          </w:p>
          <w:p w:rsidR="00C30BA5" w:rsidRDefault="00E71E05">
            <w:pPr>
              <w:pStyle w:val="TableParagraph"/>
              <w:ind w:left="-18"/>
              <w:rPr>
                <w:rFonts w:ascii="Arial" w:eastAsia="Arial" w:hAnsi="Arial" w:cs="Arial"/>
              </w:rPr>
            </w:pPr>
            <w:r>
              <w:rPr>
                <w:rFonts w:ascii="Arial"/>
              </w:rPr>
              <w:t>,</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terms</w:t>
            </w:r>
            <w:r>
              <w:rPr>
                <w:rFonts w:ascii="Arial"/>
                <w:spacing w:val="1"/>
              </w:rPr>
              <w:t xml:space="preserve"> </w:t>
            </w:r>
            <w:r>
              <w:rPr>
                <w:rFonts w:ascii="Arial"/>
                <w:spacing w:val="-1"/>
              </w:rPr>
              <w:t>have</w:t>
            </w:r>
            <w:r>
              <w:rPr>
                <w:rFonts w:ascii="Arial"/>
                <w:spacing w:val="-2"/>
              </w:rPr>
              <w:t xml:space="preserve"> </w:t>
            </w:r>
            <w:r>
              <w:rPr>
                <w:rFonts w:ascii="Arial"/>
              </w:rPr>
              <w:t>the</w:t>
            </w:r>
            <w:r>
              <w:rPr>
                <w:rFonts w:ascii="Arial"/>
                <w:spacing w:val="-2"/>
              </w:rPr>
              <w:t xml:space="preserve"> </w:t>
            </w:r>
            <w:r>
              <w:rPr>
                <w:rFonts w:ascii="Arial"/>
                <w:spacing w:val="-1"/>
              </w:rPr>
              <w:t>following</w:t>
            </w:r>
            <w:r>
              <w:rPr>
                <w:rFonts w:ascii="Arial"/>
              </w:rPr>
              <w:t xml:space="preserve"> </w:t>
            </w:r>
            <w:r>
              <w:rPr>
                <w:rFonts w:ascii="Arial"/>
                <w:spacing w:val="-1"/>
              </w:rPr>
              <w:t>meanings:</w:t>
            </w:r>
          </w:p>
        </w:tc>
      </w:tr>
      <w:tr w:rsidR="00C30BA5">
        <w:trPr>
          <w:trHeight w:hRule="exact" w:val="642"/>
        </w:trPr>
        <w:tc>
          <w:tcPr>
            <w:tcW w:w="432" w:type="dxa"/>
            <w:tcBorders>
              <w:top w:val="nil"/>
              <w:left w:val="nil"/>
              <w:bottom w:val="nil"/>
              <w:right w:val="single" w:sz="5" w:space="0" w:color="000000"/>
            </w:tcBorders>
            <w:shd w:val="clear" w:color="auto" w:fill="FEFEFE"/>
          </w:tcPr>
          <w:p w:rsidR="00C30BA5" w:rsidRDefault="00C30BA5"/>
        </w:tc>
        <w:tc>
          <w:tcPr>
            <w:tcW w:w="2593"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47" w:lineRule="exact"/>
              <w:ind w:left="102"/>
              <w:rPr>
                <w:rFonts w:ascii="Arial" w:eastAsia="Arial" w:hAnsi="Arial" w:cs="Arial"/>
              </w:rPr>
            </w:pPr>
            <w:r>
              <w:rPr>
                <w:rFonts w:ascii="Arial"/>
                <w:b/>
                <w:spacing w:val="-1"/>
              </w:rPr>
              <w:t>Approval</w:t>
            </w:r>
          </w:p>
        </w:tc>
        <w:tc>
          <w:tcPr>
            <w:tcW w:w="6615"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before="1" w:line="252" w:lineRule="exact"/>
              <w:ind w:left="102" w:right="114"/>
              <w:rPr>
                <w:rFonts w:ascii="Arial" w:eastAsia="Arial" w:hAnsi="Arial" w:cs="Arial"/>
              </w:rPr>
            </w:pPr>
            <w:r>
              <w:rPr>
                <w:rFonts w:ascii="Arial"/>
                <w:spacing w:val="-1"/>
              </w:rPr>
              <w:t>Formal</w:t>
            </w:r>
            <w:r>
              <w:rPr>
                <w:rFonts w:ascii="Arial"/>
                <w:spacing w:val="14"/>
              </w:rPr>
              <w:t xml:space="preserve"> </w:t>
            </w:r>
            <w:r>
              <w:rPr>
                <w:rFonts w:ascii="Arial"/>
                <w:spacing w:val="-1"/>
              </w:rPr>
              <w:t>Approval</w:t>
            </w:r>
            <w:r>
              <w:rPr>
                <w:rFonts w:ascii="Arial"/>
                <w:spacing w:val="14"/>
              </w:rPr>
              <w:t xml:space="preserve"> </w:t>
            </w:r>
            <w:r>
              <w:rPr>
                <w:rFonts w:ascii="Arial"/>
              </w:rPr>
              <w:t>from</w:t>
            </w:r>
            <w:r>
              <w:rPr>
                <w:rFonts w:ascii="Arial"/>
                <w:spacing w:val="13"/>
              </w:rPr>
              <w:t xml:space="preserve"> </w:t>
            </w:r>
            <w:r>
              <w:rPr>
                <w:rFonts w:ascii="Arial"/>
                <w:spacing w:val="-1"/>
              </w:rPr>
              <w:t>one</w:t>
            </w:r>
            <w:r>
              <w:rPr>
                <w:rFonts w:ascii="Arial"/>
                <w:spacing w:val="14"/>
              </w:rPr>
              <w:t xml:space="preserve"> </w:t>
            </w:r>
            <w:r>
              <w:rPr>
                <w:rFonts w:ascii="Arial"/>
              </w:rPr>
              <w:t>Party</w:t>
            </w:r>
            <w:r>
              <w:rPr>
                <w:rFonts w:ascii="Arial"/>
                <w:spacing w:val="13"/>
              </w:rPr>
              <w:t xml:space="preserve"> </w:t>
            </w:r>
            <w:r>
              <w:rPr>
                <w:rFonts w:ascii="Arial"/>
              </w:rPr>
              <w:t>to</w:t>
            </w:r>
            <w:r>
              <w:rPr>
                <w:rFonts w:ascii="Arial"/>
                <w:spacing w:val="12"/>
              </w:rPr>
              <w:t xml:space="preserve"> </w:t>
            </w:r>
            <w:r>
              <w:rPr>
                <w:rFonts w:ascii="Arial"/>
                <w:spacing w:val="-1"/>
              </w:rPr>
              <w:t>another,</w:t>
            </w:r>
            <w:r>
              <w:rPr>
                <w:rFonts w:ascii="Arial"/>
                <w:spacing w:val="11"/>
              </w:rPr>
              <w:t xml:space="preserve"> </w:t>
            </w:r>
            <w:r>
              <w:rPr>
                <w:rFonts w:ascii="Arial"/>
                <w:spacing w:val="-1"/>
              </w:rPr>
              <w:t>given</w:t>
            </w:r>
            <w:r>
              <w:rPr>
                <w:rFonts w:ascii="Arial"/>
                <w:spacing w:val="18"/>
              </w:rPr>
              <w:t xml:space="preserve"> </w:t>
            </w:r>
            <w:r>
              <w:rPr>
                <w:rFonts w:ascii="Arial"/>
                <w:spacing w:val="-1"/>
              </w:rPr>
              <w:t>in</w:t>
            </w:r>
            <w:r>
              <w:rPr>
                <w:rFonts w:ascii="Arial"/>
                <w:spacing w:val="15"/>
              </w:rPr>
              <w:t xml:space="preserve"> </w:t>
            </w:r>
            <w:r>
              <w:rPr>
                <w:rFonts w:ascii="Arial"/>
                <w:spacing w:val="-1"/>
              </w:rPr>
              <w:t>accordance</w:t>
            </w:r>
            <w:r>
              <w:rPr>
                <w:rFonts w:ascii="Arial"/>
                <w:spacing w:val="39"/>
              </w:rPr>
              <w:t xml:space="preserve"> </w:t>
            </w:r>
            <w:r>
              <w:rPr>
                <w:rFonts w:ascii="Arial"/>
                <w:spacing w:val="-1"/>
              </w:rPr>
              <w:t>with</w:t>
            </w:r>
            <w:r>
              <w:rPr>
                <w:rFonts w:ascii="Arial"/>
              </w:rPr>
              <w:t xml:space="preserve"> </w:t>
            </w:r>
            <w:r>
              <w:rPr>
                <w:rFonts w:ascii="Arial"/>
                <w:spacing w:val="-1"/>
              </w:rPr>
              <w:t>Clause</w:t>
            </w:r>
            <w:r>
              <w:rPr>
                <w:rFonts w:ascii="Arial"/>
              </w:rPr>
              <w:t xml:space="preserve"> 10.1</w:t>
            </w:r>
            <w:r>
              <w:rPr>
                <w:rFonts w:ascii="Arial"/>
                <w:spacing w:val="-2"/>
              </w:rPr>
              <w:t xml:space="preserve"> </w:t>
            </w:r>
            <w:r>
              <w:rPr>
                <w:rFonts w:ascii="Arial"/>
              </w:rPr>
              <w:t>or</w:t>
            </w:r>
            <w:r>
              <w:rPr>
                <w:rFonts w:ascii="Arial"/>
                <w:spacing w:val="-1"/>
              </w:rPr>
              <w:t xml:space="preserve"> 10.2.</w:t>
            </w:r>
          </w:p>
        </w:tc>
      </w:tr>
      <w:tr w:rsidR="00C30BA5">
        <w:trPr>
          <w:trHeight w:hRule="exact" w:val="63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Associates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tabs>
                <w:tab w:val="left" w:pos="454"/>
                <w:tab w:val="left" w:pos="1332"/>
                <w:tab w:val="left" w:pos="2664"/>
                <w:tab w:val="left" w:pos="3639"/>
                <w:tab w:val="left" w:pos="4568"/>
                <w:tab w:val="left" w:pos="6291"/>
              </w:tabs>
              <w:spacing w:before="1" w:line="252" w:lineRule="exact"/>
              <w:ind w:left="102" w:right="116"/>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Party’s</w:t>
            </w:r>
            <w:r>
              <w:rPr>
                <w:rFonts w:ascii="Arial" w:eastAsia="Arial" w:hAnsi="Arial" w:cs="Arial"/>
                <w:spacing w:val="-1"/>
              </w:rPr>
              <w:tab/>
              <w:t>employees,</w:t>
            </w:r>
            <w:r>
              <w:rPr>
                <w:rFonts w:ascii="Arial" w:eastAsia="Arial" w:hAnsi="Arial" w:cs="Arial"/>
                <w:spacing w:val="-1"/>
              </w:rPr>
              <w:tab/>
              <w:t>officers,</w:t>
            </w:r>
            <w:r>
              <w:rPr>
                <w:rFonts w:ascii="Arial" w:eastAsia="Arial" w:hAnsi="Arial" w:cs="Arial"/>
                <w:spacing w:val="-1"/>
              </w:rPr>
              <w:tab/>
            </w:r>
            <w:r>
              <w:rPr>
                <w:rFonts w:ascii="Arial" w:eastAsia="Arial" w:hAnsi="Arial" w:cs="Arial"/>
                <w:spacing w:val="-1"/>
                <w:w w:val="95"/>
              </w:rPr>
              <w:t>agents,</w:t>
            </w:r>
            <w:r>
              <w:rPr>
                <w:rFonts w:ascii="Arial" w:eastAsia="Arial" w:hAnsi="Arial" w:cs="Arial"/>
                <w:spacing w:val="-1"/>
                <w:w w:val="95"/>
              </w:rPr>
              <w:tab/>
              <w:t>sub-contractors</w:t>
            </w:r>
            <w:r>
              <w:rPr>
                <w:rFonts w:ascii="Arial" w:eastAsia="Arial" w:hAnsi="Arial" w:cs="Arial"/>
                <w:spacing w:val="-1"/>
                <w:w w:val="95"/>
              </w:rPr>
              <w:tab/>
            </w:r>
            <w:r>
              <w:rPr>
                <w:rFonts w:ascii="Arial" w:eastAsia="Arial" w:hAnsi="Arial" w:cs="Arial"/>
                <w:spacing w:val="-2"/>
              </w:rPr>
              <w:t>or</w:t>
            </w:r>
            <w:r>
              <w:rPr>
                <w:rFonts w:ascii="Arial" w:eastAsia="Arial" w:hAnsi="Arial" w:cs="Arial"/>
                <w:spacing w:val="45"/>
              </w:rPr>
              <w:t xml:space="preserve"> </w:t>
            </w:r>
            <w:proofErr w:type="spellStart"/>
            <w:r>
              <w:rPr>
                <w:rFonts w:ascii="Arial" w:eastAsia="Arial" w:hAnsi="Arial" w:cs="Arial"/>
                <w:spacing w:val="-1"/>
              </w:rPr>
              <w:t>authorised</w:t>
            </w:r>
            <w:proofErr w:type="spellEnd"/>
            <w:r>
              <w:rPr>
                <w:rFonts w:ascii="Arial" w:eastAsia="Arial" w:hAnsi="Arial" w:cs="Arial"/>
                <w:spacing w:val="-2"/>
              </w:rPr>
              <w:t xml:space="preserve"> </w:t>
            </w:r>
            <w:r>
              <w:rPr>
                <w:rFonts w:ascii="Arial" w:eastAsia="Arial" w:hAnsi="Arial" w:cs="Arial"/>
                <w:spacing w:val="-1"/>
              </w:rPr>
              <w:t>representatives.</w:t>
            </w:r>
          </w:p>
        </w:tc>
      </w:tr>
      <w:tr w:rsidR="00C30BA5">
        <w:trPr>
          <w:trHeight w:hRule="exact" w:val="1142"/>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tabs>
                <w:tab w:val="left" w:pos="1599"/>
              </w:tabs>
              <w:spacing w:line="239" w:lineRule="auto"/>
              <w:ind w:left="102" w:right="98"/>
              <w:rPr>
                <w:rFonts w:ascii="Arial" w:eastAsia="Arial" w:hAnsi="Arial" w:cs="Arial"/>
              </w:rPr>
            </w:pPr>
            <w:proofErr w:type="spellStart"/>
            <w:r>
              <w:rPr>
                <w:rFonts w:ascii="Arial"/>
                <w:b/>
                <w:spacing w:val="-1"/>
              </w:rPr>
              <w:t>Authorised</w:t>
            </w:r>
            <w:proofErr w:type="spellEnd"/>
            <w:r>
              <w:rPr>
                <w:rFonts w:ascii="Arial"/>
                <w:b/>
                <w:spacing w:val="-1"/>
              </w:rPr>
              <w:tab/>
              <w:t>Supplier</w:t>
            </w:r>
            <w:r>
              <w:rPr>
                <w:rFonts w:ascii="Arial"/>
                <w:b/>
                <w:spacing w:val="27"/>
              </w:rPr>
              <w:t xml:space="preserve"> </w:t>
            </w:r>
            <w:r>
              <w:rPr>
                <w:rFonts w:ascii="Arial"/>
                <w:b/>
                <w:spacing w:val="-1"/>
              </w:rPr>
              <w:t>Approver</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39" w:lineRule="auto"/>
              <w:ind w:left="102" w:right="115"/>
              <w:jc w:val="both"/>
              <w:rPr>
                <w:rFonts w:ascii="Arial" w:eastAsia="Arial" w:hAnsi="Arial" w:cs="Arial"/>
              </w:rPr>
            </w:pPr>
            <w:r>
              <w:rPr>
                <w:rFonts w:ascii="Arial"/>
                <w:spacing w:val="-1"/>
              </w:rPr>
              <w:t>Any</w:t>
            </w:r>
            <w:r>
              <w:rPr>
                <w:rFonts w:ascii="Arial"/>
                <w:spacing w:val="44"/>
              </w:rPr>
              <w:t xml:space="preserve"> </w:t>
            </w:r>
            <w:r>
              <w:rPr>
                <w:rFonts w:ascii="Arial"/>
                <w:spacing w:val="-1"/>
              </w:rPr>
              <w:t>personnel</w:t>
            </w:r>
            <w:r>
              <w:rPr>
                <w:rFonts w:ascii="Arial"/>
                <w:spacing w:val="46"/>
              </w:rPr>
              <w:t xml:space="preserve"> </w:t>
            </w:r>
            <w:r>
              <w:rPr>
                <w:rFonts w:ascii="Arial"/>
                <w:spacing w:val="-2"/>
              </w:rPr>
              <w:t>of</w:t>
            </w:r>
            <w:r>
              <w:rPr>
                <w:rFonts w:ascii="Arial"/>
                <w:spacing w:val="50"/>
              </w:rPr>
              <w:t xml:space="preserve"> </w:t>
            </w:r>
            <w:r>
              <w:rPr>
                <w:rFonts w:ascii="Arial"/>
              </w:rPr>
              <w:t>the</w:t>
            </w:r>
            <w:r>
              <w:rPr>
                <w:rFonts w:ascii="Arial"/>
                <w:spacing w:val="46"/>
              </w:rPr>
              <w:t xml:space="preserve"> </w:t>
            </w:r>
            <w:r>
              <w:rPr>
                <w:rFonts w:ascii="Arial"/>
                <w:spacing w:val="-1"/>
              </w:rPr>
              <w:t>Supplier</w:t>
            </w:r>
            <w:r>
              <w:rPr>
                <w:rFonts w:ascii="Arial"/>
                <w:spacing w:val="48"/>
              </w:rPr>
              <w:t xml:space="preserve"> </w:t>
            </w:r>
            <w:r>
              <w:rPr>
                <w:rFonts w:ascii="Arial"/>
                <w:spacing w:val="-2"/>
              </w:rPr>
              <w:t>who</w:t>
            </w:r>
            <w:r>
              <w:rPr>
                <w:rFonts w:ascii="Arial"/>
                <w:spacing w:val="47"/>
              </w:rPr>
              <w:t xml:space="preserve"> </w:t>
            </w:r>
            <w:r>
              <w:rPr>
                <w:rFonts w:ascii="Arial"/>
                <w:spacing w:val="-1"/>
              </w:rPr>
              <w:t>have</w:t>
            </w:r>
            <w:r>
              <w:rPr>
                <w:rFonts w:ascii="Arial"/>
                <w:spacing w:val="48"/>
              </w:rPr>
              <w:t xml:space="preserve"> </w:t>
            </w:r>
            <w:r>
              <w:rPr>
                <w:rFonts w:ascii="Arial"/>
              </w:rPr>
              <w:t>the</w:t>
            </w:r>
            <w:r>
              <w:rPr>
                <w:rFonts w:ascii="Arial"/>
                <w:spacing w:val="47"/>
              </w:rPr>
              <w:t xml:space="preserve"> </w:t>
            </w:r>
            <w:r>
              <w:rPr>
                <w:rFonts w:ascii="Arial"/>
                <w:spacing w:val="-1"/>
              </w:rPr>
              <w:t>authority</w:t>
            </w:r>
            <w:r>
              <w:rPr>
                <w:rFonts w:ascii="Arial"/>
                <w:spacing w:val="45"/>
              </w:rPr>
              <w:t xml:space="preserve"> </w:t>
            </w:r>
            <w:r>
              <w:rPr>
                <w:rFonts w:ascii="Arial"/>
              </w:rPr>
              <w:t>to</w:t>
            </w:r>
            <w:r>
              <w:rPr>
                <w:rFonts w:ascii="Arial"/>
                <w:spacing w:val="33"/>
              </w:rPr>
              <w:t xml:space="preserve"> </w:t>
            </w:r>
            <w:r>
              <w:rPr>
                <w:rFonts w:ascii="Arial"/>
                <w:spacing w:val="-1"/>
              </w:rPr>
              <w:t>contractually</w:t>
            </w:r>
            <w:r>
              <w:rPr>
                <w:rFonts w:ascii="Arial"/>
                <w:spacing w:val="17"/>
              </w:rPr>
              <w:t xml:space="preserve"> </w:t>
            </w:r>
            <w:r>
              <w:rPr>
                <w:rFonts w:ascii="Arial"/>
                <w:spacing w:val="-1"/>
              </w:rPr>
              <w:t>bind</w:t>
            </w:r>
            <w:r>
              <w:rPr>
                <w:rFonts w:ascii="Arial"/>
                <w:spacing w:val="19"/>
              </w:rPr>
              <w:t xml:space="preserve"> </w:t>
            </w:r>
            <w:r>
              <w:rPr>
                <w:rFonts w:ascii="Arial"/>
              </w:rPr>
              <w:t>the</w:t>
            </w:r>
            <w:r>
              <w:rPr>
                <w:rFonts w:ascii="Arial"/>
                <w:spacing w:val="18"/>
              </w:rPr>
              <w:t xml:space="preserve"> </w:t>
            </w:r>
            <w:r>
              <w:rPr>
                <w:rFonts w:ascii="Arial"/>
                <w:spacing w:val="-2"/>
              </w:rPr>
              <w:t>Supplier</w:t>
            </w:r>
            <w:r>
              <w:rPr>
                <w:rFonts w:ascii="Arial"/>
                <w:spacing w:val="21"/>
              </w:rPr>
              <w:t xml:space="preserve"> </w:t>
            </w:r>
            <w:r>
              <w:rPr>
                <w:rFonts w:ascii="Arial"/>
                <w:spacing w:val="-1"/>
              </w:rPr>
              <w:t>in</w:t>
            </w:r>
            <w:r>
              <w:rPr>
                <w:rFonts w:ascii="Arial"/>
                <w:spacing w:val="19"/>
              </w:rPr>
              <w:t xml:space="preserve"> </w:t>
            </w:r>
            <w:r>
              <w:rPr>
                <w:rFonts w:ascii="Arial"/>
                <w:spacing w:val="-1"/>
              </w:rPr>
              <w:t>all</w:t>
            </w:r>
            <w:r>
              <w:rPr>
                <w:rFonts w:ascii="Arial"/>
                <w:spacing w:val="17"/>
              </w:rPr>
              <w:t xml:space="preserve"> </w:t>
            </w:r>
            <w:r>
              <w:rPr>
                <w:rFonts w:ascii="Arial"/>
                <w:spacing w:val="-1"/>
              </w:rPr>
              <w:t>matters</w:t>
            </w:r>
            <w:r>
              <w:rPr>
                <w:rFonts w:ascii="Arial"/>
                <w:spacing w:val="17"/>
              </w:rPr>
              <w:t xml:space="preserve"> </w:t>
            </w:r>
            <w:r>
              <w:rPr>
                <w:rFonts w:ascii="Arial"/>
                <w:spacing w:val="-1"/>
              </w:rPr>
              <w:t>relating</w:t>
            </w:r>
            <w:r>
              <w:rPr>
                <w:rFonts w:ascii="Arial"/>
                <w:spacing w:val="17"/>
              </w:rPr>
              <w:t xml:space="preserve"> </w:t>
            </w:r>
            <w:r>
              <w:rPr>
                <w:rFonts w:ascii="Arial"/>
              </w:rPr>
              <w:t>to</w:t>
            </w:r>
            <w:r>
              <w:rPr>
                <w:rFonts w:ascii="Arial"/>
                <w:spacing w:val="17"/>
              </w:rPr>
              <w:t xml:space="preserve"> </w:t>
            </w:r>
            <w:r>
              <w:rPr>
                <w:rFonts w:ascii="Arial"/>
                <w:spacing w:val="-1"/>
              </w:rPr>
              <w:t>this</w:t>
            </w:r>
            <w:r>
              <w:rPr>
                <w:rFonts w:ascii="Arial"/>
                <w:spacing w:val="17"/>
              </w:rPr>
              <w:t xml:space="preserve"> </w:t>
            </w:r>
            <w:r>
              <w:rPr>
                <w:rFonts w:ascii="Arial"/>
                <w:spacing w:val="-1"/>
              </w:rPr>
              <w:t>Call-</w:t>
            </w:r>
            <w:r>
              <w:rPr>
                <w:rFonts w:ascii="Arial"/>
                <w:spacing w:val="45"/>
              </w:rPr>
              <w:t xml:space="preserve"> </w:t>
            </w:r>
            <w:r>
              <w:rPr>
                <w:rFonts w:ascii="Arial"/>
                <w:spacing w:val="-1"/>
              </w:rPr>
              <w:t>Off</w:t>
            </w:r>
            <w:r>
              <w:rPr>
                <w:rFonts w:ascii="Arial"/>
                <w:spacing w:val="6"/>
              </w:rPr>
              <w:t xml:space="preserve"> </w:t>
            </w:r>
            <w:r>
              <w:rPr>
                <w:rFonts w:ascii="Arial"/>
                <w:spacing w:val="-1"/>
              </w:rPr>
              <w:t>Contract.</w:t>
            </w:r>
            <w:r>
              <w:rPr>
                <w:rFonts w:ascii="Arial"/>
                <w:spacing w:val="2"/>
              </w:rPr>
              <w:t xml:space="preserve"> </w:t>
            </w:r>
            <w:r>
              <w:rPr>
                <w:rFonts w:ascii="Arial"/>
              </w:rPr>
              <w:t>They</w:t>
            </w:r>
            <w:r>
              <w:rPr>
                <w:rFonts w:ascii="Arial"/>
                <w:spacing w:val="3"/>
              </w:rPr>
              <w:t xml:space="preserve"> </w:t>
            </w:r>
            <w:r>
              <w:rPr>
                <w:rFonts w:ascii="Arial"/>
                <w:spacing w:val="-1"/>
              </w:rPr>
              <w:t>must</w:t>
            </w:r>
            <w:r>
              <w:rPr>
                <w:rFonts w:ascii="Arial"/>
                <w:spacing w:val="2"/>
              </w:rPr>
              <w:t xml:space="preserve"> </w:t>
            </w:r>
            <w:r>
              <w:rPr>
                <w:rFonts w:ascii="Arial"/>
              </w:rPr>
              <w:t>be</w:t>
            </w:r>
            <w:r>
              <w:rPr>
                <w:rFonts w:ascii="Arial"/>
                <w:spacing w:val="5"/>
              </w:rPr>
              <w:t xml:space="preserve"> </w:t>
            </w:r>
            <w:r>
              <w:rPr>
                <w:rFonts w:ascii="Arial"/>
                <w:spacing w:val="-1"/>
              </w:rPr>
              <w:t>named</w:t>
            </w:r>
            <w:r>
              <w:rPr>
                <w:rFonts w:ascii="Arial"/>
                <w:spacing w:val="2"/>
              </w:rPr>
              <w:t xml:space="preserve"> </w:t>
            </w:r>
            <w:r>
              <w:rPr>
                <w:rFonts w:ascii="Arial"/>
                <w:spacing w:val="-1"/>
              </w:rPr>
              <w:t>in</w:t>
            </w:r>
            <w:r>
              <w:rPr>
                <w:rFonts w:ascii="Arial"/>
                <w:spacing w:val="3"/>
              </w:rPr>
              <w:t xml:space="preserve"> </w:t>
            </w:r>
            <w:r>
              <w:rPr>
                <w:rFonts w:ascii="Arial"/>
              </w:rPr>
              <w:t>the</w:t>
            </w:r>
            <w:r>
              <w:rPr>
                <w:rFonts w:ascii="Arial"/>
                <w:spacing w:val="5"/>
              </w:rPr>
              <w:t xml:space="preserve"> </w:t>
            </w:r>
            <w:r>
              <w:rPr>
                <w:rFonts w:ascii="Arial"/>
                <w:spacing w:val="-1"/>
              </w:rPr>
              <w:t>applicable</w:t>
            </w:r>
            <w:r>
              <w:rPr>
                <w:rFonts w:ascii="Arial"/>
                <w:spacing w:val="5"/>
              </w:rPr>
              <w:t xml:space="preserve"> </w:t>
            </w:r>
            <w:r>
              <w:rPr>
                <w:rFonts w:ascii="Arial"/>
                <w:spacing w:val="-1"/>
              </w:rPr>
              <w:t>Statement</w:t>
            </w:r>
            <w:r>
              <w:rPr>
                <w:rFonts w:ascii="Arial"/>
                <w:spacing w:val="4"/>
              </w:rPr>
              <w:t xml:space="preserve"> </w:t>
            </w:r>
            <w:r>
              <w:rPr>
                <w:rFonts w:ascii="Arial"/>
                <w:spacing w:val="-2"/>
              </w:rPr>
              <w:t>of</w:t>
            </w:r>
            <w:r>
              <w:rPr>
                <w:rFonts w:ascii="Arial"/>
                <w:spacing w:val="23"/>
              </w:rPr>
              <w:t xml:space="preserve"> </w:t>
            </w:r>
            <w:r>
              <w:rPr>
                <w:rFonts w:ascii="Arial"/>
                <w:spacing w:val="-1"/>
              </w:rPr>
              <w:t>Work, and</w:t>
            </w:r>
            <w:r>
              <w:rPr>
                <w:rFonts w:ascii="Arial"/>
                <w:spacing w:val="-2"/>
              </w:rPr>
              <w:t xml:space="preserve"> </w:t>
            </w:r>
            <w:r>
              <w:rPr>
                <w:rFonts w:ascii="Arial"/>
              </w:rPr>
              <w:t>the</w:t>
            </w:r>
            <w:r>
              <w:rPr>
                <w:rFonts w:ascii="Arial"/>
                <w:spacing w:val="-2"/>
              </w:rPr>
              <w:t xml:space="preserve"> </w:t>
            </w:r>
            <w:r>
              <w:rPr>
                <w:rFonts w:ascii="Arial"/>
                <w:spacing w:val="-1"/>
              </w:rPr>
              <w:t>Customer</w:t>
            </w:r>
            <w:r>
              <w:rPr>
                <w:rFonts w:ascii="Arial"/>
                <w:spacing w:val="-3"/>
              </w:rPr>
              <w:t xml:space="preserve"> </w:t>
            </w:r>
            <w:r>
              <w:rPr>
                <w:rFonts w:ascii="Arial"/>
              </w:rPr>
              <w:t>must</w:t>
            </w:r>
            <w:r>
              <w:rPr>
                <w:rFonts w:ascii="Arial"/>
                <w:spacing w:val="-1"/>
              </w:rPr>
              <w:t xml:space="preserve"> </w:t>
            </w:r>
            <w:r>
              <w:rPr>
                <w:rFonts w:ascii="Arial"/>
              </w:rPr>
              <w:t xml:space="preserve">be </w:t>
            </w:r>
            <w:r>
              <w:rPr>
                <w:rFonts w:ascii="Arial"/>
                <w:spacing w:val="-1"/>
              </w:rPr>
              <w:t>notified</w:t>
            </w:r>
            <w:r>
              <w:rPr>
                <w:rFonts w:ascii="Arial"/>
              </w:rPr>
              <w:t xml:space="preserve"> </w:t>
            </w:r>
            <w:r>
              <w:rPr>
                <w:rFonts w:ascii="Arial"/>
                <w:spacing w:val="-2"/>
              </w:rPr>
              <w:t>if</w:t>
            </w:r>
            <w:r>
              <w:rPr>
                <w:rFonts w:ascii="Arial"/>
                <w:spacing w:val="-1"/>
              </w:rPr>
              <w:t xml:space="preserve"> they</w:t>
            </w:r>
            <w:r>
              <w:rPr>
                <w:rFonts w:ascii="Arial"/>
                <w:spacing w:val="-2"/>
              </w:rPr>
              <w:t xml:space="preserve"> </w:t>
            </w:r>
            <w:r>
              <w:rPr>
                <w:rFonts w:ascii="Arial"/>
                <w:spacing w:val="-1"/>
              </w:rPr>
              <w:t>change.</w:t>
            </w:r>
          </w:p>
        </w:tc>
      </w:tr>
      <w:tr w:rsidR="00C30BA5">
        <w:trPr>
          <w:trHeight w:hRule="exact" w:val="1141"/>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39" w:lineRule="auto"/>
              <w:ind w:left="102" w:right="99"/>
              <w:rPr>
                <w:rFonts w:ascii="Arial" w:eastAsia="Arial" w:hAnsi="Arial" w:cs="Arial"/>
              </w:rPr>
            </w:pPr>
            <w:proofErr w:type="spellStart"/>
            <w:r>
              <w:rPr>
                <w:rFonts w:ascii="Arial"/>
                <w:b/>
                <w:spacing w:val="-1"/>
              </w:rPr>
              <w:t>Authorised</w:t>
            </w:r>
            <w:proofErr w:type="spellEnd"/>
            <w:r>
              <w:rPr>
                <w:rFonts w:ascii="Arial"/>
                <w:b/>
              </w:rPr>
              <w:t xml:space="preserve">  </w:t>
            </w:r>
            <w:r>
              <w:rPr>
                <w:rFonts w:ascii="Arial"/>
                <w:b/>
                <w:spacing w:val="6"/>
              </w:rPr>
              <w:t xml:space="preserve"> </w:t>
            </w:r>
            <w:r>
              <w:rPr>
                <w:rFonts w:ascii="Arial"/>
                <w:b/>
                <w:spacing w:val="-1"/>
              </w:rPr>
              <w:t>Customer</w:t>
            </w:r>
            <w:r>
              <w:rPr>
                <w:rFonts w:ascii="Arial"/>
                <w:b/>
                <w:spacing w:val="26"/>
              </w:rPr>
              <w:t xml:space="preserve"> </w:t>
            </w:r>
            <w:r>
              <w:rPr>
                <w:rFonts w:ascii="Arial"/>
                <w:b/>
                <w:spacing w:val="-1"/>
              </w:rPr>
              <w:t>Approver</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39" w:lineRule="auto"/>
              <w:ind w:left="102" w:right="115"/>
              <w:jc w:val="both"/>
              <w:rPr>
                <w:rFonts w:ascii="Arial" w:eastAsia="Arial" w:hAnsi="Arial" w:cs="Arial"/>
              </w:rPr>
            </w:pPr>
            <w:r>
              <w:rPr>
                <w:rFonts w:ascii="Arial"/>
                <w:spacing w:val="-1"/>
              </w:rPr>
              <w:t>Any</w:t>
            </w:r>
            <w:r>
              <w:rPr>
                <w:rFonts w:ascii="Arial"/>
                <w:spacing w:val="28"/>
              </w:rPr>
              <w:t xml:space="preserve"> </w:t>
            </w:r>
            <w:r>
              <w:rPr>
                <w:rFonts w:ascii="Arial"/>
                <w:spacing w:val="-1"/>
              </w:rPr>
              <w:t>personnel</w:t>
            </w:r>
            <w:r>
              <w:rPr>
                <w:rFonts w:ascii="Arial"/>
                <w:spacing w:val="30"/>
              </w:rPr>
              <w:t xml:space="preserve"> </w:t>
            </w:r>
            <w:r>
              <w:rPr>
                <w:rFonts w:ascii="Arial"/>
              </w:rPr>
              <w:t>of</w:t>
            </w:r>
            <w:r>
              <w:rPr>
                <w:rFonts w:ascii="Arial"/>
                <w:spacing w:val="31"/>
              </w:rPr>
              <w:t xml:space="preserve"> </w:t>
            </w:r>
            <w:r>
              <w:rPr>
                <w:rFonts w:ascii="Arial"/>
              </w:rPr>
              <w:t>the</w:t>
            </w:r>
            <w:r>
              <w:rPr>
                <w:rFonts w:ascii="Arial"/>
                <w:spacing w:val="29"/>
              </w:rPr>
              <w:t xml:space="preserve"> </w:t>
            </w:r>
            <w:r>
              <w:rPr>
                <w:rFonts w:ascii="Arial"/>
                <w:spacing w:val="-1"/>
              </w:rPr>
              <w:t>Customer</w:t>
            </w:r>
            <w:r>
              <w:rPr>
                <w:rFonts w:ascii="Arial"/>
                <w:spacing w:val="32"/>
              </w:rPr>
              <w:t xml:space="preserve"> </w:t>
            </w:r>
            <w:r>
              <w:rPr>
                <w:rFonts w:ascii="Arial"/>
                <w:spacing w:val="-2"/>
              </w:rPr>
              <w:t>who</w:t>
            </w:r>
            <w:r>
              <w:rPr>
                <w:rFonts w:ascii="Arial"/>
                <w:spacing w:val="30"/>
              </w:rPr>
              <w:t xml:space="preserve"> </w:t>
            </w:r>
            <w:r>
              <w:rPr>
                <w:rFonts w:ascii="Arial"/>
                <w:spacing w:val="-1"/>
              </w:rPr>
              <w:t>have</w:t>
            </w:r>
            <w:r>
              <w:rPr>
                <w:rFonts w:ascii="Arial"/>
                <w:spacing w:val="30"/>
              </w:rPr>
              <w:t xml:space="preserve"> </w:t>
            </w:r>
            <w:r>
              <w:rPr>
                <w:rFonts w:ascii="Arial"/>
              </w:rPr>
              <w:t>the</w:t>
            </w:r>
            <w:r>
              <w:rPr>
                <w:rFonts w:ascii="Arial"/>
                <w:spacing w:val="30"/>
              </w:rPr>
              <w:t xml:space="preserve"> </w:t>
            </w:r>
            <w:r>
              <w:rPr>
                <w:rFonts w:ascii="Arial"/>
                <w:spacing w:val="-1"/>
              </w:rPr>
              <w:t>authority</w:t>
            </w:r>
            <w:r>
              <w:rPr>
                <w:rFonts w:ascii="Arial"/>
                <w:spacing w:val="28"/>
              </w:rPr>
              <w:t xml:space="preserve"> </w:t>
            </w:r>
            <w:r>
              <w:rPr>
                <w:rFonts w:ascii="Arial"/>
              </w:rPr>
              <w:t>to</w:t>
            </w:r>
            <w:r>
              <w:rPr>
                <w:rFonts w:ascii="Arial"/>
                <w:spacing w:val="37"/>
              </w:rPr>
              <w:t xml:space="preserve"> </w:t>
            </w:r>
            <w:r>
              <w:rPr>
                <w:rFonts w:ascii="Arial"/>
                <w:spacing w:val="-1"/>
              </w:rPr>
              <w:t>contractually</w:t>
            </w:r>
            <w:r>
              <w:rPr>
                <w:rFonts w:ascii="Arial"/>
              </w:rPr>
              <w:t xml:space="preserve"> </w:t>
            </w:r>
            <w:r>
              <w:rPr>
                <w:rFonts w:ascii="Arial"/>
                <w:spacing w:val="-1"/>
              </w:rPr>
              <w:t>bind</w:t>
            </w:r>
            <w:r>
              <w:rPr>
                <w:rFonts w:ascii="Arial"/>
                <w:spacing w:val="2"/>
              </w:rPr>
              <w:t xml:space="preserve"> </w:t>
            </w:r>
            <w:r>
              <w:rPr>
                <w:rFonts w:ascii="Arial"/>
              </w:rPr>
              <w:t>the</w:t>
            </w:r>
            <w:r>
              <w:rPr>
                <w:rFonts w:ascii="Arial"/>
                <w:spacing w:val="3"/>
              </w:rPr>
              <w:t xml:space="preserve"> </w:t>
            </w:r>
            <w:r>
              <w:rPr>
                <w:rFonts w:ascii="Arial"/>
                <w:spacing w:val="-1"/>
              </w:rPr>
              <w:t>Customer</w:t>
            </w:r>
            <w:r>
              <w:rPr>
                <w:rFonts w:ascii="Arial"/>
                <w:spacing w:val="5"/>
              </w:rPr>
              <w:t xml:space="preserve"> </w:t>
            </w:r>
            <w:r>
              <w:rPr>
                <w:rFonts w:ascii="Arial"/>
                <w:spacing w:val="-1"/>
              </w:rPr>
              <w:t>in</w:t>
            </w:r>
            <w:r>
              <w:rPr>
                <w:rFonts w:ascii="Arial"/>
                <w:spacing w:val="3"/>
              </w:rPr>
              <w:t xml:space="preserve"> </w:t>
            </w:r>
            <w:r>
              <w:rPr>
                <w:rFonts w:ascii="Arial"/>
                <w:spacing w:val="-1"/>
              </w:rPr>
              <w:t>all</w:t>
            </w:r>
            <w:r>
              <w:rPr>
                <w:rFonts w:ascii="Arial"/>
                <w:spacing w:val="2"/>
              </w:rPr>
              <w:t xml:space="preserve"> </w:t>
            </w:r>
            <w:r>
              <w:rPr>
                <w:rFonts w:ascii="Arial"/>
                <w:spacing w:val="-1"/>
              </w:rPr>
              <w:t>matters</w:t>
            </w:r>
            <w:r>
              <w:rPr>
                <w:rFonts w:ascii="Arial"/>
                <w:spacing w:val="1"/>
              </w:rPr>
              <w:t xml:space="preserve"> </w:t>
            </w:r>
            <w:r>
              <w:rPr>
                <w:rFonts w:ascii="Arial"/>
                <w:spacing w:val="-1"/>
              </w:rPr>
              <w:t>relating</w:t>
            </w:r>
            <w:r>
              <w:rPr>
                <w:rFonts w:ascii="Arial"/>
                <w:spacing w:val="2"/>
              </w:rPr>
              <w:t xml:space="preserve"> </w:t>
            </w:r>
            <w:r>
              <w:rPr>
                <w:rFonts w:ascii="Arial"/>
              </w:rPr>
              <w:t>to</w:t>
            </w:r>
            <w:r>
              <w:rPr>
                <w:rFonts w:ascii="Arial"/>
                <w:spacing w:val="3"/>
              </w:rPr>
              <w:t xml:space="preserve"> </w:t>
            </w:r>
            <w:r>
              <w:rPr>
                <w:rFonts w:ascii="Arial"/>
                <w:spacing w:val="-1"/>
              </w:rPr>
              <w:t>this</w:t>
            </w:r>
            <w:r>
              <w:rPr>
                <w:rFonts w:ascii="Arial"/>
                <w:spacing w:val="3"/>
              </w:rPr>
              <w:t xml:space="preserve"> </w:t>
            </w:r>
            <w:r>
              <w:rPr>
                <w:rFonts w:ascii="Arial"/>
                <w:spacing w:val="-1"/>
              </w:rPr>
              <w:t>Call-</w:t>
            </w:r>
            <w:r>
              <w:rPr>
                <w:rFonts w:ascii="Arial"/>
                <w:spacing w:val="53"/>
              </w:rPr>
              <w:t xml:space="preserve"> </w:t>
            </w:r>
            <w:r>
              <w:rPr>
                <w:rFonts w:ascii="Arial"/>
                <w:spacing w:val="-1"/>
              </w:rPr>
              <w:t>Off</w:t>
            </w:r>
            <w:r>
              <w:rPr>
                <w:rFonts w:ascii="Arial"/>
                <w:spacing w:val="6"/>
              </w:rPr>
              <w:t xml:space="preserve"> </w:t>
            </w:r>
            <w:r>
              <w:rPr>
                <w:rFonts w:ascii="Arial"/>
                <w:spacing w:val="-1"/>
              </w:rPr>
              <w:t>Contract.</w:t>
            </w:r>
            <w:r>
              <w:rPr>
                <w:rFonts w:ascii="Arial"/>
                <w:spacing w:val="2"/>
              </w:rPr>
              <w:t xml:space="preserve"> </w:t>
            </w:r>
            <w:r>
              <w:rPr>
                <w:rFonts w:ascii="Arial"/>
              </w:rPr>
              <w:t>They</w:t>
            </w:r>
            <w:r>
              <w:rPr>
                <w:rFonts w:ascii="Arial"/>
                <w:spacing w:val="3"/>
              </w:rPr>
              <w:t xml:space="preserve"> </w:t>
            </w:r>
            <w:r>
              <w:rPr>
                <w:rFonts w:ascii="Arial"/>
                <w:spacing w:val="-1"/>
              </w:rPr>
              <w:t>must</w:t>
            </w:r>
            <w:r>
              <w:rPr>
                <w:rFonts w:ascii="Arial"/>
                <w:spacing w:val="2"/>
              </w:rPr>
              <w:t xml:space="preserve"> </w:t>
            </w:r>
            <w:r>
              <w:rPr>
                <w:rFonts w:ascii="Arial"/>
              </w:rPr>
              <w:t>be</w:t>
            </w:r>
            <w:r>
              <w:rPr>
                <w:rFonts w:ascii="Arial"/>
                <w:spacing w:val="5"/>
              </w:rPr>
              <w:t xml:space="preserve"> </w:t>
            </w:r>
            <w:r>
              <w:rPr>
                <w:rFonts w:ascii="Arial"/>
                <w:spacing w:val="-1"/>
              </w:rPr>
              <w:t>named</w:t>
            </w:r>
            <w:r>
              <w:rPr>
                <w:rFonts w:ascii="Arial"/>
                <w:spacing w:val="2"/>
              </w:rPr>
              <w:t xml:space="preserve"> </w:t>
            </w:r>
            <w:r>
              <w:rPr>
                <w:rFonts w:ascii="Arial"/>
                <w:spacing w:val="-1"/>
              </w:rPr>
              <w:t>in</w:t>
            </w:r>
            <w:r>
              <w:rPr>
                <w:rFonts w:ascii="Arial"/>
                <w:spacing w:val="3"/>
              </w:rPr>
              <w:t xml:space="preserve"> </w:t>
            </w:r>
            <w:r>
              <w:rPr>
                <w:rFonts w:ascii="Arial"/>
              </w:rPr>
              <w:t>the</w:t>
            </w:r>
            <w:r>
              <w:rPr>
                <w:rFonts w:ascii="Arial"/>
                <w:spacing w:val="5"/>
              </w:rPr>
              <w:t xml:space="preserve"> </w:t>
            </w:r>
            <w:r>
              <w:rPr>
                <w:rFonts w:ascii="Arial"/>
                <w:spacing w:val="-1"/>
              </w:rPr>
              <w:t>applicable</w:t>
            </w:r>
            <w:r>
              <w:rPr>
                <w:rFonts w:ascii="Arial"/>
                <w:spacing w:val="5"/>
              </w:rPr>
              <w:t xml:space="preserve"> </w:t>
            </w:r>
            <w:r>
              <w:rPr>
                <w:rFonts w:ascii="Arial"/>
                <w:spacing w:val="-1"/>
              </w:rPr>
              <w:t>Statement</w:t>
            </w:r>
            <w:r>
              <w:rPr>
                <w:rFonts w:ascii="Arial"/>
                <w:spacing w:val="4"/>
              </w:rPr>
              <w:t xml:space="preserve"> </w:t>
            </w:r>
            <w:r>
              <w:rPr>
                <w:rFonts w:ascii="Arial"/>
                <w:spacing w:val="-2"/>
              </w:rPr>
              <w:t>of</w:t>
            </w:r>
            <w:r>
              <w:rPr>
                <w:rFonts w:ascii="Arial"/>
                <w:spacing w:val="23"/>
              </w:rPr>
              <w:t xml:space="preserve"> </w:t>
            </w:r>
            <w:r>
              <w:rPr>
                <w:rFonts w:ascii="Arial"/>
                <w:spacing w:val="-1"/>
              </w:rPr>
              <w:t>Work, and</w:t>
            </w:r>
            <w:r>
              <w:rPr>
                <w:rFonts w:ascii="Arial"/>
                <w:spacing w:val="-2"/>
              </w:rPr>
              <w:t xml:space="preserve"> </w:t>
            </w:r>
            <w:r>
              <w:rPr>
                <w:rFonts w:ascii="Arial"/>
              </w:rPr>
              <w:t>the</w:t>
            </w:r>
            <w:r>
              <w:rPr>
                <w:rFonts w:ascii="Arial"/>
                <w:spacing w:val="-2"/>
              </w:rPr>
              <w:t xml:space="preserve"> </w:t>
            </w:r>
            <w:r>
              <w:rPr>
                <w:rFonts w:ascii="Arial"/>
                <w:spacing w:val="-1"/>
              </w:rPr>
              <w:t xml:space="preserve">Supplier </w:t>
            </w:r>
            <w:r>
              <w:rPr>
                <w:rFonts w:ascii="Arial"/>
              </w:rPr>
              <w:t>must</w:t>
            </w:r>
            <w:r>
              <w:rPr>
                <w:rFonts w:ascii="Arial"/>
                <w:spacing w:val="-1"/>
              </w:rPr>
              <w:t xml:space="preserve"> </w:t>
            </w:r>
            <w:r>
              <w:rPr>
                <w:rFonts w:ascii="Arial"/>
              </w:rPr>
              <w:t xml:space="preserve">be </w:t>
            </w:r>
            <w:r>
              <w:rPr>
                <w:rFonts w:ascii="Arial"/>
                <w:spacing w:val="-1"/>
              </w:rPr>
              <w:t>notified</w:t>
            </w:r>
            <w:r>
              <w:rPr>
                <w:rFonts w:ascii="Arial"/>
              </w:rPr>
              <w:t xml:space="preserve"> </w:t>
            </w:r>
            <w:r>
              <w:rPr>
                <w:rFonts w:ascii="Arial"/>
                <w:spacing w:val="-2"/>
              </w:rPr>
              <w:t>if</w:t>
            </w:r>
            <w:r>
              <w:rPr>
                <w:rFonts w:ascii="Arial"/>
                <w:spacing w:val="-1"/>
              </w:rPr>
              <w:t xml:space="preserve"> they</w:t>
            </w:r>
            <w:r>
              <w:rPr>
                <w:rFonts w:ascii="Arial"/>
                <w:spacing w:val="-2"/>
              </w:rPr>
              <w:t xml:space="preserve"> </w:t>
            </w:r>
            <w:r>
              <w:rPr>
                <w:rFonts w:ascii="Arial"/>
                <w:spacing w:val="-1"/>
              </w:rPr>
              <w:t>change.</w:t>
            </w:r>
          </w:p>
        </w:tc>
      </w:tr>
      <w:tr w:rsidR="00C30BA5">
        <w:trPr>
          <w:trHeight w:hRule="exact" w:val="1142"/>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C51CC4">
            <w:pPr>
              <w:pStyle w:val="TableParagraph"/>
              <w:spacing w:line="250" w:lineRule="exact"/>
              <w:ind w:left="102"/>
              <w:rPr>
                <w:rFonts w:ascii="Arial" w:eastAsia="Arial" w:hAnsi="Arial" w:cs="Arial"/>
              </w:rPr>
            </w:pPr>
            <w:r>
              <w:rPr>
                <w:rFonts w:ascii="Arial"/>
                <w:b/>
                <w:spacing w:val="-1"/>
              </w:rPr>
              <w:t>Call Off</w:t>
            </w:r>
            <w:r w:rsidR="00E71E05">
              <w:rPr>
                <w:rFonts w:ascii="Arial"/>
                <w:b/>
                <w:spacing w:val="-1"/>
              </w:rPr>
              <w:t xml:space="preserve"> Contract</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4"/>
              <w:jc w:val="both"/>
              <w:rPr>
                <w:rFonts w:ascii="Arial" w:eastAsia="Arial" w:hAnsi="Arial" w:cs="Arial"/>
              </w:rPr>
            </w:pPr>
            <w:r>
              <w:rPr>
                <w:rFonts w:ascii="Arial"/>
                <w:spacing w:val="-1"/>
              </w:rPr>
              <w:t>This</w:t>
            </w:r>
            <w:r>
              <w:rPr>
                <w:rFonts w:ascii="Arial"/>
                <w:spacing w:val="-14"/>
              </w:rPr>
              <w:t xml:space="preserve"> </w:t>
            </w:r>
            <w:r>
              <w:rPr>
                <w:rFonts w:ascii="Arial"/>
                <w:spacing w:val="-1"/>
              </w:rPr>
              <w:t>contract</w:t>
            </w:r>
            <w:r>
              <w:rPr>
                <w:rFonts w:ascii="Arial"/>
                <w:spacing w:val="-13"/>
              </w:rPr>
              <w:t xml:space="preserve"> </w:t>
            </w:r>
            <w:r>
              <w:rPr>
                <w:rFonts w:ascii="Arial"/>
                <w:spacing w:val="-2"/>
              </w:rPr>
              <w:t>between</w:t>
            </w:r>
            <w:r>
              <w:rPr>
                <w:rFonts w:ascii="Arial"/>
                <w:spacing w:val="-12"/>
              </w:rPr>
              <w:t xml:space="preserve"> </w:t>
            </w:r>
            <w:r>
              <w:rPr>
                <w:rFonts w:ascii="Arial"/>
                <w:spacing w:val="-1"/>
              </w:rPr>
              <w:t>the</w:t>
            </w:r>
            <w:r>
              <w:rPr>
                <w:rFonts w:ascii="Arial"/>
                <w:spacing w:val="-11"/>
              </w:rPr>
              <w:t xml:space="preserve"> </w:t>
            </w:r>
            <w:r>
              <w:rPr>
                <w:rFonts w:ascii="Arial"/>
                <w:spacing w:val="-1"/>
              </w:rPr>
              <w:t>Customer</w:t>
            </w:r>
            <w:r>
              <w:rPr>
                <w:rFonts w:ascii="Arial"/>
                <w:spacing w:val="-13"/>
              </w:rPr>
              <w:t xml:space="preserve"> </w:t>
            </w:r>
            <w:r>
              <w:rPr>
                <w:rFonts w:ascii="Arial"/>
                <w:spacing w:val="-1"/>
              </w:rPr>
              <w:t>and</w:t>
            </w:r>
            <w:r>
              <w:rPr>
                <w:rFonts w:ascii="Arial"/>
                <w:spacing w:val="-14"/>
              </w:rPr>
              <w:t xml:space="preserve"> </w:t>
            </w:r>
            <w:r>
              <w:rPr>
                <w:rFonts w:ascii="Arial"/>
              </w:rPr>
              <w:t>the</w:t>
            </w:r>
            <w:r>
              <w:rPr>
                <w:rFonts w:ascii="Arial"/>
                <w:spacing w:val="-14"/>
              </w:rPr>
              <w:t xml:space="preserve"> </w:t>
            </w:r>
            <w:r>
              <w:rPr>
                <w:rFonts w:ascii="Arial"/>
                <w:spacing w:val="-2"/>
              </w:rPr>
              <w:t>Supplier</w:t>
            </w:r>
            <w:r>
              <w:rPr>
                <w:rFonts w:ascii="Arial"/>
                <w:spacing w:val="-10"/>
              </w:rPr>
              <w:t xml:space="preserve"> </w:t>
            </w:r>
            <w:r>
              <w:rPr>
                <w:rFonts w:ascii="Arial"/>
                <w:spacing w:val="-1"/>
              </w:rPr>
              <w:t>(entered</w:t>
            </w:r>
            <w:r>
              <w:rPr>
                <w:rFonts w:ascii="Arial"/>
                <w:spacing w:val="-14"/>
              </w:rPr>
              <w:t xml:space="preserve"> </w:t>
            </w:r>
            <w:r>
              <w:rPr>
                <w:rFonts w:ascii="Arial"/>
                <w:spacing w:val="-1"/>
              </w:rPr>
              <w:t>into</w:t>
            </w:r>
            <w:r>
              <w:rPr>
                <w:rFonts w:ascii="Arial"/>
                <w:spacing w:val="63"/>
              </w:rPr>
              <w:t xml:space="preserve"> </w:t>
            </w:r>
            <w:r>
              <w:rPr>
                <w:rFonts w:ascii="Arial"/>
                <w:spacing w:val="-1"/>
              </w:rPr>
              <w:t>under</w:t>
            </w:r>
            <w:r>
              <w:rPr>
                <w:rFonts w:ascii="Arial"/>
                <w:spacing w:val="43"/>
              </w:rPr>
              <w:t xml:space="preserve"> </w:t>
            </w:r>
            <w:r>
              <w:rPr>
                <w:rFonts w:ascii="Arial"/>
              </w:rPr>
              <w:t>the</w:t>
            </w:r>
            <w:r>
              <w:rPr>
                <w:rFonts w:ascii="Arial"/>
                <w:spacing w:val="42"/>
              </w:rPr>
              <w:t xml:space="preserve"> </w:t>
            </w:r>
            <w:r>
              <w:rPr>
                <w:rFonts w:ascii="Arial"/>
                <w:spacing w:val="-1"/>
              </w:rPr>
              <w:t>provisions</w:t>
            </w:r>
            <w:r>
              <w:rPr>
                <w:rFonts w:ascii="Arial"/>
                <w:spacing w:val="42"/>
              </w:rPr>
              <w:t xml:space="preserve"> </w:t>
            </w:r>
            <w:r>
              <w:rPr>
                <w:rFonts w:ascii="Arial"/>
                <w:spacing w:val="-2"/>
              </w:rPr>
              <w:t>of</w:t>
            </w:r>
            <w:r>
              <w:rPr>
                <w:rFonts w:ascii="Arial"/>
                <w:spacing w:val="46"/>
              </w:rPr>
              <w:t xml:space="preserve"> </w:t>
            </w:r>
            <w:r>
              <w:rPr>
                <w:rFonts w:ascii="Arial"/>
              </w:rPr>
              <w:t>the</w:t>
            </w:r>
            <w:r>
              <w:rPr>
                <w:rFonts w:ascii="Arial"/>
                <w:spacing w:val="42"/>
              </w:rPr>
              <w:t xml:space="preserve"> </w:t>
            </w:r>
            <w:r>
              <w:rPr>
                <w:rFonts w:ascii="Arial"/>
                <w:spacing w:val="-1"/>
              </w:rPr>
              <w:t>Framework</w:t>
            </w:r>
            <w:r>
              <w:rPr>
                <w:rFonts w:ascii="Arial"/>
                <w:spacing w:val="47"/>
              </w:rPr>
              <w:t xml:space="preserve"> </w:t>
            </w:r>
            <w:r>
              <w:rPr>
                <w:rFonts w:ascii="Arial"/>
                <w:spacing w:val="-1"/>
              </w:rPr>
              <w:t>Agreement),</w:t>
            </w:r>
            <w:r>
              <w:rPr>
                <w:rFonts w:ascii="Arial"/>
                <w:spacing w:val="45"/>
              </w:rPr>
              <w:t xml:space="preserve"> </w:t>
            </w:r>
            <w:r>
              <w:rPr>
                <w:rFonts w:ascii="Arial"/>
                <w:spacing w:val="-2"/>
              </w:rPr>
              <w:t>which</w:t>
            </w:r>
            <w:r>
              <w:rPr>
                <w:rFonts w:ascii="Arial"/>
                <w:spacing w:val="23"/>
              </w:rPr>
              <w:t xml:space="preserve"> </w:t>
            </w:r>
            <w:r>
              <w:rPr>
                <w:rFonts w:ascii="Arial"/>
                <w:spacing w:val="-1"/>
              </w:rPr>
              <w:t>consists</w:t>
            </w:r>
            <w:r>
              <w:rPr>
                <w:rFonts w:ascii="Arial"/>
                <w:spacing w:val="-6"/>
              </w:rPr>
              <w:t xml:space="preserve"> </w:t>
            </w:r>
            <w:r>
              <w:rPr>
                <w:rFonts w:ascii="Arial"/>
                <w:spacing w:val="-2"/>
              </w:rPr>
              <w:t>of</w:t>
            </w:r>
            <w:r>
              <w:rPr>
                <w:rFonts w:ascii="Arial"/>
                <w:spacing w:val="-3"/>
              </w:rPr>
              <w:t xml:space="preserve"> </w:t>
            </w:r>
            <w:r>
              <w:rPr>
                <w:rFonts w:ascii="Arial"/>
              </w:rPr>
              <w:t>the</w:t>
            </w:r>
            <w:r>
              <w:rPr>
                <w:rFonts w:ascii="Arial"/>
                <w:spacing w:val="-10"/>
              </w:rPr>
              <w:t xml:space="preserve"> </w:t>
            </w:r>
            <w:r>
              <w:rPr>
                <w:rFonts w:ascii="Arial"/>
                <w:spacing w:val="-1"/>
              </w:rPr>
              <w:t>terms</w:t>
            </w:r>
            <w:r>
              <w:rPr>
                <w:rFonts w:ascii="Arial"/>
                <w:spacing w:val="-6"/>
              </w:rPr>
              <w:t xml:space="preserve"> </w:t>
            </w:r>
            <w:r>
              <w:rPr>
                <w:rFonts w:ascii="Arial"/>
              </w:rPr>
              <w:t>set</w:t>
            </w:r>
            <w:r>
              <w:rPr>
                <w:rFonts w:ascii="Arial"/>
                <w:spacing w:val="-8"/>
              </w:rPr>
              <w:t xml:space="preserve"> </w:t>
            </w:r>
            <w:r>
              <w:rPr>
                <w:rFonts w:ascii="Arial"/>
                <w:spacing w:val="-1"/>
              </w:rPr>
              <w:t>out</w:t>
            </w:r>
            <w:r>
              <w:rPr>
                <w:rFonts w:ascii="Arial"/>
                <w:spacing w:val="-3"/>
              </w:rPr>
              <w:t xml:space="preserve"> </w:t>
            </w:r>
            <w:r>
              <w:rPr>
                <w:rFonts w:ascii="Arial"/>
                <w:spacing w:val="-1"/>
              </w:rPr>
              <w:t>in</w:t>
            </w:r>
            <w:r>
              <w:rPr>
                <w:rFonts w:ascii="Arial"/>
                <w:spacing w:val="-7"/>
              </w:rPr>
              <w:t xml:space="preserve"> </w:t>
            </w:r>
            <w:r>
              <w:rPr>
                <w:rFonts w:ascii="Arial"/>
              </w:rPr>
              <w:t>the</w:t>
            </w:r>
            <w:r>
              <w:rPr>
                <w:rFonts w:ascii="Arial"/>
                <w:spacing w:val="-7"/>
              </w:rPr>
              <w:t xml:space="preserve"> </w:t>
            </w:r>
            <w:r>
              <w:rPr>
                <w:rFonts w:ascii="Arial"/>
                <w:spacing w:val="-1"/>
              </w:rPr>
              <w:t>Letter</w:t>
            </w:r>
            <w:r>
              <w:rPr>
                <w:rFonts w:ascii="Arial"/>
                <w:spacing w:val="-6"/>
              </w:rPr>
              <w:t xml:space="preserve"> </w:t>
            </w:r>
            <w:r>
              <w:rPr>
                <w:rFonts w:ascii="Arial"/>
                <w:spacing w:val="-2"/>
              </w:rPr>
              <w:t>of</w:t>
            </w:r>
            <w:r>
              <w:rPr>
                <w:rFonts w:ascii="Arial"/>
                <w:spacing w:val="-3"/>
              </w:rPr>
              <w:t xml:space="preserve"> </w:t>
            </w:r>
            <w:r>
              <w:rPr>
                <w:rFonts w:ascii="Arial"/>
                <w:spacing w:val="-1"/>
              </w:rPr>
              <w:t>Appointment,</w:t>
            </w:r>
            <w:r>
              <w:rPr>
                <w:rFonts w:ascii="Arial"/>
                <w:spacing w:val="-5"/>
              </w:rPr>
              <w:t xml:space="preserve"> </w:t>
            </w:r>
            <w:r>
              <w:rPr>
                <w:rFonts w:ascii="Arial"/>
                <w:spacing w:val="-1"/>
              </w:rPr>
              <w:t>the</w:t>
            </w:r>
            <w:r>
              <w:rPr>
                <w:rFonts w:ascii="Arial"/>
                <w:spacing w:val="-5"/>
              </w:rPr>
              <w:t xml:space="preserve"> </w:t>
            </w:r>
            <w:r>
              <w:rPr>
                <w:rFonts w:ascii="Arial"/>
                <w:spacing w:val="-1"/>
              </w:rPr>
              <w:t>Call-</w:t>
            </w:r>
            <w:r>
              <w:rPr>
                <w:rFonts w:ascii="Arial"/>
                <w:spacing w:val="43"/>
              </w:rPr>
              <w:t xml:space="preserve"> </w:t>
            </w:r>
            <w:r>
              <w:rPr>
                <w:rFonts w:ascii="Arial"/>
                <w:spacing w:val="-1"/>
              </w:rPr>
              <w:t xml:space="preserve">Off Terms, </w:t>
            </w:r>
            <w:r>
              <w:rPr>
                <w:rFonts w:ascii="Arial"/>
              </w:rPr>
              <w:t>the</w:t>
            </w:r>
            <w:r>
              <w:rPr>
                <w:rFonts w:ascii="Arial"/>
                <w:spacing w:val="-2"/>
              </w:rPr>
              <w:t xml:space="preserve"> </w:t>
            </w:r>
            <w:r>
              <w:rPr>
                <w:rFonts w:ascii="Arial"/>
                <w:spacing w:val="-1"/>
              </w:rPr>
              <w:t>Schedules</w:t>
            </w:r>
            <w:r>
              <w:rPr>
                <w:rFonts w:ascii="Arial"/>
              </w:rPr>
              <w:t xml:space="preserve"> and any</w:t>
            </w:r>
            <w:r>
              <w:rPr>
                <w:rFonts w:ascii="Arial"/>
                <w:spacing w:val="-2"/>
              </w:rPr>
              <w:t xml:space="preserve"> </w:t>
            </w:r>
            <w:r>
              <w:rPr>
                <w:rFonts w:ascii="Arial"/>
                <w:spacing w:val="-1"/>
              </w:rPr>
              <w:t xml:space="preserve">Statement </w:t>
            </w:r>
            <w:r>
              <w:rPr>
                <w:rFonts w:ascii="Arial"/>
                <w:spacing w:val="-2"/>
              </w:rPr>
              <w:t>of</w:t>
            </w:r>
            <w:r>
              <w:rPr>
                <w:rFonts w:ascii="Arial"/>
                <w:spacing w:val="-1"/>
              </w:rPr>
              <w:t xml:space="preserve"> </w:t>
            </w:r>
            <w:r>
              <w:rPr>
                <w:rFonts w:ascii="Arial"/>
              </w:rPr>
              <w:t>Work.</w:t>
            </w:r>
          </w:p>
        </w:tc>
      </w:tr>
      <w:tr w:rsidR="00C30BA5">
        <w:trPr>
          <w:trHeight w:hRule="exact" w:val="890"/>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C51CC4">
            <w:pPr>
              <w:pStyle w:val="TableParagraph"/>
              <w:spacing w:line="247" w:lineRule="exact"/>
              <w:ind w:left="102"/>
              <w:rPr>
                <w:rFonts w:ascii="Arial" w:eastAsia="Arial" w:hAnsi="Arial" w:cs="Arial"/>
              </w:rPr>
            </w:pPr>
            <w:r>
              <w:rPr>
                <w:rFonts w:ascii="Arial"/>
                <w:b/>
                <w:spacing w:val="-1"/>
              </w:rPr>
              <w:t>Call Off</w:t>
            </w:r>
            <w:r w:rsidR="00E71E05">
              <w:rPr>
                <w:rFonts w:ascii="Arial"/>
                <w:b/>
                <w:spacing w:val="-1"/>
              </w:rPr>
              <w:t xml:space="preserve"> Terms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6"/>
              <w:jc w:val="both"/>
              <w:rPr>
                <w:rFonts w:ascii="Arial" w:eastAsia="Arial" w:hAnsi="Arial" w:cs="Arial"/>
              </w:rPr>
            </w:pPr>
            <w:r>
              <w:rPr>
                <w:rFonts w:ascii="Arial"/>
              </w:rPr>
              <w:t>The</w:t>
            </w:r>
            <w:r>
              <w:rPr>
                <w:rFonts w:ascii="Arial"/>
                <w:spacing w:val="-10"/>
              </w:rPr>
              <w:t xml:space="preserve"> </w:t>
            </w:r>
            <w:r>
              <w:rPr>
                <w:rFonts w:ascii="Arial"/>
                <w:spacing w:val="-1"/>
              </w:rPr>
              <w:t>terms</w:t>
            </w:r>
            <w:r>
              <w:rPr>
                <w:rFonts w:ascii="Arial"/>
                <w:spacing w:val="-9"/>
              </w:rPr>
              <w:t xml:space="preserve"> </w:t>
            </w:r>
            <w:r>
              <w:rPr>
                <w:rFonts w:ascii="Arial"/>
                <w:spacing w:val="-1"/>
              </w:rPr>
              <w:t>and</w:t>
            </w:r>
            <w:r>
              <w:rPr>
                <w:rFonts w:ascii="Arial"/>
                <w:spacing w:val="-9"/>
              </w:rPr>
              <w:t xml:space="preserve"> </w:t>
            </w:r>
            <w:r>
              <w:rPr>
                <w:rFonts w:ascii="Arial"/>
                <w:spacing w:val="-1"/>
              </w:rPr>
              <w:t>conditions</w:t>
            </w:r>
            <w:r>
              <w:rPr>
                <w:rFonts w:ascii="Arial"/>
                <w:spacing w:val="-9"/>
              </w:rPr>
              <w:t xml:space="preserve"> </w:t>
            </w:r>
            <w:r>
              <w:rPr>
                <w:rFonts w:ascii="Arial"/>
              </w:rPr>
              <w:t>set</w:t>
            </w:r>
            <w:r>
              <w:rPr>
                <w:rFonts w:ascii="Arial"/>
                <w:spacing w:val="-8"/>
              </w:rPr>
              <w:t xml:space="preserve"> </w:t>
            </w:r>
            <w:r>
              <w:rPr>
                <w:rFonts w:ascii="Arial"/>
                <w:spacing w:val="-2"/>
              </w:rPr>
              <w:t>out</w:t>
            </w:r>
            <w:r>
              <w:rPr>
                <w:rFonts w:ascii="Arial"/>
                <w:spacing w:val="-6"/>
              </w:rPr>
              <w:t xml:space="preserve"> </w:t>
            </w:r>
            <w:r>
              <w:rPr>
                <w:rFonts w:ascii="Arial"/>
                <w:spacing w:val="-1"/>
              </w:rPr>
              <w:t>in</w:t>
            </w:r>
            <w:r>
              <w:rPr>
                <w:rFonts w:ascii="Arial"/>
                <w:spacing w:val="-9"/>
              </w:rPr>
              <w:t xml:space="preserve"> </w:t>
            </w:r>
            <w:r>
              <w:rPr>
                <w:rFonts w:ascii="Arial"/>
                <w:spacing w:val="-1"/>
              </w:rPr>
              <w:t>this</w:t>
            </w:r>
            <w:r>
              <w:rPr>
                <w:rFonts w:ascii="Arial"/>
                <w:spacing w:val="-6"/>
              </w:rPr>
              <w:t xml:space="preserve"> </w:t>
            </w:r>
            <w:r w:rsidR="00C51CC4">
              <w:rPr>
                <w:rFonts w:ascii="Arial"/>
                <w:spacing w:val="-1"/>
              </w:rPr>
              <w:t>Call Off</w:t>
            </w:r>
            <w:r>
              <w:rPr>
                <w:rFonts w:ascii="Arial"/>
                <w:spacing w:val="-6"/>
              </w:rPr>
              <w:t xml:space="preserve"> </w:t>
            </w:r>
            <w:r>
              <w:rPr>
                <w:rFonts w:ascii="Arial"/>
                <w:spacing w:val="-1"/>
              </w:rPr>
              <w:t>Contract</w:t>
            </w:r>
            <w:r>
              <w:rPr>
                <w:rFonts w:ascii="Arial"/>
                <w:spacing w:val="-6"/>
              </w:rPr>
              <w:t xml:space="preserve"> </w:t>
            </w:r>
            <w:r>
              <w:rPr>
                <w:rFonts w:ascii="Arial"/>
                <w:spacing w:val="-2"/>
              </w:rPr>
              <w:t>including</w:t>
            </w:r>
            <w:r>
              <w:rPr>
                <w:rFonts w:ascii="Arial"/>
                <w:spacing w:val="45"/>
              </w:rPr>
              <w:t xml:space="preserve"> </w:t>
            </w:r>
            <w:r>
              <w:rPr>
                <w:rFonts w:ascii="Arial"/>
                <w:spacing w:val="-1"/>
              </w:rPr>
              <w:t>this</w:t>
            </w:r>
            <w:r>
              <w:rPr>
                <w:rFonts w:ascii="Arial"/>
                <w:spacing w:val="38"/>
              </w:rPr>
              <w:t xml:space="preserve"> </w:t>
            </w:r>
            <w:r>
              <w:rPr>
                <w:rFonts w:ascii="Arial"/>
                <w:spacing w:val="-1"/>
              </w:rPr>
              <w:t>Schedule</w:t>
            </w:r>
            <w:r>
              <w:rPr>
                <w:rFonts w:ascii="Arial"/>
                <w:spacing w:val="37"/>
              </w:rPr>
              <w:t xml:space="preserve"> </w:t>
            </w:r>
            <w:r>
              <w:rPr>
                <w:rFonts w:ascii="Arial"/>
              </w:rPr>
              <w:t>1</w:t>
            </w:r>
            <w:r>
              <w:rPr>
                <w:rFonts w:ascii="Arial"/>
                <w:spacing w:val="37"/>
              </w:rPr>
              <w:t xml:space="preserve"> </w:t>
            </w:r>
            <w:r>
              <w:rPr>
                <w:rFonts w:ascii="Arial"/>
                <w:spacing w:val="-2"/>
              </w:rPr>
              <w:t>but</w:t>
            </w:r>
            <w:r>
              <w:rPr>
                <w:rFonts w:ascii="Arial"/>
                <w:spacing w:val="38"/>
              </w:rPr>
              <w:t xml:space="preserve"> </w:t>
            </w:r>
            <w:r>
              <w:rPr>
                <w:rFonts w:ascii="Arial"/>
                <w:spacing w:val="-1"/>
              </w:rPr>
              <w:t>not</w:t>
            </w:r>
            <w:r>
              <w:rPr>
                <w:rFonts w:ascii="Arial"/>
                <w:spacing w:val="38"/>
              </w:rPr>
              <w:t xml:space="preserve"> </w:t>
            </w:r>
            <w:r>
              <w:rPr>
                <w:rFonts w:ascii="Arial"/>
                <w:spacing w:val="-1"/>
              </w:rPr>
              <w:t>including</w:t>
            </w:r>
            <w:r>
              <w:rPr>
                <w:rFonts w:ascii="Arial"/>
                <w:spacing w:val="39"/>
              </w:rPr>
              <w:t xml:space="preserve"> </w:t>
            </w:r>
            <w:r>
              <w:rPr>
                <w:rFonts w:ascii="Arial"/>
                <w:spacing w:val="-1"/>
              </w:rPr>
              <w:t>any</w:t>
            </w:r>
            <w:r>
              <w:rPr>
                <w:rFonts w:ascii="Arial"/>
                <w:spacing w:val="36"/>
              </w:rPr>
              <w:t xml:space="preserve"> </w:t>
            </w:r>
            <w:r>
              <w:rPr>
                <w:rFonts w:ascii="Arial"/>
                <w:spacing w:val="-1"/>
              </w:rPr>
              <w:t>other</w:t>
            </w:r>
            <w:r>
              <w:rPr>
                <w:rFonts w:ascii="Arial"/>
                <w:spacing w:val="36"/>
              </w:rPr>
              <w:t xml:space="preserve"> </w:t>
            </w:r>
            <w:r>
              <w:rPr>
                <w:rFonts w:ascii="Arial"/>
                <w:spacing w:val="-1"/>
              </w:rPr>
              <w:t>Schedules</w:t>
            </w:r>
            <w:r>
              <w:rPr>
                <w:rFonts w:ascii="Arial"/>
                <w:spacing w:val="37"/>
              </w:rPr>
              <w:t xml:space="preserve"> </w:t>
            </w:r>
            <w:r>
              <w:rPr>
                <w:rFonts w:ascii="Arial"/>
              </w:rPr>
              <w:t>or</w:t>
            </w:r>
            <w:r>
              <w:rPr>
                <w:rFonts w:ascii="Arial"/>
                <w:spacing w:val="35"/>
              </w:rPr>
              <w:t xml:space="preserve"> </w:t>
            </w:r>
            <w:r>
              <w:rPr>
                <w:rFonts w:ascii="Arial"/>
                <w:spacing w:val="-1"/>
              </w:rPr>
              <w:t xml:space="preserve">Statement </w:t>
            </w:r>
            <w:r>
              <w:rPr>
                <w:rFonts w:ascii="Arial"/>
                <w:spacing w:val="-2"/>
              </w:rPr>
              <w:t>of</w:t>
            </w:r>
            <w:r>
              <w:rPr>
                <w:rFonts w:ascii="Arial"/>
                <w:spacing w:val="-3"/>
              </w:rPr>
              <w:t xml:space="preserve"> </w:t>
            </w:r>
            <w:r>
              <w:rPr>
                <w:rFonts w:ascii="Arial"/>
              </w:rPr>
              <w:t>Work.</w:t>
            </w:r>
          </w:p>
        </w:tc>
      </w:tr>
      <w:tr w:rsidR="00C30BA5">
        <w:trPr>
          <w:trHeight w:hRule="exact" w:val="1901"/>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tabs>
                <w:tab w:val="left" w:pos="1181"/>
              </w:tabs>
              <w:spacing w:line="239" w:lineRule="auto"/>
              <w:ind w:left="102" w:right="99"/>
              <w:rPr>
                <w:rFonts w:ascii="Arial" w:eastAsia="Arial" w:hAnsi="Arial" w:cs="Arial"/>
              </w:rPr>
            </w:pPr>
            <w:r>
              <w:rPr>
                <w:rFonts w:ascii="Arial"/>
                <w:b/>
                <w:spacing w:val="-1"/>
              </w:rPr>
              <w:t>Central</w:t>
            </w:r>
            <w:r>
              <w:rPr>
                <w:rFonts w:ascii="Arial"/>
                <w:b/>
                <w:spacing w:val="-1"/>
              </w:rPr>
              <w:tab/>
              <w:t>Government</w:t>
            </w:r>
            <w:r>
              <w:rPr>
                <w:rFonts w:ascii="Arial"/>
                <w:b/>
                <w:spacing w:val="30"/>
              </w:rPr>
              <w:t xml:space="preserve"> </w:t>
            </w:r>
            <w:r>
              <w:rPr>
                <w:rFonts w:ascii="Arial"/>
                <w:b/>
                <w:spacing w:val="-1"/>
              </w:rPr>
              <w:t>Body</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5"/>
              <w:jc w:val="both"/>
              <w:rPr>
                <w:rFonts w:ascii="Arial" w:eastAsia="Arial" w:hAnsi="Arial" w:cs="Arial"/>
              </w:rPr>
            </w:pPr>
            <w:r>
              <w:rPr>
                <w:rFonts w:ascii="Arial"/>
              </w:rPr>
              <w:t>A</w:t>
            </w:r>
            <w:r>
              <w:rPr>
                <w:rFonts w:ascii="Arial"/>
                <w:spacing w:val="4"/>
              </w:rPr>
              <w:t xml:space="preserve"> </w:t>
            </w:r>
            <w:r>
              <w:rPr>
                <w:rFonts w:ascii="Arial"/>
                <w:spacing w:val="-1"/>
              </w:rPr>
              <w:t>body</w:t>
            </w:r>
            <w:r>
              <w:rPr>
                <w:rFonts w:ascii="Arial"/>
                <w:spacing w:val="2"/>
              </w:rPr>
              <w:t xml:space="preserve"> </w:t>
            </w:r>
            <w:r>
              <w:rPr>
                <w:rFonts w:ascii="Arial"/>
                <w:spacing w:val="-1"/>
              </w:rPr>
              <w:t>listed</w:t>
            </w:r>
            <w:r>
              <w:rPr>
                <w:rFonts w:ascii="Arial"/>
                <w:spacing w:val="5"/>
              </w:rPr>
              <w:t xml:space="preserve"> </w:t>
            </w:r>
            <w:r>
              <w:rPr>
                <w:rFonts w:ascii="Arial"/>
                <w:spacing w:val="-1"/>
              </w:rPr>
              <w:t>in</w:t>
            </w:r>
            <w:r>
              <w:rPr>
                <w:rFonts w:ascii="Arial"/>
                <w:spacing w:val="2"/>
              </w:rPr>
              <w:t xml:space="preserve"> </w:t>
            </w:r>
            <w:r>
              <w:rPr>
                <w:rFonts w:ascii="Arial"/>
                <w:spacing w:val="-1"/>
              </w:rPr>
              <w:t>one</w:t>
            </w:r>
            <w:r>
              <w:rPr>
                <w:rFonts w:ascii="Arial"/>
                <w:spacing w:val="5"/>
              </w:rPr>
              <w:t xml:space="preserve"> </w:t>
            </w:r>
            <w:r>
              <w:rPr>
                <w:rFonts w:ascii="Arial"/>
                <w:spacing w:val="-2"/>
              </w:rPr>
              <w:t>of</w:t>
            </w:r>
            <w:r>
              <w:rPr>
                <w:rFonts w:ascii="Arial"/>
                <w:spacing w:val="4"/>
              </w:rPr>
              <w:t xml:space="preserve"> </w:t>
            </w:r>
            <w:r>
              <w:rPr>
                <w:rFonts w:ascii="Arial"/>
                <w:spacing w:val="-1"/>
              </w:rPr>
              <w:t>the</w:t>
            </w:r>
            <w:r>
              <w:rPr>
                <w:rFonts w:ascii="Arial"/>
                <w:spacing w:val="3"/>
              </w:rPr>
              <w:t xml:space="preserve"> </w:t>
            </w:r>
            <w:r>
              <w:rPr>
                <w:rFonts w:ascii="Arial"/>
                <w:spacing w:val="-1"/>
              </w:rPr>
              <w:t>following</w:t>
            </w:r>
            <w:r>
              <w:rPr>
                <w:rFonts w:ascii="Arial"/>
                <w:spacing w:val="7"/>
              </w:rPr>
              <w:t xml:space="preserve"> </w:t>
            </w:r>
            <w:r>
              <w:rPr>
                <w:rFonts w:ascii="Arial"/>
                <w:spacing w:val="-1"/>
              </w:rPr>
              <w:t>sub-categories</w:t>
            </w:r>
            <w:r>
              <w:rPr>
                <w:rFonts w:ascii="Arial"/>
                <w:spacing w:val="5"/>
              </w:rPr>
              <w:t xml:space="preserve"> </w:t>
            </w:r>
            <w:r>
              <w:rPr>
                <w:rFonts w:ascii="Arial"/>
                <w:spacing w:val="-2"/>
              </w:rPr>
              <w:t>of</w:t>
            </w:r>
            <w:r>
              <w:rPr>
                <w:rFonts w:ascii="Arial"/>
                <w:spacing w:val="4"/>
              </w:rPr>
              <w:t xml:space="preserve"> </w:t>
            </w:r>
            <w:r>
              <w:rPr>
                <w:rFonts w:ascii="Arial"/>
              </w:rPr>
              <w:t>the</w:t>
            </w:r>
            <w:r>
              <w:rPr>
                <w:rFonts w:ascii="Arial"/>
                <w:spacing w:val="2"/>
              </w:rPr>
              <w:t xml:space="preserve"> </w:t>
            </w:r>
            <w:r>
              <w:rPr>
                <w:rFonts w:ascii="Arial"/>
                <w:spacing w:val="-1"/>
              </w:rPr>
              <w:t>Central</w:t>
            </w:r>
            <w:r>
              <w:rPr>
                <w:rFonts w:ascii="Arial"/>
                <w:spacing w:val="41"/>
              </w:rPr>
              <w:t xml:space="preserve"> </w:t>
            </w:r>
            <w:r>
              <w:rPr>
                <w:rFonts w:ascii="Arial"/>
                <w:spacing w:val="-1"/>
              </w:rPr>
              <w:t>Government</w:t>
            </w:r>
            <w:r>
              <w:rPr>
                <w:rFonts w:ascii="Arial"/>
                <w:spacing w:val="29"/>
              </w:rPr>
              <w:t xml:space="preserve"> </w:t>
            </w:r>
            <w:r>
              <w:rPr>
                <w:rFonts w:ascii="Arial"/>
                <w:spacing w:val="-1"/>
              </w:rPr>
              <w:t>classification</w:t>
            </w:r>
            <w:r>
              <w:rPr>
                <w:rFonts w:ascii="Arial"/>
                <w:spacing w:val="28"/>
              </w:rPr>
              <w:t xml:space="preserve"> </w:t>
            </w:r>
            <w:r>
              <w:rPr>
                <w:rFonts w:ascii="Arial"/>
                <w:spacing w:val="-2"/>
              </w:rPr>
              <w:t>of</w:t>
            </w:r>
            <w:r>
              <w:rPr>
                <w:rFonts w:ascii="Arial"/>
                <w:spacing w:val="29"/>
              </w:rPr>
              <w:t xml:space="preserve"> </w:t>
            </w:r>
            <w:r>
              <w:rPr>
                <w:rFonts w:ascii="Arial"/>
              </w:rPr>
              <w:t>the</w:t>
            </w:r>
            <w:r>
              <w:rPr>
                <w:rFonts w:ascii="Arial"/>
                <w:spacing w:val="28"/>
              </w:rPr>
              <w:t xml:space="preserve"> </w:t>
            </w:r>
            <w:r>
              <w:rPr>
                <w:rFonts w:ascii="Arial"/>
                <w:spacing w:val="-1"/>
              </w:rPr>
              <w:t>Public</w:t>
            </w:r>
            <w:r>
              <w:rPr>
                <w:rFonts w:ascii="Arial"/>
                <w:spacing w:val="28"/>
              </w:rPr>
              <w:t xml:space="preserve"> </w:t>
            </w:r>
            <w:r>
              <w:rPr>
                <w:rFonts w:ascii="Arial"/>
                <w:spacing w:val="-1"/>
              </w:rPr>
              <w:t>Sector</w:t>
            </w:r>
            <w:r>
              <w:rPr>
                <w:rFonts w:ascii="Arial"/>
                <w:spacing w:val="29"/>
              </w:rPr>
              <w:t xml:space="preserve"> </w:t>
            </w:r>
            <w:r>
              <w:rPr>
                <w:rFonts w:ascii="Arial"/>
                <w:spacing w:val="-1"/>
              </w:rPr>
              <w:t>Classification</w:t>
            </w:r>
            <w:r>
              <w:rPr>
                <w:rFonts w:ascii="Arial"/>
                <w:spacing w:val="39"/>
              </w:rPr>
              <w:t xml:space="preserve"> </w:t>
            </w:r>
            <w:r>
              <w:rPr>
                <w:rFonts w:ascii="Arial"/>
                <w:spacing w:val="-1"/>
              </w:rPr>
              <w:t>Guide,</w:t>
            </w:r>
            <w:r>
              <w:rPr>
                <w:rFonts w:ascii="Arial"/>
                <w:spacing w:val="4"/>
              </w:rPr>
              <w:t xml:space="preserve"> </w:t>
            </w:r>
            <w:r>
              <w:rPr>
                <w:rFonts w:ascii="Arial"/>
              </w:rPr>
              <w:t>as</w:t>
            </w:r>
            <w:r>
              <w:rPr>
                <w:rFonts w:ascii="Arial"/>
                <w:spacing w:val="3"/>
              </w:rPr>
              <w:t xml:space="preserve"> </w:t>
            </w:r>
            <w:r>
              <w:rPr>
                <w:rFonts w:ascii="Arial"/>
                <w:spacing w:val="-1"/>
              </w:rPr>
              <w:t>published</w:t>
            </w:r>
            <w:r>
              <w:rPr>
                <w:rFonts w:ascii="Arial"/>
                <w:spacing w:val="3"/>
              </w:rPr>
              <w:t xml:space="preserve"> </w:t>
            </w:r>
            <w:r>
              <w:rPr>
                <w:rFonts w:ascii="Arial"/>
                <w:spacing w:val="-1"/>
              </w:rPr>
              <w:t>and</w:t>
            </w:r>
            <w:r>
              <w:rPr>
                <w:rFonts w:ascii="Arial"/>
                <w:spacing w:val="3"/>
              </w:rPr>
              <w:t xml:space="preserve"> </w:t>
            </w:r>
            <w:r>
              <w:rPr>
                <w:rFonts w:ascii="Arial"/>
                <w:spacing w:val="-1"/>
              </w:rPr>
              <w:t>amended</w:t>
            </w:r>
            <w:r>
              <w:rPr>
                <w:rFonts w:ascii="Arial"/>
              </w:rPr>
              <w:t xml:space="preserve"> </w:t>
            </w:r>
            <w:r>
              <w:rPr>
                <w:rFonts w:ascii="Arial"/>
                <w:spacing w:val="-1"/>
              </w:rPr>
              <w:t>from</w:t>
            </w:r>
            <w:r>
              <w:rPr>
                <w:rFonts w:ascii="Arial"/>
                <w:spacing w:val="3"/>
              </w:rPr>
              <w:t xml:space="preserve"> </w:t>
            </w:r>
            <w:r>
              <w:rPr>
                <w:rFonts w:ascii="Arial"/>
                <w:spacing w:val="-1"/>
              </w:rPr>
              <w:t>time</w:t>
            </w:r>
            <w:r>
              <w:rPr>
                <w:rFonts w:ascii="Arial"/>
                <w:spacing w:val="3"/>
              </w:rPr>
              <w:t xml:space="preserve"> </w:t>
            </w:r>
            <w:r>
              <w:rPr>
                <w:rFonts w:ascii="Arial"/>
              </w:rPr>
              <w:t xml:space="preserve">to </w:t>
            </w:r>
            <w:r>
              <w:rPr>
                <w:rFonts w:ascii="Arial"/>
                <w:spacing w:val="-1"/>
              </w:rPr>
              <w:t>time</w:t>
            </w:r>
            <w:r>
              <w:rPr>
                <w:rFonts w:ascii="Arial"/>
                <w:spacing w:val="3"/>
              </w:rPr>
              <w:t xml:space="preserve"> </w:t>
            </w:r>
            <w:r>
              <w:rPr>
                <w:rFonts w:ascii="Arial"/>
              </w:rPr>
              <w:t xml:space="preserve">by the </w:t>
            </w:r>
            <w:r>
              <w:rPr>
                <w:rFonts w:ascii="Arial"/>
                <w:spacing w:val="-1"/>
              </w:rPr>
              <w:t>Office</w:t>
            </w:r>
            <w:r>
              <w:rPr>
                <w:rFonts w:ascii="Arial"/>
                <w:spacing w:val="33"/>
              </w:rPr>
              <w:t xml:space="preserve"> </w:t>
            </w:r>
            <w:r>
              <w:rPr>
                <w:rFonts w:ascii="Arial"/>
              </w:rPr>
              <w:t>for</w:t>
            </w:r>
            <w:r>
              <w:rPr>
                <w:rFonts w:ascii="Arial"/>
                <w:spacing w:val="50"/>
              </w:rPr>
              <w:t xml:space="preserve"> </w:t>
            </w:r>
            <w:r>
              <w:rPr>
                <w:rFonts w:ascii="Arial"/>
                <w:spacing w:val="-1"/>
              </w:rPr>
              <w:t>National</w:t>
            </w:r>
            <w:r>
              <w:rPr>
                <w:rFonts w:ascii="Arial"/>
                <w:spacing w:val="51"/>
              </w:rPr>
              <w:t xml:space="preserve"> </w:t>
            </w:r>
            <w:r>
              <w:rPr>
                <w:rFonts w:ascii="Arial"/>
                <w:spacing w:val="-1"/>
              </w:rPr>
              <w:t>Statistics:</w:t>
            </w:r>
            <w:r>
              <w:rPr>
                <w:rFonts w:ascii="Arial"/>
                <w:spacing w:val="51"/>
              </w:rPr>
              <w:t xml:space="preserve"> </w:t>
            </w:r>
            <w:r>
              <w:rPr>
                <w:rFonts w:ascii="Arial"/>
                <w:spacing w:val="-1"/>
              </w:rPr>
              <w:t>Government</w:t>
            </w:r>
            <w:r>
              <w:rPr>
                <w:rFonts w:ascii="Arial"/>
                <w:spacing w:val="51"/>
              </w:rPr>
              <w:t xml:space="preserve"> </w:t>
            </w:r>
            <w:r>
              <w:rPr>
                <w:rFonts w:ascii="Arial"/>
                <w:spacing w:val="-1"/>
              </w:rPr>
              <w:t>Department;</w:t>
            </w:r>
            <w:r>
              <w:rPr>
                <w:rFonts w:ascii="Arial"/>
                <w:spacing w:val="53"/>
              </w:rPr>
              <w:t xml:space="preserve"> </w:t>
            </w:r>
            <w:r>
              <w:rPr>
                <w:rFonts w:ascii="Arial"/>
                <w:spacing w:val="-1"/>
              </w:rPr>
              <w:t>Non-</w:t>
            </w:r>
            <w:r>
              <w:rPr>
                <w:rFonts w:ascii="Arial"/>
                <w:spacing w:val="29"/>
              </w:rPr>
              <w:t xml:space="preserve"> </w:t>
            </w:r>
            <w:r>
              <w:rPr>
                <w:rFonts w:ascii="Arial"/>
                <w:spacing w:val="-1"/>
              </w:rPr>
              <w:t>Departmental</w:t>
            </w:r>
            <w:r>
              <w:rPr>
                <w:rFonts w:ascii="Arial"/>
                <w:spacing w:val="30"/>
              </w:rPr>
              <w:t xml:space="preserve"> </w:t>
            </w:r>
            <w:r>
              <w:rPr>
                <w:rFonts w:ascii="Arial"/>
                <w:spacing w:val="-1"/>
              </w:rPr>
              <w:t>Public</w:t>
            </w:r>
            <w:r>
              <w:rPr>
                <w:rFonts w:ascii="Arial"/>
                <w:spacing w:val="32"/>
              </w:rPr>
              <w:t xml:space="preserve"> </w:t>
            </w:r>
            <w:r>
              <w:rPr>
                <w:rFonts w:ascii="Arial"/>
                <w:spacing w:val="-1"/>
              </w:rPr>
              <w:t>Body</w:t>
            </w:r>
            <w:r>
              <w:rPr>
                <w:rFonts w:ascii="Arial"/>
                <w:spacing w:val="29"/>
              </w:rPr>
              <w:t xml:space="preserve"> </w:t>
            </w:r>
            <w:r>
              <w:rPr>
                <w:rFonts w:ascii="Arial"/>
              </w:rPr>
              <w:t>or</w:t>
            </w:r>
            <w:r>
              <w:rPr>
                <w:rFonts w:ascii="Arial"/>
                <w:spacing w:val="32"/>
              </w:rPr>
              <w:t xml:space="preserve"> </w:t>
            </w:r>
            <w:r>
              <w:rPr>
                <w:rFonts w:ascii="Arial"/>
                <w:spacing w:val="-1"/>
              </w:rPr>
              <w:t>Assembly</w:t>
            </w:r>
            <w:r>
              <w:rPr>
                <w:rFonts w:ascii="Arial"/>
                <w:spacing w:val="29"/>
              </w:rPr>
              <w:t xml:space="preserve"> </w:t>
            </w:r>
            <w:r>
              <w:rPr>
                <w:rFonts w:ascii="Arial"/>
                <w:spacing w:val="-1"/>
              </w:rPr>
              <w:t>Sponsored</w:t>
            </w:r>
            <w:r>
              <w:rPr>
                <w:rFonts w:ascii="Arial"/>
                <w:spacing w:val="31"/>
              </w:rPr>
              <w:t xml:space="preserve"> </w:t>
            </w:r>
            <w:r>
              <w:rPr>
                <w:rFonts w:ascii="Arial"/>
                <w:spacing w:val="-1"/>
              </w:rPr>
              <w:t>Public</w:t>
            </w:r>
            <w:r>
              <w:rPr>
                <w:rFonts w:ascii="Arial"/>
                <w:spacing w:val="32"/>
              </w:rPr>
              <w:t xml:space="preserve"> </w:t>
            </w:r>
            <w:r>
              <w:rPr>
                <w:rFonts w:ascii="Arial"/>
                <w:spacing w:val="-1"/>
              </w:rPr>
              <w:t>Body</w:t>
            </w:r>
            <w:r>
              <w:rPr>
                <w:rFonts w:ascii="Arial"/>
                <w:spacing w:val="39"/>
              </w:rPr>
              <w:t xml:space="preserve"> </w:t>
            </w:r>
            <w:r>
              <w:rPr>
                <w:rFonts w:ascii="Arial"/>
                <w:spacing w:val="-1"/>
              </w:rPr>
              <w:t>(advisory,</w:t>
            </w:r>
            <w:r>
              <w:rPr>
                <w:rFonts w:ascii="Arial"/>
                <w:spacing w:val="25"/>
              </w:rPr>
              <w:t xml:space="preserve"> </w:t>
            </w:r>
            <w:r>
              <w:rPr>
                <w:rFonts w:ascii="Arial"/>
                <w:spacing w:val="-1"/>
              </w:rPr>
              <w:t>executive,</w:t>
            </w:r>
            <w:r>
              <w:rPr>
                <w:rFonts w:ascii="Arial"/>
                <w:spacing w:val="25"/>
              </w:rPr>
              <w:t xml:space="preserve"> </w:t>
            </w:r>
            <w:r>
              <w:rPr>
                <w:rFonts w:ascii="Arial"/>
              </w:rPr>
              <w:t>or</w:t>
            </w:r>
            <w:r>
              <w:rPr>
                <w:rFonts w:ascii="Arial"/>
                <w:spacing w:val="25"/>
              </w:rPr>
              <w:t xml:space="preserve"> </w:t>
            </w:r>
            <w:r>
              <w:rPr>
                <w:rFonts w:ascii="Arial"/>
                <w:spacing w:val="-1"/>
              </w:rPr>
              <w:t>tribunal);</w:t>
            </w:r>
            <w:r>
              <w:rPr>
                <w:rFonts w:ascii="Arial"/>
                <w:spacing w:val="23"/>
              </w:rPr>
              <w:t xml:space="preserve"> </w:t>
            </w:r>
            <w:r>
              <w:rPr>
                <w:rFonts w:ascii="Arial"/>
                <w:spacing w:val="-1"/>
              </w:rPr>
              <w:t>Non-Ministerial</w:t>
            </w:r>
            <w:r>
              <w:rPr>
                <w:rFonts w:ascii="Arial"/>
                <w:spacing w:val="26"/>
              </w:rPr>
              <w:t xml:space="preserve"> </w:t>
            </w:r>
            <w:r>
              <w:rPr>
                <w:rFonts w:ascii="Arial"/>
                <w:spacing w:val="-1"/>
              </w:rPr>
              <w:t>Department;</w:t>
            </w:r>
            <w:r>
              <w:rPr>
                <w:rFonts w:ascii="Arial"/>
                <w:spacing w:val="23"/>
              </w:rPr>
              <w:t xml:space="preserve"> </w:t>
            </w:r>
            <w:r>
              <w:rPr>
                <w:rFonts w:ascii="Arial"/>
                <w:spacing w:val="-2"/>
              </w:rPr>
              <w:t>or</w:t>
            </w:r>
            <w:r>
              <w:rPr>
                <w:rFonts w:ascii="Arial"/>
                <w:spacing w:val="37"/>
              </w:rPr>
              <w:t xml:space="preserve"> </w:t>
            </w:r>
            <w:r>
              <w:rPr>
                <w:rFonts w:ascii="Arial"/>
                <w:spacing w:val="-2"/>
              </w:rPr>
              <w:t>Executive</w:t>
            </w:r>
            <w:r>
              <w:rPr>
                <w:rFonts w:ascii="Arial"/>
                <w:spacing w:val="1"/>
              </w:rPr>
              <w:t xml:space="preserve"> </w:t>
            </w:r>
            <w:r>
              <w:rPr>
                <w:rFonts w:ascii="Arial"/>
                <w:spacing w:val="-1"/>
              </w:rPr>
              <w:t>Supplier.</w:t>
            </w:r>
          </w:p>
        </w:tc>
      </w:tr>
      <w:tr w:rsidR="00C30BA5">
        <w:trPr>
          <w:trHeight w:hRule="exact" w:val="63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Change</w:t>
            </w:r>
            <w:r>
              <w:rPr>
                <w:rFonts w:ascii="Arial"/>
                <w:b/>
              </w:rPr>
              <w:t xml:space="preserve"> of</w:t>
            </w:r>
            <w:r>
              <w:rPr>
                <w:rFonts w:ascii="Arial"/>
                <w:b/>
                <w:spacing w:val="2"/>
              </w:rPr>
              <w:t xml:space="preserve"> </w:t>
            </w:r>
            <w:r>
              <w:rPr>
                <w:rFonts w:ascii="Arial"/>
                <w:b/>
                <w:spacing w:val="-1"/>
              </w:rPr>
              <w:t>Control</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before="1" w:line="252" w:lineRule="exact"/>
              <w:ind w:left="102" w:right="117"/>
              <w:rPr>
                <w:rFonts w:ascii="Arial" w:eastAsia="Arial" w:hAnsi="Arial" w:cs="Arial"/>
              </w:rPr>
            </w:pPr>
            <w:r>
              <w:rPr>
                <w:rFonts w:ascii="Arial"/>
                <w:spacing w:val="-1"/>
              </w:rPr>
              <w:t>Change</w:t>
            </w:r>
            <w:r>
              <w:rPr>
                <w:rFonts w:ascii="Arial"/>
                <w:spacing w:val="-2"/>
              </w:rPr>
              <w:t xml:space="preserve"> of</w:t>
            </w:r>
            <w:r>
              <w:rPr>
                <w:rFonts w:ascii="Arial"/>
                <w:spacing w:val="2"/>
              </w:rPr>
              <w:t xml:space="preserve"> </w:t>
            </w:r>
            <w:r>
              <w:rPr>
                <w:rFonts w:ascii="Arial"/>
                <w:spacing w:val="-1"/>
              </w:rPr>
              <w:t>Control</w:t>
            </w:r>
            <w:r>
              <w:rPr>
                <w:rFonts w:ascii="Arial"/>
                <w:spacing w:val="-3"/>
              </w:rPr>
              <w:t xml:space="preserve"> </w:t>
            </w:r>
            <w:r>
              <w:rPr>
                <w:rFonts w:ascii="Arial"/>
                <w:spacing w:val="-1"/>
              </w:rPr>
              <w:t>has</w:t>
            </w:r>
            <w:r>
              <w:rPr>
                <w:rFonts w:ascii="Arial"/>
                <w:spacing w:val="-4"/>
              </w:rPr>
              <w:t xml:space="preserve"> </w:t>
            </w:r>
            <w:r>
              <w:rPr>
                <w:rFonts w:ascii="Arial"/>
                <w:spacing w:val="-1"/>
              </w:rPr>
              <w:t>the</w:t>
            </w:r>
            <w:r>
              <w:rPr>
                <w:rFonts w:ascii="Arial"/>
              </w:rPr>
              <w:t xml:space="preserve"> </w:t>
            </w:r>
            <w:r>
              <w:rPr>
                <w:rFonts w:ascii="Arial"/>
                <w:spacing w:val="-1"/>
              </w:rPr>
              <w:t>same</w:t>
            </w:r>
            <w:r>
              <w:rPr>
                <w:rFonts w:ascii="Arial"/>
                <w:spacing w:val="-4"/>
              </w:rPr>
              <w:t xml:space="preserve"> </w:t>
            </w:r>
            <w:r>
              <w:rPr>
                <w:rFonts w:ascii="Arial"/>
                <w:spacing w:val="-1"/>
              </w:rPr>
              <w:t>meaning</w:t>
            </w:r>
            <w:r>
              <w:rPr>
                <w:rFonts w:ascii="Arial"/>
              </w:rPr>
              <w:t xml:space="preserve"> as</w:t>
            </w:r>
            <w:r>
              <w:rPr>
                <w:rFonts w:ascii="Arial"/>
                <w:spacing w:val="-2"/>
              </w:rPr>
              <w:t xml:space="preserve"> </w:t>
            </w:r>
            <w:r>
              <w:rPr>
                <w:rFonts w:ascii="Arial"/>
                <w:spacing w:val="-1"/>
              </w:rPr>
              <w:t>in</w:t>
            </w:r>
            <w:r>
              <w:rPr>
                <w:rFonts w:ascii="Arial"/>
                <w:spacing w:val="-2"/>
              </w:rPr>
              <w:t xml:space="preserve"> </w:t>
            </w:r>
            <w:r>
              <w:rPr>
                <w:rFonts w:ascii="Arial"/>
                <w:spacing w:val="-1"/>
              </w:rPr>
              <w:t>section</w:t>
            </w:r>
            <w:r>
              <w:rPr>
                <w:rFonts w:ascii="Arial"/>
              </w:rPr>
              <w:t xml:space="preserve"> </w:t>
            </w:r>
            <w:r>
              <w:rPr>
                <w:rFonts w:ascii="Arial"/>
                <w:spacing w:val="-1"/>
              </w:rPr>
              <w:t>416</w:t>
            </w:r>
            <w:r>
              <w:rPr>
                <w:rFonts w:ascii="Arial"/>
                <w:spacing w:val="-2"/>
              </w:rPr>
              <w:t xml:space="preserve"> of</w:t>
            </w:r>
            <w:r>
              <w:rPr>
                <w:rFonts w:ascii="Arial"/>
                <w:spacing w:val="-1"/>
              </w:rPr>
              <w:t xml:space="preserve"> the</w:t>
            </w:r>
            <w:r>
              <w:rPr>
                <w:rFonts w:ascii="Arial"/>
                <w:spacing w:val="39"/>
              </w:rPr>
              <w:t xml:space="preserve"> </w:t>
            </w:r>
            <w:r>
              <w:rPr>
                <w:rFonts w:ascii="Arial"/>
                <w:spacing w:val="-1"/>
              </w:rPr>
              <w:t>Income</w:t>
            </w:r>
            <w:r>
              <w:rPr>
                <w:rFonts w:ascii="Arial"/>
                <w:spacing w:val="-2"/>
              </w:rPr>
              <w:t xml:space="preserve"> </w:t>
            </w:r>
            <w:r>
              <w:rPr>
                <w:rFonts w:ascii="Arial"/>
                <w:spacing w:val="-1"/>
              </w:rPr>
              <w:t>and</w:t>
            </w:r>
            <w:r>
              <w:rPr>
                <w:rFonts w:ascii="Arial"/>
              </w:rPr>
              <w:t xml:space="preserve"> </w:t>
            </w:r>
            <w:r>
              <w:rPr>
                <w:rFonts w:ascii="Arial"/>
                <w:spacing w:val="-1"/>
              </w:rPr>
              <w:t>Corporation</w:t>
            </w:r>
            <w:r>
              <w:rPr>
                <w:rFonts w:ascii="Arial"/>
                <w:spacing w:val="-2"/>
              </w:rPr>
              <w:t xml:space="preserve"> </w:t>
            </w:r>
            <w:r>
              <w:rPr>
                <w:rFonts w:ascii="Arial"/>
                <w:spacing w:val="-1"/>
              </w:rPr>
              <w:t>Taxes</w:t>
            </w:r>
            <w:r>
              <w:rPr>
                <w:rFonts w:ascii="Arial"/>
              </w:rPr>
              <w:t xml:space="preserve"> Act</w:t>
            </w:r>
            <w:r>
              <w:rPr>
                <w:rFonts w:ascii="Arial"/>
                <w:spacing w:val="1"/>
              </w:rPr>
              <w:t xml:space="preserve"> </w:t>
            </w:r>
            <w:r>
              <w:rPr>
                <w:rFonts w:ascii="Arial"/>
                <w:spacing w:val="-2"/>
              </w:rPr>
              <w:t>1988.</w:t>
            </w:r>
          </w:p>
        </w:tc>
      </w:tr>
      <w:tr w:rsidR="00C30BA5">
        <w:trPr>
          <w:trHeight w:hRule="exact" w:val="1140"/>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Customer</w:t>
            </w:r>
            <w:r>
              <w:rPr>
                <w:rFonts w:ascii="Arial"/>
                <w:b/>
                <w:spacing w:val="1"/>
              </w:rPr>
              <w:t xml:space="preserve"> </w:t>
            </w:r>
            <w:r>
              <w:rPr>
                <w:rFonts w:ascii="Arial"/>
                <w:b/>
                <w:spacing w:val="-1"/>
              </w:rPr>
              <w:t>Affiliates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39" w:lineRule="auto"/>
              <w:ind w:left="102" w:right="115"/>
              <w:jc w:val="both"/>
              <w:rPr>
                <w:rFonts w:ascii="Arial" w:eastAsia="Arial" w:hAnsi="Arial" w:cs="Arial"/>
              </w:rPr>
            </w:pPr>
            <w:r>
              <w:rPr>
                <w:rFonts w:ascii="Arial"/>
                <w:spacing w:val="-1"/>
              </w:rPr>
              <w:t>Any</w:t>
            </w:r>
            <w:r>
              <w:rPr>
                <w:rFonts w:ascii="Arial"/>
                <w:spacing w:val="29"/>
              </w:rPr>
              <w:t xml:space="preserve"> </w:t>
            </w:r>
            <w:proofErr w:type="spellStart"/>
            <w:r>
              <w:rPr>
                <w:rFonts w:ascii="Arial"/>
                <w:spacing w:val="-1"/>
              </w:rPr>
              <w:t>organisation</w:t>
            </w:r>
            <w:proofErr w:type="spellEnd"/>
            <w:r>
              <w:rPr>
                <w:rFonts w:ascii="Arial"/>
                <w:spacing w:val="31"/>
              </w:rPr>
              <w:t xml:space="preserve"> </w:t>
            </w:r>
            <w:r>
              <w:rPr>
                <w:rFonts w:ascii="Arial"/>
                <w:spacing w:val="-1"/>
              </w:rPr>
              <w:t>associated</w:t>
            </w:r>
            <w:r>
              <w:rPr>
                <w:rFonts w:ascii="Arial"/>
                <w:spacing w:val="32"/>
              </w:rPr>
              <w:t xml:space="preserve"> </w:t>
            </w:r>
            <w:r>
              <w:rPr>
                <w:rFonts w:ascii="Arial"/>
                <w:spacing w:val="-2"/>
              </w:rPr>
              <w:t>with</w:t>
            </w:r>
            <w:r>
              <w:rPr>
                <w:rFonts w:ascii="Arial"/>
                <w:spacing w:val="29"/>
              </w:rPr>
              <w:t xml:space="preserve"> </w:t>
            </w:r>
            <w:r>
              <w:rPr>
                <w:rFonts w:ascii="Arial"/>
              </w:rPr>
              <w:t>the</w:t>
            </w:r>
            <w:r>
              <w:rPr>
                <w:rFonts w:ascii="Arial"/>
                <w:spacing w:val="31"/>
              </w:rPr>
              <w:t xml:space="preserve"> </w:t>
            </w:r>
            <w:r>
              <w:rPr>
                <w:rFonts w:ascii="Arial"/>
                <w:spacing w:val="-1"/>
              </w:rPr>
              <w:t>Customer</w:t>
            </w:r>
            <w:r>
              <w:rPr>
                <w:rFonts w:ascii="Arial"/>
                <w:spacing w:val="28"/>
              </w:rPr>
              <w:t xml:space="preserve"> </w:t>
            </w:r>
            <w:r>
              <w:rPr>
                <w:rFonts w:ascii="Arial"/>
                <w:spacing w:val="-1"/>
              </w:rPr>
              <w:t>that</w:t>
            </w:r>
            <w:r>
              <w:rPr>
                <w:rFonts w:ascii="Arial"/>
                <w:spacing w:val="30"/>
              </w:rPr>
              <w:t xml:space="preserve"> </w:t>
            </w:r>
            <w:r>
              <w:rPr>
                <w:rFonts w:ascii="Arial"/>
                <w:spacing w:val="-2"/>
              </w:rPr>
              <w:t>will</w:t>
            </w:r>
            <w:r>
              <w:rPr>
                <w:rFonts w:ascii="Arial"/>
                <w:spacing w:val="30"/>
              </w:rPr>
              <w:t xml:space="preserve"> </w:t>
            </w:r>
            <w:r>
              <w:rPr>
                <w:rFonts w:ascii="Arial"/>
                <w:spacing w:val="-1"/>
              </w:rPr>
              <w:t>directly</w:t>
            </w:r>
            <w:r>
              <w:rPr>
                <w:rFonts w:ascii="Arial"/>
                <w:spacing w:val="55"/>
              </w:rPr>
              <w:t xml:space="preserve"> </w:t>
            </w:r>
            <w:r>
              <w:rPr>
                <w:rFonts w:ascii="Arial"/>
                <w:spacing w:val="-1"/>
              </w:rPr>
              <w:t>receive</w:t>
            </w:r>
            <w:r>
              <w:rPr>
                <w:rFonts w:ascii="Arial"/>
                <w:spacing w:val="29"/>
              </w:rPr>
              <w:t xml:space="preserve"> </w:t>
            </w:r>
            <w:r>
              <w:rPr>
                <w:rFonts w:ascii="Arial"/>
              </w:rPr>
              <w:t>the</w:t>
            </w:r>
            <w:r>
              <w:rPr>
                <w:rFonts w:ascii="Arial"/>
                <w:spacing w:val="29"/>
              </w:rPr>
              <w:t xml:space="preserve"> </w:t>
            </w:r>
            <w:r>
              <w:rPr>
                <w:rFonts w:ascii="Arial"/>
                <w:spacing w:val="-1"/>
              </w:rPr>
              <w:t>benefit</w:t>
            </w:r>
            <w:r>
              <w:rPr>
                <w:rFonts w:ascii="Arial"/>
                <w:spacing w:val="28"/>
              </w:rPr>
              <w:t xml:space="preserve"> </w:t>
            </w:r>
            <w:r>
              <w:rPr>
                <w:rFonts w:ascii="Arial"/>
                <w:spacing w:val="-2"/>
              </w:rPr>
              <w:t>of</w:t>
            </w:r>
            <w:r>
              <w:rPr>
                <w:rFonts w:ascii="Arial"/>
                <w:spacing w:val="28"/>
              </w:rPr>
              <w:t xml:space="preserve"> </w:t>
            </w:r>
            <w:r>
              <w:rPr>
                <w:rFonts w:ascii="Arial"/>
                <w:spacing w:val="-1"/>
              </w:rPr>
              <w:t>the</w:t>
            </w:r>
            <w:r>
              <w:rPr>
                <w:rFonts w:ascii="Arial"/>
                <w:spacing w:val="29"/>
              </w:rPr>
              <w:t xml:space="preserve"> </w:t>
            </w:r>
            <w:r>
              <w:rPr>
                <w:rFonts w:ascii="Arial"/>
                <w:spacing w:val="-1"/>
              </w:rPr>
              <w:t>Services.</w:t>
            </w:r>
            <w:r>
              <w:rPr>
                <w:rFonts w:ascii="Arial"/>
                <w:spacing w:val="33"/>
              </w:rPr>
              <w:t xml:space="preserve"> </w:t>
            </w:r>
            <w:r>
              <w:rPr>
                <w:rFonts w:ascii="Arial"/>
                <w:spacing w:val="-1"/>
              </w:rPr>
              <w:t>Customer</w:t>
            </w:r>
            <w:r>
              <w:rPr>
                <w:rFonts w:ascii="Arial"/>
                <w:spacing w:val="28"/>
              </w:rPr>
              <w:t xml:space="preserve"> </w:t>
            </w:r>
            <w:r>
              <w:rPr>
                <w:rFonts w:ascii="Arial"/>
                <w:spacing w:val="-1"/>
              </w:rPr>
              <w:t>Affiliates</w:t>
            </w:r>
            <w:r>
              <w:rPr>
                <w:rFonts w:ascii="Arial"/>
                <w:spacing w:val="27"/>
              </w:rPr>
              <w:t xml:space="preserve"> </w:t>
            </w:r>
            <w:r>
              <w:rPr>
                <w:rFonts w:ascii="Arial"/>
                <w:spacing w:val="-1"/>
              </w:rPr>
              <w:t>must</w:t>
            </w:r>
            <w:r>
              <w:rPr>
                <w:rFonts w:ascii="Arial"/>
                <w:spacing w:val="30"/>
              </w:rPr>
              <w:t xml:space="preserve"> </w:t>
            </w:r>
            <w:r>
              <w:rPr>
                <w:rFonts w:ascii="Arial"/>
              </w:rPr>
              <w:t>be</w:t>
            </w:r>
            <w:r>
              <w:rPr>
                <w:rFonts w:ascii="Arial"/>
                <w:spacing w:val="28"/>
              </w:rPr>
              <w:t xml:space="preserve"> </w:t>
            </w:r>
            <w:r>
              <w:rPr>
                <w:rFonts w:ascii="Arial"/>
                <w:spacing w:val="-1"/>
              </w:rPr>
              <w:t>named</w:t>
            </w:r>
            <w:r>
              <w:rPr>
                <w:rFonts w:ascii="Arial"/>
                <w:spacing w:val="33"/>
              </w:rPr>
              <w:t xml:space="preserve"> </w:t>
            </w:r>
            <w:r>
              <w:rPr>
                <w:rFonts w:ascii="Arial"/>
                <w:spacing w:val="-1"/>
              </w:rPr>
              <w:t>in</w:t>
            </w:r>
            <w:r>
              <w:rPr>
                <w:rFonts w:ascii="Arial"/>
                <w:spacing w:val="36"/>
              </w:rPr>
              <w:t xml:space="preserve"> </w:t>
            </w:r>
            <w:r>
              <w:rPr>
                <w:rFonts w:ascii="Arial"/>
              </w:rPr>
              <w:t>a</w:t>
            </w:r>
            <w:r>
              <w:rPr>
                <w:rFonts w:ascii="Arial"/>
                <w:spacing w:val="34"/>
              </w:rPr>
              <w:t xml:space="preserve"> </w:t>
            </w:r>
            <w:r>
              <w:rPr>
                <w:rFonts w:ascii="Arial"/>
                <w:spacing w:val="-1"/>
              </w:rPr>
              <w:t>Statement</w:t>
            </w:r>
            <w:r>
              <w:rPr>
                <w:rFonts w:ascii="Arial"/>
                <w:spacing w:val="33"/>
              </w:rPr>
              <w:t xml:space="preserve"> </w:t>
            </w:r>
            <w:r>
              <w:rPr>
                <w:rFonts w:ascii="Arial"/>
                <w:spacing w:val="-2"/>
              </w:rPr>
              <w:t>of</w:t>
            </w:r>
            <w:r>
              <w:rPr>
                <w:rFonts w:ascii="Arial"/>
                <w:spacing w:val="32"/>
              </w:rPr>
              <w:t xml:space="preserve"> </w:t>
            </w:r>
            <w:r>
              <w:rPr>
                <w:rFonts w:ascii="Arial"/>
              </w:rPr>
              <w:t>Work,</w:t>
            </w:r>
            <w:r>
              <w:rPr>
                <w:rFonts w:ascii="Arial"/>
                <w:spacing w:val="35"/>
              </w:rPr>
              <w:t xml:space="preserve"> </w:t>
            </w:r>
            <w:r>
              <w:rPr>
                <w:rFonts w:ascii="Arial"/>
              </w:rPr>
              <w:t>or</w:t>
            </w:r>
            <w:r>
              <w:rPr>
                <w:rFonts w:ascii="Arial"/>
                <w:spacing w:val="35"/>
              </w:rPr>
              <w:t xml:space="preserve"> </w:t>
            </w:r>
            <w:r>
              <w:rPr>
                <w:rFonts w:ascii="Arial"/>
                <w:spacing w:val="-1"/>
              </w:rPr>
              <w:t>subsequently</w:t>
            </w:r>
            <w:r>
              <w:rPr>
                <w:rFonts w:ascii="Arial"/>
                <w:spacing w:val="34"/>
              </w:rPr>
              <w:t xml:space="preserve"> </w:t>
            </w:r>
            <w:r>
              <w:rPr>
                <w:rFonts w:ascii="Arial"/>
                <w:spacing w:val="-1"/>
              </w:rPr>
              <w:t>notified</w:t>
            </w:r>
            <w:r>
              <w:rPr>
                <w:rFonts w:ascii="Arial"/>
                <w:spacing w:val="33"/>
              </w:rPr>
              <w:t xml:space="preserve"> </w:t>
            </w:r>
            <w:r>
              <w:rPr>
                <w:rFonts w:ascii="Arial"/>
              </w:rPr>
              <w:t>to</w:t>
            </w:r>
            <w:r>
              <w:rPr>
                <w:rFonts w:ascii="Arial"/>
                <w:spacing w:val="34"/>
              </w:rPr>
              <w:t xml:space="preserve"> </w:t>
            </w:r>
            <w:r>
              <w:rPr>
                <w:rFonts w:ascii="Arial"/>
              </w:rPr>
              <w:t>the</w:t>
            </w:r>
            <w:r>
              <w:rPr>
                <w:rFonts w:ascii="Arial"/>
                <w:spacing w:val="37"/>
              </w:rPr>
              <w:t xml:space="preserve"> </w:t>
            </w:r>
            <w:r>
              <w:rPr>
                <w:rFonts w:ascii="Arial"/>
                <w:spacing w:val="-1"/>
              </w:rPr>
              <w:t>Supplier.</w:t>
            </w:r>
          </w:p>
        </w:tc>
      </w:tr>
      <w:tr w:rsidR="00C30BA5">
        <w:trPr>
          <w:trHeight w:hRule="exact" w:val="891"/>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tabs>
                <w:tab w:val="left" w:pos="1734"/>
              </w:tabs>
              <w:spacing w:before="1" w:line="252" w:lineRule="exact"/>
              <w:ind w:left="102" w:right="99"/>
              <w:rPr>
                <w:rFonts w:ascii="Arial" w:eastAsia="Arial" w:hAnsi="Arial" w:cs="Arial"/>
              </w:rPr>
            </w:pPr>
            <w:r>
              <w:rPr>
                <w:rFonts w:ascii="Arial"/>
                <w:b/>
                <w:spacing w:val="-1"/>
                <w:w w:val="95"/>
              </w:rPr>
              <w:t>Customer</w:t>
            </w:r>
            <w:r>
              <w:rPr>
                <w:rFonts w:ascii="Arial"/>
                <w:b/>
                <w:spacing w:val="-1"/>
                <w:w w:val="95"/>
              </w:rPr>
              <w:tab/>
            </w:r>
            <w:r>
              <w:rPr>
                <w:rFonts w:ascii="Arial"/>
                <w:b/>
                <w:spacing w:val="-1"/>
              </w:rPr>
              <w:t>Project</w:t>
            </w:r>
            <w:r>
              <w:rPr>
                <w:rFonts w:ascii="Arial"/>
                <w:b/>
                <w:spacing w:val="29"/>
              </w:rPr>
              <w:t xml:space="preserve"> </w:t>
            </w:r>
            <w:r>
              <w:rPr>
                <w:rFonts w:ascii="Arial"/>
                <w:b/>
                <w:spacing w:val="-1"/>
              </w:rPr>
              <w:t>Specification</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6"/>
              <w:jc w:val="both"/>
              <w:rPr>
                <w:rFonts w:ascii="Arial" w:eastAsia="Arial" w:hAnsi="Arial" w:cs="Arial"/>
              </w:rPr>
            </w:pPr>
            <w:r>
              <w:rPr>
                <w:rFonts w:ascii="Arial" w:eastAsia="Arial" w:hAnsi="Arial" w:cs="Arial"/>
              </w:rPr>
              <w:t>The</w:t>
            </w:r>
            <w:r>
              <w:rPr>
                <w:rFonts w:ascii="Arial" w:eastAsia="Arial" w:hAnsi="Arial" w:cs="Arial"/>
                <w:spacing w:val="5"/>
              </w:rPr>
              <w:t xml:space="preserve"> </w:t>
            </w:r>
            <w:r>
              <w:rPr>
                <w:rFonts w:ascii="Arial" w:eastAsia="Arial" w:hAnsi="Arial" w:cs="Arial"/>
                <w:spacing w:val="-1"/>
              </w:rPr>
              <w:t>document</w:t>
            </w:r>
            <w:r>
              <w:rPr>
                <w:rFonts w:ascii="Arial" w:eastAsia="Arial" w:hAnsi="Arial" w:cs="Arial"/>
                <w:spacing w:val="6"/>
              </w:rPr>
              <w:t xml:space="preserve"> </w:t>
            </w:r>
            <w:r>
              <w:rPr>
                <w:rFonts w:ascii="Arial" w:eastAsia="Arial" w:hAnsi="Arial" w:cs="Arial"/>
                <w:spacing w:val="-1"/>
              </w:rPr>
              <w:t>containing</w:t>
            </w:r>
            <w:r>
              <w:rPr>
                <w:rFonts w:ascii="Arial" w:eastAsia="Arial" w:hAnsi="Arial" w:cs="Arial"/>
                <w:spacing w:val="4"/>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spacing w:val="-1"/>
              </w:rPr>
              <w:t>Customer’s</w:t>
            </w:r>
            <w:r>
              <w:rPr>
                <w:rFonts w:ascii="Arial" w:eastAsia="Arial" w:hAnsi="Arial" w:cs="Arial"/>
                <w:spacing w:val="3"/>
              </w:rPr>
              <w:t xml:space="preserve"> </w:t>
            </w:r>
            <w:r>
              <w:rPr>
                <w:rFonts w:ascii="Arial" w:eastAsia="Arial" w:hAnsi="Arial" w:cs="Arial"/>
                <w:spacing w:val="-1"/>
              </w:rPr>
              <w:t>requirements</w:t>
            </w:r>
            <w:r>
              <w:rPr>
                <w:rFonts w:ascii="Arial" w:eastAsia="Arial" w:hAnsi="Arial" w:cs="Arial"/>
                <w:spacing w:val="3"/>
              </w:rPr>
              <w:t xml:space="preserve"> </w:t>
            </w:r>
            <w:r>
              <w:rPr>
                <w:rFonts w:ascii="Arial" w:eastAsia="Arial" w:hAnsi="Arial" w:cs="Arial"/>
                <w:spacing w:val="-1"/>
              </w:rPr>
              <w:t>issued</w:t>
            </w:r>
            <w:r>
              <w:rPr>
                <w:rFonts w:ascii="Arial" w:eastAsia="Arial" w:hAnsi="Arial" w:cs="Arial"/>
                <w:spacing w:val="5"/>
              </w:rPr>
              <w:t xml:space="preserve"> </w:t>
            </w:r>
            <w:r>
              <w:rPr>
                <w:rFonts w:ascii="Arial" w:eastAsia="Arial" w:hAnsi="Arial" w:cs="Arial"/>
                <w:spacing w:val="-2"/>
              </w:rPr>
              <w:t>as</w:t>
            </w:r>
            <w:r>
              <w:rPr>
                <w:rFonts w:ascii="Arial" w:eastAsia="Arial" w:hAnsi="Arial" w:cs="Arial"/>
                <w:spacing w:val="27"/>
              </w:rPr>
              <w:t xml:space="preserve"> </w:t>
            </w:r>
            <w:r>
              <w:rPr>
                <w:rFonts w:ascii="Arial" w:eastAsia="Arial" w:hAnsi="Arial" w:cs="Arial"/>
                <w:spacing w:val="-1"/>
              </w:rPr>
              <w:t>part</w:t>
            </w:r>
            <w:r>
              <w:rPr>
                <w:rFonts w:ascii="Arial" w:eastAsia="Arial" w:hAnsi="Arial" w:cs="Arial"/>
                <w:spacing w:val="2"/>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sidR="00C51CC4">
              <w:rPr>
                <w:rFonts w:ascii="Arial" w:eastAsia="Arial" w:hAnsi="Arial" w:cs="Arial"/>
                <w:spacing w:val="-1"/>
              </w:rPr>
              <w:t>Call Off</w:t>
            </w:r>
            <w:r>
              <w:rPr>
                <w:rFonts w:ascii="Arial" w:eastAsia="Arial" w:hAnsi="Arial" w:cs="Arial"/>
                <w:spacing w:val="4"/>
              </w:rPr>
              <w:t xml:space="preserve"> </w:t>
            </w:r>
            <w:r>
              <w:rPr>
                <w:rFonts w:ascii="Arial" w:eastAsia="Arial" w:hAnsi="Arial" w:cs="Arial"/>
                <w:spacing w:val="-2"/>
              </w:rPr>
              <w:t>Process</w:t>
            </w:r>
            <w:r>
              <w:rPr>
                <w:rFonts w:ascii="Arial" w:eastAsia="Arial" w:hAnsi="Arial" w:cs="Arial"/>
                <w:spacing w:val="3"/>
              </w:rPr>
              <w:t xml:space="preserve"> </w:t>
            </w:r>
            <w:r>
              <w:rPr>
                <w:rFonts w:ascii="Arial" w:eastAsia="Arial" w:hAnsi="Arial" w:cs="Arial"/>
                <w:spacing w:val="-1"/>
              </w:rPr>
              <w:t>set</w:t>
            </w:r>
            <w:r>
              <w:rPr>
                <w:rFonts w:ascii="Arial" w:eastAsia="Arial" w:hAnsi="Arial" w:cs="Arial"/>
                <w:spacing w:val="4"/>
              </w:rPr>
              <w:t xml:space="preserve"> </w:t>
            </w:r>
            <w:r>
              <w:rPr>
                <w:rFonts w:ascii="Arial" w:eastAsia="Arial" w:hAnsi="Arial" w:cs="Arial"/>
                <w:spacing w:val="-2"/>
              </w:rPr>
              <w:t>out</w:t>
            </w:r>
            <w:r>
              <w:rPr>
                <w:rFonts w:ascii="Arial" w:eastAsia="Arial" w:hAnsi="Arial" w:cs="Arial"/>
                <w:spacing w:val="2"/>
              </w:rPr>
              <w:t xml:space="preserve"> </w:t>
            </w:r>
            <w:r>
              <w:rPr>
                <w:rFonts w:ascii="Arial" w:eastAsia="Arial" w:hAnsi="Arial" w:cs="Arial"/>
                <w:spacing w:val="-1"/>
              </w:rPr>
              <w:t>in</w:t>
            </w:r>
            <w:r>
              <w:rPr>
                <w:rFonts w:ascii="Arial" w:eastAsia="Arial" w:hAnsi="Arial" w:cs="Arial"/>
                <w:spacing w:val="3"/>
              </w:rPr>
              <w:t xml:space="preserve"> </w:t>
            </w:r>
            <w:r>
              <w:rPr>
                <w:rFonts w:ascii="Arial" w:eastAsia="Arial" w:hAnsi="Arial" w:cs="Arial"/>
                <w:spacing w:val="-1"/>
              </w:rPr>
              <w:t>Section</w:t>
            </w:r>
            <w:r>
              <w:rPr>
                <w:rFonts w:ascii="Arial" w:eastAsia="Arial" w:hAnsi="Arial" w:cs="Arial"/>
                <w:spacing w:val="2"/>
              </w:rPr>
              <w:t xml:space="preserve"> </w:t>
            </w:r>
            <w:r>
              <w:rPr>
                <w:rFonts w:ascii="Arial" w:eastAsia="Arial" w:hAnsi="Arial" w:cs="Arial"/>
              </w:rPr>
              <w:t xml:space="preserve">3 </w:t>
            </w:r>
            <w:r>
              <w:rPr>
                <w:rFonts w:ascii="Arial" w:eastAsia="Arial" w:hAnsi="Arial" w:cs="Arial"/>
                <w:spacing w:val="-2"/>
              </w:rPr>
              <w:t>of</w:t>
            </w:r>
            <w:r>
              <w:rPr>
                <w:rFonts w:ascii="Arial" w:eastAsia="Arial" w:hAnsi="Arial" w:cs="Arial"/>
                <w:spacing w:val="4"/>
              </w:rPr>
              <w:t xml:space="preserve"> </w:t>
            </w:r>
            <w:r>
              <w:rPr>
                <w:rFonts w:ascii="Arial" w:eastAsia="Arial" w:hAnsi="Arial" w:cs="Arial"/>
              </w:rPr>
              <w:t xml:space="preserve">the </w:t>
            </w:r>
            <w:r>
              <w:rPr>
                <w:rFonts w:ascii="Arial" w:eastAsia="Arial" w:hAnsi="Arial" w:cs="Arial"/>
                <w:spacing w:val="-1"/>
              </w:rPr>
              <w:t>Framework</w:t>
            </w:r>
            <w:r>
              <w:rPr>
                <w:rFonts w:ascii="Arial" w:eastAsia="Arial" w:hAnsi="Arial" w:cs="Arial"/>
                <w:spacing w:val="29"/>
              </w:rPr>
              <w:t xml:space="preserve"> </w:t>
            </w:r>
            <w:r>
              <w:rPr>
                <w:rFonts w:ascii="Arial" w:eastAsia="Arial" w:hAnsi="Arial" w:cs="Arial"/>
                <w:spacing w:val="-1"/>
              </w:rPr>
              <w:t>Agreement.</w:t>
            </w:r>
          </w:p>
        </w:tc>
      </w:tr>
      <w:tr w:rsidR="00C30BA5">
        <w:trPr>
          <w:trHeight w:hRule="exact" w:val="1394"/>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Customer Cause</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6"/>
              <w:jc w:val="both"/>
              <w:rPr>
                <w:rFonts w:ascii="Arial" w:eastAsia="Arial" w:hAnsi="Arial" w:cs="Arial"/>
              </w:rPr>
            </w:pPr>
            <w:r>
              <w:rPr>
                <w:rFonts w:ascii="Arial"/>
              </w:rPr>
              <w:t>A</w:t>
            </w:r>
            <w:r>
              <w:rPr>
                <w:rFonts w:ascii="Arial"/>
                <w:spacing w:val="33"/>
              </w:rPr>
              <w:t xml:space="preserve"> </w:t>
            </w:r>
            <w:r>
              <w:rPr>
                <w:rFonts w:ascii="Arial"/>
                <w:spacing w:val="-1"/>
              </w:rPr>
              <w:t>situation</w:t>
            </w:r>
            <w:r>
              <w:rPr>
                <w:rFonts w:ascii="Arial"/>
                <w:spacing w:val="33"/>
              </w:rPr>
              <w:t xml:space="preserve"> </w:t>
            </w:r>
            <w:r>
              <w:rPr>
                <w:rFonts w:ascii="Arial"/>
                <w:spacing w:val="-1"/>
              </w:rPr>
              <w:t>where</w:t>
            </w:r>
            <w:r>
              <w:rPr>
                <w:rFonts w:ascii="Arial"/>
                <w:spacing w:val="31"/>
              </w:rPr>
              <w:t xml:space="preserve"> </w:t>
            </w:r>
            <w:r>
              <w:rPr>
                <w:rFonts w:ascii="Arial"/>
              </w:rPr>
              <w:t>the</w:t>
            </w:r>
            <w:r>
              <w:rPr>
                <w:rFonts w:ascii="Arial"/>
                <w:spacing w:val="32"/>
              </w:rPr>
              <w:t xml:space="preserve"> </w:t>
            </w:r>
            <w:r>
              <w:rPr>
                <w:rFonts w:ascii="Arial"/>
                <w:spacing w:val="-1"/>
              </w:rPr>
              <w:t>Customer</w:t>
            </w:r>
            <w:r>
              <w:rPr>
                <w:rFonts w:ascii="Arial"/>
                <w:spacing w:val="34"/>
              </w:rPr>
              <w:t xml:space="preserve"> </w:t>
            </w:r>
            <w:r>
              <w:rPr>
                <w:rFonts w:ascii="Arial"/>
                <w:spacing w:val="-1"/>
              </w:rPr>
              <w:t>does</w:t>
            </w:r>
            <w:r>
              <w:rPr>
                <w:rFonts w:ascii="Arial"/>
                <w:spacing w:val="31"/>
              </w:rPr>
              <w:t xml:space="preserve"> </w:t>
            </w:r>
            <w:r>
              <w:rPr>
                <w:rFonts w:ascii="Arial"/>
                <w:spacing w:val="-1"/>
              </w:rPr>
              <w:t>not</w:t>
            </w:r>
            <w:r>
              <w:rPr>
                <w:rFonts w:ascii="Arial"/>
                <w:spacing w:val="31"/>
              </w:rPr>
              <w:t xml:space="preserve"> </w:t>
            </w:r>
            <w:r>
              <w:rPr>
                <w:rFonts w:ascii="Arial"/>
                <w:spacing w:val="-1"/>
              </w:rPr>
              <w:t>fulfil</w:t>
            </w:r>
            <w:r>
              <w:rPr>
                <w:rFonts w:ascii="Arial"/>
                <w:spacing w:val="33"/>
              </w:rPr>
              <w:t xml:space="preserve"> </w:t>
            </w:r>
            <w:r>
              <w:rPr>
                <w:rFonts w:ascii="Arial"/>
                <w:spacing w:val="-2"/>
              </w:rPr>
              <w:t>its</w:t>
            </w:r>
            <w:r>
              <w:rPr>
                <w:rFonts w:ascii="Arial"/>
                <w:spacing w:val="34"/>
              </w:rPr>
              <w:t xml:space="preserve"> </w:t>
            </w:r>
            <w:r>
              <w:rPr>
                <w:rFonts w:ascii="Arial"/>
                <w:spacing w:val="-1"/>
              </w:rPr>
              <w:t>obligations</w:t>
            </w:r>
            <w:r>
              <w:rPr>
                <w:rFonts w:ascii="Arial"/>
                <w:spacing w:val="32"/>
              </w:rPr>
              <w:t xml:space="preserve"> </w:t>
            </w:r>
            <w:r>
              <w:rPr>
                <w:rFonts w:ascii="Arial"/>
                <w:spacing w:val="-1"/>
              </w:rPr>
              <w:t>in</w:t>
            </w:r>
            <w:r>
              <w:rPr>
                <w:rFonts w:ascii="Arial"/>
                <w:spacing w:val="31"/>
              </w:rPr>
              <w:t xml:space="preserve"> </w:t>
            </w:r>
            <w:r>
              <w:rPr>
                <w:rFonts w:ascii="Arial"/>
                <w:spacing w:val="-1"/>
              </w:rPr>
              <w:t>connection</w:t>
            </w:r>
            <w:r>
              <w:rPr>
                <w:rFonts w:ascii="Arial"/>
                <w:spacing w:val="20"/>
              </w:rPr>
              <w:t xml:space="preserve"> </w:t>
            </w:r>
            <w:r>
              <w:rPr>
                <w:rFonts w:ascii="Arial"/>
                <w:spacing w:val="-2"/>
              </w:rPr>
              <w:t>with</w:t>
            </w:r>
            <w:r>
              <w:rPr>
                <w:rFonts w:ascii="Arial"/>
                <w:spacing w:val="21"/>
              </w:rPr>
              <w:t xml:space="preserve"> </w:t>
            </w:r>
            <w:r>
              <w:rPr>
                <w:rFonts w:ascii="Arial"/>
                <w:spacing w:val="-1"/>
              </w:rPr>
              <w:t>this</w:t>
            </w:r>
            <w:r>
              <w:rPr>
                <w:rFonts w:ascii="Arial"/>
                <w:spacing w:val="21"/>
              </w:rPr>
              <w:t xml:space="preserve"> </w:t>
            </w:r>
            <w:r w:rsidR="00C51CC4">
              <w:rPr>
                <w:rFonts w:ascii="Arial"/>
                <w:spacing w:val="-1"/>
              </w:rPr>
              <w:t>Call Off</w:t>
            </w:r>
            <w:r>
              <w:rPr>
                <w:rFonts w:ascii="Arial"/>
                <w:spacing w:val="22"/>
              </w:rPr>
              <w:t xml:space="preserve"> </w:t>
            </w:r>
            <w:r>
              <w:rPr>
                <w:rFonts w:ascii="Arial"/>
                <w:spacing w:val="-1"/>
              </w:rPr>
              <w:t>Contract</w:t>
            </w:r>
            <w:r>
              <w:rPr>
                <w:rFonts w:ascii="Arial"/>
                <w:spacing w:val="19"/>
              </w:rPr>
              <w:t xml:space="preserve"> </w:t>
            </w:r>
            <w:r>
              <w:rPr>
                <w:rFonts w:ascii="Arial"/>
                <w:spacing w:val="-1"/>
              </w:rPr>
              <w:t>(including</w:t>
            </w:r>
            <w:r>
              <w:rPr>
                <w:rFonts w:ascii="Arial"/>
                <w:spacing w:val="22"/>
              </w:rPr>
              <w:t xml:space="preserve"> </w:t>
            </w:r>
            <w:r>
              <w:rPr>
                <w:rFonts w:ascii="Arial"/>
                <w:spacing w:val="-2"/>
              </w:rPr>
              <w:t>its</w:t>
            </w:r>
            <w:r>
              <w:rPr>
                <w:rFonts w:ascii="Arial"/>
                <w:spacing w:val="21"/>
              </w:rPr>
              <w:t xml:space="preserve"> </w:t>
            </w:r>
            <w:r>
              <w:rPr>
                <w:rFonts w:ascii="Arial"/>
                <w:spacing w:val="-2"/>
              </w:rPr>
              <w:t>payment</w:t>
            </w:r>
            <w:r>
              <w:rPr>
                <w:rFonts w:ascii="Arial"/>
                <w:spacing w:val="49"/>
              </w:rPr>
              <w:t xml:space="preserve"> </w:t>
            </w:r>
            <w:r>
              <w:rPr>
                <w:rFonts w:ascii="Arial"/>
                <w:spacing w:val="-1"/>
              </w:rPr>
              <w:t>obligations),</w:t>
            </w:r>
            <w:r>
              <w:rPr>
                <w:rFonts w:ascii="Arial"/>
                <w:spacing w:val="-8"/>
              </w:rPr>
              <w:t xml:space="preserve"> </w:t>
            </w:r>
            <w:r>
              <w:rPr>
                <w:rFonts w:ascii="Arial"/>
                <w:spacing w:val="-1"/>
              </w:rPr>
              <w:t>and</w:t>
            </w:r>
            <w:r>
              <w:rPr>
                <w:rFonts w:ascii="Arial"/>
                <w:spacing w:val="-9"/>
              </w:rPr>
              <w:t xml:space="preserve"> </w:t>
            </w:r>
            <w:r>
              <w:rPr>
                <w:rFonts w:ascii="Arial"/>
              </w:rPr>
              <w:t>as</w:t>
            </w:r>
            <w:r>
              <w:rPr>
                <w:rFonts w:ascii="Arial"/>
                <w:spacing w:val="-9"/>
              </w:rPr>
              <w:t xml:space="preserve"> </w:t>
            </w:r>
            <w:r>
              <w:rPr>
                <w:rFonts w:ascii="Arial"/>
              </w:rPr>
              <w:t>a</w:t>
            </w:r>
            <w:r>
              <w:rPr>
                <w:rFonts w:ascii="Arial"/>
                <w:spacing w:val="-9"/>
              </w:rPr>
              <w:t xml:space="preserve"> </w:t>
            </w:r>
            <w:r>
              <w:rPr>
                <w:rFonts w:ascii="Arial"/>
                <w:spacing w:val="-1"/>
              </w:rPr>
              <w:t>consequence</w:t>
            </w:r>
            <w:r>
              <w:rPr>
                <w:rFonts w:ascii="Arial"/>
                <w:spacing w:val="-12"/>
              </w:rPr>
              <w:t xml:space="preserve"> </w:t>
            </w:r>
            <w:r>
              <w:rPr>
                <w:rFonts w:ascii="Arial"/>
              </w:rPr>
              <w:t>the</w:t>
            </w:r>
            <w:r>
              <w:rPr>
                <w:rFonts w:ascii="Arial"/>
                <w:spacing w:val="-8"/>
              </w:rPr>
              <w:t xml:space="preserve"> </w:t>
            </w:r>
            <w:r>
              <w:rPr>
                <w:rFonts w:ascii="Arial"/>
                <w:spacing w:val="-1"/>
              </w:rPr>
              <w:t>Supplier</w:t>
            </w:r>
            <w:r>
              <w:rPr>
                <w:rFonts w:ascii="Arial"/>
                <w:spacing w:val="-8"/>
              </w:rPr>
              <w:t xml:space="preserve"> </w:t>
            </w:r>
            <w:r>
              <w:rPr>
                <w:rFonts w:ascii="Arial"/>
                <w:spacing w:val="-1"/>
              </w:rPr>
              <w:t>is</w:t>
            </w:r>
            <w:r>
              <w:rPr>
                <w:rFonts w:ascii="Arial"/>
                <w:spacing w:val="-6"/>
              </w:rPr>
              <w:t xml:space="preserve"> </w:t>
            </w:r>
            <w:r>
              <w:rPr>
                <w:rFonts w:ascii="Arial"/>
                <w:spacing w:val="-1"/>
              </w:rPr>
              <w:t>prevented</w:t>
            </w:r>
            <w:r>
              <w:rPr>
                <w:rFonts w:ascii="Arial"/>
                <w:spacing w:val="-10"/>
              </w:rPr>
              <w:t xml:space="preserve"> </w:t>
            </w:r>
            <w:r>
              <w:rPr>
                <w:rFonts w:ascii="Arial"/>
                <w:spacing w:val="-2"/>
              </w:rPr>
              <w:t>from</w:t>
            </w:r>
            <w:r>
              <w:rPr>
                <w:rFonts w:ascii="Arial"/>
                <w:spacing w:val="45"/>
              </w:rPr>
              <w:t xml:space="preserve"> </w:t>
            </w:r>
            <w:r>
              <w:rPr>
                <w:rFonts w:ascii="Arial"/>
                <w:spacing w:val="-1"/>
              </w:rPr>
              <w:t>performing</w:t>
            </w:r>
            <w:r>
              <w:rPr>
                <w:rFonts w:ascii="Arial"/>
              </w:rPr>
              <w:t xml:space="preserve"> </w:t>
            </w:r>
            <w:r>
              <w:rPr>
                <w:rFonts w:ascii="Arial"/>
                <w:spacing w:val="-1"/>
              </w:rPr>
              <w:t>any</w:t>
            </w:r>
            <w:r>
              <w:rPr>
                <w:rFonts w:ascii="Arial"/>
                <w:spacing w:val="-4"/>
              </w:rPr>
              <w:t xml:space="preserve"> </w:t>
            </w:r>
            <w:r>
              <w:rPr>
                <w:rFonts w:ascii="Arial"/>
                <w:spacing w:val="-2"/>
              </w:rPr>
              <w:t>of</w:t>
            </w:r>
            <w:r>
              <w:rPr>
                <w:rFonts w:ascii="Arial"/>
                <w:spacing w:val="2"/>
              </w:rPr>
              <w:t xml:space="preserve"> </w:t>
            </w:r>
            <w:r>
              <w:rPr>
                <w:rFonts w:ascii="Arial"/>
              </w:rPr>
              <w:t>the</w:t>
            </w:r>
            <w:r>
              <w:rPr>
                <w:rFonts w:ascii="Arial"/>
                <w:spacing w:val="-5"/>
              </w:rPr>
              <w:t xml:space="preserve"> </w:t>
            </w:r>
            <w:r>
              <w:rPr>
                <w:rFonts w:ascii="Arial"/>
                <w:spacing w:val="-1"/>
              </w:rPr>
              <w:t>agreed</w:t>
            </w:r>
            <w:r>
              <w:rPr>
                <w:rFonts w:ascii="Arial"/>
                <w:spacing w:val="-2"/>
              </w:rPr>
              <w:t xml:space="preserve"> </w:t>
            </w:r>
            <w:r>
              <w:rPr>
                <w:rFonts w:ascii="Arial"/>
                <w:spacing w:val="-1"/>
              </w:rPr>
              <w:t>Services</w:t>
            </w:r>
            <w:r>
              <w:rPr>
                <w:rFonts w:ascii="Arial"/>
                <w:spacing w:val="-2"/>
              </w:rPr>
              <w:t xml:space="preserve"> </w:t>
            </w:r>
            <w:r>
              <w:rPr>
                <w:rFonts w:ascii="Arial"/>
                <w:spacing w:val="-1"/>
              </w:rPr>
              <w:t>and/or providing</w:t>
            </w:r>
            <w:r>
              <w:rPr>
                <w:rFonts w:ascii="Arial"/>
              </w:rPr>
              <w:t xml:space="preserve"> </w:t>
            </w:r>
            <w:r>
              <w:rPr>
                <w:rFonts w:ascii="Arial"/>
                <w:spacing w:val="-1"/>
              </w:rPr>
              <w:t>any</w:t>
            </w:r>
            <w:r>
              <w:rPr>
                <w:rFonts w:ascii="Arial"/>
                <w:spacing w:val="-4"/>
              </w:rPr>
              <w:t xml:space="preserve"> </w:t>
            </w:r>
            <w:r>
              <w:rPr>
                <w:rFonts w:ascii="Arial"/>
              </w:rPr>
              <w:t>of</w:t>
            </w:r>
            <w:r>
              <w:rPr>
                <w:rFonts w:ascii="Arial"/>
                <w:spacing w:val="-1"/>
              </w:rPr>
              <w:t xml:space="preserve"> </w:t>
            </w:r>
            <w:r>
              <w:rPr>
                <w:rFonts w:ascii="Arial"/>
              </w:rPr>
              <w:t>the</w:t>
            </w:r>
            <w:r>
              <w:rPr>
                <w:rFonts w:ascii="Arial"/>
                <w:spacing w:val="33"/>
              </w:rPr>
              <w:t xml:space="preserve"> </w:t>
            </w:r>
            <w:r>
              <w:rPr>
                <w:rFonts w:ascii="Arial"/>
                <w:spacing w:val="-1"/>
              </w:rPr>
              <w:t>agreed</w:t>
            </w:r>
            <w:r>
              <w:rPr>
                <w:rFonts w:ascii="Arial"/>
              </w:rPr>
              <w:t xml:space="preserve"> </w:t>
            </w:r>
            <w:r>
              <w:rPr>
                <w:rFonts w:ascii="Arial"/>
                <w:spacing w:val="-1"/>
              </w:rPr>
              <w:t>Deliverables.</w:t>
            </w:r>
          </w:p>
        </w:tc>
      </w:tr>
    </w:tbl>
    <w:p w:rsidR="00C30BA5" w:rsidRDefault="00C30BA5">
      <w:pPr>
        <w:jc w:val="both"/>
        <w:rPr>
          <w:rFonts w:ascii="Arial" w:eastAsia="Arial" w:hAnsi="Arial" w:cs="Arial"/>
        </w:rPr>
        <w:sectPr w:rsidR="00C30BA5">
          <w:headerReference w:type="default" r:id="rId41"/>
          <w:pgSz w:w="11910" w:h="16840"/>
          <w:pgMar w:top="620" w:right="1020" w:bottom="1420" w:left="1040" w:header="0" w:footer="1226" w:gutter="0"/>
          <w:cols w:space="720"/>
        </w:sectPr>
      </w:pPr>
    </w:p>
    <w:p w:rsidR="00C30BA5" w:rsidRDefault="00C30BA5">
      <w:pPr>
        <w:spacing w:before="1"/>
        <w:rPr>
          <w:rFonts w:ascii="Times New Roman" w:eastAsia="Times New Roman" w:hAnsi="Times New Roman" w:cs="Times New Roman"/>
          <w:sz w:val="7"/>
          <w:szCs w:val="7"/>
        </w:rPr>
      </w:pPr>
    </w:p>
    <w:tbl>
      <w:tblPr>
        <w:tblW w:w="0" w:type="auto"/>
        <w:tblInd w:w="94" w:type="dxa"/>
        <w:tblLayout w:type="fixed"/>
        <w:tblCellMar>
          <w:left w:w="0" w:type="dxa"/>
          <w:right w:w="0" w:type="dxa"/>
        </w:tblCellMar>
        <w:tblLook w:val="01E0" w:firstRow="1" w:lastRow="1" w:firstColumn="1" w:lastColumn="1" w:noHBand="0" w:noVBand="0"/>
      </w:tblPr>
      <w:tblGrid>
        <w:gridCol w:w="48"/>
        <w:gridCol w:w="2593"/>
        <w:gridCol w:w="6615"/>
      </w:tblGrid>
      <w:tr w:rsidR="00C30BA5" w:rsidTr="00BA7165">
        <w:trPr>
          <w:trHeight w:hRule="exact" w:val="994"/>
        </w:trPr>
        <w:tc>
          <w:tcPr>
            <w:tcW w:w="48" w:type="dxa"/>
            <w:tcBorders>
              <w:top w:val="nil"/>
              <w:left w:val="nil"/>
              <w:bottom w:val="nil"/>
              <w:right w:val="nil"/>
            </w:tcBorders>
            <w:shd w:val="clear" w:color="auto" w:fill="FEFEFE"/>
          </w:tcPr>
          <w:p w:rsidR="00C30BA5" w:rsidRDefault="00C30BA5"/>
        </w:tc>
        <w:tc>
          <w:tcPr>
            <w:tcW w:w="2593" w:type="dxa"/>
            <w:tcBorders>
              <w:top w:val="nil"/>
              <w:left w:val="nil"/>
              <w:bottom w:val="single" w:sz="5" w:space="0" w:color="000000"/>
              <w:right w:val="nil"/>
            </w:tcBorders>
            <w:shd w:val="clear" w:color="auto" w:fill="FEFEFE"/>
          </w:tcPr>
          <w:p w:rsidR="00C30BA5" w:rsidRDefault="00C30BA5"/>
        </w:tc>
        <w:tc>
          <w:tcPr>
            <w:tcW w:w="6615" w:type="dxa"/>
            <w:tcBorders>
              <w:top w:val="nil"/>
              <w:left w:val="nil"/>
              <w:bottom w:val="single" w:sz="5" w:space="0" w:color="000000"/>
              <w:right w:val="nil"/>
            </w:tcBorders>
            <w:shd w:val="clear" w:color="auto" w:fill="FEFEFE"/>
          </w:tcPr>
          <w:p w:rsidR="00C30BA5" w:rsidRDefault="00C30BA5">
            <w:pPr>
              <w:pStyle w:val="TableParagraph"/>
              <w:rPr>
                <w:rFonts w:ascii="Times New Roman" w:eastAsia="Times New Roman" w:hAnsi="Times New Roman" w:cs="Times New Roman"/>
              </w:rPr>
            </w:pPr>
          </w:p>
          <w:p w:rsidR="00C30BA5" w:rsidRDefault="00C30BA5">
            <w:pPr>
              <w:pStyle w:val="TableParagraph"/>
              <w:spacing w:before="7"/>
              <w:rPr>
                <w:rFonts w:ascii="Times New Roman" w:eastAsia="Times New Roman" w:hAnsi="Times New Roman" w:cs="Times New Roman"/>
                <w:sz w:val="26"/>
                <w:szCs w:val="26"/>
              </w:rPr>
            </w:pPr>
          </w:p>
          <w:p w:rsidR="00C30BA5" w:rsidRDefault="00E71E05">
            <w:pPr>
              <w:pStyle w:val="TableParagraph"/>
              <w:ind w:left="1449"/>
              <w:rPr>
                <w:rFonts w:ascii="Times New Roman" w:eastAsia="Times New Roman" w:hAnsi="Times New Roman" w:cs="Times New Roman"/>
                <w:sz w:val="16"/>
                <w:szCs w:val="16"/>
              </w:rPr>
            </w:pPr>
            <w:r>
              <w:rPr>
                <w:rFonts w:ascii="Times New Roman"/>
                <w:sz w:val="16"/>
              </w:rPr>
              <w:t xml:space="preserve">- </w:t>
            </w:r>
            <w:r>
              <w:rPr>
                <w:rFonts w:ascii="Calibri"/>
              </w:rPr>
              <w:t>36</w:t>
            </w:r>
            <w:r>
              <w:rPr>
                <w:rFonts w:ascii="Calibri"/>
                <w:spacing w:val="-11"/>
              </w:rPr>
              <w:t xml:space="preserve"> </w:t>
            </w:r>
            <w:r>
              <w:rPr>
                <w:rFonts w:ascii="Times New Roman"/>
                <w:sz w:val="16"/>
              </w:rPr>
              <w:t>-</w:t>
            </w:r>
          </w:p>
        </w:tc>
      </w:tr>
      <w:tr w:rsidR="00C30BA5" w:rsidTr="00BA7165">
        <w:trPr>
          <w:trHeight w:hRule="exact" w:val="1907"/>
        </w:trPr>
        <w:tc>
          <w:tcPr>
            <w:tcW w:w="48" w:type="dxa"/>
            <w:tcBorders>
              <w:top w:val="nil"/>
              <w:left w:val="nil"/>
              <w:bottom w:val="nil"/>
              <w:right w:val="single" w:sz="5" w:space="0" w:color="000000"/>
            </w:tcBorders>
            <w:shd w:val="clear" w:color="auto" w:fill="FEFEFE"/>
          </w:tcPr>
          <w:p w:rsidR="00C30BA5" w:rsidRDefault="00C30BA5"/>
        </w:tc>
        <w:tc>
          <w:tcPr>
            <w:tcW w:w="2593"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41" w:lineRule="auto"/>
              <w:ind w:left="102" w:right="100"/>
              <w:rPr>
                <w:rFonts w:ascii="Arial" w:eastAsia="Arial" w:hAnsi="Arial" w:cs="Arial"/>
              </w:rPr>
            </w:pPr>
            <w:r>
              <w:rPr>
                <w:rFonts w:ascii="Arial"/>
                <w:b/>
                <w:spacing w:val="-1"/>
              </w:rPr>
              <w:t>Customer</w:t>
            </w:r>
            <w:r>
              <w:rPr>
                <w:rFonts w:ascii="Arial"/>
                <w:b/>
                <w:spacing w:val="16"/>
              </w:rPr>
              <w:t xml:space="preserve"> </w:t>
            </w:r>
            <w:r>
              <w:rPr>
                <w:rFonts w:ascii="Arial"/>
                <w:b/>
                <w:spacing w:val="-1"/>
              </w:rPr>
              <w:t>Confidential</w:t>
            </w:r>
            <w:r>
              <w:rPr>
                <w:rFonts w:ascii="Arial"/>
                <w:b/>
                <w:spacing w:val="26"/>
              </w:rPr>
              <w:t xml:space="preserve"> </w:t>
            </w:r>
            <w:r>
              <w:rPr>
                <w:rFonts w:ascii="Arial"/>
                <w:b/>
                <w:spacing w:val="-1"/>
              </w:rPr>
              <w:t>Information</w:t>
            </w:r>
          </w:p>
        </w:tc>
        <w:tc>
          <w:tcPr>
            <w:tcW w:w="6615"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ind w:left="102" w:right="113"/>
              <w:jc w:val="both"/>
              <w:rPr>
                <w:rFonts w:ascii="Arial" w:eastAsia="Arial" w:hAnsi="Arial" w:cs="Arial"/>
              </w:rPr>
            </w:pPr>
            <w:r>
              <w:rPr>
                <w:rFonts w:ascii="Arial" w:eastAsia="Arial" w:hAnsi="Arial" w:cs="Arial"/>
                <w:spacing w:val="-1"/>
              </w:rPr>
              <w:t>All</w:t>
            </w:r>
            <w:r>
              <w:rPr>
                <w:rFonts w:ascii="Arial" w:eastAsia="Arial" w:hAnsi="Arial" w:cs="Arial"/>
              </w:rPr>
              <w:t xml:space="preserve"> </w:t>
            </w:r>
            <w:r>
              <w:rPr>
                <w:rFonts w:ascii="Arial" w:eastAsia="Arial" w:hAnsi="Arial" w:cs="Arial"/>
                <w:spacing w:val="-1"/>
              </w:rPr>
              <w:t>Customer</w:t>
            </w:r>
            <w:r>
              <w:rPr>
                <w:rFonts w:ascii="Arial" w:eastAsia="Arial" w:hAnsi="Arial" w:cs="Arial"/>
                <w:spacing w:val="2"/>
              </w:rPr>
              <w:t xml:space="preserve"> </w:t>
            </w:r>
            <w:r>
              <w:rPr>
                <w:rFonts w:ascii="Arial" w:eastAsia="Arial" w:hAnsi="Arial" w:cs="Arial"/>
                <w:spacing w:val="-1"/>
              </w:rPr>
              <w:t>Data</w:t>
            </w:r>
            <w:r>
              <w:rPr>
                <w:rFonts w:ascii="Arial" w:eastAsia="Arial" w:hAnsi="Arial" w:cs="Arial"/>
                <w:spacing w:val="1"/>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any</w:t>
            </w:r>
            <w:r>
              <w:rPr>
                <w:rFonts w:ascii="Arial" w:eastAsia="Arial" w:hAnsi="Arial" w:cs="Arial"/>
                <w:spacing w:val="-2"/>
              </w:rPr>
              <w:t xml:space="preserve"> </w:t>
            </w:r>
            <w:r>
              <w:rPr>
                <w:rFonts w:ascii="Arial" w:eastAsia="Arial" w:hAnsi="Arial" w:cs="Arial"/>
                <w:spacing w:val="-1"/>
              </w:rPr>
              <w:t>information</w:t>
            </w:r>
            <w:r>
              <w:rPr>
                <w:rFonts w:ascii="Arial" w:eastAsia="Arial" w:hAnsi="Arial" w:cs="Arial"/>
              </w:rPr>
              <w:t xml:space="preserve"> </w:t>
            </w:r>
            <w:r>
              <w:rPr>
                <w:rFonts w:ascii="Arial" w:eastAsia="Arial" w:hAnsi="Arial" w:cs="Arial"/>
                <w:spacing w:val="-1"/>
              </w:rPr>
              <w:t>that</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Customer</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CCS</w:t>
            </w:r>
            <w:r>
              <w:rPr>
                <w:rFonts w:ascii="Arial" w:eastAsia="Arial" w:hAnsi="Arial" w:cs="Arial"/>
                <w:spacing w:val="47"/>
              </w:rPr>
              <w:t xml:space="preserve"> </w:t>
            </w:r>
            <w:r>
              <w:rPr>
                <w:rFonts w:ascii="Arial" w:eastAsia="Arial" w:hAnsi="Arial" w:cs="Arial"/>
                <w:spacing w:val="-1"/>
              </w:rPr>
              <w:t>gives</w:t>
            </w:r>
            <w:r>
              <w:rPr>
                <w:rFonts w:ascii="Arial" w:eastAsia="Arial" w:hAnsi="Arial" w:cs="Arial"/>
                <w:spacing w:val="-14"/>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spacing w:val="-1"/>
              </w:rPr>
              <w:t>Agencies</w:t>
            </w:r>
            <w:r>
              <w:rPr>
                <w:rFonts w:ascii="Arial" w:eastAsia="Arial" w:hAnsi="Arial" w:cs="Arial"/>
                <w:spacing w:val="-16"/>
              </w:rPr>
              <w:t xml:space="preserve"> </w:t>
            </w:r>
            <w:r>
              <w:rPr>
                <w:rFonts w:ascii="Arial" w:eastAsia="Arial" w:hAnsi="Arial" w:cs="Arial"/>
                <w:spacing w:val="-1"/>
              </w:rPr>
              <w:t>that</w:t>
            </w:r>
            <w:r>
              <w:rPr>
                <w:rFonts w:ascii="Arial" w:eastAsia="Arial" w:hAnsi="Arial" w:cs="Arial"/>
                <w:spacing w:val="-13"/>
              </w:rPr>
              <w:t xml:space="preserve"> </w:t>
            </w:r>
            <w:r>
              <w:rPr>
                <w:rFonts w:ascii="Arial" w:eastAsia="Arial" w:hAnsi="Arial" w:cs="Arial"/>
                <w:spacing w:val="-1"/>
              </w:rPr>
              <w:t>is</w:t>
            </w:r>
            <w:r>
              <w:rPr>
                <w:rFonts w:ascii="Arial" w:eastAsia="Arial" w:hAnsi="Arial" w:cs="Arial"/>
                <w:spacing w:val="-16"/>
              </w:rPr>
              <w:t xml:space="preserve"> </w:t>
            </w:r>
            <w:r>
              <w:rPr>
                <w:rFonts w:ascii="Arial" w:eastAsia="Arial" w:hAnsi="Arial" w:cs="Arial"/>
                <w:spacing w:val="-1"/>
              </w:rPr>
              <w:t>designated</w:t>
            </w:r>
            <w:r>
              <w:rPr>
                <w:rFonts w:ascii="Arial" w:eastAsia="Arial" w:hAnsi="Arial" w:cs="Arial"/>
                <w:spacing w:val="-17"/>
              </w:rPr>
              <w:t xml:space="preserve"> </w:t>
            </w:r>
            <w:r>
              <w:rPr>
                <w:rFonts w:ascii="Arial" w:eastAsia="Arial" w:hAnsi="Arial" w:cs="Arial"/>
              </w:rPr>
              <w:t>as</w:t>
            </w:r>
            <w:r>
              <w:rPr>
                <w:rFonts w:ascii="Arial" w:eastAsia="Arial" w:hAnsi="Arial" w:cs="Arial"/>
                <w:spacing w:val="-14"/>
              </w:rPr>
              <w:t xml:space="preserve"> </w:t>
            </w:r>
            <w:r>
              <w:rPr>
                <w:rFonts w:ascii="Arial" w:eastAsia="Arial" w:hAnsi="Arial" w:cs="Arial"/>
                <w:spacing w:val="-2"/>
              </w:rPr>
              <w:t>being</w:t>
            </w:r>
            <w:r>
              <w:rPr>
                <w:rFonts w:ascii="Arial" w:eastAsia="Arial" w:hAnsi="Arial" w:cs="Arial"/>
                <w:spacing w:val="-12"/>
              </w:rPr>
              <w:t xml:space="preserve"> </w:t>
            </w:r>
            <w:r>
              <w:rPr>
                <w:rFonts w:ascii="Arial" w:eastAsia="Arial" w:hAnsi="Arial" w:cs="Arial"/>
                <w:spacing w:val="-1"/>
              </w:rPr>
              <w:t>confidential,</w:t>
            </w:r>
            <w:r>
              <w:rPr>
                <w:rFonts w:ascii="Arial" w:eastAsia="Arial" w:hAnsi="Arial" w:cs="Arial"/>
                <w:spacing w:val="-13"/>
              </w:rPr>
              <w:t xml:space="preserve"> </w:t>
            </w:r>
            <w:r>
              <w:rPr>
                <w:rFonts w:ascii="Arial" w:eastAsia="Arial" w:hAnsi="Arial" w:cs="Arial"/>
              </w:rPr>
              <w:t>or</w:t>
            </w:r>
            <w:r>
              <w:rPr>
                <w:rFonts w:ascii="Arial" w:eastAsia="Arial" w:hAnsi="Arial" w:cs="Arial"/>
                <w:spacing w:val="-13"/>
              </w:rPr>
              <w:t xml:space="preserve"> </w:t>
            </w:r>
            <w:r>
              <w:rPr>
                <w:rFonts w:ascii="Arial" w:eastAsia="Arial" w:hAnsi="Arial" w:cs="Arial"/>
                <w:spacing w:val="-2"/>
              </w:rPr>
              <w:t>which</w:t>
            </w:r>
            <w:r>
              <w:rPr>
                <w:rFonts w:ascii="Arial" w:eastAsia="Arial" w:hAnsi="Arial" w:cs="Arial"/>
                <w:spacing w:val="51"/>
              </w:rPr>
              <w:t xml:space="preserve"> </w:t>
            </w:r>
            <w:r>
              <w:rPr>
                <w:rFonts w:ascii="Arial" w:eastAsia="Arial" w:hAnsi="Arial" w:cs="Arial"/>
                <w:spacing w:val="-1"/>
              </w:rPr>
              <w:t>ought</w:t>
            </w:r>
            <w:r>
              <w:rPr>
                <w:rFonts w:ascii="Arial" w:eastAsia="Arial" w:hAnsi="Arial" w:cs="Arial"/>
                <w:spacing w:val="7"/>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reasonably</w:t>
            </w:r>
            <w:r>
              <w:rPr>
                <w:rFonts w:ascii="Arial" w:eastAsia="Arial" w:hAnsi="Arial" w:cs="Arial"/>
                <w:spacing w:val="5"/>
              </w:rPr>
              <w:t xml:space="preserve"> </w:t>
            </w:r>
            <w:r>
              <w:rPr>
                <w:rFonts w:ascii="Arial" w:eastAsia="Arial" w:hAnsi="Arial" w:cs="Arial"/>
                <w:spacing w:val="-2"/>
              </w:rPr>
              <w:t>be</w:t>
            </w:r>
            <w:r>
              <w:rPr>
                <w:rFonts w:ascii="Arial" w:eastAsia="Arial" w:hAnsi="Arial" w:cs="Arial"/>
                <w:spacing w:val="7"/>
              </w:rPr>
              <w:t xml:space="preserve"> </w:t>
            </w:r>
            <w:r>
              <w:rPr>
                <w:rFonts w:ascii="Arial" w:eastAsia="Arial" w:hAnsi="Arial" w:cs="Arial"/>
                <w:spacing w:val="-1"/>
              </w:rPr>
              <w:t>considered</w:t>
            </w:r>
            <w:r>
              <w:rPr>
                <w:rFonts w:ascii="Arial" w:eastAsia="Arial" w:hAnsi="Arial" w:cs="Arial"/>
                <w:spacing w:val="2"/>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confidential</w:t>
            </w:r>
            <w:r>
              <w:rPr>
                <w:rFonts w:ascii="Arial" w:eastAsia="Arial" w:hAnsi="Arial" w:cs="Arial"/>
                <w:spacing w:val="7"/>
              </w:rPr>
              <w:t xml:space="preserve"> </w:t>
            </w:r>
            <w:r>
              <w:rPr>
                <w:rFonts w:ascii="Arial" w:eastAsia="Arial" w:hAnsi="Arial" w:cs="Arial"/>
                <w:spacing w:val="-1"/>
              </w:rPr>
              <w:t>(whether</w:t>
            </w:r>
            <w:r>
              <w:rPr>
                <w:rFonts w:ascii="Arial" w:eastAsia="Arial" w:hAnsi="Arial" w:cs="Arial"/>
                <w:spacing w:val="43"/>
              </w:rPr>
              <w:t xml:space="preserve"> </w:t>
            </w:r>
            <w:r>
              <w:rPr>
                <w:rFonts w:ascii="Arial" w:eastAsia="Arial" w:hAnsi="Arial" w:cs="Arial"/>
              </w:rPr>
              <w:t>or</w:t>
            </w:r>
            <w:r>
              <w:rPr>
                <w:rFonts w:ascii="Arial" w:eastAsia="Arial" w:hAnsi="Arial" w:cs="Arial"/>
                <w:spacing w:val="30"/>
              </w:rPr>
              <w:t xml:space="preserve"> </w:t>
            </w:r>
            <w:r>
              <w:rPr>
                <w:rFonts w:ascii="Arial" w:eastAsia="Arial" w:hAnsi="Arial" w:cs="Arial"/>
                <w:spacing w:val="-2"/>
              </w:rPr>
              <w:t>not</w:t>
            </w:r>
            <w:r>
              <w:rPr>
                <w:rFonts w:ascii="Arial" w:eastAsia="Arial" w:hAnsi="Arial" w:cs="Arial"/>
                <w:spacing w:val="30"/>
              </w:rPr>
              <w:t xml:space="preserve"> </w:t>
            </w:r>
            <w:r>
              <w:rPr>
                <w:rFonts w:ascii="Arial" w:eastAsia="Arial" w:hAnsi="Arial" w:cs="Arial"/>
                <w:spacing w:val="-2"/>
              </w:rPr>
              <w:t>it</w:t>
            </w:r>
            <w:r>
              <w:rPr>
                <w:rFonts w:ascii="Arial" w:eastAsia="Arial" w:hAnsi="Arial" w:cs="Arial"/>
                <w:spacing w:val="30"/>
              </w:rPr>
              <w:t xml:space="preserve"> </w:t>
            </w:r>
            <w:r>
              <w:rPr>
                <w:rFonts w:ascii="Arial" w:eastAsia="Arial" w:hAnsi="Arial" w:cs="Arial"/>
                <w:spacing w:val="-1"/>
              </w:rPr>
              <w:t>is</w:t>
            </w:r>
            <w:r>
              <w:rPr>
                <w:rFonts w:ascii="Arial" w:eastAsia="Arial" w:hAnsi="Arial" w:cs="Arial"/>
                <w:spacing w:val="27"/>
              </w:rPr>
              <w:t xml:space="preserve"> </w:t>
            </w:r>
            <w:r>
              <w:rPr>
                <w:rFonts w:ascii="Arial" w:eastAsia="Arial" w:hAnsi="Arial" w:cs="Arial"/>
                <w:spacing w:val="-1"/>
              </w:rPr>
              <w:t>marked</w:t>
            </w:r>
            <w:r>
              <w:rPr>
                <w:rFonts w:ascii="Arial" w:eastAsia="Arial" w:hAnsi="Arial" w:cs="Arial"/>
                <w:spacing w:val="26"/>
              </w:rPr>
              <w:t xml:space="preserve"> </w:t>
            </w:r>
            <w:r>
              <w:rPr>
                <w:rFonts w:ascii="Arial" w:eastAsia="Arial" w:hAnsi="Arial" w:cs="Arial"/>
                <w:spacing w:val="-1"/>
              </w:rPr>
              <w:t>“confidential”).</w:t>
            </w:r>
            <w:r>
              <w:rPr>
                <w:rFonts w:ascii="Arial" w:eastAsia="Arial" w:hAnsi="Arial" w:cs="Arial"/>
                <w:spacing w:val="26"/>
              </w:rPr>
              <w:t xml:space="preserve"> </w:t>
            </w:r>
            <w:r>
              <w:rPr>
                <w:rFonts w:ascii="Arial" w:eastAsia="Arial" w:hAnsi="Arial" w:cs="Arial"/>
                <w:spacing w:val="-1"/>
              </w:rPr>
              <w:t>This</w:t>
            </w:r>
            <w:r>
              <w:rPr>
                <w:rFonts w:ascii="Arial" w:eastAsia="Arial" w:hAnsi="Arial" w:cs="Arial"/>
                <w:spacing w:val="27"/>
              </w:rPr>
              <w:t xml:space="preserve"> </w:t>
            </w:r>
            <w:r>
              <w:rPr>
                <w:rFonts w:ascii="Arial" w:eastAsia="Arial" w:hAnsi="Arial" w:cs="Arial"/>
              </w:rPr>
              <w:t>may</w:t>
            </w:r>
            <w:r>
              <w:rPr>
                <w:rFonts w:ascii="Arial" w:eastAsia="Arial" w:hAnsi="Arial" w:cs="Arial"/>
                <w:spacing w:val="26"/>
              </w:rPr>
              <w:t xml:space="preserve"> </w:t>
            </w:r>
            <w:r>
              <w:rPr>
                <w:rFonts w:ascii="Arial" w:eastAsia="Arial" w:hAnsi="Arial" w:cs="Arial"/>
                <w:spacing w:val="-1"/>
              </w:rPr>
              <w:t>include</w:t>
            </w:r>
            <w:r>
              <w:rPr>
                <w:rFonts w:ascii="Arial" w:eastAsia="Arial" w:hAnsi="Arial" w:cs="Arial"/>
                <w:spacing w:val="29"/>
              </w:rPr>
              <w:t xml:space="preserve"> </w:t>
            </w:r>
            <w:r>
              <w:rPr>
                <w:rFonts w:ascii="Arial" w:eastAsia="Arial" w:hAnsi="Arial" w:cs="Arial"/>
                <w:spacing w:val="-1"/>
              </w:rPr>
              <w:t>information,</w:t>
            </w:r>
            <w:r>
              <w:rPr>
                <w:rFonts w:ascii="Arial" w:eastAsia="Arial" w:hAnsi="Arial" w:cs="Arial"/>
                <w:spacing w:val="33"/>
              </w:rPr>
              <w:t xml:space="preserve"> </w:t>
            </w:r>
            <w:r>
              <w:rPr>
                <w:rFonts w:ascii="Arial" w:eastAsia="Arial" w:hAnsi="Arial" w:cs="Arial"/>
                <w:spacing w:val="-1"/>
              </w:rPr>
              <w:t>however</w:t>
            </w:r>
            <w:r>
              <w:rPr>
                <w:rFonts w:ascii="Arial" w:eastAsia="Arial" w:hAnsi="Arial" w:cs="Arial"/>
                <w:spacing w:val="27"/>
              </w:rPr>
              <w:t xml:space="preserve"> </w:t>
            </w:r>
            <w:r>
              <w:rPr>
                <w:rFonts w:ascii="Arial" w:eastAsia="Arial" w:hAnsi="Arial" w:cs="Arial"/>
                <w:spacing w:val="-1"/>
              </w:rPr>
              <w:t>conveyed,</w:t>
            </w:r>
            <w:r>
              <w:rPr>
                <w:rFonts w:ascii="Arial" w:eastAsia="Arial" w:hAnsi="Arial" w:cs="Arial"/>
                <w:spacing w:val="28"/>
              </w:rPr>
              <w:t xml:space="preserve"> </w:t>
            </w:r>
            <w:r>
              <w:rPr>
                <w:rFonts w:ascii="Arial" w:eastAsia="Arial" w:hAnsi="Arial" w:cs="Arial"/>
                <w:spacing w:val="-1"/>
              </w:rPr>
              <w:t>that</w:t>
            </w:r>
            <w:r>
              <w:rPr>
                <w:rFonts w:ascii="Arial" w:eastAsia="Arial" w:hAnsi="Arial" w:cs="Arial"/>
                <w:spacing w:val="26"/>
              </w:rPr>
              <w:t xml:space="preserve"> </w:t>
            </w:r>
            <w:r>
              <w:rPr>
                <w:rFonts w:ascii="Arial" w:eastAsia="Arial" w:hAnsi="Arial" w:cs="Arial"/>
                <w:spacing w:val="-1"/>
              </w:rPr>
              <w:t>is</w:t>
            </w:r>
            <w:r>
              <w:rPr>
                <w:rFonts w:ascii="Arial" w:eastAsia="Arial" w:hAnsi="Arial" w:cs="Arial"/>
                <w:spacing w:val="27"/>
              </w:rPr>
              <w:t xml:space="preserve"> </w:t>
            </w:r>
            <w:r>
              <w:rPr>
                <w:rFonts w:ascii="Arial" w:eastAsia="Arial" w:hAnsi="Arial" w:cs="Arial"/>
                <w:spacing w:val="-1"/>
              </w:rPr>
              <w:t>politically</w:t>
            </w:r>
            <w:r>
              <w:rPr>
                <w:rFonts w:ascii="Arial" w:eastAsia="Arial" w:hAnsi="Arial" w:cs="Arial"/>
                <w:spacing w:val="24"/>
              </w:rPr>
              <w:t xml:space="preserve"> </w:t>
            </w:r>
            <w:r>
              <w:rPr>
                <w:rFonts w:ascii="Arial" w:eastAsia="Arial" w:hAnsi="Arial" w:cs="Arial"/>
              </w:rPr>
              <w:t>or</w:t>
            </w:r>
            <w:r>
              <w:rPr>
                <w:rFonts w:ascii="Arial" w:eastAsia="Arial" w:hAnsi="Arial" w:cs="Arial"/>
                <w:spacing w:val="25"/>
              </w:rPr>
              <w:t xml:space="preserve"> </w:t>
            </w:r>
            <w:r>
              <w:rPr>
                <w:rFonts w:ascii="Arial" w:eastAsia="Arial" w:hAnsi="Arial" w:cs="Arial"/>
                <w:spacing w:val="-1"/>
              </w:rPr>
              <w:t>security</w:t>
            </w:r>
            <w:r>
              <w:rPr>
                <w:rFonts w:ascii="Arial" w:eastAsia="Arial" w:hAnsi="Arial" w:cs="Arial"/>
                <w:spacing w:val="22"/>
              </w:rPr>
              <w:t xml:space="preserve"> </w:t>
            </w:r>
            <w:r>
              <w:rPr>
                <w:rFonts w:ascii="Arial" w:eastAsia="Arial" w:hAnsi="Arial" w:cs="Arial"/>
                <w:spacing w:val="-1"/>
              </w:rPr>
              <w:t>sensitive</w:t>
            </w:r>
            <w:r>
              <w:rPr>
                <w:rFonts w:ascii="Arial" w:eastAsia="Arial" w:hAnsi="Arial" w:cs="Arial"/>
                <w:spacing w:val="27"/>
              </w:rPr>
              <w:t xml:space="preserve"> </w:t>
            </w:r>
            <w:r>
              <w:rPr>
                <w:rFonts w:ascii="Arial" w:eastAsia="Arial" w:hAnsi="Arial" w:cs="Arial"/>
                <w:spacing w:val="-1"/>
              </w:rPr>
              <w:t>and/or</w:t>
            </w:r>
            <w:r>
              <w:rPr>
                <w:rFonts w:ascii="Arial" w:eastAsia="Arial" w:hAnsi="Arial" w:cs="Arial"/>
                <w:spacing w:val="25"/>
              </w:rPr>
              <w:t xml:space="preserve"> </w:t>
            </w:r>
            <w:r>
              <w:rPr>
                <w:rFonts w:ascii="Arial" w:eastAsia="Arial" w:hAnsi="Arial" w:cs="Arial"/>
                <w:spacing w:val="-1"/>
              </w:rPr>
              <w:t>relates</w:t>
            </w:r>
            <w:r>
              <w:rPr>
                <w:rFonts w:ascii="Arial" w:eastAsia="Arial" w:hAnsi="Arial" w:cs="Arial"/>
                <w:spacing w:val="22"/>
              </w:rPr>
              <w:t xml:space="preserve"> </w:t>
            </w:r>
            <w:r>
              <w:rPr>
                <w:rFonts w:ascii="Arial" w:eastAsia="Arial" w:hAnsi="Arial" w:cs="Arial"/>
              </w:rPr>
              <w:t>to</w:t>
            </w:r>
            <w:r>
              <w:rPr>
                <w:rFonts w:ascii="Arial" w:eastAsia="Arial" w:hAnsi="Arial" w:cs="Arial"/>
                <w:spacing w:val="22"/>
              </w:rPr>
              <w:t xml:space="preserve"> </w:t>
            </w:r>
            <w:r>
              <w:rPr>
                <w:rFonts w:ascii="Arial" w:eastAsia="Arial" w:hAnsi="Arial" w:cs="Arial"/>
              </w:rPr>
              <w:t>the</w:t>
            </w:r>
            <w:r>
              <w:rPr>
                <w:rFonts w:ascii="Arial" w:eastAsia="Arial" w:hAnsi="Arial" w:cs="Arial"/>
                <w:spacing w:val="25"/>
              </w:rPr>
              <w:t xml:space="preserve"> </w:t>
            </w:r>
            <w:r>
              <w:rPr>
                <w:rFonts w:ascii="Arial" w:eastAsia="Arial" w:hAnsi="Arial" w:cs="Arial"/>
                <w:spacing w:val="-1"/>
              </w:rPr>
              <w:t>Customer’s</w:t>
            </w:r>
            <w:r>
              <w:rPr>
                <w:rFonts w:ascii="Arial" w:eastAsia="Arial" w:hAnsi="Arial" w:cs="Arial"/>
                <w:spacing w:val="24"/>
              </w:rPr>
              <w:t xml:space="preserve"> </w:t>
            </w:r>
            <w:r>
              <w:rPr>
                <w:rFonts w:ascii="Arial" w:eastAsia="Arial" w:hAnsi="Arial" w:cs="Arial"/>
                <w:spacing w:val="-1"/>
              </w:rPr>
              <w:t>business,</w:t>
            </w:r>
            <w:r>
              <w:rPr>
                <w:rFonts w:ascii="Arial" w:eastAsia="Arial" w:hAnsi="Arial" w:cs="Arial"/>
                <w:spacing w:val="23"/>
              </w:rPr>
              <w:t xml:space="preserve"> </w:t>
            </w:r>
            <w:r>
              <w:rPr>
                <w:rFonts w:ascii="Arial" w:eastAsia="Arial" w:hAnsi="Arial" w:cs="Arial"/>
                <w:spacing w:val="-1"/>
              </w:rPr>
              <w:t>affairs,</w:t>
            </w:r>
            <w:r>
              <w:rPr>
                <w:rFonts w:ascii="Arial" w:eastAsia="Arial" w:hAnsi="Arial" w:cs="Arial"/>
                <w:spacing w:val="25"/>
              </w:rPr>
              <w:t xml:space="preserve"> </w:t>
            </w:r>
            <w:r>
              <w:rPr>
                <w:rFonts w:ascii="Arial" w:eastAsia="Arial" w:hAnsi="Arial" w:cs="Arial"/>
                <w:spacing w:val="-1"/>
              </w:rPr>
              <w:t>developments,</w:t>
            </w:r>
            <w:r>
              <w:rPr>
                <w:rFonts w:ascii="Arial" w:eastAsia="Arial" w:hAnsi="Arial" w:cs="Arial"/>
                <w:spacing w:val="25"/>
              </w:rPr>
              <w:t xml:space="preserve"> </w:t>
            </w:r>
            <w:r>
              <w:rPr>
                <w:rFonts w:ascii="Arial" w:eastAsia="Arial" w:hAnsi="Arial" w:cs="Arial"/>
                <w:spacing w:val="-2"/>
              </w:rPr>
              <w:t>trade</w:t>
            </w:r>
            <w:r>
              <w:rPr>
                <w:rFonts w:ascii="Arial" w:eastAsia="Arial" w:hAnsi="Arial" w:cs="Arial"/>
                <w:spacing w:val="35"/>
              </w:rPr>
              <w:t xml:space="preserve"> </w:t>
            </w:r>
            <w:r>
              <w:rPr>
                <w:rFonts w:ascii="Arial" w:eastAsia="Arial" w:hAnsi="Arial" w:cs="Arial"/>
                <w:spacing w:val="-1"/>
              </w:rPr>
              <w:t xml:space="preserve">secrets, </w:t>
            </w:r>
            <w:r>
              <w:rPr>
                <w:rFonts w:ascii="Arial" w:eastAsia="Arial" w:hAnsi="Arial" w:cs="Arial"/>
                <w:spacing w:val="-2"/>
              </w:rPr>
              <w:t>Know-How,</w:t>
            </w:r>
            <w:r>
              <w:rPr>
                <w:rFonts w:ascii="Arial" w:eastAsia="Arial" w:hAnsi="Arial" w:cs="Arial"/>
                <w:spacing w:val="2"/>
              </w:rPr>
              <w:t xml:space="preserve"> </w:t>
            </w:r>
            <w:r>
              <w:rPr>
                <w:rFonts w:ascii="Arial" w:eastAsia="Arial" w:hAnsi="Arial" w:cs="Arial"/>
                <w:spacing w:val="-1"/>
              </w:rPr>
              <w:t>personnel</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suppliers.</w:t>
            </w:r>
          </w:p>
        </w:tc>
      </w:tr>
      <w:tr w:rsidR="00C30BA5" w:rsidTr="00BA7165">
        <w:trPr>
          <w:trHeight w:hRule="exact" w:val="1649"/>
        </w:trPr>
        <w:tc>
          <w:tcPr>
            <w:tcW w:w="48"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Customer Data</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4"/>
              <w:jc w:val="both"/>
              <w:rPr>
                <w:rFonts w:ascii="Arial" w:eastAsia="Arial" w:hAnsi="Arial" w:cs="Arial"/>
              </w:rPr>
            </w:pPr>
            <w:r>
              <w:rPr>
                <w:rFonts w:ascii="Arial" w:eastAsia="Arial" w:hAnsi="Arial" w:cs="Arial"/>
                <w:spacing w:val="-1"/>
              </w:rPr>
              <w:t>Data,</w:t>
            </w:r>
            <w:r>
              <w:rPr>
                <w:rFonts w:ascii="Arial" w:eastAsia="Arial" w:hAnsi="Arial" w:cs="Arial"/>
                <w:spacing w:val="19"/>
              </w:rPr>
              <w:t xml:space="preserve"> </w:t>
            </w:r>
            <w:r>
              <w:rPr>
                <w:rFonts w:ascii="Arial" w:eastAsia="Arial" w:hAnsi="Arial" w:cs="Arial"/>
                <w:spacing w:val="-1"/>
              </w:rPr>
              <w:t>text,</w:t>
            </w:r>
            <w:r>
              <w:rPr>
                <w:rFonts w:ascii="Arial" w:eastAsia="Arial" w:hAnsi="Arial" w:cs="Arial"/>
                <w:spacing w:val="21"/>
              </w:rPr>
              <w:t xml:space="preserve"> </w:t>
            </w:r>
            <w:r>
              <w:rPr>
                <w:rFonts w:ascii="Arial" w:eastAsia="Arial" w:hAnsi="Arial" w:cs="Arial"/>
                <w:spacing w:val="-1"/>
              </w:rPr>
              <w:t>drawings,</w:t>
            </w:r>
            <w:r>
              <w:rPr>
                <w:rFonts w:ascii="Arial" w:eastAsia="Arial" w:hAnsi="Arial" w:cs="Arial"/>
                <w:spacing w:val="21"/>
              </w:rPr>
              <w:t xml:space="preserve"> </w:t>
            </w:r>
            <w:r>
              <w:rPr>
                <w:rFonts w:ascii="Arial" w:eastAsia="Arial" w:hAnsi="Arial" w:cs="Arial"/>
                <w:spacing w:val="-1"/>
              </w:rPr>
              <w:t>diagrams,</w:t>
            </w:r>
            <w:r>
              <w:rPr>
                <w:rFonts w:ascii="Arial" w:eastAsia="Arial" w:hAnsi="Arial" w:cs="Arial"/>
                <w:spacing w:val="21"/>
              </w:rPr>
              <w:t xml:space="preserve"> </w:t>
            </w:r>
            <w:r>
              <w:rPr>
                <w:rFonts w:ascii="Arial" w:eastAsia="Arial" w:hAnsi="Arial" w:cs="Arial"/>
                <w:spacing w:val="-2"/>
              </w:rPr>
              <w:t>images</w:t>
            </w:r>
            <w:r>
              <w:rPr>
                <w:rFonts w:ascii="Arial" w:eastAsia="Arial" w:hAnsi="Arial" w:cs="Arial"/>
                <w:spacing w:val="20"/>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spacing w:val="-1"/>
              </w:rPr>
              <w:t>sounds</w:t>
            </w:r>
            <w:r>
              <w:rPr>
                <w:rFonts w:ascii="Arial" w:eastAsia="Arial" w:hAnsi="Arial" w:cs="Arial"/>
                <w:spacing w:val="20"/>
              </w:rPr>
              <w:t xml:space="preserve"> </w:t>
            </w:r>
            <w:r>
              <w:rPr>
                <w:rFonts w:ascii="Arial" w:eastAsia="Arial" w:hAnsi="Arial" w:cs="Arial"/>
                <w:spacing w:val="-1"/>
              </w:rPr>
              <w:t>(together</w:t>
            </w:r>
            <w:r>
              <w:rPr>
                <w:rFonts w:ascii="Arial" w:eastAsia="Arial" w:hAnsi="Arial" w:cs="Arial"/>
                <w:spacing w:val="20"/>
              </w:rPr>
              <w:t xml:space="preserve"> </w:t>
            </w:r>
            <w:r>
              <w:rPr>
                <w:rFonts w:ascii="Arial" w:eastAsia="Arial" w:hAnsi="Arial" w:cs="Arial"/>
                <w:spacing w:val="-2"/>
              </w:rPr>
              <w:t>with</w:t>
            </w:r>
            <w:r>
              <w:rPr>
                <w:rFonts w:ascii="Arial" w:eastAsia="Arial" w:hAnsi="Arial" w:cs="Arial"/>
                <w:spacing w:val="33"/>
              </w:rPr>
              <w:t xml:space="preserve"> </w:t>
            </w:r>
            <w:r>
              <w:rPr>
                <w:rFonts w:ascii="Arial" w:eastAsia="Arial" w:hAnsi="Arial" w:cs="Arial"/>
                <w:spacing w:val="-1"/>
              </w:rPr>
              <w:t>any</w:t>
            </w:r>
            <w:r>
              <w:rPr>
                <w:rFonts w:ascii="Arial" w:eastAsia="Arial" w:hAnsi="Arial" w:cs="Arial"/>
                <w:spacing w:val="-4"/>
              </w:rPr>
              <w:t xml:space="preserve"> </w:t>
            </w:r>
            <w:r>
              <w:rPr>
                <w:rFonts w:ascii="Arial" w:eastAsia="Arial" w:hAnsi="Arial" w:cs="Arial"/>
                <w:spacing w:val="-1"/>
              </w:rPr>
              <w:t>database</w:t>
            </w:r>
            <w:r>
              <w:rPr>
                <w:rFonts w:ascii="Arial" w:eastAsia="Arial" w:hAnsi="Arial" w:cs="Arial"/>
                <w:spacing w:val="-2"/>
              </w:rPr>
              <w:t xml:space="preserve"> </w:t>
            </w:r>
            <w:r>
              <w:rPr>
                <w:rFonts w:ascii="Arial" w:eastAsia="Arial" w:hAnsi="Arial" w:cs="Arial"/>
                <w:spacing w:val="-1"/>
              </w:rPr>
              <w:t>made</w:t>
            </w:r>
            <w:r>
              <w:rPr>
                <w:rFonts w:ascii="Arial" w:eastAsia="Arial" w:hAnsi="Arial" w:cs="Arial"/>
                <w:spacing w:val="-2"/>
              </w:rPr>
              <w:t xml:space="preserve"> </w:t>
            </w:r>
            <w:r>
              <w:rPr>
                <w:rFonts w:ascii="Arial" w:eastAsia="Arial" w:hAnsi="Arial" w:cs="Arial"/>
              </w:rPr>
              <w:t>up</w:t>
            </w:r>
            <w:r>
              <w:rPr>
                <w:rFonts w:ascii="Arial" w:eastAsia="Arial" w:hAnsi="Arial" w:cs="Arial"/>
                <w:spacing w:val="-2"/>
              </w:rPr>
              <w:t xml:space="preserve"> of</w:t>
            </w:r>
            <w:r>
              <w:rPr>
                <w:rFonts w:ascii="Arial" w:eastAsia="Arial" w:hAnsi="Arial" w:cs="Arial"/>
                <w:spacing w:val="-1"/>
              </w:rPr>
              <w:t xml:space="preserve"> any</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these), </w:t>
            </w:r>
            <w:r>
              <w:rPr>
                <w:rFonts w:ascii="Arial" w:eastAsia="Arial" w:hAnsi="Arial" w:cs="Arial"/>
                <w:spacing w:val="-2"/>
              </w:rPr>
              <w:t xml:space="preserve">including </w:t>
            </w:r>
            <w:r>
              <w:rPr>
                <w:rFonts w:ascii="Arial" w:eastAsia="Arial" w:hAnsi="Arial" w:cs="Arial"/>
                <w:spacing w:val="-1"/>
              </w:rPr>
              <w:t>any</w:t>
            </w:r>
            <w:r>
              <w:rPr>
                <w:rFonts w:ascii="Arial" w:eastAsia="Arial" w:hAnsi="Arial" w:cs="Arial"/>
                <w:spacing w:val="-2"/>
              </w:rPr>
              <w:t xml:space="preserve"> </w:t>
            </w:r>
            <w:r>
              <w:rPr>
                <w:rFonts w:ascii="Arial" w:eastAsia="Arial" w:hAnsi="Arial" w:cs="Arial"/>
                <w:spacing w:val="-1"/>
              </w:rPr>
              <w:t>Customer’s</w:t>
            </w:r>
            <w:r>
              <w:rPr>
                <w:rFonts w:ascii="Arial" w:eastAsia="Arial" w:hAnsi="Arial" w:cs="Arial"/>
                <w:spacing w:val="67"/>
              </w:rPr>
              <w:t xml:space="preserve"> </w:t>
            </w:r>
            <w:r>
              <w:rPr>
                <w:rFonts w:ascii="Arial" w:eastAsia="Arial" w:hAnsi="Arial" w:cs="Arial"/>
                <w:spacing w:val="-1"/>
              </w:rPr>
              <w:t>Confidential</w:t>
            </w:r>
            <w:r>
              <w:rPr>
                <w:rFonts w:ascii="Arial" w:eastAsia="Arial" w:hAnsi="Arial" w:cs="Arial"/>
                <w:spacing w:val="14"/>
              </w:rPr>
              <w:t xml:space="preserve"> </w:t>
            </w:r>
            <w:r>
              <w:rPr>
                <w:rFonts w:ascii="Arial" w:eastAsia="Arial" w:hAnsi="Arial" w:cs="Arial"/>
                <w:spacing w:val="-1"/>
              </w:rPr>
              <w:t>Information,</w:t>
            </w:r>
            <w:r>
              <w:rPr>
                <w:rFonts w:ascii="Arial" w:eastAsia="Arial" w:hAnsi="Arial" w:cs="Arial"/>
                <w:spacing w:val="14"/>
              </w:rPr>
              <w:t xml:space="preserve"> </w:t>
            </w:r>
            <w:r>
              <w:rPr>
                <w:rFonts w:ascii="Arial" w:eastAsia="Arial" w:hAnsi="Arial" w:cs="Arial"/>
                <w:spacing w:val="-1"/>
              </w:rPr>
              <w:t>supplied</w:t>
            </w:r>
            <w:r>
              <w:rPr>
                <w:rFonts w:ascii="Arial" w:eastAsia="Arial" w:hAnsi="Arial" w:cs="Arial"/>
                <w:spacing w:val="12"/>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spacing w:val="-1"/>
              </w:rPr>
              <w:t>Supplier</w:t>
            </w:r>
            <w:r>
              <w:rPr>
                <w:rFonts w:ascii="Arial" w:eastAsia="Arial" w:hAnsi="Arial" w:cs="Arial"/>
                <w:spacing w:val="13"/>
              </w:rPr>
              <w:t xml:space="preserve"> </w:t>
            </w:r>
            <w:r>
              <w:rPr>
                <w:rFonts w:ascii="Arial" w:eastAsia="Arial" w:hAnsi="Arial" w:cs="Arial"/>
              </w:rPr>
              <w:t>by</w:t>
            </w:r>
            <w:r>
              <w:rPr>
                <w:rFonts w:ascii="Arial" w:eastAsia="Arial" w:hAnsi="Arial" w:cs="Arial"/>
                <w:spacing w:val="12"/>
              </w:rPr>
              <w:t xml:space="preserve"> </w:t>
            </w:r>
            <w:r>
              <w:rPr>
                <w:rFonts w:ascii="Arial" w:eastAsia="Arial" w:hAnsi="Arial" w:cs="Arial"/>
                <w:spacing w:val="-2"/>
              </w:rPr>
              <w:t>or</w:t>
            </w:r>
            <w:r>
              <w:rPr>
                <w:rFonts w:ascii="Arial" w:eastAsia="Arial" w:hAnsi="Arial" w:cs="Arial"/>
                <w:spacing w:val="13"/>
              </w:rPr>
              <w:t xml:space="preserve"> </w:t>
            </w:r>
            <w:r>
              <w:rPr>
                <w:rFonts w:ascii="Arial" w:eastAsia="Arial" w:hAnsi="Arial" w:cs="Arial"/>
              </w:rPr>
              <w:t>on</w:t>
            </w:r>
            <w:r>
              <w:rPr>
                <w:rFonts w:ascii="Arial" w:eastAsia="Arial" w:hAnsi="Arial" w:cs="Arial"/>
                <w:spacing w:val="12"/>
              </w:rPr>
              <w:t xml:space="preserve"> </w:t>
            </w:r>
            <w:r>
              <w:rPr>
                <w:rFonts w:ascii="Arial" w:eastAsia="Arial" w:hAnsi="Arial" w:cs="Arial"/>
                <w:spacing w:val="-1"/>
              </w:rPr>
              <w:t>behalf</w:t>
            </w:r>
            <w:r>
              <w:rPr>
                <w:rFonts w:ascii="Arial" w:eastAsia="Arial" w:hAnsi="Arial" w:cs="Arial"/>
                <w:spacing w:val="23"/>
              </w:rPr>
              <w:t xml:space="preserve"> </w:t>
            </w:r>
            <w:r>
              <w:rPr>
                <w:rFonts w:ascii="Arial" w:eastAsia="Arial" w:hAnsi="Arial" w:cs="Arial"/>
                <w:spacing w:val="-2"/>
              </w:rPr>
              <w:t>of</w:t>
            </w:r>
            <w:r>
              <w:rPr>
                <w:rFonts w:ascii="Arial" w:eastAsia="Arial" w:hAnsi="Arial" w:cs="Arial"/>
                <w:spacing w:val="35"/>
              </w:rPr>
              <w:t xml:space="preserve"> </w:t>
            </w:r>
            <w:r>
              <w:rPr>
                <w:rFonts w:ascii="Arial" w:eastAsia="Arial" w:hAnsi="Arial" w:cs="Arial"/>
              </w:rPr>
              <w:t>the</w:t>
            </w:r>
            <w:r>
              <w:rPr>
                <w:rFonts w:ascii="Arial" w:eastAsia="Arial" w:hAnsi="Arial" w:cs="Arial"/>
                <w:spacing w:val="29"/>
              </w:rPr>
              <w:t xml:space="preserve"> </w:t>
            </w:r>
            <w:r>
              <w:rPr>
                <w:rFonts w:ascii="Arial" w:eastAsia="Arial" w:hAnsi="Arial" w:cs="Arial"/>
                <w:spacing w:val="-1"/>
              </w:rPr>
              <w:t>Customer,</w:t>
            </w:r>
            <w:r>
              <w:rPr>
                <w:rFonts w:ascii="Arial" w:eastAsia="Arial" w:hAnsi="Arial" w:cs="Arial"/>
                <w:spacing w:val="32"/>
              </w:rPr>
              <w:t xml:space="preserve"> </w:t>
            </w:r>
            <w:r>
              <w:rPr>
                <w:rFonts w:ascii="Arial" w:eastAsia="Arial" w:hAnsi="Arial" w:cs="Arial"/>
                <w:spacing w:val="-2"/>
              </w:rPr>
              <w:t>or</w:t>
            </w:r>
            <w:r>
              <w:rPr>
                <w:rFonts w:ascii="Arial" w:eastAsia="Arial" w:hAnsi="Arial" w:cs="Arial"/>
                <w:spacing w:val="32"/>
              </w:rPr>
              <w:t xml:space="preserve"> </w:t>
            </w:r>
            <w:r>
              <w:rPr>
                <w:rFonts w:ascii="Arial" w:eastAsia="Arial" w:hAnsi="Arial" w:cs="Arial"/>
                <w:spacing w:val="-2"/>
              </w:rPr>
              <w:t>which</w:t>
            </w:r>
            <w:r>
              <w:rPr>
                <w:rFonts w:ascii="Arial" w:eastAsia="Arial" w:hAnsi="Arial" w:cs="Arial"/>
                <w:spacing w:val="31"/>
              </w:rPr>
              <w:t xml:space="preserve"> </w:t>
            </w:r>
            <w:r>
              <w:rPr>
                <w:rFonts w:ascii="Arial" w:eastAsia="Arial" w:hAnsi="Arial" w:cs="Arial"/>
              </w:rPr>
              <w:t>the</w:t>
            </w:r>
            <w:r>
              <w:rPr>
                <w:rFonts w:ascii="Arial" w:eastAsia="Arial" w:hAnsi="Arial" w:cs="Arial"/>
                <w:spacing w:val="33"/>
              </w:rPr>
              <w:t xml:space="preserve"> </w:t>
            </w:r>
            <w:r>
              <w:rPr>
                <w:rFonts w:ascii="Arial" w:eastAsia="Arial" w:hAnsi="Arial" w:cs="Arial"/>
                <w:spacing w:val="-1"/>
              </w:rPr>
              <w:t>Supplier</w:t>
            </w:r>
            <w:r>
              <w:rPr>
                <w:rFonts w:ascii="Arial" w:eastAsia="Arial" w:hAnsi="Arial" w:cs="Arial"/>
                <w:spacing w:val="32"/>
              </w:rPr>
              <w:t xml:space="preserve"> </w:t>
            </w:r>
            <w:r>
              <w:rPr>
                <w:rFonts w:ascii="Arial" w:eastAsia="Arial" w:hAnsi="Arial" w:cs="Arial"/>
                <w:spacing w:val="-1"/>
              </w:rPr>
              <w:t>is</w:t>
            </w:r>
            <w:r>
              <w:rPr>
                <w:rFonts w:ascii="Arial" w:eastAsia="Arial" w:hAnsi="Arial" w:cs="Arial"/>
                <w:spacing w:val="29"/>
              </w:rPr>
              <w:t xml:space="preserve"> </w:t>
            </w:r>
            <w:r>
              <w:rPr>
                <w:rFonts w:ascii="Arial" w:eastAsia="Arial" w:hAnsi="Arial" w:cs="Arial"/>
                <w:spacing w:val="-1"/>
              </w:rPr>
              <w:t>required</w:t>
            </w:r>
            <w:r>
              <w:rPr>
                <w:rFonts w:ascii="Arial" w:eastAsia="Arial" w:hAnsi="Arial" w:cs="Arial"/>
                <w:spacing w:val="32"/>
              </w:rPr>
              <w:t xml:space="preserve"> </w:t>
            </w:r>
            <w:r>
              <w:rPr>
                <w:rFonts w:ascii="Arial" w:eastAsia="Arial" w:hAnsi="Arial" w:cs="Arial"/>
              </w:rPr>
              <w:t>to</w:t>
            </w:r>
            <w:r>
              <w:rPr>
                <w:rFonts w:ascii="Arial" w:eastAsia="Arial" w:hAnsi="Arial" w:cs="Arial"/>
                <w:spacing w:val="29"/>
              </w:rPr>
              <w:t xml:space="preserve"> </w:t>
            </w:r>
            <w:r>
              <w:rPr>
                <w:rFonts w:ascii="Arial" w:eastAsia="Arial" w:hAnsi="Arial" w:cs="Arial"/>
                <w:spacing w:val="-1"/>
              </w:rPr>
              <w:t>generate,</w:t>
            </w:r>
            <w:r>
              <w:rPr>
                <w:rFonts w:ascii="Arial" w:eastAsia="Arial" w:hAnsi="Arial" w:cs="Arial"/>
                <w:spacing w:val="31"/>
              </w:rPr>
              <w:t xml:space="preserve"> </w:t>
            </w:r>
            <w:r>
              <w:rPr>
                <w:rFonts w:ascii="Arial" w:eastAsia="Arial" w:hAnsi="Arial" w:cs="Arial"/>
                <w:spacing w:val="-1"/>
              </w:rPr>
              <w:t>process,</w:t>
            </w:r>
            <w:r>
              <w:rPr>
                <w:rFonts w:ascii="Arial" w:eastAsia="Arial" w:hAnsi="Arial" w:cs="Arial"/>
                <w:spacing w:val="-6"/>
              </w:rPr>
              <w:t xml:space="preserve"> </w:t>
            </w:r>
            <w:r>
              <w:rPr>
                <w:rFonts w:ascii="Arial" w:eastAsia="Arial" w:hAnsi="Arial" w:cs="Arial"/>
                <w:spacing w:val="-1"/>
              </w:rPr>
              <w:t>store</w:t>
            </w:r>
            <w:r>
              <w:rPr>
                <w:rFonts w:ascii="Arial" w:eastAsia="Arial" w:hAnsi="Arial" w:cs="Arial"/>
                <w:spacing w:val="-4"/>
              </w:rPr>
              <w:t xml:space="preserve"> </w:t>
            </w:r>
            <w:r>
              <w:rPr>
                <w:rFonts w:ascii="Arial" w:eastAsia="Arial" w:hAnsi="Arial" w:cs="Arial"/>
                <w:spacing w:val="-2"/>
              </w:rPr>
              <w:t>or</w:t>
            </w:r>
            <w:r>
              <w:rPr>
                <w:rFonts w:ascii="Arial" w:eastAsia="Arial" w:hAnsi="Arial" w:cs="Arial"/>
                <w:spacing w:val="-6"/>
              </w:rPr>
              <w:t xml:space="preserve"> </w:t>
            </w:r>
            <w:r>
              <w:rPr>
                <w:rFonts w:ascii="Arial" w:eastAsia="Arial" w:hAnsi="Arial" w:cs="Arial"/>
                <w:spacing w:val="-1"/>
              </w:rPr>
              <w:t>transmit</w:t>
            </w:r>
            <w:r>
              <w:rPr>
                <w:rFonts w:ascii="Arial" w:eastAsia="Arial" w:hAnsi="Arial" w:cs="Arial"/>
                <w:spacing w:val="-3"/>
              </w:rPr>
              <w:t xml:space="preserve"> </w:t>
            </w:r>
            <w:r>
              <w:rPr>
                <w:rFonts w:ascii="Arial" w:eastAsia="Arial" w:hAnsi="Arial" w:cs="Arial"/>
                <w:spacing w:val="-1"/>
              </w:rPr>
              <w:t>in</w:t>
            </w:r>
            <w:r>
              <w:rPr>
                <w:rFonts w:ascii="Arial" w:eastAsia="Arial" w:hAnsi="Arial" w:cs="Arial"/>
                <w:spacing w:val="-7"/>
              </w:rPr>
              <w:t xml:space="preserve"> </w:t>
            </w:r>
            <w:r>
              <w:rPr>
                <w:rFonts w:ascii="Arial" w:eastAsia="Arial" w:hAnsi="Arial" w:cs="Arial"/>
                <w:spacing w:val="-1"/>
              </w:rPr>
              <w:t>connection</w:t>
            </w:r>
            <w:r>
              <w:rPr>
                <w:rFonts w:ascii="Arial" w:eastAsia="Arial" w:hAnsi="Arial" w:cs="Arial"/>
                <w:spacing w:val="-7"/>
              </w:rPr>
              <w:t xml:space="preserve"> </w:t>
            </w:r>
            <w:r>
              <w:rPr>
                <w:rFonts w:ascii="Arial" w:eastAsia="Arial" w:hAnsi="Arial" w:cs="Arial"/>
                <w:spacing w:val="-1"/>
              </w:rPr>
              <w:t>this</w:t>
            </w:r>
            <w:r>
              <w:rPr>
                <w:rFonts w:ascii="Arial" w:eastAsia="Arial" w:hAnsi="Arial" w:cs="Arial"/>
                <w:spacing w:val="-4"/>
              </w:rPr>
              <w:t xml:space="preserve"> </w:t>
            </w:r>
            <w:r w:rsidR="00C51CC4">
              <w:rPr>
                <w:rFonts w:ascii="Arial" w:eastAsia="Arial" w:hAnsi="Arial" w:cs="Arial"/>
                <w:spacing w:val="-1"/>
              </w:rPr>
              <w:t>Call Off</w:t>
            </w:r>
            <w:r>
              <w:rPr>
                <w:rFonts w:ascii="Arial" w:eastAsia="Arial" w:hAnsi="Arial" w:cs="Arial"/>
                <w:spacing w:val="-3"/>
              </w:rPr>
              <w:t xml:space="preserve"> </w:t>
            </w:r>
            <w:r>
              <w:rPr>
                <w:rFonts w:ascii="Arial" w:eastAsia="Arial" w:hAnsi="Arial" w:cs="Arial"/>
                <w:spacing w:val="-2"/>
              </w:rPr>
              <w:t>Contract,</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41"/>
              </w:rPr>
              <w:t xml:space="preserve"> </w:t>
            </w:r>
            <w:r>
              <w:rPr>
                <w:rFonts w:ascii="Arial" w:eastAsia="Arial" w:hAnsi="Arial" w:cs="Arial"/>
                <w:spacing w:val="-1"/>
              </w:rPr>
              <w:t>any</w:t>
            </w:r>
            <w:r>
              <w:rPr>
                <w:rFonts w:ascii="Arial" w:eastAsia="Arial" w:hAnsi="Arial" w:cs="Arial"/>
                <w:spacing w:val="-2"/>
              </w:rPr>
              <w:t xml:space="preserve"> </w:t>
            </w:r>
            <w:r>
              <w:rPr>
                <w:rFonts w:ascii="Arial" w:eastAsia="Arial" w:hAnsi="Arial" w:cs="Arial"/>
                <w:spacing w:val="-1"/>
              </w:rPr>
              <w:t xml:space="preserve">Personal Data </w:t>
            </w:r>
            <w:r>
              <w:rPr>
                <w:rFonts w:ascii="Arial" w:eastAsia="Arial" w:hAnsi="Arial" w:cs="Arial"/>
              </w:rPr>
              <w:t>for</w:t>
            </w:r>
            <w:r>
              <w:rPr>
                <w:rFonts w:ascii="Arial" w:eastAsia="Arial" w:hAnsi="Arial" w:cs="Arial"/>
                <w:spacing w:val="-1"/>
              </w:rPr>
              <w:t xml:space="preserve"> </w:t>
            </w:r>
            <w:r>
              <w:rPr>
                <w:rFonts w:ascii="Arial" w:eastAsia="Arial" w:hAnsi="Arial" w:cs="Arial"/>
                <w:spacing w:val="-2"/>
              </w:rPr>
              <w:t>which</w:t>
            </w:r>
            <w:r>
              <w:rPr>
                <w:rFonts w:ascii="Arial" w:eastAsia="Arial" w:hAnsi="Arial" w:cs="Arial"/>
              </w:rPr>
              <w:t xml:space="preserve"> the</w:t>
            </w:r>
            <w:r>
              <w:rPr>
                <w:rFonts w:ascii="Arial" w:eastAsia="Arial" w:hAnsi="Arial" w:cs="Arial"/>
                <w:spacing w:val="1"/>
              </w:rPr>
              <w:t xml:space="preserve"> </w:t>
            </w:r>
            <w:r>
              <w:rPr>
                <w:rFonts w:ascii="Arial" w:eastAsia="Arial" w:hAnsi="Arial" w:cs="Arial"/>
                <w:spacing w:val="-1"/>
              </w:rPr>
              <w:t>Customer</w:t>
            </w:r>
            <w:r>
              <w:rPr>
                <w:rFonts w:ascii="Arial" w:eastAsia="Arial" w:hAnsi="Arial" w:cs="Arial"/>
              </w:rPr>
              <w:t xml:space="preserve"> </w:t>
            </w:r>
            <w:r>
              <w:rPr>
                <w:rFonts w:ascii="Arial" w:eastAsia="Arial" w:hAnsi="Arial" w:cs="Arial"/>
                <w:spacing w:val="-1"/>
              </w:rPr>
              <w:t>is</w:t>
            </w:r>
            <w:r>
              <w:rPr>
                <w:rFonts w:ascii="Arial" w:eastAsia="Arial" w:hAnsi="Arial" w:cs="Arial"/>
                <w:spacing w:val="1"/>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Data</w:t>
            </w:r>
            <w:r>
              <w:rPr>
                <w:rFonts w:ascii="Arial" w:eastAsia="Arial" w:hAnsi="Arial" w:cs="Arial"/>
                <w:spacing w:val="1"/>
              </w:rPr>
              <w:t xml:space="preserve"> </w:t>
            </w:r>
            <w:r>
              <w:rPr>
                <w:rFonts w:ascii="Arial" w:eastAsia="Arial" w:hAnsi="Arial" w:cs="Arial"/>
                <w:spacing w:val="-1"/>
              </w:rPr>
              <w:t>Controller.</w:t>
            </w:r>
          </w:p>
        </w:tc>
      </w:tr>
      <w:tr w:rsidR="00C30BA5" w:rsidTr="00BA7165">
        <w:trPr>
          <w:trHeight w:hRule="exact" w:val="1395"/>
        </w:trPr>
        <w:tc>
          <w:tcPr>
            <w:tcW w:w="48"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Customer Materials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39" w:lineRule="auto"/>
              <w:ind w:left="102" w:right="114"/>
              <w:jc w:val="both"/>
              <w:rPr>
                <w:rFonts w:ascii="Arial" w:eastAsia="Arial" w:hAnsi="Arial" w:cs="Arial"/>
              </w:rPr>
            </w:pPr>
            <w:r>
              <w:rPr>
                <w:rFonts w:ascii="Arial"/>
                <w:spacing w:val="-1"/>
              </w:rPr>
              <w:t>Any</w:t>
            </w:r>
            <w:r>
              <w:rPr>
                <w:rFonts w:ascii="Arial"/>
                <w:spacing w:val="53"/>
              </w:rPr>
              <w:t xml:space="preserve"> </w:t>
            </w:r>
            <w:r>
              <w:rPr>
                <w:rFonts w:ascii="Arial"/>
                <w:spacing w:val="-1"/>
              </w:rPr>
              <w:t>Customer</w:t>
            </w:r>
            <w:r>
              <w:rPr>
                <w:rFonts w:ascii="Arial"/>
                <w:spacing w:val="54"/>
              </w:rPr>
              <w:t xml:space="preserve"> </w:t>
            </w:r>
            <w:r>
              <w:rPr>
                <w:rFonts w:ascii="Arial"/>
                <w:spacing w:val="-1"/>
              </w:rPr>
              <w:t>Data,</w:t>
            </w:r>
            <w:r>
              <w:rPr>
                <w:rFonts w:ascii="Arial"/>
                <w:spacing w:val="57"/>
              </w:rPr>
              <w:t xml:space="preserve"> </w:t>
            </w:r>
            <w:r>
              <w:rPr>
                <w:rFonts w:ascii="Arial"/>
                <w:spacing w:val="-1"/>
              </w:rPr>
              <w:t>Customer</w:t>
            </w:r>
            <w:r>
              <w:rPr>
                <w:rFonts w:ascii="Arial"/>
                <w:spacing w:val="57"/>
              </w:rPr>
              <w:t xml:space="preserve"> </w:t>
            </w:r>
            <w:r>
              <w:rPr>
                <w:rFonts w:ascii="Arial"/>
                <w:spacing w:val="-1"/>
              </w:rPr>
              <w:t>equipment,</w:t>
            </w:r>
            <w:r>
              <w:rPr>
                <w:rFonts w:ascii="Arial"/>
                <w:spacing w:val="54"/>
              </w:rPr>
              <w:t xml:space="preserve"> </w:t>
            </w:r>
            <w:r>
              <w:rPr>
                <w:rFonts w:ascii="Arial"/>
                <w:spacing w:val="-1"/>
              </w:rPr>
              <w:t>computer</w:t>
            </w:r>
            <w:r>
              <w:rPr>
                <w:rFonts w:ascii="Arial"/>
                <w:spacing w:val="56"/>
              </w:rPr>
              <w:t xml:space="preserve"> </w:t>
            </w:r>
            <w:r>
              <w:rPr>
                <w:rFonts w:ascii="Arial"/>
                <w:spacing w:val="-2"/>
              </w:rPr>
              <w:t>systems,</w:t>
            </w:r>
            <w:r>
              <w:rPr>
                <w:rFonts w:ascii="Arial"/>
                <w:spacing w:val="39"/>
              </w:rPr>
              <w:t xml:space="preserve"> </w:t>
            </w:r>
            <w:r>
              <w:rPr>
                <w:rFonts w:ascii="Arial"/>
                <w:spacing w:val="-1"/>
              </w:rPr>
              <w:t>software,</w:t>
            </w:r>
            <w:r>
              <w:rPr>
                <w:rFonts w:ascii="Arial"/>
                <w:spacing w:val="19"/>
              </w:rPr>
              <w:t xml:space="preserve"> </w:t>
            </w:r>
            <w:r>
              <w:rPr>
                <w:rFonts w:ascii="Arial"/>
                <w:spacing w:val="-1"/>
              </w:rPr>
              <w:t>documents,</w:t>
            </w:r>
            <w:r>
              <w:rPr>
                <w:rFonts w:ascii="Arial"/>
                <w:spacing w:val="19"/>
              </w:rPr>
              <w:t xml:space="preserve"> </w:t>
            </w:r>
            <w:r>
              <w:rPr>
                <w:rFonts w:ascii="Arial"/>
                <w:spacing w:val="-2"/>
              </w:rPr>
              <w:t>copy,</w:t>
            </w:r>
            <w:r>
              <w:rPr>
                <w:rFonts w:ascii="Arial"/>
                <w:spacing w:val="21"/>
              </w:rPr>
              <w:t xml:space="preserve"> </w:t>
            </w:r>
            <w:r>
              <w:rPr>
                <w:rFonts w:ascii="Arial"/>
                <w:spacing w:val="-1"/>
              </w:rPr>
              <w:t>Intellectual</w:t>
            </w:r>
            <w:r>
              <w:rPr>
                <w:rFonts w:ascii="Arial"/>
                <w:spacing w:val="19"/>
              </w:rPr>
              <w:t xml:space="preserve"> </w:t>
            </w:r>
            <w:r>
              <w:rPr>
                <w:rFonts w:ascii="Arial"/>
                <w:spacing w:val="-1"/>
              </w:rPr>
              <w:t>Property</w:t>
            </w:r>
            <w:r>
              <w:rPr>
                <w:rFonts w:ascii="Arial"/>
                <w:spacing w:val="15"/>
              </w:rPr>
              <w:t xml:space="preserve"> </w:t>
            </w:r>
            <w:r>
              <w:rPr>
                <w:rFonts w:ascii="Arial"/>
                <w:spacing w:val="-1"/>
              </w:rPr>
              <w:t>Rights,</w:t>
            </w:r>
            <w:r>
              <w:rPr>
                <w:rFonts w:ascii="Arial"/>
                <w:spacing w:val="19"/>
              </w:rPr>
              <w:t xml:space="preserve"> </w:t>
            </w:r>
            <w:r>
              <w:rPr>
                <w:rFonts w:ascii="Arial"/>
                <w:spacing w:val="-1"/>
              </w:rPr>
              <w:t>artwork,</w:t>
            </w:r>
            <w:r>
              <w:rPr>
                <w:rFonts w:ascii="Arial"/>
                <w:spacing w:val="45"/>
              </w:rPr>
              <w:t xml:space="preserve"> </w:t>
            </w:r>
            <w:r>
              <w:rPr>
                <w:rFonts w:ascii="Arial"/>
                <w:spacing w:val="-1"/>
              </w:rPr>
              <w:t>logos</w:t>
            </w:r>
            <w:r>
              <w:rPr>
                <w:rFonts w:ascii="Arial"/>
                <w:spacing w:val="-4"/>
              </w:rPr>
              <w:t xml:space="preserve"> </w:t>
            </w:r>
            <w:r>
              <w:rPr>
                <w:rFonts w:ascii="Arial"/>
                <w:spacing w:val="-1"/>
              </w:rPr>
              <w:t>and</w:t>
            </w:r>
            <w:r>
              <w:rPr>
                <w:rFonts w:ascii="Arial"/>
                <w:spacing w:val="-4"/>
              </w:rPr>
              <w:t xml:space="preserve"> </w:t>
            </w:r>
            <w:r>
              <w:rPr>
                <w:rFonts w:ascii="Arial"/>
                <w:spacing w:val="-1"/>
              </w:rPr>
              <w:t>any</w:t>
            </w:r>
            <w:r>
              <w:rPr>
                <w:rFonts w:ascii="Arial"/>
                <w:spacing w:val="-6"/>
              </w:rPr>
              <w:t xml:space="preserve"> </w:t>
            </w:r>
            <w:r>
              <w:rPr>
                <w:rFonts w:ascii="Arial"/>
              </w:rPr>
              <w:t>other</w:t>
            </w:r>
            <w:r>
              <w:rPr>
                <w:rFonts w:ascii="Arial"/>
                <w:spacing w:val="-6"/>
              </w:rPr>
              <w:t xml:space="preserve"> </w:t>
            </w:r>
            <w:r>
              <w:rPr>
                <w:rFonts w:ascii="Arial"/>
                <w:spacing w:val="-1"/>
              </w:rPr>
              <w:t>materials</w:t>
            </w:r>
            <w:r>
              <w:rPr>
                <w:rFonts w:ascii="Arial"/>
                <w:spacing w:val="-4"/>
              </w:rPr>
              <w:t xml:space="preserve"> </w:t>
            </w:r>
            <w:r>
              <w:rPr>
                <w:rFonts w:ascii="Arial"/>
              </w:rPr>
              <w:t>or</w:t>
            </w:r>
            <w:r>
              <w:rPr>
                <w:rFonts w:ascii="Arial"/>
                <w:spacing w:val="-4"/>
              </w:rPr>
              <w:t xml:space="preserve"> </w:t>
            </w:r>
            <w:r>
              <w:rPr>
                <w:rFonts w:ascii="Arial"/>
                <w:spacing w:val="-1"/>
              </w:rPr>
              <w:t>information</w:t>
            </w:r>
            <w:r>
              <w:rPr>
                <w:rFonts w:ascii="Arial"/>
                <w:spacing w:val="-5"/>
              </w:rPr>
              <w:t xml:space="preserve"> </w:t>
            </w:r>
            <w:r>
              <w:rPr>
                <w:rFonts w:ascii="Arial"/>
                <w:spacing w:val="-1"/>
              </w:rPr>
              <w:t>owned</w:t>
            </w:r>
            <w:r>
              <w:rPr>
                <w:rFonts w:ascii="Arial"/>
                <w:spacing w:val="-5"/>
              </w:rPr>
              <w:t xml:space="preserve"> </w:t>
            </w:r>
            <w:r>
              <w:rPr>
                <w:rFonts w:ascii="Arial"/>
              </w:rPr>
              <w:t>by</w:t>
            </w:r>
            <w:r>
              <w:rPr>
                <w:rFonts w:ascii="Arial"/>
                <w:spacing w:val="-7"/>
              </w:rPr>
              <w:t xml:space="preserve"> </w:t>
            </w:r>
            <w:r>
              <w:rPr>
                <w:rFonts w:ascii="Arial"/>
              </w:rPr>
              <w:t>or</w:t>
            </w:r>
            <w:r>
              <w:rPr>
                <w:rFonts w:ascii="Arial"/>
                <w:spacing w:val="-4"/>
              </w:rPr>
              <w:t xml:space="preserve"> </w:t>
            </w:r>
            <w:r>
              <w:rPr>
                <w:rFonts w:ascii="Arial"/>
                <w:spacing w:val="-1"/>
              </w:rPr>
              <w:t>licensed</w:t>
            </w:r>
            <w:r>
              <w:rPr>
                <w:rFonts w:ascii="Arial"/>
                <w:spacing w:val="33"/>
              </w:rPr>
              <w:t xml:space="preserve"> </w:t>
            </w:r>
            <w:r>
              <w:rPr>
                <w:rFonts w:ascii="Arial"/>
              </w:rPr>
              <w:t>to</w:t>
            </w:r>
            <w:r>
              <w:rPr>
                <w:rFonts w:ascii="Arial"/>
                <w:spacing w:val="28"/>
              </w:rPr>
              <w:t xml:space="preserve"> </w:t>
            </w:r>
            <w:r>
              <w:rPr>
                <w:rFonts w:ascii="Arial"/>
              </w:rPr>
              <w:t>the</w:t>
            </w:r>
            <w:r>
              <w:rPr>
                <w:rFonts w:ascii="Arial"/>
                <w:spacing w:val="26"/>
              </w:rPr>
              <w:t xml:space="preserve"> </w:t>
            </w:r>
            <w:r>
              <w:rPr>
                <w:rFonts w:ascii="Arial"/>
                <w:spacing w:val="-1"/>
              </w:rPr>
              <w:t>Customer</w:t>
            </w:r>
            <w:r>
              <w:rPr>
                <w:rFonts w:ascii="Arial"/>
                <w:spacing w:val="30"/>
              </w:rPr>
              <w:t xml:space="preserve"> </w:t>
            </w:r>
            <w:r>
              <w:rPr>
                <w:rFonts w:ascii="Arial"/>
                <w:spacing w:val="-2"/>
              </w:rPr>
              <w:t>which</w:t>
            </w:r>
            <w:r>
              <w:rPr>
                <w:rFonts w:ascii="Arial"/>
                <w:spacing w:val="28"/>
              </w:rPr>
              <w:t xml:space="preserve"> </w:t>
            </w:r>
            <w:r>
              <w:rPr>
                <w:rFonts w:ascii="Arial"/>
              </w:rPr>
              <w:t>are</w:t>
            </w:r>
            <w:r>
              <w:rPr>
                <w:rFonts w:ascii="Arial"/>
                <w:spacing w:val="28"/>
              </w:rPr>
              <w:t xml:space="preserve"> </w:t>
            </w:r>
            <w:r>
              <w:rPr>
                <w:rFonts w:ascii="Arial"/>
                <w:spacing w:val="-2"/>
              </w:rPr>
              <w:t>provided</w:t>
            </w:r>
            <w:r>
              <w:rPr>
                <w:rFonts w:ascii="Arial"/>
                <w:spacing w:val="28"/>
              </w:rPr>
              <w:t xml:space="preserve"> </w:t>
            </w:r>
            <w:r>
              <w:rPr>
                <w:rFonts w:ascii="Arial"/>
              </w:rPr>
              <w:t>to</w:t>
            </w:r>
            <w:r>
              <w:rPr>
                <w:rFonts w:ascii="Arial"/>
                <w:spacing w:val="28"/>
              </w:rPr>
              <w:t xml:space="preserve"> </w:t>
            </w:r>
            <w:r>
              <w:rPr>
                <w:rFonts w:ascii="Arial"/>
              </w:rPr>
              <w:t>the</w:t>
            </w:r>
            <w:r>
              <w:rPr>
                <w:rFonts w:ascii="Arial"/>
                <w:spacing w:val="25"/>
              </w:rPr>
              <w:t xml:space="preserve"> </w:t>
            </w:r>
            <w:r>
              <w:rPr>
                <w:rFonts w:ascii="Arial"/>
                <w:spacing w:val="-1"/>
              </w:rPr>
              <w:t>Supplier</w:t>
            </w:r>
            <w:r>
              <w:rPr>
                <w:rFonts w:ascii="Arial"/>
                <w:spacing w:val="29"/>
              </w:rPr>
              <w:t xml:space="preserve"> </w:t>
            </w:r>
            <w:r>
              <w:rPr>
                <w:rFonts w:ascii="Arial"/>
              </w:rPr>
              <w:t>or</w:t>
            </w:r>
            <w:r>
              <w:rPr>
                <w:rFonts w:ascii="Arial"/>
                <w:spacing w:val="29"/>
              </w:rPr>
              <w:t xml:space="preserve"> </w:t>
            </w:r>
            <w:r>
              <w:rPr>
                <w:rFonts w:ascii="Arial"/>
                <w:spacing w:val="-1"/>
              </w:rPr>
              <w:t>its</w:t>
            </w:r>
            <w:r>
              <w:rPr>
                <w:rFonts w:ascii="Arial"/>
                <w:spacing w:val="29"/>
              </w:rPr>
              <w:t xml:space="preserve"> </w:t>
            </w:r>
            <w:r>
              <w:rPr>
                <w:rFonts w:ascii="Arial"/>
                <w:spacing w:val="-1"/>
              </w:rPr>
              <w:t>Associates</w:t>
            </w:r>
            <w:r>
              <w:rPr>
                <w:rFonts w:ascii="Arial"/>
                <w:spacing w:val="1"/>
              </w:rPr>
              <w:t xml:space="preserve"> </w:t>
            </w:r>
            <w:r>
              <w:rPr>
                <w:rFonts w:ascii="Arial"/>
              </w:rPr>
              <w:t>by</w:t>
            </w:r>
            <w:r>
              <w:rPr>
                <w:rFonts w:ascii="Arial"/>
                <w:spacing w:val="-2"/>
              </w:rPr>
              <w:t xml:space="preserve"> </w:t>
            </w:r>
            <w:r>
              <w:rPr>
                <w:rFonts w:ascii="Arial"/>
              </w:rPr>
              <w:t>or</w:t>
            </w:r>
            <w:r>
              <w:rPr>
                <w:rFonts w:ascii="Arial"/>
                <w:spacing w:val="-1"/>
              </w:rPr>
              <w:t xml:space="preserve"> </w:t>
            </w:r>
            <w:r>
              <w:rPr>
                <w:rFonts w:ascii="Arial"/>
              </w:rPr>
              <w:t>on</w:t>
            </w:r>
            <w:r>
              <w:rPr>
                <w:rFonts w:ascii="Arial"/>
                <w:spacing w:val="-2"/>
              </w:rPr>
              <w:t xml:space="preserve"> </w:t>
            </w:r>
            <w:r>
              <w:rPr>
                <w:rFonts w:ascii="Arial"/>
                <w:spacing w:val="-1"/>
              </w:rPr>
              <w:t>behalf</w:t>
            </w:r>
            <w:r>
              <w:rPr>
                <w:rFonts w:ascii="Arial"/>
                <w:spacing w:val="2"/>
              </w:rPr>
              <w:t xml:space="preserve"> </w:t>
            </w:r>
            <w:r>
              <w:rPr>
                <w:rFonts w:ascii="Arial"/>
                <w:spacing w:val="-2"/>
              </w:rPr>
              <w:t>of</w:t>
            </w:r>
            <w:r>
              <w:rPr>
                <w:rFonts w:ascii="Arial"/>
                <w:spacing w:val="2"/>
              </w:rPr>
              <w:t xml:space="preserve"> </w:t>
            </w:r>
            <w:r>
              <w:rPr>
                <w:rFonts w:ascii="Arial"/>
              </w:rPr>
              <w:t xml:space="preserve">the </w:t>
            </w:r>
            <w:r>
              <w:rPr>
                <w:rFonts w:ascii="Arial"/>
                <w:spacing w:val="-1"/>
              </w:rPr>
              <w:t>Customer.</w:t>
            </w:r>
          </w:p>
        </w:tc>
      </w:tr>
      <w:tr w:rsidR="00C30BA5" w:rsidTr="00BA7165">
        <w:trPr>
          <w:trHeight w:hRule="exact" w:val="636"/>
        </w:trPr>
        <w:tc>
          <w:tcPr>
            <w:tcW w:w="48"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39" w:lineRule="auto"/>
              <w:ind w:left="102" w:right="1203"/>
              <w:rPr>
                <w:rFonts w:ascii="Arial" w:eastAsia="Arial" w:hAnsi="Arial" w:cs="Arial"/>
              </w:rPr>
            </w:pPr>
            <w:r>
              <w:rPr>
                <w:rFonts w:ascii="Arial"/>
                <w:b/>
                <w:spacing w:val="-1"/>
              </w:rPr>
              <w:t>Confidential</w:t>
            </w:r>
            <w:r>
              <w:rPr>
                <w:rFonts w:ascii="Arial"/>
                <w:b/>
                <w:spacing w:val="26"/>
              </w:rPr>
              <w:t xml:space="preserve"> </w:t>
            </w:r>
            <w:r>
              <w:rPr>
                <w:rFonts w:ascii="Arial"/>
                <w:b/>
                <w:spacing w:val="-1"/>
              </w:rPr>
              <w:t>Information</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before="1" w:line="252" w:lineRule="exact"/>
              <w:ind w:left="102" w:right="114"/>
              <w:rPr>
                <w:rFonts w:ascii="Arial" w:eastAsia="Arial" w:hAnsi="Arial" w:cs="Arial"/>
              </w:rPr>
            </w:pPr>
            <w:proofErr w:type="gramStart"/>
            <w:r>
              <w:rPr>
                <w:rFonts w:ascii="Arial" w:eastAsia="Arial" w:hAnsi="Arial" w:cs="Arial"/>
              </w:rPr>
              <w:t xml:space="preserve">The </w:t>
            </w:r>
            <w:r>
              <w:rPr>
                <w:rFonts w:ascii="Arial" w:eastAsia="Arial" w:hAnsi="Arial" w:cs="Arial"/>
                <w:spacing w:val="25"/>
              </w:rPr>
              <w:t xml:space="preserve"> </w:t>
            </w:r>
            <w:r>
              <w:rPr>
                <w:rFonts w:ascii="Arial" w:eastAsia="Arial" w:hAnsi="Arial" w:cs="Arial"/>
                <w:spacing w:val="-1"/>
              </w:rPr>
              <w:t>Customer’s</w:t>
            </w:r>
            <w:proofErr w:type="gramEnd"/>
            <w:r>
              <w:rPr>
                <w:rFonts w:ascii="Arial" w:eastAsia="Arial" w:hAnsi="Arial" w:cs="Arial"/>
              </w:rPr>
              <w:t xml:space="preserve"> </w:t>
            </w:r>
            <w:r>
              <w:rPr>
                <w:rFonts w:ascii="Arial" w:eastAsia="Arial" w:hAnsi="Arial" w:cs="Arial"/>
                <w:spacing w:val="26"/>
              </w:rPr>
              <w:t xml:space="preserve"> </w:t>
            </w:r>
            <w:r>
              <w:rPr>
                <w:rFonts w:ascii="Arial" w:eastAsia="Arial" w:hAnsi="Arial" w:cs="Arial"/>
                <w:spacing w:val="-1"/>
              </w:rPr>
              <w:t>Confidential</w:t>
            </w:r>
            <w:r>
              <w:rPr>
                <w:rFonts w:ascii="Arial" w:eastAsia="Arial" w:hAnsi="Arial" w:cs="Arial"/>
              </w:rPr>
              <w:t xml:space="preserve"> </w:t>
            </w:r>
            <w:r>
              <w:rPr>
                <w:rFonts w:ascii="Arial" w:eastAsia="Arial" w:hAnsi="Arial" w:cs="Arial"/>
                <w:spacing w:val="24"/>
              </w:rPr>
              <w:t xml:space="preserve"> </w:t>
            </w:r>
            <w:r>
              <w:rPr>
                <w:rFonts w:ascii="Arial" w:eastAsia="Arial" w:hAnsi="Arial" w:cs="Arial"/>
                <w:spacing w:val="-1"/>
              </w:rPr>
              <w:t>Information</w:t>
            </w:r>
            <w:r>
              <w:rPr>
                <w:rFonts w:ascii="Arial" w:eastAsia="Arial" w:hAnsi="Arial" w:cs="Arial"/>
              </w:rPr>
              <w:t xml:space="preserve"> </w:t>
            </w:r>
            <w:r>
              <w:rPr>
                <w:rFonts w:ascii="Arial" w:eastAsia="Arial" w:hAnsi="Arial" w:cs="Arial"/>
                <w:spacing w:val="25"/>
              </w:rPr>
              <w:t xml:space="preserve"> </w:t>
            </w:r>
            <w:r>
              <w:rPr>
                <w:rFonts w:ascii="Arial" w:eastAsia="Arial" w:hAnsi="Arial" w:cs="Arial"/>
                <w:spacing w:val="-1"/>
              </w:rPr>
              <w:t>and/or</w:t>
            </w:r>
            <w:r>
              <w:rPr>
                <w:rFonts w:ascii="Arial" w:eastAsia="Arial" w:hAnsi="Arial" w:cs="Arial"/>
              </w:rPr>
              <w:t xml:space="preserve"> </w:t>
            </w:r>
            <w:r>
              <w:rPr>
                <w:rFonts w:ascii="Arial" w:eastAsia="Arial" w:hAnsi="Arial" w:cs="Arial"/>
                <w:spacing w:val="26"/>
              </w:rPr>
              <w:t xml:space="preserve"> </w:t>
            </w:r>
            <w:r>
              <w:rPr>
                <w:rFonts w:ascii="Arial" w:eastAsia="Arial" w:hAnsi="Arial" w:cs="Arial"/>
              </w:rPr>
              <w:t xml:space="preserve">the </w:t>
            </w:r>
            <w:r>
              <w:rPr>
                <w:rFonts w:ascii="Arial" w:eastAsia="Arial" w:hAnsi="Arial" w:cs="Arial"/>
                <w:spacing w:val="29"/>
              </w:rPr>
              <w:t xml:space="preserve"> </w:t>
            </w:r>
            <w:r>
              <w:rPr>
                <w:rFonts w:ascii="Arial" w:eastAsia="Arial" w:hAnsi="Arial" w:cs="Arial"/>
                <w:spacing w:val="-1"/>
              </w:rPr>
              <w:t>Supplier</w:t>
            </w:r>
            <w:r>
              <w:rPr>
                <w:rFonts w:ascii="Arial" w:eastAsia="Arial" w:hAnsi="Arial" w:cs="Arial"/>
                <w:spacing w:val="23"/>
              </w:rPr>
              <w:t xml:space="preserve"> </w:t>
            </w:r>
            <w:r>
              <w:rPr>
                <w:rFonts w:ascii="Arial" w:eastAsia="Arial" w:hAnsi="Arial" w:cs="Arial"/>
                <w:spacing w:val="-1"/>
              </w:rPr>
              <w:t>Confidential Information.</w:t>
            </w:r>
          </w:p>
        </w:tc>
      </w:tr>
      <w:tr w:rsidR="00BA7165" w:rsidTr="00BA7165">
        <w:trPr>
          <w:trHeight w:hRule="exact" w:val="1646"/>
        </w:trPr>
        <w:tc>
          <w:tcPr>
            <w:tcW w:w="48" w:type="dxa"/>
            <w:tcBorders>
              <w:top w:val="nil"/>
              <w:left w:val="nil"/>
              <w:bottom w:val="nil"/>
              <w:right w:val="single" w:sz="5" w:space="0" w:color="000000"/>
            </w:tcBorders>
          </w:tcPr>
          <w:p w:rsidR="00BA7165" w:rsidRDefault="00BA7165"/>
        </w:tc>
        <w:tc>
          <w:tcPr>
            <w:tcW w:w="2593" w:type="dxa"/>
            <w:tcBorders>
              <w:top w:val="single" w:sz="5" w:space="0" w:color="000000"/>
              <w:left w:val="single" w:sz="5" w:space="0" w:color="000000"/>
              <w:bottom w:val="single" w:sz="5" w:space="0" w:color="000000"/>
              <w:right w:val="single" w:sz="5" w:space="0" w:color="000000"/>
            </w:tcBorders>
          </w:tcPr>
          <w:p w:rsidR="00BA7165" w:rsidRPr="00BA7165" w:rsidRDefault="00BA7165">
            <w:pPr>
              <w:pStyle w:val="TableParagraph"/>
              <w:spacing w:line="247" w:lineRule="exact"/>
              <w:ind w:left="102"/>
              <w:rPr>
                <w:rFonts w:ascii="Arial"/>
                <w:b/>
                <w:spacing w:val="-1"/>
              </w:rPr>
            </w:pPr>
            <w:r w:rsidRPr="00BA7165">
              <w:rPr>
                <w:rFonts w:ascii="Arial" w:hAnsi="Arial" w:cs="Arial"/>
                <w:b/>
              </w:rPr>
              <w:t>“Controller”</w:t>
            </w:r>
          </w:p>
        </w:tc>
        <w:tc>
          <w:tcPr>
            <w:tcW w:w="6615" w:type="dxa"/>
            <w:tcBorders>
              <w:top w:val="single" w:sz="5" w:space="0" w:color="000000"/>
              <w:left w:val="single" w:sz="5" w:space="0" w:color="000000"/>
              <w:bottom w:val="single" w:sz="5" w:space="0" w:color="000000"/>
              <w:right w:val="single" w:sz="5" w:space="0" w:color="000000"/>
            </w:tcBorders>
          </w:tcPr>
          <w:p w:rsidR="00BA7165" w:rsidRPr="00BA7165" w:rsidRDefault="00BA7165">
            <w:pPr>
              <w:pStyle w:val="TableParagraph"/>
              <w:ind w:left="102" w:right="115"/>
              <w:jc w:val="both"/>
              <w:rPr>
                <w:rFonts w:ascii="Arial"/>
                <w:spacing w:val="-1"/>
              </w:rPr>
            </w:pPr>
            <w:r w:rsidRPr="00BA7165">
              <w:rPr>
                <w:rFonts w:ascii="Arial" w:hAnsi="Arial" w:cs="Arial"/>
              </w:rPr>
              <w:t>has the meaning given in the GDPR;</w:t>
            </w:r>
          </w:p>
        </w:tc>
      </w:tr>
      <w:tr w:rsidR="00C30BA5" w:rsidTr="00BA7165">
        <w:trPr>
          <w:trHeight w:hRule="exact" w:val="1646"/>
        </w:trPr>
        <w:tc>
          <w:tcPr>
            <w:tcW w:w="48"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Contract Charges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5"/>
              <w:jc w:val="both"/>
              <w:rPr>
                <w:rFonts w:ascii="Arial" w:eastAsia="Arial" w:hAnsi="Arial" w:cs="Arial"/>
              </w:rPr>
            </w:pPr>
            <w:r>
              <w:rPr>
                <w:rFonts w:ascii="Arial"/>
                <w:spacing w:val="-1"/>
              </w:rPr>
              <w:t>All</w:t>
            </w:r>
            <w:r>
              <w:rPr>
                <w:rFonts w:ascii="Arial"/>
                <w:spacing w:val="33"/>
              </w:rPr>
              <w:t xml:space="preserve"> </w:t>
            </w:r>
            <w:r>
              <w:rPr>
                <w:rFonts w:ascii="Arial"/>
                <w:spacing w:val="-1"/>
              </w:rPr>
              <w:t>charges</w:t>
            </w:r>
            <w:r>
              <w:rPr>
                <w:rFonts w:ascii="Arial"/>
                <w:spacing w:val="31"/>
              </w:rPr>
              <w:t xml:space="preserve"> </w:t>
            </w:r>
            <w:r>
              <w:rPr>
                <w:rFonts w:ascii="Arial"/>
                <w:spacing w:val="-1"/>
              </w:rPr>
              <w:t>payable</w:t>
            </w:r>
            <w:r>
              <w:rPr>
                <w:rFonts w:ascii="Arial"/>
                <w:spacing w:val="34"/>
              </w:rPr>
              <w:t xml:space="preserve"> </w:t>
            </w:r>
            <w:r>
              <w:rPr>
                <w:rFonts w:ascii="Arial"/>
              </w:rPr>
              <w:t>by</w:t>
            </w:r>
            <w:r>
              <w:rPr>
                <w:rFonts w:ascii="Arial"/>
                <w:spacing w:val="29"/>
              </w:rPr>
              <w:t xml:space="preserve"> </w:t>
            </w:r>
            <w:r>
              <w:rPr>
                <w:rFonts w:ascii="Arial"/>
              </w:rPr>
              <w:t>the</w:t>
            </w:r>
            <w:r>
              <w:rPr>
                <w:rFonts w:ascii="Arial"/>
                <w:spacing w:val="33"/>
              </w:rPr>
              <w:t xml:space="preserve"> </w:t>
            </w:r>
            <w:r>
              <w:rPr>
                <w:rFonts w:ascii="Arial"/>
                <w:spacing w:val="-1"/>
              </w:rPr>
              <w:t>Customer</w:t>
            </w:r>
            <w:r>
              <w:rPr>
                <w:rFonts w:ascii="Arial"/>
                <w:spacing w:val="30"/>
              </w:rPr>
              <w:t xml:space="preserve"> </w:t>
            </w:r>
            <w:r>
              <w:rPr>
                <w:rFonts w:ascii="Arial"/>
              </w:rPr>
              <w:t>for</w:t>
            </w:r>
            <w:r>
              <w:rPr>
                <w:rFonts w:ascii="Arial"/>
                <w:spacing w:val="30"/>
              </w:rPr>
              <w:t xml:space="preserve"> </w:t>
            </w:r>
            <w:r>
              <w:rPr>
                <w:rFonts w:ascii="Arial"/>
              </w:rPr>
              <w:t>the</w:t>
            </w:r>
            <w:r>
              <w:rPr>
                <w:rFonts w:ascii="Arial"/>
                <w:spacing w:val="31"/>
              </w:rPr>
              <w:t xml:space="preserve"> </w:t>
            </w:r>
            <w:r>
              <w:rPr>
                <w:rFonts w:ascii="Arial"/>
                <w:spacing w:val="-1"/>
              </w:rPr>
              <w:t>Services</w:t>
            </w:r>
            <w:r>
              <w:rPr>
                <w:rFonts w:ascii="Arial"/>
                <w:spacing w:val="35"/>
              </w:rPr>
              <w:t xml:space="preserve"> </w:t>
            </w:r>
            <w:r>
              <w:rPr>
                <w:rFonts w:ascii="Arial"/>
                <w:spacing w:val="-1"/>
              </w:rPr>
              <w:t>provided</w:t>
            </w:r>
            <w:r>
              <w:rPr>
                <w:rFonts w:ascii="Arial"/>
                <w:spacing w:val="21"/>
              </w:rPr>
              <w:t xml:space="preserve"> </w:t>
            </w:r>
            <w:r>
              <w:rPr>
                <w:rFonts w:ascii="Arial"/>
                <w:spacing w:val="-1"/>
              </w:rPr>
              <w:t>under</w:t>
            </w:r>
            <w:r>
              <w:rPr>
                <w:rFonts w:ascii="Arial"/>
                <w:spacing w:val="50"/>
              </w:rPr>
              <w:t xml:space="preserve"> </w:t>
            </w:r>
            <w:r>
              <w:rPr>
                <w:rFonts w:ascii="Arial"/>
                <w:spacing w:val="-1"/>
              </w:rPr>
              <w:t>this</w:t>
            </w:r>
            <w:r>
              <w:rPr>
                <w:rFonts w:ascii="Arial"/>
                <w:spacing w:val="49"/>
              </w:rPr>
              <w:t xml:space="preserve"> </w:t>
            </w:r>
            <w:r w:rsidR="00C51CC4">
              <w:rPr>
                <w:rFonts w:ascii="Arial"/>
                <w:spacing w:val="-1"/>
              </w:rPr>
              <w:t>Call Off</w:t>
            </w:r>
            <w:r>
              <w:rPr>
                <w:rFonts w:ascii="Arial"/>
                <w:spacing w:val="51"/>
              </w:rPr>
              <w:t xml:space="preserve"> </w:t>
            </w:r>
            <w:r>
              <w:rPr>
                <w:rFonts w:ascii="Arial"/>
                <w:spacing w:val="-1"/>
              </w:rPr>
              <w:t>Contract</w:t>
            </w:r>
            <w:r>
              <w:rPr>
                <w:rFonts w:ascii="Arial"/>
                <w:spacing w:val="51"/>
              </w:rPr>
              <w:t xml:space="preserve"> </w:t>
            </w:r>
            <w:r>
              <w:rPr>
                <w:rFonts w:ascii="Arial"/>
                <w:spacing w:val="-1"/>
              </w:rPr>
              <w:t>calculated</w:t>
            </w:r>
            <w:r>
              <w:rPr>
                <w:rFonts w:ascii="Arial"/>
                <w:spacing w:val="49"/>
              </w:rPr>
              <w:t xml:space="preserve"> </w:t>
            </w:r>
            <w:r>
              <w:rPr>
                <w:rFonts w:ascii="Arial"/>
                <w:spacing w:val="-1"/>
              </w:rPr>
              <w:t>in</w:t>
            </w:r>
            <w:r>
              <w:rPr>
                <w:rFonts w:ascii="Arial"/>
                <w:spacing w:val="49"/>
              </w:rPr>
              <w:t xml:space="preserve"> </w:t>
            </w:r>
            <w:r>
              <w:rPr>
                <w:rFonts w:ascii="Arial"/>
                <w:spacing w:val="-1"/>
              </w:rPr>
              <w:t>accordance</w:t>
            </w:r>
            <w:r>
              <w:rPr>
                <w:rFonts w:ascii="Arial"/>
                <w:spacing w:val="50"/>
              </w:rPr>
              <w:t xml:space="preserve"> </w:t>
            </w:r>
            <w:r>
              <w:rPr>
                <w:rFonts w:ascii="Arial"/>
                <w:spacing w:val="-1"/>
              </w:rPr>
              <w:t>with</w:t>
            </w:r>
            <w:r>
              <w:rPr>
                <w:rFonts w:ascii="Arial"/>
                <w:spacing w:val="43"/>
              </w:rPr>
              <w:t xml:space="preserve"> </w:t>
            </w:r>
            <w:r>
              <w:rPr>
                <w:rFonts w:ascii="Arial"/>
                <w:spacing w:val="-1"/>
              </w:rPr>
              <w:t>Framework</w:t>
            </w:r>
            <w:r>
              <w:rPr>
                <w:rFonts w:ascii="Arial"/>
                <w:spacing w:val="60"/>
              </w:rPr>
              <w:t xml:space="preserve"> </w:t>
            </w:r>
            <w:r>
              <w:rPr>
                <w:rFonts w:ascii="Arial"/>
                <w:spacing w:val="-1"/>
              </w:rPr>
              <w:t>Schedule</w:t>
            </w:r>
            <w:r>
              <w:rPr>
                <w:rFonts w:ascii="Arial"/>
                <w:spacing w:val="58"/>
              </w:rPr>
              <w:t xml:space="preserve"> </w:t>
            </w:r>
            <w:r>
              <w:rPr>
                <w:rFonts w:ascii="Arial"/>
              </w:rPr>
              <w:t>3</w:t>
            </w:r>
            <w:r>
              <w:rPr>
                <w:rFonts w:ascii="Arial"/>
                <w:spacing w:val="55"/>
              </w:rPr>
              <w:t xml:space="preserve"> </w:t>
            </w:r>
            <w:r>
              <w:rPr>
                <w:rFonts w:ascii="Arial"/>
                <w:spacing w:val="-1"/>
              </w:rPr>
              <w:t>(Charges</w:t>
            </w:r>
            <w:r>
              <w:rPr>
                <w:rFonts w:ascii="Arial"/>
                <w:spacing w:val="55"/>
              </w:rPr>
              <w:t xml:space="preserve"> </w:t>
            </w:r>
            <w:r>
              <w:rPr>
                <w:rFonts w:ascii="Arial"/>
                <w:spacing w:val="-1"/>
              </w:rPr>
              <w:t>Structure)</w:t>
            </w:r>
            <w:r>
              <w:rPr>
                <w:rFonts w:ascii="Arial"/>
                <w:spacing w:val="56"/>
              </w:rPr>
              <w:t xml:space="preserve"> </w:t>
            </w:r>
            <w:r>
              <w:rPr>
                <w:rFonts w:ascii="Arial"/>
                <w:spacing w:val="-1"/>
              </w:rPr>
              <w:t>and</w:t>
            </w:r>
            <w:r>
              <w:rPr>
                <w:rFonts w:ascii="Arial"/>
                <w:spacing w:val="57"/>
              </w:rPr>
              <w:t xml:space="preserve"> </w:t>
            </w:r>
            <w:r>
              <w:rPr>
                <w:rFonts w:ascii="Arial"/>
              </w:rPr>
              <w:t>the</w:t>
            </w:r>
            <w:r>
              <w:rPr>
                <w:rFonts w:ascii="Arial"/>
                <w:spacing w:val="58"/>
              </w:rPr>
              <w:t xml:space="preserve"> </w:t>
            </w:r>
            <w:r>
              <w:rPr>
                <w:rFonts w:ascii="Arial"/>
                <w:spacing w:val="-2"/>
              </w:rPr>
              <w:t>Letter</w:t>
            </w:r>
            <w:r>
              <w:rPr>
                <w:rFonts w:ascii="Arial"/>
                <w:spacing w:val="56"/>
              </w:rPr>
              <w:t xml:space="preserve"> </w:t>
            </w:r>
            <w:r>
              <w:rPr>
                <w:rFonts w:ascii="Arial"/>
                <w:spacing w:val="-2"/>
              </w:rPr>
              <w:t>of</w:t>
            </w:r>
            <w:r>
              <w:rPr>
                <w:rFonts w:ascii="Arial"/>
                <w:spacing w:val="41"/>
              </w:rPr>
              <w:t xml:space="preserve"> </w:t>
            </w:r>
            <w:r>
              <w:rPr>
                <w:rFonts w:ascii="Arial"/>
                <w:spacing w:val="-1"/>
              </w:rPr>
              <w:t>Appointment</w:t>
            </w:r>
            <w:r>
              <w:rPr>
                <w:rFonts w:ascii="Arial"/>
                <w:spacing w:val="-3"/>
              </w:rPr>
              <w:t xml:space="preserve"> </w:t>
            </w:r>
            <w:r>
              <w:rPr>
                <w:rFonts w:ascii="Arial"/>
                <w:spacing w:val="-1"/>
              </w:rPr>
              <w:t>including</w:t>
            </w:r>
            <w:r>
              <w:rPr>
                <w:rFonts w:ascii="Arial"/>
              </w:rPr>
              <w:t xml:space="preserve"> </w:t>
            </w:r>
            <w:r>
              <w:rPr>
                <w:rFonts w:ascii="Arial"/>
                <w:spacing w:val="-1"/>
              </w:rPr>
              <w:t>all</w:t>
            </w:r>
            <w:r>
              <w:rPr>
                <w:rFonts w:ascii="Arial"/>
                <w:spacing w:val="-3"/>
              </w:rPr>
              <w:t xml:space="preserve"> </w:t>
            </w:r>
            <w:r>
              <w:rPr>
                <w:rFonts w:ascii="Arial"/>
                <w:spacing w:val="-1"/>
              </w:rPr>
              <w:t>Approved</w:t>
            </w:r>
            <w:r>
              <w:rPr>
                <w:rFonts w:ascii="Arial"/>
                <w:spacing w:val="-2"/>
              </w:rPr>
              <w:t xml:space="preserve"> </w:t>
            </w:r>
            <w:r>
              <w:rPr>
                <w:rFonts w:ascii="Arial"/>
              </w:rPr>
              <w:t>costs</w:t>
            </w:r>
            <w:r>
              <w:rPr>
                <w:rFonts w:ascii="Arial"/>
                <w:spacing w:val="-1"/>
              </w:rPr>
              <w:t xml:space="preserve"> properly</w:t>
            </w:r>
            <w:r>
              <w:rPr>
                <w:rFonts w:ascii="Arial"/>
                <w:spacing w:val="-4"/>
              </w:rPr>
              <w:t xml:space="preserve"> </w:t>
            </w:r>
            <w:r>
              <w:rPr>
                <w:rFonts w:ascii="Arial"/>
                <w:spacing w:val="-1"/>
              </w:rPr>
              <w:t>incurred</w:t>
            </w:r>
            <w:r>
              <w:rPr>
                <w:rFonts w:ascii="Arial"/>
                <w:spacing w:val="-2"/>
              </w:rPr>
              <w:t xml:space="preserve"> </w:t>
            </w:r>
            <w:r>
              <w:rPr>
                <w:rFonts w:ascii="Arial"/>
              </w:rPr>
              <w:t>by</w:t>
            </w:r>
            <w:r>
              <w:rPr>
                <w:rFonts w:ascii="Arial"/>
                <w:spacing w:val="-4"/>
              </w:rPr>
              <w:t xml:space="preserve"> </w:t>
            </w:r>
            <w:r>
              <w:rPr>
                <w:rFonts w:ascii="Arial"/>
                <w:spacing w:val="-1"/>
              </w:rPr>
              <w:t>the</w:t>
            </w:r>
            <w:r>
              <w:rPr>
                <w:rFonts w:ascii="Arial"/>
                <w:spacing w:val="45"/>
              </w:rPr>
              <w:t xml:space="preserve"> </w:t>
            </w:r>
            <w:r>
              <w:rPr>
                <w:rFonts w:ascii="Arial"/>
                <w:spacing w:val="-1"/>
              </w:rPr>
              <w:t>Customer</w:t>
            </w:r>
            <w:r>
              <w:rPr>
                <w:rFonts w:ascii="Arial"/>
                <w:spacing w:val="2"/>
              </w:rPr>
              <w:t xml:space="preserve"> </w:t>
            </w:r>
            <w:r>
              <w:rPr>
                <w:rFonts w:ascii="Arial"/>
                <w:spacing w:val="-1"/>
              </w:rPr>
              <w:t>including</w:t>
            </w:r>
            <w:r>
              <w:rPr>
                <w:rFonts w:ascii="Arial"/>
                <w:spacing w:val="2"/>
              </w:rPr>
              <w:t xml:space="preserve"> </w:t>
            </w:r>
            <w:r>
              <w:rPr>
                <w:rFonts w:ascii="Arial"/>
                <w:spacing w:val="-1"/>
              </w:rPr>
              <w:t>but</w:t>
            </w:r>
            <w:r>
              <w:rPr>
                <w:rFonts w:ascii="Arial"/>
                <w:spacing w:val="2"/>
              </w:rPr>
              <w:t xml:space="preserve"> </w:t>
            </w:r>
            <w:r>
              <w:rPr>
                <w:rFonts w:ascii="Arial"/>
                <w:spacing w:val="-1"/>
              </w:rPr>
              <w:t>not</w:t>
            </w:r>
            <w:r>
              <w:rPr>
                <w:rFonts w:ascii="Arial"/>
                <w:spacing w:val="3"/>
              </w:rPr>
              <w:t xml:space="preserve"> </w:t>
            </w:r>
            <w:r>
              <w:rPr>
                <w:rFonts w:ascii="Arial"/>
                <w:spacing w:val="-2"/>
              </w:rPr>
              <w:t>limited</w:t>
            </w:r>
            <w:r>
              <w:rPr>
                <w:rFonts w:ascii="Arial"/>
              </w:rPr>
              <w:t xml:space="preserve"> to </w:t>
            </w:r>
            <w:r>
              <w:rPr>
                <w:rFonts w:ascii="Arial"/>
                <w:spacing w:val="-1"/>
              </w:rPr>
              <w:t>all</w:t>
            </w:r>
            <w:r>
              <w:rPr>
                <w:rFonts w:ascii="Arial"/>
                <w:spacing w:val="2"/>
              </w:rPr>
              <w:t xml:space="preserve"> </w:t>
            </w:r>
            <w:r>
              <w:rPr>
                <w:rFonts w:ascii="Arial"/>
                <w:spacing w:val="-1"/>
              </w:rPr>
              <w:t>Expenses,</w:t>
            </w:r>
            <w:r>
              <w:rPr>
                <w:rFonts w:ascii="Arial"/>
                <w:spacing w:val="4"/>
              </w:rPr>
              <w:t xml:space="preserve"> </w:t>
            </w:r>
            <w:r>
              <w:rPr>
                <w:rFonts w:ascii="Arial"/>
                <w:spacing w:val="-1"/>
              </w:rPr>
              <w:t>disbursement,</w:t>
            </w:r>
            <w:r>
              <w:rPr>
                <w:rFonts w:ascii="Arial"/>
                <w:spacing w:val="31"/>
              </w:rPr>
              <w:t xml:space="preserve"> </w:t>
            </w:r>
            <w:r>
              <w:rPr>
                <w:rFonts w:ascii="Arial"/>
                <w:spacing w:val="-1"/>
              </w:rPr>
              <w:t>taxes,</w:t>
            </w:r>
            <w:r>
              <w:rPr>
                <w:rFonts w:ascii="Arial"/>
                <w:spacing w:val="1"/>
              </w:rPr>
              <w:t xml:space="preserve"> </w:t>
            </w:r>
            <w:r>
              <w:rPr>
                <w:rFonts w:ascii="Arial"/>
                <w:spacing w:val="-1"/>
              </w:rPr>
              <w:t xml:space="preserve">sub-contractor </w:t>
            </w:r>
            <w:r>
              <w:rPr>
                <w:rFonts w:ascii="Arial"/>
              </w:rPr>
              <w:t>or</w:t>
            </w:r>
            <w:r>
              <w:rPr>
                <w:rFonts w:ascii="Arial"/>
                <w:spacing w:val="-1"/>
              </w:rPr>
              <w:t xml:space="preserve"> third</w:t>
            </w:r>
            <w:r>
              <w:rPr>
                <w:rFonts w:ascii="Arial"/>
              </w:rPr>
              <w:t xml:space="preserve"> </w:t>
            </w:r>
            <w:r>
              <w:rPr>
                <w:rFonts w:ascii="Arial"/>
                <w:spacing w:val="-1"/>
              </w:rPr>
              <w:t>party</w:t>
            </w:r>
            <w:r>
              <w:rPr>
                <w:rFonts w:ascii="Arial"/>
                <w:spacing w:val="-2"/>
              </w:rPr>
              <w:t xml:space="preserve"> </w:t>
            </w:r>
            <w:r>
              <w:rPr>
                <w:rFonts w:ascii="Arial"/>
                <w:spacing w:val="-1"/>
              </w:rPr>
              <w:t>costs, and</w:t>
            </w:r>
            <w:r>
              <w:rPr>
                <w:rFonts w:ascii="Arial"/>
                <w:spacing w:val="-2"/>
              </w:rPr>
              <w:t xml:space="preserve"> </w:t>
            </w:r>
            <w:r>
              <w:rPr>
                <w:rFonts w:ascii="Arial"/>
                <w:spacing w:val="-1"/>
              </w:rPr>
              <w:t>fees.</w:t>
            </w:r>
          </w:p>
        </w:tc>
      </w:tr>
      <w:tr w:rsidR="00C30BA5" w:rsidTr="00BA7165">
        <w:trPr>
          <w:trHeight w:hRule="exact" w:val="636"/>
        </w:trPr>
        <w:tc>
          <w:tcPr>
            <w:tcW w:w="48"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b/>
                <w:spacing w:val="-1"/>
              </w:rPr>
              <w:t>Contracting</w:t>
            </w:r>
            <w:r>
              <w:rPr>
                <w:rFonts w:ascii="Arial"/>
                <w:b/>
              </w:rPr>
              <w:t xml:space="preserve"> </w:t>
            </w:r>
            <w:r>
              <w:rPr>
                <w:rFonts w:ascii="Arial"/>
                <w:b/>
                <w:spacing w:val="-1"/>
              </w:rPr>
              <w:t>Body</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8"/>
              <w:rPr>
                <w:rFonts w:ascii="Arial" w:eastAsia="Arial" w:hAnsi="Arial" w:cs="Arial"/>
              </w:rPr>
            </w:pPr>
            <w:r>
              <w:rPr>
                <w:rFonts w:ascii="Arial"/>
                <w:spacing w:val="-1"/>
              </w:rPr>
              <w:t>CCS,</w:t>
            </w:r>
            <w:r>
              <w:rPr>
                <w:rFonts w:ascii="Arial"/>
                <w:spacing w:val="54"/>
              </w:rPr>
              <w:t xml:space="preserve"> </w:t>
            </w:r>
            <w:r>
              <w:rPr>
                <w:rFonts w:ascii="Arial"/>
              </w:rPr>
              <w:t>the</w:t>
            </w:r>
            <w:r>
              <w:rPr>
                <w:rFonts w:ascii="Arial"/>
                <w:spacing w:val="53"/>
              </w:rPr>
              <w:t xml:space="preserve"> </w:t>
            </w:r>
            <w:r>
              <w:rPr>
                <w:rFonts w:ascii="Arial"/>
                <w:spacing w:val="-1"/>
              </w:rPr>
              <w:t>Customer</w:t>
            </w:r>
            <w:r>
              <w:rPr>
                <w:rFonts w:ascii="Arial"/>
                <w:spacing w:val="52"/>
              </w:rPr>
              <w:t xml:space="preserve"> </w:t>
            </w:r>
            <w:r>
              <w:rPr>
                <w:rFonts w:ascii="Arial"/>
                <w:spacing w:val="-2"/>
              </w:rPr>
              <w:t>and</w:t>
            </w:r>
            <w:r>
              <w:rPr>
                <w:rFonts w:ascii="Arial"/>
                <w:spacing w:val="53"/>
              </w:rPr>
              <w:t xml:space="preserve"> </w:t>
            </w:r>
            <w:r>
              <w:rPr>
                <w:rFonts w:ascii="Arial"/>
                <w:spacing w:val="-1"/>
              </w:rPr>
              <w:t>any</w:t>
            </w:r>
            <w:r>
              <w:rPr>
                <w:rFonts w:ascii="Arial"/>
                <w:spacing w:val="51"/>
              </w:rPr>
              <w:t xml:space="preserve"> </w:t>
            </w:r>
            <w:r>
              <w:rPr>
                <w:rFonts w:ascii="Arial"/>
              </w:rPr>
              <w:t>other</w:t>
            </w:r>
            <w:r>
              <w:rPr>
                <w:rFonts w:ascii="Arial"/>
                <w:spacing w:val="54"/>
              </w:rPr>
              <w:t xml:space="preserve"> </w:t>
            </w:r>
            <w:r>
              <w:rPr>
                <w:rFonts w:ascii="Arial"/>
                <w:spacing w:val="-1"/>
              </w:rPr>
              <w:t>bodies</w:t>
            </w:r>
            <w:r>
              <w:rPr>
                <w:rFonts w:ascii="Arial"/>
                <w:spacing w:val="54"/>
              </w:rPr>
              <w:t xml:space="preserve"> </w:t>
            </w:r>
            <w:r>
              <w:rPr>
                <w:rFonts w:ascii="Arial"/>
                <w:spacing w:val="-1"/>
              </w:rPr>
              <w:t>listed</w:t>
            </w:r>
            <w:r>
              <w:rPr>
                <w:rFonts w:ascii="Arial"/>
                <w:spacing w:val="53"/>
              </w:rPr>
              <w:t xml:space="preserve"> </w:t>
            </w:r>
            <w:r>
              <w:rPr>
                <w:rFonts w:ascii="Arial"/>
                <w:spacing w:val="-1"/>
              </w:rPr>
              <w:t>in</w:t>
            </w:r>
            <w:r>
              <w:rPr>
                <w:rFonts w:ascii="Arial"/>
                <w:spacing w:val="53"/>
              </w:rPr>
              <w:t xml:space="preserve"> </w:t>
            </w:r>
            <w:r>
              <w:rPr>
                <w:rFonts w:ascii="Arial"/>
              </w:rPr>
              <w:t>the</w:t>
            </w:r>
            <w:r>
              <w:rPr>
                <w:rFonts w:ascii="Arial"/>
                <w:spacing w:val="53"/>
              </w:rPr>
              <w:t xml:space="preserve"> </w:t>
            </w:r>
            <w:r>
              <w:rPr>
                <w:rFonts w:ascii="Arial"/>
                <w:spacing w:val="-1"/>
              </w:rPr>
              <w:t>OJEU</w:t>
            </w:r>
            <w:r>
              <w:rPr>
                <w:rFonts w:ascii="Arial"/>
                <w:spacing w:val="25"/>
              </w:rPr>
              <w:t xml:space="preserve"> </w:t>
            </w:r>
            <w:r>
              <w:rPr>
                <w:rFonts w:ascii="Arial"/>
                <w:spacing w:val="-1"/>
              </w:rPr>
              <w:t>Notice.</w:t>
            </w:r>
          </w:p>
        </w:tc>
      </w:tr>
      <w:tr w:rsidR="00C30BA5" w:rsidTr="00BA7165">
        <w:trPr>
          <w:trHeight w:hRule="exact" w:val="636"/>
        </w:trPr>
        <w:tc>
          <w:tcPr>
            <w:tcW w:w="48"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b/>
                <w:spacing w:val="-1"/>
              </w:rPr>
              <w:t>Contract Year</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7"/>
              <w:rPr>
                <w:rFonts w:ascii="Arial" w:eastAsia="Arial" w:hAnsi="Arial" w:cs="Arial"/>
              </w:rPr>
            </w:pPr>
            <w:r>
              <w:rPr>
                <w:rFonts w:ascii="Arial"/>
              </w:rPr>
              <w:t>A</w:t>
            </w:r>
            <w:r>
              <w:rPr>
                <w:rFonts w:ascii="Arial"/>
                <w:spacing w:val="7"/>
              </w:rPr>
              <w:t xml:space="preserve"> </w:t>
            </w:r>
            <w:r>
              <w:rPr>
                <w:rFonts w:ascii="Arial"/>
                <w:spacing w:val="-1"/>
              </w:rPr>
              <w:t>consecutive</w:t>
            </w:r>
            <w:r>
              <w:rPr>
                <w:rFonts w:ascii="Arial"/>
                <w:spacing w:val="7"/>
              </w:rPr>
              <w:t xml:space="preserve"> </w:t>
            </w:r>
            <w:r>
              <w:rPr>
                <w:rFonts w:ascii="Arial"/>
                <w:spacing w:val="-1"/>
              </w:rPr>
              <w:t>12- month</w:t>
            </w:r>
            <w:r>
              <w:rPr>
                <w:rFonts w:ascii="Arial"/>
                <w:spacing w:val="5"/>
              </w:rPr>
              <w:t xml:space="preserve"> </w:t>
            </w:r>
            <w:r>
              <w:rPr>
                <w:rFonts w:ascii="Arial"/>
                <w:spacing w:val="-1"/>
              </w:rPr>
              <w:t>period</w:t>
            </w:r>
            <w:r>
              <w:rPr>
                <w:rFonts w:ascii="Arial"/>
                <w:spacing w:val="7"/>
              </w:rPr>
              <w:t xml:space="preserve"> </w:t>
            </w:r>
            <w:r>
              <w:rPr>
                <w:rFonts w:ascii="Arial"/>
                <w:spacing w:val="-1"/>
              </w:rPr>
              <w:t>during</w:t>
            </w:r>
            <w:r>
              <w:rPr>
                <w:rFonts w:ascii="Arial"/>
                <w:spacing w:val="7"/>
              </w:rPr>
              <w:t xml:space="preserve"> </w:t>
            </w:r>
            <w:r>
              <w:rPr>
                <w:rFonts w:ascii="Arial"/>
              </w:rPr>
              <w:t>the</w:t>
            </w:r>
            <w:r>
              <w:rPr>
                <w:rFonts w:ascii="Arial"/>
                <w:spacing w:val="2"/>
              </w:rPr>
              <w:t xml:space="preserve"> </w:t>
            </w:r>
            <w:r>
              <w:rPr>
                <w:rFonts w:ascii="Arial"/>
                <w:spacing w:val="-1"/>
              </w:rPr>
              <w:t>Term</w:t>
            </w:r>
            <w:r>
              <w:rPr>
                <w:rFonts w:ascii="Arial"/>
                <w:spacing w:val="6"/>
              </w:rPr>
              <w:t xml:space="preserve"> </w:t>
            </w:r>
            <w:r>
              <w:rPr>
                <w:rFonts w:ascii="Arial"/>
                <w:spacing w:val="-1"/>
              </w:rPr>
              <w:t>commencing</w:t>
            </w:r>
            <w:r>
              <w:rPr>
                <w:rFonts w:ascii="Arial"/>
                <w:spacing w:val="7"/>
              </w:rPr>
              <w:t xml:space="preserve"> </w:t>
            </w:r>
            <w:r>
              <w:rPr>
                <w:rFonts w:ascii="Arial"/>
              </w:rPr>
              <w:t>on</w:t>
            </w:r>
            <w:r>
              <w:rPr>
                <w:rFonts w:ascii="Arial"/>
                <w:spacing w:val="37"/>
              </w:rPr>
              <w:t xml:space="preserve"> </w:t>
            </w:r>
            <w:r>
              <w:rPr>
                <w:rFonts w:ascii="Arial"/>
              </w:rPr>
              <w:t xml:space="preserve">the </w:t>
            </w:r>
            <w:r>
              <w:rPr>
                <w:rFonts w:ascii="Arial"/>
                <w:spacing w:val="-2"/>
              </w:rPr>
              <w:t>Effective</w:t>
            </w:r>
            <w:r>
              <w:rPr>
                <w:rFonts w:ascii="Arial"/>
              </w:rPr>
              <w:t xml:space="preserve"> </w:t>
            </w:r>
            <w:r>
              <w:rPr>
                <w:rFonts w:ascii="Arial"/>
                <w:spacing w:val="-1"/>
              </w:rPr>
              <w:t>Date</w:t>
            </w:r>
            <w:r>
              <w:rPr>
                <w:rFonts w:ascii="Arial"/>
              </w:rPr>
              <w:t xml:space="preserve"> or</w:t>
            </w:r>
            <w:r>
              <w:rPr>
                <w:rFonts w:ascii="Arial"/>
                <w:spacing w:val="-1"/>
              </w:rPr>
              <w:t xml:space="preserve"> each</w:t>
            </w:r>
            <w:r>
              <w:rPr>
                <w:rFonts w:ascii="Arial"/>
              </w:rPr>
              <w:t xml:space="preserve"> </w:t>
            </w:r>
            <w:r>
              <w:rPr>
                <w:rFonts w:ascii="Arial"/>
                <w:spacing w:val="-1"/>
              </w:rPr>
              <w:t>anniversary</w:t>
            </w:r>
            <w:r>
              <w:rPr>
                <w:rFonts w:ascii="Arial"/>
                <w:spacing w:val="-2"/>
              </w:rPr>
              <w:t xml:space="preserve"> </w:t>
            </w:r>
            <w:r>
              <w:rPr>
                <w:rFonts w:ascii="Arial"/>
                <w:spacing w:val="-1"/>
              </w:rPr>
              <w:t>thereof.</w:t>
            </w:r>
          </w:p>
        </w:tc>
      </w:tr>
      <w:tr w:rsidR="00C30BA5" w:rsidTr="00BA7165">
        <w:trPr>
          <w:trHeight w:hRule="exact" w:val="3824"/>
        </w:trPr>
        <w:tc>
          <w:tcPr>
            <w:tcW w:w="48"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Pr="00BA7165" w:rsidRDefault="00BA7165" w:rsidP="00BA7165">
            <w:pPr>
              <w:pStyle w:val="TableParagraph"/>
              <w:tabs>
                <w:tab w:val="left" w:pos="1392"/>
              </w:tabs>
              <w:spacing w:before="1" w:line="252" w:lineRule="exact"/>
              <w:ind w:left="102" w:right="98"/>
              <w:rPr>
                <w:rFonts w:ascii="Arial" w:eastAsia="Arial" w:hAnsi="Arial" w:cs="Arial"/>
              </w:rPr>
            </w:pPr>
            <w:r w:rsidRPr="00BA7165">
              <w:rPr>
                <w:rFonts w:ascii="Arial"/>
                <w:b/>
                <w:spacing w:val="-1"/>
              </w:rPr>
              <w:t xml:space="preserve">Data </w:t>
            </w:r>
            <w:r w:rsidR="00E71E05" w:rsidRPr="00BA7165">
              <w:rPr>
                <w:rFonts w:ascii="Arial"/>
                <w:b/>
                <w:spacing w:val="-1"/>
              </w:rPr>
              <w:t>Protection</w:t>
            </w:r>
            <w:r w:rsidR="00E71E05" w:rsidRPr="00BA7165">
              <w:rPr>
                <w:rFonts w:ascii="Arial"/>
                <w:b/>
                <w:spacing w:val="26"/>
              </w:rPr>
              <w:t xml:space="preserve"> </w:t>
            </w:r>
            <w:r w:rsidR="00E71E05" w:rsidRPr="00BA7165">
              <w:rPr>
                <w:rFonts w:ascii="Arial"/>
                <w:b/>
                <w:spacing w:val="-1"/>
              </w:rPr>
              <w:t>Legislation</w:t>
            </w:r>
            <w:r w:rsidR="00E71E05" w:rsidRPr="00BA7165">
              <w:rPr>
                <w:rFonts w:ascii="Arial"/>
                <w:b/>
                <w:spacing w:val="-3"/>
              </w:rPr>
              <w:t xml:space="preserve"> </w:t>
            </w:r>
          </w:p>
        </w:tc>
        <w:tc>
          <w:tcPr>
            <w:tcW w:w="6615" w:type="dxa"/>
            <w:tcBorders>
              <w:top w:val="single" w:sz="5" w:space="0" w:color="000000"/>
              <w:left w:val="single" w:sz="5" w:space="0" w:color="000000"/>
              <w:bottom w:val="single" w:sz="5" w:space="0" w:color="000000"/>
              <w:right w:val="single" w:sz="5" w:space="0" w:color="000000"/>
            </w:tcBorders>
          </w:tcPr>
          <w:p w:rsidR="00BA7165" w:rsidRPr="00BA7165" w:rsidRDefault="00BA7165" w:rsidP="00BA7165">
            <w:pPr>
              <w:pStyle w:val="GPSDefinitionL3"/>
              <w:numPr>
                <w:ilvl w:val="2"/>
                <w:numId w:val="27"/>
              </w:numPr>
              <w:ind w:left="283"/>
              <w:rPr>
                <w:rFonts w:ascii="Arial" w:hAnsi="Arial"/>
              </w:rPr>
            </w:pPr>
            <w:r w:rsidRPr="00BA7165">
              <w:rPr>
                <w:rFonts w:ascii="Arial" w:hAnsi="Arial"/>
              </w:rPr>
              <w:t>the GDPR, the LED and any applicable national implementing Laws as amended from time to time;</w:t>
            </w:r>
          </w:p>
          <w:p w:rsidR="00BA7165" w:rsidRPr="00BA7165" w:rsidRDefault="00BA7165" w:rsidP="00BA7165">
            <w:pPr>
              <w:pStyle w:val="GPSDefinitionL3"/>
              <w:numPr>
                <w:ilvl w:val="2"/>
                <w:numId w:val="27"/>
              </w:numPr>
              <w:ind w:left="283"/>
              <w:rPr>
                <w:rFonts w:ascii="Arial" w:hAnsi="Arial"/>
              </w:rPr>
            </w:pPr>
            <w:r w:rsidRPr="00BA7165">
              <w:rPr>
                <w:rFonts w:ascii="Arial" w:hAnsi="Arial"/>
              </w:rPr>
              <w:t>the DPA to the extent that it relates to processing of personal data and privacy;</w:t>
            </w:r>
          </w:p>
          <w:p w:rsidR="00C30BA5" w:rsidRPr="00BA7165" w:rsidRDefault="00BA7165" w:rsidP="00BA7165">
            <w:pPr>
              <w:pStyle w:val="GPSDefinitionL3"/>
              <w:numPr>
                <w:ilvl w:val="2"/>
                <w:numId w:val="27"/>
              </w:numPr>
              <w:ind w:left="283"/>
              <w:rPr>
                <w:rFonts w:ascii="Arial" w:hAnsi="Arial"/>
              </w:rPr>
            </w:pPr>
            <w:r w:rsidRPr="00BA7165">
              <w:rPr>
                <w:rFonts w:ascii="Arial" w:hAnsi="Arial"/>
              </w:rPr>
              <w:t>all applicable Law about the processing of personal data and privacy;</w:t>
            </w:r>
          </w:p>
        </w:tc>
      </w:tr>
      <w:tr w:rsidR="00BA7165" w:rsidTr="00BA7165">
        <w:trPr>
          <w:trHeight w:hRule="exact" w:val="3824"/>
        </w:trPr>
        <w:tc>
          <w:tcPr>
            <w:tcW w:w="48" w:type="dxa"/>
            <w:tcBorders>
              <w:top w:val="nil"/>
              <w:left w:val="nil"/>
              <w:bottom w:val="nil"/>
              <w:right w:val="single" w:sz="5" w:space="0" w:color="000000"/>
            </w:tcBorders>
          </w:tcPr>
          <w:p w:rsidR="00BA7165" w:rsidRPr="00BA7165" w:rsidRDefault="00BA7165"/>
        </w:tc>
        <w:tc>
          <w:tcPr>
            <w:tcW w:w="2593" w:type="dxa"/>
            <w:tcBorders>
              <w:top w:val="single" w:sz="5" w:space="0" w:color="000000"/>
              <w:left w:val="single" w:sz="5" w:space="0" w:color="000000"/>
              <w:bottom w:val="single" w:sz="5" w:space="0" w:color="000000"/>
              <w:right w:val="single" w:sz="5" w:space="0" w:color="000000"/>
            </w:tcBorders>
          </w:tcPr>
          <w:p w:rsidR="00BA7165" w:rsidRPr="00BA7165" w:rsidRDefault="00BA7165" w:rsidP="00BA7165">
            <w:pPr>
              <w:pStyle w:val="TableParagraph"/>
              <w:tabs>
                <w:tab w:val="left" w:pos="1392"/>
              </w:tabs>
              <w:spacing w:before="1" w:line="252" w:lineRule="exact"/>
              <w:ind w:left="102" w:right="98"/>
              <w:rPr>
                <w:rFonts w:ascii="Arial"/>
                <w:b/>
                <w:spacing w:val="-1"/>
              </w:rPr>
            </w:pPr>
            <w:r w:rsidRPr="00BA7165">
              <w:rPr>
                <w:rFonts w:ascii="Arial" w:hAnsi="Arial" w:cs="Arial"/>
                <w:b/>
              </w:rPr>
              <w:t>“Data Subject Access Request”</w:t>
            </w:r>
          </w:p>
        </w:tc>
        <w:tc>
          <w:tcPr>
            <w:tcW w:w="6615" w:type="dxa"/>
            <w:tcBorders>
              <w:top w:val="single" w:sz="5" w:space="0" w:color="000000"/>
              <w:left w:val="single" w:sz="5" w:space="0" w:color="000000"/>
              <w:bottom w:val="single" w:sz="5" w:space="0" w:color="000000"/>
              <w:right w:val="single" w:sz="5" w:space="0" w:color="000000"/>
            </w:tcBorders>
          </w:tcPr>
          <w:p w:rsidR="00BA7165" w:rsidRPr="00BA7165" w:rsidRDefault="00BA7165" w:rsidP="00BA7165">
            <w:pPr>
              <w:pStyle w:val="GPSDefinitionL3"/>
              <w:numPr>
                <w:ilvl w:val="2"/>
                <w:numId w:val="27"/>
              </w:numPr>
              <w:ind w:left="283"/>
              <w:rPr>
                <w:rFonts w:ascii="Arial" w:hAnsi="Arial"/>
              </w:rPr>
            </w:pPr>
            <w:r w:rsidRPr="00BA7165">
              <w:rPr>
                <w:rFonts w:ascii="Arial" w:hAnsi="Arial"/>
              </w:rPr>
              <w:t>means a request made by, or on behalf of, a Data Subject in accordance with rights granted pursuant to the Data Protection Legislation to access their Personal Data;</w:t>
            </w:r>
          </w:p>
        </w:tc>
      </w:tr>
      <w:tr w:rsidR="00C30BA5" w:rsidTr="00BA7165">
        <w:trPr>
          <w:trHeight w:hRule="exact" w:val="1022"/>
        </w:trPr>
        <w:tc>
          <w:tcPr>
            <w:tcW w:w="48"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b/>
                <w:spacing w:val="-1"/>
              </w:rPr>
              <w:t>Default</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5"/>
              <w:jc w:val="both"/>
              <w:rPr>
                <w:rFonts w:ascii="Arial" w:eastAsia="Arial" w:hAnsi="Arial" w:cs="Arial"/>
              </w:rPr>
            </w:pPr>
            <w:r>
              <w:rPr>
                <w:rFonts w:ascii="Arial"/>
                <w:spacing w:val="-1"/>
              </w:rPr>
              <w:t>Any</w:t>
            </w:r>
            <w:r>
              <w:rPr>
                <w:rFonts w:ascii="Arial"/>
                <w:spacing w:val="31"/>
              </w:rPr>
              <w:t xml:space="preserve"> </w:t>
            </w:r>
            <w:r>
              <w:rPr>
                <w:rFonts w:ascii="Arial"/>
              </w:rPr>
              <w:t>breach</w:t>
            </w:r>
            <w:r>
              <w:rPr>
                <w:rFonts w:ascii="Arial"/>
                <w:spacing w:val="33"/>
              </w:rPr>
              <w:t xml:space="preserve"> </w:t>
            </w:r>
            <w:r>
              <w:rPr>
                <w:rFonts w:ascii="Arial"/>
                <w:spacing w:val="-2"/>
              </w:rPr>
              <w:t>of</w:t>
            </w:r>
            <w:r>
              <w:rPr>
                <w:rFonts w:ascii="Arial"/>
                <w:spacing w:val="32"/>
              </w:rPr>
              <w:t xml:space="preserve"> </w:t>
            </w:r>
            <w:r>
              <w:rPr>
                <w:rFonts w:ascii="Arial"/>
              </w:rPr>
              <w:t>the</w:t>
            </w:r>
            <w:r>
              <w:rPr>
                <w:rFonts w:ascii="Arial"/>
                <w:spacing w:val="31"/>
              </w:rPr>
              <w:t xml:space="preserve"> </w:t>
            </w:r>
            <w:r>
              <w:rPr>
                <w:rFonts w:ascii="Arial"/>
                <w:spacing w:val="-1"/>
              </w:rPr>
              <w:t>obligations</w:t>
            </w:r>
            <w:r>
              <w:rPr>
                <w:rFonts w:ascii="Arial"/>
                <w:spacing w:val="34"/>
              </w:rPr>
              <w:t xml:space="preserve"> </w:t>
            </w:r>
            <w:r>
              <w:rPr>
                <w:rFonts w:ascii="Arial"/>
                <w:spacing w:val="-2"/>
              </w:rPr>
              <w:t>of</w:t>
            </w:r>
            <w:r>
              <w:rPr>
                <w:rFonts w:ascii="Arial"/>
                <w:spacing w:val="32"/>
              </w:rPr>
              <w:t xml:space="preserve"> </w:t>
            </w:r>
            <w:r>
              <w:rPr>
                <w:rFonts w:ascii="Arial"/>
              </w:rPr>
              <w:t>the</w:t>
            </w:r>
            <w:r>
              <w:rPr>
                <w:rFonts w:ascii="Arial"/>
                <w:spacing w:val="34"/>
              </w:rPr>
              <w:t xml:space="preserve"> </w:t>
            </w:r>
            <w:r>
              <w:rPr>
                <w:rFonts w:ascii="Arial"/>
                <w:spacing w:val="-1"/>
              </w:rPr>
              <w:t>Supplier</w:t>
            </w:r>
            <w:r>
              <w:rPr>
                <w:rFonts w:ascii="Arial"/>
                <w:spacing w:val="32"/>
              </w:rPr>
              <w:t xml:space="preserve"> </w:t>
            </w:r>
            <w:r>
              <w:rPr>
                <w:rFonts w:ascii="Arial"/>
                <w:spacing w:val="-1"/>
              </w:rPr>
              <w:t>(including</w:t>
            </w:r>
            <w:r>
              <w:rPr>
                <w:rFonts w:ascii="Arial"/>
                <w:spacing w:val="36"/>
              </w:rPr>
              <w:t xml:space="preserve"> </w:t>
            </w:r>
            <w:r>
              <w:rPr>
                <w:rFonts w:ascii="Arial"/>
                <w:spacing w:val="-2"/>
              </w:rPr>
              <w:t>but</w:t>
            </w:r>
            <w:r>
              <w:rPr>
                <w:rFonts w:ascii="Arial"/>
                <w:spacing w:val="33"/>
              </w:rPr>
              <w:t xml:space="preserve"> </w:t>
            </w:r>
            <w:r>
              <w:rPr>
                <w:rFonts w:ascii="Arial"/>
                <w:spacing w:val="-1"/>
              </w:rPr>
              <w:t>not</w:t>
            </w:r>
            <w:r>
              <w:rPr>
                <w:rFonts w:ascii="Arial"/>
                <w:spacing w:val="23"/>
              </w:rPr>
              <w:t xml:space="preserve"> </w:t>
            </w:r>
            <w:r>
              <w:rPr>
                <w:rFonts w:ascii="Arial"/>
                <w:spacing w:val="-1"/>
              </w:rPr>
              <w:t>limited</w:t>
            </w:r>
            <w:r>
              <w:rPr>
                <w:rFonts w:ascii="Arial"/>
                <w:spacing w:val="-11"/>
              </w:rPr>
              <w:t xml:space="preserve"> </w:t>
            </w:r>
            <w:r>
              <w:rPr>
                <w:rFonts w:ascii="Arial"/>
                <w:spacing w:val="-1"/>
              </w:rPr>
              <w:t>failing</w:t>
            </w:r>
            <w:r>
              <w:rPr>
                <w:rFonts w:ascii="Arial"/>
                <w:spacing w:val="-12"/>
              </w:rPr>
              <w:t xml:space="preserve"> </w:t>
            </w:r>
            <w:r>
              <w:rPr>
                <w:rFonts w:ascii="Arial"/>
              </w:rPr>
              <w:t>to</w:t>
            </w:r>
            <w:r>
              <w:rPr>
                <w:rFonts w:ascii="Arial"/>
                <w:spacing w:val="-12"/>
              </w:rPr>
              <w:t xml:space="preserve"> </w:t>
            </w:r>
            <w:r>
              <w:rPr>
                <w:rFonts w:ascii="Arial"/>
                <w:spacing w:val="-1"/>
              </w:rPr>
              <w:t>provide</w:t>
            </w:r>
            <w:r>
              <w:rPr>
                <w:rFonts w:ascii="Arial"/>
                <w:spacing w:val="-10"/>
              </w:rPr>
              <w:t xml:space="preserve"> </w:t>
            </w:r>
            <w:r>
              <w:rPr>
                <w:rFonts w:ascii="Arial"/>
                <w:spacing w:val="-1"/>
              </w:rPr>
              <w:t>any</w:t>
            </w:r>
            <w:r>
              <w:rPr>
                <w:rFonts w:ascii="Arial"/>
                <w:spacing w:val="-12"/>
              </w:rPr>
              <w:t xml:space="preserve"> </w:t>
            </w:r>
            <w:r>
              <w:rPr>
                <w:rFonts w:ascii="Arial"/>
                <w:spacing w:val="-1"/>
              </w:rPr>
              <w:t>Deliverables</w:t>
            </w:r>
            <w:r>
              <w:rPr>
                <w:rFonts w:ascii="Arial"/>
                <w:spacing w:val="-9"/>
              </w:rPr>
              <w:t xml:space="preserve"> </w:t>
            </w:r>
            <w:r>
              <w:rPr>
                <w:rFonts w:ascii="Arial"/>
              </w:rPr>
              <w:t>by</w:t>
            </w:r>
            <w:r>
              <w:rPr>
                <w:rFonts w:ascii="Arial"/>
                <w:spacing w:val="-12"/>
              </w:rPr>
              <w:t xml:space="preserve"> </w:t>
            </w:r>
            <w:r>
              <w:rPr>
                <w:rFonts w:ascii="Arial"/>
                <w:spacing w:val="-1"/>
              </w:rPr>
              <w:t>any</w:t>
            </w:r>
            <w:r>
              <w:rPr>
                <w:rFonts w:ascii="Arial"/>
                <w:spacing w:val="-11"/>
              </w:rPr>
              <w:t xml:space="preserve"> </w:t>
            </w:r>
            <w:r>
              <w:rPr>
                <w:rFonts w:ascii="Arial"/>
                <w:spacing w:val="-1"/>
              </w:rPr>
              <w:t>date</w:t>
            </w:r>
            <w:r>
              <w:rPr>
                <w:rFonts w:ascii="Arial"/>
                <w:spacing w:val="-12"/>
              </w:rPr>
              <w:t xml:space="preserve"> </w:t>
            </w:r>
            <w:r>
              <w:rPr>
                <w:rFonts w:ascii="Arial"/>
              </w:rPr>
              <w:t>set</w:t>
            </w:r>
            <w:r>
              <w:rPr>
                <w:rFonts w:ascii="Arial"/>
                <w:spacing w:val="-11"/>
              </w:rPr>
              <w:t xml:space="preserve"> </w:t>
            </w:r>
            <w:r>
              <w:rPr>
                <w:rFonts w:ascii="Arial"/>
                <w:spacing w:val="-1"/>
              </w:rPr>
              <w:t>out</w:t>
            </w:r>
            <w:r>
              <w:rPr>
                <w:rFonts w:ascii="Arial"/>
                <w:spacing w:val="-10"/>
              </w:rPr>
              <w:t xml:space="preserve"> </w:t>
            </w:r>
            <w:r>
              <w:rPr>
                <w:rFonts w:ascii="Arial"/>
                <w:spacing w:val="-1"/>
              </w:rPr>
              <w:t>in</w:t>
            </w:r>
            <w:r>
              <w:rPr>
                <w:rFonts w:ascii="Arial"/>
                <w:spacing w:val="-12"/>
              </w:rPr>
              <w:t xml:space="preserve"> </w:t>
            </w:r>
            <w:r>
              <w:rPr>
                <w:rFonts w:ascii="Arial"/>
                <w:spacing w:val="-1"/>
              </w:rPr>
              <w:t>the</w:t>
            </w:r>
            <w:r>
              <w:rPr>
                <w:rFonts w:ascii="Arial"/>
                <w:spacing w:val="37"/>
              </w:rPr>
              <w:t xml:space="preserve"> </w:t>
            </w:r>
            <w:r>
              <w:rPr>
                <w:rFonts w:ascii="Arial"/>
                <w:spacing w:val="-1"/>
              </w:rPr>
              <w:t>applicable</w:t>
            </w:r>
            <w:r>
              <w:rPr>
                <w:rFonts w:ascii="Arial"/>
                <w:spacing w:val="-9"/>
              </w:rPr>
              <w:t xml:space="preserve"> </w:t>
            </w:r>
            <w:r>
              <w:rPr>
                <w:rFonts w:ascii="Arial"/>
                <w:spacing w:val="-1"/>
              </w:rPr>
              <w:t>Statement</w:t>
            </w:r>
            <w:r>
              <w:rPr>
                <w:rFonts w:ascii="Arial"/>
                <w:spacing w:val="-10"/>
              </w:rPr>
              <w:t xml:space="preserve"> </w:t>
            </w:r>
            <w:r>
              <w:rPr>
                <w:rFonts w:ascii="Arial"/>
                <w:spacing w:val="-2"/>
              </w:rPr>
              <w:t>of</w:t>
            </w:r>
            <w:r>
              <w:rPr>
                <w:rFonts w:ascii="Arial"/>
                <w:spacing w:val="-10"/>
              </w:rPr>
              <w:t xml:space="preserve"> </w:t>
            </w:r>
            <w:r>
              <w:rPr>
                <w:rFonts w:ascii="Arial"/>
                <w:spacing w:val="-1"/>
              </w:rPr>
              <w:t>Work</w:t>
            </w:r>
            <w:r>
              <w:rPr>
                <w:rFonts w:ascii="Arial"/>
                <w:spacing w:val="-11"/>
              </w:rPr>
              <w:t xml:space="preserve"> </w:t>
            </w:r>
            <w:r>
              <w:rPr>
                <w:rFonts w:ascii="Arial"/>
                <w:spacing w:val="-1"/>
              </w:rPr>
              <w:t>(or</w:t>
            </w:r>
            <w:r>
              <w:rPr>
                <w:rFonts w:ascii="Arial"/>
                <w:spacing w:val="-8"/>
              </w:rPr>
              <w:t xml:space="preserve"> </w:t>
            </w:r>
            <w:r>
              <w:rPr>
                <w:rFonts w:ascii="Arial"/>
                <w:spacing w:val="-1"/>
              </w:rPr>
              <w:t>any</w:t>
            </w:r>
            <w:r>
              <w:rPr>
                <w:rFonts w:ascii="Arial"/>
                <w:spacing w:val="-11"/>
              </w:rPr>
              <w:t xml:space="preserve"> </w:t>
            </w:r>
            <w:r>
              <w:rPr>
                <w:rFonts w:ascii="Arial"/>
                <w:spacing w:val="-1"/>
              </w:rPr>
              <w:t>other</w:t>
            </w:r>
            <w:r>
              <w:rPr>
                <w:rFonts w:ascii="Arial"/>
                <w:spacing w:val="-10"/>
              </w:rPr>
              <w:t xml:space="preserve"> </w:t>
            </w:r>
            <w:r>
              <w:rPr>
                <w:rFonts w:ascii="Arial"/>
                <w:spacing w:val="-1"/>
              </w:rPr>
              <w:t>deadline</w:t>
            </w:r>
            <w:r>
              <w:rPr>
                <w:rFonts w:ascii="Arial"/>
                <w:spacing w:val="-10"/>
              </w:rPr>
              <w:t xml:space="preserve"> </w:t>
            </w:r>
            <w:r>
              <w:rPr>
                <w:rFonts w:ascii="Arial"/>
                <w:spacing w:val="-1"/>
              </w:rPr>
              <w:t>agreed</w:t>
            </w:r>
            <w:r>
              <w:rPr>
                <w:rFonts w:ascii="Arial"/>
                <w:spacing w:val="-12"/>
              </w:rPr>
              <w:t xml:space="preserve"> </w:t>
            </w:r>
            <w:r>
              <w:rPr>
                <w:rFonts w:ascii="Arial"/>
              </w:rPr>
              <w:t>by</w:t>
            </w:r>
            <w:r>
              <w:rPr>
                <w:rFonts w:ascii="Arial"/>
                <w:spacing w:val="-12"/>
              </w:rPr>
              <w:t xml:space="preserve"> </w:t>
            </w:r>
            <w:r>
              <w:rPr>
                <w:rFonts w:ascii="Arial"/>
                <w:spacing w:val="-1"/>
              </w:rPr>
              <w:t>the</w:t>
            </w:r>
            <w:r>
              <w:rPr>
                <w:rFonts w:ascii="Arial"/>
                <w:spacing w:val="37"/>
              </w:rPr>
              <w:t xml:space="preserve"> </w:t>
            </w:r>
            <w:r>
              <w:rPr>
                <w:rFonts w:ascii="Arial"/>
                <w:spacing w:val="-1"/>
              </w:rPr>
              <w:t>Parties</w:t>
            </w:r>
            <w:r>
              <w:rPr>
                <w:rFonts w:ascii="Arial"/>
                <w:spacing w:val="24"/>
              </w:rPr>
              <w:t xml:space="preserve"> </w:t>
            </w:r>
            <w:r>
              <w:rPr>
                <w:rFonts w:ascii="Arial"/>
                <w:spacing w:val="-1"/>
              </w:rPr>
              <w:t>in</w:t>
            </w:r>
            <w:r>
              <w:rPr>
                <w:rFonts w:ascii="Arial"/>
                <w:spacing w:val="24"/>
              </w:rPr>
              <w:t xml:space="preserve"> </w:t>
            </w:r>
            <w:r>
              <w:rPr>
                <w:rFonts w:ascii="Arial"/>
                <w:spacing w:val="-1"/>
              </w:rPr>
              <w:t>writing),</w:t>
            </w:r>
            <w:r>
              <w:rPr>
                <w:rFonts w:ascii="Arial"/>
                <w:spacing w:val="23"/>
              </w:rPr>
              <w:t xml:space="preserve"> </w:t>
            </w:r>
            <w:r>
              <w:rPr>
                <w:rFonts w:ascii="Arial"/>
                <w:spacing w:val="-1"/>
              </w:rPr>
              <w:t>and</w:t>
            </w:r>
            <w:r>
              <w:rPr>
                <w:rFonts w:ascii="Arial"/>
                <w:spacing w:val="22"/>
              </w:rPr>
              <w:t xml:space="preserve"> </w:t>
            </w:r>
            <w:r>
              <w:rPr>
                <w:rFonts w:ascii="Arial"/>
                <w:spacing w:val="-1"/>
              </w:rPr>
              <w:t>abandonment</w:t>
            </w:r>
            <w:r>
              <w:rPr>
                <w:rFonts w:ascii="Arial"/>
                <w:spacing w:val="23"/>
              </w:rPr>
              <w:t xml:space="preserve"> </w:t>
            </w:r>
            <w:r>
              <w:rPr>
                <w:rFonts w:ascii="Arial"/>
                <w:spacing w:val="-2"/>
              </w:rPr>
              <w:t>of</w:t>
            </w:r>
            <w:r>
              <w:rPr>
                <w:rFonts w:ascii="Arial"/>
                <w:spacing w:val="25"/>
              </w:rPr>
              <w:t xml:space="preserve"> </w:t>
            </w:r>
            <w:r>
              <w:rPr>
                <w:rFonts w:ascii="Arial"/>
                <w:spacing w:val="-1"/>
              </w:rPr>
              <w:t>this</w:t>
            </w:r>
            <w:r>
              <w:rPr>
                <w:rFonts w:ascii="Arial"/>
                <w:spacing w:val="24"/>
              </w:rPr>
              <w:t xml:space="preserve"> </w:t>
            </w:r>
            <w:r w:rsidR="00C51CC4">
              <w:rPr>
                <w:rFonts w:ascii="Arial"/>
                <w:spacing w:val="-1"/>
              </w:rPr>
              <w:t>Call Off</w:t>
            </w:r>
            <w:r>
              <w:rPr>
                <w:rFonts w:ascii="Arial"/>
                <w:spacing w:val="25"/>
              </w:rPr>
              <w:t xml:space="preserve"> </w:t>
            </w:r>
            <w:r>
              <w:rPr>
                <w:rFonts w:ascii="Arial"/>
                <w:spacing w:val="-1"/>
              </w:rPr>
              <w:t>Contract</w:t>
            </w:r>
            <w:r>
              <w:rPr>
                <w:rFonts w:ascii="Arial"/>
                <w:spacing w:val="23"/>
              </w:rPr>
              <w:t xml:space="preserve"> </w:t>
            </w:r>
            <w:r>
              <w:rPr>
                <w:rFonts w:ascii="Arial"/>
                <w:spacing w:val="-1"/>
              </w:rPr>
              <w:t>in</w:t>
            </w:r>
          </w:p>
        </w:tc>
      </w:tr>
    </w:tbl>
    <w:p w:rsidR="00C30BA5" w:rsidRDefault="00C30BA5">
      <w:pPr>
        <w:jc w:val="both"/>
        <w:rPr>
          <w:rFonts w:ascii="Arial" w:eastAsia="Arial" w:hAnsi="Arial" w:cs="Arial"/>
        </w:rPr>
        <w:sectPr w:rsidR="00C30BA5">
          <w:headerReference w:type="default" r:id="rId42"/>
          <w:footerReference w:type="default" r:id="rId43"/>
          <w:pgSz w:w="11910" w:h="16840"/>
          <w:pgMar w:top="620" w:right="1020" w:bottom="1420" w:left="1040" w:header="0" w:footer="1226" w:gutter="0"/>
          <w:pgNumType w:start="36"/>
          <w:cols w:space="720"/>
        </w:sectPr>
      </w:pPr>
    </w:p>
    <w:p w:rsidR="00C30BA5" w:rsidRDefault="00C30BA5">
      <w:pPr>
        <w:spacing w:before="1"/>
        <w:rPr>
          <w:rFonts w:ascii="Times New Roman" w:eastAsia="Times New Roman" w:hAnsi="Times New Roman" w:cs="Times New Roman"/>
          <w:sz w:val="7"/>
          <w:szCs w:val="7"/>
        </w:rPr>
      </w:pPr>
    </w:p>
    <w:tbl>
      <w:tblPr>
        <w:tblW w:w="0" w:type="auto"/>
        <w:tblInd w:w="94" w:type="dxa"/>
        <w:tblLayout w:type="fixed"/>
        <w:tblCellMar>
          <w:left w:w="0" w:type="dxa"/>
          <w:right w:w="0" w:type="dxa"/>
        </w:tblCellMar>
        <w:tblLook w:val="01E0" w:firstRow="1" w:lastRow="1" w:firstColumn="1" w:lastColumn="1" w:noHBand="0" w:noVBand="0"/>
      </w:tblPr>
      <w:tblGrid>
        <w:gridCol w:w="432"/>
        <w:gridCol w:w="2593"/>
        <w:gridCol w:w="108"/>
        <w:gridCol w:w="6383"/>
        <w:gridCol w:w="124"/>
      </w:tblGrid>
      <w:tr w:rsidR="00C30BA5">
        <w:trPr>
          <w:trHeight w:hRule="exact" w:val="994"/>
        </w:trPr>
        <w:tc>
          <w:tcPr>
            <w:tcW w:w="432" w:type="dxa"/>
            <w:tcBorders>
              <w:top w:val="nil"/>
              <w:left w:val="nil"/>
              <w:bottom w:val="nil"/>
              <w:right w:val="nil"/>
            </w:tcBorders>
            <w:shd w:val="clear" w:color="auto" w:fill="FEFEFE"/>
          </w:tcPr>
          <w:p w:rsidR="00C30BA5" w:rsidRDefault="00C30BA5"/>
        </w:tc>
        <w:tc>
          <w:tcPr>
            <w:tcW w:w="2593" w:type="dxa"/>
            <w:tcBorders>
              <w:top w:val="nil"/>
              <w:left w:val="nil"/>
              <w:bottom w:val="single" w:sz="5" w:space="0" w:color="000000"/>
              <w:right w:val="nil"/>
            </w:tcBorders>
            <w:shd w:val="clear" w:color="auto" w:fill="FEFEFE"/>
          </w:tcPr>
          <w:p w:rsidR="00C30BA5" w:rsidRDefault="00C30BA5"/>
        </w:tc>
        <w:tc>
          <w:tcPr>
            <w:tcW w:w="108" w:type="dxa"/>
            <w:tcBorders>
              <w:top w:val="nil"/>
              <w:left w:val="nil"/>
              <w:bottom w:val="single" w:sz="5" w:space="0" w:color="000000"/>
              <w:right w:val="nil"/>
            </w:tcBorders>
            <w:shd w:val="clear" w:color="auto" w:fill="FEFEFE"/>
          </w:tcPr>
          <w:p w:rsidR="00C30BA5" w:rsidRDefault="00C30BA5"/>
        </w:tc>
        <w:tc>
          <w:tcPr>
            <w:tcW w:w="6383" w:type="dxa"/>
            <w:tcBorders>
              <w:top w:val="nil"/>
              <w:left w:val="nil"/>
              <w:bottom w:val="single" w:sz="5" w:space="0" w:color="000000"/>
              <w:right w:val="nil"/>
            </w:tcBorders>
            <w:shd w:val="clear" w:color="auto" w:fill="FEFEFE"/>
          </w:tcPr>
          <w:p w:rsidR="00C30BA5" w:rsidRDefault="00C30BA5">
            <w:pPr>
              <w:pStyle w:val="TableParagraph"/>
              <w:rPr>
                <w:rFonts w:ascii="Times New Roman" w:eastAsia="Times New Roman" w:hAnsi="Times New Roman" w:cs="Times New Roman"/>
              </w:rPr>
            </w:pPr>
          </w:p>
          <w:p w:rsidR="00C30BA5" w:rsidRDefault="00C30BA5">
            <w:pPr>
              <w:pStyle w:val="TableParagraph"/>
              <w:spacing w:before="7"/>
              <w:rPr>
                <w:rFonts w:ascii="Times New Roman" w:eastAsia="Times New Roman" w:hAnsi="Times New Roman" w:cs="Times New Roman"/>
                <w:sz w:val="26"/>
                <w:szCs w:val="26"/>
              </w:rPr>
            </w:pPr>
          </w:p>
          <w:p w:rsidR="00C30BA5" w:rsidRDefault="00E71E05">
            <w:pPr>
              <w:pStyle w:val="TableParagraph"/>
              <w:ind w:left="1341"/>
              <w:rPr>
                <w:rFonts w:ascii="Times New Roman" w:eastAsia="Times New Roman" w:hAnsi="Times New Roman" w:cs="Times New Roman"/>
                <w:sz w:val="16"/>
                <w:szCs w:val="16"/>
              </w:rPr>
            </w:pPr>
            <w:r>
              <w:rPr>
                <w:rFonts w:ascii="Times New Roman"/>
                <w:sz w:val="16"/>
              </w:rPr>
              <w:t xml:space="preserve">- </w:t>
            </w:r>
            <w:r>
              <w:rPr>
                <w:rFonts w:ascii="Calibri"/>
              </w:rPr>
              <w:t>37</w:t>
            </w:r>
            <w:r>
              <w:rPr>
                <w:rFonts w:ascii="Calibri"/>
                <w:spacing w:val="-11"/>
              </w:rPr>
              <w:t xml:space="preserve"> </w:t>
            </w:r>
            <w:r>
              <w:rPr>
                <w:rFonts w:ascii="Times New Roman"/>
                <w:sz w:val="16"/>
              </w:rPr>
              <w:t>-</w:t>
            </w:r>
          </w:p>
        </w:tc>
        <w:tc>
          <w:tcPr>
            <w:tcW w:w="124" w:type="dxa"/>
            <w:tcBorders>
              <w:top w:val="nil"/>
              <w:left w:val="nil"/>
              <w:bottom w:val="single" w:sz="5" w:space="0" w:color="000000"/>
              <w:right w:val="nil"/>
            </w:tcBorders>
            <w:shd w:val="clear" w:color="auto" w:fill="FEFEFE"/>
          </w:tcPr>
          <w:p w:rsidR="00C30BA5" w:rsidRDefault="00C30BA5"/>
        </w:tc>
      </w:tr>
      <w:tr w:rsidR="00C30BA5">
        <w:trPr>
          <w:trHeight w:hRule="exact" w:val="1655"/>
        </w:trPr>
        <w:tc>
          <w:tcPr>
            <w:tcW w:w="432" w:type="dxa"/>
            <w:tcBorders>
              <w:top w:val="nil"/>
              <w:left w:val="nil"/>
              <w:bottom w:val="nil"/>
              <w:right w:val="single" w:sz="5" w:space="0" w:color="000000"/>
            </w:tcBorders>
            <w:shd w:val="clear" w:color="auto" w:fill="FEFEFE"/>
          </w:tcPr>
          <w:p w:rsidR="00C30BA5" w:rsidRDefault="00C30BA5"/>
        </w:tc>
        <w:tc>
          <w:tcPr>
            <w:tcW w:w="2593"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C30BA5"/>
        </w:tc>
        <w:tc>
          <w:tcPr>
            <w:tcW w:w="108" w:type="dxa"/>
            <w:tcBorders>
              <w:top w:val="single" w:sz="5" w:space="0" w:color="000000"/>
              <w:left w:val="single" w:sz="5" w:space="0" w:color="000000"/>
              <w:bottom w:val="single" w:sz="5" w:space="0" w:color="000000"/>
              <w:right w:val="nil"/>
            </w:tcBorders>
            <w:shd w:val="clear" w:color="auto" w:fill="FEFEFE"/>
          </w:tcPr>
          <w:p w:rsidR="00C30BA5" w:rsidRDefault="00C30BA5"/>
        </w:tc>
        <w:tc>
          <w:tcPr>
            <w:tcW w:w="6383" w:type="dxa"/>
            <w:tcBorders>
              <w:top w:val="single" w:sz="5" w:space="0" w:color="000000"/>
              <w:left w:val="nil"/>
              <w:bottom w:val="single" w:sz="5" w:space="0" w:color="000000"/>
              <w:right w:val="nil"/>
            </w:tcBorders>
            <w:shd w:val="clear" w:color="auto" w:fill="FEFEFE"/>
          </w:tcPr>
          <w:p w:rsidR="00C30BA5" w:rsidRDefault="00E71E05">
            <w:pPr>
              <w:pStyle w:val="TableParagraph"/>
              <w:ind w:right="-3"/>
              <w:jc w:val="both"/>
              <w:rPr>
                <w:rFonts w:ascii="Arial" w:eastAsia="Arial" w:hAnsi="Arial" w:cs="Arial"/>
              </w:rPr>
            </w:pPr>
            <w:r>
              <w:rPr>
                <w:rFonts w:ascii="Arial"/>
              </w:rPr>
              <w:t>breach</w:t>
            </w:r>
            <w:r>
              <w:rPr>
                <w:rFonts w:ascii="Arial"/>
                <w:spacing w:val="16"/>
              </w:rPr>
              <w:t xml:space="preserve"> </w:t>
            </w:r>
            <w:r>
              <w:rPr>
                <w:rFonts w:ascii="Arial"/>
                <w:spacing w:val="-2"/>
              </w:rPr>
              <w:t>of</w:t>
            </w:r>
            <w:r>
              <w:rPr>
                <w:rFonts w:ascii="Arial"/>
                <w:spacing w:val="17"/>
              </w:rPr>
              <w:t xml:space="preserve"> </w:t>
            </w:r>
            <w:r>
              <w:rPr>
                <w:rFonts w:ascii="Arial"/>
                <w:spacing w:val="-1"/>
              </w:rPr>
              <w:t>its</w:t>
            </w:r>
            <w:r>
              <w:rPr>
                <w:rFonts w:ascii="Arial"/>
                <w:spacing w:val="14"/>
              </w:rPr>
              <w:t xml:space="preserve"> </w:t>
            </w:r>
            <w:r>
              <w:rPr>
                <w:rFonts w:ascii="Arial"/>
                <w:spacing w:val="-1"/>
              </w:rPr>
              <w:t>terms)</w:t>
            </w:r>
            <w:r>
              <w:rPr>
                <w:rFonts w:ascii="Arial"/>
                <w:spacing w:val="17"/>
              </w:rPr>
              <w:t xml:space="preserve"> </w:t>
            </w:r>
            <w:r>
              <w:rPr>
                <w:rFonts w:ascii="Arial"/>
                <w:spacing w:val="-2"/>
              </w:rPr>
              <w:t>or</w:t>
            </w:r>
            <w:r>
              <w:rPr>
                <w:rFonts w:ascii="Arial"/>
                <w:spacing w:val="15"/>
              </w:rPr>
              <w:t xml:space="preserve"> </w:t>
            </w:r>
            <w:r>
              <w:rPr>
                <w:rFonts w:ascii="Arial"/>
                <w:spacing w:val="-1"/>
              </w:rPr>
              <w:t>any</w:t>
            </w:r>
            <w:r>
              <w:rPr>
                <w:rFonts w:ascii="Arial"/>
                <w:spacing w:val="14"/>
              </w:rPr>
              <w:t xml:space="preserve"> </w:t>
            </w:r>
            <w:r>
              <w:rPr>
                <w:rFonts w:ascii="Arial"/>
              </w:rPr>
              <w:t>other</w:t>
            </w:r>
            <w:r>
              <w:rPr>
                <w:rFonts w:ascii="Arial"/>
                <w:spacing w:val="17"/>
              </w:rPr>
              <w:t xml:space="preserve"> </w:t>
            </w:r>
            <w:r>
              <w:rPr>
                <w:rFonts w:ascii="Arial"/>
                <w:spacing w:val="-1"/>
              </w:rPr>
              <w:t>default</w:t>
            </w:r>
            <w:r>
              <w:rPr>
                <w:rFonts w:ascii="Arial"/>
                <w:spacing w:val="15"/>
              </w:rPr>
              <w:t xml:space="preserve"> </w:t>
            </w:r>
            <w:r>
              <w:rPr>
                <w:rFonts w:ascii="Arial"/>
                <w:spacing w:val="-1"/>
              </w:rPr>
              <w:t>(including</w:t>
            </w:r>
            <w:r>
              <w:rPr>
                <w:rFonts w:ascii="Arial"/>
                <w:spacing w:val="18"/>
              </w:rPr>
              <w:t xml:space="preserve"> </w:t>
            </w:r>
            <w:r>
              <w:rPr>
                <w:rFonts w:ascii="Arial"/>
                <w:spacing w:val="-1"/>
              </w:rPr>
              <w:t>material</w:t>
            </w:r>
            <w:r>
              <w:rPr>
                <w:rFonts w:ascii="Arial"/>
                <w:spacing w:val="27"/>
              </w:rPr>
              <w:t xml:space="preserve"> </w:t>
            </w:r>
            <w:r>
              <w:rPr>
                <w:rFonts w:ascii="Arial"/>
                <w:spacing w:val="-1"/>
              </w:rPr>
              <w:t>Default),</w:t>
            </w:r>
            <w:r>
              <w:rPr>
                <w:rFonts w:ascii="Arial"/>
                <w:spacing w:val="-3"/>
              </w:rPr>
              <w:t xml:space="preserve"> </w:t>
            </w:r>
            <w:r>
              <w:rPr>
                <w:rFonts w:ascii="Arial"/>
                <w:spacing w:val="-2"/>
              </w:rPr>
              <w:t>act,</w:t>
            </w:r>
            <w:r>
              <w:rPr>
                <w:rFonts w:ascii="Arial"/>
                <w:spacing w:val="-6"/>
              </w:rPr>
              <w:t xml:space="preserve"> </w:t>
            </w:r>
            <w:r>
              <w:rPr>
                <w:rFonts w:ascii="Arial"/>
                <w:spacing w:val="-1"/>
              </w:rPr>
              <w:t>omission,</w:t>
            </w:r>
            <w:r>
              <w:rPr>
                <w:rFonts w:ascii="Arial"/>
                <w:spacing w:val="-5"/>
              </w:rPr>
              <w:t xml:space="preserve"> </w:t>
            </w:r>
            <w:r>
              <w:rPr>
                <w:rFonts w:ascii="Arial"/>
                <w:spacing w:val="-1"/>
              </w:rPr>
              <w:t>negligence</w:t>
            </w:r>
            <w:r>
              <w:rPr>
                <w:rFonts w:ascii="Arial"/>
                <w:spacing w:val="-4"/>
              </w:rPr>
              <w:t xml:space="preserve"> </w:t>
            </w:r>
            <w:r>
              <w:rPr>
                <w:rFonts w:ascii="Arial"/>
                <w:spacing w:val="-2"/>
              </w:rPr>
              <w:t>or</w:t>
            </w:r>
            <w:r>
              <w:rPr>
                <w:rFonts w:ascii="Arial"/>
                <w:spacing w:val="-6"/>
              </w:rPr>
              <w:t xml:space="preserve"> </w:t>
            </w:r>
            <w:r>
              <w:rPr>
                <w:rFonts w:ascii="Arial"/>
                <w:spacing w:val="-1"/>
              </w:rPr>
              <w:t>statement</w:t>
            </w:r>
            <w:r>
              <w:rPr>
                <w:rFonts w:ascii="Arial"/>
                <w:spacing w:val="-5"/>
              </w:rPr>
              <w:t xml:space="preserve"> </w:t>
            </w:r>
            <w:r>
              <w:rPr>
                <w:rFonts w:ascii="Arial"/>
                <w:spacing w:val="-2"/>
              </w:rPr>
              <w:t>of</w:t>
            </w:r>
            <w:r>
              <w:rPr>
                <w:rFonts w:ascii="Arial"/>
                <w:spacing w:val="-5"/>
              </w:rPr>
              <w:t xml:space="preserve"> </w:t>
            </w:r>
            <w:r>
              <w:rPr>
                <w:rFonts w:ascii="Arial"/>
              </w:rPr>
              <w:t>the</w:t>
            </w:r>
            <w:r>
              <w:rPr>
                <w:rFonts w:ascii="Arial"/>
                <w:spacing w:val="-4"/>
              </w:rPr>
              <w:t xml:space="preserve"> </w:t>
            </w:r>
            <w:r>
              <w:rPr>
                <w:rFonts w:ascii="Arial"/>
                <w:spacing w:val="-1"/>
              </w:rPr>
              <w:t>Supplier,</w:t>
            </w:r>
            <w:r>
              <w:rPr>
                <w:rFonts w:ascii="Arial"/>
                <w:spacing w:val="-8"/>
              </w:rPr>
              <w:t xml:space="preserve"> </w:t>
            </w:r>
            <w:r>
              <w:rPr>
                <w:rFonts w:ascii="Arial"/>
                <w:spacing w:val="-2"/>
              </w:rPr>
              <w:t>of</w:t>
            </w:r>
            <w:r>
              <w:rPr>
                <w:rFonts w:ascii="Arial"/>
                <w:spacing w:val="41"/>
              </w:rPr>
              <w:t xml:space="preserve"> </w:t>
            </w:r>
            <w:r>
              <w:rPr>
                <w:rFonts w:ascii="Arial"/>
                <w:spacing w:val="-1"/>
              </w:rPr>
              <w:t>its</w:t>
            </w:r>
            <w:r>
              <w:rPr>
                <w:rFonts w:ascii="Arial"/>
                <w:spacing w:val="23"/>
              </w:rPr>
              <w:t xml:space="preserve"> </w:t>
            </w:r>
            <w:r>
              <w:rPr>
                <w:rFonts w:ascii="Arial"/>
                <w:spacing w:val="-1"/>
              </w:rPr>
              <w:t>Sub-Contractors</w:t>
            </w:r>
            <w:r>
              <w:rPr>
                <w:rFonts w:ascii="Arial"/>
                <w:spacing w:val="21"/>
              </w:rPr>
              <w:t xml:space="preserve"> </w:t>
            </w:r>
            <w:r>
              <w:rPr>
                <w:rFonts w:ascii="Arial"/>
              </w:rPr>
              <w:t>or</w:t>
            </w:r>
            <w:r>
              <w:rPr>
                <w:rFonts w:ascii="Arial"/>
                <w:spacing w:val="19"/>
              </w:rPr>
              <w:t xml:space="preserve"> </w:t>
            </w:r>
            <w:r>
              <w:rPr>
                <w:rFonts w:ascii="Arial"/>
                <w:spacing w:val="-1"/>
              </w:rPr>
              <w:t>any</w:t>
            </w:r>
            <w:r>
              <w:rPr>
                <w:rFonts w:ascii="Arial"/>
                <w:spacing w:val="21"/>
              </w:rPr>
              <w:t xml:space="preserve"> </w:t>
            </w:r>
            <w:r>
              <w:rPr>
                <w:rFonts w:ascii="Arial"/>
              </w:rPr>
              <w:t>of</w:t>
            </w:r>
            <w:r>
              <w:rPr>
                <w:rFonts w:ascii="Arial"/>
                <w:spacing w:val="24"/>
              </w:rPr>
              <w:t xml:space="preserve"> </w:t>
            </w:r>
            <w:r>
              <w:rPr>
                <w:rFonts w:ascii="Arial"/>
                <w:spacing w:val="-1"/>
              </w:rPr>
              <w:t>its</w:t>
            </w:r>
            <w:r>
              <w:rPr>
                <w:rFonts w:ascii="Arial"/>
                <w:spacing w:val="21"/>
              </w:rPr>
              <w:t xml:space="preserve"> </w:t>
            </w:r>
            <w:r>
              <w:rPr>
                <w:rFonts w:ascii="Arial"/>
                <w:spacing w:val="-1"/>
              </w:rPr>
              <w:t>staff</w:t>
            </w:r>
            <w:r>
              <w:rPr>
                <w:rFonts w:ascii="Arial"/>
                <w:spacing w:val="22"/>
              </w:rPr>
              <w:t xml:space="preserve"> </w:t>
            </w:r>
            <w:r>
              <w:rPr>
                <w:rFonts w:ascii="Arial"/>
                <w:spacing w:val="-1"/>
              </w:rPr>
              <w:t>howsoever</w:t>
            </w:r>
            <w:r>
              <w:rPr>
                <w:rFonts w:ascii="Arial"/>
                <w:spacing w:val="24"/>
              </w:rPr>
              <w:t xml:space="preserve"> </w:t>
            </w:r>
            <w:r>
              <w:rPr>
                <w:rFonts w:ascii="Arial"/>
                <w:spacing w:val="-1"/>
              </w:rPr>
              <w:t>arising</w:t>
            </w:r>
            <w:r>
              <w:rPr>
                <w:rFonts w:ascii="Arial"/>
                <w:spacing w:val="23"/>
              </w:rPr>
              <w:t xml:space="preserve"> </w:t>
            </w:r>
            <w:r>
              <w:rPr>
                <w:rFonts w:ascii="Arial"/>
                <w:spacing w:val="-1"/>
              </w:rPr>
              <w:t>in</w:t>
            </w:r>
            <w:r>
              <w:rPr>
                <w:rFonts w:ascii="Arial"/>
                <w:spacing w:val="31"/>
              </w:rPr>
              <w:t xml:space="preserve"> </w:t>
            </w:r>
            <w:r>
              <w:rPr>
                <w:rFonts w:ascii="Arial"/>
                <w:spacing w:val="-1"/>
              </w:rPr>
              <w:t>connection</w:t>
            </w:r>
            <w:r>
              <w:rPr>
                <w:rFonts w:ascii="Arial"/>
                <w:spacing w:val="7"/>
              </w:rPr>
              <w:t xml:space="preserve"> </w:t>
            </w:r>
            <w:r>
              <w:rPr>
                <w:rFonts w:ascii="Arial"/>
                <w:spacing w:val="-2"/>
              </w:rPr>
              <w:t>with</w:t>
            </w:r>
            <w:r>
              <w:rPr>
                <w:rFonts w:ascii="Arial"/>
                <w:spacing w:val="7"/>
              </w:rPr>
              <w:t xml:space="preserve"> </w:t>
            </w:r>
            <w:r>
              <w:rPr>
                <w:rFonts w:ascii="Arial"/>
              </w:rPr>
              <w:t>or</w:t>
            </w:r>
            <w:r>
              <w:rPr>
                <w:rFonts w:ascii="Arial"/>
                <w:spacing w:val="6"/>
              </w:rPr>
              <w:t xml:space="preserve"> </w:t>
            </w:r>
            <w:r>
              <w:rPr>
                <w:rFonts w:ascii="Arial"/>
                <w:spacing w:val="-1"/>
              </w:rPr>
              <w:t>in</w:t>
            </w:r>
            <w:r>
              <w:rPr>
                <w:rFonts w:ascii="Arial"/>
                <w:spacing w:val="7"/>
              </w:rPr>
              <w:t xml:space="preserve"> </w:t>
            </w:r>
            <w:r>
              <w:rPr>
                <w:rFonts w:ascii="Arial"/>
                <w:spacing w:val="-1"/>
              </w:rPr>
              <w:t>relation</w:t>
            </w:r>
            <w:r>
              <w:rPr>
                <w:rFonts w:ascii="Arial"/>
                <w:spacing w:val="7"/>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spacing w:val="-1"/>
              </w:rPr>
              <w:t>subject-matter</w:t>
            </w:r>
            <w:r>
              <w:rPr>
                <w:rFonts w:ascii="Arial"/>
                <w:spacing w:val="8"/>
              </w:rPr>
              <w:t xml:space="preserve"> </w:t>
            </w:r>
            <w:r>
              <w:rPr>
                <w:rFonts w:ascii="Arial"/>
                <w:spacing w:val="-2"/>
              </w:rPr>
              <w:t>of</w:t>
            </w:r>
            <w:r>
              <w:rPr>
                <w:rFonts w:ascii="Arial"/>
                <w:spacing w:val="6"/>
              </w:rPr>
              <w:t xml:space="preserve"> </w:t>
            </w:r>
            <w:r>
              <w:rPr>
                <w:rFonts w:ascii="Arial"/>
                <w:spacing w:val="-1"/>
              </w:rPr>
              <w:t>this</w:t>
            </w:r>
            <w:r>
              <w:rPr>
                <w:rFonts w:ascii="Arial"/>
                <w:spacing w:val="8"/>
              </w:rPr>
              <w:t xml:space="preserve"> </w:t>
            </w:r>
            <w:r w:rsidR="00C51CC4">
              <w:rPr>
                <w:rFonts w:ascii="Arial"/>
                <w:spacing w:val="-1"/>
              </w:rPr>
              <w:t>Call Off</w:t>
            </w:r>
            <w:r>
              <w:rPr>
                <w:rFonts w:ascii="Arial"/>
                <w:spacing w:val="41"/>
              </w:rPr>
              <w:t xml:space="preserve"> </w:t>
            </w:r>
            <w:r>
              <w:rPr>
                <w:rFonts w:ascii="Arial"/>
                <w:spacing w:val="-1"/>
              </w:rPr>
              <w:t>Contract</w:t>
            </w:r>
            <w:r>
              <w:rPr>
                <w:rFonts w:ascii="Arial"/>
                <w:spacing w:val="57"/>
              </w:rPr>
              <w:t xml:space="preserve"> </w:t>
            </w:r>
            <w:r>
              <w:rPr>
                <w:rFonts w:ascii="Arial"/>
                <w:spacing w:val="-1"/>
              </w:rPr>
              <w:t>and</w:t>
            </w:r>
            <w:r>
              <w:rPr>
                <w:rFonts w:ascii="Arial"/>
                <w:spacing w:val="53"/>
              </w:rPr>
              <w:t xml:space="preserve"> </w:t>
            </w:r>
            <w:r>
              <w:rPr>
                <w:rFonts w:ascii="Arial"/>
                <w:spacing w:val="-1"/>
              </w:rPr>
              <w:t>in</w:t>
            </w:r>
            <w:r>
              <w:rPr>
                <w:rFonts w:ascii="Arial"/>
                <w:spacing w:val="53"/>
              </w:rPr>
              <w:t xml:space="preserve"> </w:t>
            </w:r>
            <w:r>
              <w:rPr>
                <w:rFonts w:ascii="Arial"/>
                <w:spacing w:val="-1"/>
              </w:rPr>
              <w:t>respect</w:t>
            </w:r>
            <w:r>
              <w:rPr>
                <w:rFonts w:ascii="Arial"/>
                <w:spacing w:val="54"/>
              </w:rPr>
              <w:t xml:space="preserve"> </w:t>
            </w:r>
            <w:r>
              <w:rPr>
                <w:rFonts w:ascii="Arial"/>
                <w:spacing w:val="-2"/>
              </w:rPr>
              <w:t>of</w:t>
            </w:r>
            <w:r>
              <w:rPr>
                <w:rFonts w:ascii="Arial"/>
                <w:spacing w:val="57"/>
              </w:rPr>
              <w:t xml:space="preserve"> </w:t>
            </w:r>
            <w:r>
              <w:rPr>
                <w:rFonts w:ascii="Arial"/>
                <w:spacing w:val="-2"/>
              </w:rPr>
              <w:t>which</w:t>
            </w:r>
            <w:r>
              <w:rPr>
                <w:rFonts w:ascii="Arial"/>
                <w:spacing w:val="55"/>
              </w:rPr>
              <w:t xml:space="preserve"> </w:t>
            </w:r>
            <w:r>
              <w:rPr>
                <w:rFonts w:ascii="Arial"/>
              </w:rPr>
              <w:t>the</w:t>
            </w:r>
            <w:r>
              <w:rPr>
                <w:rFonts w:ascii="Arial"/>
                <w:spacing w:val="56"/>
              </w:rPr>
              <w:t xml:space="preserve"> </w:t>
            </w:r>
            <w:r>
              <w:rPr>
                <w:rFonts w:ascii="Arial"/>
                <w:spacing w:val="-1"/>
              </w:rPr>
              <w:t>Supplier</w:t>
            </w:r>
            <w:r>
              <w:rPr>
                <w:rFonts w:ascii="Arial"/>
                <w:spacing w:val="51"/>
              </w:rPr>
              <w:t xml:space="preserve"> </w:t>
            </w:r>
            <w:r>
              <w:rPr>
                <w:rFonts w:ascii="Arial"/>
                <w:spacing w:val="-1"/>
              </w:rPr>
              <w:t>is</w:t>
            </w:r>
            <w:r>
              <w:rPr>
                <w:rFonts w:ascii="Arial"/>
                <w:spacing w:val="56"/>
              </w:rPr>
              <w:t xml:space="preserve"> </w:t>
            </w:r>
            <w:r>
              <w:rPr>
                <w:rFonts w:ascii="Arial"/>
                <w:spacing w:val="-2"/>
              </w:rPr>
              <w:t>liable</w:t>
            </w:r>
            <w:r>
              <w:rPr>
                <w:rFonts w:ascii="Arial"/>
                <w:spacing w:val="56"/>
              </w:rPr>
              <w:t xml:space="preserve"> </w:t>
            </w:r>
            <w:r>
              <w:rPr>
                <w:rFonts w:ascii="Arial"/>
              </w:rPr>
              <w:t>to</w:t>
            </w:r>
            <w:r>
              <w:rPr>
                <w:rFonts w:ascii="Arial"/>
                <w:spacing w:val="53"/>
              </w:rPr>
              <w:t xml:space="preserve"> </w:t>
            </w:r>
            <w:r>
              <w:rPr>
                <w:rFonts w:ascii="Arial"/>
                <w:spacing w:val="-1"/>
              </w:rPr>
              <w:t>the</w:t>
            </w:r>
            <w:r>
              <w:rPr>
                <w:rFonts w:ascii="Arial"/>
                <w:spacing w:val="41"/>
              </w:rPr>
              <w:t xml:space="preserve"> </w:t>
            </w:r>
            <w:r>
              <w:rPr>
                <w:rFonts w:ascii="Arial"/>
                <w:spacing w:val="-1"/>
              </w:rPr>
              <w:t>Customer.</w:t>
            </w:r>
          </w:p>
        </w:tc>
        <w:tc>
          <w:tcPr>
            <w:tcW w:w="124" w:type="dxa"/>
            <w:tcBorders>
              <w:top w:val="single" w:sz="5" w:space="0" w:color="000000"/>
              <w:left w:val="nil"/>
              <w:bottom w:val="single" w:sz="5" w:space="0" w:color="000000"/>
              <w:right w:val="single" w:sz="5" w:space="0" w:color="000000"/>
            </w:tcBorders>
            <w:shd w:val="clear" w:color="auto" w:fill="FEFEFE"/>
          </w:tcPr>
          <w:p w:rsidR="00C30BA5" w:rsidRDefault="00C30BA5"/>
        </w:tc>
      </w:tr>
      <w:tr w:rsidR="00C30BA5">
        <w:trPr>
          <w:trHeight w:hRule="exact" w:val="503"/>
        </w:trPr>
        <w:tc>
          <w:tcPr>
            <w:tcW w:w="432" w:type="dxa"/>
            <w:tcBorders>
              <w:top w:val="nil"/>
              <w:left w:val="nil"/>
              <w:bottom w:val="nil"/>
              <w:right w:val="single" w:sz="5" w:space="0" w:color="000000"/>
            </w:tcBorders>
            <w:shd w:val="clear" w:color="auto" w:fill="FEFEFE"/>
          </w:tcPr>
          <w:p w:rsidR="00C30BA5" w:rsidRDefault="00C30BA5"/>
        </w:tc>
        <w:tc>
          <w:tcPr>
            <w:tcW w:w="2593" w:type="dxa"/>
            <w:tcBorders>
              <w:top w:val="single" w:sz="5" w:space="0" w:color="000000"/>
              <w:left w:val="single" w:sz="5" w:space="0" w:color="000000"/>
              <w:bottom w:val="nil"/>
              <w:right w:val="single" w:sz="5" w:space="0" w:color="000000"/>
            </w:tcBorders>
            <w:shd w:val="clear" w:color="auto" w:fill="FEFEFE"/>
          </w:tcPr>
          <w:p w:rsidR="00C30BA5" w:rsidRDefault="00E71E05">
            <w:pPr>
              <w:pStyle w:val="TableParagraph"/>
              <w:spacing w:line="247" w:lineRule="exact"/>
              <w:ind w:left="102"/>
              <w:rPr>
                <w:rFonts w:ascii="Arial" w:eastAsia="Arial" w:hAnsi="Arial" w:cs="Arial"/>
              </w:rPr>
            </w:pPr>
            <w:r>
              <w:rPr>
                <w:rFonts w:ascii="Arial"/>
                <w:b/>
                <w:spacing w:val="-1"/>
              </w:rPr>
              <w:t>Deliverables</w:t>
            </w:r>
          </w:p>
        </w:tc>
        <w:tc>
          <w:tcPr>
            <w:tcW w:w="108" w:type="dxa"/>
            <w:tcBorders>
              <w:top w:val="single" w:sz="5" w:space="0" w:color="000000"/>
              <w:left w:val="single" w:sz="5" w:space="0" w:color="000000"/>
              <w:bottom w:val="nil"/>
              <w:right w:val="nil"/>
            </w:tcBorders>
            <w:shd w:val="clear" w:color="auto" w:fill="FEFEFE"/>
          </w:tcPr>
          <w:p w:rsidR="00C30BA5" w:rsidRDefault="00C30BA5"/>
        </w:tc>
        <w:tc>
          <w:tcPr>
            <w:tcW w:w="6383" w:type="dxa"/>
            <w:tcBorders>
              <w:top w:val="single" w:sz="5" w:space="0" w:color="000000"/>
              <w:left w:val="nil"/>
              <w:bottom w:val="nil"/>
              <w:right w:val="nil"/>
            </w:tcBorders>
            <w:shd w:val="clear" w:color="auto" w:fill="F5F5F5"/>
          </w:tcPr>
          <w:p w:rsidR="00C30BA5" w:rsidRDefault="00E71E05">
            <w:pPr>
              <w:pStyle w:val="TableParagraph"/>
              <w:spacing w:before="1" w:line="252" w:lineRule="exact"/>
              <w:ind w:right="2"/>
              <w:rPr>
                <w:rFonts w:ascii="Arial" w:eastAsia="Arial" w:hAnsi="Arial" w:cs="Arial"/>
              </w:rPr>
            </w:pPr>
            <w:r>
              <w:rPr>
                <w:rFonts w:ascii="Arial"/>
              </w:rPr>
              <w:t>The</w:t>
            </w:r>
            <w:r>
              <w:rPr>
                <w:rFonts w:ascii="Arial"/>
                <w:spacing w:val="9"/>
              </w:rPr>
              <w:t xml:space="preserve"> </w:t>
            </w:r>
            <w:r>
              <w:rPr>
                <w:rFonts w:ascii="Arial"/>
                <w:spacing w:val="-1"/>
              </w:rPr>
              <w:t>applied</w:t>
            </w:r>
            <w:r>
              <w:rPr>
                <w:rFonts w:ascii="Arial"/>
                <w:spacing w:val="9"/>
              </w:rPr>
              <w:t xml:space="preserve"> </w:t>
            </w:r>
            <w:proofErr w:type="spellStart"/>
            <w:r>
              <w:rPr>
                <w:rFonts w:ascii="Arial"/>
                <w:spacing w:val="-1"/>
              </w:rPr>
              <w:t>behavioural</w:t>
            </w:r>
            <w:proofErr w:type="spellEnd"/>
            <w:r>
              <w:rPr>
                <w:rFonts w:ascii="Arial"/>
                <w:spacing w:val="9"/>
              </w:rPr>
              <w:t xml:space="preserve"> </w:t>
            </w:r>
            <w:r>
              <w:rPr>
                <w:rFonts w:ascii="Arial"/>
                <w:spacing w:val="-1"/>
              </w:rPr>
              <w:t>insights</w:t>
            </w:r>
            <w:r>
              <w:rPr>
                <w:rFonts w:ascii="Arial"/>
                <w:spacing w:val="11"/>
              </w:rPr>
              <w:t xml:space="preserve"> </w:t>
            </w:r>
            <w:r>
              <w:rPr>
                <w:rFonts w:ascii="Arial"/>
                <w:spacing w:val="-1"/>
              </w:rPr>
              <w:t>services</w:t>
            </w:r>
            <w:r>
              <w:rPr>
                <w:rFonts w:ascii="Arial"/>
                <w:spacing w:val="10"/>
              </w:rPr>
              <w:t xml:space="preserve"> </w:t>
            </w:r>
            <w:r>
              <w:rPr>
                <w:rFonts w:ascii="Arial"/>
                <w:spacing w:val="-1"/>
              </w:rPr>
              <w:t>that</w:t>
            </w:r>
            <w:r>
              <w:rPr>
                <w:rFonts w:ascii="Arial"/>
                <w:spacing w:val="11"/>
              </w:rPr>
              <w:t xml:space="preserve"> </w:t>
            </w:r>
            <w:r>
              <w:rPr>
                <w:rFonts w:ascii="Arial"/>
                <w:spacing w:val="-1"/>
              </w:rPr>
              <w:t>are</w:t>
            </w:r>
            <w:r>
              <w:rPr>
                <w:rFonts w:ascii="Arial"/>
                <w:spacing w:val="7"/>
              </w:rPr>
              <w:t xml:space="preserve"> </w:t>
            </w:r>
            <w:r>
              <w:rPr>
                <w:rFonts w:ascii="Arial"/>
              </w:rPr>
              <w:t>to</w:t>
            </w:r>
            <w:r>
              <w:rPr>
                <w:rFonts w:ascii="Arial"/>
                <w:spacing w:val="10"/>
              </w:rPr>
              <w:t xml:space="preserve"> </w:t>
            </w:r>
            <w:r>
              <w:rPr>
                <w:rFonts w:ascii="Arial"/>
              </w:rPr>
              <w:t>be</w:t>
            </w:r>
            <w:r>
              <w:rPr>
                <w:rFonts w:ascii="Arial"/>
                <w:spacing w:val="9"/>
              </w:rPr>
              <w:t xml:space="preserve"> </w:t>
            </w:r>
            <w:r>
              <w:rPr>
                <w:rFonts w:ascii="Arial"/>
                <w:spacing w:val="-1"/>
              </w:rPr>
              <w:t>provided</w:t>
            </w:r>
            <w:r>
              <w:rPr>
                <w:rFonts w:ascii="Arial"/>
                <w:spacing w:val="33"/>
              </w:rPr>
              <w:t xml:space="preserve"> </w:t>
            </w:r>
            <w:r>
              <w:rPr>
                <w:rFonts w:ascii="Arial"/>
              </w:rPr>
              <w:t xml:space="preserve">as </w:t>
            </w:r>
            <w:r>
              <w:rPr>
                <w:rFonts w:ascii="Arial"/>
                <w:spacing w:val="-1"/>
              </w:rPr>
              <w:t>specified</w:t>
            </w:r>
            <w:r>
              <w:rPr>
                <w:rFonts w:ascii="Arial"/>
              </w:rPr>
              <w:t xml:space="preserve"> </w:t>
            </w:r>
            <w:r>
              <w:rPr>
                <w:rFonts w:ascii="Arial"/>
                <w:spacing w:val="-1"/>
              </w:rPr>
              <w:t>in</w:t>
            </w:r>
            <w:r>
              <w:rPr>
                <w:rFonts w:ascii="Arial"/>
                <w:spacing w:val="-2"/>
              </w:rPr>
              <w:t xml:space="preserve"> </w:t>
            </w:r>
            <w:r>
              <w:rPr>
                <w:rFonts w:ascii="Arial"/>
              </w:rPr>
              <w:t xml:space="preserve">a </w:t>
            </w:r>
            <w:r>
              <w:rPr>
                <w:rFonts w:ascii="Arial"/>
                <w:spacing w:val="-1"/>
              </w:rPr>
              <w:t>Statement</w:t>
            </w:r>
            <w:r>
              <w:rPr>
                <w:rFonts w:ascii="Arial"/>
                <w:spacing w:val="2"/>
              </w:rPr>
              <w:t xml:space="preserve"> </w:t>
            </w:r>
            <w:r>
              <w:rPr>
                <w:rFonts w:ascii="Arial"/>
                <w:spacing w:val="-2"/>
              </w:rPr>
              <w:t>of</w:t>
            </w:r>
            <w:r>
              <w:rPr>
                <w:rFonts w:ascii="Arial"/>
                <w:spacing w:val="-6"/>
              </w:rPr>
              <w:t xml:space="preserve"> </w:t>
            </w:r>
            <w:r>
              <w:rPr>
                <w:rFonts w:ascii="Arial"/>
              </w:rPr>
              <w:t>Work</w:t>
            </w:r>
          </w:p>
        </w:tc>
        <w:tc>
          <w:tcPr>
            <w:tcW w:w="124" w:type="dxa"/>
            <w:tcBorders>
              <w:top w:val="single" w:sz="5" w:space="0" w:color="000000"/>
              <w:left w:val="nil"/>
              <w:bottom w:val="nil"/>
              <w:right w:val="single" w:sz="5" w:space="0" w:color="000000"/>
            </w:tcBorders>
            <w:shd w:val="clear" w:color="auto" w:fill="FEFEFE"/>
          </w:tcPr>
          <w:p w:rsidR="00C30BA5" w:rsidRDefault="00C30BA5"/>
        </w:tc>
      </w:tr>
      <w:tr w:rsidR="00C30BA5">
        <w:trPr>
          <w:trHeight w:hRule="exact" w:val="68"/>
        </w:trPr>
        <w:tc>
          <w:tcPr>
            <w:tcW w:w="432" w:type="dxa"/>
            <w:tcBorders>
              <w:top w:val="nil"/>
              <w:left w:val="nil"/>
              <w:bottom w:val="nil"/>
              <w:right w:val="single" w:sz="5" w:space="0" w:color="000000"/>
            </w:tcBorders>
            <w:shd w:val="clear" w:color="auto" w:fill="FEFEFE"/>
          </w:tcPr>
          <w:p w:rsidR="00C30BA5" w:rsidRDefault="00C30BA5"/>
        </w:tc>
        <w:tc>
          <w:tcPr>
            <w:tcW w:w="2593" w:type="dxa"/>
            <w:tcBorders>
              <w:top w:val="nil"/>
              <w:left w:val="single" w:sz="5" w:space="0" w:color="000000"/>
              <w:bottom w:val="nil"/>
              <w:right w:val="single" w:sz="5" w:space="0" w:color="000000"/>
            </w:tcBorders>
            <w:shd w:val="clear" w:color="auto" w:fill="FEFEFE"/>
          </w:tcPr>
          <w:p w:rsidR="00C30BA5" w:rsidRDefault="00C30BA5"/>
        </w:tc>
        <w:tc>
          <w:tcPr>
            <w:tcW w:w="108" w:type="dxa"/>
            <w:tcBorders>
              <w:top w:val="nil"/>
              <w:left w:val="single" w:sz="5" w:space="0" w:color="000000"/>
              <w:bottom w:val="nil"/>
              <w:right w:val="nil"/>
            </w:tcBorders>
            <w:shd w:val="clear" w:color="auto" w:fill="FEFEFE"/>
          </w:tcPr>
          <w:p w:rsidR="00C30BA5" w:rsidRDefault="00C30BA5"/>
        </w:tc>
        <w:tc>
          <w:tcPr>
            <w:tcW w:w="6383" w:type="dxa"/>
            <w:tcBorders>
              <w:top w:val="nil"/>
              <w:left w:val="nil"/>
              <w:bottom w:val="nil"/>
              <w:right w:val="nil"/>
            </w:tcBorders>
            <w:shd w:val="clear" w:color="auto" w:fill="FEFEFE"/>
          </w:tcPr>
          <w:p w:rsidR="00C30BA5" w:rsidRDefault="00C30BA5"/>
        </w:tc>
        <w:tc>
          <w:tcPr>
            <w:tcW w:w="124" w:type="dxa"/>
            <w:tcBorders>
              <w:top w:val="nil"/>
              <w:left w:val="nil"/>
              <w:bottom w:val="nil"/>
              <w:right w:val="single" w:sz="5" w:space="0" w:color="000000"/>
            </w:tcBorders>
            <w:shd w:val="clear" w:color="auto" w:fill="FEFEFE"/>
          </w:tcPr>
          <w:p w:rsidR="00C30BA5" w:rsidRDefault="00C30BA5"/>
        </w:tc>
      </w:tr>
      <w:tr w:rsidR="00C30BA5">
        <w:trPr>
          <w:trHeight w:hRule="exact" w:val="59"/>
        </w:trPr>
        <w:tc>
          <w:tcPr>
            <w:tcW w:w="432" w:type="dxa"/>
            <w:tcBorders>
              <w:top w:val="nil"/>
              <w:left w:val="nil"/>
              <w:bottom w:val="nil"/>
              <w:right w:val="single" w:sz="5" w:space="0" w:color="000000"/>
            </w:tcBorders>
          </w:tcPr>
          <w:p w:rsidR="00C30BA5" w:rsidRDefault="00C30BA5"/>
        </w:tc>
        <w:tc>
          <w:tcPr>
            <w:tcW w:w="2593" w:type="dxa"/>
            <w:tcBorders>
              <w:top w:val="nil"/>
              <w:left w:val="single" w:sz="5" w:space="0" w:color="000000"/>
              <w:bottom w:val="single" w:sz="5" w:space="0" w:color="000000"/>
              <w:right w:val="single" w:sz="5" w:space="0" w:color="000000"/>
            </w:tcBorders>
          </w:tcPr>
          <w:p w:rsidR="00C30BA5" w:rsidRDefault="00C30BA5"/>
        </w:tc>
        <w:tc>
          <w:tcPr>
            <w:tcW w:w="108" w:type="dxa"/>
            <w:tcBorders>
              <w:top w:val="nil"/>
              <w:left w:val="single" w:sz="5" w:space="0" w:color="000000"/>
              <w:bottom w:val="single" w:sz="5" w:space="0" w:color="000000"/>
              <w:right w:val="nil"/>
            </w:tcBorders>
          </w:tcPr>
          <w:p w:rsidR="00C30BA5" w:rsidRDefault="00C30BA5"/>
        </w:tc>
        <w:tc>
          <w:tcPr>
            <w:tcW w:w="6383" w:type="dxa"/>
            <w:tcBorders>
              <w:top w:val="nil"/>
              <w:left w:val="nil"/>
              <w:bottom w:val="single" w:sz="5" w:space="0" w:color="000000"/>
              <w:right w:val="nil"/>
            </w:tcBorders>
          </w:tcPr>
          <w:p w:rsidR="00C30BA5" w:rsidRDefault="00C30BA5"/>
        </w:tc>
        <w:tc>
          <w:tcPr>
            <w:tcW w:w="124" w:type="dxa"/>
            <w:tcBorders>
              <w:top w:val="nil"/>
              <w:left w:val="nil"/>
              <w:bottom w:val="single" w:sz="5" w:space="0" w:color="000000"/>
              <w:right w:val="single" w:sz="5" w:space="0" w:color="000000"/>
            </w:tcBorders>
          </w:tcPr>
          <w:p w:rsidR="00C30BA5" w:rsidRDefault="00C30BA5"/>
        </w:tc>
      </w:tr>
      <w:tr w:rsidR="00C30BA5">
        <w:trPr>
          <w:trHeight w:hRule="exact" w:val="1652"/>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Dispute</w:t>
            </w:r>
          </w:p>
        </w:tc>
        <w:tc>
          <w:tcPr>
            <w:tcW w:w="108" w:type="dxa"/>
            <w:tcBorders>
              <w:top w:val="single" w:sz="5" w:space="0" w:color="000000"/>
              <w:left w:val="single" w:sz="5" w:space="0" w:color="000000"/>
              <w:bottom w:val="single" w:sz="5" w:space="0" w:color="000000"/>
              <w:right w:val="nil"/>
            </w:tcBorders>
          </w:tcPr>
          <w:p w:rsidR="00C30BA5" w:rsidRDefault="00C30BA5"/>
        </w:tc>
        <w:tc>
          <w:tcPr>
            <w:tcW w:w="6383" w:type="dxa"/>
            <w:tcBorders>
              <w:top w:val="single" w:sz="5" w:space="0" w:color="000000"/>
              <w:left w:val="nil"/>
              <w:bottom w:val="single" w:sz="5" w:space="0" w:color="000000"/>
              <w:right w:val="nil"/>
            </w:tcBorders>
          </w:tcPr>
          <w:p w:rsidR="00C30BA5" w:rsidRDefault="00E71E05">
            <w:pPr>
              <w:pStyle w:val="TableParagraph"/>
              <w:ind w:right="-3"/>
              <w:jc w:val="both"/>
              <w:rPr>
                <w:rFonts w:ascii="Arial" w:eastAsia="Arial" w:hAnsi="Arial" w:cs="Arial"/>
              </w:rPr>
            </w:pPr>
            <w:r>
              <w:rPr>
                <w:rFonts w:ascii="Arial"/>
                <w:spacing w:val="-1"/>
              </w:rPr>
              <w:t>Any</w:t>
            </w:r>
            <w:r>
              <w:rPr>
                <w:rFonts w:ascii="Arial"/>
                <w:spacing w:val="7"/>
              </w:rPr>
              <w:t xml:space="preserve"> </w:t>
            </w:r>
            <w:r>
              <w:rPr>
                <w:rFonts w:ascii="Arial"/>
                <w:spacing w:val="-1"/>
              </w:rPr>
              <w:t>dispute,</w:t>
            </w:r>
            <w:r>
              <w:rPr>
                <w:rFonts w:ascii="Arial"/>
                <w:spacing w:val="11"/>
              </w:rPr>
              <w:t xml:space="preserve"> </w:t>
            </w:r>
            <w:r>
              <w:rPr>
                <w:rFonts w:ascii="Arial"/>
                <w:spacing w:val="-1"/>
              </w:rPr>
              <w:t>difference</w:t>
            </w:r>
            <w:r>
              <w:rPr>
                <w:rFonts w:ascii="Arial"/>
                <w:spacing w:val="10"/>
              </w:rPr>
              <w:t xml:space="preserve"> </w:t>
            </w:r>
            <w:r>
              <w:rPr>
                <w:rFonts w:ascii="Arial"/>
                <w:spacing w:val="-2"/>
              </w:rPr>
              <w:t>or</w:t>
            </w:r>
            <w:r>
              <w:rPr>
                <w:rFonts w:ascii="Arial"/>
                <w:spacing w:val="8"/>
              </w:rPr>
              <w:t xml:space="preserve"> </w:t>
            </w:r>
            <w:r>
              <w:rPr>
                <w:rFonts w:ascii="Arial"/>
                <w:spacing w:val="-1"/>
              </w:rPr>
              <w:t>question</w:t>
            </w:r>
            <w:r>
              <w:rPr>
                <w:rFonts w:ascii="Arial"/>
                <w:spacing w:val="9"/>
              </w:rPr>
              <w:t xml:space="preserve"> </w:t>
            </w:r>
            <w:r>
              <w:rPr>
                <w:rFonts w:ascii="Arial"/>
                <w:spacing w:val="-2"/>
              </w:rPr>
              <w:t>of</w:t>
            </w:r>
            <w:r>
              <w:rPr>
                <w:rFonts w:ascii="Arial"/>
                <w:spacing w:val="11"/>
              </w:rPr>
              <w:t xml:space="preserve"> </w:t>
            </w:r>
            <w:r>
              <w:rPr>
                <w:rFonts w:ascii="Arial"/>
                <w:spacing w:val="-1"/>
              </w:rPr>
              <w:t>interpretation</w:t>
            </w:r>
            <w:r>
              <w:rPr>
                <w:rFonts w:ascii="Arial"/>
                <w:spacing w:val="9"/>
              </w:rPr>
              <w:t xml:space="preserve"> </w:t>
            </w:r>
            <w:r>
              <w:rPr>
                <w:rFonts w:ascii="Arial"/>
                <w:spacing w:val="-1"/>
              </w:rPr>
              <w:t>arising</w:t>
            </w:r>
            <w:r>
              <w:rPr>
                <w:rFonts w:ascii="Arial"/>
                <w:spacing w:val="12"/>
              </w:rPr>
              <w:t xml:space="preserve"> </w:t>
            </w:r>
            <w:r>
              <w:rPr>
                <w:rFonts w:ascii="Arial"/>
                <w:spacing w:val="-2"/>
              </w:rPr>
              <w:t>out</w:t>
            </w:r>
            <w:r>
              <w:rPr>
                <w:rFonts w:ascii="Arial"/>
                <w:spacing w:val="6"/>
              </w:rPr>
              <w:t xml:space="preserve"> </w:t>
            </w:r>
            <w:r>
              <w:rPr>
                <w:rFonts w:ascii="Arial"/>
                <w:spacing w:val="-2"/>
              </w:rPr>
              <w:t>of</w:t>
            </w:r>
            <w:r>
              <w:rPr>
                <w:rFonts w:ascii="Arial"/>
                <w:spacing w:val="43"/>
              </w:rPr>
              <w:t xml:space="preserve"> </w:t>
            </w:r>
            <w:r>
              <w:rPr>
                <w:rFonts w:ascii="Arial"/>
              </w:rPr>
              <w:t>or</w:t>
            </w:r>
            <w:r>
              <w:rPr>
                <w:rFonts w:ascii="Arial"/>
                <w:spacing w:val="6"/>
              </w:rPr>
              <w:t xml:space="preserve"> </w:t>
            </w:r>
            <w:r>
              <w:rPr>
                <w:rFonts w:ascii="Arial"/>
                <w:spacing w:val="-1"/>
              </w:rPr>
              <w:t>in</w:t>
            </w:r>
            <w:r>
              <w:rPr>
                <w:rFonts w:ascii="Arial"/>
                <w:spacing w:val="2"/>
              </w:rPr>
              <w:t xml:space="preserve"> </w:t>
            </w:r>
            <w:r>
              <w:rPr>
                <w:rFonts w:ascii="Arial"/>
                <w:spacing w:val="-1"/>
              </w:rPr>
              <w:t>connection</w:t>
            </w:r>
            <w:r>
              <w:rPr>
                <w:rFonts w:ascii="Arial"/>
                <w:spacing w:val="5"/>
              </w:rPr>
              <w:t xml:space="preserve"> </w:t>
            </w:r>
            <w:r>
              <w:rPr>
                <w:rFonts w:ascii="Arial"/>
                <w:spacing w:val="-2"/>
              </w:rPr>
              <w:t>with</w:t>
            </w:r>
            <w:r>
              <w:rPr>
                <w:rFonts w:ascii="Arial"/>
                <w:spacing w:val="3"/>
              </w:rPr>
              <w:t xml:space="preserve"> </w:t>
            </w:r>
            <w:r>
              <w:rPr>
                <w:rFonts w:ascii="Arial"/>
                <w:spacing w:val="-1"/>
              </w:rPr>
              <w:t>this</w:t>
            </w:r>
            <w:r>
              <w:rPr>
                <w:rFonts w:ascii="Arial"/>
                <w:spacing w:val="3"/>
              </w:rPr>
              <w:t xml:space="preserve"> </w:t>
            </w:r>
            <w:r w:rsidR="00C51CC4">
              <w:rPr>
                <w:rFonts w:ascii="Arial"/>
                <w:spacing w:val="-1"/>
              </w:rPr>
              <w:t>Call Off</w:t>
            </w:r>
            <w:r>
              <w:rPr>
                <w:rFonts w:ascii="Arial"/>
                <w:spacing w:val="4"/>
              </w:rPr>
              <w:t xml:space="preserve"> </w:t>
            </w:r>
            <w:r>
              <w:rPr>
                <w:rFonts w:ascii="Arial"/>
                <w:spacing w:val="-1"/>
              </w:rPr>
              <w:t>Contract,</w:t>
            </w:r>
            <w:r>
              <w:rPr>
                <w:rFonts w:ascii="Arial"/>
                <w:spacing w:val="4"/>
              </w:rPr>
              <w:t xml:space="preserve"> </w:t>
            </w:r>
            <w:r>
              <w:rPr>
                <w:rFonts w:ascii="Arial"/>
                <w:spacing w:val="-2"/>
              </w:rPr>
              <w:t>including</w:t>
            </w:r>
            <w:r>
              <w:rPr>
                <w:rFonts w:ascii="Arial"/>
                <w:spacing w:val="5"/>
              </w:rPr>
              <w:t xml:space="preserve"> </w:t>
            </w:r>
            <w:r>
              <w:rPr>
                <w:rFonts w:ascii="Arial"/>
                <w:spacing w:val="-1"/>
              </w:rPr>
              <w:t>any</w:t>
            </w:r>
            <w:r>
              <w:rPr>
                <w:rFonts w:ascii="Arial"/>
                <w:spacing w:val="3"/>
              </w:rPr>
              <w:t xml:space="preserve"> </w:t>
            </w:r>
            <w:r>
              <w:rPr>
                <w:rFonts w:ascii="Arial"/>
                <w:spacing w:val="-1"/>
              </w:rPr>
              <w:t>dispute,</w:t>
            </w:r>
            <w:r>
              <w:rPr>
                <w:rFonts w:ascii="Arial"/>
                <w:spacing w:val="47"/>
              </w:rPr>
              <w:t xml:space="preserve"> </w:t>
            </w:r>
            <w:r>
              <w:rPr>
                <w:rFonts w:ascii="Arial"/>
                <w:spacing w:val="-1"/>
              </w:rPr>
              <w:t>difference</w:t>
            </w:r>
            <w:r>
              <w:rPr>
                <w:rFonts w:ascii="Arial"/>
                <w:spacing w:val="38"/>
              </w:rPr>
              <w:t xml:space="preserve"> </w:t>
            </w:r>
            <w:r>
              <w:rPr>
                <w:rFonts w:ascii="Arial"/>
                <w:spacing w:val="-2"/>
              </w:rPr>
              <w:t>or</w:t>
            </w:r>
            <w:r>
              <w:rPr>
                <w:rFonts w:ascii="Arial"/>
                <w:spacing w:val="37"/>
              </w:rPr>
              <w:t xml:space="preserve"> </w:t>
            </w:r>
            <w:r>
              <w:rPr>
                <w:rFonts w:ascii="Arial"/>
                <w:spacing w:val="-1"/>
              </w:rPr>
              <w:t>question</w:t>
            </w:r>
            <w:r>
              <w:rPr>
                <w:rFonts w:ascii="Arial"/>
                <w:spacing w:val="38"/>
              </w:rPr>
              <w:t xml:space="preserve"> </w:t>
            </w:r>
            <w:r>
              <w:rPr>
                <w:rFonts w:ascii="Arial"/>
              </w:rPr>
              <w:t>of</w:t>
            </w:r>
            <w:r>
              <w:rPr>
                <w:rFonts w:ascii="Arial"/>
                <w:spacing w:val="39"/>
              </w:rPr>
              <w:t xml:space="preserve"> </w:t>
            </w:r>
            <w:r>
              <w:rPr>
                <w:rFonts w:ascii="Arial"/>
                <w:spacing w:val="-1"/>
              </w:rPr>
              <w:t>interpretation</w:t>
            </w:r>
            <w:r>
              <w:rPr>
                <w:rFonts w:ascii="Arial"/>
                <w:spacing w:val="38"/>
              </w:rPr>
              <w:t xml:space="preserve"> </w:t>
            </w:r>
            <w:r>
              <w:rPr>
                <w:rFonts w:ascii="Arial"/>
                <w:spacing w:val="-1"/>
              </w:rPr>
              <w:t>relating</w:t>
            </w:r>
            <w:r>
              <w:rPr>
                <w:rFonts w:ascii="Arial"/>
                <w:spacing w:val="41"/>
              </w:rPr>
              <w:t xml:space="preserve"> </w:t>
            </w:r>
            <w:r>
              <w:rPr>
                <w:rFonts w:ascii="Arial"/>
                <w:spacing w:val="-1"/>
              </w:rPr>
              <w:t>to</w:t>
            </w:r>
            <w:r>
              <w:rPr>
                <w:rFonts w:ascii="Arial"/>
                <w:spacing w:val="39"/>
              </w:rPr>
              <w:t xml:space="preserve"> </w:t>
            </w:r>
            <w:r>
              <w:rPr>
                <w:rFonts w:ascii="Arial"/>
              </w:rPr>
              <w:t>the</w:t>
            </w:r>
            <w:r>
              <w:rPr>
                <w:rFonts w:ascii="Arial"/>
                <w:spacing w:val="38"/>
              </w:rPr>
              <w:t xml:space="preserve"> </w:t>
            </w:r>
            <w:r>
              <w:rPr>
                <w:rFonts w:ascii="Arial"/>
                <w:spacing w:val="-1"/>
              </w:rPr>
              <w:t>Services,</w:t>
            </w:r>
            <w:r>
              <w:rPr>
                <w:rFonts w:ascii="Arial"/>
                <w:spacing w:val="39"/>
              </w:rPr>
              <w:t xml:space="preserve"> </w:t>
            </w:r>
            <w:r>
              <w:rPr>
                <w:rFonts w:ascii="Arial"/>
                <w:spacing w:val="-1"/>
              </w:rPr>
              <w:t>failure</w:t>
            </w:r>
            <w:r>
              <w:rPr>
                <w:rFonts w:ascii="Arial"/>
                <w:spacing w:val="-2"/>
              </w:rPr>
              <w:t xml:space="preserve"> </w:t>
            </w:r>
            <w:r>
              <w:rPr>
                <w:rFonts w:ascii="Arial"/>
              </w:rPr>
              <w:t>to</w:t>
            </w:r>
            <w:r>
              <w:rPr>
                <w:rFonts w:ascii="Arial"/>
                <w:spacing w:val="-2"/>
              </w:rPr>
              <w:t xml:space="preserve"> </w:t>
            </w:r>
            <w:r>
              <w:rPr>
                <w:rFonts w:ascii="Arial"/>
                <w:spacing w:val="-1"/>
              </w:rPr>
              <w:t>agree</w:t>
            </w:r>
            <w:r>
              <w:rPr>
                <w:rFonts w:ascii="Arial"/>
                <w:spacing w:val="-2"/>
              </w:rPr>
              <w:t xml:space="preserve"> </w:t>
            </w:r>
            <w:r>
              <w:rPr>
                <w:rFonts w:ascii="Arial"/>
                <w:spacing w:val="-1"/>
              </w:rPr>
              <w:t>in</w:t>
            </w:r>
            <w:r>
              <w:rPr>
                <w:rFonts w:ascii="Arial"/>
                <w:spacing w:val="-2"/>
              </w:rPr>
              <w:t xml:space="preserve"> </w:t>
            </w:r>
            <w:r>
              <w:rPr>
                <w:rFonts w:ascii="Arial"/>
                <w:spacing w:val="-1"/>
              </w:rPr>
              <w:t>accordance</w:t>
            </w:r>
            <w:r>
              <w:rPr>
                <w:rFonts w:ascii="Arial"/>
                <w:spacing w:val="-2"/>
              </w:rPr>
              <w:t xml:space="preserve"> with </w:t>
            </w:r>
            <w:r>
              <w:rPr>
                <w:rFonts w:ascii="Arial"/>
              </w:rPr>
              <w:t>the</w:t>
            </w:r>
            <w:r>
              <w:rPr>
                <w:rFonts w:ascii="Arial"/>
                <w:spacing w:val="-2"/>
              </w:rPr>
              <w:t xml:space="preserve"> </w:t>
            </w:r>
            <w:r>
              <w:rPr>
                <w:rFonts w:ascii="Arial"/>
                <w:spacing w:val="-1"/>
              </w:rPr>
              <w:t>Variation</w:t>
            </w:r>
            <w:r>
              <w:rPr>
                <w:rFonts w:ascii="Arial"/>
                <w:spacing w:val="-2"/>
              </w:rPr>
              <w:t xml:space="preserve"> </w:t>
            </w:r>
            <w:r>
              <w:rPr>
                <w:rFonts w:ascii="Arial"/>
                <w:spacing w:val="-1"/>
              </w:rPr>
              <w:t>Procedure</w:t>
            </w:r>
            <w:r>
              <w:rPr>
                <w:rFonts w:ascii="Arial"/>
                <w:spacing w:val="-2"/>
              </w:rPr>
              <w:t xml:space="preserve"> or</w:t>
            </w:r>
            <w:r>
              <w:rPr>
                <w:rFonts w:ascii="Arial"/>
                <w:spacing w:val="-1"/>
              </w:rPr>
              <w:t xml:space="preserve"> any</w:t>
            </w:r>
            <w:r>
              <w:rPr>
                <w:rFonts w:ascii="Arial"/>
                <w:spacing w:val="53"/>
              </w:rPr>
              <w:t xml:space="preserve"> </w:t>
            </w:r>
            <w:r>
              <w:rPr>
                <w:rFonts w:ascii="Arial"/>
                <w:spacing w:val="-1"/>
              </w:rPr>
              <w:t>matter</w:t>
            </w:r>
            <w:r>
              <w:rPr>
                <w:rFonts w:ascii="Arial"/>
                <w:spacing w:val="18"/>
              </w:rPr>
              <w:t xml:space="preserve"> </w:t>
            </w:r>
            <w:r>
              <w:rPr>
                <w:rFonts w:ascii="Arial"/>
                <w:spacing w:val="-1"/>
              </w:rPr>
              <w:t>where</w:t>
            </w:r>
            <w:r>
              <w:rPr>
                <w:rFonts w:ascii="Arial"/>
                <w:spacing w:val="17"/>
              </w:rPr>
              <w:t xml:space="preserve"> </w:t>
            </w:r>
            <w:r>
              <w:rPr>
                <w:rFonts w:ascii="Arial"/>
                <w:spacing w:val="-1"/>
              </w:rPr>
              <w:t>this</w:t>
            </w:r>
            <w:r>
              <w:rPr>
                <w:rFonts w:ascii="Arial"/>
                <w:spacing w:val="17"/>
              </w:rPr>
              <w:t xml:space="preserve"> </w:t>
            </w:r>
            <w:r w:rsidR="00C51CC4">
              <w:rPr>
                <w:rFonts w:ascii="Arial"/>
                <w:spacing w:val="-1"/>
              </w:rPr>
              <w:t>Call Off</w:t>
            </w:r>
            <w:r>
              <w:rPr>
                <w:rFonts w:ascii="Arial"/>
                <w:spacing w:val="18"/>
              </w:rPr>
              <w:t xml:space="preserve"> </w:t>
            </w:r>
            <w:r>
              <w:rPr>
                <w:rFonts w:ascii="Arial"/>
                <w:spacing w:val="-2"/>
              </w:rPr>
              <w:t>Contract</w:t>
            </w:r>
            <w:r>
              <w:rPr>
                <w:rFonts w:ascii="Arial"/>
                <w:spacing w:val="18"/>
              </w:rPr>
              <w:t xml:space="preserve"> </w:t>
            </w:r>
            <w:r>
              <w:rPr>
                <w:rFonts w:ascii="Arial"/>
                <w:spacing w:val="-1"/>
              </w:rPr>
              <w:t>directs</w:t>
            </w:r>
            <w:r>
              <w:rPr>
                <w:rFonts w:ascii="Arial"/>
                <w:spacing w:val="15"/>
              </w:rPr>
              <w:t xml:space="preserve"> </w:t>
            </w:r>
            <w:r>
              <w:rPr>
                <w:rFonts w:ascii="Arial"/>
              </w:rPr>
              <w:t>the</w:t>
            </w:r>
            <w:r>
              <w:rPr>
                <w:rFonts w:ascii="Arial"/>
                <w:spacing w:val="17"/>
              </w:rPr>
              <w:t xml:space="preserve"> </w:t>
            </w:r>
            <w:r>
              <w:rPr>
                <w:rFonts w:ascii="Arial"/>
                <w:spacing w:val="-1"/>
              </w:rPr>
              <w:t>Parties</w:t>
            </w:r>
            <w:r>
              <w:rPr>
                <w:rFonts w:ascii="Arial"/>
                <w:spacing w:val="15"/>
              </w:rPr>
              <w:t xml:space="preserve"> </w:t>
            </w:r>
            <w:r>
              <w:rPr>
                <w:rFonts w:ascii="Arial"/>
              </w:rPr>
              <w:t>to</w:t>
            </w:r>
            <w:r>
              <w:rPr>
                <w:rFonts w:ascii="Arial"/>
                <w:spacing w:val="17"/>
              </w:rPr>
              <w:t xml:space="preserve"> </w:t>
            </w:r>
            <w:r>
              <w:rPr>
                <w:rFonts w:ascii="Arial"/>
                <w:spacing w:val="-1"/>
              </w:rPr>
              <w:t>resolve</w:t>
            </w:r>
            <w:r>
              <w:rPr>
                <w:rFonts w:ascii="Arial"/>
                <w:spacing w:val="37"/>
              </w:rPr>
              <w:t xml:space="preserve"> </w:t>
            </w:r>
            <w:r>
              <w:rPr>
                <w:rFonts w:ascii="Arial"/>
              </w:rPr>
              <w:t xml:space="preserve">an </w:t>
            </w:r>
            <w:r>
              <w:rPr>
                <w:rFonts w:ascii="Arial"/>
                <w:spacing w:val="-1"/>
              </w:rPr>
              <w:t>issue</w:t>
            </w:r>
            <w:r>
              <w:rPr>
                <w:rFonts w:ascii="Arial"/>
              </w:rPr>
              <w:t xml:space="preserve"> by</w:t>
            </w:r>
            <w:r>
              <w:rPr>
                <w:rFonts w:ascii="Arial"/>
                <w:spacing w:val="-2"/>
              </w:rPr>
              <w:t xml:space="preserve"> </w:t>
            </w:r>
            <w:r>
              <w:rPr>
                <w:rFonts w:ascii="Arial"/>
                <w:spacing w:val="-1"/>
              </w:rPr>
              <w:t xml:space="preserve">reference </w:t>
            </w:r>
            <w:r>
              <w:rPr>
                <w:rFonts w:ascii="Arial"/>
              </w:rPr>
              <w:t>to</w:t>
            </w:r>
            <w:r>
              <w:rPr>
                <w:rFonts w:ascii="Arial"/>
                <w:spacing w:val="-2"/>
              </w:rPr>
              <w:t xml:space="preserve"> </w:t>
            </w:r>
            <w:r>
              <w:rPr>
                <w:rFonts w:ascii="Arial"/>
              </w:rPr>
              <w:t xml:space="preserve">the </w:t>
            </w:r>
            <w:r>
              <w:rPr>
                <w:rFonts w:ascii="Arial"/>
                <w:spacing w:val="-1"/>
              </w:rPr>
              <w:t>Dispute</w:t>
            </w:r>
            <w:r>
              <w:rPr>
                <w:rFonts w:ascii="Arial"/>
                <w:spacing w:val="-2"/>
              </w:rPr>
              <w:t xml:space="preserve"> </w:t>
            </w:r>
            <w:r>
              <w:rPr>
                <w:rFonts w:ascii="Arial"/>
                <w:spacing w:val="-1"/>
              </w:rPr>
              <w:t>Resolution</w:t>
            </w:r>
            <w:r>
              <w:rPr>
                <w:rFonts w:ascii="Arial"/>
              </w:rPr>
              <w:t xml:space="preserve"> </w:t>
            </w:r>
            <w:r>
              <w:rPr>
                <w:rFonts w:ascii="Arial"/>
                <w:spacing w:val="-1"/>
              </w:rPr>
              <w:t>Procedure.</w:t>
            </w:r>
          </w:p>
        </w:tc>
        <w:tc>
          <w:tcPr>
            <w:tcW w:w="124" w:type="dxa"/>
            <w:tcBorders>
              <w:top w:val="single" w:sz="5" w:space="0" w:color="000000"/>
              <w:left w:val="nil"/>
              <w:bottom w:val="single" w:sz="5" w:space="0" w:color="000000"/>
              <w:right w:val="single" w:sz="5" w:space="0" w:color="000000"/>
            </w:tcBorders>
          </w:tcPr>
          <w:p w:rsidR="00C30BA5" w:rsidRDefault="00C30BA5"/>
        </w:tc>
      </w:tr>
      <w:tr w:rsidR="00C30BA5">
        <w:trPr>
          <w:trHeight w:hRule="exact" w:val="637"/>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tabs>
                <w:tab w:val="left" w:pos="1342"/>
              </w:tabs>
              <w:spacing w:line="241" w:lineRule="auto"/>
              <w:ind w:left="102" w:right="98"/>
              <w:rPr>
                <w:rFonts w:ascii="Arial" w:eastAsia="Arial" w:hAnsi="Arial" w:cs="Arial"/>
              </w:rPr>
            </w:pPr>
            <w:r>
              <w:rPr>
                <w:rFonts w:ascii="Arial"/>
                <w:b/>
                <w:spacing w:val="-1"/>
              </w:rPr>
              <w:t>Dispute</w:t>
            </w:r>
            <w:r>
              <w:rPr>
                <w:rFonts w:ascii="Arial"/>
                <w:b/>
                <w:spacing w:val="-1"/>
              </w:rPr>
              <w:tab/>
              <w:t>Resolution</w:t>
            </w:r>
            <w:r>
              <w:rPr>
                <w:rFonts w:ascii="Arial"/>
                <w:b/>
                <w:spacing w:val="30"/>
              </w:rPr>
              <w:t xml:space="preserve"> </w:t>
            </w:r>
            <w:r>
              <w:rPr>
                <w:rFonts w:ascii="Arial"/>
                <w:b/>
                <w:spacing w:val="-1"/>
              </w:rPr>
              <w:t>Procedure</w:t>
            </w:r>
          </w:p>
        </w:tc>
        <w:tc>
          <w:tcPr>
            <w:tcW w:w="108" w:type="dxa"/>
            <w:tcBorders>
              <w:top w:val="single" w:sz="5" w:space="0" w:color="000000"/>
              <w:left w:val="single" w:sz="5" w:space="0" w:color="000000"/>
              <w:bottom w:val="single" w:sz="5" w:space="0" w:color="000000"/>
              <w:right w:val="nil"/>
            </w:tcBorders>
          </w:tcPr>
          <w:p w:rsidR="00C30BA5" w:rsidRDefault="00C30BA5"/>
        </w:tc>
        <w:tc>
          <w:tcPr>
            <w:tcW w:w="6383" w:type="dxa"/>
            <w:tcBorders>
              <w:top w:val="single" w:sz="5" w:space="0" w:color="000000"/>
              <w:left w:val="nil"/>
              <w:bottom w:val="single" w:sz="5" w:space="0" w:color="000000"/>
              <w:right w:val="nil"/>
            </w:tcBorders>
          </w:tcPr>
          <w:p w:rsidR="00C30BA5" w:rsidRDefault="00E71E05">
            <w:pPr>
              <w:pStyle w:val="TableParagraph"/>
              <w:spacing w:line="241" w:lineRule="auto"/>
              <w:ind w:right="-2"/>
              <w:rPr>
                <w:rFonts w:ascii="Arial" w:eastAsia="Arial" w:hAnsi="Arial" w:cs="Arial"/>
              </w:rPr>
            </w:pPr>
            <w:r>
              <w:rPr>
                <w:rFonts w:ascii="Arial"/>
              </w:rPr>
              <w:t>The</w:t>
            </w:r>
            <w:r>
              <w:rPr>
                <w:rFonts w:ascii="Arial"/>
                <w:spacing w:val="26"/>
              </w:rPr>
              <w:t xml:space="preserve"> </w:t>
            </w:r>
            <w:r>
              <w:rPr>
                <w:rFonts w:ascii="Arial"/>
                <w:spacing w:val="-1"/>
              </w:rPr>
              <w:t>dispute</w:t>
            </w:r>
            <w:r>
              <w:rPr>
                <w:rFonts w:ascii="Arial"/>
                <w:spacing w:val="27"/>
              </w:rPr>
              <w:t xml:space="preserve"> </w:t>
            </w:r>
            <w:r>
              <w:rPr>
                <w:rFonts w:ascii="Arial"/>
                <w:spacing w:val="-1"/>
              </w:rPr>
              <w:t>resolution</w:t>
            </w:r>
            <w:r>
              <w:rPr>
                <w:rFonts w:ascii="Arial"/>
                <w:spacing w:val="27"/>
              </w:rPr>
              <w:t xml:space="preserve"> </w:t>
            </w:r>
            <w:r>
              <w:rPr>
                <w:rFonts w:ascii="Arial"/>
                <w:spacing w:val="-1"/>
              </w:rPr>
              <w:t>procedure</w:t>
            </w:r>
            <w:r>
              <w:rPr>
                <w:rFonts w:ascii="Arial"/>
                <w:spacing w:val="24"/>
              </w:rPr>
              <w:t xml:space="preserve"> </w:t>
            </w:r>
            <w:r>
              <w:rPr>
                <w:rFonts w:ascii="Arial"/>
              </w:rPr>
              <w:t>set</w:t>
            </w:r>
            <w:r>
              <w:rPr>
                <w:rFonts w:ascii="Arial"/>
                <w:spacing w:val="28"/>
              </w:rPr>
              <w:t xml:space="preserve"> </w:t>
            </w:r>
            <w:r>
              <w:rPr>
                <w:rFonts w:ascii="Arial"/>
                <w:spacing w:val="-2"/>
              </w:rPr>
              <w:t>out</w:t>
            </w:r>
            <w:r>
              <w:rPr>
                <w:rFonts w:ascii="Arial"/>
                <w:spacing w:val="28"/>
              </w:rPr>
              <w:t xml:space="preserve"> </w:t>
            </w:r>
            <w:r>
              <w:rPr>
                <w:rFonts w:ascii="Arial"/>
                <w:spacing w:val="-1"/>
              </w:rPr>
              <w:t>in</w:t>
            </w:r>
            <w:r>
              <w:rPr>
                <w:rFonts w:ascii="Arial"/>
                <w:spacing w:val="27"/>
              </w:rPr>
              <w:t xml:space="preserve"> </w:t>
            </w:r>
            <w:r w:rsidR="00C51CC4">
              <w:rPr>
                <w:rFonts w:ascii="Arial"/>
                <w:spacing w:val="-1"/>
              </w:rPr>
              <w:t>Call Off</w:t>
            </w:r>
            <w:r>
              <w:rPr>
                <w:rFonts w:ascii="Arial"/>
                <w:spacing w:val="28"/>
              </w:rPr>
              <w:t xml:space="preserve"> </w:t>
            </w:r>
            <w:r>
              <w:rPr>
                <w:rFonts w:ascii="Arial"/>
                <w:spacing w:val="-1"/>
              </w:rPr>
              <w:t>Schedule</w:t>
            </w:r>
            <w:r>
              <w:rPr>
                <w:rFonts w:ascii="Arial"/>
                <w:spacing w:val="27"/>
              </w:rPr>
              <w:t xml:space="preserve"> </w:t>
            </w:r>
            <w:r>
              <w:rPr>
                <w:rFonts w:ascii="Arial"/>
              </w:rPr>
              <w:t>4</w:t>
            </w:r>
            <w:r>
              <w:rPr>
                <w:rFonts w:ascii="Arial"/>
                <w:spacing w:val="33"/>
              </w:rPr>
              <w:t xml:space="preserve"> </w:t>
            </w:r>
            <w:r>
              <w:rPr>
                <w:rFonts w:ascii="Arial"/>
                <w:spacing w:val="-1"/>
              </w:rPr>
              <w:t>(Dispute</w:t>
            </w:r>
            <w:r>
              <w:rPr>
                <w:rFonts w:ascii="Arial"/>
              </w:rPr>
              <w:t xml:space="preserve"> </w:t>
            </w:r>
            <w:r>
              <w:rPr>
                <w:rFonts w:ascii="Arial"/>
                <w:spacing w:val="-1"/>
              </w:rPr>
              <w:t>Resolution</w:t>
            </w:r>
            <w:r>
              <w:rPr>
                <w:rFonts w:ascii="Arial"/>
                <w:spacing w:val="-2"/>
              </w:rPr>
              <w:t xml:space="preserve"> </w:t>
            </w:r>
            <w:r>
              <w:rPr>
                <w:rFonts w:ascii="Arial"/>
                <w:spacing w:val="-1"/>
              </w:rPr>
              <w:t>Procedure).</w:t>
            </w:r>
          </w:p>
        </w:tc>
        <w:tc>
          <w:tcPr>
            <w:tcW w:w="124" w:type="dxa"/>
            <w:tcBorders>
              <w:top w:val="single" w:sz="5" w:space="0" w:color="000000"/>
              <w:left w:val="nil"/>
              <w:bottom w:val="single" w:sz="5" w:space="0" w:color="000000"/>
              <w:right w:val="single" w:sz="5" w:space="0" w:color="000000"/>
            </w:tcBorders>
          </w:tcPr>
          <w:p w:rsidR="00C30BA5" w:rsidRDefault="00C30BA5"/>
        </w:tc>
      </w:tr>
      <w:tr w:rsidR="00BA7165">
        <w:trPr>
          <w:trHeight w:hRule="exact" w:val="637"/>
        </w:trPr>
        <w:tc>
          <w:tcPr>
            <w:tcW w:w="432" w:type="dxa"/>
            <w:tcBorders>
              <w:top w:val="nil"/>
              <w:left w:val="nil"/>
              <w:bottom w:val="nil"/>
              <w:right w:val="single" w:sz="5" w:space="0" w:color="000000"/>
            </w:tcBorders>
          </w:tcPr>
          <w:p w:rsidR="00BA7165" w:rsidRDefault="00BA7165"/>
        </w:tc>
        <w:tc>
          <w:tcPr>
            <w:tcW w:w="2593" w:type="dxa"/>
            <w:tcBorders>
              <w:top w:val="single" w:sz="5" w:space="0" w:color="000000"/>
              <w:left w:val="single" w:sz="5" w:space="0" w:color="000000"/>
              <w:bottom w:val="single" w:sz="5" w:space="0" w:color="000000"/>
              <w:right w:val="single" w:sz="5" w:space="0" w:color="000000"/>
            </w:tcBorders>
          </w:tcPr>
          <w:p w:rsidR="00BA7165" w:rsidRPr="00BA7165" w:rsidRDefault="00BA7165">
            <w:pPr>
              <w:pStyle w:val="TableParagraph"/>
              <w:tabs>
                <w:tab w:val="left" w:pos="1342"/>
              </w:tabs>
              <w:spacing w:line="241" w:lineRule="auto"/>
              <w:ind w:left="102" w:right="98"/>
              <w:rPr>
                <w:rFonts w:ascii="Arial"/>
                <w:b/>
                <w:spacing w:val="-1"/>
              </w:rPr>
            </w:pPr>
            <w:r w:rsidRPr="00BA7165">
              <w:rPr>
                <w:rFonts w:ascii="Arial" w:hAnsi="Arial" w:cs="Arial"/>
                <w:b/>
              </w:rPr>
              <w:t>“DPA”</w:t>
            </w:r>
          </w:p>
        </w:tc>
        <w:tc>
          <w:tcPr>
            <w:tcW w:w="108" w:type="dxa"/>
            <w:tcBorders>
              <w:top w:val="single" w:sz="5" w:space="0" w:color="000000"/>
              <w:left w:val="single" w:sz="5" w:space="0" w:color="000000"/>
              <w:bottom w:val="single" w:sz="5" w:space="0" w:color="000000"/>
              <w:right w:val="nil"/>
            </w:tcBorders>
          </w:tcPr>
          <w:p w:rsidR="00BA7165" w:rsidRPr="00BA7165" w:rsidRDefault="00BA7165"/>
        </w:tc>
        <w:tc>
          <w:tcPr>
            <w:tcW w:w="6383" w:type="dxa"/>
            <w:tcBorders>
              <w:top w:val="single" w:sz="5" w:space="0" w:color="000000"/>
              <w:left w:val="nil"/>
              <w:bottom w:val="single" w:sz="5" w:space="0" w:color="000000"/>
              <w:right w:val="nil"/>
            </w:tcBorders>
          </w:tcPr>
          <w:p w:rsidR="00BA7165" w:rsidRPr="00BA7165" w:rsidRDefault="00BA7165">
            <w:pPr>
              <w:pStyle w:val="TableParagraph"/>
              <w:spacing w:line="241" w:lineRule="auto"/>
              <w:ind w:right="-2"/>
              <w:rPr>
                <w:rFonts w:ascii="Arial"/>
              </w:rPr>
            </w:pPr>
            <w:r w:rsidRPr="00BA7165">
              <w:rPr>
                <w:rFonts w:ascii="Arial" w:hAnsi="Arial" w:cs="Arial"/>
              </w:rPr>
              <w:t>means the Data Protection Act 2018 as amended from time to time;</w:t>
            </w:r>
          </w:p>
        </w:tc>
        <w:tc>
          <w:tcPr>
            <w:tcW w:w="124" w:type="dxa"/>
            <w:tcBorders>
              <w:top w:val="single" w:sz="5" w:space="0" w:color="000000"/>
              <w:left w:val="nil"/>
              <w:bottom w:val="single" w:sz="5" w:space="0" w:color="000000"/>
              <w:right w:val="single" w:sz="5" w:space="0" w:color="000000"/>
            </w:tcBorders>
          </w:tcPr>
          <w:p w:rsidR="00BA7165" w:rsidRDefault="00BA7165"/>
        </w:tc>
      </w:tr>
      <w:tr w:rsidR="00C30BA5">
        <w:trPr>
          <w:trHeight w:hRule="exact" w:val="63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Effective</w:t>
            </w:r>
            <w:r>
              <w:rPr>
                <w:rFonts w:ascii="Arial"/>
                <w:b/>
              </w:rPr>
              <w:t xml:space="preserve"> </w:t>
            </w:r>
            <w:r>
              <w:rPr>
                <w:rFonts w:ascii="Arial"/>
                <w:b/>
                <w:spacing w:val="-1"/>
              </w:rPr>
              <w:t>Date</w:t>
            </w:r>
          </w:p>
        </w:tc>
        <w:tc>
          <w:tcPr>
            <w:tcW w:w="108" w:type="dxa"/>
            <w:tcBorders>
              <w:top w:val="single" w:sz="5" w:space="0" w:color="000000"/>
              <w:left w:val="single" w:sz="5" w:space="0" w:color="000000"/>
              <w:bottom w:val="single" w:sz="5" w:space="0" w:color="000000"/>
              <w:right w:val="nil"/>
            </w:tcBorders>
          </w:tcPr>
          <w:p w:rsidR="00C30BA5" w:rsidRDefault="00C30BA5"/>
        </w:tc>
        <w:tc>
          <w:tcPr>
            <w:tcW w:w="6383" w:type="dxa"/>
            <w:tcBorders>
              <w:top w:val="single" w:sz="5" w:space="0" w:color="000000"/>
              <w:left w:val="nil"/>
              <w:bottom w:val="single" w:sz="5" w:space="0" w:color="000000"/>
              <w:right w:val="nil"/>
            </w:tcBorders>
          </w:tcPr>
          <w:p w:rsidR="00C30BA5" w:rsidRDefault="00E71E05">
            <w:pPr>
              <w:pStyle w:val="TableParagraph"/>
              <w:spacing w:line="241" w:lineRule="auto"/>
              <w:ind w:right="3"/>
              <w:rPr>
                <w:rFonts w:ascii="Arial" w:eastAsia="Arial" w:hAnsi="Arial" w:cs="Arial"/>
              </w:rPr>
            </w:pPr>
            <w:r>
              <w:rPr>
                <w:rFonts w:ascii="Arial"/>
              </w:rPr>
              <w:t>The</w:t>
            </w:r>
            <w:r>
              <w:rPr>
                <w:rFonts w:ascii="Arial"/>
                <w:spacing w:val="21"/>
              </w:rPr>
              <w:t xml:space="preserve"> </w:t>
            </w:r>
            <w:r>
              <w:rPr>
                <w:rFonts w:ascii="Arial"/>
                <w:spacing w:val="-1"/>
              </w:rPr>
              <w:t>date</w:t>
            </w:r>
            <w:r>
              <w:rPr>
                <w:rFonts w:ascii="Arial"/>
                <w:spacing w:val="19"/>
              </w:rPr>
              <w:t xml:space="preserve"> </w:t>
            </w:r>
            <w:r>
              <w:rPr>
                <w:rFonts w:ascii="Arial"/>
                <w:spacing w:val="-1"/>
              </w:rPr>
              <w:t>this</w:t>
            </w:r>
            <w:r>
              <w:rPr>
                <w:rFonts w:ascii="Arial"/>
                <w:spacing w:val="22"/>
              </w:rPr>
              <w:t xml:space="preserve"> </w:t>
            </w:r>
            <w:r w:rsidR="00C51CC4">
              <w:rPr>
                <w:rFonts w:ascii="Arial"/>
                <w:spacing w:val="-1"/>
              </w:rPr>
              <w:t>Call Off</w:t>
            </w:r>
            <w:r>
              <w:rPr>
                <w:rFonts w:ascii="Arial"/>
                <w:spacing w:val="23"/>
              </w:rPr>
              <w:t xml:space="preserve"> </w:t>
            </w:r>
            <w:r>
              <w:rPr>
                <w:rFonts w:ascii="Arial"/>
                <w:spacing w:val="-1"/>
              </w:rPr>
              <w:t>Contract</w:t>
            </w:r>
            <w:r>
              <w:rPr>
                <w:rFonts w:ascii="Arial"/>
                <w:spacing w:val="23"/>
              </w:rPr>
              <w:t xml:space="preserve"> </w:t>
            </w:r>
            <w:r>
              <w:rPr>
                <w:rFonts w:ascii="Arial"/>
                <w:spacing w:val="-1"/>
              </w:rPr>
              <w:t>starts,</w:t>
            </w:r>
            <w:r>
              <w:rPr>
                <w:rFonts w:ascii="Arial"/>
                <w:spacing w:val="21"/>
              </w:rPr>
              <w:t xml:space="preserve"> </w:t>
            </w:r>
            <w:r>
              <w:rPr>
                <w:rFonts w:ascii="Arial"/>
              </w:rPr>
              <w:t>as</w:t>
            </w:r>
            <w:r>
              <w:rPr>
                <w:rFonts w:ascii="Arial"/>
                <w:spacing w:val="22"/>
              </w:rPr>
              <w:t xml:space="preserve"> </w:t>
            </w:r>
            <w:r>
              <w:rPr>
                <w:rFonts w:ascii="Arial"/>
                <w:spacing w:val="-1"/>
              </w:rPr>
              <w:t>set</w:t>
            </w:r>
            <w:r>
              <w:rPr>
                <w:rFonts w:ascii="Arial"/>
                <w:spacing w:val="23"/>
              </w:rPr>
              <w:t xml:space="preserve"> </w:t>
            </w:r>
            <w:r>
              <w:rPr>
                <w:rFonts w:ascii="Arial"/>
                <w:spacing w:val="-1"/>
              </w:rPr>
              <w:t>out</w:t>
            </w:r>
            <w:r>
              <w:rPr>
                <w:rFonts w:ascii="Arial"/>
                <w:spacing w:val="21"/>
              </w:rPr>
              <w:t xml:space="preserve"> </w:t>
            </w:r>
            <w:r>
              <w:rPr>
                <w:rFonts w:ascii="Arial"/>
                <w:spacing w:val="-1"/>
              </w:rPr>
              <w:t>in</w:t>
            </w:r>
            <w:r>
              <w:rPr>
                <w:rFonts w:ascii="Arial"/>
                <w:spacing w:val="22"/>
              </w:rPr>
              <w:t xml:space="preserve"> </w:t>
            </w:r>
            <w:r>
              <w:rPr>
                <w:rFonts w:ascii="Arial"/>
              </w:rPr>
              <w:t>the</w:t>
            </w:r>
            <w:r>
              <w:rPr>
                <w:rFonts w:ascii="Arial"/>
                <w:spacing w:val="21"/>
              </w:rPr>
              <w:t xml:space="preserve"> </w:t>
            </w:r>
            <w:r>
              <w:rPr>
                <w:rFonts w:ascii="Arial"/>
                <w:spacing w:val="-1"/>
              </w:rPr>
              <w:t>Letter</w:t>
            </w:r>
            <w:r>
              <w:rPr>
                <w:rFonts w:ascii="Arial"/>
                <w:spacing w:val="18"/>
              </w:rPr>
              <w:t xml:space="preserve"> </w:t>
            </w:r>
            <w:r>
              <w:rPr>
                <w:rFonts w:ascii="Arial"/>
                <w:spacing w:val="-2"/>
              </w:rPr>
              <w:t>of</w:t>
            </w:r>
            <w:r>
              <w:rPr>
                <w:rFonts w:ascii="Arial"/>
                <w:spacing w:val="27"/>
              </w:rPr>
              <w:t xml:space="preserve"> </w:t>
            </w:r>
            <w:r>
              <w:rPr>
                <w:rFonts w:ascii="Arial"/>
                <w:spacing w:val="-1"/>
              </w:rPr>
              <w:t>Appointment.</w:t>
            </w:r>
          </w:p>
        </w:tc>
        <w:tc>
          <w:tcPr>
            <w:tcW w:w="124" w:type="dxa"/>
            <w:tcBorders>
              <w:top w:val="single" w:sz="5" w:space="0" w:color="000000"/>
              <w:left w:val="nil"/>
              <w:bottom w:val="single" w:sz="5" w:space="0" w:color="000000"/>
              <w:right w:val="single" w:sz="5" w:space="0" w:color="000000"/>
            </w:tcBorders>
          </w:tcPr>
          <w:p w:rsidR="00C30BA5" w:rsidRDefault="00C30BA5"/>
        </w:tc>
      </w:tr>
      <w:tr w:rsidR="00C30BA5">
        <w:trPr>
          <w:trHeight w:hRule="exact" w:val="890"/>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384"/>
              <w:rPr>
                <w:rFonts w:ascii="Arial" w:eastAsia="Arial" w:hAnsi="Arial" w:cs="Arial"/>
              </w:rPr>
            </w:pPr>
            <w:r>
              <w:rPr>
                <w:rFonts w:ascii="Arial"/>
                <w:b/>
                <w:spacing w:val="-1"/>
              </w:rPr>
              <w:t>Environmental</w:t>
            </w:r>
            <w:r>
              <w:rPr>
                <w:rFonts w:ascii="Arial"/>
                <w:b/>
                <w:spacing w:val="28"/>
              </w:rPr>
              <w:t xml:space="preserve"> </w:t>
            </w:r>
            <w:r>
              <w:rPr>
                <w:rFonts w:ascii="Arial"/>
                <w:b/>
                <w:spacing w:val="-1"/>
              </w:rPr>
              <w:t>Information</w:t>
            </w:r>
            <w:r>
              <w:rPr>
                <w:rFonts w:ascii="Arial"/>
                <w:b/>
                <w:spacing w:val="27"/>
              </w:rPr>
              <w:t xml:space="preserve"> </w:t>
            </w:r>
            <w:r>
              <w:rPr>
                <w:rFonts w:ascii="Arial"/>
                <w:b/>
                <w:spacing w:val="-1"/>
              </w:rPr>
              <w:t>Regulations</w:t>
            </w:r>
            <w:r>
              <w:rPr>
                <w:rFonts w:ascii="Arial"/>
                <w:b/>
                <w:spacing w:val="-2"/>
              </w:rPr>
              <w:t xml:space="preserve"> </w:t>
            </w:r>
            <w:r>
              <w:rPr>
                <w:rFonts w:ascii="Arial"/>
                <w:b/>
              </w:rPr>
              <w:t>or</w:t>
            </w:r>
            <w:r>
              <w:rPr>
                <w:rFonts w:ascii="Arial"/>
                <w:b/>
                <w:spacing w:val="-2"/>
              </w:rPr>
              <w:t xml:space="preserve"> </w:t>
            </w:r>
            <w:r>
              <w:rPr>
                <w:rFonts w:ascii="Arial"/>
                <w:b/>
                <w:spacing w:val="-1"/>
              </w:rPr>
              <w:t>EIRs</w:t>
            </w:r>
          </w:p>
        </w:tc>
        <w:tc>
          <w:tcPr>
            <w:tcW w:w="108" w:type="dxa"/>
            <w:tcBorders>
              <w:top w:val="single" w:sz="5" w:space="0" w:color="000000"/>
              <w:left w:val="single" w:sz="5" w:space="0" w:color="000000"/>
              <w:bottom w:val="single" w:sz="5" w:space="0" w:color="000000"/>
              <w:right w:val="nil"/>
            </w:tcBorders>
          </w:tcPr>
          <w:p w:rsidR="00C30BA5" w:rsidRDefault="00C30BA5"/>
        </w:tc>
        <w:tc>
          <w:tcPr>
            <w:tcW w:w="6383" w:type="dxa"/>
            <w:tcBorders>
              <w:top w:val="single" w:sz="5" w:space="0" w:color="000000"/>
              <w:left w:val="nil"/>
              <w:bottom w:val="single" w:sz="5" w:space="0" w:color="000000"/>
              <w:right w:val="nil"/>
            </w:tcBorders>
          </w:tcPr>
          <w:p w:rsidR="00C30BA5" w:rsidRDefault="00E71E05">
            <w:pPr>
              <w:pStyle w:val="TableParagraph"/>
              <w:ind w:right="1"/>
              <w:jc w:val="both"/>
              <w:rPr>
                <w:rFonts w:ascii="Arial" w:eastAsia="Arial" w:hAnsi="Arial" w:cs="Arial"/>
              </w:rPr>
            </w:pPr>
            <w:r>
              <w:rPr>
                <w:rFonts w:ascii="Arial"/>
              </w:rPr>
              <w:t>The</w:t>
            </w:r>
            <w:r>
              <w:rPr>
                <w:rFonts w:ascii="Arial"/>
                <w:spacing w:val="45"/>
              </w:rPr>
              <w:t xml:space="preserve"> </w:t>
            </w:r>
            <w:r>
              <w:rPr>
                <w:rFonts w:ascii="Arial"/>
                <w:spacing w:val="-1"/>
              </w:rPr>
              <w:t>Environmental</w:t>
            </w:r>
            <w:r>
              <w:rPr>
                <w:rFonts w:ascii="Arial"/>
                <w:spacing w:val="45"/>
              </w:rPr>
              <w:t xml:space="preserve"> </w:t>
            </w:r>
            <w:r>
              <w:rPr>
                <w:rFonts w:ascii="Arial"/>
                <w:spacing w:val="-1"/>
              </w:rPr>
              <w:t>Information</w:t>
            </w:r>
            <w:r>
              <w:rPr>
                <w:rFonts w:ascii="Arial"/>
                <w:spacing w:val="46"/>
              </w:rPr>
              <w:t xml:space="preserve"> </w:t>
            </w:r>
            <w:r>
              <w:rPr>
                <w:rFonts w:ascii="Arial"/>
                <w:spacing w:val="-1"/>
              </w:rPr>
              <w:t>Regulations</w:t>
            </w:r>
            <w:r>
              <w:rPr>
                <w:rFonts w:ascii="Arial"/>
                <w:spacing w:val="46"/>
              </w:rPr>
              <w:t xml:space="preserve"> </w:t>
            </w:r>
            <w:r>
              <w:rPr>
                <w:rFonts w:ascii="Arial"/>
                <w:spacing w:val="-1"/>
              </w:rPr>
              <w:t>2004</w:t>
            </w:r>
            <w:r>
              <w:rPr>
                <w:rFonts w:ascii="Arial"/>
                <w:spacing w:val="46"/>
              </w:rPr>
              <w:t xml:space="preserve"> </w:t>
            </w:r>
            <w:r>
              <w:rPr>
                <w:rFonts w:ascii="Arial"/>
                <w:spacing w:val="-1"/>
              </w:rPr>
              <w:t>together</w:t>
            </w:r>
            <w:r>
              <w:rPr>
                <w:rFonts w:ascii="Arial"/>
                <w:spacing w:val="47"/>
              </w:rPr>
              <w:t xml:space="preserve"> </w:t>
            </w:r>
            <w:r>
              <w:rPr>
                <w:rFonts w:ascii="Arial"/>
                <w:spacing w:val="-2"/>
              </w:rPr>
              <w:t>with</w:t>
            </w:r>
            <w:r>
              <w:rPr>
                <w:rFonts w:ascii="Arial"/>
                <w:spacing w:val="35"/>
              </w:rPr>
              <w:t xml:space="preserve"> </w:t>
            </w:r>
            <w:r>
              <w:rPr>
                <w:rFonts w:ascii="Arial"/>
                <w:spacing w:val="-1"/>
              </w:rPr>
              <w:t>any</w:t>
            </w:r>
            <w:r>
              <w:rPr>
                <w:rFonts w:ascii="Arial"/>
                <w:spacing w:val="2"/>
              </w:rPr>
              <w:t xml:space="preserve"> </w:t>
            </w:r>
            <w:r>
              <w:rPr>
                <w:rFonts w:ascii="Arial"/>
                <w:spacing w:val="-1"/>
              </w:rPr>
              <w:t>related</w:t>
            </w:r>
            <w:r>
              <w:rPr>
                <w:rFonts w:ascii="Arial"/>
                <w:spacing w:val="60"/>
              </w:rPr>
              <w:t xml:space="preserve"> </w:t>
            </w:r>
            <w:r>
              <w:rPr>
                <w:rFonts w:ascii="Arial"/>
                <w:spacing w:val="-1"/>
              </w:rPr>
              <w:t>guidance</w:t>
            </w:r>
            <w:r>
              <w:rPr>
                <w:rFonts w:ascii="Arial"/>
                <w:spacing w:val="1"/>
              </w:rPr>
              <w:t xml:space="preserve"> </w:t>
            </w:r>
            <w:r>
              <w:rPr>
                <w:rFonts w:ascii="Arial"/>
                <w:spacing w:val="-1"/>
              </w:rPr>
              <w:t>and/or</w:t>
            </w:r>
            <w:r>
              <w:rPr>
                <w:rFonts w:ascii="Arial"/>
                <w:spacing w:val="2"/>
              </w:rPr>
              <w:t xml:space="preserve"> </w:t>
            </w:r>
            <w:r>
              <w:rPr>
                <w:rFonts w:ascii="Arial"/>
                <w:spacing w:val="-1"/>
              </w:rPr>
              <w:t>codes</w:t>
            </w:r>
            <w:r>
              <w:rPr>
                <w:rFonts w:ascii="Arial"/>
                <w:spacing w:val="1"/>
              </w:rPr>
              <w:t xml:space="preserve"> </w:t>
            </w:r>
            <w:r>
              <w:rPr>
                <w:rFonts w:ascii="Arial"/>
                <w:spacing w:val="-2"/>
              </w:rPr>
              <w:t>of</w:t>
            </w:r>
            <w:r>
              <w:rPr>
                <w:rFonts w:ascii="Arial"/>
                <w:spacing w:val="3"/>
              </w:rPr>
              <w:t xml:space="preserve"> </w:t>
            </w:r>
            <w:r>
              <w:rPr>
                <w:rFonts w:ascii="Arial"/>
                <w:spacing w:val="-1"/>
              </w:rPr>
              <w:t>practice</w:t>
            </w:r>
            <w:r>
              <w:rPr>
                <w:rFonts w:ascii="Arial"/>
                <w:spacing w:val="1"/>
              </w:rPr>
              <w:t xml:space="preserve"> </w:t>
            </w:r>
            <w:r>
              <w:rPr>
                <w:rFonts w:ascii="Arial"/>
                <w:spacing w:val="-1"/>
              </w:rPr>
              <w:t>issued</w:t>
            </w:r>
            <w:r>
              <w:rPr>
                <w:rFonts w:ascii="Arial"/>
                <w:spacing w:val="1"/>
              </w:rPr>
              <w:t xml:space="preserve"> </w:t>
            </w:r>
            <w:r>
              <w:rPr>
                <w:rFonts w:ascii="Arial"/>
              </w:rPr>
              <w:t>by</w:t>
            </w:r>
            <w:r>
              <w:rPr>
                <w:rFonts w:ascii="Arial"/>
                <w:spacing w:val="60"/>
              </w:rPr>
              <w:t xml:space="preserve"> </w:t>
            </w:r>
            <w:r>
              <w:rPr>
                <w:rFonts w:ascii="Arial"/>
              </w:rPr>
              <w:t>the</w:t>
            </w:r>
            <w:r>
              <w:rPr>
                <w:rFonts w:ascii="Arial"/>
                <w:spacing w:val="59"/>
              </w:rPr>
              <w:t xml:space="preserve"> </w:t>
            </w:r>
            <w:r>
              <w:rPr>
                <w:rFonts w:ascii="Arial"/>
                <w:spacing w:val="-1"/>
              </w:rPr>
              <w:t>Information</w:t>
            </w:r>
            <w:r>
              <w:rPr>
                <w:rFonts w:ascii="Arial"/>
              </w:rPr>
              <w:t xml:space="preserve"> </w:t>
            </w:r>
            <w:r>
              <w:rPr>
                <w:rFonts w:ascii="Arial"/>
                <w:spacing w:val="-1"/>
              </w:rPr>
              <w:t>Commissioner</w:t>
            </w:r>
            <w:r>
              <w:rPr>
                <w:rFonts w:ascii="Arial"/>
                <w:spacing w:val="1"/>
              </w:rPr>
              <w:t xml:space="preserve"> </w:t>
            </w:r>
            <w:r>
              <w:rPr>
                <w:rFonts w:ascii="Arial"/>
                <w:spacing w:val="-2"/>
              </w:rPr>
              <w:t>or</w:t>
            </w:r>
            <w:r>
              <w:rPr>
                <w:rFonts w:ascii="Arial"/>
                <w:spacing w:val="-1"/>
              </w:rPr>
              <w:t xml:space="preserve"> relevant</w:t>
            </w:r>
            <w:r>
              <w:rPr>
                <w:rFonts w:ascii="Arial"/>
                <w:spacing w:val="2"/>
              </w:rPr>
              <w:t xml:space="preserve"> </w:t>
            </w:r>
            <w:r>
              <w:rPr>
                <w:rFonts w:ascii="Arial"/>
                <w:spacing w:val="-1"/>
              </w:rPr>
              <w:t>Government</w:t>
            </w:r>
            <w:r>
              <w:rPr>
                <w:rFonts w:ascii="Arial"/>
                <w:spacing w:val="1"/>
              </w:rPr>
              <w:t xml:space="preserve"> </w:t>
            </w:r>
            <w:r>
              <w:rPr>
                <w:rFonts w:ascii="Arial"/>
                <w:spacing w:val="-1"/>
              </w:rPr>
              <w:t>department.</w:t>
            </w:r>
          </w:p>
        </w:tc>
        <w:tc>
          <w:tcPr>
            <w:tcW w:w="124" w:type="dxa"/>
            <w:tcBorders>
              <w:top w:val="single" w:sz="5" w:space="0" w:color="000000"/>
              <w:left w:val="nil"/>
              <w:bottom w:val="single" w:sz="5" w:space="0" w:color="000000"/>
              <w:right w:val="single" w:sz="5" w:space="0" w:color="000000"/>
            </w:tcBorders>
          </w:tcPr>
          <w:p w:rsidR="00C30BA5" w:rsidRDefault="00C30BA5"/>
        </w:tc>
      </w:tr>
      <w:tr w:rsidR="00C30BA5">
        <w:trPr>
          <w:trHeight w:hRule="exact" w:val="1647"/>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Expenses</w:t>
            </w:r>
          </w:p>
        </w:tc>
        <w:tc>
          <w:tcPr>
            <w:tcW w:w="108" w:type="dxa"/>
            <w:tcBorders>
              <w:top w:val="single" w:sz="5" w:space="0" w:color="000000"/>
              <w:left w:val="single" w:sz="5" w:space="0" w:color="000000"/>
              <w:bottom w:val="single" w:sz="5" w:space="0" w:color="000000"/>
              <w:right w:val="nil"/>
            </w:tcBorders>
          </w:tcPr>
          <w:p w:rsidR="00C30BA5" w:rsidRDefault="00C30BA5"/>
        </w:tc>
        <w:tc>
          <w:tcPr>
            <w:tcW w:w="6383" w:type="dxa"/>
            <w:tcBorders>
              <w:top w:val="single" w:sz="5" w:space="0" w:color="000000"/>
              <w:left w:val="nil"/>
              <w:bottom w:val="single" w:sz="5" w:space="0" w:color="000000"/>
              <w:right w:val="nil"/>
            </w:tcBorders>
          </w:tcPr>
          <w:p w:rsidR="00C30BA5" w:rsidRDefault="00E71E05">
            <w:pPr>
              <w:pStyle w:val="TableParagraph"/>
              <w:ind w:right="-2"/>
              <w:jc w:val="both"/>
              <w:rPr>
                <w:rFonts w:ascii="Arial" w:eastAsia="Arial" w:hAnsi="Arial" w:cs="Arial"/>
              </w:rPr>
            </w:pPr>
            <w:r>
              <w:rPr>
                <w:rFonts w:ascii="Arial" w:eastAsia="Arial" w:hAnsi="Arial" w:cs="Arial"/>
                <w:spacing w:val="-1"/>
              </w:rPr>
              <w:t>Reasonable</w:t>
            </w:r>
            <w:r>
              <w:rPr>
                <w:rFonts w:ascii="Arial" w:eastAsia="Arial" w:hAnsi="Arial" w:cs="Arial"/>
                <w:spacing w:val="4"/>
              </w:rPr>
              <w:t xml:space="preserve"> </w:t>
            </w:r>
            <w:r>
              <w:rPr>
                <w:rFonts w:ascii="Arial" w:eastAsia="Arial" w:hAnsi="Arial" w:cs="Arial"/>
                <w:spacing w:val="-1"/>
              </w:rPr>
              <w:t>travelling,</w:t>
            </w:r>
            <w:r>
              <w:rPr>
                <w:rFonts w:ascii="Arial" w:eastAsia="Arial" w:hAnsi="Arial" w:cs="Arial"/>
                <w:spacing w:val="3"/>
              </w:rPr>
              <w:t xml:space="preserve"> </w:t>
            </w:r>
            <w:r>
              <w:rPr>
                <w:rFonts w:ascii="Arial" w:eastAsia="Arial" w:hAnsi="Arial" w:cs="Arial"/>
                <w:spacing w:val="-1"/>
              </w:rPr>
              <w:t>hotel,</w:t>
            </w:r>
            <w:r>
              <w:rPr>
                <w:rFonts w:ascii="Arial" w:eastAsia="Arial" w:hAnsi="Arial" w:cs="Arial"/>
                <w:spacing w:val="5"/>
              </w:rPr>
              <w:t xml:space="preserve"> </w:t>
            </w:r>
            <w:r>
              <w:rPr>
                <w:rFonts w:ascii="Arial" w:eastAsia="Arial" w:hAnsi="Arial" w:cs="Arial"/>
                <w:spacing w:val="-1"/>
              </w:rPr>
              <w:t>subsistence</w:t>
            </w:r>
            <w:r>
              <w:rPr>
                <w:rFonts w:ascii="Arial" w:eastAsia="Arial" w:hAnsi="Arial" w:cs="Arial"/>
                <w:spacing w:val="1"/>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rPr>
              <w:t>other</w:t>
            </w:r>
            <w:r>
              <w:rPr>
                <w:rFonts w:ascii="Arial" w:eastAsia="Arial" w:hAnsi="Arial" w:cs="Arial"/>
                <w:spacing w:val="3"/>
              </w:rPr>
              <w:t xml:space="preserve"> </w:t>
            </w:r>
            <w:r>
              <w:rPr>
                <w:rFonts w:ascii="Arial" w:eastAsia="Arial" w:hAnsi="Arial" w:cs="Arial"/>
                <w:spacing w:val="-1"/>
              </w:rPr>
              <w:t>expenses</w:t>
            </w:r>
            <w:r>
              <w:rPr>
                <w:rFonts w:ascii="Arial" w:eastAsia="Arial" w:hAnsi="Arial" w:cs="Arial"/>
                <w:spacing w:val="39"/>
              </w:rPr>
              <w:t xml:space="preserve"> </w:t>
            </w:r>
            <w:r>
              <w:rPr>
                <w:rFonts w:ascii="Arial" w:eastAsia="Arial" w:hAnsi="Arial" w:cs="Arial"/>
                <w:spacing w:val="-1"/>
              </w:rPr>
              <w:t>incurred</w:t>
            </w:r>
            <w:r>
              <w:rPr>
                <w:rFonts w:ascii="Arial" w:eastAsia="Arial" w:hAnsi="Arial" w:cs="Arial"/>
                <w:spacing w:val="2"/>
              </w:rPr>
              <w:t xml:space="preserve"> </w:t>
            </w:r>
            <w:r>
              <w:rPr>
                <w:rFonts w:ascii="Arial" w:eastAsia="Arial" w:hAnsi="Arial" w:cs="Arial"/>
              </w:rPr>
              <w:t>by the</w:t>
            </w:r>
            <w:r>
              <w:rPr>
                <w:rFonts w:ascii="Arial" w:eastAsia="Arial" w:hAnsi="Arial" w:cs="Arial"/>
                <w:spacing w:val="4"/>
              </w:rPr>
              <w:t xml:space="preserve"> </w:t>
            </w:r>
            <w:r>
              <w:rPr>
                <w:rFonts w:ascii="Arial" w:eastAsia="Arial" w:hAnsi="Arial" w:cs="Arial"/>
                <w:spacing w:val="-1"/>
              </w:rPr>
              <w:t>Supplier</w:t>
            </w:r>
            <w:r>
              <w:rPr>
                <w:rFonts w:ascii="Arial" w:eastAsia="Arial" w:hAnsi="Arial" w:cs="Arial"/>
                <w:spacing w:val="4"/>
              </w:rPr>
              <w:t xml:space="preserve"> </w:t>
            </w:r>
            <w:r>
              <w:rPr>
                <w:rFonts w:ascii="Arial" w:eastAsia="Arial" w:hAnsi="Arial" w:cs="Arial"/>
                <w:spacing w:val="-1"/>
              </w:rPr>
              <w:t>in</w:t>
            </w:r>
            <w:r>
              <w:rPr>
                <w:rFonts w:ascii="Arial" w:eastAsia="Arial" w:hAnsi="Arial" w:cs="Arial"/>
                <w:spacing w:val="3"/>
              </w:rPr>
              <w:t xml:space="preserve"> </w:t>
            </w:r>
            <w:r>
              <w:rPr>
                <w:rFonts w:ascii="Arial" w:eastAsia="Arial" w:hAnsi="Arial" w:cs="Arial"/>
                <w:spacing w:val="-1"/>
              </w:rPr>
              <w:t>connection</w:t>
            </w:r>
            <w:r>
              <w:rPr>
                <w:rFonts w:ascii="Arial" w:eastAsia="Arial" w:hAnsi="Arial" w:cs="Arial"/>
                <w:spacing w:val="2"/>
              </w:rPr>
              <w:t xml:space="preserve"> </w:t>
            </w:r>
            <w:r>
              <w:rPr>
                <w:rFonts w:ascii="Arial" w:eastAsia="Arial" w:hAnsi="Arial" w:cs="Arial"/>
                <w:spacing w:val="-2"/>
              </w:rPr>
              <w:t>with</w:t>
            </w:r>
            <w:r>
              <w:rPr>
                <w:rFonts w:ascii="Arial" w:eastAsia="Arial" w:hAnsi="Arial" w:cs="Arial"/>
                <w:spacing w:val="3"/>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supply</w:t>
            </w:r>
            <w:r>
              <w:rPr>
                <w:rFonts w:ascii="Arial" w:eastAsia="Arial" w:hAnsi="Arial" w:cs="Arial"/>
              </w:rPr>
              <w:t xml:space="preserve"> of</w:t>
            </w:r>
            <w:r>
              <w:rPr>
                <w:rFonts w:ascii="Arial" w:eastAsia="Arial" w:hAnsi="Arial" w:cs="Arial"/>
                <w:spacing w:val="6"/>
              </w:rPr>
              <w:t xml:space="preserve"> </w:t>
            </w:r>
            <w:r>
              <w:rPr>
                <w:rFonts w:ascii="Arial" w:eastAsia="Arial" w:hAnsi="Arial" w:cs="Arial"/>
                <w:spacing w:val="-1"/>
              </w:rPr>
              <w:t>Services</w:t>
            </w:r>
            <w:r>
              <w:rPr>
                <w:rFonts w:ascii="Arial" w:eastAsia="Arial" w:hAnsi="Arial" w:cs="Arial"/>
                <w:spacing w:val="37"/>
              </w:rPr>
              <w:t xml:space="preserve"> </w:t>
            </w:r>
            <w:r>
              <w:rPr>
                <w:rFonts w:ascii="Arial" w:eastAsia="Arial" w:hAnsi="Arial" w:cs="Arial"/>
                <w:spacing w:val="-1"/>
              </w:rPr>
              <w:t>and</w:t>
            </w:r>
            <w:r>
              <w:rPr>
                <w:rFonts w:ascii="Arial" w:eastAsia="Arial" w:hAnsi="Arial" w:cs="Arial"/>
                <w:spacing w:val="30"/>
              </w:rPr>
              <w:t xml:space="preserve"> </w:t>
            </w:r>
            <w:r>
              <w:rPr>
                <w:rFonts w:ascii="Arial" w:eastAsia="Arial" w:hAnsi="Arial" w:cs="Arial"/>
                <w:spacing w:val="-1"/>
              </w:rPr>
              <w:t>Deliverables,</w:t>
            </w:r>
            <w:r>
              <w:rPr>
                <w:rFonts w:ascii="Arial" w:eastAsia="Arial" w:hAnsi="Arial" w:cs="Arial"/>
                <w:spacing w:val="31"/>
              </w:rPr>
              <w:t xml:space="preserve"> </w:t>
            </w:r>
            <w:r>
              <w:rPr>
                <w:rFonts w:ascii="Arial" w:eastAsia="Arial" w:hAnsi="Arial" w:cs="Arial"/>
                <w:spacing w:val="-1"/>
              </w:rPr>
              <w:t>provided</w:t>
            </w:r>
            <w:r>
              <w:rPr>
                <w:rFonts w:ascii="Arial" w:eastAsia="Arial" w:hAnsi="Arial" w:cs="Arial"/>
                <w:spacing w:val="30"/>
              </w:rPr>
              <w:t xml:space="preserve"> </w:t>
            </w:r>
            <w:r>
              <w:rPr>
                <w:rFonts w:ascii="Arial" w:eastAsia="Arial" w:hAnsi="Arial" w:cs="Arial"/>
                <w:spacing w:val="-1"/>
              </w:rPr>
              <w:t>that</w:t>
            </w:r>
            <w:r>
              <w:rPr>
                <w:rFonts w:ascii="Arial" w:eastAsia="Arial" w:hAnsi="Arial" w:cs="Arial"/>
                <w:spacing w:val="31"/>
              </w:rPr>
              <w:t xml:space="preserve"> </w:t>
            </w:r>
            <w:r>
              <w:rPr>
                <w:rFonts w:ascii="Arial" w:eastAsia="Arial" w:hAnsi="Arial" w:cs="Arial"/>
                <w:spacing w:val="-1"/>
              </w:rPr>
              <w:t>such</w:t>
            </w:r>
            <w:r>
              <w:rPr>
                <w:rFonts w:ascii="Arial" w:eastAsia="Arial" w:hAnsi="Arial" w:cs="Arial"/>
                <w:spacing w:val="30"/>
              </w:rPr>
              <w:t xml:space="preserve"> </w:t>
            </w:r>
            <w:r>
              <w:rPr>
                <w:rFonts w:ascii="Arial" w:eastAsia="Arial" w:hAnsi="Arial" w:cs="Arial"/>
                <w:spacing w:val="-1"/>
              </w:rPr>
              <w:t>Expenses</w:t>
            </w:r>
            <w:r>
              <w:rPr>
                <w:rFonts w:ascii="Arial" w:eastAsia="Arial" w:hAnsi="Arial" w:cs="Arial"/>
                <w:spacing w:val="30"/>
              </w:rPr>
              <w:t xml:space="preserve"> </w:t>
            </w:r>
            <w:r>
              <w:rPr>
                <w:rFonts w:ascii="Arial" w:eastAsia="Arial" w:hAnsi="Arial" w:cs="Arial"/>
                <w:spacing w:val="-1"/>
              </w:rPr>
              <w:t>have</w:t>
            </w:r>
            <w:r>
              <w:rPr>
                <w:rFonts w:ascii="Arial" w:eastAsia="Arial" w:hAnsi="Arial" w:cs="Arial"/>
                <w:spacing w:val="31"/>
              </w:rPr>
              <w:t xml:space="preserve"> </w:t>
            </w:r>
            <w:r>
              <w:rPr>
                <w:rFonts w:ascii="Arial" w:eastAsia="Arial" w:hAnsi="Arial" w:cs="Arial"/>
                <w:spacing w:val="-1"/>
              </w:rPr>
              <w:t>either</w:t>
            </w:r>
            <w:r>
              <w:rPr>
                <w:rFonts w:ascii="Arial" w:eastAsia="Arial" w:hAnsi="Arial" w:cs="Arial"/>
                <w:spacing w:val="37"/>
              </w:rPr>
              <w:t xml:space="preserve"> </w:t>
            </w:r>
            <w:r>
              <w:rPr>
                <w:rFonts w:ascii="Arial" w:eastAsia="Arial" w:hAnsi="Arial" w:cs="Arial"/>
                <w:spacing w:val="-1"/>
              </w:rPr>
              <w:t>received</w:t>
            </w:r>
            <w:r>
              <w:rPr>
                <w:rFonts w:ascii="Arial" w:eastAsia="Arial" w:hAnsi="Arial" w:cs="Arial"/>
              </w:rPr>
              <w:t xml:space="preserve"> the </w:t>
            </w:r>
            <w:r>
              <w:rPr>
                <w:rFonts w:ascii="Arial" w:eastAsia="Arial" w:hAnsi="Arial" w:cs="Arial"/>
                <w:spacing w:val="-1"/>
              </w:rPr>
              <w:t>Customer</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 xml:space="preserve"> </w:t>
            </w:r>
            <w:r>
              <w:rPr>
                <w:rFonts w:ascii="Arial" w:eastAsia="Arial" w:hAnsi="Arial" w:cs="Arial"/>
                <w:spacing w:val="-1"/>
              </w:rPr>
              <w:t xml:space="preserve">prior Approval </w:t>
            </w:r>
            <w:r>
              <w:rPr>
                <w:rFonts w:ascii="Arial" w:eastAsia="Arial" w:hAnsi="Arial" w:cs="Arial"/>
              </w:rPr>
              <w:t>or</w:t>
            </w:r>
            <w:r>
              <w:rPr>
                <w:rFonts w:ascii="Arial" w:eastAsia="Arial" w:hAnsi="Arial" w:cs="Arial"/>
                <w:spacing w:val="-1"/>
              </w:rPr>
              <w:t xml:space="preserve"> </w:t>
            </w:r>
            <w:r>
              <w:rPr>
                <w:rFonts w:ascii="Arial" w:eastAsia="Arial" w:hAnsi="Arial" w:cs="Arial"/>
              </w:rPr>
              <w:t>are</w:t>
            </w:r>
            <w:r>
              <w:rPr>
                <w:rFonts w:ascii="Arial" w:eastAsia="Arial" w:hAnsi="Arial" w:cs="Arial"/>
                <w:spacing w:val="-2"/>
              </w:rPr>
              <w:t xml:space="preserve"> </w:t>
            </w:r>
            <w:r>
              <w:rPr>
                <w:rFonts w:ascii="Arial" w:eastAsia="Arial" w:hAnsi="Arial" w:cs="Arial"/>
                <w:spacing w:val="-1"/>
              </w:rPr>
              <w:t>in</w:t>
            </w:r>
            <w:r>
              <w:rPr>
                <w:rFonts w:ascii="Arial" w:eastAsia="Arial" w:hAnsi="Arial" w:cs="Arial"/>
                <w:spacing w:val="-2"/>
              </w:rPr>
              <w:t xml:space="preserve"> </w:t>
            </w:r>
            <w:r>
              <w:rPr>
                <w:rFonts w:ascii="Arial" w:eastAsia="Arial" w:hAnsi="Arial" w:cs="Arial"/>
                <w:spacing w:val="-1"/>
              </w:rPr>
              <w:t>accordance</w:t>
            </w:r>
            <w:r>
              <w:rPr>
                <w:rFonts w:ascii="Arial" w:eastAsia="Arial" w:hAnsi="Arial" w:cs="Arial"/>
                <w:spacing w:val="-2"/>
              </w:rPr>
              <w:t xml:space="preserve"> with</w:t>
            </w:r>
            <w:r>
              <w:rPr>
                <w:rFonts w:ascii="Arial" w:eastAsia="Arial" w:hAnsi="Arial" w:cs="Arial"/>
                <w:spacing w:val="39"/>
              </w:rPr>
              <w:t xml:space="preserve"> </w:t>
            </w:r>
            <w:r>
              <w:rPr>
                <w:rFonts w:ascii="Arial" w:eastAsia="Arial" w:hAnsi="Arial" w:cs="Arial"/>
                <w:spacing w:val="-1"/>
              </w:rPr>
              <w:t>any</w:t>
            </w:r>
            <w:r>
              <w:rPr>
                <w:rFonts w:ascii="Arial" w:eastAsia="Arial" w:hAnsi="Arial" w:cs="Arial"/>
                <w:spacing w:val="15"/>
              </w:rPr>
              <w:t xml:space="preserve"> </w:t>
            </w:r>
            <w:r>
              <w:rPr>
                <w:rFonts w:ascii="Arial" w:eastAsia="Arial" w:hAnsi="Arial" w:cs="Arial"/>
                <w:spacing w:val="-1"/>
              </w:rPr>
              <w:t>expenses</w:t>
            </w:r>
            <w:r>
              <w:rPr>
                <w:rFonts w:ascii="Arial" w:eastAsia="Arial" w:hAnsi="Arial" w:cs="Arial"/>
                <w:spacing w:val="17"/>
              </w:rPr>
              <w:t xml:space="preserve"> </w:t>
            </w:r>
            <w:r>
              <w:rPr>
                <w:rFonts w:ascii="Arial" w:eastAsia="Arial" w:hAnsi="Arial" w:cs="Arial"/>
                <w:spacing w:val="-1"/>
              </w:rPr>
              <w:t>policies</w:t>
            </w:r>
            <w:r>
              <w:rPr>
                <w:rFonts w:ascii="Arial" w:eastAsia="Arial" w:hAnsi="Arial" w:cs="Arial"/>
                <w:spacing w:val="17"/>
              </w:rPr>
              <w:t xml:space="preserve"> </w:t>
            </w:r>
            <w:r>
              <w:rPr>
                <w:rFonts w:ascii="Arial" w:eastAsia="Arial" w:hAnsi="Arial" w:cs="Arial"/>
                <w:spacing w:val="-1"/>
              </w:rPr>
              <w:t>which</w:t>
            </w:r>
            <w:r>
              <w:rPr>
                <w:rFonts w:ascii="Arial" w:eastAsia="Arial" w:hAnsi="Arial" w:cs="Arial"/>
                <w:spacing w:val="17"/>
              </w:rPr>
              <w:t xml:space="preserve"> </w:t>
            </w:r>
            <w:r>
              <w:rPr>
                <w:rFonts w:ascii="Arial" w:eastAsia="Arial" w:hAnsi="Arial" w:cs="Arial"/>
                <w:spacing w:val="-1"/>
              </w:rPr>
              <w:t>have</w:t>
            </w:r>
            <w:r>
              <w:rPr>
                <w:rFonts w:ascii="Arial" w:eastAsia="Arial" w:hAnsi="Arial" w:cs="Arial"/>
                <w:spacing w:val="17"/>
              </w:rPr>
              <w:t xml:space="preserve"> </w:t>
            </w:r>
            <w:r>
              <w:rPr>
                <w:rFonts w:ascii="Arial" w:eastAsia="Arial" w:hAnsi="Arial" w:cs="Arial"/>
                <w:spacing w:val="-1"/>
              </w:rPr>
              <w:t>been</w:t>
            </w:r>
            <w:r>
              <w:rPr>
                <w:rFonts w:ascii="Arial" w:eastAsia="Arial" w:hAnsi="Arial" w:cs="Arial"/>
                <w:spacing w:val="17"/>
              </w:rPr>
              <w:t xml:space="preserve"> </w:t>
            </w:r>
            <w:r>
              <w:rPr>
                <w:rFonts w:ascii="Arial" w:eastAsia="Arial" w:hAnsi="Arial" w:cs="Arial"/>
                <w:spacing w:val="-1"/>
              </w:rPr>
              <w:t>supplied</w:t>
            </w:r>
            <w:r>
              <w:rPr>
                <w:rFonts w:ascii="Arial" w:eastAsia="Arial" w:hAnsi="Arial" w:cs="Arial"/>
                <w:spacing w:val="19"/>
              </w:rPr>
              <w:t xml:space="preserve"> </w:t>
            </w:r>
            <w:r>
              <w:rPr>
                <w:rFonts w:ascii="Arial" w:eastAsia="Arial" w:hAnsi="Arial" w:cs="Arial"/>
              </w:rPr>
              <w:t>to</w:t>
            </w:r>
            <w:r>
              <w:rPr>
                <w:rFonts w:ascii="Arial" w:eastAsia="Arial" w:hAnsi="Arial" w:cs="Arial"/>
                <w:spacing w:val="15"/>
              </w:rPr>
              <w:t xml:space="preserve"> </w:t>
            </w:r>
            <w:r>
              <w:rPr>
                <w:rFonts w:ascii="Arial" w:eastAsia="Arial" w:hAnsi="Arial" w:cs="Arial"/>
              </w:rPr>
              <w:t>the</w:t>
            </w:r>
            <w:r>
              <w:rPr>
                <w:rFonts w:ascii="Arial" w:eastAsia="Arial" w:hAnsi="Arial" w:cs="Arial"/>
                <w:spacing w:val="20"/>
              </w:rPr>
              <w:t xml:space="preserve"> </w:t>
            </w:r>
            <w:r>
              <w:rPr>
                <w:rFonts w:ascii="Arial" w:eastAsia="Arial" w:hAnsi="Arial" w:cs="Arial"/>
                <w:spacing w:val="-1"/>
              </w:rPr>
              <w:t>Supplier</w:t>
            </w:r>
            <w:r>
              <w:rPr>
                <w:rFonts w:ascii="Arial" w:eastAsia="Arial" w:hAnsi="Arial" w:cs="Arial"/>
                <w:spacing w:val="35"/>
              </w:rPr>
              <w:t xml:space="preserve"> </w:t>
            </w:r>
            <w:r>
              <w:rPr>
                <w:rFonts w:ascii="Arial" w:eastAsia="Arial" w:hAnsi="Arial" w:cs="Arial"/>
                <w:spacing w:val="-1"/>
              </w:rPr>
              <w:t>and</w:t>
            </w:r>
            <w:r>
              <w:rPr>
                <w:rFonts w:ascii="Arial" w:eastAsia="Arial" w:hAnsi="Arial" w:cs="Arial"/>
              </w:rPr>
              <w:t xml:space="preserve"> set </w:t>
            </w:r>
            <w:r>
              <w:rPr>
                <w:rFonts w:ascii="Arial" w:eastAsia="Arial" w:hAnsi="Arial" w:cs="Arial"/>
                <w:spacing w:val="-1"/>
              </w:rPr>
              <w:t>out in</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agreed</w:t>
            </w:r>
            <w:r>
              <w:rPr>
                <w:rFonts w:ascii="Arial" w:eastAsia="Arial" w:hAnsi="Arial" w:cs="Arial"/>
                <w:spacing w:val="-2"/>
              </w:rPr>
              <w:t xml:space="preserve"> </w:t>
            </w:r>
            <w:r>
              <w:rPr>
                <w:rFonts w:ascii="Arial" w:eastAsia="Arial" w:hAnsi="Arial" w:cs="Arial"/>
                <w:spacing w:val="-1"/>
              </w:rPr>
              <w:t>Statement</w:t>
            </w:r>
            <w:r>
              <w:rPr>
                <w:rFonts w:ascii="Arial" w:eastAsia="Arial" w:hAnsi="Arial" w:cs="Arial"/>
                <w:spacing w:val="2"/>
              </w:rPr>
              <w:t xml:space="preserve"> </w:t>
            </w:r>
            <w:r>
              <w:rPr>
                <w:rFonts w:ascii="Arial" w:eastAsia="Arial" w:hAnsi="Arial" w:cs="Arial"/>
                <w:spacing w:val="-2"/>
              </w:rPr>
              <w:t>of</w:t>
            </w:r>
            <w:r>
              <w:rPr>
                <w:rFonts w:ascii="Arial" w:eastAsia="Arial" w:hAnsi="Arial" w:cs="Arial"/>
                <w:spacing w:val="-6"/>
              </w:rPr>
              <w:t xml:space="preserve"> </w:t>
            </w:r>
            <w:r>
              <w:rPr>
                <w:rFonts w:ascii="Arial" w:eastAsia="Arial" w:hAnsi="Arial" w:cs="Arial"/>
              </w:rPr>
              <w:t>Work.</w:t>
            </w:r>
          </w:p>
        </w:tc>
        <w:tc>
          <w:tcPr>
            <w:tcW w:w="124" w:type="dxa"/>
            <w:tcBorders>
              <w:top w:val="single" w:sz="5" w:space="0" w:color="000000"/>
              <w:left w:val="nil"/>
              <w:bottom w:val="single" w:sz="5" w:space="0" w:color="000000"/>
              <w:right w:val="single" w:sz="5" w:space="0" w:color="000000"/>
            </w:tcBorders>
          </w:tcPr>
          <w:p w:rsidR="00C30BA5" w:rsidRDefault="00C30BA5"/>
        </w:tc>
      </w:tr>
      <w:tr w:rsidR="00C30BA5">
        <w:trPr>
          <w:trHeight w:hRule="exact" w:val="63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Expiry</w:t>
            </w:r>
            <w:r>
              <w:rPr>
                <w:rFonts w:ascii="Arial"/>
                <w:b/>
                <w:spacing w:val="-4"/>
              </w:rPr>
              <w:t xml:space="preserve"> </w:t>
            </w:r>
            <w:r>
              <w:rPr>
                <w:rFonts w:ascii="Arial"/>
                <w:b/>
                <w:spacing w:val="-1"/>
              </w:rPr>
              <w:t>Date</w:t>
            </w:r>
          </w:p>
        </w:tc>
        <w:tc>
          <w:tcPr>
            <w:tcW w:w="108" w:type="dxa"/>
            <w:tcBorders>
              <w:top w:val="single" w:sz="5" w:space="0" w:color="000000"/>
              <w:left w:val="single" w:sz="5" w:space="0" w:color="000000"/>
              <w:bottom w:val="single" w:sz="5" w:space="0" w:color="000000"/>
              <w:right w:val="nil"/>
            </w:tcBorders>
          </w:tcPr>
          <w:p w:rsidR="00C30BA5" w:rsidRDefault="00C30BA5"/>
        </w:tc>
        <w:tc>
          <w:tcPr>
            <w:tcW w:w="6383" w:type="dxa"/>
            <w:tcBorders>
              <w:top w:val="single" w:sz="5" w:space="0" w:color="000000"/>
              <w:left w:val="nil"/>
              <w:bottom w:val="single" w:sz="5" w:space="0" w:color="000000"/>
              <w:right w:val="nil"/>
            </w:tcBorders>
          </w:tcPr>
          <w:p w:rsidR="00C30BA5" w:rsidRDefault="00E71E05">
            <w:pPr>
              <w:pStyle w:val="TableParagraph"/>
              <w:spacing w:line="241" w:lineRule="auto"/>
              <w:ind w:right="3"/>
              <w:rPr>
                <w:rFonts w:ascii="Arial" w:eastAsia="Arial" w:hAnsi="Arial" w:cs="Arial"/>
              </w:rPr>
            </w:pPr>
            <w:r>
              <w:rPr>
                <w:rFonts w:ascii="Arial"/>
              </w:rPr>
              <w:t>The</w:t>
            </w:r>
            <w:r>
              <w:rPr>
                <w:rFonts w:ascii="Arial"/>
                <w:spacing w:val="26"/>
              </w:rPr>
              <w:t xml:space="preserve"> </w:t>
            </w:r>
            <w:r>
              <w:rPr>
                <w:rFonts w:ascii="Arial"/>
                <w:spacing w:val="-1"/>
              </w:rPr>
              <w:t>date</w:t>
            </w:r>
            <w:r>
              <w:rPr>
                <w:rFonts w:ascii="Arial"/>
                <w:spacing w:val="27"/>
              </w:rPr>
              <w:t xml:space="preserve"> </w:t>
            </w:r>
            <w:r>
              <w:rPr>
                <w:rFonts w:ascii="Arial"/>
                <w:spacing w:val="-1"/>
              </w:rPr>
              <w:t>this</w:t>
            </w:r>
            <w:r>
              <w:rPr>
                <w:rFonts w:ascii="Arial"/>
                <w:spacing w:val="27"/>
              </w:rPr>
              <w:t xml:space="preserve"> </w:t>
            </w:r>
            <w:r w:rsidR="00C51CC4">
              <w:rPr>
                <w:rFonts w:ascii="Arial"/>
                <w:spacing w:val="-2"/>
              </w:rPr>
              <w:t>Call Off</w:t>
            </w:r>
            <w:r>
              <w:rPr>
                <w:rFonts w:ascii="Arial"/>
                <w:spacing w:val="28"/>
              </w:rPr>
              <w:t xml:space="preserve"> </w:t>
            </w:r>
            <w:r>
              <w:rPr>
                <w:rFonts w:ascii="Arial"/>
                <w:spacing w:val="-1"/>
              </w:rPr>
              <w:t>Contract</w:t>
            </w:r>
            <w:r>
              <w:rPr>
                <w:rFonts w:ascii="Arial"/>
                <w:spacing w:val="28"/>
              </w:rPr>
              <w:t xml:space="preserve"> </w:t>
            </w:r>
            <w:r>
              <w:rPr>
                <w:rFonts w:ascii="Arial"/>
                <w:spacing w:val="-1"/>
              </w:rPr>
              <w:t>ends,</w:t>
            </w:r>
            <w:r>
              <w:rPr>
                <w:rFonts w:ascii="Arial"/>
                <w:spacing w:val="28"/>
              </w:rPr>
              <w:t xml:space="preserve"> </w:t>
            </w:r>
            <w:r>
              <w:rPr>
                <w:rFonts w:ascii="Arial"/>
              </w:rPr>
              <w:t>as</w:t>
            </w:r>
            <w:r>
              <w:rPr>
                <w:rFonts w:ascii="Arial"/>
                <w:spacing w:val="27"/>
              </w:rPr>
              <w:t xml:space="preserve"> </w:t>
            </w:r>
            <w:r>
              <w:rPr>
                <w:rFonts w:ascii="Arial"/>
                <w:spacing w:val="-1"/>
              </w:rPr>
              <w:t>set</w:t>
            </w:r>
            <w:r>
              <w:rPr>
                <w:rFonts w:ascii="Arial"/>
                <w:spacing w:val="28"/>
              </w:rPr>
              <w:t xml:space="preserve"> </w:t>
            </w:r>
            <w:r>
              <w:rPr>
                <w:rFonts w:ascii="Arial"/>
                <w:spacing w:val="-1"/>
              </w:rPr>
              <w:t>out</w:t>
            </w:r>
            <w:r>
              <w:rPr>
                <w:rFonts w:ascii="Arial"/>
                <w:spacing w:val="26"/>
              </w:rPr>
              <w:t xml:space="preserve"> </w:t>
            </w:r>
            <w:r>
              <w:rPr>
                <w:rFonts w:ascii="Arial"/>
                <w:spacing w:val="-1"/>
              </w:rPr>
              <w:t>in</w:t>
            </w:r>
            <w:r>
              <w:rPr>
                <w:rFonts w:ascii="Arial"/>
                <w:spacing w:val="27"/>
              </w:rPr>
              <w:t xml:space="preserve"> </w:t>
            </w:r>
            <w:r>
              <w:rPr>
                <w:rFonts w:ascii="Arial"/>
              </w:rPr>
              <w:t>the</w:t>
            </w:r>
            <w:r>
              <w:rPr>
                <w:rFonts w:ascii="Arial"/>
                <w:spacing w:val="26"/>
              </w:rPr>
              <w:t xml:space="preserve"> </w:t>
            </w:r>
            <w:r>
              <w:rPr>
                <w:rFonts w:ascii="Arial"/>
                <w:spacing w:val="-1"/>
              </w:rPr>
              <w:t>Letter</w:t>
            </w:r>
            <w:r>
              <w:rPr>
                <w:rFonts w:ascii="Arial"/>
                <w:spacing w:val="22"/>
              </w:rPr>
              <w:t xml:space="preserve"> </w:t>
            </w:r>
            <w:r>
              <w:rPr>
                <w:rFonts w:ascii="Arial"/>
                <w:spacing w:val="-2"/>
              </w:rPr>
              <w:t>of</w:t>
            </w:r>
            <w:r>
              <w:rPr>
                <w:rFonts w:ascii="Arial"/>
                <w:spacing w:val="39"/>
              </w:rPr>
              <w:t xml:space="preserve"> </w:t>
            </w:r>
            <w:r>
              <w:rPr>
                <w:rFonts w:ascii="Arial"/>
                <w:spacing w:val="-1"/>
              </w:rPr>
              <w:t>Appointment.</w:t>
            </w:r>
          </w:p>
        </w:tc>
        <w:tc>
          <w:tcPr>
            <w:tcW w:w="124" w:type="dxa"/>
            <w:tcBorders>
              <w:top w:val="single" w:sz="5" w:space="0" w:color="000000"/>
              <w:left w:val="nil"/>
              <w:bottom w:val="single" w:sz="5" w:space="0" w:color="000000"/>
              <w:right w:val="single" w:sz="5" w:space="0" w:color="000000"/>
            </w:tcBorders>
          </w:tcPr>
          <w:p w:rsidR="00C30BA5" w:rsidRDefault="00C30BA5"/>
        </w:tc>
      </w:tr>
      <w:tr w:rsidR="00C30BA5">
        <w:trPr>
          <w:trHeight w:hRule="exact" w:val="63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Extension</w:t>
            </w:r>
            <w:r>
              <w:rPr>
                <w:rFonts w:ascii="Arial"/>
                <w:b/>
              </w:rPr>
              <w:t xml:space="preserve"> </w:t>
            </w:r>
            <w:r>
              <w:rPr>
                <w:rFonts w:ascii="Arial"/>
                <w:b/>
                <w:spacing w:val="-1"/>
              </w:rPr>
              <w:t>Expiry</w:t>
            </w:r>
            <w:r>
              <w:rPr>
                <w:rFonts w:ascii="Arial"/>
                <w:b/>
                <w:spacing w:val="-4"/>
              </w:rPr>
              <w:t xml:space="preserve"> </w:t>
            </w:r>
            <w:r>
              <w:rPr>
                <w:rFonts w:ascii="Arial"/>
                <w:b/>
                <w:spacing w:val="-1"/>
              </w:rPr>
              <w:t>Date</w:t>
            </w:r>
          </w:p>
        </w:tc>
        <w:tc>
          <w:tcPr>
            <w:tcW w:w="108" w:type="dxa"/>
            <w:tcBorders>
              <w:top w:val="single" w:sz="5" w:space="0" w:color="000000"/>
              <w:left w:val="single" w:sz="5" w:space="0" w:color="000000"/>
              <w:bottom w:val="single" w:sz="5" w:space="0" w:color="000000"/>
              <w:right w:val="nil"/>
            </w:tcBorders>
          </w:tcPr>
          <w:p w:rsidR="00C30BA5" w:rsidRDefault="00C30BA5"/>
        </w:tc>
        <w:tc>
          <w:tcPr>
            <w:tcW w:w="6383" w:type="dxa"/>
            <w:tcBorders>
              <w:top w:val="single" w:sz="5" w:space="0" w:color="000000"/>
              <w:left w:val="nil"/>
              <w:bottom w:val="single" w:sz="5" w:space="0" w:color="000000"/>
              <w:right w:val="nil"/>
            </w:tcBorders>
          </w:tcPr>
          <w:p w:rsidR="00C30BA5" w:rsidRDefault="00E71E05">
            <w:pPr>
              <w:pStyle w:val="TableParagraph"/>
              <w:spacing w:line="241" w:lineRule="auto"/>
              <w:rPr>
                <w:rFonts w:ascii="Arial" w:eastAsia="Arial" w:hAnsi="Arial" w:cs="Arial"/>
              </w:rPr>
            </w:pPr>
            <w:r>
              <w:rPr>
                <w:rFonts w:ascii="Arial"/>
              </w:rPr>
              <w:t>The</w:t>
            </w:r>
            <w:r>
              <w:rPr>
                <w:rFonts w:ascii="Arial"/>
                <w:spacing w:val="24"/>
              </w:rPr>
              <w:t xml:space="preserve"> </w:t>
            </w:r>
            <w:r>
              <w:rPr>
                <w:rFonts w:ascii="Arial"/>
                <w:spacing w:val="-1"/>
              </w:rPr>
              <w:t>latest</w:t>
            </w:r>
            <w:r>
              <w:rPr>
                <w:rFonts w:ascii="Arial"/>
                <w:spacing w:val="26"/>
              </w:rPr>
              <w:t xml:space="preserve"> </w:t>
            </w:r>
            <w:r>
              <w:rPr>
                <w:rFonts w:ascii="Arial"/>
                <w:spacing w:val="-1"/>
              </w:rPr>
              <w:t>date</w:t>
            </w:r>
            <w:r>
              <w:rPr>
                <w:rFonts w:ascii="Arial"/>
                <w:spacing w:val="22"/>
              </w:rPr>
              <w:t xml:space="preserve"> </w:t>
            </w:r>
            <w:r>
              <w:rPr>
                <w:rFonts w:ascii="Arial"/>
                <w:spacing w:val="-1"/>
              </w:rPr>
              <w:t>this</w:t>
            </w:r>
            <w:r>
              <w:rPr>
                <w:rFonts w:ascii="Arial"/>
                <w:spacing w:val="24"/>
              </w:rPr>
              <w:t xml:space="preserve"> </w:t>
            </w:r>
            <w:r w:rsidR="00C51CC4">
              <w:rPr>
                <w:rFonts w:ascii="Arial"/>
                <w:spacing w:val="-1"/>
              </w:rPr>
              <w:t>Call Off</w:t>
            </w:r>
            <w:r>
              <w:rPr>
                <w:rFonts w:ascii="Arial"/>
                <w:spacing w:val="25"/>
              </w:rPr>
              <w:t xml:space="preserve"> </w:t>
            </w:r>
            <w:r>
              <w:rPr>
                <w:rFonts w:ascii="Arial"/>
                <w:spacing w:val="-2"/>
              </w:rPr>
              <w:t>Contract</w:t>
            </w:r>
            <w:r>
              <w:rPr>
                <w:rFonts w:ascii="Arial"/>
                <w:spacing w:val="26"/>
              </w:rPr>
              <w:t xml:space="preserve"> </w:t>
            </w:r>
            <w:r>
              <w:rPr>
                <w:rFonts w:ascii="Arial"/>
              </w:rPr>
              <w:t>can</w:t>
            </w:r>
            <w:r>
              <w:rPr>
                <w:rFonts w:ascii="Arial"/>
                <w:spacing w:val="24"/>
              </w:rPr>
              <w:t xml:space="preserve"> </w:t>
            </w:r>
            <w:r>
              <w:rPr>
                <w:rFonts w:ascii="Arial"/>
                <w:spacing w:val="-1"/>
              </w:rPr>
              <w:t>end,</w:t>
            </w:r>
            <w:r>
              <w:rPr>
                <w:rFonts w:ascii="Arial"/>
                <w:spacing w:val="25"/>
              </w:rPr>
              <w:t xml:space="preserve"> </w:t>
            </w:r>
            <w:r>
              <w:rPr>
                <w:rFonts w:ascii="Arial"/>
                <w:spacing w:val="-2"/>
              </w:rPr>
              <w:t>as</w:t>
            </w:r>
            <w:r>
              <w:rPr>
                <w:rFonts w:ascii="Arial"/>
                <w:spacing w:val="27"/>
              </w:rPr>
              <w:t xml:space="preserve"> </w:t>
            </w:r>
            <w:r>
              <w:rPr>
                <w:rFonts w:ascii="Arial"/>
                <w:spacing w:val="-1"/>
              </w:rPr>
              <w:t>set</w:t>
            </w:r>
            <w:r>
              <w:rPr>
                <w:rFonts w:ascii="Arial"/>
                <w:spacing w:val="26"/>
              </w:rPr>
              <w:t xml:space="preserve"> </w:t>
            </w:r>
            <w:r>
              <w:rPr>
                <w:rFonts w:ascii="Arial"/>
                <w:spacing w:val="-1"/>
              </w:rPr>
              <w:t>out</w:t>
            </w:r>
            <w:r>
              <w:rPr>
                <w:rFonts w:ascii="Arial"/>
                <w:spacing w:val="26"/>
              </w:rPr>
              <w:t xml:space="preserve"> </w:t>
            </w:r>
            <w:r>
              <w:rPr>
                <w:rFonts w:ascii="Arial"/>
                <w:spacing w:val="-1"/>
              </w:rPr>
              <w:t>in</w:t>
            </w:r>
            <w:r>
              <w:rPr>
                <w:rFonts w:ascii="Arial"/>
                <w:spacing w:val="24"/>
              </w:rPr>
              <w:t xml:space="preserve"> </w:t>
            </w:r>
            <w:r>
              <w:rPr>
                <w:rFonts w:ascii="Arial"/>
                <w:spacing w:val="-1"/>
              </w:rPr>
              <w:t>the</w:t>
            </w:r>
            <w:r>
              <w:rPr>
                <w:rFonts w:ascii="Arial"/>
                <w:spacing w:val="45"/>
              </w:rPr>
              <w:t xml:space="preserve"> </w:t>
            </w:r>
            <w:r>
              <w:rPr>
                <w:rFonts w:ascii="Arial"/>
                <w:spacing w:val="-1"/>
              </w:rPr>
              <w:t>Letter</w:t>
            </w:r>
            <w:r>
              <w:rPr>
                <w:rFonts w:ascii="Arial"/>
                <w:spacing w:val="1"/>
              </w:rPr>
              <w:t xml:space="preserve"> </w:t>
            </w:r>
            <w:r>
              <w:rPr>
                <w:rFonts w:ascii="Arial"/>
                <w:spacing w:val="-2"/>
              </w:rPr>
              <w:t>of</w:t>
            </w:r>
            <w:r>
              <w:rPr>
                <w:rFonts w:ascii="Arial"/>
                <w:spacing w:val="2"/>
              </w:rPr>
              <w:t xml:space="preserve"> </w:t>
            </w:r>
            <w:r>
              <w:rPr>
                <w:rFonts w:ascii="Arial"/>
                <w:spacing w:val="-1"/>
              </w:rPr>
              <w:t>Appointment.</w:t>
            </w:r>
          </w:p>
        </w:tc>
        <w:tc>
          <w:tcPr>
            <w:tcW w:w="124" w:type="dxa"/>
            <w:tcBorders>
              <w:top w:val="single" w:sz="5" w:space="0" w:color="000000"/>
              <w:left w:val="nil"/>
              <w:bottom w:val="single" w:sz="5" w:space="0" w:color="000000"/>
              <w:right w:val="single" w:sz="5" w:space="0" w:color="000000"/>
            </w:tcBorders>
          </w:tcPr>
          <w:p w:rsidR="00C30BA5" w:rsidRDefault="00C30BA5"/>
        </w:tc>
      </w:tr>
      <w:tr w:rsidR="00C30BA5">
        <w:trPr>
          <w:trHeight w:hRule="exact" w:val="1394"/>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rPr>
              <w:t>FOIA</w:t>
            </w:r>
          </w:p>
        </w:tc>
        <w:tc>
          <w:tcPr>
            <w:tcW w:w="108" w:type="dxa"/>
            <w:tcBorders>
              <w:top w:val="single" w:sz="5" w:space="0" w:color="000000"/>
              <w:left w:val="single" w:sz="5" w:space="0" w:color="000000"/>
              <w:bottom w:val="single" w:sz="5" w:space="0" w:color="000000"/>
              <w:right w:val="nil"/>
            </w:tcBorders>
          </w:tcPr>
          <w:p w:rsidR="00C30BA5" w:rsidRDefault="00C30BA5"/>
        </w:tc>
        <w:tc>
          <w:tcPr>
            <w:tcW w:w="6383" w:type="dxa"/>
            <w:tcBorders>
              <w:top w:val="single" w:sz="5" w:space="0" w:color="000000"/>
              <w:left w:val="nil"/>
              <w:bottom w:val="single" w:sz="5" w:space="0" w:color="000000"/>
              <w:right w:val="nil"/>
            </w:tcBorders>
          </w:tcPr>
          <w:p w:rsidR="00C30BA5" w:rsidRDefault="00E71E05">
            <w:pPr>
              <w:pStyle w:val="TableParagraph"/>
              <w:ind w:right="-2"/>
              <w:jc w:val="both"/>
              <w:rPr>
                <w:rFonts w:ascii="Arial" w:eastAsia="Arial" w:hAnsi="Arial" w:cs="Arial"/>
              </w:rPr>
            </w:pPr>
            <w:r>
              <w:rPr>
                <w:rFonts w:ascii="Arial"/>
              </w:rPr>
              <w:t>The</w:t>
            </w:r>
            <w:r>
              <w:rPr>
                <w:rFonts w:ascii="Arial"/>
                <w:spacing w:val="21"/>
              </w:rPr>
              <w:t xml:space="preserve"> </w:t>
            </w:r>
            <w:r>
              <w:rPr>
                <w:rFonts w:ascii="Arial"/>
                <w:spacing w:val="-1"/>
              </w:rPr>
              <w:t>Freedom</w:t>
            </w:r>
            <w:r>
              <w:rPr>
                <w:rFonts w:ascii="Arial"/>
                <w:spacing w:val="23"/>
              </w:rPr>
              <w:t xml:space="preserve"> </w:t>
            </w:r>
            <w:r>
              <w:rPr>
                <w:rFonts w:ascii="Arial"/>
                <w:spacing w:val="-2"/>
              </w:rPr>
              <w:t>of</w:t>
            </w:r>
            <w:r>
              <w:rPr>
                <w:rFonts w:ascii="Arial"/>
                <w:spacing w:val="23"/>
              </w:rPr>
              <w:t xml:space="preserve"> </w:t>
            </w:r>
            <w:r>
              <w:rPr>
                <w:rFonts w:ascii="Arial"/>
                <w:spacing w:val="-1"/>
              </w:rPr>
              <w:t>Information</w:t>
            </w:r>
            <w:r>
              <w:rPr>
                <w:rFonts w:ascii="Arial"/>
                <w:spacing w:val="24"/>
              </w:rPr>
              <w:t xml:space="preserve"> </w:t>
            </w:r>
            <w:r>
              <w:rPr>
                <w:rFonts w:ascii="Arial"/>
                <w:spacing w:val="-2"/>
              </w:rPr>
              <w:t>Act</w:t>
            </w:r>
            <w:r>
              <w:rPr>
                <w:rFonts w:ascii="Arial"/>
                <w:spacing w:val="23"/>
              </w:rPr>
              <w:t xml:space="preserve"> </w:t>
            </w:r>
            <w:r>
              <w:rPr>
                <w:rFonts w:ascii="Arial"/>
                <w:spacing w:val="-1"/>
              </w:rPr>
              <w:t>2000</w:t>
            </w:r>
            <w:r>
              <w:rPr>
                <w:rFonts w:ascii="Arial"/>
                <w:spacing w:val="21"/>
              </w:rPr>
              <w:t xml:space="preserve"> </w:t>
            </w:r>
            <w:r>
              <w:rPr>
                <w:rFonts w:ascii="Arial"/>
              </w:rPr>
              <w:t>as</w:t>
            </w:r>
            <w:r>
              <w:rPr>
                <w:rFonts w:ascii="Arial"/>
                <w:spacing w:val="22"/>
              </w:rPr>
              <w:t xml:space="preserve"> </w:t>
            </w:r>
            <w:r>
              <w:rPr>
                <w:rFonts w:ascii="Arial"/>
                <w:spacing w:val="-1"/>
              </w:rPr>
              <w:t>amended</w:t>
            </w:r>
            <w:r>
              <w:rPr>
                <w:rFonts w:ascii="Arial"/>
                <w:spacing w:val="21"/>
              </w:rPr>
              <w:t xml:space="preserve"> </w:t>
            </w:r>
            <w:r>
              <w:rPr>
                <w:rFonts w:ascii="Arial"/>
                <w:spacing w:val="-1"/>
              </w:rPr>
              <w:t>from</w:t>
            </w:r>
            <w:r>
              <w:rPr>
                <w:rFonts w:ascii="Arial"/>
                <w:spacing w:val="23"/>
              </w:rPr>
              <w:t xml:space="preserve"> </w:t>
            </w:r>
            <w:r>
              <w:rPr>
                <w:rFonts w:ascii="Arial"/>
                <w:spacing w:val="-1"/>
              </w:rPr>
              <w:t>time</w:t>
            </w:r>
            <w:r>
              <w:rPr>
                <w:rFonts w:ascii="Arial"/>
                <w:spacing w:val="19"/>
              </w:rPr>
              <w:t xml:space="preserve"> </w:t>
            </w:r>
            <w:r>
              <w:rPr>
                <w:rFonts w:ascii="Arial"/>
              </w:rPr>
              <w:t>to</w:t>
            </w:r>
            <w:r>
              <w:rPr>
                <w:rFonts w:ascii="Arial"/>
                <w:spacing w:val="35"/>
              </w:rPr>
              <w:t xml:space="preserve"> </w:t>
            </w:r>
            <w:r>
              <w:rPr>
                <w:rFonts w:ascii="Arial"/>
                <w:spacing w:val="-1"/>
              </w:rPr>
              <w:t>time</w:t>
            </w:r>
            <w:r>
              <w:rPr>
                <w:rFonts w:ascii="Arial"/>
                <w:spacing w:val="-17"/>
              </w:rPr>
              <w:t xml:space="preserve"> </w:t>
            </w:r>
            <w:r>
              <w:rPr>
                <w:rFonts w:ascii="Arial"/>
                <w:spacing w:val="-1"/>
              </w:rPr>
              <w:t>and</w:t>
            </w:r>
            <w:r>
              <w:rPr>
                <w:rFonts w:ascii="Arial"/>
                <w:spacing w:val="-14"/>
              </w:rPr>
              <w:t xml:space="preserve"> </w:t>
            </w:r>
            <w:r>
              <w:rPr>
                <w:rFonts w:ascii="Arial"/>
                <w:spacing w:val="-1"/>
              </w:rPr>
              <w:t>any</w:t>
            </w:r>
            <w:r>
              <w:rPr>
                <w:rFonts w:ascii="Arial"/>
                <w:spacing w:val="-16"/>
              </w:rPr>
              <w:t xml:space="preserve"> </w:t>
            </w:r>
            <w:r>
              <w:rPr>
                <w:rFonts w:ascii="Arial"/>
                <w:spacing w:val="-1"/>
              </w:rPr>
              <w:t>subordinate</w:t>
            </w:r>
            <w:r>
              <w:rPr>
                <w:rFonts w:ascii="Arial"/>
                <w:spacing w:val="-17"/>
              </w:rPr>
              <w:t xml:space="preserve"> </w:t>
            </w:r>
            <w:r>
              <w:rPr>
                <w:rFonts w:ascii="Arial"/>
                <w:spacing w:val="-1"/>
              </w:rPr>
              <w:t>legislation</w:t>
            </w:r>
            <w:r>
              <w:rPr>
                <w:rFonts w:ascii="Arial"/>
                <w:spacing w:val="-17"/>
              </w:rPr>
              <w:t xml:space="preserve"> </w:t>
            </w:r>
            <w:r>
              <w:rPr>
                <w:rFonts w:ascii="Arial"/>
                <w:spacing w:val="-1"/>
              </w:rPr>
              <w:t>made</w:t>
            </w:r>
            <w:r>
              <w:rPr>
                <w:rFonts w:ascii="Arial"/>
                <w:spacing w:val="-17"/>
              </w:rPr>
              <w:t xml:space="preserve"> </w:t>
            </w:r>
            <w:r>
              <w:rPr>
                <w:rFonts w:ascii="Arial"/>
                <w:spacing w:val="-1"/>
              </w:rPr>
              <w:t>under</w:t>
            </w:r>
            <w:r>
              <w:rPr>
                <w:rFonts w:ascii="Arial"/>
                <w:spacing w:val="-15"/>
              </w:rPr>
              <w:t xml:space="preserve"> </w:t>
            </w:r>
            <w:r>
              <w:rPr>
                <w:rFonts w:ascii="Arial"/>
                <w:spacing w:val="-1"/>
              </w:rPr>
              <w:t>that</w:t>
            </w:r>
            <w:r>
              <w:rPr>
                <w:rFonts w:ascii="Arial"/>
                <w:spacing w:val="-13"/>
              </w:rPr>
              <w:t xml:space="preserve"> </w:t>
            </w:r>
            <w:r>
              <w:rPr>
                <w:rFonts w:ascii="Arial"/>
                <w:spacing w:val="-2"/>
              </w:rPr>
              <w:t>Act</w:t>
            </w:r>
            <w:r>
              <w:rPr>
                <w:rFonts w:ascii="Arial"/>
                <w:spacing w:val="-17"/>
              </w:rPr>
              <w:t xml:space="preserve"> </w:t>
            </w:r>
            <w:r>
              <w:rPr>
                <w:rFonts w:ascii="Arial"/>
              </w:rPr>
              <w:t>from</w:t>
            </w:r>
            <w:r>
              <w:rPr>
                <w:rFonts w:ascii="Arial"/>
                <w:spacing w:val="-16"/>
              </w:rPr>
              <w:t xml:space="preserve"> </w:t>
            </w:r>
            <w:r>
              <w:rPr>
                <w:rFonts w:ascii="Arial"/>
                <w:spacing w:val="-1"/>
              </w:rPr>
              <w:t>time</w:t>
            </w:r>
            <w:r>
              <w:rPr>
                <w:rFonts w:ascii="Arial"/>
                <w:spacing w:val="43"/>
              </w:rPr>
              <w:t xml:space="preserve"> </w:t>
            </w:r>
            <w:r>
              <w:rPr>
                <w:rFonts w:ascii="Arial"/>
              </w:rPr>
              <w:t>to</w:t>
            </w:r>
            <w:r>
              <w:rPr>
                <w:rFonts w:ascii="Arial"/>
                <w:spacing w:val="-9"/>
              </w:rPr>
              <w:t xml:space="preserve"> </w:t>
            </w:r>
            <w:r>
              <w:rPr>
                <w:rFonts w:ascii="Arial"/>
                <w:spacing w:val="-1"/>
              </w:rPr>
              <w:t>time</w:t>
            </w:r>
            <w:r>
              <w:rPr>
                <w:rFonts w:ascii="Arial"/>
                <w:spacing w:val="-9"/>
              </w:rPr>
              <w:t xml:space="preserve"> </w:t>
            </w:r>
            <w:r>
              <w:rPr>
                <w:rFonts w:ascii="Arial"/>
                <w:spacing w:val="-1"/>
              </w:rPr>
              <w:t>together</w:t>
            </w:r>
            <w:r>
              <w:rPr>
                <w:rFonts w:ascii="Arial"/>
                <w:spacing w:val="-8"/>
              </w:rPr>
              <w:t xml:space="preserve"> </w:t>
            </w:r>
            <w:r>
              <w:rPr>
                <w:rFonts w:ascii="Arial"/>
                <w:spacing w:val="-2"/>
              </w:rPr>
              <w:t>with</w:t>
            </w:r>
            <w:r>
              <w:rPr>
                <w:rFonts w:ascii="Arial"/>
                <w:spacing w:val="-5"/>
              </w:rPr>
              <w:t xml:space="preserve"> </w:t>
            </w:r>
            <w:r>
              <w:rPr>
                <w:rFonts w:ascii="Arial"/>
                <w:spacing w:val="-1"/>
              </w:rPr>
              <w:t>any</w:t>
            </w:r>
            <w:r>
              <w:rPr>
                <w:rFonts w:ascii="Arial"/>
                <w:spacing w:val="-9"/>
              </w:rPr>
              <w:t xml:space="preserve"> </w:t>
            </w:r>
            <w:r>
              <w:rPr>
                <w:rFonts w:ascii="Arial"/>
                <w:spacing w:val="-1"/>
              </w:rPr>
              <w:t>guidance</w:t>
            </w:r>
            <w:r>
              <w:rPr>
                <w:rFonts w:ascii="Arial"/>
                <w:spacing w:val="-10"/>
              </w:rPr>
              <w:t xml:space="preserve"> </w:t>
            </w:r>
            <w:r>
              <w:rPr>
                <w:rFonts w:ascii="Arial"/>
                <w:spacing w:val="-1"/>
              </w:rPr>
              <w:t>and/or</w:t>
            </w:r>
            <w:r>
              <w:rPr>
                <w:rFonts w:ascii="Arial"/>
                <w:spacing w:val="-6"/>
              </w:rPr>
              <w:t xml:space="preserve"> </w:t>
            </w:r>
            <w:r>
              <w:rPr>
                <w:rFonts w:ascii="Arial"/>
                <w:spacing w:val="-1"/>
              </w:rPr>
              <w:t>codes</w:t>
            </w:r>
            <w:r>
              <w:rPr>
                <w:rFonts w:ascii="Arial"/>
                <w:spacing w:val="-6"/>
              </w:rPr>
              <w:t xml:space="preserve"> </w:t>
            </w:r>
            <w:r>
              <w:rPr>
                <w:rFonts w:ascii="Arial"/>
                <w:spacing w:val="-2"/>
              </w:rPr>
              <w:t>of</w:t>
            </w:r>
            <w:r>
              <w:rPr>
                <w:rFonts w:ascii="Arial"/>
                <w:spacing w:val="-8"/>
              </w:rPr>
              <w:t xml:space="preserve"> </w:t>
            </w:r>
            <w:r>
              <w:rPr>
                <w:rFonts w:ascii="Arial"/>
                <w:spacing w:val="-1"/>
              </w:rPr>
              <w:t>practice</w:t>
            </w:r>
            <w:r>
              <w:rPr>
                <w:rFonts w:ascii="Arial"/>
                <w:spacing w:val="-7"/>
              </w:rPr>
              <w:t xml:space="preserve"> </w:t>
            </w:r>
            <w:r>
              <w:rPr>
                <w:rFonts w:ascii="Arial"/>
                <w:spacing w:val="-1"/>
              </w:rPr>
              <w:t>issued</w:t>
            </w:r>
            <w:r>
              <w:rPr>
                <w:rFonts w:ascii="Arial"/>
                <w:spacing w:val="43"/>
              </w:rPr>
              <w:t xml:space="preserve"> </w:t>
            </w:r>
            <w:r>
              <w:rPr>
                <w:rFonts w:ascii="Arial"/>
              </w:rPr>
              <w:t>by</w:t>
            </w:r>
            <w:r>
              <w:rPr>
                <w:rFonts w:ascii="Arial"/>
                <w:spacing w:val="5"/>
              </w:rPr>
              <w:t xml:space="preserve"> </w:t>
            </w:r>
            <w:r>
              <w:rPr>
                <w:rFonts w:ascii="Arial"/>
              </w:rPr>
              <w:t>the</w:t>
            </w:r>
            <w:r>
              <w:rPr>
                <w:rFonts w:ascii="Arial"/>
                <w:spacing w:val="7"/>
              </w:rPr>
              <w:t xml:space="preserve"> </w:t>
            </w:r>
            <w:r>
              <w:rPr>
                <w:rFonts w:ascii="Arial"/>
                <w:spacing w:val="-1"/>
              </w:rPr>
              <w:t>Information</w:t>
            </w:r>
            <w:r>
              <w:rPr>
                <w:rFonts w:ascii="Arial"/>
                <w:spacing w:val="7"/>
              </w:rPr>
              <w:t xml:space="preserve"> </w:t>
            </w:r>
            <w:r>
              <w:rPr>
                <w:rFonts w:ascii="Arial"/>
                <w:spacing w:val="-1"/>
              </w:rPr>
              <w:t>Commissioner</w:t>
            </w:r>
            <w:r>
              <w:rPr>
                <w:rFonts w:ascii="Arial"/>
                <w:spacing w:val="6"/>
              </w:rPr>
              <w:t xml:space="preserve"> </w:t>
            </w:r>
            <w:r>
              <w:rPr>
                <w:rFonts w:ascii="Arial"/>
              </w:rPr>
              <w:t>or</w:t>
            </w:r>
            <w:r>
              <w:rPr>
                <w:rFonts w:ascii="Arial"/>
                <w:spacing w:val="6"/>
              </w:rPr>
              <w:t xml:space="preserve"> </w:t>
            </w:r>
            <w:r>
              <w:rPr>
                <w:rFonts w:ascii="Arial"/>
                <w:spacing w:val="-1"/>
              </w:rPr>
              <w:t>relevant</w:t>
            </w:r>
            <w:r>
              <w:rPr>
                <w:rFonts w:ascii="Arial"/>
                <w:spacing w:val="9"/>
              </w:rPr>
              <w:t xml:space="preserve"> </w:t>
            </w:r>
            <w:r>
              <w:rPr>
                <w:rFonts w:ascii="Arial"/>
                <w:spacing w:val="-1"/>
              </w:rPr>
              <w:t>Government</w:t>
            </w:r>
            <w:r>
              <w:rPr>
                <w:rFonts w:ascii="Arial"/>
                <w:spacing w:val="25"/>
              </w:rPr>
              <w:t xml:space="preserve"> </w:t>
            </w:r>
            <w:r>
              <w:rPr>
                <w:rFonts w:ascii="Arial"/>
                <w:spacing w:val="-1"/>
              </w:rPr>
              <w:t>department in</w:t>
            </w:r>
            <w:r>
              <w:rPr>
                <w:rFonts w:ascii="Arial"/>
              </w:rPr>
              <w:t xml:space="preserve"> </w:t>
            </w:r>
            <w:r>
              <w:rPr>
                <w:rFonts w:ascii="Arial"/>
                <w:spacing w:val="-1"/>
              </w:rPr>
              <w:t>relation</w:t>
            </w:r>
            <w:r>
              <w:rPr>
                <w:rFonts w:ascii="Arial"/>
              </w:rPr>
              <w:t xml:space="preserve"> to</w:t>
            </w:r>
            <w:r>
              <w:rPr>
                <w:rFonts w:ascii="Arial"/>
                <w:spacing w:val="-4"/>
              </w:rPr>
              <w:t xml:space="preserve"> </w:t>
            </w:r>
            <w:r>
              <w:rPr>
                <w:rFonts w:ascii="Arial"/>
              </w:rPr>
              <w:t xml:space="preserve">such </w:t>
            </w:r>
            <w:r>
              <w:rPr>
                <w:rFonts w:ascii="Arial"/>
                <w:spacing w:val="-1"/>
              </w:rPr>
              <w:t>legislation.</w:t>
            </w:r>
          </w:p>
        </w:tc>
        <w:tc>
          <w:tcPr>
            <w:tcW w:w="124" w:type="dxa"/>
            <w:tcBorders>
              <w:top w:val="single" w:sz="5" w:space="0" w:color="000000"/>
              <w:left w:val="nil"/>
              <w:bottom w:val="single" w:sz="5" w:space="0" w:color="000000"/>
              <w:right w:val="single" w:sz="5" w:space="0" w:color="000000"/>
            </w:tcBorders>
          </w:tcPr>
          <w:p w:rsidR="00C30BA5" w:rsidRDefault="00C30BA5"/>
        </w:tc>
      </w:tr>
      <w:tr w:rsidR="00C30BA5">
        <w:trPr>
          <w:trHeight w:hRule="exact" w:val="2948"/>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b/>
                <w:spacing w:val="-1"/>
              </w:rPr>
              <w:t>Force</w:t>
            </w:r>
            <w:r>
              <w:rPr>
                <w:rFonts w:ascii="Arial"/>
                <w:b/>
                <w:spacing w:val="-2"/>
              </w:rPr>
              <w:t xml:space="preserve"> </w:t>
            </w:r>
            <w:r>
              <w:rPr>
                <w:rFonts w:ascii="Arial"/>
                <w:b/>
                <w:spacing w:val="-1"/>
              </w:rPr>
              <w:t>Majeure</w:t>
            </w:r>
          </w:p>
        </w:tc>
        <w:tc>
          <w:tcPr>
            <w:tcW w:w="108" w:type="dxa"/>
            <w:tcBorders>
              <w:top w:val="single" w:sz="5" w:space="0" w:color="000000"/>
              <w:left w:val="single" w:sz="5" w:space="0" w:color="000000"/>
              <w:bottom w:val="single" w:sz="5" w:space="0" w:color="000000"/>
              <w:right w:val="nil"/>
            </w:tcBorders>
          </w:tcPr>
          <w:p w:rsidR="00C30BA5" w:rsidRDefault="00C30BA5"/>
        </w:tc>
        <w:tc>
          <w:tcPr>
            <w:tcW w:w="6383" w:type="dxa"/>
            <w:tcBorders>
              <w:top w:val="single" w:sz="5" w:space="0" w:color="000000"/>
              <w:left w:val="nil"/>
              <w:bottom w:val="single" w:sz="5" w:space="0" w:color="000000"/>
              <w:right w:val="nil"/>
            </w:tcBorders>
          </w:tcPr>
          <w:p w:rsidR="00C30BA5" w:rsidRDefault="00E71E05">
            <w:pPr>
              <w:pStyle w:val="TableParagraph"/>
              <w:spacing w:line="252" w:lineRule="exact"/>
              <w:rPr>
                <w:rFonts w:ascii="Arial" w:eastAsia="Arial" w:hAnsi="Arial" w:cs="Arial"/>
              </w:rPr>
            </w:pPr>
            <w:r>
              <w:rPr>
                <w:rFonts w:ascii="Arial"/>
                <w:spacing w:val="-1"/>
              </w:rPr>
              <w:t>Means:</w:t>
            </w:r>
          </w:p>
          <w:p w:rsidR="00C30BA5" w:rsidRDefault="00E71E05">
            <w:pPr>
              <w:pStyle w:val="ListParagraph"/>
              <w:numPr>
                <w:ilvl w:val="0"/>
                <w:numId w:val="26"/>
              </w:numPr>
              <w:tabs>
                <w:tab w:val="left" w:pos="720"/>
              </w:tabs>
              <w:spacing w:before="118"/>
              <w:ind w:right="-3"/>
              <w:rPr>
                <w:rFonts w:ascii="Arial" w:eastAsia="Arial" w:hAnsi="Arial" w:cs="Arial"/>
              </w:rPr>
            </w:pPr>
            <w:r>
              <w:rPr>
                <w:rFonts w:ascii="Arial" w:eastAsia="Arial" w:hAnsi="Arial" w:cs="Arial"/>
              </w:rPr>
              <w:t>acts,</w:t>
            </w:r>
            <w:r>
              <w:rPr>
                <w:rFonts w:ascii="Arial" w:eastAsia="Arial" w:hAnsi="Arial" w:cs="Arial"/>
                <w:spacing w:val="31"/>
              </w:rPr>
              <w:t xml:space="preserve"> </w:t>
            </w:r>
            <w:r>
              <w:rPr>
                <w:rFonts w:ascii="Arial" w:eastAsia="Arial" w:hAnsi="Arial" w:cs="Arial"/>
                <w:spacing w:val="-1"/>
              </w:rPr>
              <w:t>events,</w:t>
            </w:r>
            <w:r>
              <w:rPr>
                <w:rFonts w:ascii="Arial" w:eastAsia="Arial" w:hAnsi="Arial" w:cs="Arial"/>
                <w:spacing w:val="32"/>
              </w:rPr>
              <w:t xml:space="preserve"> </w:t>
            </w:r>
            <w:r>
              <w:rPr>
                <w:rFonts w:ascii="Arial" w:eastAsia="Arial" w:hAnsi="Arial" w:cs="Arial"/>
                <w:spacing w:val="-1"/>
              </w:rPr>
              <w:t>omissions,</w:t>
            </w:r>
            <w:r>
              <w:rPr>
                <w:rFonts w:ascii="Arial" w:eastAsia="Arial" w:hAnsi="Arial" w:cs="Arial"/>
                <w:spacing w:val="30"/>
              </w:rPr>
              <w:t xml:space="preserve"> </w:t>
            </w:r>
            <w:r>
              <w:rPr>
                <w:rFonts w:ascii="Arial" w:eastAsia="Arial" w:hAnsi="Arial" w:cs="Arial"/>
                <w:spacing w:val="-1"/>
              </w:rPr>
              <w:t>happenings</w:t>
            </w:r>
            <w:r>
              <w:rPr>
                <w:rFonts w:ascii="Arial" w:eastAsia="Arial" w:hAnsi="Arial" w:cs="Arial"/>
                <w:spacing w:val="29"/>
              </w:rPr>
              <w:t xml:space="preserve"> </w:t>
            </w:r>
            <w:r>
              <w:rPr>
                <w:rFonts w:ascii="Arial" w:eastAsia="Arial" w:hAnsi="Arial" w:cs="Arial"/>
              </w:rPr>
              <w:t>or</w:t>
            </w:r>
            <w:r>
              <w:rPr>
                <w:rFonts w:ascii="Arial" w:eastAsia="Arial" w:hAnsi="Arial" w:cs="Arial"/>
                <w:spacing w:val="32"/>
              </w:rPr>
              <w:t xml:space="preserve"> </w:t>
            </w:r>
            <w:proofErr w:type="spellStart"/>
            <w:r>
              <w:rPr>
                <w:rFonts w:ascii="Arial" w:eastAsia="Arial" w:hAnsi="Arial" w:cs="Arial"/>
                <w:spacing w:val="-1"/>
              </w:rPr>
              <w:t>non</w:t>
            </w:r>
            <w:proofErr w:type="spellEnd"/>
            <w:r>
              <w:rPr>
                <w:rFonts w:ascii="Arial" w:eastAsia="Arial" w:hAnsi="Arial" w:cs="Arial"/>
                <w:spacing w:val="-1"/>
              </w:rPr>
              <w:t>•-happenings</w:t>
            </w:r>
            <w:r>
              <w:rPr>
                <w:rFonts w:ascii="Arial" w:eastAsia="Arial" w:hAnsi="Arial" w:cs="Arial"/>
                <w:spacing w:val="25"/>
              </w:rPr>
              <w:t xml:space="preserve"> </w:t>
            </w:r>
            <w:r>
              <w:rPr>
                <w:rFonts w:ascii="Arial" w:eastAsia="Arial" w:hAnsi="Arial" w:cs="Arial"/>
                <w:spacing w:val="-1"/>
              </w:rPr>
              <w:t>beyond</w:t>
            </w:r>
            <w:r>
              <w:rPr>
                <w:rFonts w:ascii="Arial" w:eastAsia="Arial" w:hAnsi="Arial" w:cs="Arial"/>
              </w:rPr>
              <w:t xml:space="preserve"> the </w:t>
            </w:r>
            <w:r>
              <w:rPr>
                <w:rFonts w:ascii="Arial" w:eastAsia="Arial" w:hAnsi="Arial" w:cs="Arial"/>
                <w:spacing w:val="-1"/>
              </w:rPr>
              <w:t>reasonable</w:t>
            </w:r>
            <w:r>
              <w:rPr>
                <w:rFonts w:ascii="Arial" w:eastAsia="Arial" w:hAnsi="Arial" w:cs="Arial"/>
              </w:rPr>
              <w:t xml:space="preserve"> </w:t>
            </w:r>
            <w:r>
              <w:rPr>
                <w:rFonts w:ascii="Arial" w:eastAsia="Arial" w:hAnsi="Arial" w:cs="Arial"/>
                <w:spacing w:val="-1"/>
              </w:rPr>
              <w:t xml:space="preserve">control </w:t>
            </w:r>
            <w:r>
              <w:rPr>
                <w:rFonts w:ascii="Arial" w:eastAsia="Arial" w:hAnsi="Arial" w:cs="Arial"/>
                <w:spacing w:val="-2"/>
              </w:rPr>
              <w:t>of</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1"/>
              </w:rPr>
              <w:t>affected</w:t>
            </w:r>
            <w:r>
              <w:rPr>
                <w:rFonts w:ascii="Arial" w:eastAsia="Arial" w:hAnsi="Arial" w:cs="Arial"/>
                <w:spacing w:val="-2"/>
              </w:rPr>
              <w:t xml:space="preserve"> </w:t>
            </w:r>
            <w:r>
              <w:rPr>
                <w:rFonts w:ascii="Arial" w:eastAsia="Arial" w:hAnsi="Arial" w:cs="Arial"/>
                <w:spacing w:val="-1"/>
              </w:rPr>
              <w:t>Party</w:t>
            </w:r>
          </w:p>
          <w:p w:rsidR="00C30BA5" w:rsidRDefault="00E71E05">
            <w:pPr>
              <w:pStyle w:val="ListParagraph"/>
              <w:numPr>
                <w:ilvl w:val="0"/>
                <w:numId w:val="26"/>
              </w:numPr>
              <w:tabs>
                <w:tab w:val="left" w:pos="720"/>
              </w:tabs>
              <w:spacing w:before="119"/>
              <w:ind w:right="1"/>
              <w:rPr>
                <w:rFonts w:ascii="Arial" w:eastAsia="Arial" w:hAnsi="Arial" w:cs="Arial"/>
              </w:rPr>
            </w:pPr>
            <w:r>
              <w:rPr>
                <w:rFonts w:ascii="Arial"/>
                <w:spacing w:val="-1"/>
              </w:rPr>
              <w:t>riots,</w:t>
            </w:r>
            <w:r>
              <w:rPr>
                <w:rFonts w:ascii="Arial"/>
                <w:spacing w:val="60"/>
              </w:rPr>
              <w:t xml:space="preserve"> </w:t>
            </w:r>
            <w:r>
              <w:rPr>
                <w:rFonts w:ascii="Arial"/>
                <w:spacing w:val="-2"/>
              </w:rPr>
              <w:t>war</w:t>
            </w:r>
            <w:r>
              <w:rPr>
                <w:rFonts w:ascii="Arial"/>
              </w:rPr>
              <w:t xml:space="preserve">  or</w:t>
            </w:r>
            <w:r>
              <w:rPr>
                <w:rFonts w:ascii="Arial"/>
                <w:spacing w:val="58"/>
              </w:rPr>
              <w:t xml:space="preserve"> </w:t>
            </w:r>
            <w:r>
              <w:rPr>
                <w:rFonts w:ascii="Arial"/>
                <w:spacing w:val="-1"/>
              </w:rPr>
              <w:t>armed</w:t>
            </w:r>
            <w:r>
              <w:rPr>
                <w:rFonts w:ascii="Arial"/>
                <w:spacing w:val="57"/>
              </w:rPr>
              <w:t xml:space="preserve"> </w:t>
            </w:r>
            <w:r>
              <w:rPr>
                <w:rFonts w:ascii="Arial"/>
                <w:spacing w:val="-1"/>
              </w:rPr>
              <w:t>conflict,</w:t>
            </w:r>
            <w:r>
              <w:rPr>
                <w:rFonts w:ascii="Arial"/>
                <w:spacing w:val="59"/>
              </w:rPr>
              <w:t xml:space="preserve"> </w:t>
            </w:r>
            <w:r>
              <w:rPr>
                <w:rFonts w:ascii="Arial"/>
                <w:spacing w:val="-1"/>
              </w:rPr>
              <w:t>acts</w:t>
            </w:r>
            <w:r>
              <w:rPr>
                <w:rFonts w:ascii="Arial"/>
                <w:spacing w:val="60"/>
              </w:rPr>
              <w:t xml:space="preserve"> </w:t>
            </w:r>
            <w:r>
              <w:rPr>
                <w:rFonts w:ascii="Arial"/>
                <w:spacing w:val="-2"/>
              </w:rPr>
              <w:t>of</w:t>
            </w:r>
            <w:r>
              <w:rPr>
                <w:rFonts w:ascii="Arial"/>
                <w:spacing w:val="59"/>
              </w:rPr>
              <w:t xml:space="preserve"> </w:t>
            </w:r>
            <w:r>
              <w:rPr>
                <w:rFonts w:ascii="Arial"/>
                <w:spacing w:val="-1"/>
              </w:rPr>
              <w:t>terrorism,</w:t>
            </w:r>
            <w:r>
              <w:rPr>
                <w:rFonts w:ascii="Arial"/>
                <w:spacing w:val="60"/>
              </w:rPr>
              <w:t xml:space="preserve"> </w:t>
            </w:r>
            <w:r>
              <w:rPr>
                <w:rFonts w:ascii="Arial"/>
                <w:spacing w:val="-1"/>
              </w:rPr>
              <w:t>nuclear,</w:t>
            </w:r>
            <w:r>
              <w:rPr>
                <w:rFonts w:ascii="Arial"/>
                <w:spacing w:val="43"/>
              </w:rPr>
              <w:t xml:space="preserve"> </w:t>
            </w:r>
            <w:r>
              <w:rPr>
                <w:rFonts w:ascii="Arial"/>
                <w:spacing w:val="-1"/>
              </w:rPr>
              <w:t xml:space="preserve">biological </w:t>
            </w:r>
            <w:r>
              <w:rPr>
                <w:rFonts w:ascii="Arial"/>
              </w:rPr>
              <w:t>or</w:t>
            </w:r>
            <w:r>
              <w:rPr>
                <w:rFonts w:ascii="Arial"/>
                <w:spacing w:val="1"/>
              </w:rPr>
              <w:t xml:space="preserve"> </w:t>
            </w:r>
            <w:r>
              <w:rPr>
                <w:rFonts w:ascii="Arial"/>
                <w:spacing w:val="-1"/>
              </w:rPr>
              <w:t>chemical</w:t>
            </w:r>
            <w:r>
              <w:rPr>
                <w:rFonts w:ascii="Arial"/>
              </w:rPr>
              <w:t xml:space="preserve"> </w:t>
            </w:r>
            <w:r>
              <w:rPr>
                <w:rFonts w:ascii="Arial"/>
                <w:spacing w:val="-1"/>
              </w:rPr>
              <w:t>warfare</w:t>
            </w:r>
          </w:p>
          <w:p w:rsidR="00C30BA5" w:rsidRDefault="00E71E05">
            <w:pPr>
              <w:pStyle w:val="ListParagraph"/>
              <w:numPr>
                <w:ilvl w:val="0"/>
                <w:numId w:val="26"/>
              </w:numPr>
              <w:tabs>
                <w:tab w:val="left" w:pos="720"/>
              </w:tabs>
              <w:spacing w:before="118"/>
              <w:ind w:right="2"/>
              <w:rPr>
                <w:rFonts w:ascii="Arial" w:eastAsia="Arial" w:hAnsi="Arial" w:cs="Arial"/>
              </w:rPr>
            </w:pPr>
            <w:r>
              <w:rPr>
                <w:rFonts w:ascii="Arial"/>
                <w:spacing w:val="-1"/>
              </w:rPr>
              <w:t>fire,</w:t>
            </w:r>
            <w:r>
              <w:rPr>
                <w:rFonts w:ascii="Arial"/>
                <w:spacing w:val="-15"/>
              </w:rPr>
              <w:t xml:space="preserve"> </w:t>
            </w:r>
            <w:r>
              <w:rPr>
                <w:rFonts w:ascii="Arial"/>
                <w:spacing w:val="-1"/>
              </w:rPr>
              <w:t>flood,</w:t>
            </w:r>
            <w:r>
              <w:rPr>
                <w:rFonts w:ascii="Arial"/>
                <w:spacing w:val="-13"/>
              </w:rPr>
              <w:t xml:space="preserve"> </w:t>
            </w:r>
            <w:r>
              <w:rPr>
                <w:rFonts w:ascii="Arial"/>
                <w:spacing w:val="-1"/>
              </w:rPr>
              <w:t>any</w:t>
            </w:r>
            <w:r>
              <w:rPr>
                <w:rFonts w:ascii="Arial"/>
                <w:spacing w:val="-16"/>
              </w:rPr>
              <w:t xml:space="preserve"> </w:t>
            </w:r>
            <w:r>
              <w:rPr>
                <w:rFonts w:ascii="Arial"/>
                <w:spacing w:val="-1"/>
              </w:rPr>
              <w:t>disaster</w:t>
            </w:r>
            <w:r>
              <w:rPr>
                <w:rFonts w:ascii="Arial"/>
                <w:spacing w:val="-13"/>
              </w:rPr>
              <w:t xml:space="preserve"> </w:t>
            </w:r>
            <w:r>
              <w:rPr>
                <w:rFonts w:ascii="Arial"/>
                <w:spacing w:val="-1"/>
              </w:rPr>
              <w:t>and</w:t>
            </w:r>
            <w:r>
              <w:rPr>
                <w:rFonts w:ascii="Arial"/>
                <w:spacing w:val="-14"/>
              </w:rPr>
              <w:t xml:space="preserve"> </w:t>
            </w:r>
            <w:r>
              <w:rPr>
                <w:rFonts w:ascii="Arial"/>
                <w:spacing w:val="-1"/>
              </w:rPr>
              <w:t>any</w:t>
            </w:r>
            <w:r>
              <w:rPr>
                <w:rFonts w:ascii="Arial"/>
                <w:spacing w:val="-16"/>
              </w:rPr>
              <w:t xml:space="preserve"> </w:t>
            </w:r>
            <w:r>
              <w:rPr>
                <w:rFonts w:ascii="Arial"/>
                <w:spacing w:val="-1"/>
              </w:rPr>
              <w:t>failure</w:t>
            </w:r>
            <w:r>
              <w:rPr>
                <w:rFonts w:ascii="Arial"/>
                <w:spacing w:val="-14"/>
              </w:rPr>
              <w:t xml:space="preserve"> </w:t>
            </w:r>
            <w:r>
              <w:rPr>
                <w:rFonts w:ascii="Arial"/>
              </w:rPr>
              <w:t>or</w:t>
            </w:r>
            <w:r>
              <w:rPr>
                <w:rFonts w:ascii="Arial"/>
                <w:spacing w:val="-16"/>
              </w:rPr>
              <w:t xml:space="preserve"> </w:t>
            </w:r>
            <w:r>
              <w:rPr>
                <w:rFonts w:ascii="Arial"/>
                <w:spacing w:val="-1"/>
              </w:rPr>
              <w:t>shortage</w:t>
            </w:r>
            <w:r>
              <w:rPr>
                <w:rFonts w:ascii="Arial"/>
                <w:spacing w:val="-17"/>
              </w:rPr>
              <w:t xml:space="preserve"> </w:t>
            </w:r>
            <w:r>
              <w:rPr>
                <w:rFonts w:ascii="Arial"/>
                <w:spacing w:val="-2"/>
              </w:rPr>
              <w:t>of</w:t>
            </w:r>
            <w:r>
              <w:rPr>
                <w:rFonts w:ascii="Arial"/>
                <w:spacing w:val="-11"/>
              </w:rPr>
              <w:t xml:space="preserve"> </w:t>
            </w:r>
            <w:r>
              <w:rPr>
                <w:rFonts w:ascii="Arial"/>
                <w:spacing w:val="-1"/>
              </w:rPr>
              <w:t>power</w:t>
            </w:r>
            <w:r>
              <w:rPr>
                <w:rFonts w:ascii="Arial"/>
                <w:spacing w:val="49"/>
              </w:rPr>
              <w:t xml:space="preserve"> </w:t>
            </w:r>
            <w:r>
              <w:rPr>
                <w:rFonts w:ascii="Arial"/>
              </w:rPr>
              <w:t>or</w:t>
            </w:r>
            <w:r>
              <w:rPr>
                <w:rFonts w:ascii="Arial"/>
                <w:spacing w:val="-1"/>
              </w:rPr>
              <w:t xml:space="preserve"> fuel</w:t>
            </w:r>
          </w:p>
          <w:p w:rsidR="00C30BA5" w:rsidRDefault="00E71E05">
            <w:pPr>
              <w:pStyle w:val="ListParagraph"/>
              <w:numPr>
                <w:ilvl w:val="0"/>
                <w:numId w:val="26"/>
              </w:numPr>
              <w:tabs>
                <w:tab w:val="left" w:pos="720"/>
              </w:tabs>
              <w:spacing w:before="138" w:line="252" w:lineRule="exact"/>
              <w:ind w:right="1"/>
              <w:rPr>
                <w:rFonts w:ascii="Arial" w:eastAsia="Arial" w:hAnsi="Arial" w:cs="Arial"/>
              </w:rPr>
            </w:pPr>
            <w:r>
              <w:rPr>
                <w:rFonts w:ascii="Arial"/>
              </w:rPr>
              <w:t>an</w:t>
            </w:r>
            <w:r>
              <w:rPr>
                <w:rFonts w:ascii="Arial"/>
                <w:spacing w:val="53"/>
              </w:rPr>
              <w:t xml:space="preserve"> </w:t>
            </w:r>
            <w:r>
              <w:rPr>
                <w:rFonts w:ascii="Arial"/>
                <w:spacing w:val="-1"/>
              </w:rPr>
              <w:t>industrial</w:t>
            </w:r>
            <w:r>
              <w:rPr>
                <w:rFonts w:ascii="Arial"/>
                <w:spacing w:val="52"/>
              </w:rPr>
              <w:t xml:space="preserve"> </w:t>
            </w:r>
            <w:r>
              <w:rPr>
                <w:rFonts w:ascii="Arial"/>
                <w:spacing w:val="-1"/>
              </w:rPr>
              <w:t>dispute</w:t>
            </w:r>
            <w:r>
              <w:rPr>
                <w:rFonts w:ascii="Arial"/>
                <w:spacing w:val="50"/>
              </w:rPr>
              <w:t xml:space="preserve"> </w:t>
            </w:r>
            <w:r>
              <w:rPr>
                <w:rFonts w:ascii="Arial"/>
                <w:spacing w:val="-1"/>
              </w:rPr>
              <w:t>affecting</w:t>
            </w:r>
            <w:r>
              <w:rPr>
                <w:rFonts w:ascii="Arial"/>
                <w:spacing w:val="53"/>
              </w:rPr>
              <w:t xml:space="preserve"> </w:t>
            </w:r>
            <w:r>
              <w:rPr>
                <w:rFonts w:ascii="Arial"/>
              </w:rPr>
              <w:t>a</w:t>
            </w:r>
            <w:r>
              <w:rPr>
                <w:rFonts w:ascii="Arial"/>
                <w:spacing w:val="48"/>
              </w:rPr>
              <w:t xml:space="preserve"> </w:t>
            </w:r>
            <w:r>
              <w:rPr>
                <w:rFonts w:ascii="Arial"/>
                <w:spacing w:val="-1"/>
              </w:rPr>
              <w:t>third</w:t>
            </w:r>
            <w:r>
              <w:rPr>
                <w:rFonts w:ascii="Arial"/>
                <w:spacing w:val="50"/>
              </w:rPr>
              <w:t xml:space="preserve"> </w:t>
            </w:r>
            <w:r>
              <w:rPr>
                <w:rFonts w:ascii="Arial"/>
                <w:spacing w:val="-1"/>
              </w:rPr>
              <w:t>party</w:t>
            </w:r>
            <w:r>
              <w:rPr>
                <w:rFonts w:ascii="Arial"/>
                <w:spacing w:val="49"/>
              </w:rPr>
              <w:t xml:space="preserve"> </w:t>
            </w:r>
            <w:r>
              <w:rPr>
                <w:rFonts w:ascii="Arial"/>
              </w:rPr>
              <w:t>for</w:t>
            </w:r>
            <w:r>
              <w:rPr>
                <w:rFonts w:ascii="Arial"/>
                <w:spacing w:val="49"/>
              </w:rPr>
              <w:t xml:space="preserve"> </w:t>
            </w:r>
            <w:r>
              <w:rPr>
                <w:rFonts w:ascii="Arial"/>
                <w:spacing w:val="-1"/>
              </w:rPr>
              <w:t>which</w:t>
            </w:r>
            <w:r>
              <w:rPr>
                <w:rFonts w:ascii="Arial"/>
                <w:spacing w:val="53"/>
              </w:rPr>
              <w:t xml:space="preserve"> </w:t>
            </w:r>
            <w:r>
              <w:rPr>
                <w:rFonts w:ascii="Arial"/>
              </w:rPr>
              <w:t>a</w:t>
            </w:r>
            <w:r>
              <w:rPr>
                <w:rFonts w:ascii="Arial"/>
                <w:spacing w:val="23"/>
              </w:rPr>
              <w:t xml:space="preserve"> </w:t>
            </w:r>
            <w:r>
              <w:rPr>
                <w:rFonts w:ascii="Arial"/>
                <w:spacing w:val="-1"/>
              </w:rPr>
              <w:t>substitute</w:t>
            </w:r>
            <w:r>
              <w:rPr>
                <w:rFonts w:ascii="Arial"/>
                <w:spacing w:val="-2"/>
              </w:rPr>
              <w:t xml:space="preserve"> </w:t>
            </w:r>
            <w:r>
              <w:rPr>
                <w:rFonts w:ascii="Arial"/>
                <w:spacing w:val="-1"/>
              </w:rPr>
              <w:t>third</w:t>
            </w:r>
            <w:r>
              <w:rPr>
                <w:rFonts w:ascii="Arial"/>
              </w:rPr>
              <w:t xml:space="preserve"> </w:t>
            </w:r>
            <w:r>
              <w:rPr>
                <w:rFonts w:ascii="Arial"/>
                <w:spacing w:val="-1"/>
              </w:rPr>
              <w:t>party</w:t>
            </w:r>
            <w:r>
              <w:rPr>
                <w:rFonts w:ascii="Arial"/>
                <w:spacing w:val="-2"/>
              </w:rPr>
              <w:t xml:space="preserve"> </w:t>
            </w:r>
            <w:r>
              <w:rPr>
                <w:rFonts w:ascii="Arial"/>
                <w:spacing w:val="-1"/>
              </w:rPr>
              <w:t>is</w:t>
            </w:r>
            <w:r>
              <w:rPr>
                <w:rFonts w:ascii="Arial"/>
                <w:spacing w:val="1"/>
              </w:rPr>
              <w:t xml:space="preserve"> </w:t>
            </w:r>
            <w:r>
              <w:rPr>
                <w:rFonts w:ascii="Arial"/>
                <w:spacing w:val="-1"/>
              </w:rPr>
              <w:t>not reasonably</w:t>
            </w:r>
            <w:r>
              <w:rPr>
                <w:rFonts w:ascii="Arial"/>
                <w:spacing w:val="-2"/>
              </w:rPr>
              <w:t xml:space="preserve"> </w:t>
            </w:r>
            <w:r>
              <w:rPr>
                <w:rFonts w:ascii="Arial"/>
                <w:spacing w:val="-1"/>
              </w:rPr>
              <w:t>available</w:t>
            </w:r>
          </w:p>
        </w:tc>
        <w:tc>
          <w:tcPr>
            <w:tcW w:w="124" w:type="dxa"/>
            <w:tcBorders>
              <w:top w:val="single" w:sz="5" w:space="0" w:color="000000"/>
              <w:left w:val="nil"/>
              <w:bottom w:val="single" w:sz="5" w:space="0" w:color="000000"/>
              <w:right w:val="single" w:sz="5" w:space="0" w:color="000000"/>
            </w:tcBorders>
          </w:tcPr>
          <w:p w:rsidR="00C30BA5" w:rsidRDefault="00C30BA5"/>
        </w:tc>
      </w:tr>
    </w:tbl>
    <w:p w:rsidR="00C30BA5" w:rsidRDefault="00C30BA5">
      <w:pPr>
        <w:sectPr w:rsidR="00C30BA5">
          <w:headerReference w:type="default" r:id="rId44"/>
          <w:footerReference w:type="default" r:id="rId45"/>
          <w:pgSz w:w="11910" w:h="16840"/>
          <w:pgMar w:top="620" w:right="1020" w:bottom="1420" w:left="1040" w:header="0" w:footer="1226" w:gutter="0"/>
          <w:pgNumType w:start="37"/>
          <w:cols w:space="720"/>
        </w:sectPr>
      </w:pPr>
    </w:p>
    <w:p w:rsidR="00C30BA5" w:rsidRDefault="00C30BA5">
      <w:pPr>
        <w:spacing w:before="1"/>
        <w:rPr>
          <w:rFonts w:ascii="Times New Roman" w:eastAsia="Times New Roman" w:hAnsi="Times New Roman" w:cs="Times New Roman"/>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432"/>
        <w:gridCol w:w="2593"/>
        <w:gridCol w:w="6490"/>
        <w:gridCol w:w="125"/>
      </w:tblGrid>
      <w:tr w:rsidR="00C30BA5">
        <w:trPr>
          <w:trHeight w:hRule="exact" w:val="994"/>
        </w:trPr>
        <w:tc>
          <w:tcPr>
            <w:tcW w:w="432" w:type="dxa"/>
            <w:tcBorders>
              <w:top w:val="nil"/>
              <w:left w:val="nil"/>
              <w:bottom w:val="nil"/>
              <w:right w:val="nil"/>
            </w:tcBorders>
            <w:shd w:val="clear" w:color="auto" w:fill="FEFEFE"/>
          </w:tcPr>
          <w:p w:rsidR="00C30BA5" w:rsidRDefault="00C30BA5"/>
        </w:tc>
        <w:tc>
          <w:tcPr>
            <w:tcW w:w="2593" w:type="dxa"/>
            <w:tcBorders>
              <w:top w:val="nil"/>
              <w:left w:val="nil"/>
              <w:bottom w:val="single" w:sz="5" w:space="0" w:color="000000"/>
              <w:right w:val="nil"/>
            </w:tcBorders>
            <w:shd w:val="clear" w:color="auto" w:fill="FEFEFE"/>
          </w:tcPr>
          <w:p w:rsidR="00C30BA5" w:rsidRDefault="00C30BA5"/>
        </w:tc>
        <w:tc>
          <w:tcPr>
            <w:tcW w:w="6490" w:type="dxa"/>
            <w:tcBorders>
              <w:top w:val="nil"/>
              <w:left w:val="nil"/>
              <w:bottom w:val="single" w:sz="5" w:space="0" w:color="000000"/>
              <w:right w:val="nil"/>
            </w:tcBorders>
            <w:shd w:val="clear" w:color="auto" w:fill="FEFEFE"/>
          </w:tcPr>
          <w:p w:rsidR="00C30BA5" w:rsidRDefault="00C30BA5">
            <w:pPr>
              <w:pStyle w:val="TableParagraph"/>
              <w:rPr>
                <w:rFonts w:ascii="Times New Roman" w:eastAsia="Times New Roman" w:hAnsi="Times New Roman" w:cs="Times New Roman"/>
              </w:rPr>
            </w:pPr>
          </w:p>
          <w:p w:rsidR="00C30BA5" w:rsidRDefault="00C30BA5">
            <w:pPr>
              <w:pStyle w:val="TableParagraph"/>
              <w:spacing w:before="7"/>
              <w:rPr>
                <w:rFonts w:ascii="Times New Roman" w:eastAsia="Times New Roman" w:hAnsi="Times New Roman" w:cs="Times New Roman"/>
                <w:sz w:val="26"/>
                <w:szCs w:val="26"/>
              </w:rPr>
            </w:pPr>
          </w:p>
          <w:p w:rsidR="00C30BA5" w:rsidRDefault="00E71E05">
            <w:pPr>
              <w:pStyle w:val="TableParagraph"/>
              <w:ind w:left="1449"/>
              <w:rPr>
                <w:rFonts w:ascii="Times New Roman" w:eastAsia="Times New Roman" w:hAnsi="Times New Roman" w:cs="Times New Roman"/>
                <w:sz w:val="16"/>
                <w:szCs w:val="16"/>
              </w:rPr>
            </w:pPr>
            <w:r>
              <w:rPr>
                <w:rFonts w:ascii="Times New Roman"/>
                <w:sz w:val="16"/>
              </w:rPr>
              <w:t xml:space="preserve">- </w:t>
            </w:r>
            <w:r>
              <w:rPr>
                <w:rFonts w:ascii="Calibri"/>
              </w:rPr>
              <w:t>38</w:t>
            </w:r>
            <w:r>
              <w:rPr>
                <w:rFonts w:ascii="Calibri"/>
                <w:spacing w:val="-11"/>
              </w:rPr>
              <w:t xml:space="preserve"> </w:t>
            </w:r>
            <w:r>
              <w:rPr>
                <w:rFonts w:ascii="Times New Roman"/>
                <w:sz w:val="16"/>
              </w:rPr>
              <w:t>-</w:t>
            </w:r>
          </w:p>
        </w:tc>
        <w:tc>
          <w:tcPr>
            <w:tcW w:w="125" w:type="dxa"/>
            <w:tcBorders>
              <w:top w:val="nil"/>
              <w:left w:val="nil"/>
              <w:bottom w:val="single" w:sz="5" w:space="0" w:color="000000"/>
              <w:right w:val="nil"/>
            </w:tcBorders>
            <w:shd w:val="clear" w:color="auto" w:fill="FEFEFE"/>
          </w:tcPr>
          <w:p w:rsidR="00C30BA5" w:rsidRDefault="00C30BA5"/>
        </w:tc>
      </w:tr>
      <w:tr w:rsidR="00C30BA5">
        <w:trPr>
          <w:trHeight w:hRule="exact" w:val="2817"/>
        </w:trPr>
        <w:tc>
          <w:tcPr>
            <w:tcW w:w="432" w:type="dxa"/>
            <w:tcBorders>
              <w:top w:val="nil"/>
              <w:left w:val="nil"/>
              <w:bottom w:val="nil"/>
              <w:right w:val="single" w:sz="5" w:space="0" w:color="000000"/>
            </w:tcBorders>
            <w:shd w:val="clear" w:color="auto" w:fill="FEFEFE"/>
          </w:tcPr>
          <w:p w:rsidR="00C30BA5" w:rsidRDefault="00C30BA5"/>
        </w:tc>
        <w:tc>
          <w:tcPr>
            <w:tcW w:w="2593"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C30BA5"/>
        </w:tc>
        <w:tc>
          <w:tcPr>
            <w:tcW w:w="6490" w:type="dxa"/>
            <w:tcBorders>
              <w:top w:val="single" w:sz="5" w:space="0" w:color="000000"/>
              <w:left w:val="single" w:sz="5" w:space="0" w:color="000000"/>
              <w:bottom w:val="single" w:sz="5" w:space="0" w:color="000000"/>
              <w:right w:val="nil"/>
            </w:tcBorders>
            <w:shd w:val="clear" w:color="auto" w:fill="FEFEFE"/>
          </w:tcPr>
          <w:p w:rsidR="00C30BA5" w:rsidRDefault="00E71E05">
            <w:pPr>
              <w:pStyle w:val="TableParagraph"/>
              <w:spacing w:line="250" w:lineRule="exact"/>
              <w:ind w:left="102"/>
              <w:rPr>
                <w:rFonts w:ascii="Arial" w:eastAsia="Arial" w:hAnsi="Arial" w:cs="Arial"/>
              </w:rPr>
            </w:pPr>
            <w:r>
              <w:rPr>
                <w:rFonts w:ascii="Arial"/>
                <w:spacing w:val="-1"/>
              </w:rPr>
              <w:t>but</w:t>
            </w:r>
            <w:r>
              <w:rPr>
                <w:rFonts w:ascii="Arial"/>
                <w:spacing w:val="2"/>
              </w:rPr>
              <w:t xml:space="preserve"> </w:t>
            </w:r>
            <w:r>
              <w:rPr>
                <w:rFonts w:ascii="Arial"/>
                <w:spacing w:val="-1"/>
              </w:rPr>
              <w:t>does</w:t>
            </w:r>
            <w:r>
              <w:rPr>
                <w:rFonts w:ascii="Arial"/>
                <w:spacing w:val="-2"/>
              </w:rPr>
              <w:t xml:space="preserve"> </w:t>
            </w:r>
            <w:r>
              <w:rPr>
                <w:rFonts w:ascii="Arial"/>
                <w:spacing w:val="-1"/>
              </w:rPr>
              <w:t>not</w:t>
            </w:r>
            <w:r>
              <w:rPr>
                <w:rFonts w:ascii="Arial"/>
                <w:spacing w:val="-3"/>
              </w:rPr>
              <w:t xml:space="preserve"> </w:t>
            </w:r>
            <w:r>
              <w:rPr>
                <w:rFonts w:ascii="Arial"/>
                <w:spacing w:val="-1"/>
              </w:rPr>
              <w:t>mean</w:t>
            </w:r>
          </w:p>
          <w:p w:rsidR="00C30BA5" w:rsidRDefault="00E71E05">
            <w:pPr>
              <w:pStyle w:val="ListParagraph"/>
              <w:numPr>
                <w:ilvl w:val="0"/>
                <w:numId w:val="25"/>
              </w:numPr>
              <w:tabs>
                <w:tab w:val="left" w:pos="823"/>
              </w:tabs>
              <w:spacing w:before="121" w:line="239" w:lineRule="auto"/>
              <w:ind w:right="-1"/>
              <w:jc w:val="both"/>
              <w:rPr>
                <w:rFonts w:ascii="Arial" w:eastAsia="Arial" w:hAnsi="Arial" w:cs="Arial"/>
              </w:rPr>
            </w:pPr>
            <w:r>
              <w:rPr>
                <w:rFonts w:ascii="Arial" w:eastAsia="Arial" w:hAnsi="Arial" w:cs="Arial"/>
                <w:spacing w:val="-1"/>
              </w:rPr>
              <w:t>any</w:t>
            </w:r>
            <w:r>
              <w:rPr>
                <w:rFonts w:ascii="Arial" w:eastAsia="Arial" w:hAnsi="Arial" w:cs="Arial"/>
                <w:spacing w:val="20"/>
              </w:rPr>
              <w:t xml:space="preserve"> </w:t>
            </w:r>
            <w:r>
              <w:rPr>
                <w:rFonts w:ascii="Arial" w:eastAsia="Arial" w:hAnsi="Arial" w:cs="Arial"/>
                <w:spacing w:val="-1"/>
              </w:rPr>
              <w:t>industrial</w:t>
            </w:r>
            <w:r>
              <w:rPr>
                <w:rFonts w:ascii="Arial" w:eastAsia="Arial" w:hAnsi="Arial" w:cs="Arial"/>
                <w:spacing w:val="21"/>
              </w:rPr>
              <w:t xml:space="preserve"> </w:t>
            </w:r>
            <w:r>
              <w:rPr>
                <w:rFonts w:ascii="Arial" w:eastAsia="Arial" w:hAnsi="Arial" w:cs="Arial"/>
                <w:spacing w:val="-1"/>
              </w:rPr>
              <w:t>dispute</w:t>
            </w:r>
            <w:r>
              <w:rPr>
                <w:rFonts w:ascii="Arial" w:eastAsia="Arial" w:hAnsi="Arial" w:cs="Arial"/>
                <w:spacing w:val="19"/>
              </w:rPr>
              <w:t xml:space="preserve"> </w:t>
            </w:r>
            <w:r>
              <w:rPr>
                <w:rFonts w:ascii="Arial" w:eastAsia="Arial" w:hAnsi="Arial" w:cs="Arial"/>
                <w:spacing w:val="-1"/>
              </w:rPr>
              <w:t>relating</w:t>
            </w:r>
            <w:r>
              <w:rPr>
                <w:rFonts w:ascii="Arial" w:eastAsia="Arial" w:hAnsi="Arial" w:cs="Arial"/>
                <w:spacing w:val="22"/>
              </w:rPr>
              <w:t xml:space="preserve"> </w:t>
            </w:r>
            <w:r>
              <w:rPr>
                <w:rFonts w:ascii="Arial" w:eastAsia="Arial" w:hAnsi="Arial" w:cs="Arial"/>
              </w:rPr>
              <w:t>to</w:t>
            </w:r>
            <w:r>
              <w:rPr>
                <w:rFonts w:ascii="Arial" w:eastAsia="Arial" w:hAnsi="Arial" w:cs="Arial"/>
                <w:spacing w:val="19"/>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spacing w:val="-1"/>
              </w:rPr>
              <w:t>Supplier,</w:t>
            </w:r>
            <w:r>
              <w:rPr>
                <w:rFonts w:ascii="Arial" w:eastAsia="Arial" w:hAnsi="Arial" w:cs="Arial"/>
                <w:spacing w:val="23"/>
              </w:rPr>
              <w:t xml:space="preserve"> </w:t>
            </w:r>
            <w:r>
              <w:rPr>
                <w:rFonts w:ascii="Arial" w:eastAsia="Arial" w:hAnsi="Arial" w:cs="Arial"/>
                <w:spacing w:val="-2"/>
              </w:rPr>
              <w:t>its</w:t>
            </w:r>
            <w:r>
              <w:rPr>
                <w:rFonts w:ascii="Arial" w:eastAsia="Arial" w:hAnsi="Arial" w:cs="Arial"/>
                <w:spacing w:val="20"/>
              </w:rPr>
              <w:t xml:space="preserve"> </w:t>
            </w:r>
            <w:r>
              <w:rPr>
                <w:rFonts w:ascii="Arial" w:eastAsia="Arial" w:hAnsi="Arial" w:cs="Arial"/>
                <w:spacing w:val="-1"/>
              </w:rPr>
              <w:t>staff,</w:t>
            </w:r>
            <w:r>
              <w:rPr>
                <w:rFonts w:ascii="Arial" w:eastAsia="Arial" w:hAnsi="Arial" w:cs="Arial"/>
                <w:spacing w:val="21"/>
              </w:rPr>
              <w:t xml:space="preserve"> </w:t>
            </w:r>
            <w:r>
              <w:rPr>
                <w:rFonts w:ascii="Arial" w:eastAsia="Arial" w:hAnsi="Arial" w:cs="Arial"/>
                <w:spacing w:val="-2"/>
              </w:rPr>
              <w:t>or</w:t>
            </w:r>
            <w:r>
              <w:rPr>
                <w:rFonts w:ascii="Arial" w:eastAsia="Arial" w:hAnsi="Arial" w:cs="Arial"/>
                <w:spacing w:val="55"/>
              </w:rPr>
              <w:t xml:space="preserve"> </w:t>
            </w:r>
            <w:r>
              <w:rPr>
                <w:rFonts w:ascii="Arial" w:eastAsia="Arial" w:hAnsi="Arial" w:cs="Arial"/>
                <w:spacing w:val="-1"/>
              </w:rPr>
              <w:t>any</w:t>
            </w:r>
            <w:r>
              <w:rPr>
                <w:rFonts w:ascii="Arial" w:eastAsia="Arial" w:hAnsi="Arial" w:cs="Arial"/>
                <w:spacing w:val="39"/>
              </w:rPr>
              <w:t xml:space="preserve"> </w:t>
            </w:r>
            <w:r>
              <w:rPr>
                <w:rFonts w:ascii="Arial" w:eastAsia="Arial" w:hAnsi="Arial" w:cs="Arial"/>
              </w:rPr>
              <w:t>other</w:t>
            </w:r>
            <w:r>
              <w:rPr>
                <w:rFonts w:ascii="Arial" w:eastAsia="Arial" w:hAnsi="Arial" w:cs="Arial"/>
                <w:spacing w:val="37"/>
              </w:rPr>
              <w:t xml:space="preserve"> </w:t>
            </w:r>
            <w:r>
              <w:rPr>
                <w:rFonts w:ascii="Arial" w:eastAsia="Arial" w:hAnsi="Arial" w:cs="Arial"/>
                <w:spacing w:val="-1"/>
              </w:rPr>
              <w:t>failure</w:t>
            </w:r>
            <w:r>
              <w:rPr>
                <w:rFonts w:ascii="Arial" w:eastAsia="Arial" w:hAnsi="Arial" w:cs="Arial"/>
                <w:spacing w:val="41"/>
              </w:rPr>
              <w:t xml:space="preserve"> </w:t>
            </w:r>
            <w:r>
              <w:rPr>
                <w:rFonts w:ascii="Arial" w:eastAsia="Arial" w:hAnsi="Arial" w:cs="Arial"/>
                <w:spacing w:val="-1"/>
              </w:rPr>
              <w:t>in</w:t>
            </w:r>
            <w:r>
              <w:rPr>
                <w:rFonts w:ascii="Arial" w:eastAsia="Arial" w:hAnsi="Arial" w:cs="Arial"/>
                <w:spacing w:val="36"/>
              </w:rPr>
              <w:t xml:space="preserve"> </w:t>
            </w:r>
            <w:r>
              <w:rPr>
                <w:rFonts w:ascii="Arial" w:eastAsia="Arial" w:hAnsi="Arial" w:cs="Arial"/>
              </w:rPr>
              <w:t>the</w:t>
            </w:r>
            <w:r>
              <w:rPr>
                <w:rFonts w:ascii="Arial" w:eastAsia="Arial" w:hAnsi="Arial" w:cs="Arial"/>
                <w:spacing w:val="37"/>
              </w:rPr>
              <w:t xml:space="preserve"> </w:t>
            </w:r>
            <w:r>
              <w:rPr>
                <w:rFonts w:ascii="Arial" w:eastAsia="Arial" w:hAnsi="Arial" w:cs="Arial"/>
                <w:spacing w:val="-1"/>
              </w:rPr>
              <w:t>Supplier’s</w:t>
            </w:r>
            <w:r>
              <w:rPr>
                <w:rFonts w:ascii="Arial" w:eastAsia="Arial" w:hAnsi="Arial" w:cs="Arial"/>
                <w:spacing w:val="41"/>
              </w:rPr>
              <w:t xml:space="preserve"> </w:t>
            </w:r>
            <w:r>
              <w:rPr>
                <w:rFonts w:ascii="Arial" w:eastAsia="Arial" w:hAnsi="Arial" w:cs="Arial"/>
              </w:rPr>
              <w:t>(or</w:t>
            </w:r>
            <w:r>
              <w:rPr>
                <w:rFonts w:ascii="Arial" w:eastAsia="Arial" w:hAnsi="Arial" w:cs="Arial"/>
                <w:spacing w:val="40"/>
              </w:rPr>
              <w:t xml:space="preserve"> </w:t>
            </w:r>
            <w:r>
              <w:rPr>
                <w:rFonts w:ascii="Arial" w:eastAsia="Arial" w:hAnsi="Arial" w:cs="Arial"/>
              </w:rPr>
              <w:t>a</w:t>
            </w:r>
            <w:r>
              <w:rPr>
                <w:rFonts w:ascii="Arial" w:eastAsia="Arial" w:hAnsi="Arial" w:cs="Arial"/>
                <w:spacing w:val="38"/>
              </w:rPr>
              <w:t xml:space="preserve"> </w:t>
            </w:r>
            <w:r>
              <w:rPr>
                <w:rFonts w:ascii="Arial" w:eastAsia="Arial" w:hAnsi="Arial" w:cs="Arial"/>
                <w:spacing w:val="-1"/>
              </w:rPr>
              <w:t>subcontractor’s)</w:t>
            </w:r>
            <w:r>
              <w:rPr>
                <w:rFonts w:ascii="Arial" w:eastAsia="Arial" w:hAnsi="Arial" w:cs="Arial"/>
                <w:spacing w:val="23"/>
              </w:rPr>
              <w:t xml:space="preserve"> </w:t>
            </w:r>
            <w:r>
              <w:rPr>
                <w:rFonts w:ascii="Arial" w:eastAsia="Arial" w:hAnsi="Arial" w:cs="Arial"/>
                <w:spacing w:val="-1"/>
              </w:rPr>
              <w:t>supply</w:t>
            </w:r>
            <w:r>
              <w:rPr>
                <w:rFonts w:ascii="Arial" w:eastAsia="Arial" w:hAnsi="Arial" w:cs="Arial"/>
                <w:spacing w:val="-2"/>
              </w:rPr>
              <w:t xml:space="preserve"> </w:t>
            </w:r>
            <w:r>
              <w:rPr>
                <w:rFonts w:ascii="Arial" w:eastAsia="Arial" w:hAnsi="Arial" w:cs="Arial"/>
                <w:spacing w:val="-1"/>
              </w:rPr>
              <w:t>chain</w:t>
            </w:r>
          </w:p>
          <w:p w:rsidR="00C30BA5" w:rsidRDefault="00E71E05">
            <w:pPr>
              <w:pStyle w:val="ListParagraph"/>
              <w:numPr>
                <w:ilvl w:val="0"/>
                <w:numId w:val="25"/>
              </w:numPr>
              <w:tabs>
                <w:tab w:val="left" w:pos="823"/>
              </w:tabs>
              <w:spacing w:before="118"/>
              <w:jc w:val="both"/>
              <w:rPr>
                <w:rFonts w:ascii="Arial" w:eastAsia="Arial" w:hAnsi="Arial" w:cs="Arial"/>
              </w:rPr>
            </w:pPr>
            <w:r>
              <w:rPr>
                <w:rFonts w:ascii="Arial"/>
                <w:spacing w:val="-1"/>
              </w:rPr>
              <w:t>any</w:t>
            </w:r>
            <w:r>
              <w:rPr>
                <w:rFonts w:ascii="Arial"/>
                <w:spacing w:val="15"/>
              </w:rPr>
              <w:t xml:space="preserve"> </w:t>
            </w:r>
            <w:r>
              <w:rPr>
                <w:rFonts w:ascii="Arial"/>
                <w:spacing w:val="-1"/>
              </w:rPr>
              <w:t>event</w:t>
            </w:r>
            <w:r>
              <w:rPr>
                <w:rFonts w:ascii="Arial"/>
                <w:spacing w:val="18"/>
              </w:rPr>
              <w:t xml:space="preserve"> </w:t>
            </w:r>
            <w:r>
              <w:rPr>
                <w:rFonts w:ascii="Arial"/>
              </w:rPr>
              <w:t>or</w:t>
            </w:r>
            <w:r>
              <w:rPr>
                <w:rFonts w:ascii="Arial"/>
                <w:spacing w:val="15"/>
              </w:rPr>
              <w:t xml:space="preserve"> </w:t>
            </w:r>
            <w:r>
              <w:rPr>
                <w:rFonts w:ascii="Arial"/>
                <w:spacing w:val="-1"/>
              </w:rPr>
              <w:t>occurrence</w:t>
            </w:r>
            <w:r>
              <w:rPr>
                <w:rFonts w:ascii="Arial"/>
                <w:spacing w:val="15"/>
              </w:rPr>
              <w:t xml:space="preserve"> </w:t>
            </w:r>
            <w:r>
              <w:rPr>
                <w:rFonts w:ascii="Arial"/>
                <w:spacing w:val="-2"/>
              </w:rPr>
              <w:t>which</w:t>
            </w:r>
            <w:r>
              <w:rPr>
                <w:rFonts w:ascii="Arial"/>
                <w:spacing w:val="17"/>
              </w:rPr>
              <w:t xml:space="preserve"> </w:t>
            </w:r>
            <w:r>
              <w:rPr>
                <w:rFonts w:ascii="Arial"/>
                <w:spacing w:val="-1"/>
              </w:rPr>
              <w:t>is</w:t>
            </w:r>
            <w:r>
              <w:rPr>
                <w:rFonts w:ascii="Arial"/>
                <w:spacing w:val="17"/>
              </w:rPr>
              <w:t xml:space="preserve"> </w:t>
            </w:r>
            <w:r>
              <w:rPr>
                <w:rFonts w:ascii="Arial"/>
                <w:spacing w:val="-1"/>
              </w:rPr>
              <w:t>attributable</w:t>
            </w:r>
            <w:r>
              <w:rPr>
                <w:rFonts w:ascii="Arial"/>
                <w:spacing w:val="15"/>
              </w:rPr>
              <w:t xml:space="preserve"> </w:t>
            </w:r>
            <w:r>
              <w:rPr>
                <w:rFonts w:ascii="Arial"/>
              </w:rPr>
              <w:t>to</w:t>
            </w:r>
            <w:r>
              <w:rPr>
                <w:rFonts w:ascii="Arial"/>
                <w:spacing w:val="12"/>
              </w:rPr>
              <w:t xml:space="preserve"> </w:t>
            </w:r>
            <w:r>
              <w:rPr>
                <w:rFonts w:ascii="Arial"/>
                <w:spacing w:val="-1"/>
              </w:rPr>
              <w:t>the</w:t>
            </w:r>
            <w:r>
              <w:rPr>
                <w:rFonts w:ascii="Arial"/>
                <w:spacing w:val="17"/>
              </w:rPr>
              <w:t xml:space="preserve"> </w:t>
            </w:r>
            <w:proofErr w:type="spellStart"/>
            <w:r>
              <w:rPr>
                <w:rFonts w:ascii="Arial"/>
                <w:spacing w:val="-1"/>
              </w:rPr>
              <w:t>wilful</w:t>
            </w:r>
            <w:proofErr w:type="spellEnd"/>
            <w:r>
              <w:rPr>
                <w:rFonts w:ascii="Arial"/>
                <w:spacing w:val="39"/>
              </w:rPr>
              <w:t xml:space="preserve"> </w:t>
            </w:r>
            <w:r>
              <w:rPr>
                <w:rFonts w:ascii="Arial"/>
              </w:rPr>
              <w:t>act,</w:t>
            </w:r>
            <w:r>
              <w:rPr>
                <w:rFonts w:ascii="Arial"/>
                <w:spacing w:val="18"/>
              </w:rPr>
              <w:t xml:space="preserve"> </w:t>
            </w:r>
            <w:r>
              <w:rPr>
                <w:rFonts w:ascii="Arial"/>
                <w:spacing w:val="-1"/>
              </w:rPr>
              <w:t>neglect</w:t>
            </w:r>
            <w:r>
              <w:rPr>
                <w:rFonts w:ascii="Arial"/>
                <w:spacing w:val="18"/>
              </w:rPr>
              <w:t xml:space="preserve"> </w:t>
            </w:r>
            <w:r>
              <w:rPr>
                <w:rFonts w:ascii="Arial"/>
                <w:spacing w:val="-2"/>
              </w:rPr>
              <w:t>or</w:t>
            </w:r>
            <w:r>
              <w:rPr>
                <w:rFonts w:ascii="Arial"/>
                <w:spacing w:val="17"/>
              </w:rPr>
              <w:t xml:space="preserve"> </w:t>
            </w:r>
            <w:r>
              <w:rPr>
                <w:rFonts w:ascii="Arial"/>
                <w:spacing w:val="-1"/>
              </w:rPr>
              <w:t>failure</w:t>
            </w:r>
            <w:r>
              <w:rPr>
                <w:rFonts w:ascii="Arial"/>
                <w:spacing w:val="14"/>
              </w:rPr>
              <w:t xml:space="preserve"> </w:t>
            </w:r>
            <w:r>
              <w:rPr>
                <w:rFonts w:ascii="Arial"/>
              </w:rPr>
              <w:t>to</w:t>
            </w:r>
            <w:r>
              <w:rPr>
                <w:rFonts w:ascii="Arial"/>
                <w:spacing w:val="16"/>
              </w:rPr>
              <w:t xml:space="preserve"> </w:t>
            </w:r>
            <w:r>
              <w:rPr>
                <w:rFonts w:ascii="Arial"/>
                <w:spacing w:val="-1"/>
              </w:rPr>
              <w:t>take</w:t>
            </w:r>
            <w:r>
              <w:rPr>
                <w:rFonts w:ascii="Arial"/>
                <w:spacing w:val="16"/>
              </w:rPr>
              <w:t xml:space="preserve"> </w:t>
            </w:r>
            <w:r>
              <w:rPr>
                <w:rFonts w:ascii="Arial"/>
                <w:spacing w:val="-1"/>
              </w:rPr>
              <w:t>reasonable</w:t>
            </w:r>
            <w:r>
              <w:rPr>
                <w:rFonts w:ascii="Arial"/>
                <w:spacing w:val="18"/>
              </w:rPr>
              <w:t xml:space="preserve"> </w:t>
            </w:r>
            <w:r>
              <w:rPr>
                <w:rFonts w:ascii="Arial"/>
                <w:spacing w:val="-1"/>
              </w:rPr>
              <w:t>precautions</w:t>
            </w:r>
            <w:r>
              <w:rPr>
                <w:rFonts w:ascii="Arial"/>
                <w:spacing w:val="27"/>
              </w:rPr>
              <w:t xml:space="preserve"> </w:t>
            </w:r>
            <w:r>
              <w:rPr>
                <w:rFonts w:ascii="Arial"/>
                <w:spacing w:val="-1"/>
              </w:rPr>
              <w:t>against</w:t>
            </w:r>
            <w:r>
              <w:rPr>
                <w:rFonts w:ascii="Arial"/>
                <w:spacing w:val="23"/>
              </w:rPr>
              <w:t xml:space="preserve"> </w:t>
            </w:r>
            <w:r>
              <w:rPr>
                <w:rFonts w:ascii="Arial"/>
              </w:rPr>
              <w:t>the</w:t>
            </w:r>
            <w:r>
              <w:rPr>
                <w:rFonts w:ascii="Arial"/>
                <w:spacing w:val="21"/>
              </w:rPr>
              <w:t xml:space="preserve"> </w:t>
            </w:r>
            <w:r>
              <w:rPr>
                <w:rFonts w:ascii="Arial"/>
                <w:spacing w:val="-1"/>
              </w:rPr>
              <w:t>event</w:t>
            </w:r>
            <w:r>
              <w:rPr>
                <w:rFonts w:ascii="Arial"/>
                <w:spacing w:val="25"/>
              </w:rPr>
              <w:t xml:space="preserve"> </w:t>
            </w:r>
            <w:r>
              <w:rPr>
                <w:rFonts w:ascii="Arial"/>
              </w:rPr>
              <w:t>or</w:t>
            </w:r>
            <w:r>
              <w:rPr>
                <w:rFonts w:ascii="Arial"/>
                <w:spacing w:val="22"/>
              </w:rPr>
              <w:t xml:space="preserve"> </w:t>
            </w:r>
            <w:r>
              <w:rPr>
                <w:rFonts w:ascii="Arial"/>
                <w:spacing w:val="-1"/>
              </w:rPr>
              <w:t>occurrence</w:t>
            </w:r>
            <w:r>
              <w:rPr>
                <w:rFonts w:ascii="Arial"/>
                <w:spacing w:val="22"/>
              </w:rPr>
              <w:t xml:space="preserve"> </w:t>
            </w:r>
            <w:r>
              <w:rPr>
                <w:rFonts w:ascii="Arial"/>
              </w:rPr>
              <w:t>by</w:t>
            </w:r>
            <w:r>
              <w:rPr>
                <w:rFonts w:ascii="Arial"/>
                <w:spacing w:val="22"/>
              </w:rPr>
              <w:t xml:space="preserve"> </w:t>
            </w:r>
            <w:r>
              <w:rPr>
                <w:rFonts w:ascii="Arial"/>
              </w:rPr>
              <w:t>the</w:t>
            </w:r>
            <w:r>
              <w:rPr>
                <w:rFonts w:ascii="Arial"/>
                <w:spacing w:val="24"/>
              </w:rPr>
              <w:t xml:space="preserve"> </w:t>
            </w:r>
            <w:r>
              <w:rPr>
                <w:rFonts w:ascii="Arial"/>
                <w:spacing w:val="-1"/>
              </w:rPr>
              <w:t>Party</w:t>
            </w:r>
            <w:r>
              <w:rPr>
                <w:rFonts w:ascii="Arial"/>
                <w:spacing w:val="22"/>
              </w:rPr>
              <w:t xml:space="preserve"> </w:t>
            </w:r>
            <w:r>
              <w:rPr>
                <w:rFonts w:ascii="Arial"/>
                <w:spacing w:val="-1"/>
              </w:rPr>
              <w:t>concerned,</w:t>
            </w:r>
            <w:r>
              <w:rPr>
                <w:rFonts w:ascii="Arial"/>
                <w:spacing w:val="43"/>
              </w:rPr>
              <w:t xml:space="preserve"> </w:t>
            </w:r>
            <w:r>
              <w:rPr>
                <w:rFonts w:ascii="Arial"/>
                <w:spacing w:val="-1"/>
              </w:rPr>
              <w:t>and</w:t>
            </w:r>
          </w:p>
          <w:p w:rsidR="00C30BA5" w:rsidRDefault="00E71E05">
            <w:pPr>
              <w:pStyle w:val="ListParagraph"/>
              <w:numPr>
                <w:ilvl w:val="0"/>
                <w:numId w:val="25"/>
              </w:numPr>
              <w:tabs>
                <w:tab w:val="left" w:pos="823"/>
              </w:tabs>
              <w:spacing w:before="121"/>
              <w:rPr>
                <w:rFonts w:ascii="Arial" w:eastAsia="Arial" w:hAnsi="Arial" w:cs="Arial"/>
              </w:rPr>
            </w:pPr>
            <w:r>
              <w:rPr>
                <w:rFonts w:ascii="Arial"/>
                <w:spacing w:val="-1"/>
              </w:rPr>
              <w:t>any</w:t>
            </w:r>
            <w:r>
              <w:rPr>
                <w:rFonts w:ascii="Arial"/>
                <w:spacing w:val="-2"/>
              </w:rPr>
              <w:t xml:space="preserve"> </w:t>
            </w:r>
            <w:r>
              <w:rPr>
                <w:rFonts w:ascii="Arial"/>
                <w:spacing w:val="-1"/>
              </w:rPr>
              <w:t>failure</w:t>
            </w:r>
            <w:r>
              <w:rPr>
                <w:rFonts w:ascii="Arial"/>
                <w:spacing w:val="-2"/>
              </w:rPr>
              <w:t xml:space="preserve"> of</w:t>
            </w:r>
            <w:r>
              <w:rPr>
                <w:rFonts w:ascii="Arial"/>
                <w:spacing w:val="2"/>
              </w:rPr>
              <w:t xml:space="preserve"> </w:t>
            </w:r>
            <w:r>
              <w:rPr>
                <w:rFonts w:ascii="Arial"/>
                <w:spacing w:val="-1"/>
              </w:rPr>
              <w:t>delay</w:t>
            </w:r>
            <w:r>
              <w:rPr>
                <w:rFonts w:ascii="Arial"/>
                <w:spacing w:val="-2"/>
              </w:rPr>
              <w:t xml:space="preserve"> </w:t>
            </w:r>
            <w:r>
              <w:rPr>
                <w:rFonts w:ascii="Arial"/>
                <w:spacing w:val="-1"/>
              </w:rPr>
              <w:t>caused</w:t>
            </w:r>
            <w:r>
              <w:rPr>
                <w:rFonts w:ascii="Arial"/>
              </w:rPr>
              <w:t xml:space="preserve"> by</w:t>
            </w:r>
            <w:r>
              <w:rPr>
                <w:rFonts w:ascii="Arial"/>
                <w:spacing w:val="-2"/>
              </w:rPr>
              <w:t xml:space="preserve"> </w:t>
            </w:r>
            <w:r>
              <w:rPr>
                <w:rFonts w:ascii="Arial"/>
              </w:rPr>
              <w:t xml:space="preserve">a </w:t>
            </w:r>
            <w:r>
              <w:rPr>
                <w:rFonts w:ascii="Arial"/>
                <w:spacing w:val="-1"/>
              </w:rPr>
              <w:t>lack</w:t>
            </w:r>
            <w:r>
              <w:rPr>
                <w:rFonts w:ascii="Arial"/>
                <w:spacing w:val="3"/>
              </w:rPr>
              <w:t xml:space="preserve"> </w:t>
            </w:r>
            <w:r>
              <w:rPr>
                <w:rFonts w:ascii="Arial"/>
                <w:spacing w:val="-2"/>
              </w:rPr>
              <w:t>of</w:t>
            </w:r>
            <w:r>
              <w:rPr>
                <w:rFonts w:ascii="Arial"/>
                <w:spacing w:val="-1"/>
              </w:rPr>
              <w:t xml:space="preserve"> funds</w:t>
            </w:r>
          </w:p>
        </w:tc>
        <w:tc>
          <w:tcPr>
            <w:tcW w:w="125" w:type="dxa"/>
            <w:tcBorders>
              <w:top w:val="single" w:sz="5" w:space="0" w:color="000000"/>
              <w:left w:val="nil"/>
              <w:bottom w:val="single" w:sz="5" w:space="0" w:color="000000"/>
              <w:right w:val="single" w:sz="5" w:space="0" w:color="000000"/>
            </w:tcBorders>
            <w:shd w:val="clear" w:color="auto" w:fill="FEFEFE"/>
          </w:tcPr>
          <w:p w:rsidR="00C30BA5" w:rsidRDefault="00C30BA5"/>
        </w:tc>
      </w:tr>
      <w:tr w:rsidR="00C30BA5">
        <w:trPr>
          <w:trHeight w:hRule="exact" w:val="890"/>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b/>
                <w:spacing w:val="-1"/>
              </w:rPr>
              <w:t>Framework</w:t>
            </w:r>
            <w:r>
              <w:rPr>
                <w:rFonts w:ascii="Arial"/>
                <w:b/>
                <w:spacing w:val="-7"/>
              </w:rPr>
              <w:t xml:space="preserve"> </w:t>
            </w:r>
            <w:r>
              <w:rPr>
                <w:rFonts w:ascii="Arial"/>
                <w:b/>
                <w:spacing w:val="-2"/>
              </w:rPr>
              <w:t>Agreement</w:t>
            </w:r>
          </w:p>
        </w:tc>
        <w:tc>
          <w:tcPr>
            <w:tcW w:w="6490" w:type="dxa"/>
            <w:tcBorders>
              <w:top w:val="single" w:sz="5" w:space="0" w:color="000000"/>
              <w:left w:val="single" w:sz="5" w:space="0" w:color="000000"/>
              <w:bottom w:val="single" w:sz="5" w:space="0" w:color="000000"/>
              <w:right w:val="nil"/>
            </w:tcBorders>
          </w:tcPr>
          <w:p w:rsidR="00C30BA5" w:rsidRDefault="00E71E05">
            <w:pPr>
              <w:pStyle w:val="TableParagraph"/>
              <w:ind w:left="102" w:right="-1"/>
              <w:jc w:val="both"/>
              <w:rPr>
                <w:rFonts w:ascii="Arial" w:eastAsia="Arial" w:hAnsi="Arial" w:cs="Arial"/>
              </w:rPr>
            </w:pPr>
            <w:r>
              <w:rPr>
                <w:rFonts w:ascii="Arial"/>
              </w:rPr>
              <w:t>The</w:t>
            </w:r>
            <w:r>
              <w:rPr>
                <w:rFonts w:ascii="Arial"/>
                <w:spacing w:val="26"/>
              </w:rPr>
              <w:t xml:space="preserve"> </w:t>
            </w:r>
            <w:r>
              <w:rPr>
                <w:rFonts w:ascii="Arial"/>
                <w:spacing w:val="-1"/>
              </w:rPr>
              <w:t>framework</w:t>
            </w:r>
            <w:r>
              <w:rPr>
                <w:rFonts w:ascii="Arial"/>
                <w:spacing w:val="32"/>
              </w:rPr>
              <w:t xml:space="preserve"> </w:t>
            </w:r>
            <w:r>
              <w:rPr>
                <w:rFonts w:ascii="Arial"/>
                <w:spacing w:val="-1"/>
              </w:rPr>
              <w:t>agreement</w:t>
            </w:r>
            <w:r>
              <w:rPr>
                <w:rFonts w:ascii="Arial"/>
                <w:spacing w:val="32"/>
              </w:rPr>
              <w:t xml:space="preserve"> </w:t>
            </w:r>
            <w:r>
              <w:rPr>
                <w:rFonts w:ascii="Arial"/>
                <w:spacing w:val="-2"/>
              </w:rPr>
              <w:t>between</w:t>
            </w:r>
            <w:r>
              <w:rPr>
                <w:rFonts w:ascii="Arial"/>
                <w:spacing w:val="31"/>
              </w:rPr>
              <w:t xml:space="preserve"> </w:t>
            </w:r>
            <w:r>
              <w:rPr>
                <w:rFonts w:ascii="Arial"/>
                <w:spacing w:val="-2"/>
              </w:rPr>
              <w:t>Crown</w:t>
            </w:r>
            <w:r>
              <w:rPr>
                <w:rFonts w:ascii="Arial"/>
                <w:spacing w:val="31"/>
              </w:rPr>
              <w:t xml:space="preserve"> </w:t>
            </w:r>
            <w:r>
              <w:rPr>
                <w:rFonts w:ascii="Arial"/>
                <w:spacing w:val="-1"/>
              </w:rPr>
              <w:t>Commercial</w:t>
            </w:r>
            <w:r>
              <w:rPr>
                <w:rFonts w:ascii="Arial"/>
                <w:spacing w:val="30"/>
              </w:rPr>
              <w:t xml:space="preserve"> </w:t>
            </w:r>
            <w:r>
              <w:rPr>
                <w:rFonts w:ascii="Arial"/>
                <w:spacing w:val="-1"/>
              </w:rPr>
              <w:t>Service</w:t>
            </w:r>
            <w:r>
              <w:rPr>
                <w:rFonts w:ascii="Arial"/>
                <w:spacing w:val="37"/>
              </w:rPr>
              <w:t xml:space="preserve"> </w:t>
            </w:r>
            <w:r>
              <w:rPr>
                <w:rFonts w:ascii="Arial"/>
                <w:spacing w:val="-1"/>
              </w:rPr>
              <w:t>and</w:t>
            </w:r>
            <w:r>
              <w:rPr>
                <w:rFonts w:ascii="Arial"/>
                <w:spacing w:val="38"/>
              </w:rPr>
              <w:t xml:space="preserve"> </w:t>
            </w:r>
            <w:r>
              <w:rPr>
                <w:rFonts w:ascii="Arial"/>
              </w:rPr>
              <w:t>the</w:t>
            </w:r>
            <w:r>
              <w:rPr>
                <w:rFonts w:ascii="Arial"/>
                <w:spacing w:val="39"/>
              </w:rPr>
              <w:t xml:space="preserve"> </w:t>
            </w:r>
            <w:r>
              <w:rPr>
                <w:rFonts w:ascii="Arial"/>
                <w:spacing w:val="-1"/>
              </w:rPr>
              <w:t>Supplier</w:t>
            </w:r>
            <w:r>
              <w:rPr>
                <w:rFonts w:ascii="Arial"/>
                <w:spacing w:val="39"/>
              </w:rPr>
              <w:t xml:space="preserve"> </w:t>
            </w:r>
            <w:r>
              <w:rPr>
                <w:rFonts w:ascii="Arial"/>
                <w:spacing w:val="-1"/>
              </w:rPr>
              <w:t>reference</w:t>
            </w:r>
            <w:r>
              <w:rPr>
                <w:rFonts w:ascii="Arial"/>
                <w:spacing w:val="38"/>
              </w:rPr>
              <w:t xml:space="preserve"> </w:t>
            </w:r>
            <w:r>
              <w:rPr>
                <w:rFonts w:ascii="Arial"/>
                <w:spacing w:val="-1"/>
              </w:rPr>
              <w:t>number:</w:t>
            </w:r>
            <w:r>
              <w:rPr>
                <w:rFonts w:ascii="Arial"/>
                <w:spacing w:val="40"/>
              </w:rPr>
              <w:t xml:space="preserve"> </w:t>
            </w:r>
            <w:r>
              <w:rPr>
                <w:rFonts w:ascii="Arial"/>
                <w:spacing w:val="-2"/>
              </w:rPr>
              <w:t>RM6004</w:t>
            </w:r>
            <w:r>
              <w:rPr>
                <w:rFonts w:ascii="Arial"/>
                <w:spacing w:val="39"/>
              </w:rPr>
              <w:t xml:space="preserve"> </w:t>
            </w:r>
            <w:r>
              <w:rPr>
                <w:rFonts w:ascii="Arial"/>
                <w:spacing w:val="-1"/>
              </w:rPr>
              <w:t>referred</w:t>
            </w:r>
            <w:r>
              <w:rPr>
                <w:rFonts w:ascii="Arial"/>
                <w:spacing w:val="39"/>
              </w:rPr>
              <w:t xml:space="preserve"> </w:t>
            </w:r>
            <w:r>
              <w:rPr>
                <w:rFonts w:ascii="Arial"/>
              </w:rPr>
              <w:t>to</w:t>
            </w:r>
            <w:r>
              <w:rPr>
                <w:rFonts w:ascii="Arial"/>
                <w:spacing w:val="38"/>
              </w:rPr>
              <w:t xml:space="preserve"> </w:t>
            </w:r>
            <w:r>
              <w:rPr>
                <w:rFonts w:ascii="Arial"/>
                <w:spacing w:val="-1"/>
              </w:rPr>
              <w:t>in</w:t>
            </w:r>
            <w:r>
              <w:rPr>
                <w:rFonts w:ascii="Arial"/>
                <w:spacing w:val="36"/>
              </w:rPr>
              <w:t xml:space="preserve"> </w:t>
            </w:r>
            <w:r>
              <w:rPr>
                <w:rFonts w:ascii="Arial"/>
                <w:spacing w:val="-1"/>
              </w:rPr>
              <w:t>the</w:t>
            </w:r>
            <w:r>
              <w:rPr>
                <w:rFonts w:ascii="Arial"/>
                <w:spacing w:val="39"/>
              </w:rPr>
              <w:t xml:space="preserve"> </w:t>
            </w:r>
            <w:r>
              <w:rPr>
                <w:rFonts w:ascii="Arial"/>
                <w:spacing w:val="-1"/>
              </w:rPr>
              <w:t>Letter</w:t>
            </w:r>
            <w:r>
              <w:rPr>
                <w:rFonts w:ascii="Arial"/>
                <w:spacing w:val="1"/>
              </w:rPr>
              <w:t xml:space="preserve"> </w:t>
            </w:r>
            <w:r>
              <w:rPr>
                <w:rFonts w:ascii="Arial"/>
                <w:spacing w:val="-2"/>
              </w:rPr>
              <w:t>of</w:t>
            </w:r>
            <w:r>
              <w:rPr>
                <w:rFonts w:ascii="Arial"/>
                <w:spacing w:val="2"/>
              </w:rPr>
              <w:t xml:space="preserve"> </w:t>
            </w:r>
            <w:r>
              <w:rPr>
                <w:rFonts w:ascii="Arial"/>
                <w:spacing w:val="-1"/>
              </w:rPr>
              <w:t>Appointment.</w:t>
            </w:r>
          </w:p>
        </w:tc>
        <w:tc>
          <w:tcPr>
            <w:tcW w:w="125" w:type="dxa"/>
            <w:tcBorders>
              <w:top w:val="single" w:sz="5" w:space="0" w:color="000000"/>
              <w:left w:val="nil"/>
              <w:bottom w:val="single" w:sz="5" w:space="0" w:color="000000"/>
              <w:right w:val="single" w:sz="5" w:space="0" w:color="000000"/>
            </w:tcBorders>
          </w:tcPr>
          <w:p w:rsidR="00C30BA5" w:rsidRDefault="00C30BA5"/>
        </w:tc>
      </w:tr>
      <w:tr w:rsidR="00C30BA5">
        <w:trPr>
          <w:trHeight w:hRule="exact" w:val="637"/>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Framework</w:t>
            </w:r>
            <w:r>
              <w:rPr>
                <w:rFonts w:ascii="Arial"/>
                <w:b/>
              </w:rPr>
              <w:t xml:space="preserve"> </w:t>
            </w:r>
            <w:r>
              <w:rPr>
                <w:rFonts w:ascii="Arial"/>
                <w:b/>
                <w:spacing w:val="-1"/>
              </w:rPr>
              <w:t>Price(s)</w:t>
            </w:r>
          </w:p>
        </w:tc>
        <w:tc>
          <w:tcPr>
            <w:tcW w:w="6490" w:type="dxa"/>
            <w:tcBorders>
              <w:top w:val="single" w:sz="5" w:space="0" w:color="000000"/>
              <w:left w:val="single" w:sz="5" w:space="0" w:color="000000"/>
              <w:bottom w:val="single" w:sz="5" w:space="0" w:color="000000"/>
              <w:right w:val="nil"/>
            </w:tcBorders>
          </w:tcPr>
          <w:p w:rsidR="00C30BA5" w:rsidRDefault="00E71E05">
            <w:pPr>
              <w:pStyle w:val="TableParagraph"/>
              <w:spacing w:before="1" w:line="252" w:lineRule="exact"/>
              <w:ind w:left="102" w:right="-1"/>
              <w:rPr>
                <w:rFonts w:ascii="Arial" w:eastAsia="Arial" w:hAnsi="Arial" w:cs="Arial"/>
              </w:rPr>
            </w:pPr>
            <w:r>
              <w:rPr>
                <w:rFonts w:ascii="Arial"/>
              </w:rPr>
              <w:t>The</w:t>
            </w:r>
            <w:r>
              <w:rPr>
                <w:rFonts w:ascii="Arial"/>
                <w:spacing w:val="43"/>
              </w:rPr>
              <w:t xml:space="preserve"> </w:t>
            </w:r>
            <w:r>
              <w:rPr>
                <w:rFonts w:ascii="Arial"/>
                <w:spacing w:val="-1"/>
              </w:rPr>
              <w:t>maximum</w:t>
            </w:r>
            <w:r>
              <w:rPr>
                <w:rFonts w:ascii="Arial"/>
                <w:spacing w:val="44"/>
              </w:rPr>
              <w:t xml:space="preserve"> </w:t>
            </w:r>
            <w:r>
              <w:rPr>
                <w:rFonts w:ascii="Arial"/>
                <w:spacing w:val="-1"/>
              </w:rPr>
              <w:t>charges</w:t>
            </w:r>
            <w:r>
              <w:rPr>
                <w:rFonts w:ascii="Arial"/>
                <w:spacing w:val="41"/>
              </w:rPr>
              <w:t xml:space="preserve"> </w:t>
            </w:r>
            <w:r>
              <w:rPr>
                <w:rFonts w:ascii="Arial"/>
              </w:rPr>
              <w:t>the</w:t>
            </w:r>
            <w:r>
              <w:rPr>
                <w:rFonts w:ascii="Arial"/>
                <w:spacing w:val="48"/>
              </w:rPr>
              <w:t xml:space="preserve"> </w:t>
            </w:r>
            <w:r>
              <w:rPr>
                <w:rFonts w:ascii="Arial"/>
                <w:spacing w:val="-1"/>
              </w:rPr>
              <w:t>Supplier</w:t>
            </w:r>
            <w:r>
              <w:rPr>
                <w:rFonts w:ascii="Arial"/>
                <w:spacing w:val="44"/>
              </w:rPr>
              <w:t xml:space="preserve"> </w:t>
            </w:r>
            <w:r>
              <w:rPr>
                <w:rFonts w:ascii="Arial"/>
              </w:rPr>
              <w:t>may</w:t>
            </w:r>
            <w:r>
              <w:rPr>
                <w:rFonts w:ascii="Arial"/>
                <w:spacing w:val="43"/>
              </w:rPr>
              <w:t xml:space="preserve"> </w:t>
            </w:r>
            <w:r>
              <w:rPr>
                <w:rFonts w:ascii="Arial"/>
                <w:spacing w:val="-1"/>
              </w:rPr>
              <w:t>charge</w:t>
            </w:r>
            <w:r>
              <w:rPr>
                <w:rFonts w:ascii="Arial"/>
                <w:spacing w:val="46"/>
              </w:rPr>
              <w:t xml:space="preserve"> </w:t>
            </w:r>
            <w:r>
              <w:rPr>
                <w:rFonts w:ascii="Arial"/>
              </w:rPr>
              <w:t>as</w:t>
            </w:r>
            <w:r>
              <w:rPr>
                <w:rFonts w:ascii="Arial"/>
                <w:spacing w:val="43"/>
              </w:rPr>
              <w:t xml:space="preserve"> </w:t>
            </w:r>
            <w:r>
              <w:rPr>
                <w:rFonts w:ascii="Arial"/>
              </w:rPr>
              <w:t>set</w:t>
            </w:r>
            <w:r>
              <w:rPr>
                <w:rFonts w:ascii="Arial"/>
                <w:spacing w:val="44"/>
              </w:rPr>
              <w:t xml:space="preserve"> </w:t>
            </w:r>
            <w:r>
              <w:rPr>
                <w:rFonts w:ascii="Arial"/>
                <w:spacing w:val="-2"/>
              </w:rPr>
              <w:t>out</w:t>
            </w:r>
            <w:r>
              <w:rPr>
                <w:rFonts w:ascii="Arial"/>
                <w:spacing w:val="47"/>
              </w:rPr>
              <w:t xml:space="preserve"> </w:t>
            </w:r>
            <w:r>
              <w:rPr>
                <w:rFonts w:ascii="Arial"/>
                <w:spacing w:val="-1"/>
              </w:rPr>
              <w:t>in</w:t>
            </w:r>
            <w:r>
              <w:rPr>
                <w:rFonts w:ascii="Arial"/>
                <w:spacing w:val="30"/>
              </w:rPr>
              <w:t xml:space="preserve"> </w:t>
            </w:r>
            <w:r>
              <w:rPr>
                <w:rFonts w:ascii="Arial"/>
                <w:spacing w:val="-1"/>
              </w:rPr>
              <w:t>Schedule</w:t>
            </w:r>
            <w:r>
              <w:rPr>
                <w:rFonts w:ascii="Arial"/>
              </w:rPr>
              <w:t xml:space="preserve"> 3</w:t>
            </w:r>
            <w:r>
              <w:rPr>
                <w:rFonts w:ascii="Arial"/>
                <w:spacing w:val="1"/>
              </w:rPr>
              <w:t xml:space="preserve"> </w:t>
            </w:r>
            <w:r>
              <w:rPr>
                <w:rFonts w:ascii="Arial"/>
              </w:rPr>
              <w:t>to</w:t>
            </w:r>
            <w:r>
              <w:rPr>
                <w:rFonts w:ascii="Arial"/>
                <w:spacing w:val="-2"/>
              </w:rPr>
              <w:t xml:space="preserve"> </w:t>
            </w:r>
            <w:r>
              <w:rPr>
                <w:rFonts w:ascii="Arial"/>
              </w:rPr>
              <w:t>the</w:t>
            </w:r>
            <w:r>
              <w:rPr>
                <w:rFonts w:ascii="Arial"/>
                <w:spacing w:val="-2"/>
              </w:rPr>
              <w:t xml:space="preserve"> Framework</w:t>
            </w:r>
            <w:r>
              <w:rPr>
                <w:rFonts w:ascii="Arial"/>
                <w:spacing w:val="3"/>
              </w:rPr>
              <w:t xml:space="preserve"> </w:t>
            </w:r>
            <w:r>
              <w:rPr>
                <w:rFonts w:ascii="Arial"/>
                <w:spacing w:val="-1"/>
              </w:rPr>
              <w:t>Agreement.</w:t>
            </w:r>
          </w:p>
        </w:tc>
        <w:tc>
          <w:tcPr>
            <w:tcW w:w="125" w:type="dxa"/>
            <w:tcBorders>
              <w:top w:val="single" w:sz="5" w:space="0" w:color="000000"/>
              <w:left w:val="nil"/>
              <w:bottom w:val="single" w:sz="5" w:space="0" w:color="000000"/>
              <w:right w:val="single" w:sz="5" w:space="0" w:color="000000"/>
            </w:tcBorders>
          </w:tcPr>
          <w:p w:rsidR="00C30BA5" w:rsidRDefault="00C30BA5"/>
        </w:tc>
      </w:tr>
      <w:tr w:rsidR="00C30BA5">
        <w:trPr>
          <w:trHeight w:hRule="exact" w:val="888"/>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tabs>
                <w:tab w:val="left" w:pos="1195"/>
              </w:tabs>
              <w:spacing w:line="239" w:lineRule="auto"/>
              <w:ind w:left="102" w:right="98"/>
              <w:rPr>
                <w:rFonts w:ascii="Arial" w:eastAsia="Arial" w:hAnsi="Arial" w:cs="Arial"/>
              </w:rPr>
            </w:pPr>
            <w:r>
              <w:rPr>
                <w:rFonts w:ascii="Arial"/>
                <w:b/>
                <w:spacing w:val="-1"/>
              </w:rPr>
              <w:t>Further</w:t>
            </w:r>
            <w:r>
              <w:rPr>
                <w:rFonts w:ascii="Arial"/>
                <w:b/>
                <w:spacing w:val="-1"/>
              </w:rPr>
              <w:tab/>
              <w:t>Competition</w:t>
            </w:r>
            <w:r>
              <w:rPr>
                <w:rFonts w:ascii="Arial"/>
                <w:b/>
                <w:spacing w:val="30"/>
              </w:rPr>
              <w:t xml:space="preserve"> </w:t>
            </w:r>
            <w:r>
              <w:rPr>
                <w:rFonts w:ascii="Arial"/>
                <w:b/>
                <w:spacing w:val="-1"/>
              </w:rPr>
              <w:t>Procedure</w:t>
            </w:r>
          </w:p>
        </w:tc>
        <w:tc>
          <w:tcPr>
            <w:tcW w:w="6490" w:type="dxa"/>
            <w:tcBorders>
              <w:top w:val="single" w:sz="5" w:space="0" w:color="000000"/>
              <w:left w:val="single" w:sz="5" w:space="0" w:color="000000"/>
              <w:bottom w:val="single" w:sz="5" w:space="0" w:color="000000"/>
              <w:right w:val="nil"/>
            </w:tcBorders>
          </w:tcPr>
          <w:p w:rsidR="00C30BA5" w:rsidRDefault="00E71E05">
            <w:pPr>
              <w:pStyle w:val="TableParagraph"/>
              <w:ind w:left="102" w:right="-3"/>
              <w:jc w:val="both"/>
              <w:rPr>
                <w:rFonts w:ascii="Arial" w:eastAsia="Arial" w:hAnsi="Arial" w:cs="Arial"/>
              </w:rPr>
            </w:pPr>
            <w:r>
              <w:rPr>
                <w:rFonts w:ascii="Arial"/>
              </w:rPr>
              <w:t>The</w:t>
            </w:r>
            <w:r>
              <w:rPr>
                <w:rFonts w:ascii="Arial"/>
                <w:spacing w:val="-7"/>
              </w:rPr>
              <w:t xml:space="preserve"> </w:t>
            </w:r>
            <w:r>
              <w:rPr>
                <w:rFonts w:ascii="Arial"/>
                <w:spacing w:val="-1"/>
              </w:rPr>
              <w:t>process</w:t>
            </w:r>
            <w:r>
              <w:rPr>
                <w:rFonts w:ascii="Arial"/>
                <w:spacing w:val="-4"/>
              </w:rPr>
              <w:t xml:space="preserve"> </w:t>
            </w:r>
            <w:r>
              <w:rPr>
                <w:rFonts w:ascii="Arial"/>
                <w:spacing w:val="-2"/>
              </w:rPr>
              <w:t>of</w:t>
            </w:r>
            <w:r>
              <w:rPr>
                <w:rFonts w:ascii="Arial"/>
                <w:spacing w:val="-3"/>
              </w:rPr>
              <w:t xml:space="preserve"> </w:t>
            </w:r>
            <w:r>
              <w:rPr>
                <w:rFonts w:ascii="Arial"/>
              </w:rPr>
              <w:t>a</w:t>
            </w:r>
            <w:r>
              <w:rPr>
                <w:rFonts w:ascii="Arial"/>
                <w:spacing w:val="-7"/>
              </w:rPr>
              <w:t xml:space="preserve"> </w:t>
            </w:r>
            <w:r>
              <w:rPr>
                <w:rFonts w:ascii="Arial"/>
                <w:spacing w:val="-1"/>
              </w:rPr>
              <w:t>Customer</w:t>
            </w:r>
            <w:r>
              <w:rPr>
                <w:rFonts w:ascii="Arial"/>
                <w:spacing w:val="-3"/>
              </w:rPr>
              <w:t xml:space="preserve"> </w:t>
            </w:r>
            <w:r>
              <w:rPr>
                <w:rFonts w:ascii="Arial"/>
                <w:spacing w:val="-1"/>
              </w:rPr>
              <w:t>issuing</w:t>
            </w:r>
            <w:r>
              <w:rPr>
                <w:rFonts w:ascii="Arial"/>
                <w:spacing w:val="-2"/>
              </w:rPr>
              <w:t xml:space="preserve"> </w:t>
            </w:r>
            <w:r>
              <w:rPr>
                <w:rFonts w:ascii="Arial"/>
              </w:rPr>
              <w:t>a</w:t>
            </w:r>
            <w:r>
              <w:rPr>
                <w:rFonts w:ascii="Arial"/>
                <w:spacing w:val="-6"/>
              </w:rPr>
              <w:t xml:space="preserve"> </w:t>
            </w:r>
            <w:r>
              <w:rPr>
                <w:rFonts w:ascii="Arial"/>
                <w:spacing w:val="-1"/>
              </w:rPr>
              <w:t>Project</w:t>
            </w:r>
            <w:r>
              <w:rPr>
                <w:rFonts w:ascii="Arial"/>
                <w:spacing w:val="-3"/>
              </w:rPr>
              <w:t xml:space="preserve"> </w:t>
            </w:r>
            <w:r>
              <w:rPr>
                <w:rFonts w:ascii="Arial"/>
                <w:spacing w:val="-1"/>
              </w:rPr>
              <w:t>Specification</w:t>
            </w:r>
            <w:r>
              <w:rPr>
                <w:rFonts w:ascii="Arial"/>
                <w:spacing w:val="-3"/>
              </w:rPr>
              <w:t xml:space="preserve"> </w:t>
            </w:r>
            <w:r>
              <w:rPr>
                <w:rFonts w:ascii="Arial"/>
                <w:spacing w:val="-1"/>
              </w:rPr>
              <w:t>and</w:t>
            </w:r>
            <w:r>
              <w:rPr>
                <w:rFonts w:ascii="Arial"/>
                <w:spacing w:val="-7"/>
              </w:rPr>
              <w:t xml:space="preserve"> </w:t>
            </w:r>
            <w:r>
              <w:rPr>
                <w:rFonts w:ascii="Arial"/>
                <w:spacing w:val="-1"/>
              </w:rPr>
              <w:t>the</w:t>
            </w:r>
            <w:r>
              <w:rPr>
                <w:rFonts w:ascii="Arial"/>
                <w:spacing w:val="25"/>
              </w:rPr>
              <w:t xml:space="preserve"> </w:t>
            </w:r>
            <w:r>
              <w:rPr>
                <w:rFonts w:ascii="Arial"/>
                <w:spacing w:val="-1"/>
              </w:rPr>
              <w:t>Supplier</w:t>
            </w:r>
            <w:r>
              <w:rPr>
                <w:rFonts w:ascii="Arial"/>
                <w:spacing w:val="29"/>
              </w:rPr>
              <w:t xml:space="preserve"> </w:t>
            </w:r>
            <w:r>
              <w:rPr>
                <w:rFonts w:ascii="Arial"/>
                <w:spacing w:val="-1"/>
              </w:rPr>
              <w:t>submitting</w:t>
            </w:r>
            <w:r>
              <w:rPr>
                <w:rFonts w:ascii="Arial"/>
                <w:spacing w:val="30"/>
              </w:rPr>
              <w:t xml:space="preserve"> </w:t>
            </w:r>
            <w:r>
              <w:rPr>
                <w:rFonts w:ascii="Arial"/>
              </w:rPr>
              <w:t>a</w:t>
            </w:r>
            <w:r>
              <w:rPr>
                <w:rFonts w:ascii="Arial"/>
                <w:spacing w:val="23"/>
              </w:rPr>
              <w:t xml:space="preserve"> </w:t>
            </w:r>
            <w:r>
              <w:rPr>
                <w:rFonts w:ascii="Arial"/>
                <w:spacing w:val="-1"/>
              </w:rPr>
              <w:t>proposal</w:t>
            </w:r>
            <w:r>
              <w:rPr>
                <w:rFonts w:ascii="Arial"/>
                <w:spacing w:val="27"/>
              </w:rPr>
              <w:t xml:space="preserve"> </w:t>
            </w:r>
            <w:r>
              <w:rPr>
                <w:rFonts w:ascii="Arial"/>
                <w:spacing w:val="-1"/>
              </w:rPr>
              <w:t>in</w:t>
            </w:r>
            <w:r>
              <w:rPr>
                <w:rFonts w:ascii="Arial"/>
                <w:spacing w:val="25"/>
              </w:rPr>
              <w:t xml:space="preserve"> </w:t>
            </w:r>
            <w:r>
              <w:rPr>
                <w:rFonts w:ascii="Arial"/>
                <w:spacing w:val="-1"/>
              </w:rPr>
              <w:t>response</w:t>
            </w:r>
            <w:r>
              <w:rPr>
                <w:rFonts w:ascii="Arial"/>
                <w:spacing w:val="25"/>
              </w:rPr>
              <w:t xml:space="preserve"> </w:t>
            </w:r>
            <w:r>
              <w:rPr>
                <w:rFonts w:ascii="Arial"/>
                <w:spacing w:val="-1"/>
              </w:rPr>
              <w:t>to</w:t>
            </w:r>
            <w:r>
              <w:rPr>
                <w:rFonts w:ascii="Arial"/>
                <w:spacing w:val="28"/>
              </w:rPr>
              <w:t xml:space="preserve"> </w:t>
            </w:r>
            <w:r>
              <w:rPr>
                <w:rFonts w:ascii="Arial"/>
              </w:rPr>
              <w:t>such</w:t>
            </w:r>
            <w:r>
              <w:rPr>
                <w:rFonts w:ascii="Arial"/>
                <w:spacing w:val="29"/>
              </w:rPr>
              <w:t xml:space="preserve"> </w:t>
            </w:r>
            <w:r>
              <w:rPr>
                <w:rFonts w:ascii="Arial"/>
                <w:spacing w:val="-1"/>
              </w:rPr>
              <w:t>Project</w:t>
            </w:r>
            <w:r>
              <w:rPr>
                <w:rFonts w:ascii="Arial"/>
                <w:spacing w:val="33"/>
              </w:rPr>
              <w:t xml:space="preserve"> </w:t>
            </w:r>
            <w:r>
              <w:rPr>
                <w:rFonts w:ascii="Arial"/>
                <w:spacing w:val="-1"/>
              </w:rPr>
              <w:t>Specification,</w:t>
            </w:r>
            <w:r>
              <w:rPr>
                <w:rFonts w:ascii="Arial"/>
                <w:spacing w:val="2"/>
              </w:rPr>
              <w:t xml:space="preserve"> </w:t>
            </w:r>
            <w:r>
              <w:rPr>
                <w:rFonts w:ascii="Arial"/>
              </w:rPr>
              <w:t>as</w:t>
            </w:r>
            <w:r>
              <w:rPr>
                <w:rFonts w:ascii="Arial"/>
                <w:spacing w:val="-2"/>
              </w:rPr>
              <w:t xml:space="preserve"> </w:t>
            </w:r>
            <w:r>
              <w:rPr>
                <w:rFonts w:ascii="Arial"/>
                <w:spacing w:val="-1"/>
              </w:rPr>
              <w:t>set</w:t>
            </w:r>
            <w:r>
              <w:rPr>
                <w:rFonts w:ascii="Arial"/>
                <w:spacing w:val="2"/>
              </w:rPr>
              <w:t xml:space="preserve"> </w:t>
            </w:r>
            <w:r>
              <w:rPr>
                <w:rFonts w:ascii="Arial"/>
                <w:spacing w:val="-2"/>
              </w:rPr>
              <w:t>out</w:t>
            </w:r>
            <w:r>
              <w:rPr>
                <w:rFonts w:ascii="Arial"/>
                <w:spacing w:val="2"/>
              </w:rPr>
              <w:t xml:space="preserve"> </w:t>
            </w:r>
            <w:r>
              <w:rPr>
                <w:rFonts w:ascii="Arial"/>
                <w:spacing w:val="-2"/>
              </w:rPr>
              <w:t>in</w:t>
            </w:r>
            <w:r>
              <w:rPr>
                <w:rFonts w:ascii="Arial"/>
              </w:rPr>
              <w:t xml:space="preserve"> </w:t>
            </w:r>
            <w:r>
              <w:rPr>
                <w:rFonts w:ascii="Arial"/>
                <w:spacing w:val="-1"/>
              </w:rPr>
              <w:t>Framework</w:t>
            </w:r>
            <w:r>
              <w:rPr>
                <w:rFonts w:ascii="Arial"/>
                <w:spacing w:val="1"/>
              </w:rPr>
              <w:t xml:space="preserve"> </w:t>
            </w:r>
            <w:r>
              <w:rPr>
                <w:rFonts w:ascii="Arial"/>
                <w:spacing w:val="-1"/>
              </w:rPr>
              <w:t>Clause</w:t>
            </w:r>
            <w:r>
              <w:rPr>
                <w:rFonts w:ascii="Arial"/>
              </w:rPr>
              <w:t xml:space="preserve"> 3.10.</w:t>
            </w:r>
          </w:p>
        </w:tc>
        <w:tc>
          <w:tcPr>
            <w:tcW w:w="125" w:type="dxa"/>
            <w:tcBorders>
              <w:top w:val="single" w:sz="5" w:space="0" w:color="000000"/>
              <w:left w:val="nil"/>
              <w:bottom w:val="single" w:sz="5" w:space="0" w:color="000000"/>
              <w:right w:val="single" w:sz="5" w:space="0" w:color="000000"/>
            </w:tcBorders>
          </w:tcPr>
          <w:p w:rsidR="00C30BA5" w:rsidRDefault="00C30BA5"/>
        </w:tc>
      </w:tr>
      <w:tr w:rsidR="00CD46E2">
        <w:trPr>
          <w:trHeight w:hRule="exact" w:val="888"/>
        </w:trPr>
        <w:tc>
          <w:tcPr>
            <w:tcW w:w="432" w:type="dxa"/>
            <w:tcBorders>
              <w:top w:val="nil"/>
              <w:left w:val="nil"/>
              <w:bottom w:val="nil"/>
              <w:right w:val="single" w:sz="5" w:space="0" w:color="000000"/>
            </w:tcBorders>
          </w:tcPr>
          <w:p w:rsidR="00CD46E2" w:rsidRDefault="00CD46E2"/>
        </w:tc>
        <w:tc>
          <w:tcPr>
            <w:tcW w:w="2593" w:type="dxa"/>
            <w:tcBorders>
              <w:top w:val="single" w:sz="5" w:space="0" w:color="000000"/>
              <w:left w:val="single" w:sz="5" w:space="0" w:color="000000"/>
              <w:bottom w:val="single" w:sz="5" w:space="0" w:color="000000"/>
              <w:right w:val="single" w:sz="5" w:space="0" w:color="000000"/>
            </w:tcBorders>
          </w:tcPr>
          <w:p w:rsidR="00CD46E2" w:rsidRPr="00CD46E2" w:rsidRDefault="00CD46E2">
            <w:pPr>
              <w:pStyle w:val="TableParagraph"/>
              <w:tabs>
                <w:tab w:val="left" w:pos="1195"/>
              </w:tabs>
              <w:spacing w:line="239" w:lineRule="auto"/>
              <w:ind w:left="102" w:right="98"/>
              <w:rPr>
                <w:rFonts w:ascii="Arial"/>
                <w:b/>
                <w:spacing w:val="-1"/>
              </w:rPr>
            </w:pPr>
            <w:r w:rsidRPr="00CD46E2">
              <w:rPr>
                <w:rFonts w:ascii="Arial" w:hAnsi="Arial" w:cs="Arial"/>
                <w:b/>
              </w:rPr>
              <w:t>“GDPR”</w:t>
            </w:r>
          </w:p>
        </w:tc>
        <w:tc>
          <w:tcPr>
            <w:tcW w:w="6490" w:type="dxa"/>
            <w:tcBorders>
              <w:top w:val="single" w:sz="5" w:space="0" w:color="000000"/>
              <w:left w:val="single" w:sz="5" w:space="0" w:color="000000"/>
              <w:bottom w:val="single" w:sz="5" w:space="0" w:color="000000"/>
              <w:right w:val="nil"/>
            </w:tcBorders>
          </w:tcPr>
          <w:p w:rsidR="00CD46E2" w:rsidRPr="00CD46E2" w:rsidRDefault="00CD46E2">
            <w:pPr>
              <w:pStyle w:val="TableParagraph"/>
              <w:ind w:left="102" w:right="-3"/>
              <w:jc w:val="both"/>
              <w:rPr>
                <w:rFonts w:ascii="Arial"/>
              </w:rPr>
            </w:pPr>
            <w:r w:rsidRPr="00CD46E2">
              <w:rPr>
                <w:rFonts w:ascii="Arial" w:hAnsi="Arial" w:cs="Arial"/>
              </w:rPr>
              <w:t>means the General Data Protection Regulation (Regulation (EU) 2016/679)</w:t>
            </w:r>
          </w:p>
        </w:tc>
        <w:tc>
          <w:tcPr>
            <w:tcW w:w="125" w:type="dxa"/>
            <w:tcBorders>
              <w:top w:val="single" w:sz="5" w:space="0" w:color="000000"/>
              <w:left w:val="nil"/>
              <w:bottom w:val="single" w:sz="5" w:space="0" w:color="000000"/>
              <w:right w:val="single" w:sz="5" w:space="0" w:color="000000"/>
            </w:tcBorders>
          </w:tcPr>
          <w:p w:rsidR="00CD46E2" w:rsidRDefault="00CD46E2"/>
        </w:tc>
      </w:tr>
      <w:tr w:rsidR="00C30BA5">
        <w:trPr>
          <w:trHeight w:hRule="exact" w:val="1394"/>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CD46E2">
            <w:pPr>
              <w:pStyle w:val="TableParagraph"/>
              <w:tabs>
                <w:tab w:val="left" w:pos="1611"/>
              </w:tabs>
              <w:spacing w:line="241" w:lineRule="auto"/>
              <w:ind w:left="102" w:right="99"/>
              <w:rPr>
                <w:rFonts w:ascii="Arial" w:eastAsia="Arial" w:hAnsi="Arial" w:cs="Arial"/>
              </w:rPr>
            </w:pPr>
            <w:r>
              <w:rPr>
                <w:rFonts w:ascii="Arial"/>
                <w:b/>
                <w:spacing w:val="-1"/>
                <w:w w:val="95"/>
              </w:rPr>
              <w:t xml:space="preserve">Good </w:t>
            </w:r>
            <w:r w:rsidR="00E71E05">
              <w:rPr>
                <w:rFonts w:ascii="Arial"/>
                <w:b/>
                <w:spacing w:val="-1"/>
              </w:rPr>
              <w:t>Industry</w:t>
            </w:r>
            <w:r w:rsidR="00E71E05">
              <w:rPr>
                <w:rFonts w:ascii="Arial"/>
                <w:b/>
                <w:spacing w:val="25"/>
              </w:rPr>
              <w:t xml:space="preserve"> </w:t>
            </w:r>
            <w:r w:rsidR="00E71E05">
              <w:rPr>
                <w:rFonts w:ascii="Arial"/>
                <w:b/>
              </w:rPr>
              <w:t>Practice</w:t>
            </w:r>
          </w:p>
        </w:tc>
        <w:tc>
          <w:tcPr>
            <w:tcW w:w="6490" w:type="dxa"/>
            <w:tcBorders>
              <w:top w:val="single" w:sz="5" w:space="0" w:color="000000"/>
              <w:left w:val="single" w:sz="5" w:space="0" w:color="000000"/>
              <w:bottom w:val="single" w:sz="5" w:space="0" w:color="000000"/>
              <w:right w:val="nil"/>
            </w:tcBorders>
          </w:tcPr>
          <w:p w:rsidR="00C30BA5" w:rsidRDefault="00E71E05">
            <w:pPr>
              <w:pStyle w:val="TableParagraph"/>
              <w:ind w:left="102" w:right="1"/>
              <w:jc w:val="both"/>
              <w:rPr>
                <w:rFonts w:ascii="Arial" w:eastAsia="Arial" w:hAnsi="Arial" w:cs="Arial"/>
              </w:rPr>
            </w:pPr>
            <w:r>
              <w:rPr>
                <w:rFonts w:ascii="Arial"/>
                <w:spacing w:val="-1"/>
              </w:rPr>
              <w:t>Standards,</w:t>
            </w:r>
            <w:r>
              <w:rPr>
                <w:rFonts w:ascii="Arial"/>
                <w:spacing w:val="9"/>
              </w:rPr>
              <w:t xml:space="preserve"> </w:t>
            </w:r>
            <w:r>
              <w:rPr>
                <w:rFonts w:ascii="Arial"/>
                <w:spacing w:val="-1"/>
              </w:rPr>
              <w:t>practices,</w:t>
            </w:r>
            <w:r>
              <w:rPr>
                <w:rFonts w:ascii="Arial"/>
                <w:spacing w:val="6"/>
              </w:rPr>
              <w:t xml:space="preserve"> </w:t>
            </w:r>
            <w:r>
              <w:rPr>
                <w:rFonts w:ascii="Arial"/>
                <w:spacing w:val="-1"/>
              </w:rPr>
              <w:t>methods</w:t>
            </w:r>
            <w:r>
              <w:rPr>
                <w:rFonts w:ascii="Arial"/>
                <w:spacing w:val="7"/>
              </w:rPr>
              <w:t xml:space="preserve"> </w:t>
            </w:r>
            <w:r>
              <w:rPr>
                <w:rFonts w:ascii="Arial"/>
                <w:spacing w:val="-1"/>
              </w:rPr>
              <w:t>and</w:t>
            </w:r>
            <w:r>
              <w:rPr>
                <w:rFonts w:ascii="Arial"/>
                <w:spacing w:val="7"/>
              </w:rPr>
              <w:t xml:space="preserve"> </w:t>
            </w:r>
            <w:r>
              <w:rPr>
                <w:rFonts w:ascii="Arial"/>
                <w:spacing w:val="-1"/>
              </w:rPr>
              <w:t>procedures</w:t>
            </w:r>
            <w:r>
              <w:rPr>
                <w:rFonts w:ascii="Arial"/>
                <w:spacing w:val="7"/>
              </w:rPr>
              <w:t xml:space="preserve"> </w:t>
            </w:r>
            <w:r>
              <w:rPr>
                <w:rFonts w:ascii="Arial"/>
                <w:spacing w:val="-1"/>
              </w:rPr>
              <w:t>conforming</w:t>
            </w:r>
            <w:r>
              <w:rPr>
                <w:rFonts w:ascii="Arial"/>
                <w:spacing w:val="7"/>
              </w:rPr>
              <w:t xml:space="preserve"> </w:t>
            </w:r>
            <w:r>
              <w:rPr>
                <w:rFonts w:ascii="Arial"/>
              </w:rPr>
              <w:t>to</w:t>
            </w:r>
            <w:r>
              <w:rPr>
                <w:rFonts w:ascii="Arial"/>
                <w:spacing w:val="7"/>
              </w:rPr>
              <w:t xml:space="preserve"> </w:t>
            </w:r>
            <w:r>
              <w:rPr>
                <w:rFonts w:ascii="Arial"/>
                <w:spacing w:val="-1"/>
              </w:rPr>
              <w:t>the</w:t>
            </w:r>
            <w:r>
              <w:rPr>
                <w:rFonts w:ascii="Arial"/>
                <w:spacing w:val="47"/>
              </w:rPr>
              <w:t xml:space="preserve"> </w:t>
            </w:r>
            <w:r>
              <w:rPr>
                <w:rFonts w:ascii="Arial"/>
                <w:spacing w:val="-1"/>
              </w:rPr>
              <w:t>Law</w:t>
            </w:r>
            <w:r>
              <w:rPr>
                <w:rFonts w:ascii="Arial"/>
                <w:spacing w:val="26"/>
              </w:rPr>
              <w:t xml:space="preserve"> </w:t>
            </w:r>
            <w:r>
              <w:rPr>
                <w:rFonts w:ascii="Arial"/>
                <w:spacing w:val="-1"/>
              </w:rPr>
              <w:t>and</w:t>
            </w:r>
            <w:r>
              <w:rPr>
                <w:rFonts w:ascii="Arial"/>
                <w:spacing w:val="29"/>
              </w:rPr>
              <w:t xml:space="preserve"> </w:t>
            </w:r>
            <w:r>
              <w:rPr>
                <w:rFonts w:ascii="Arial"/>
              </w:rPr>
              <w:t>the</w:t>
            </w:r>
            <w:r>
              <w:rPr>
                <w:rFonts w:ascii="Arial"/>
                <w:spacing w:val="24"/>
              </w:rPr>
              <w:t xml:space="preserve"> </w:t>
            </w:r>
            <w:r>
              <w:rPr>
                <w:rFonts w:ascii="Arial"/>
                <w:spacing w:val="-1"/>
              </w:rPr>
              <w:t>exercise</w:t>
            </w:r>
            <w:r>
              <w:rPr>
                <w:rFonts w:ascii="Arial"/>
                <w:spacing w:val="28"/>
              </w:rPr>
              <w:t xml:space="preserve"> </w:t>
            </w:r>
            <w:r>
              <w:rPr>
                <w:rFonts w:ascii="Arial"/>
                <w:spacing w:val="-2"/>
              </w:rPr>
              <w:t>of</w:t>
            </w:r>
            <w:r>
              <w:rPr>
                <w:rFonts w:ascii="Arial"/>
                <w:spacing w:val="26"/>
              </w:rPr>
              <w:t xml:space="preserve"> </w:t>
            </w:r>
            <w:r>
              <w:rPr>
                <w:rFonts w:ascii="Arial"/>
              </w:rPr>
              <w:t>the</w:t>
            </w:r>
            <w:r>
              <w:rPr>
                <w:rFonts w:ascii="Arial"/>
                <w:spacing w:val="28"/>
              </w:rPr>
              <w:t xml:space="preserve"> </w:t>
            </w:r>
            <w:r>
              <w:rPr>
                <w:rFonts w:ascii="Arial"/>
                <w:spacing w:val="-1"/>
              </w:rPr>
              <w:t>degree</w:t>
            </w:r>
            <w:r>
              <w:rPr>
                <w:rFonts w:ascii="Arial"/>
                <w:spacing w:val="26"/>
              </w:rPr>
              <w:t xml:space="preserve"> </w:t>
            </w:r>
            <w:r>
              <w:rPr>
                <w:rFonts w:ascii="Arial"/>
                <w:spacing w:val="-2"/>
              </w:rPr>
              <w:t>of</w:t>
            </w:r>
            <w:r>
              <w:rPr>
                <w:rFonts w:ascii="Arial"/>
                <w:spacing w:val="28"/>
              </w:rPr>
              <w:t xml:space="preserve"> </w:t>
            </w:r>
            <w:r>
              <w:rPr>
                <w:rFonts w:ascii="Arial"/>
                <w:spacing w:val="-1"/>
              </w:rPr>
              <w:t>skill</w:t>
            </w:r>
            <w:r>
              <w:rPr>
                <w:rFonts w:ascii="Arial"/>
                <w:spacing w:val="28"/>
              </w:rPr>
              <w:t xml:space="preserve"> </w:t>
            </w:r>
            <w:r>
              <w:rPr>
                <w:rFonts w:ascii="Arial"/>
                <w:spacing w:val="-1"/>
              </w:rPr>
              <w:t>and</w:t>
            </w:r>
            <w:r>
              <w:rPr>
                <w:rFonts w:ascii="Arial"/>
                <w:spacing w:val="24"/>
              </w:rPr>
              <w:t xml:space="preserve"> </w:t>
            </w:r>
            <w:r>
              <w:rPr>
                <w:rFonts w:ascii="Arial"/>
              </w:rPr>
              <w:t>care,</w:t>
            </w:r>
            <w:r>
              <w:rPr>
                <w:rFonts w:ascii="Arial"/>
                <w:spacing w:val="28"/>
              </w:rPr>
              <w:t xml:space="preserve"> </w:t>
            </w:r>
            <w:r>
              <w:rPr>
                <w:rFonts w:ascii="Arial"/>
                <w:spacing w:val="-1"/>
              </w:rPr>
              <w:t>diligence,</w:t>
            </w:r>
            <w:r>
              <w:rPr>
                <w:rFonts w:ascii="Arial"/>
                <w:spacing w:val="35"/>
              </w:rPr>
              <w:t xml:space="preserve"> </w:t>
            </w:r>
            <w:r>
              <w:rPr>
                <w:rFonts w:ascii="Arial"/>
                <w:spacing w:val="-1"/>
              </w:rPr>
              <w:t>prudence</w:t>
            </w:r>
            <w:r>
              <w:rPr>
                <w:rFonts w:ascii="Arial"/>
                <w:spacing w:val="5"/>
              </w:rPr>
              <w:t xml:space="preserve"> </w:t>
            </w:r>
            <w:r>
              <w:rPr>
                <w:rFonts w:ascii="Arial"/>
                <w:spacing w:val="-1"/>
              </w:rPr>
              <w:t>and</w:t>
            </w:r>
            <w:r>
              <w:rPr>
                <w:rFonts w:ascii="Arial"/>
                <w:spacing w:val="3"/>
              </w:rPr>
              <w:t xml:space="preserve"> </w:t>
            </w:r>
            <w:r>
              <w:rPr>
                <w:rFonts w:ascii="Arial"/>
                <w:spacing w:val="-1"/>
              </w:rPr>
              <w:t>foresight</w:t>
            </w:r>
            <w:r>
              <w:rPr>
                <w:rFonts w:ascii="Arial"/>
                <w:spacing w:val="3"/>
              </w:rPr>
              <w:t xml:space="preserve"> </w:t>
            </w:r>
            <w:r>
              <w:rPr>
                <w:rFonts w:ascii="Arial"/>
                <w:spacing w:val="-1"/>
              </w:rPr>
              <w:t>which</w:t>
            </w:r>
            <w:r>
              <w:rPr>
                <w:rFonts w:ascii="Arial"/>
                <w:spacing w:val="5"/>
              </w:rPr>
              <w:t xml:space="preserve"> </w:t>
            </w:r>
            <w:r>
              <w:rPr>
                <w:rFonts w:ascii="Arial"/>
                <w:spacing w:val="-1"/>
              </w:rPr>
              <w:t>would</w:t>
            </w:r>
            <w:r>
              <w:rPr>
                <w:rFonts w:ascii="Arial"/>
                <w:spacing w:val="5"/>
              </w:rPr>
              <w:t xml:space="preserve"> </w:t>
            </w:r>
            <w:r>
              <w:rPr>
                <w:rFonts w:ascii="Arial"/>
                <w:spacing w:val="-1"/>
              </w:rPr>
              <w:t>reasonably</w:t>
            </w:r>
            <w:r>
              <w:rPr>
                <w:rFonts w:ascii="Arial"/>
                <w:spacing w:val="5"/>
              </w:rPr>
              <w:t xml:space="preserve"> </w:t>
            </w:r>
            <w:r>
              <w:rPr>
                <w:rFonts w:ascii="Arial"/>
                <w:spacing w:val="-1"/>
              </w:rPr>
              <w:t>and</w:t>
            </w:r>
            <w:r>
              <w:rPr>
                <w:rFonts w:ascii="Arial"/>
                <w:spacing w:val="5"/>
              </w:rPr>
              <w:t xml:space="preserve"> </w:t>
            </w:r>
            <w:r>
              <w:rPr>
                <w:rFonts w:ascii="Arial"/>
                <w:spacing w:val="-1"/>
              </w:rPr>
              <w:t>ordinarily</w:t>
            </w:r>
            <w:r>
              <w:rPr>
                <w:rFonts w:ascii="Arial"/>
                <w:spacing w:val="3"/>
              </w:rPr>
              <w:t xml:space="preserve"> </w:t>
            </w:r>
            <w:r>
              <w:rPr>
                <w:rFonts w:ascii="Arial"/>
              </w:rPr>
              <w:t>be</w:t>
            </w:r>
            <w:r>
              <w:rPr>
                <w:rFonts w:ascii="Arial"/>
                <w:spacing w:val="53"/>
              </w:rPr>
              <w:t xml:space="preserve"> </w:t>
            </w:r>
            <w:r>
              <w:rPr>
                <w:rFonts w:ascii="Arial"/>
                <w:spacing w:val="-1"/>
              </w:rPr>
              <w:t>expected</w:t>
            </w:r>
            <w:r>
              <w:rPr>
                <w:rFonts w:ascii="Arial"/>
                <w:spacing w:val="-2"/>
              </w:rPr>
              <w:t xml:space="preserve"> </w:t>
            </w:r>
            <w:r>
              <w:rPr>
                <w:rFonts w:ascii="Arial"/>
              </w:rPr>
              <w:t>from</w:t>
            </w:r>
            <w:r>
              <w:rPr>
                <w:rFonts w:ascii="Arial"/>
                <w:spacing w:val="-1"/>
              </w:rPr>
              <w:t xml:space="preserve"> </w:t>
            </w:r>
            <w:r>
              <w:rPr>
                <w:rFonts w:ascii="Arial"/>
              </w:rPr>
              <w:t>a</w:t>
            </w:r>
            <w:r>
              <w:rPr>
                <w:rFonts w:ascii="Arial"/>
                <w:spacing w:val="-2"/>
              </w:rPr>
              <w:t xml:space="preserve"> </w:t>
            </w:r>
            <w:r>
              <w:rPr>
                <w:rFonts w:ascii="Arial"/>
                <w:spacing w:val="-1"/>
              </w:rPr>
              <w:t>skilled</w:t>
            </w:r>
            <w:r>
              <w:rPr>
                <w:rFonts w:ascii="Arial"/>
              </w:rPr>
              <w:t xml:space="preserve"> </w:t>
            </w:r>
            <w:r>
              <w:rPr>
                <w:rFonts w:ascii="Arial"/>
                <w:spacing w:val="-1"/>
              </w:rPr>
              <w:t>and</w:t>
            </w:r>
            <w:r>
              <w:rPr>
                <w:rFonts w:ascii="Arial"/>
              </w:rPr>
              <w:t xml:space="preserve"> </w:t>
            </w:r>
            <w:r>
              <w:rPr>
                <w:rFonts w:ascii="Arial"/>
                <w:spacing w:val="-1"/>
              </w:rPr>
              <w:t>experienced</w:t>
            </w:r>
            <w:r>
              <w:rPr>
                <w:rFonts w:ascii="Arial"/>
              </w:rPr>
              <w:t xml:space="preserve"> </w:t>
            </w:r>
            <w:r>
              <w:rPr>
                <w:rFonts w:ascii="Arial"/>
                <w:spacing w:val="-1"/>
              </w:rPr>
              <w:t>person</w:t>
            </w:r>
            <w:r>
              <w:rPr>
                <w:rFonts w:ascii="Arial"/>
              </w:rPr>
              <w:t xml:space="preserve"> </w:t>
            </w:r>
            <w:r>
              <w:rPr>
                <w:rFonts w:ascii="Arial"/>
                <w:spacing w:val="-2"/>
              </w:rPr>
              <w:t>or</w:t>
            </w:r>
            <w:r>
              <w:rPr>
                <w:rFonts w:ascii="Arial"/>
                <w:spacing w:val="1"/>
              </w:rPr>
              <w:t xml:space="preserve"> </w:t>
            </w:r>
            <w:r>
              <w:rPr>
                <w:rFonts w:ascii="Arial"/>
                <w:spacing w:val="-1"/>
              </w:rPr>
              <w:t>body</w:t>
            </w:r>
            <w:r>
              <w:rPr>
                <w:rFonts w:ascii="Arial"/>
                <w:spacing w:val="-2"/>
              </w:rPr>
              <w:t xml:space="preserve"> engaged</w:t>
            </w:r>
            <w:r>
              <w:rPr>
                <w:rFonts w:ascii="Arial"/>
                <w:spacing w:val="45"/>
              </w:rPr>
              <w:t xml:space="preserve"> </w:t>
            </w:r>
            <w:r>
              <w:rPr>
                <w:rFonts w:ascii="Arial"/>
                <w:spacing w:val="-1"/>
              </w:rPr>
              <w:t>within</w:t>
            </w:r>
            <w:r>
              <w:rPr>
                <w:rFonts w:ascii="Arial"/>
              </w:rPr>
              <w:t xml:space="preserve"> the</w:t>
            </w:r>
            <w:r>
              <w:rPr>
                <w:rFonts w:ascii="Arial"/>
                <w:spacing w:val="-2"/>
              </w:rPr>
              <w:t xml:space="preserve"> </w:t>
            </w:r>
            <w:r>
              <w:rPr>
                <w:rFonts w:ascii="Arial"/>
                <w:spacing w:val="-1"/>
              </w:rPr>
              <w:t>relevant</w:t>
            </w:r>
            <w:r>
              <w:rPr>
                <w:rFonts w:ascii="Arial"/>
                <w:spacing w:val="2"/>
              </w:rPr>
              <w:t xml:space="preserve"> </w:t>
            </w:r>
            <w:r>
              <w:rPr>
                <w:rFonts w:ascii="Arial"/>
                <w:spacing w:val="-1"/>
              </w:rPr>
              <w:t>industry</w:t>
            </w:r>
            <w:r>
              <w:rPr>
                <w:rFonts w:ascii="Arial"/>
                <w:spacing w:val="-2"/>
              </w:rPr>
              <w:t xml:space="preserve"> </w:t>
            </w:r>
            <w:r>
              <w:rPr>
                <w:rFonts w:ascii="Arial"/>
              </w:rPr>
              <w:t>or</w:t>
            </w:r>
            <w:r>
              <w:rPr>
                <w:rFonts w:ascii="Arial"/>
                <w:spacing w:val="1"/>
              </w:rPr>
              <w:t xml:space="preserve"> </w:t>
            </w:r>
            <w:r>
              <w:rPr>
                <w:rFonts w:ascii="Arial"/>
                <w:spacing w:val="-1"/>
              </w:rPr>
              <w:t>business</w:t>
            </w:r>
            <w:r>
              <w:rPr>
                <w:rFonts w:ascii="Arial"/>
                <w:spacing w:val="-2"/>
              </w:rPr>
              <w:t xml:space="preserve"> </w:t>
            </w:r>
            <w:r>
              <w:rPr>
                <w:rFonts w:ascii="Arial"/>
                <w:spacing w:val="-1"/>
              </w:rPr>
              <w:t>sector.</w:t>
            </w:r>
          </w:p>
        </w:tc>
        <w:tc>
          <w:tcPr>
            <w:tcW w:w="125" w:type="dxa"/>
            <w:tcBorders>
              <w:top w:val="single" w:sz="5" w:space="0" w:color="000000"/>
              <w:left w:val="nil"/>
              <w:bottom w:val="single" w:sz="5" w:space="0" w:color="000000"/>
              <w:right w:val="single" w:sz="5" w:space="0" w:color="000000"/>
            </w:tcBorders>
          </w:tcPr>
          <w:p w:rsidR="00C30BA5" w:rsidRDefault="00C30BA5"/>
        </w:tc>
      </w:tr>
      <w:tr w:rsidR="00C30BA5">
        <w:trPr>
          <w:trHeight w:hRule="exact" w:val="1143"/>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b/>
                <w:spacing w:val="-1"/>
              </w:rPr>
              <w:t>Guarantee</w:t>
            </w:r>
          </w:p>
        </w:tc>
        <w:tc>
          <w:tcPr>
            <w:tcW w:w="6490" w:type="dxa"/>
            <w:tcBorders>
              <w:top w:val="single" w:sz="5" w:space="0" w:color="000000"/>
              <w:left w:val="single" w:sz="5" w:space="0" w:color="000000"/>
              <w:bottom w:val="single" w:sz="5" w:space="0" w:color="000000"/>
              <w:right w:val="nil"/>
            </w:tcBorders>
          </w:tcPr>
          <w:p w:rsidR="00C30BA5" w:rsidRDefault="00E71E05">
            <w:pPr>
              <w:pStyle w:val="TableParagraph"/>
              <w:ind w:left="102" w:right="-1"/>
              <w:jc w:val="both"/>
              <w:rPr>
                <w:rFonts w:ascii="Arial" w:eastAsia="Arial" w:hAnsi="Arial" w:cs="Arial"/>
              </w:rPr>
            </w:pPr>
            <w:r>
              <w:rPr>
                <w:rFonts w:ascii="Arial"/>
              </w:rPr>
              <w:t>A</w:t>
            </w:r>
            <w:r>
              <w:rPr>
                <w:rFonts w:ascii="Arial"/>
                <w:spacing w:val="47"/>
              </w:rPr>
              <w:t xml:space="preserve"> </w:t>
            </w:r>
            <w:r>
              <w:rPr>
                <w:rFonts w:ascii="Arial"/>
                <w:spacing w:val="-1"/>
              </w:rPr>
              <w:t>deed</w:t>
            </w:r>
            <w:r>
              <w:rPr>
                <w:rFonts w:ascii="Arial"/>
                <w:spacing w:val="48"/>
              </w:rPr>
              <w:t xml:space="preserve"> </w:t>
            </w:r>
            <w:r>
              <w:rPr>
                <w:rFonts w:ascii="Arial"/>
                <w:spacing w:val="-2"/>
              </w:rPr>
              <w:t>of</w:t>
            </w:r>
            <w:r>
              <w:rPr>
                <w:rFonts w:ascii="Arial"/>
                <w:spacing w:val="47"/>
              </w:rPr>
              <w:t xml:space="preserve"> </w:t>
            </w:r>
            <w:r>
              <w:rPr>
                <w:rFonts w:ascii="Arial"/>
                <w:spacing w:val="-1"/>
              </w:rPr>
              <w:t>guarantee</w:t>
            </w:r>
            <w:r>
              <w:rPr>
                <w:rFonts w:ascii="Arial"/>
                <w:spacing w:val="45"/>
              </w:rPr>
              <w:t xml:space="preserve"> </w:t>
            </w:r>
            <w:r>
              <w:rPr>
                <w:rFonts w:ascii="Arial"/>
                <w:spacing w:val="-1"/>
              </w:rPr>
              <w:t>that</w:t>
            </w:r>
            <w:r>
              <w:rPr>
                <w:rFonts w:ascii="Arial"/>
                <w:spacing w:val="47"/>
              </w:rPr>
              <w:t xml:space="preserve"> </w:t>
            </w:r>
            <w:r>
              <w:rPr>
                <w:rFonts w:ascii="Arial"/>
              </w:rPr>
              <w:t>may</w:t>
            </w:r>
            <w:r>
              <w:rPr>
                <w:rFonts w:ascii="Arial"/>
                <w:spacing w:val="46"/>
              </w:rPr>
              <w:t xml:space="preserve"> </w:t>
            </w:r>
            <w:r>
              <w:rPr>
                <w:rFonts w:ascii="Arial"/>
              </w:rPr>
              <w:t>be</w:t>
            </w:r>
            <w:r>
              <w:rPr>
                <w:rFonts w:ascii="Arial"/>
                <w:spacing w:val="49"/>
              </w:rPr>
              <w:t xml:space="preserve"> </w:t>
            </w:r>
            <w:r>
              <w:rPr>
                <w:rFonts w:ascii="Arial"/>
                <w:spacing w:val="-1"/>
              </w:rPr>
              <w:t>required</w:t>
            </w:r>
            <w:r>
              <w:rPr>
                <w:rFonts w:ascii="Arial"/>
                <w:spacing w:val="45"/>
              </w:rPr>
              <w:t xml:space="preserve"> </w:t>
            </w:r>
            <w:r>
              <w:rPr>
                <w:rFonts w:ascii="Arial"/>
                <w:spacing w:val="-1"/>
              </w:rPr>
              <w:t>under</w:t>
            </w:r>
            <w:r>
              <w:rPr>
                <w:rFonts w:ascii="Arial"/>
                <w:spacing w:val="46"/>
              </w:rPr>
              <w:t xml:space="preserve"> </w:t>
            </w:r>
            <w:r>
              <w:rPr>
                <w:rFonts w:ascii="Arial"/>
                <w:spacing w:val="-1"/>
              </w:rPr>
              <w:t>this</w:t>
            </w:r>
            <w:r>
              <w:rPr>
                <w:rFonts w:ascii="Arial"/>
                <w:spacing w:val="48"/>
              </w:rPr>
              <w:t xml:space="preserve"> </w:t>
            </w:r>
            <w:r w:rsidR="00C51CC4">
              <w:rPr>
                <w:rFonts w:ascii="Arial"/>
                <w:spacing w:val="-2"/>
              </w:rPr>
              <w:t>Call Off</w:t>
            </w:r>
            <w:r>
              <w:rPr>
                <w:rFonts w:ascii="Arial"/>
                <w:spacing w:val="47"/>
              </w:rPr>
              <w:t xml:space="preserve"> </w:t>
            </w:r>
            <w:r>
              <w:rPr>
                <w:rFonts w:ascii="Arial"/>
                <w:spacing w:val="-1"/>
              </w:rPr>
              <w:t>Contract</w:t>
            </w:r>
            <w:r>
              <w:rPr>
                <w:rFonts w:ascii="Arial"/>
                <w:spacing w:val="27"/>
              </w:rPr>
              <w:t xml:space="preserve"> </w:t>
            </w:r>
            <w:r>
              <w:rPr>
                <w:rFonts w:ascii="Arial"/>
                <w:spacing w:val="-1"/>
              </w:rPr>
              <w:t>in</w:t>
            </w:r>
            <w:r>
              <w:rPr>
                <w:rFonts w:ascii="Arial"/>
                <w:spacing w:val="25"/>
              </w:rPr>
              <w:t xml:space="preserve"> </w:t>
            </w:r>
            <w:proofErr w:type="spellStart"/>
            <w:r>
              <w:rPr>
                <w:rFonts w:ascii="Arial"/>
                <w:spacing w:val="-1"/>
              </w:rPr>
              <w:t>favour</w:t>
            </w:r>
            <w:proofErr w:type="spellEnd"/>
            <w:r>
              <w:rPr>
                <w:rFonts w:ascii="Arial"/>
                <w:spacing w:val="29"/>
              </w:rPr>
              <w:t xml:space="preserve"> </w:t>
            </w:r>
            <w:r>
              <w:rPr>
                <w:rFonts w:ascii="Arial"/>
                <w:spacing w:val="-2"/>
              </w:rPr>
              <w:t>of</w:t>
            </w:r>
            <w:r>
              <w:rPr>
                <w:rFonts w:ascii="Arial"/>
                <w:spacing w:val="27"/>
              </w:rPr>
              <w:t xml:space="preserve"> </w:t>
            </w:r>
            <w:r>
              <w:rPr>
                <w:rFonts w:ascii="Arial"/>
                <w:spacing w:val="-1"/>
              </w:rPr>
              <w:t>the</w:t>
            </w:r>
            <w:r>
              <w:rPr>
                <w:rFonts w:ascii="Arial"/>
                <w:spacing w:val="30"/>
              </w:rPr>
              <w:t xml:space="preserve"> </w:t>
            </w:r>
            <w:r>
              <w:rPr>
                <w:rFonts w:ascii="Arial"/>
                <w:spacing w:val="-1"/>
              </w:rPr>
              <w:t>Customer</w:t>
            </w:r>
            <w:r>
              <w:rPr>
                <w:rFonts w:ascii="Arial"/>
                <w:spacing w:val="27"/>
              </w:rPr>
              <w:t xml:space="preserve"> </w:t>
            </w:r>
            <w:r>
              <w:rPr>
                <w:rFonts w:ascii="Arial"/>
                <w:spacing w:val="-1"/>
              </w:rPr>
              <w:t>in</w:t>
            </w:r>
            <w:r>
              <w:rPr>
                <w:rFonts w:ascii="Arial"/>
                <w:spacing w:val="25"/>
              </w:rPr>
              <w:t xml:space="preserve"> </w:t>
            </w:r>
            <w:r>
              <w:rPr>
                <w:rFonts w:ascii="Arial"/>
              </w:rPr>
              <w:t>the</w:t>
            </w:r>
            <w:r>
              <w:rPr>
                <w:rFonts w:ascii="Arial"/>
                <w:spacing w:val="23"/>
              </w:rPr>
              <w:t xml:space="preserve"> </w:t>
            </w:r>
            <w:r>
              <w:rPr>
                <w:rFonts w:ascii="Arial"/>
              </w:rPr>
              <w:t>form</w:t>
            </w:r>
            <w:r>
              <w:rPr>
                <w:rFonts w:ascii="Arial"/>
                <w:spacing w:val="27"/>
              </w:rPr>
              <w:t xml:space="preserve"> </w:t>
            </w:r>
            <w:r>
              <w:rPr>
                <w:rFonts w:ascii="Arial"/>
                <w:spacing w:val="-1"/>
              </w:rPr>
              <w:t>set</w:t>
            </w:r>
            <w:r>
              <w:rPr>
                <w:rFonts w:ascii="Arial"/>
                <w:spacing w:val="27"/>
              </w:rPr>
              <w:t xml:space="preserve"> </w:t>
            </w:r>
            <w:r>
              <w:rPr>
                <w:rFonts w:ascii="Arial"/>
                <w:spacing w:val="-1"/>
              </w:rPr>
              <w:t>out</w:t>
            </w:r>
            <w:r>
              <w:rPr>
                <w:rFonts w:ascii="Arial"/>
                <w:spacing w:val="27"/>
              </w:rPr>
              <w:t xml:space="preserve"> </w:t>
            </w:r>
            <w:r>
              <w:rPr>
                <w:rFonts w:ascii="Arial"/>
                <w:spacing w:val="-2"/>
              </w:rPr>
              <w:t>in</w:t>
            </w:r>
            <w:r>
              <w:rPr>
                <w:rFonts w:ascii="Arial"/>
                <w:spacing w:val="29"/>
              </w:rPr>
              <w:t xml:space="preserve"> </w:t>
            </w:r>
            <w:r>
              <w:rPr>
                <w:rFonts w:ascii="Arial"/>
                <w:spacing w:val="-1"/>
              </w:rPr>
              <w:t>Framework</w:t>
            </w:r>
            <w:r>
              <w:rPr>
                <w:rFonts w:ascii="Arial"/>
                <w:spacing w:val="1"/>
              </w:rPr>
              <w:t xml:space="preserve"> </w:t>
            </w:r>
            <w:r>
              <w:rPr>
                <w:rFonts w:ascii="Arial"/>
                <w:spacing w:val="-1"/>
              </w:rPr>
              <w:t>Schedule</w:t>
            </w:r>
            <w:r>
              <w:rPr>
                <w:rFonts w:ascii="Arial"/>
                <w:spacing w:val="-2"/>
              </w:rPr>
              <w:t xml:space="preserve"> </w:t>
            </w:r>
            <w:r>
              <w:rPr>
                <w:rFonts w:ascii="Arial"/>
              </w:rPr>
              <w:t>9</w:t>
            </w:r>
            <w:r>
              <w:rPr>
                <w:rFonts w:ascii="Arial"/>
                <w:spacing w:val="-4"/>
              </w:rPr>
              <w:t xml:space="preserve"> </w:t>
            </w:r>
            <w:r>
              <w:rPr>
                <w:rFonts w:ascii="Arial"/>
                <w:spacing w:val="-1"/>
              </w:rPr>
              <w:t>(Guarantee)</w:t>
            </w:r>
            <w:r>
              <w:rPr>
                <w:rFonts w:ascii="Arial"/>
                <w:spacing w:val="-6"/>
              </w:rPr>
              <w:t xml:space="preserve"> </w:t>
            </w:r>
            <w:r>
              <w:rPr>
                <w:rFonts w:ascii="Arial"/>
              </w:rPr>
              <w:t>granted</w:t>
            </w:r>
            <w:r>
              <w:rPr>
                <w:rFonts w:ascii="Arial"/>
                <w:spacing w:val="-5"/>
              </w:rPr>
              <w:t xml:space="preserve"> </w:t>
            </w:r>
            <w:r>
              <w:rPr>
                <w:rFonts w:ascii="Arial"/>
                <w:spacing w:val="-1"/>
              </w:rPr>
              <w:t>pursuant</w:t>
            </w:r>
            <w:r>
              <w:rPr>
                <w:rFonts w:ascii="Arial"/>
                <w:spacing w:val="-3"/>
              </w:rPr>
              <w:t xml:space="preserve"> </w:t>
            </w:r>
            <w:r>
              <w:rPr>
                <w:rFonts w:ascii="Arial"/>
              </w:rPr>
              <w:t>to</w:t>
            </w:r>
            <w:r>
              <w:rPr>
                <w:rFonts w:ascii="Arial"/>
                <w:spacing w:val="-4"/>
              </w:rPr>
              <w:t xml:space="preserve"> </w:t>
            </w:r>
            <w:r>
              <w:rPr>
                <w:rFonts w:ascii="Arial"/>
                <w:spacing w:val="-1"/>
              </w:rPr>
              <w:t>Clause</w:t>
            </w:r>
            <w:r>
              <w:rPr>
                <w:rFonts w:ascii="Arial"/>
                <w:spacing w:val="-4"/>
              </w:rPr>
              <w:t xml:space="preserve"> </w:t>
            </w:r>
            <w:r>
              <w:rPr>
                <w:rFonts w:ascii="Arial"/>
              </w:rPr>
              <w:t>3</w:t>
            </w:r>
            <w:r>
              <w:rPr>
                <w:rFonts w:ascii="Arial"/>
                <w:spacing w:val="29"/>
              </w:rPr>
              <w:t xml:space="preserve"> </w:t>
            </w:r>
            <w:r>
              <w:rPr>
                <w:rFonts w:ascii="Arial"/>
                <w:spacing w:val="-1"/>
              </w:rPr>
              <w:t>(</w:t>
            </w:r>
            <w:r w:rsidR="00C51CC4">
              <w:rPr>
                <w:rFonts w:ascii="Arial"/>
                <w:spacing w:val="-1"/>
              </w:rPr>
              <w:t>Call Off</w:t>
            </w:r>
            <w:r>
              <w:rPr>
                <w:rFonts w:ascii="Arial"/>
                <w:spacing w:val="-1"/>
              </w:rPr>
              <w:t xml:space="preserve"> Guarantee).</w:t>
            </w:r>
          </w:p>
        </w:tc>
        <w:tc>
          <w:tcPr>
            <w:tcW w:w="125" w:type="dxa"/>
            <w:tcBorders>
              <w:top w:val="single" w:sz="5" w:space="0" w:color="000000"/>
              <w:left w:val="nil"/>
              <w:bottom w:val="single" w:sz="5" w:space="0" w:color="000000"/>
              <w:right w:val="single" w:sz="5" w:space="0" w:color="000000"/>
            </w:tcBorders>
          </w:tcPr>
          <w:p w:rsidR="00C30BA5" w:rsidRDefault="00C30BA5"/>
        </w:tc>
      </w:tr>
      <w:tr w:rsidR="00C30BA5">
        <w:trPr>
          <w:trHeight w:hRule="exact" w:val="63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Guarantor</w:t>
            </w:r>
          </w:p>
        </w:tc>
        <w:tc>
          <w:tcPr>
            <w:tcW w:w="6490" w:type="dxa"/>
            <w:tcBorders>
              <w:top w:val="single" w:sz="5" w:space="0" w:color="000000"/>
              <w:left w:val="single" w:sz="5" w:space="0" w:color="000000"/>
              <w:bottom w:val="single" w:sz="5" w:space="0" w:color="000000"/>
              <w:right w:val="nil"/>
            </w:tcBorders>
          </w:tcPr>
          <w:p w:rsidR="00C30BA5" w:rsidRDefault="00E71E05">
            <w:pPr>
              <w:pStyle w:val="TableParagraph"/>
              <w:spacing w:line="241" w:lineRule="auto"/>
              <w:ind w:left="102" w:right="-2"/>
              <w:rPr>
                <w:rFonts w:ascii="Arial" w:eastAsia="Arial" w:hAnsi="Arial" w:cs="Arial"/>
              </w:rPr>
            </w:pPr>
            <w:r>
              <w:rPr>
                <w:rFonts w:ascii="Arial"/>
              </w:rPr>
              <w:t>The</w:t>
            </w:r>
            <w:r>
              <w:rPr>
                <w:rFonts w:ascii="Arial"/>
                <w:spacing w:val="14"/>
              </w:rPr>
              <w:t xml:space="preserve"> </w:t>
            </w:r>
            <w:r>
              <w:rPr>
                <w:rFonts w:ascii="Arial"/>
                <w:spacing w:val="-1"/>
              </w:rPr>
              <w:t>person,</w:t>
            </w:r>
            <w:r>
              <w:rPr>
                <w:rFonts w:ascii="Arial"/>
                <w:spacing w:val="16"/>
              </w:rPr>
              <w:t xml:space="preserve"> </w:t>
            </w:r>
            <w:r>
              <w:rPr>
                <w:rFonts w:ascii="Arial"/>
                <w:spacing w:val="-1"/>
              </w:rPr>
              <w:t>in</w:t>
            </w:r>
            <w:r>
              <w:rPr>
                <w:rFonts w:ascii="Arial"/>
                <w:spacing w:val="17"/>
              </w:rPr>
              <w:t xml:space="preserve"> </w:t>
            </w:r>
            <w:r>
              <w:rPr>
                <w:rFonts w:ascii="Arial"/>
              </w:rPr>
              <w:t>the</w:t>
            </w:r>
            <w:r>
              <w:rPr>
                <w:rFonts w:ascii="Arial"/>
                <w:spacing w:val="14"/>
              </w:rPr>
              <w:t xml:space="preserve"> </w:t>
            </w:r>
            <w:r>
              <w:rPr>
                <w:rFonts w:ascii="Arial"/>
                <w:spacing w:val="-1"/>
              </w:rPr>
              <w:t>event</w:t>
            </w:r>
            <w:r>
              <w:rPr>
                <w:rFonts w:ascii="Arial"/>
                <w:spacing w:val="16"/>
              </w:rPr>
              <w:t xml:space="preserve"> </w:t>
            </w:r>
            <w:r>
              <w:rPr>
                <w:rFonts w:ascii="Arial"/>
                <w:spacing w:val="-1"/>
              </w:rPr>
              <w:t>that</w:t>
            </w:r>
            <w:r>
              <w:rPr>
                <w:rFonts w:ascii="Arial"/>
                <w:spacing w:val="18"/>
              </w:rPr>
              <w:t xml:space="preserve"> </w:t>
            </w:r>
            <w:r>
              <w:rPr>
                <w:rFonts w:ascii="Arial"/>
              </w:rPr>
              <w:t>a</w:t>
            </w:r>
            <w:r>
              <w:rPr>
                <w:rFonts w:ascii="Arial"/>
                <w:spacing w:val="12"/>
              </w:rPr>
              <w:t xml:space="preserve"> </w:t>
            </w:r>
            <w:r>
              <w:rPr>
                <w:rFonts w:ascii="Arial"/>
                <w:spacing w:val="-1"/>
              </w:rPr>
              <w:t>Guarantee</w:t>
            </w:r>
            <w:r>
              <w:rPr>
                <w:rFonts w:ascii="Arial"/>
                <w:spacing w:val="14"/>
              </w:rPr>
              <w:t xml:space="preserve"> </w:t>
            </w:r>
            <w:r>
              <w:rPr>
                <w:rFonts w:ascii="Arial"/>
                <w:spacing w:val="-1"/>
              </w:rPr>
              <w:t>is</w:t>
            </w:r>
            <w:r>
              <w:rPr>
                <w:rFonts w:ascii="Arial"/>
                <w:spacing w:val="17"/>
              </w:rPr>
              <w:t xml:space="preserve"> </w:t>
            </w:r>
            <w:r>
              <w:rPr>
                <w:rFonts w:ascii="Arial"/>
                <w:spacing w:val="-1"/>
              </w:rPr>
              <w:t>required</w:t>
            </w:r>
            <w:r>
              <w:rPr>
                <w:rFonts w:ascii="Arial"/>
                <w:spacing w:val="17"/>
              </w:rPr>
              <w:t xml:space="preserve"> </w:t>
            </w:r>
            <w:r>
              <w:rPr>
                <w:rFonts w:ascii="Arial"/>
                <w:spacing w:val="-1"/>
              </w:rPr>
              <w:t>under</w:t>
            </w:r>
            <w:r>
              <w:rPr>
                <w:rFonts w:ascii="Arial"/>
                <w:spacing w:val="13"/>
              </w:rPr>
              <w:t xml:space="preserve"> </w:t>
            </w:r>
            <w:r>
              <w:rPr>
                <w:rFonts w:ascii="Arial"/>
                <w:spacing w:val="-1"/>
              </w:rPr>
              <w:t>this</w:t>
            </w:r>
            <w:r>
              <w:rPr>
                <w:rFonts w:ascii="Arial"/>
                <w:spacing w:val="31"/>
              </w:rPr>
              <w:t xml:space="preserve"> </w:t>
            </w:r>
            <w:r w:rsidR="00C51CC4">
              <w:rPr>
                <w:rFonts w:ascii="Arial"/>
                <w:spacing w:val="-1"/>
              </w:rPr>
              <w:t>Call Off</w:t>
            </w:r>
            <w:r>
              <w:rPr>
                <w:rFonts w:ascii="Arial"/>
                <w:spacing w:val="-13"/>
              </w:rPr>
              <w:t xml:space="preserve"> </w:t>
            </w:r>
            <w:r>
              <w:rPr>
                <w:rFonts w:ascii="Arial"/>
                <w:spacing w:val="-1"/>
              </w:rPr>
              <w:t>Contract,</w:t>
            </w:r>
            <w:r>
              <w:rPr>
                <w:rFonts w:ascii="Arial"/>
                <w:spacing w:val="-13"/>
              </w:rPr>
              <w:t xml:space="preserve"> </w:t>
            </w:r>
            <w:r>
              <w:rPr>
                <w:rFonts w:ascii="Arial"/>
                <w:spacing w:val="-1"/>
              </w:rPr>
              <w:t>acceptable</w:t>
            </w:r>
            <w:r>
              <w:rPr>
                <w:rFonts w:ascii="Arial"/>
                <w:spacing w:val="-14"/>
              </w:rPr>
              <w:t xml:space="preserve"> </w:t>
            </w:r>
            <w:r>
              <w:rPr>
                <w:rFonts w:ascii="Arial"/>
              </w:rPr>
              <w:t>to</w:t>
            </w:r>
            <w:r>
              <w:rPr>
                <w:rFonts w:ascii="Arial"/>
                <w:spacing w:val="-14"/>
              </w:rPr>
              <w:t xml:space="preserve"> </w:t>
            </w:r>
            <w:r>
              <w:rPr>
                <w:rFonts w:ascii="Arial"/>
              </w:rPr>
              <w:t>the</w:t>
            </w:r>
            <w:r>
              <w:rPr>
                <w:rFonts w:ascii="Arial"/>
                <w:spacing w:val="-15"/>
              </w:rPr>
              <w:t xml:space="preserve"> </w:t>
            </w:r>
            <w:r>
              <w:rPr>
                <w:rFonts w:ascii="Arial"/>
                <w:spacing w:val="-1"/>
              </w:rPr>
              <w:t>Customer</w:t>
            </w:r>
            <w:r>
              <w:rPr>
                <w:rFonts w:ascii="Arial"/>
                <w:spacing w:val="-15"/>
              </w:rPr>
              <w:t xml:space="preserve"> </w:t>
            </w:r>
            <w:r>
              <w:rPr>
                <w:rFonts w:ascii="Arial"/>
              </w:rPr>
              <w:t>to</w:t>
            </w:r>
            <w:r>
              <w:rPr>
                <w:rFonts w:ascii="Arial"/>
                <w:spacing w:val="-16"/>
              </w:rPr>
              <w:t xml:space="preserve"> </w:t>
            </w:r>
            <w:r>
              <w:rPr>
                <w:rFonts w:ascii="Arial"/>
                <w:spacing w:val="-2"/>
              </w:rPr>
              <w:t>give</w:t>
            </w:r>
            <w:r>
              <w:rPr>
                <w:rFonts w:ascii="Arial"/>
                <w:spacing w:val="-14"/>
              </w:rPr>
              <w:t xml:space="preserve"> </w:t>
            </w:r>
            <w:r>
              <w:rPr>
                <w:rFonts w:ascii="Arial"/>
              </w:rPr>
              <w:t>a</w:t>
            </w:r>
            <w:r>
              <w:rPr>
                <w:rFonts w:ascii="Arial"/>
                <w:spacing w:val="-14"/>
              </w:rPr>
              <w:t xml:space="preserve"> </w:t>
            </w:r>
            <w:r>
              <w:rPr>
                <w:rFonts w:ascii="Arial"/>
                <w:spacing w:val="-1"/>
              </w:rPr>
              <w:t>Guarantee.</w:t>
            </w:r>
          </w:p>
        </w:tc>
        <w:tc>
          <w:tcPr>
            <w:tcW w:w="125" w:type="dxa"/>
            <w:tcBorders>
              <w:top w:val="single" w:sz="5" w:space="0" w:color="000000"/>
              <w:left w:val="nil"/>
              <w:bottom w:val="single" w:sz="5" w:space="0" w:color="000000"/>
              <w:right w:val="single" w:sz="5" w:space="0" w:color="000000"/>
            </w:tcBorders>
          </w:tcPr>
          <w:p w:rsidR="00C30BA5" w:rsidRDefault="00C30BA5"/>
        </w:tc>
      </w:tr>
      <w:tr w:rsidR="00C30BA5">
        <w:trPr>
          <w:trHeight w:hRule="exact" w:val="63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Impact</w:t>
            </w:r>
            <w:r>
              <w:rPr>
                <w:rFonts w:ascii="Arial"/>
                <w:b/>
                <w:spacing w:val="3"/>
              </w:rPr>
              <w:t xml:space="preserve"> </w:t>
            </w:r>
            <w:r>
              <w:rPr>
                <w:rFonts w:ascii="Arial"/>
                <w:b/>
                <w:spacing w:val="-2"/>
              </w:rPr>
              <w:t>Assessment</w:t>
            </w:r>
          </w:p>
        </w:tc>
        <w:tc>
          <w:tcPr>
            <w:tcW w:w="6490" w:type="dxa"/>
            <w:tcBorders>
              <w:top w:val="single" w:sz="5" w:space="0" w:color="000000"/>
              <w:left w:val="single" w:sz="5" w:space="0" w:color="000000"/>
              <w:bottom w:val="single" w:sz="5" w:space="0" w:color="000000"/>
              <w:right w:val="nil"/>
            </w:tcBorders>
          </w:tcPr>
          <w:p w:rsidR="00C30BA5" w:rsidRDefault="00E71E05">
            <w:pPr>
              <w:pStyle w:val="TableParagraph"/>
              <w:spacing w:line="241" w:lineRule="auto"/>
              <w:ind w:left="102"/>
              <w:rPr>
                <w:rFonts w:ascii="Arial" w:eastAsia="Arial" w:hAnsi="Arial" w:cs="Arial"/>
              </w:rPr>
            </w:pPr>
            <w:r>
              <w:rPr>
                <w:rFonts w:ascii="Arial"/>
              </w:rPr>
              <w:t>The</w:t>
            </w:r>
            <w:r>
              <w:rPr>
                <w:rFonts w:ascii="Arial"/>
                <w:spacing w:val="-14"/>
              </w:rPr>
              <w:t xml:space="preserve"> </w:t>
            </w:r>
            <w:r>
              <w:rPr>
                <w:rFonts w:ascii="Arial"/>
                <w:spacing w:val="-1"/>
              </w:rPr>
              <w:t>assessment</w:t>
            </w:r>
            <w:r>
              <w:rPr>
                <w:rFonts w:ascii="Arial"/>
                <w:spacing w:val="-13"/>
              </w:rPr>
              <w:t xml:space="preserve"> </w:t>
            </w:r>
            <w:r>
              <w:rPr>
                <w:rFonts w:ascii="Arial"/>
              </w:rPr>
              <w:t>to</w:t>
            </w:r>
            <w:r>
              <w:rPr>
                <w:rFonts w:ascii="Arial"/>
                <w:spacing w:val="-14"/>
              </w:rPr>
              <w:t xml:space="preserve"> </w:t>
            </w:r>
            <w:r>
              <w:rPr>
                <w:rFonts w:ascii="Arial"/>
              </w:rPr>
              <w:t>be</w:t>
            </w:r>
            <w:r>
              <w:rPr>
                <w:rFonts w:ascii="Arial"/>
                <w:spacing w:val="-12"/>
              </w:rPr>
              <w:t xml:space="preserve"> </w:t>
            </w:r>
            <w:r>
              <w:rPr>
                <w:rFonts w:ascii="Arial"/>
                <w:spacing w:val="-1"/>
              </w:rPr>
              <w:t>carried</w:t>
            </w:r>
            <w:r>
              <w:rPr>
                <w:rFonts w:ascii="Arial"/>
                <w:spacing w:val="-12"/>
              </w:rPr>
              <w:t xml:space="preserve"> </w:t>
            </w:r>
            <w:r>
              <w:rPr>
                <w:rFonts w:ascii="Arial"/>
                <w:spacing w:val="-2"/>
              </w:rPr>
              <w:t>out</w:t>
            </w:r>
            <w:r>
              <w:rPr>
                <w:rFonts w:ascii="Arial"/>
                <w:spacing w:val="-13"/>
              </w:rPr>
              <w:t xml:space="preserve"> </w:t>
            </w:r>
            <w:r>
              <w:rPr>
                <w:rFonts w:ascii="Arial"/>
              </w:rPr>
              <w:t>by</w:t>
            </w:r>
            <w:r>
              <w:rPr>
                <w:rFonts w:ascii="Arial"/>
                <w:spacing w:val="-14"/>
              </w:rPr>
              <w:t xml:space="preserve"> </w:t>
            </w:r>
            <w:r>
              <w:rPr>
                <w:rFonts w:ascii="Arial"/>
              </w:rPr>
              <w:t>a</w:t>
            </w:r>
            <w:r>
              <w:rPr>
                <w:rFonts w:ascii="Arial"/>
                <w:spacing w:val="-12"/>
              </w:rPr>
              <w:t xml:space="preserve"> </w:t>
            </w:r>
            <w:r>
              <w:rPr>
                <w:rFonts w:ascii="Arial"/>
                <w:spacing w:val="-1"/>
              </w:rPr>
              <w:t>Party</w:t>
            </w:r>
            <w:r>
              <w:rPr>
                <w:rFonts w:ascii="Arial"/>
                <w:spacing w:val="-14"/>
              </w:rPr>
              <w:t xml:space="preserve"> </w:t>
            </w:r>
            <w:r>
              <w:rPr>
                <w:rFonts w:ascii="Arial"/>
                <w:spacing w:val="-1"/>
              </w:rPr>
              <w:t>requesting</w:t>
            </w:r>
            <w:r>
              <w:rPr>
                <w:rFonts w:ascii="Arial"/>
                <w:spacing w:val="-12"/>
              </w:rPr>
              <w:t xml:space="preserve"> </w:t>
            </w:r>
            <w:r>
              <w:rPr>
                <w:rFonts w:ascii="Arial"/>
              </w:rPr>
              <w:t>a</w:t>
            </w:r>
            <w:r>
              <w:rPr>
                <w:rFonts w:ascii="Arial"/>
                <w:spacing w:val="-14"/>
              </w:rPr>
              <w:t xml:space="preserve"> </w:t>
            </w:r>
            <w:r>
              <w:rPr>
                <w:rFonts w:ascii="Arial"/>
                <w:spacing w:val="-1"/>
              </w:rPr>
              <w:t>Variation</w:t>
            </w:r>
            <w:r>
              <w:rPr>
                <w:rFonts w:ascii="Arial"/>
                <w:spacing w:val="27"/>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w:t>
            </w:r>
            <w:r>
              <w:rPr>
                <w:rFonts w:ascii="Arial"/>
                <w:spacing w:val="-1"/>
              </w:rPr>
              <w:t>Clause</w:t>
            </w:r>
            <w:r>
              <w:rPr>
                <w:rFonts w:ascii="Arial"/>
              </w:rPr>
              <w:t xml:space="preserve"> </w:t>
            </w:r>
            <w:r>
              <w:rPr>
                <w:rFonts w:ascii="Arial"/>
                <w:spacing w:val="-1"/>
              </w:rPr>
              <w:t>9.4.</w:t>
            </w:r>
          </w:p>
        </w:tc>
        <w:tc>
          <w:tcPr>
            <w:tcW w:w="125" w:type="dxa"/>
            <w:tcBorders>
              <w:top w:val="single" w:sz="5" w:space="0" w:color="000000"/>
              <w:left w:val="nil"/>
              <w:bottom w:val="single" w:sz="5" w:space="0" w:color="000000"/>
              <w:right w:val="single" w:sz="5" w:space="0" w:color="000000"/>
            </w:tcBorders>
          </w:tcPr>
          <w:p w:rsidR="00C30BA5" w:rsidRDefault="00C30BA5"/>
        </w:tc>
      </w:tr>
      <w:tr w:rsidR="00C30BA5">
        <w:trPr>
          <w:trHeight w:hRule="exact" w:val="63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Information</w:t>
            </w:r>
          </w:p>
        </w:tc>
        <w:tc>
          <w:tcPr>
            <w:tcW w:w="6490" w:type="dxa"/>
            <w:tcBorders>
              <w:top w:val="single" w:sz="5" w:space="0" w:color="000000"/>
              <w:left w:val="single" w:sz="5" w:space="0" w:color="000000"/>
              <w:bottom w:val="single" w:sz="5" w:space="0" w:color="000000"/>
              <w:right w:val="nil"/>
            </w:tcBorders>
          </w:tcPr>
          <w:p w:rsidR="00C30BA5" w:rsidRDefault="00E71E05">
            <w:pPr>
              <w:pStyle w:val="TableParagraph"/>
              <w:spacing w:line="241" w:lineRule="auto"/>
              <w:ind w:left="102" w:right="3"/>
              <w:rPr>
                <w:rFonts w:ascii="Arial" w:eastAsia="Arial" w:hAnsi="Arial" w:cs="Arial"/>
              </w:rPr>
            </w:pPr>
            <w:r>
              <w:rPr>
                <w:rFonts w:ascii="Arial"/>
              </w:rPr>
              <w:t>The</w:t>
            </w:r>
            <w:r>
              <w:rPr>
                <w:rFonts w:ascii="Arial"/>
                <w:spacing w:val="40"/>
              </w:rPr>
              <w:t xml:space="preserve"> </w:t>
            </w:r>
            <w:r>
              <w:rPr>
                <w:rFonts w:ascii="Arial"/>
                <w:spacing w:val="-1"/>
              </w:rPr>
              <w:t>same</w:t>
            </w:r>
            <w:r>
              <w:rPr>
                <w:rFonts w:ascii="Arial"/>
                <w:spacing w:val="41"/>
              </w:rPr>
              <w:t xml:space="preserve"> </w:t>
            </w:r>
            <w:r>
              <w:rPr>
                <w:rFonts w:ascii="Arial"/>
                <w:spacing w:val="-1"/>
              </w:rPr>
              <w:t>meaning</w:t>
            </w:r>
            <w:r>
              <w:rPr>
                <w:rFonts w:ascii="Arial"/>
                <w:spacing w:val="41"/>
              </w:rPr>
              <w:t xml:space="preserve"> </w:t>
            </w:r>
            <w:r>
              <w:rPr>
                <w:rFonts w:ascii="Arial"/>
                <w:spacing w:val="-1"/>
              </w:rPr>
              <w:t>given</w:t>
            </w:r>
            <w:r>
              <w:rPr>
                <w:rFonts w:ascii="Arial"/>
                <w:spacing w:val="43"/>
              </w:rPr>
              <w:t xml:space="preserve"> </w:t>
            </w:r>
            <w:r>
              <w:rPr>
                <w:rFonts w:ascii="Arial"/>
                <w:spacing w:val="-1"/>
              </w:rPr>
              <w:t>under</w:t>
            </w:r>
            <w:r>
              <w:rPr>
                <w:rFonts w:ascii="Arial"/>
                <w:spacing w:val="42"/>
              </w:rPr>
              <w:t xml:space="preserve"> </w:t>
            </w:r>
            <w:r>
              <w:rPr>
                <w:rFonts w:ascii="Arial"/>
                <w:spacing w:val="-1"/>
              </w:rPr>
              <w:t>section</w:t>
            </w:r>
            <w:r>
              <w:rPr>
                <w:rFonts w:ascii="Arial"/>
                <w:spacing w:val="43"/>
              </w:rPr>
              <w:t xml:space="preserve"> </w:t>
            </w:r>
            <w:r>
              <w:rPr>
                <w:rFonts w:ascii="Arial"/>
              </w:rPr>
              <w:t>84</w:t>
            </w:r>
            <w:r>
              <w:rPr>
                <w:rFonts w:ascii="Arial"/>
                <w:spacing w:val="41"/>
              </w:rPr>
              <w:t xml:space="preserve"> </w:t>
            </w:r>
            <w:r>
              <w:rPr>
                <w:rFonts w:ascii="Arial"/>
                <w:spacing w:val="-2"/>
              </w:rPr>
              <w:t>of</w:t>
            </w:r>
            <w:r>
              <w:rPr>
                <w:rFonts w:ascii="Arial"/>
                <w:spacing w:val="40"/>
              </w:rPr>
              <w:t xml:space="preserve"> </w:t>
            </w:r>
            <w:r>
              <w:rPr>
                <w:rFonts w:ascii="Arial"/>
              </w:rPr>
              <w:t>the</w:t>
            </w:r>
            <w:r>
              <w:rPr>
                <w:rFonts w:ascii="Arial"/>
                <w:spacing w:val="43"/>
              </w:rPr>
              <w:t xml:space="preserve"> </w:t>
            </w:r>
            <w:r>
              <w:rPr>
                <w:rFonts w:ascii="Arial"/>
                <w:spacing w:val="-1"/>
              </w:rPr>
              <w:t>Freedom</w:t>
            </w:r>
            <w:r>
              <w:rPr>
                <w:rFonts w:ascii="Arial"/>
                <w:spacing w:val="40"/>
              </w:rPr>
              <w:t xml:space="preserve"> </w:t>
            </w:r>
            <w:r>
              <w:rPr>
                <w:rFonts w:ascii="Arial"/>
                <w:spacing w:val="-2"/>
              </w:rPr>
              <w:t>of</w:t>
            </w:r>
            <w:r>
              <w:rPr>
                <w:rFonts w:ascii="Arial"/>
                <w:spacing w:val="33"/>
              </w:rPr>
              <w:t xml:space="preserve"> </w:t>
            </w:r>
            <w:r>
              <w:rPr>
                <w:rFonts w:ascii="Arial"/>
                <w:spacing w:val="-1"/>
              </w:rPr>
              <w:t>Information</w:t>
            </w:r>
            <w:r>
              <w:rPr>
                <w:rFonts w:ascii="Arial"/>
              </w:rPr>
              <w:t xml:space="preserve"> </w:t>
            </w:r>
            <w:r>
              <w:rPr>
                <w:rFonts w:ascii="Arial"/>
                <w:spacing w:val="-1"/>
              </w:rPr>
              <w:t>Act 2000</w:t>
            </w:r>
            <w:r>
              <w:rPr>
                <w:rFonts w:ascii="Arial"/>
                <w:spacing w:val="-2"/>
              </w:rPr>
              <w:t xml:space="preserve"> </w:t>
            </w:r>
            <w:r>
              <w:rPr>
                <w:rFonts w:ascii="Arial"/>
              </w:rPr>
              <w:t>as</w:t>
            </w:r>
            <w:r>
              <w:rPr>
                <w:rFonts w:ascii="Arial"/>
                <w:spacing w:val="-2"/>
              </w:rPr>
              <w:t xml:space="preserve"> </w:t>
            </w:r>
            <w:r>
              <w:rPr>
                <w:rFonts w:ascii="Arial"/>
                <w:spacing w:val="-1"/>
              </w:rPr>
              <w:t>amended</w:t>
            </w:r>
            <w:r>
              <w:rPr>
                <w:rFonts w:ascii="Arial"/>
                <w:spacing w:val="-2"/>
              </w:rPr>
              <w:t xml:space="preserve"> </w:t>
            </w:r>
            <w:r>
              <w:rPr>
                <w:rFonts w:ascii="Arial"/>
                <w:spacing w:val="-1"/>
              </w:rPr>
              <w:t>from time</w:t>
            </w:r>
            <w:r>
              <w:rPr>
                <w:rFonts w:ascii="Arial"/>
                <w:spacing w:val="-2"/>
              </w:rPr>
              <w:t xml:space="preserve"> </w:t>
            </w:r>
            <w:r>
              <w:rPr>
                <w:rFonts w:ascii="Arial"/>
              </w:rPr>
              <w:t>to</w:t>
            </w:r>
            <w:r>
              <w:rPr>
                <w:rFonts w:ascii="Arial"/>
                <w:spacing w:val="-2"/>
              </w:rPr>
              <w:t xml:space="preserve"> </w:t>
            </w:r>
            <w:r>
              <w:rPr>
                <w:rFonts w:ascii="Arial"/>
                <w:spacing w:val="-1"/>
              </w:rPr>
              <w:t>time</w:t>
            </w:r>
          </w:p>
        </w:tc>
        <w:tc>
          <w:tcPr>
            <w:tcW w:w="125" w:type="dxa"/>
            <w:tcBorders>
              <w:top w:val="single" w:sz="5" w:space="0" w:color="000000"/>
              <w:left w:val="nil"/>
              <w:bottom w:val="single" w:sz="5" w:space="0" w:color="000000"/>
              <w:right w:val="single" w:sz="5" w:space="0" w:color="000000"/>
            </w:tcBorders>
          </w:tcPr>
          <w:p w:rsidR="00C30BA5" w:rsidRDefault="00C30BA5"/>
        </w:tc>
      </w:tr>
      <w:tr w:rsidR="00C30BA5">
        <w:trPr>
          <w:trHeight w:hRule="exact" w:val="316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Insolvency</w:t>
            </w:r>
            <w:r>
              <w:rPr>
                <w:rFonts w:ascii="Arial"/>
                <w:b/>
                <w:spacing w:val="-4"/>
              </w:rPr>
              <w:t xml:space="preserve"> </w:t>
            </w:r>
            <w:r>
              <w:rPr>
                <w:rFonts w:ascii="Arial"/>
                <w:b/>
                <w:spacing w:val="-1"/>
              </w:rPr>
              <w:t>Event</w:t>
            </w:r>
          </w:p>
        </w:tc>
        <w:tc>
          <w:tcPr>
            <w:tcW w:w="6490" w:type="dxa"/>
            <w:tcBorders>
              <w:top w:val="single" w:sz="5" w:space="0" w:color="000000"/>
              <w:left w:val="single" w:sz="5" w:space="0" w:color="000000"/>
              <w:bottom w:val="single" w:sz="5" w:space="0" w:color="000000"/>
              <w:right w:val="nil"/>
            </w:tcBorders>
          </w:tcPr>
          <w:p w:rsidR="00C30BA5" w:rsidRDefault="00E71E05">
            <w:pPr>
              <w:pStyle w:val="TableParagraph"/>
              <w:spacing w:line="241" w:lineRule="auto"/>
              <w:ind w:left="102"/>
              <w:rPr>
                <w:rFonts w:ascii="Arial" w:eastAsia="Arial" w:hAnsi="Arial" w:cs="Arial"/>
              </w:rPr>
            </w:pPr>
            <w:r>
              <w:rPr>
                <w:rFonts w:ascii="Arial"/>
                <w:spacing w:val="-1"/>
              </w:rPr>
              <w:t>Means,</w:t>
            </w:r>
            <w:r>
              <w:rPr>
                <w:rFonts w:ascii="Arial"/>
                <w:spacing w:val="30"/>
              </w:rPr>
              <w:t xml:space="preserve"> </w:t>
            </w:r>
            <w:r>
              <w:rPr>
                <w:rFonts w:ascii="Arial"/>
                <w:spacing w:val="-1"/>
              </w:rPr>
              <w:t>in</w:t>
            </w:r>
            <w:r>
              <w:rPr>
                <w:rFonts w:ascii="Arial"/>
                <w:spacing w:val="29"/>
              </w:rPr>
              <w:t xml:space="preserve"> </w:t>
            </w:r>
            <w:r>
              <w:rPr>
                <w:rFonts w:ascii="Arial"/>
                <w:spacing w:val="-1"/>
              </w:rPr>
              <w:t>respect</w:t>
            </w:r>
            <w:r>
              <w:rPr>
                <w:rFonts w:ascii="Arial"/>
                <w:spacing w:val="30"/>
              </w:rPr>
              <w:t xml:space="preserve"> </w:t>
            </w:r>
            <w:r>
              <w:rPr>
                <w:rFonts w:ascii="Arial"/>
                <w:spacing w:val="-2"/>
              </w:rPr>
              <w:t>of</w:t>
            </w:r>
            <w:r>
              <w:rPr>
                <w:rFonts w:ascii="Arial"/>
                <w:spacing w:val="30"/>
              </w:rPr>
              <w:t xml:space="preserve"> </w:t>
            </w:r>
            <w:r>
              <w:rPr>
                <w:rFonts w:ascii="Arial"/>
                <w:spacing w:val="-1"/>
              </w:rPr>
              <w:t>the</w:t>
            </w:r>
            <w:r>
              <w:rPr>
                <w:rFonts w:ascii="Arial"/>
                <w:spacing w:val="31"/>
              </w:rPr>
              <w:t xml:space="preserve"> </w:t>
            </w:r>
            <w:r>
              <w:rPr>
                <w:rFonts w:ascii="Arial"/>
                <w:spacing w:val="-1"/>
              </w:rPr>
              <w:t>Supplier</w:t>
            </w:r>
            <w:r>
              <w:rPr>
                <w:rFonts w:ascii="Arial"/>
                <w:spacing w:val="30"/>
              </w:rPr>
              <w:t xml:space="preserve"> </w:t>
            </w:r>
            <w:r>
              <w:rPr>
                <w:rFonts w:ascii="Arial"/>
              </w:rPr>
              <w:t>[or</w:t>
            </w:r>
            <w:r>
              <w:rPr>
                <w:rFonts w:ascii="Arial"/>
                <w:spacing w:val="30"/>
              </w:rPr>
              <w:t xml:space="preserve"> </w:t>
            </w:r>
            <w:r>
              <w:rPr>
                <w:rFonts w:ascii="Arial"/>
                <w:spacing w:val="-1"/>
              </w:rPr>
              <w:t>Framework</w:t>
            </w:r>
            <w:r>
              <w:rPr>
                <w:rFonts w:ascii="Arial"/>
                <w:spacing w:val="30"/>
              </w:rPr>
              <w:t xml:space="preserve"> </w:t>
            </w:r>
            <w:r>
              <w:rPr>
                <w:rFonts w:ascii="Arial"/>
                <w:spacing w:val="-1"/>
              </w:rPr>
              <w:t>Guarantor</w:t>
            </w:r>
            <w:r>
              <w:rPr>
                <w:rFonts w:ascii="Arial"/>
                <w:spacing w:val="30"/>
              </w:rPr>
              <w:t xml:space="preserve"> </w:t>
            </w:r>
            <w:r>
              <w:rPr>
                <w:rFonts w:ascii="Arial"/>
                <w:spacing w:val="-1"/>
              </w:rPr>
              <w:t>(as</w:t>
            </w:r>
            <w:r>
              <w:rPr>
                <w:rFonts w:ascii="Arial"/>
                <w:spacing w:val="27"/>
              </w:rPr>
              <w:t xml:space="preserve"> </w:t>
            </w:r>
            <w:r>
              <w:rPr>
                <w:rFonts w:ascii="Arial"/>
                <w:spacing w:val="-1"/>
                <w:highlight w:val="yellow"/>
              </w:rPr>
              <w:t>applicable)]:</w:t>
            </w:r>
          </w:p>
          <w:p w:rsidR="00C30BA5" w:rsidRDefault="00E71E05">
            <w:pPr>
              <w:pStyle w:val="ListParagraph"/>
              <w:numPr>
                <w:ilvl w:val="0"/>
                <w:numId w:val="24"/>
              </w:numPr>
              <w:tabs>
                <w:tab w:val="left" w:pos="823"/>
              </w:tabs>
              <w:spacing w:before="117"/>
              <w:ind w:right="1"/>
              <w:jc w:val="both"/>
              <w:rPr>
                <w:rFonts w:ascii="Arial" w:eastAsia="Arial" w:hAnsi="Arial" w:cs="Arial"/>
              </w:rPr>
            </w:pPr>
            <w:r>
              <w:rPr>
                <w:rFonts w:ascii="Arial"/>
              </w:rPr>
              <w:t>a</w:t>
            </w:r>
            <w:r>
              <w:rPr>
                <w:rFonts w:ascii="Arial"/>
                <w:spacing w:val="-4"/>
              </w:rPr>
              <w:t xml:space="preserve"> </w:t>
            </w:r>
            <w:r>
              <w:rPr>
                <w:rFonts w:ascii="Arial"/>
                <w:spacing w:val="-1"/>
              </w:rPr>
              <w:t>proposal</w:t>
            </w:r>
            <w:r>
              <w:rPr>
                <w:rFonts w:ascii="Arial"/>
                <w:spacing w:val="-5"/>
              </w:rPr>
              <w:t xml:space="preserve"> </w:t>
            </w:r>
            <w:r>
              <w:rPr>
                <w:rFonts w:ascii="Arial"/>
                <w:spacing w:val="-1"/>
              </w:rPr>
              <w:t>is</w:t>
            </w:r>
            <w:r>
              <w:rPr>
                <w:rFonts w:ascii="Arial"/>
                <w:spacing w:val="-6"/>
              </w:rPr>
              <w:t xml:space="preserve"> </w:t>
            </w:r>
            <w:r>
              <w:rPr>
                <w:rFonts w:ascii="Arial"/>
                <w:spacing w:val="-1"/>
              </w:rPr>
              <w:t>made</w:t>
            </w:r>
            <w:r>
              <w:rPr>
                <w:rFonts w:ascii="Arial"/>
                <w:spacing w:val="-9"/>
              </w:rPr>
              <w:t xml:space="preserve"> </w:t>
            </w:r>
            <w:r>
              <w:rPr>
                <w:rFonts w:ascii="Arial"/>
              </w:rPr>
              <w:t>for</w:t>
            </w:r>
            <w:r>
              <w:rPr>
                <w:rFonts w:ascii="Arial"/>
                <w:spacing w:val="-6"/>
              </w:rPr>
              <w:t xml:space="preserve"> </w:t>
            </w:r>
            <w:r>
              <w:rPr>
                <w:rFonts w:ascii="Arial"/>
              </w:rPr>
              <w:t>a</w:t>
            </w:r>
            <w:r>
              <w:rPr>
                <w:rFonts w:ascii="Arial"/>
                <w:spacing w:val="-9"/>
              </w:rPr>
              <w:t xml:space="preserve"> </w:t>
            </w:r>
            <w:r>
              <w:rPr>
                <w:rFonts w:ascii="Arial"/>
                <w:spacing w:val="-1"/>
              </w:rPr>
              <w:t>voluntary</w:t>
            </w:r>
            <w:r>
              <w:rPr>
                <w:rFonts w:ascii="Arial"/>
                <w:spacing w:val="-6"/>
              </w:rPr>
              <w:t xml:space="preserve"> </w:t>
            </w:r>
            <w:r>
              <w:rPr>
                <w:rFonts w:ascii="Arial"/>
                <w:spacing w:val="-1"/>
              </w:rPr>
              <w:t>arrangement</w:t>
            </w:r>
            <w:r>
              <w:rPr>
                <w:rFonts w:ascii="Arial"/>
                <w:spacing w:val="-5"/>
              </w:rPr>
              <w:t xml:space="preserve"> </w:t>
            </w:r>
            <w:r>
              <w:rPr>
                <w:rFonts w:ascii="Arial"/>
                <w:spacing w:val="-2"/>
              </w:rPr>
              <w:t>within</w:t>
            </w:r>
            <w:r>
              <w:rPr>
                <w:rFonts w:ascii="Arial"/>
                <w:spacing w:val="-4"/>
              </w:rPr>
              <w:t xml:space="preserve"> </w:t>
            </w:r>
            <w:r>
              <w:rPr>
                <w:rFonts w:ascii="Arial"/>
                <w:spacing w:val="-1"/>
              </w:rPr>
              <w:t>Part</w:t>
            </w:r>
            <w:r>
              <w:rPr>
                <w:rFonts w:ascii="Arial"/>
                <w:spacing w:val="47"/>
              </w:rPr>
              <w:t xml:space="preserve"> </w:t>
            </w:r>
            <w:r>
              <w:rPr>
                <w:rFonts w:ascii="Arial"/>
              </w:rPr>
              <w:t>I</w:t>
            </w:r>
            <w:r>
              <w:rPr>
                <w:rFonts w:ascii="Arial"/>
                <w:spacing w:val="2"/>
              </w:rPr>
              <w:t xml:space="preserve"> </w:t>
            </w:r>
            <w:r>
              <w:rPr>
                <w:rFonts w:ascii="Arial"/>
                <w:spacing w:val="-2"/>
              </w:rPr>
              <w:t>of</w:t>
            </w:r>
            <w:r>
              <w:rPr>
                <w:rFonts w:ascii="Arial"/>
                <w:spacing w:val="-1"/>
              </w:rPr>
              <w:t xml:space="preserve"> </w:t>
            </w:r>
            <w:r>
              <w:rPr>
                <w:rFonts w:ascii="Arial"/>
              </w:rPr>
              <w:t>the</w:t>
            </w:r>
            <w:r>
              <w:rPr>
                <w:rFonts w:ascii="Arial"/>
                <w:spacing w:val="-2"/>
              </w:rPr>
              <w:t xml:space="preserve"> </w:t>
            </w:r>
            <w:r>
              <w:rPr>
                <w:rFonts w:ascii="Arial"/>
                <w:spacing w:val="-1"/>
              </w:rPr>
              <w:t>Insolvency</w:t>
            </w:r>
            <w:r>
              <w:rPr>
                <w:rFonts w:ascii="Arial"/>
                <w:spacing w:val="-2"/>
              </w:rPr>
              <w:t xml:space="preserve"> </w:t>
            </w:r>
            <w:r>
              <w:rPr>
                <w:rFonts w:ascii="Arial"/>
                <w:spacing w:val="-1"/>
              </w:rPr>
              <w:t>Act</w:t>
            </w:r>
            <w:r>
              <w:rPr>
                <w:rFonts w:ascii="Arial"/>
                <w:spacing w:val="2"/>
              </w:rPr>
              <w:t xml:space="preserve"> </w:t>
            </w:r>
            <w:r>
              <w:rPr>
                <w:rFonts w:ascii="Arial"/>
                <w:spacing w:val="-1"/>
              </w:rPr>
              <w:t>1986;</w:t>
            </w:r>
            <w:r>
              <w:rPr>
                <w:rFonts w:ascii="Arial"/>
                <w:spacing w:val="1"/>
              </w:rPr>
              <w:t xml:space="preserve"> </w:t>
            </w:r>
            <w:r>
              <w:rPr>
                <w:rFonts w:ascii="Arial"/>
                <w:spacing w:val="-2"/>
              </w:rPr>
              <w:t>or</w:t>
            </w:r>
          </w:p>
          <w:p w:rsidR="00C30BA5" w:rsidRDefault="00E71E05">
            <w:pPr>
              <w:pStyle w:val="ListParagraph"/>
              <w:numPr>
                <w:ilvl w:val="0"/>
                <w:numId w:val="24"/>
              </w:numPr>
              <w:tabs>
                <w:tab w:val="left" w:pos="823"/>
              </w:tabs>
              <w:spacing w:before="1"/>
              <w:ind w:right="-2"/>
              <w:jc w:val="both"/>
              <w:rPr>
                <w:rFonts w:ascii="Arial" w:eastAsia="Arial" w:hAnsi="Arial" w:cs="Arial"/>
              </w:rPr>
            </w:pPr>
            <w:r>
              <w:rPr>
                <w:rFonts w:ascii="Arial"/>
              </w:rPr>
              <w:t>a</w:t>
            </w:r>
            <w:r>
              <w:rPr>
                <w:rFonts w:ascii="Arial"/>
                <w:spacing w:val="-14"/>
              </w:rPr>
              <w:t xml:space="preserve"> </w:t>
            </w:r>
            <w:r>
              <w:rPr>
                <w:rFonts w:ascii="Arial"/>
                <w:spacing w:val="-1"/>
              </w:rPr>
              <w:t>winding-up</w:t>
            </w:r>
            <w:r>
              <w:rPr>
                <w:rFonts w:ascii="Arial"/>
                <w:spacing w:val="-17"/>
              </w:rPr>
              <w:t xml:space="preserve"> </w:t>
            </w:r>
            <w:r>
              <w:rPr>
                <w:rFonts w:ascii="Arial"/>
                <w:spacing w:val="-1"/>
              </w:rPr>
              <w:t>resolution</w:t>
            </w:r>
            <w:r>
              <w:rPr>
                <w:rFonts w:ascii="Arial"/>
                <w:spacing w:val="-14"/>
              </w:rPr>
              <w:t xml:space="preserve"> </w:t>
            </w:r>
            <w:r>
              <w:rPr>
                <w:rFonts w:ascii="Arial"/>
                <w:spacing w:val="-1"/>
              </w:rPr>
              <w:t>is</w:t>
            </w:r>
            <w:r>
              <w:rPr>
                <w:rFonts w:ascii="Arial"/>
                <w:spacing w:val="-16"/>
              </w:rPr>
              <w:t xml:space="preserve"> </w:t>
            </w:r>
            <w:r>
              <w:rPr>
                <w:rFonts w:ascii="Arial"/>
                <w:spacing w:val="-1"/>
              </w:rPr>
              <w:t>considered</w:t>
            </w:r>
            <w:r>
              <w:rPr>
                <w:rFonts w:ascii="Arial"/>
                <w:spacing w:val="-14"/>
              </w:rPr>
              <w:t xml:space="preserve"> </w:t>
            </w:r>
            <w:r>
              <w:rPr>
                <w:rFonts w:ascii="Arial"/>
                <w:spacing w:val="-2"/>
              </w:rPr>
              <w:t>or</w:t>
            </w:r>
            <w:r>
              <w:rPr>
                <w:rFonts w:ascii="Arial"/>
                <w:spacing w:val="-13"/>
              </w:rPr>
              <w:t xml:space="preserve"> </w:t>
            </w:r>
            <w:r>
              <w:rPr>
                <w:rFonts w:ascii="Arial"/>
                <w:spacing w:val="-1"/>
              </w:rPr>
              <w:t>passed</w:t>
            </w:r>
            <w:r>
              <w:rPr>
                <w:rFonts w:ascii="Arial"/>
                <w:spacing w:val="-17"/>
              </w:rPr>
              <w:t xml:space="preserve"> </w:t>
            </w:r>
            <w:r>
              <w:rPr>
                <w:rFonts w:ascii="Arial"/>
                <w:spacing w:val="-1"/>
              </w:rPr>
              <w:t>(other</w:t>
            </w:r>
            <w:r>
              <w:rPr>
                <w:rFonts w:ascii="Arial"/>
                <w:spacing w:val="-13"/>
              </w:rPr>
              <w:t xml:space="preserve"> </w:t>
            </w:r>
            <w:r>
              <w:rPr>
                <w:rFonts w:ascii="Arial"/>
                <w:spacing w:val="-1"/>
              </w:rPr>
              <w:t>than</w:t>
            </w:r>
            <w:r>
              <w:rPr>
                <w:rFonts w:ascii="Arial"/>
                <w:spacing w:val="51"/>
              </w:rPr>
              <w:t xml:space="preserve"> </w:t>
            </w:r>
            <w:r>
              <w:rPr>
                <w:rFonts w:ascii="Arial"/>
              </w:rPr>
              <w:t>as</w:t>
            </w:r>
            <w:r>
              <w:rPr>
                <w:rFonts w:ascii="Arial"/>
                <w:spacing w:val="12"/>
              </w:rPr>
              <w:t xml:space="preserve"> </w:t>
            </w:r>
            <w:r>
              <w:rPr>
                <w:rFonts w:ascii="Arial"/>
                <w:spacing w:val="-1"/>
              </w:rPr>
              <w:t>part</w:t>
            </w:r>
            <w:r>
              <w:rPr>
                <w:rFonts w:ascii="Arial"/>
                <w:spacing w:val="13"/>
              </w:rPr>
              <w:t xml:space="preserve"> </w:t>
            </w:r>
            <w:r>
              <w:rPr>
                <w:rFonts w:ascii="Arial"/>
                <w:spacing w:val="-1"/>
              </w:rPr>
              <w:t>of,</w:t>
            </w:r>
            <w:r>
              <w:rPr>
                <w:rFonts w:ascii="Arial"/>
                <w:spacing w:val="11"/>
              </w:rPr>
              <w:t xml:space="preserve"> </w:t>
            </w:r>
            <w:r>
              <w:rPr>
                <w:rFonts w:ascii="Arial"/>
                <w:spacing w:val="-1"/>
              </w:rPr>
              <w:t>and</w:t>
            </w:r>
            <w:r>
              <w:rPr>
                <w:rFonts w:ascii="Arial"/>
                <w:spacing w:val="12"/>
              </w:rPr>
              <w:t xml:space="preserve"> </w:t>
            </w:r>
            <w:r>
              <w:rPr>
                <w:rFonts w:ascii="Arial"/>
                <w:spacing w:val="-1"/>
              </w:rPr>
              <w:t>exclusively</w:t>
            </w:r>
            <w:r>
              <w:rPr>
                <w:rFonts w:ascii="Arial"/>
                <w:spacing w:val="10"/>
              </w:rPr>
              <w:t xml:space="preserve"> </w:t>
            </w:r>
            <w:r>
              <w:rPr>
                <w:rFonts w:ascii="Arial"/>
                <w:spacing w:val="1"/>
              </w:rPr>
              <w:t>for</w:t>
            </w:r>
            <w:r>
              <w:rPr>
                <w:rFonts w:ascii="Arial"/>
                <w:spacing w:val="11"/>
              </w:rPr>
              <w:t xml:space="preserve"> </w:t>
            </w:r>
            <w:r>
              <w:rPr>
                <w:rFonts w:ascii="Arial"/>
              </w:rPr>
              <w:t>the</w:t>
            </w:r>
            <w:r>
              <w:rPr>
                <w:rFonts w:ascii="Arial"/>
                <w:spacing w:val="9"/>
              </w:rPr>
              <w:t xml:space="preserve"> </w:t>
            </w:r>
            <w:r>
              <w:rPr>
                <w:rFonts w:ascii="Arial"/>
                <w:spacing w:val="-1"/>
              </w:rPr>
              <w:t>purpose</w:t>
            </w:r>
            <w:r>
              <w:rPr>
                <w:rFonts w:ascii="Arial"/>
                <w:spacing w:val="10"/>
              </w:rPr>
              <w:t xml:space="preserve"> </w:t>
            </w:r>
            <w:r>
              <w:rPr>
                <w:rFonts w:ascii="Arial"/>
                <w:spacing w:val="-1"/>
              </w:rPr>
              <w:t>of,</w:t>
            </w:r>
            <w:r>
              <w:rPr>
                <w:rFonts w:ascii="Arial"/>
                <w:spacing w:val="13"/>
              </w:rPr>
              <w:t xml:space="preserve"> </w:t>
            </w:r>
            <w:r>
              <w:rPr>
                <w:rFonts w:ascii="Arial"/>
              </w:rPr>
              <w:t>a</w:t>
            </w:r>
            <w:r>
              <w:rPr>
                <w:rFonts w:ascii="Arial"/>
                <w:spacing w:val="10"/>
              </w:rPr>
              <w:t xml:space="preserve"> </w:t>
            </w:r>
            <w:r>
              <w:rPr>
                <w:rFonts w:ascii="Arial"/>
                <w:spacing w:val="-1"/>
              </w:rPr>
              <w:t>bona</w:t>
            </w:r>
            <w:r>
              <w:rPr>
                <w:rFonts w:ascii="Arial"/>
                <w:spacing w:val="10"/>
              </w:rPr>
              <w:t xml:space="preserve"> </w:t>
            </w:r>
            <w:r>
              <w:rPr>
                <w:rFonts w:ascii="Arial"/>
              </w:rPr>
              <w:t>fide</w:t>
            </w:r>
            <w:r>
              <w:rPr>
                <w:rFonts w:ascii="Arial"/>
                <w:spacing w:val="30"/>
              </w:rPr>
              <w:t xml:space="preserve"> </w:t>
            </w:r>
            <w:r>
              <w:rPr>
                <w:rFonts w:ascii="Arial"/>
                <w:spacing w:val="-1"/>
              </w:rPr>
              <w:t>reconstruction</w:t>
            </w:r>
            <w:r>
              <w:rPr>
                <w:rFonts w:ascii="Arial"/>
              </w:rPr>
              <w:t xml:space="preserve"> or</w:t>
            </w:r>
            <w:r>
              <w:rPr>
                <w:rFonts w:ascii="Arial"/>
                <w:spacing w:val="-1"/>
              </w:rPr>
              <w:t xml:space="preserve"> amalgamation);</w:t>
            </w:r>
            <w:r>
              <w:rPr>
                <w:rFonts w:ascii="Arial"/>
                <w:spacing w:val="2"/>
              </w:rPr>
              <w:t xml:space="preserve"> </w:t>
            </w:r>
            <w:r>
              <w:rPr>
                <w:rFonts w:ascii="Arial"/>
                <w:spacing w:val="-2"/>
              </w:rPr>
              <w:t>or</w:t>
            </w:r>
          </w:p>
          <w:p w:rsidR="00C30BA5" w:rsidRDefault="00E71E05">
            <w:pPr>
              <w:pStyle w:val="ListParagraph"/>
              <w:numPr>
                <w:ilvl w:val="0"/>
                <w:numId w:val="24"/>
              </w:numPr>
              <w:tabs>
                <w:tab w:val="left" w:pos="823"/>
              </w:tabs>
              <w:jc w:val="both"/>
              <w:rPr>
                <w:rFonts w:ascii="Arial" w:eastAsia="Arial" w:hAnsi="Arial" w:cs="Arial"/>
              </w:rPr>
            </w:pPr>
            <w:r>
              <w:rPr>
                <w:rFonts w:ascii="Arial"/>
              </w:rPr>
              <w:t>a</w:t>
            </w:r>
            <w:r>
              <w:rPr>
                <w:rFonts w:ascii="Arial"/>
                <w:spacing w:val="50"/>
              </w:rPr>
              <w:t xml:space="preserve"> </w:t>
            </w:r>
            <w:r>
              <w:rPr>
                <w:rFonts w:ascii="Arial"/>
                <w:spacing w:val="-1"/>
              </w:rPr>
              <w:t>petition</w:t>
            </w:r>
            <w:r>
              <w:rPr>
                <w:rFonts w:ascii="Arial"/>
                <w:spacing w:val="50"/>
              </w:rPr>
              <w:t xml:space="preserve"> </w:t>
            </w:r>
            <w:r>
              <w:rPr>
                <w:rFonts w:ascii="Arial"/>
                <w:spacing w:val="-1"/>
              </w:rPr>
              <w:t>is</w:t>
            </w:r>
            <w:r>
              <w:rPr>
                <w:rFonts w:ascii="Arial"/>
                <w:spacing w:val="51"/>
              </w:rPr>
              <w:t xml:space="preserve"> </w:t>
            </w:r>
            <w:r>
              <w:rPr>
                <w:rFonts w:ascii="Arial"/>
                <w:spacing w:val="-1"/>
              </w:rPr>
              <w:t>presented</w:t>
            </w:r>
            <w:r>
              <w:rPr>
                <w:rFonts w:ascii="Arial"/>
                <w:spacing w:val="48"/>
              </w:rPr>
              <w:t xml:space="preserve"> </w:t>
            </w:r>
            <w:r>
              <w:rPr>
                <w:rFonts w:ascii="Arial"/>
              </w:rPr>
              <w:t>for</w:t>
            </w:r>
            <w:r>
              <w:rPr>
                <w:rFonts w:ascii="Arial"/>
                <w:spacing w:val="51"/>
              </w:rPr>
              <w:t xml:space="preserve"> </w:t>
            </w:r>
            <w:r>
              <w:rPr>
                <w:rFonts w:ascii="Arial"/>
                <w:spacing w:val="-1"/>
              </w:rPr>
              <w:t>its</w:t>
            </w:r>
            <w:r>
              <w:rPr>
                <w:rFonts w:ascii="Arial"/>
                <w:spacing w:val="48"/>
              </w:rPr>
              <w:t xml:space="preserve"> </w:t>
            </w:r>
            <w:r>
              <w:rPr>
                <w:rFonts w:ascii="Arial"/>
                <w:spacing w:val="-2"/>
              </w:rPr>
              <w:t>winding</w:t>
            </w:r>
            <w:r>
              <w:rPr>
                <w:rFonts w:ascii="Arial"/>
                <w:spacing w:val="53"/>
              </w:rPr>
              <w:t xml:space="preserve"> </w:t>
            </w:r>
            <w:r>
              <w:rPr>
                <w:rFonts w:ascii="Arial"/>
              </w:rPr>
              <w:t>up</w:t>
            </w:r>
            <w:r>
              <w:rPr>
                <w:rFonts w:ascii="Arial"/>
                <w:spacing w:val="50"/>
              </w:rPr>
              <w:t xml:space="preserve"> </w:t>
            </w:r>
            <w:r>
              <w:rPr>
                <w:rFonts w:ascii="Arial"/>
                <w:spacing w:val="-1"/>
              </w:rPr>
              <w:t>(which</w:t>
            </w:r>
            <w:r>
              <w:rPr>
                <w:rFonts w:ascii="Arial"/>
                <w:spacing w:val="50"/>
              </w:rPr>
              <w:t xml:space="preserve"> </w:t>
            </w:r>
            <w:r>
              <w:rPr>
                <w:rFonts w:ascii="Arial"/>
                <w:spacing w:val="-1"/>
              </w:rPr>
              <w:t>is</w:t>
            </w:r>
            <w:r>
              <w:rPr>
                <w:rFonts w:ascii="Arial"/>
                <w:spacing w:val="51"/>
              </w:rPr>
              <w:t xml:space="preserve"> </w:t>
            </w:r>
            <w:r>
              <w:rPr>
                <w:rFonts w:ascii="Arial"/>
                <w:spacing w:val="-1"/>
              </w:rPr>
              <w:t>not</w:t>
            </w:r>
            <w:r>
              <w:rPr>
                <w:rFonts w:ascii="Arial"/>
                <w:spacing w:val="37"/>
              </w:rPr>
              <w:t xml:space="preserve"> </w:t>
            </w:r>
            <w:r>
              <w:rPr>
                <w:rFonts w:ascii="Arial"/>
                <w:spacing w:val="-1"/>
              </w:rPr>
              <w:t>dismissed</w:t>
            </w:r>
            <w:r>
              <w:rPr>
                <w:rFonts w:ascii="Arial"/>
                <w:spacing w:val="-5"/>
              </w:rPr>
              <w:t xml:space="preserve"> </w:t>
            </w:r>
            <w:r>
              <w:rPr>
                <w:rFonts w:ascii="Arial"/>
                <w:spacing w:val="-2"/>
              </w:rPr>
              <w:t>within</w:t>
            </w:r>
            <w:r>
              <w:rPr>
                <w:rFonts w:ascii="Arial"/>
                <w:spacing w:val="-7"/>
              </w:rPr>
              <w:t xml:space="preserve"> </w:t>
            </w:r>
            <w:r>
              <w:rPr>
                <w:rFonts w:ascii="Arial"/>
                <w:spacing w:val="-1"/>
              </w:rPr>
              <w:t>fourteen</w:t>
            </w:r>
            <w:r>
              <w:rPr>
                <w:rFonts w:ascii="Arial"/>
                <w:spacing w:val="-7"/>
              </w:rPr>
              <w:t xml:space="preserve"> </w:t>
            </w:r>
            <w:r>
              <w:rPr>
                <w:rFonts w:ascii="Arial"/>
                <w:spacing w:val="-1"/>
              </w:rPr>
              <w:t>(14)</w:t>
            </w:r>
            <w:r>
              <w:rPr>
                <w:rFonts w:ascii="Arial"/>
                <w:spacing w:val="-10"/>
              </w:rPr>
              <w:t xml:space="preserve"> </w:t>
            </w:r>
            <w:r>
              <w:rPr>
                <w:rFonts w:ascii="Arial"/>
                <w:spacing w:val="-1"/>
              </w:rPr>
              <w:t>Working</w:t>
            </w:r>
            <w:r>
              <w:rPr>
                <w:rFonts w:ascii="Arial"/>
                <w:spacing w:val="-4"/>
              </w:rPr>
              <w:t xml:space="preserve"> </w:t>
            </w:r>
            <w:r>
              <w:rPr>
                <w:rFonts w:ascii="Arial"/>
                <w:spacing w:val="-2"/>
              </w:rPr>
              <w:t>Days</w:t>
            </w:r>
            <w:r>
              <w:rPr>
                <w:rFonts w:ascii="Arial"/>
                <w:spacing w:val="-4"/>
              </w:rPr>
              <w:t xml:space="preserve"> </w:t>
            </w:r>
            <w:r>
              <w:rPr>
                <w:rFonts w:ascii="Arial"/>
                <w:spacing w:val="-2"/>
              </w:rPr>
              <w:t>of</w:t>
            </w:r>
            <w:r>
              <w:rPr>
                <w:rFonts w:ascii="Arial"/>
                <w:spacing w:val="-3"/>
              </w:rPr>
              <w:t xml:space="preserve"> </w:t>
            </w:r>
            <w:r>
              <w:rPr>
                <w:rFonts w:ascii="Arial"/>
                <w:spacing w:val="-2"/>
              </w:rPr>
              <w:t>its</w:t>
            </w:r>
            <w:r>
              <w:rPr>
                <w:rFonts w:ascii="Arial"/>
                <w:spacing w:val="-4"/>
              </w:rPr>
              <w:t xml:space="preserve"> </w:t>
            </w:r>
            <w:r>
              <w:rPr>
                <w:rFonts w:ascii="Arial"/>
                <w:spacing w:val="-1"/>
              </w:rPr>
              <w:t>service)</w:t>
            </w:r>
            <w:r>
              <w:rPr>
                <w:rFonts w:ascii="Arial"/>
                <w:spacing w:val="41"/>
              </w:rPr>
              <w:t xml:space="preserve"> </w:t>
            </w:r>
            <w:r>
              <w:rPr>
                <w:rFonts w:ascii="Arial"/>
              </w:rPr>
              <w:t>or</w:t>
            </w:r>
            <w:r>
              <w:rPr>
                <w:rFonts w:ascii="Arial"/>
                <w:spacing w:val="31"/>
              </w:rPr>
              <w:t xml:space="preserve"> </w:t>
            </w:r>
            <w:r>
              <w:rPr>
                <w:rFonts w:ascii="Arial"/>
              </w:rPr>
              <w:t>an</w:t>
            </w:r>
            <w:r>
              <w:rPr>
                <w:rFonts w:ascii="Arial"/>
                <w:spacing w:val="30"/>
              </w:rPr>
              <w:t xml:space="preserve"> </w:t>
            </w:r>
            <w:r>
              <w:rPr>
                <w:rFonts w:ascii="Arial"/>
                <w:spacing w:val="-1"/>
              </w:rPr>
              <w:t>application</w:t>
            </w:r>
            <w:r>
              <w:rPr>
                <w:rFonts w:ascii="Arial"/>
                <w:spacing w:val="30"/>
              </w:rPr>
              <w:t xml:space="preserve"> </w:t>
            </w:r>
            <w:r>
              <w:rPr>
                <w:rFonts w:ascii="Arial"/>
                <w:spacing w:val="-1"/>
              </w:rPr>
              <w:t>is</w:t>
            </w:r>
            <w:r>
              <w:rPr>
                <w:rFonts w:ascii="Arial"/>
                <w:spacing w:val="30"/>
              </w:rPr>
              <w:t xml:space="preserve"> </w:t>
            </w:r>
            <w:r>
              <w:rPr>
                <w:rFonts w:ascii="Arial"/>
                <w:spacing w:val="-1"/>
              </w:rPr>
              <w:t>made</w:t>
            </w:r>
            <w:r>
              <w:rPr>
                <w:rFonts w:ascii="Arial"/>
                <w:spacing w:val="28"/>
              </w:rPr>
              <w:t xml:space="preserve"> </w:t>
            </w:r>
            <w:r>
              <w:rPr>
                <w:rFonts w:ascii="Arial"/>
                <w:spacing w:val="1"/>
              </w:rPr>
              <w:t>for</w:t>
            </w:r>
            <w:r>
              <w:rPr>
                <w:rFonts w:ascii="Arial"/>
                <w:spacing w:val="29"/>
              </w:rPr>
              <w:t xml:space="preserve"> </w:t>
            </w:r>
            <w:r>
              <w:rPr>
                <w:rFonts w:ascii="Arial"/>
              </w:rPr>
              <w:t>the</w:t>
            </w:r>
            <w:r>
              <w:rPr>
                <w:rFonts w:ascii="Arial"/>
                <w:spacing w:val="30"/>
              </w:rPr>
              <w:t xml:space="preserve"> </w:t>
            </w:r>
            <w:r>
              <w:rPr>
                <w:rFonts w:ascii="Arial"/>
                <w:spacing w:val="-1"/>
              </w:rPr>
              <w:t>appointment</w:t>
            </w:r>
            <w:r>
              <w:rPr>
                <w:rFonts w:ascii="Arial"/>
                <w:spacing w:val="31"/>
              </w:rPr>
              <w:t xml:space="preserve"> </w:t>
            </w:r>
            <w:r>
              <w:rPr>
                <w:rFonts w:ascii="Arial"/>
                <w:spacing w:val="-2"/>
              </w:rPr>
              <w:t>of</w:t>
            </w:r>
            <w:r>
              <w:rPr>
                <w:rFonts w:ascii="Arial"/>
                <w:spacing w:val="34"/>
              </w:rPr>
              <w:t xml:space="preserve"> </w:t>
            </w:r>
            <w:r>
              <w:rPr>
                <w:rFonts w:ascii="Arial"/>
              </w:rPr>
              <w:t>a</w:t>
            </w:r>
            <w:r>
              <w:rPr>
                <w:rFonts w:ascii="Arial"/>
                <w:spacing w:val="30"/>
              </w:rPr>
              <w:t xml:space="preserve"> </w:t>
            </w:r>
            <w:r>
              <w:rPr>
                <w:rFonts w:ascii="Arial"/>
                <w:spacing w:val="-1"/>
              </w:rPr>
              <w:t>provisional</w:t>
            </w:r>
            <w:r>
              <w:rPr>
                <w:rFonts w:ascii="Arial"/>
                <w:spacing w:val="26"/>
              </w:rPr>
              <w:t xml:space="preserve"> </w:t>
            </w:r>
            <w:r>
              <w:rPr>
                <w:rFonts w:ascii="Arial"/>
                <w:spacing w:val="-1"/>
              </w:rPr>
              <w:t>liquidator</w:t>
            </w:r>
            <w:r>
              <w:rPr>
                <w:rFonts w:ascii="Arial"/>
                <w:spacing w:val="27"/>
              </w:rPr>
              <w:t xml:space="preserve"> </w:t>
            </w:r>
            <w:r>
              <w:rPr>
                <w:rFonts w:ascii="Arial"/>
                <w:spacing w:val="-2"/>
              </w:rPr>
              <w:t>or</w:t>
            </w:r>
            <w:r>
              <w:rPr>
                <w:rFonts w:ascii="Arial"/>
                <w:spacing w:val="25"/>
              </w:rPr>
              <w:t xml:space="preserve"> </w:t>
            </w:r>
            <w:r>
              <w:rPr>
                <w:rFonts w:ascii="Arial"/>
              </w:rPr>
              <w:t>a</w:t>
            </w:r>
            <w:r>
              <w:rPr>
                <w:rFonts w:ascii="Arial"/>
                <w:spacing w:val="27"/>
              </w:rPr>
              <w:t xml:space="preserve"> </w:t>
            </w:r>
            <w:r>
              <w:rPr>
                <w:rFonts w:ascii="Arial"/>
                <w:spacing w:val="-1"/>
              </w:rPr>
              <w:t>creditors'</w:t>
            </w:r>
            <w:r>
              <w:rPr>
                <w:rFonts w:ascii="Arial"/>
                <w:spacing w:val="25"/>
              </w:rPr>
              <w:t xml:space="preserve"> </w:t>
            </w:r>
            <w:r>
              <w:rPr>
                <w:rFonts w:ascii="Arial"/>
                <w:spacing w:val="-1"/>
              </w:rPr>
              <w:t>meeting</w:t>
            </w:r>
            <w:r>
              <w:rPr>
                <w:rFonts w:ascii="Arial"/>
                <w:spacing w:val="28"/>
              </w:rPr>
              <w:t xml:space="preserve"> </w:t>
            </w:r>
            <w:r>
              <w:rPr>
                <w:rFonts w:ascii="Arial"/>
                <w:spacing w:val="-1"/>
              </w:rPr>
              <w:t>is</w:t>
            </w:r>
            <w:r>
              <w:rPr>
                <w:rFonts w:ascii="Arial"/>
                <w:spacing w:val="24"/>
              </w:rPr>
              <w:t xml:space="preserve"> </w:t>
            </w:r>
            <w:r>
              <w:rPr>
                <w:rFonts w:ascii="Arial"/>
                <w:spacing w:val="-1"/>
              </w:rPr>
              <w:t>convened</w:t>
            </w:r>
            <w:r>
              <w:rPr>
                <w:rFonts w:ascii="Arial"/>
                <w:spacing w:val="33"/>
              </w:rPr>
              <w:t xml:space="preserve"> </w:t>
            </w:r>
            <w:r>
              <w:rPr>
                <w:rFonts w:ascii="Arial"/>
                <w:spacing w:val="-1"/>
              </w:rPr>
              <w:t xml:space="preserve">pursuant </w:t>
            </w:r>
            <w:r>
              <w:rPr>
                <w:rFonts w:ascii="Arial"/>
              </w:rPr>
              <w:t>to</w:t>
            </w:r>
            <w:r>
              <w:rPr>
                <w:rFonts w:ascii="Arial"/>
                <w:spacing w:val="-2"/>
              </w:rPr>
              <w:t xml:space="preserve"> </w:t>
            </w:r>
            <w:r>
              <w:rPr>
                <w:rFonts w:ascii="Arial"/>
                <w:spacing w:val="-1"/>
              </w:rPr>
              <w:t>section</w:t>
            </w:r>
            <w:r>
              <w:rPr>
                <w:rFonts w:ascii="Arial"/>
              </w:rPr>
              <w:t xml:space="preserve"> 98 </w:t>
            </w:r>
            <w:r>
              <w:rPr>
                <w:rFonts w:ascii="Arial"/>
                <w:spacing w:val="-2"/>
              </w:rPr>
              <w:t>of</w:t>
            </w:r>
            <w:r>
              <w:rPr>
                <w:rFonts w:ascii="Arial"/>
                <w:spacing w:val="-1"/>
              </w:rPr>
              <w:t xml:space="preserve"> </w:t>
            </w:r>
            <w:r>
              <w:rPr>
                <w:rFonts w:ascii="Arial"/>
              </w:rPr>
              <w:t>the</w:t>
            </w:r>
            <w:r>
              <w:rPr>
                <w:rFonts w:ascii="Arial"/>
                <w:spacing w:val="-2"/>
              </w:rPr>
              <w:t xml:space="preserve"> </w:t>
            </w:r>
            <w:r>
              <w:rPr>
                <w:rFonts w:ascii="Arial"/>
                <w:spacing w:val="-1"/>
              </w:rPr>
              <w:t>Insolvency</w:t>
            </w:r>
            <w:r>
              <w:rPr>
                <w:rFonts w:ascii="Arial"/>
                <w:spacing w:val="-2"/>
              </w:rPr>
              <w:t xml:space="preserve"> </w:t>
            </w:r>
            <w:r>
              <w:rPr>
                <w:rFonts w:ascii="Arial"/>
                <w:spacing w:val="-1"/>
              </w:rPr>
              <w:t>Act</w:t>
            </w:r>
            <w:r>
              <w:rPr>
                <w:rFonts w:ascii="Arial"/>
                <w:spacing w:val="2"/>
              </w:rPr>
              <w:t xml:space="preserve"> </w:t>
            </w:r>
            <w:r>
              <w:rPr>
                <w:rFonts w:ascii="Arial"/>
                <w:spacing w:val="-1"/>
              </w:rPr>
              <w:t>1986;</w:t>
            </w:r>
            <w:r>
              <w:rPr>
                <w:rFonts w:ascii="Arial"/>
                <w:spacing w:val="2"/>
              </w:rPr>
              <w:t xml:space="preserve"> </w:t>
            </w:r>
            <w:r>
              <w:rPr>
                <w:rFonts w:ascii="Arial"/>
                <w:spacing w:val="-2"/>
              </w:rPr>
              <w:t>or</w:t>
            </w:r>
          </w:p>
        </w:tc>
        <w:tc>
          <w:tcPr>
            <w:tcW w:w="125" w:type="dxa"/>
            <w:tcBorders>
              <w:top w:val="single" w:sz="5" w:space="0" w:color="000000"/>
              <w:left w:val="nil"/>
              <w:bottom w:val="single" w:sz="5" w:space="0" w:color="000000"/>
              <w:right w:val="single" w:sz="5" w:space="0" w:color="000000"/>
            </w:tcBorders>
          </w:tcPr>
          <w:p w:rsidR="00C30BA5" w:rsidRDefault="00C30BA5"/>
        </w:tc>
      </w:tr>
    </w:tbl>
    <w:p w:rsidR="00C30BA5" w:rsidRDefault="00C30BA5">
      <w:pPr>
        <w:sectPr w:rsidR="00C30BA5">
          <w:headerReference w:type="default" r:id="rId46"/>
          <w:footerReference w:type="default" r:id="rId47"/>
          <w:pgSz w:w="11910" w:h="16840"/>
          <w:pgMar w:top="620" w:right="1020" w:bottom="1420" w:left="1040" w:header="0" w:footer="1226" w:gutter="0"/>
          <w:pgNumType w:start="38"/>
          <w:cols w:space="720"/>
        </w:sectPr>
      </w:pPr>
    </w:p>
    <w:p w:rsidR="00C30BA5" w:rsidRDefault="00C30BA5">
      <w:pPr>
        <w:spacing w:before="1"/>
        <w:rPr>
          <w:rFonts w:ascii="Times New Roman" w:eastAsia="Times New Roman" w:hAnsi="Times New Roman" w:cs="Times New Roman"/>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432"/>
        <w:gridCol w:w="2593"/>
        <w:gridCol w:w="6615"/>
      </w:tblGrid>
      <w:tr w:rsidR="00C30BA5">
        <w:trPr>
          <w:trHeight w:hRule="exact" w:val="994"/>
        </w:trPr>
        <w:tc>
          <w:tcPr>
            <w:tcW w:w="432" w:type="dxa"/>
            <w:tcBorders>
              <w:top w:val="nil"/>
              <w:left w:val="nil"/>
              <w:bottom w:val="nil"/>
              <w:right w:val="nil"/>
            </w:tcBorders>
            <w:shd w:val="clear" w:color="auto" w:fill="FEFEFE"/>
          </w:tcPr>
          <w:p w:rsidR="00C30BA5" w:rsidRDefault="00C30BA5"/>
        </w:tc>
        <w:tc>
          <w:tcPr>
            <w:tcW w:w="2593" w:type="dxa"/>
            <w:tcBorders>
              <w:top w:val="nil"/>
              <w:left w:val="nil"/>
              <w:bottom w:val="single" w:sz="5" w:space="0" w:color="000000"/>
              <w:right w:val="nil"/>
            </w:tcBorders>
            <w:shd w:val="clear" w:color="auto" w:fill="FEFEFE"/>
          </w:tcPr>
          <w:p w:rsidR="00C30BA5" w:rsidRDefault="00C30BA5"/>
        </w:tc>
        <w:tc>
          <w:tcPr>
            <w:tcW w:w="6615" w:type="dxa"/>
            <w:tcBorders>
              <w:top w:val="nil"/>
              <w:left w:val="nil"/>
              <w:bottom w:val="single" w:sz="5" w:space="0" w:color="000000"/>
              <w:right w:val="nil"/>
            </w:tcBorders>
            <w:shd w:val="clear" w:color="auto" w:fill="FEFEFE"/>
          </w:tcPr>
          <w:p w:rsidR="00C30BA5" w:rsidRDefault="00C30BA5">
            <w:pPr>
              <w:pStyle w:val="TableParagraph"/>
              <w:rPr>
                <w:rFonts w:ascii="Times New Roman" w:eastAsia="Times New Roman" w:hAnsi="Times New Roman" w:cs="Times New Roman"/>
              </w:rPr>
            </w:pPr>
          </w:p>
          <w:p w:rsidR="00C30BA5" w:rsidRDefault="00C30BA5">
            <w:pPr>
              <w:pStyle w:val="TableParagraph"/>
              <w:spacing w:before="7"/>
              <w:rPr>
                <w:rFonts w:ascii="Times New Roman" w:eastAsia="Times New Roman" w:hAnsi="Times New Roman" w:cs="Times New Roman"/>
                <w:sz w:val="26"/>
                <w:szCs w:val="26"/>
              </w:rPr>
            </w:pPr>
          </w:p>
          <w:p w:rsidR="00C30BA5" w:rsidRDefault="00E71E05">
            <w:pPr>
              <w:pStyle w:val="TableParagraph"/>
              <w:ind w:left="1449"/>
              <w:rPr>
                <w:rFonts w:ascii="Times New Roman" w:eastAsia="Times New Roman" w:hAnsi="Times New Roman" w:cs="Times New Roman"/>
                <w:sz w:val="16"/>
                <w:szCs w:val="16"/>
              </w:rPr>
            </w:pPr>
            <w:r>
              <w:rPr>
                <w:rFonts w:ascii="Times New Roman"/>
                <w:sz w:val="16"/>
              </w:rPr>
              <w:t xml:space="preserve">- </w:t>
            </w:r>
            <w:r>
              <w:rPr>
                <w:rFonts w:ascii="Calibri"/>
              </w:rPr>
              <w:t>39</w:t>
            </w:r>
            <w:r>
              <w:rPr>
                <w:rFonts w:ascii="Calibri"/>
                <w:spacing w:val="-11"/>
              </w:rPr>
              <w:t xml:space="preserve"> </w:t>
            </w:r>
            <w:r>
              <w:rPr>
                <w:rFonts w:ascii="Times New Roman"/>
                <w:sz w:val="16"/>
              </w:rPr>
              <w:t>-</w:t>
            </w:r>
          </w:p>
        </w:tc>
      </w:tr>
      <w:tr w:rsidR="00C30BA5">
        <w:trPr>
          <w:trHeight w:hRule="exact" w:val="4692"/>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C30BA5"/>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ListParagraph"/>
              <w:numPr>
                <w:ilvl w:val="0"/>
                <w:numId w:val="23"/>
              </w:numPr>
              <w:tabs>
                <w:tab w:val="left" w:pos="823"/>
              </w:tabs>
              <w:ind w:right="116"/>
              <w:jc w:val="both"/>
              <w:rPr>
                <w:rFonts w:ascii="Arial" w:eastAsia="Arial" w:hAnsi="Arial" w:cs="Arial"/>
              </w:rPr>
            </w:pPr>
            <w:r>
              <w:rPr>
                <w:rFonts w:ascii="Arial"/>
              </w:rPr>
              <w:t>a</w:t>
            </w:r>
            <w:r>
              <w:rPr>
                <w:rFonts w:ascii="Arial"/>
                <w:spacing w:val="16"/>
              </w:rPr>
              <w:t xml:space="preserve"> </w:t>
            </w:r>
            <w:r>
              <w:rPr>
                <w:rFonts w:ascii="Arial"/>
                <w:spacing w:val="-1"/>
              </w:rPr>
              <w:t>receiver,</w:t>
            </w:r>
            <w:r>
              <w:rPr>
                <w:rFonts w:ascii="Arial"/>
                <w:spacing w:val="17"/>
              </w:rPr>
              <w:t xml:space="preserve"> </w:t>
            </w:r>
            <w:r>
              <w:rPr>
                <w:rFonts w:ascii="Arial"/>
                <w:spacing w:val="-2"/>
              </w:rPr>
              <w:t>administrative</w:t>
            </w:r>
            <w:r>
              <w:rPr>
                <w:rFonts w:ascii="Arial"/>
                <w:spacing w:val="16"/>
              </w:rPr>
              <w:t xml:space="preserve"> </w:t>
            </w:r>
            <w:r>
              <w:rPr>
                <w:rFonts w:ascii="Arial"/>
                <w:spacing w:val="-1"/>
              </w:rPr>
              <w:t>receiver</w:t>
            </w:r>
            <w:r>
              <w:rPr>
                <w:rFonts w:ascii="Arial"/>
                <w:spacing w:val="17"/>
              </w:rPr>
              <w:t xml:space="preserve"> </w:t>
            </w:r>
            <w:r>
              <w:rPr>
                <w:rFonts w:ascii="Arial"/>
              </w:rPr>
              <w:t>or</w:t>
            </w:r>
            <w:r>
              <w:rPr>
                <w:rFonts w:ascii="Arial"/>
                <w:spacing w:val="17"/>
              </w:rPr>
              <w:t xml:space="preserve"> </w:t>
            </w:r>
            <w:r>
              <w:rPr>
                <w:rFonts w:ascii="Arial"/>
                <w:spacing w:val="-1"/>
              </w:rPr>
              <w:t>similar</w:t>
            </w:r>
            <w:r>
              <w:rPr>
                <w:rFonts w:ascii="Arial"/>
                <w:spacing w:val="14"/>
              </w:rPr>
              <w:t xml:space="preserve"> </w:t>
            </w:r>
            <w:r>
              <w:rPr>
                <w:rFonts w:ascii="Arial"/>
                <w:spacing w:val="-1"/>
              </w:rPr>
              <w:t>officer</w:t>
            </w:r>
            <w:r>
              <w:rPr>
                <w:rFonts w:ascii="Arial"/>
                <w:spacing w:val="14"/>
              </w:rPr>
              <w:t xml:space="preserve"> </w:t>
            </w:r>
            <w:r>
              <w:rPr>
                <w:rFonts w:ascii="Arial"/>
                <w:spacing w:val="-1"/>
              </w:rPr>
              <w:t>is</w:t>
            </w:r>
            <w:r>
              <w:rPr>
                <w:rFonts w:ascii="Arial"/>
                <w:spacing w:val="43"/>
              </w:rPr>
              <w:t xml:space="preserve"> </w:t>
            </w:r>
            <w:r>
              <w:rPr>
                <w:rFonts w:ascii="Arial"/>
                <w:spacing w:val="-1"/>
              </w:rPr>
              <w:t>appointed</w:t>
            </w:r>
            <w:r>
              <w:rPr>
                <w:rFonts w:ascii="Arial"/>
                <w:spacing w:val="39"/>
              </w:rPr>
              <w:t xml:space="preserve"> </w:t>
            </w:r>
            <w:r>
              <w:rPr>
                <w:rFonts w:ascii="Arial"/>
                <w:spacing w:val="-1"/>
              </w:rPr>
              <w:t>over</w:t>
            </w:r>
            <w:r>
              <w:rPr>
                <w:rFonts w:ascii="Arial"/>
                <w:spacing w:val="37"/>
              </w:rPr>
              <w:t xml:space="preserve"> </w:t>
            </w:r>
            <w:r>
              <w:rPr>
                <w:rFonts w:ascii="Arial"/>
              </w:rPr>
              <w:t>the</w:t>
            </w:r>
            <w:r>
              <w:rPr>
                <w:rFonts w:ascii="Arial"/>
                <w:spacing w:val="36"/>
              </w:rPr>
              <w:t xml:space="preserve"> </w:t>
            </w:r>
            <w:r>
              <w:rPr>
                <w:rFonts w:ascii="Arial"/>
                <w:spacing w:val="-1"/>
              </w:rPr>
              <w:t>whole</w:t>
            </w:r>
            <w:r>
              <w:rPr>
                <w:rFonts w:ascii="Arial"/>
                <w:spacing w:val="38"/>
              </w:rPr>
              <w:t xml:space="preserve"> </w:t>
            </w:r>
            <w:r>
              <w:rPr>
                <w:rFonts w:ascii="Arial"/>
              </w:rPr>
              <w:t>or</w:t>
            </w:r>
            <w:r>
              <w:rPr>
                <w:rFonts w:ascii="Arial"/>
                <w:spacing w:val="37"/>
              </w:rPr>
              <w:t xml:space="preserve"> </w:t>
            </w:r>
            <w:r>
              <w:rPr>
                <w:rFonts w:ascii="Arial"/>
                <w:spacing w:val="-1"/>
              </w:rPr>
              <w:t>any</w:t>
            </w:r>
            <w:r>
              <w:rPr>
                <w:rFonts w:ascii="Arial"/>
                <w:spacing w:val="36"/>
              </w:rPr>
              <w:t xml:space="preserve"> </w:t>
            </w:r>
            <w:r>
              <w:rPr>
                <w:rFonts w:ascii="Arial"/>
                <w:spacing w:val="-1"/>
              </w:rPr>
              <w:t>part</w:t>
            </w:r>
            <w:r>
              <w:rPr>
                <w:rFonts w:ascii="Arial"/>
                <w:spacing w:val="39"/>
              </w:rPr>
              <w:t xml:space="preserve"> </w:t>
            </w:r>
            <w:r>
              <w:rPr>
                <w:rFonts w:ascii="Arial"/>
                <w:spacing w:val="-2"/>
              </w:rPr>
              <w:t>of</w:t>
            </w:r>
            <w:r>
              <w:rPr>
                <w:rFonts w:ascii="Arial"/>
                <w:spacing w:val="42"/>
              </w:rPr>
              <w:t xml:space="preserve"> </w:t>
            </w:r>
            <w:r>
              <w:rPr>
                <w:rFonts w:ascii="Arial"/>
                <w:spacing w:val="-1"/>
              </w:rPr>
              <w:t>its</w:t>
            </w:r>
            <w:r>
              <w:rPr>
                <w:rFonts w:ascii="Arial"/>
                <w:spacing w:val="36"/>
              </w:rPr>
              <w:t xml:space="preserve"> </w:t>
            </w:r>
            <w:r>
              <w:rPr>
                <w:rFonts w:ascii="Arial"/>
                <w:spacing w:val="-1"/>
              </w:rPr>
              <w:t>business</w:t>
            </w:r>
            <w:r>
              <w:rPr>
                <w:rFonts w:ascii="Arial"/>
                <w:spacing w:val="39"/>
              </w:rPr>
              <w:t xml:space="preserve"> </w:t>
            </w:r>
            <w:r>
              <w:rPr>
                <w:rFonts w:ascii="Arial"/>
                <w:spacing w:val="-2"/>
              </w:rPr>
              <w:t>or</w:t>
            </w:r>
            <w:r>
              <w:rPr>
                <w:rFonts w:ascii="Arial"/>
                <w:spacing w:val="31"/>
              </w:rPr>
              <w:t xml:space="preserve"> </w:t>
            </w:r>
            <w:r>
              <w:rPr>
                <w:rFonts w:ascii="Arial"/>
                <w:spacing w:val="-1"/>
              </w:rPr>
              <w:t>assets;</w:t>
            </w:r>
            <w:r>
              <w:rPr>
                <w:rFonts w:ascii="Arial"/>
                <w:spacing w:val="2"/>
              </w:rPr>
              <w:t xml:space="preserve"> </w:t>
            </w:r>
            <w:r>
              <w:rPr>
                <w:rFonts w:ascii="Arial"/>
                <w:spacing w:val="-2"/>
              </w:rPr>
              <w:t>or</w:t>
            </w:r>
          </w:p>
          <w:p w:rsidR="00C30BA5" w:rsidRDefault="00E71E05">
            <w:pPr>
              <w:pStyle w:val="ListParagraph"/>
              <w:numPr>
                <w:ilvl w:val="0"/>
                <w:numId w:val="23"/>
              </w:numPr>
              <w:tabs>
                <w:tab w:val="left" w:pos="823"/>
              </w:tabs>
              <w:ind w:right="120"/>
              <w:jc w:val="both"/>
              <w:rPr>
                <w:rFonts w:ascii="Arial" w:eastAsia="Arial" w:hAnsi="Arial" w:cs="Arial"/>
              </w:rPr>
            </w:pPr>
            <w:r>
              <w:rPr>
                <w:rFonts w:ascii="Arial"/>
              </w:rPr>
              <w:t>an</w:t>
            </w:r>
            <w:r>
              <w:rPr>
                <w:rFonts w:ascii="Arial"/>
                <w:spacing w:val="9"/>
              </w:rPr>
              <w:t xml:space="preserve"> </w:t>
            </w:r>
            <w:r>
              <w:rPr>
                <w:rFonts w:ascii="Arial"/>
                <w:spacing w:val="-1"/>
              </w:rPr>
              <w:t>application</w:t>
            </w:r>
            <w:r>
              <w:rPr>
                <w:rFonts w:ascii="Arial"/>
                <w:spacing w:val="10"/>
              </w:rPr>
              <w:t xml:space="preserve"> </w:t>
            </w:r>
            <w:r>
              <w:rPr>
                <w:rFonts w:ascii="Arial"/>
                <w:spacing w:val="-1"/>
              </w:rPr>
              <w:t>order</w:t>
            </w:r>
            <w:r>
              <w:rPr>
                <w:rFonts w:ascii="Arial"/>
                <w:spacing w:val="11"/>
              </w:rPr>
              <w:t xml:space="preserve"> </w:t>
            </w:r>
            <w:r>
              <w:rPr>
                <w:rFonts w:ascii="Arial"/>
                <w:spacing w:val="-1"/>
              </w:rPr>
              <w:t>is</w:t>
            </w:r>
            <w:r>
              <w:rPr>
                <w:rFonts w:ascii="Arial"/>
                <w:spacing w:val="8"/>
              </w:rPr>
              <w:t xml:space="preserve"> </w:t>
            </w:r>
            <w:r>
              <w:rPr>
                <w:rFonts w:ascii="Arial"/>
                <w:spacing w:val="-1"/>
              </w:rPr>
              <w:t>made</w:t>
            </w:r>
            <w:r>
              <w:rPr>
                <w:rFonts w:ascii="Arial"/>
                <w:spacing w:val="10"/>
              </w:rPr>
              <w:t xml:space="preserve"> </w:t>
            </w:r>
            <w:r>
              <w:rPr>
                <w:rFonts w:ascii="Arial"/>
                <w:spacing w:val="-1"/>
              </w:rPr>
              <w:t>either</w:t>
            </w:r>
            <w:r>
              <w:rPr>
                <w:rFonts w:ascii="Arial"/>
                <w:spacing w:val="6"/>
              </w:rPr>
              <w:t xml:space="preserve"> </w:t>
            </w:r>
            <w:r>
              <w:rPr>
                <w:rFonts w:ascii="Arial"/>
              </w:rPr>
              <w:t>for</w:t>
            </w:r>
            <w:r>
              <w:rPr>
                <w:rFonts w:ascii="Arial"/>
                <w:spacing w:val="8"/>
              </w:rPr>
              <w:t xml:space="preserve"> </w:t>
            </w:r>
            <w:r>
              <w:rPr>
                <w:rFonts w:ascii="Arial"/>
              </w:rPr>
              <w:t>the</w:t>
            </w:r>
            <w:r>
              <w:rPr>
                <w:rFonts w:ascii="Arial"/>
                <w:spacing w:val="7"/>
              </w:rPr>
              <w:t xml:space="preserve"> </w:t>
            </w:r>
            <w:r>
              <w:rPr>
                <w:rFonts w:ascii="Arial"/>
                <w:spacing w:val="-1"/>
              </w:rPr>
              <w:t>appointment</w:t>
            </w:r>
            <w:r>
              <w:rPr>
                <w:rFonts w:ascii="Arial"/>
                <w:spacing w:val="6"/>
              </w:rPr>
              <w:t xml:space="preserve"> </w:t>
            </w:r>
            <w:r>
              <w:rPr>
                <w:rFonts w:ascii="Arial"/>
                <w:spacing w:val="-2"/>
              </w:rPr>
              <w:t>of</w:t>
            </w:r>
            <w:r>
              <w:rPr>
                <w:rFonts w:ascii="Arial"/>
                <w:spacing w:val="33"/>
              </w:rPr>
              <w:t xml:space="preserve"> </w:t>
            </w:r>
            <w:r>
              <w:rPr>
                <w:rFonts w:ascii="Arial"/>
              </w:rPr>
              <w:t>an</w:t>
            </w:r>
            <w:r>
              <w:rPr>
                <w:rFonts w:ascii="Arial"/>
                <w:spacing w:val="59"/>
              </w:rPr>
              <w:t xml:space="preserve"> </w:t>
            </w:r>
            <w:r>
              <w:rPr>
                <w:rFonts w:ascii="Arial"/>
                <w:spacing w:val="-1"/>
              </w:rPr>
              <w:t>administrator</w:t>
            </w:r>
            <w:r>
              <w:rPr>
                <w:rFonts w:ascii="Arial"/>
                <w:spacing w:val="57"/>
              </w:rPr>
              <w:t xml:space="preserve"> </w:t>
            </w:r>
            <w:r>
              <w:rPr>
                <w:rFonts w:ascii="Arial"/>
                <w:spacing w:val="-2"/>
              </w:rPr>
              <w:t>or</w:t>
            </w:r>
            <w:r>
              <w:rPr>
                <w:rFonts w:ascii="Arial"/>
                <w:spacing w:val="55"/>
              </w:rPr>
              <w:t xml:space="preserve"> </w:t>
            </w:r>
            <w:r>
              <w:rPr>
                <w:rFonts w:ascii="Arial"/>
              </w:rPr>
              <w:t>for</w:t>
            </w:r>
            <w:r>
              <w:rPr>
                <w:rFonts w:ascii="Arial"/>
                <w:spacing w:val="60"/>
              </w:rPr>
              <w:t xml:space="preserve"> </w:t>
            </w:r>
            <w:r>
              <w:rPr>
                <w:rFonts w:ascii="Arial"/>
                <w:spacing w:val="-2"/>
              </w:rPr>
              <w:t>an</w:t>
            </w:r>
            <w:r>
              <w:rPr>
                <w:rFonts w:ascii="Arial"/>
                <w:spacing w:val="56"/>
              </w:rPr>
              <w:t xml:space="preserve"> </w:t>
            </w:r>
            <w:r>
              <w:rPr>
                <w:rFonts w:ascii="Arial"/>
                <w:spacing w:val="-1"/>
              </w:rPr>
              <w:t>administration</w:t>
            </w:r>
            <w:r>
              <w:rPr>
                <w:rFonts w:ascii="Arial"/>
                <w:spacing w:val="56"/>
              </w:rPr>
              <w:t xml:space="preserve"> </w:t>
            </w:r>
            <w:r>
              <w:rPr>
                <w:rFonts w:ascii="Arial"/>
                <w:spacing w:val="-1"/>
              </w:rPr>
              <w:t>order,</w:t>
            </w:r>
            <w:r>
              <w:rPr>
                <w:rFonts w:ascii="Arial"/>
                <w:spacing w:val="59"/>
              </w:rPr>
              <w:t xml:space="preserve"> </w:t>
            </w:r>
            <w:r>
              <w:rPr>
                <w:rFonts w:ascii="Arial"/>
                <w:spacing w:val="-2"/>
              </w:rPr>
              <w:t>an</w:t>
            </w:r>
            <w:r>
              <w:rPr>
                <w:rFonts w:ascii="Arial"/>
                <w:spacing w:val="29"/>
              </w:rPr>
              <w:t xml:space="preserve"> </w:t>
            </w:r>
            <w:r>
              <w:rPr>
                <w:rFonts w:ascii="Arial"/>
                <w:spacing w:val="-1"/>
              </w:rPr>
              <w:t>administrator</w:t>
            </w:r>
            <w:r>
              <w:rPr>
                <w:rFonts w:ascii="Arial"/>
                <w:spacing w:val="1"/>
              </w:rPr>
              <w:t xml:space="preserve"> </w:t>
            </w:r>
            <w:r>
              <w:rPr>
                <w:rFonts w:ascii="Arial"/>
                <w:spacing w:val="-1"/>
              </w:rPr>
              <w:t>is</w:t>
            </w:r>
            <w:r>
              <w:rPr>
                <w:rFonts w:ascii="Arial"/>
              </w:rPr>
              <w:t xml:space="preserve"> </w:t>
            </w:r>
            <w:r>
              <w:rPr>
                <w:rFonts w:ascii="Arial"/>
                <w:spacing w:val="-1"/>
              </w:rPr>
              <w:t>appointed,</w:t>
            </w:r>
            <w:r>
              <w:rPr>
                <w:rFonts w:ascii="Arial"/>
                <w:spacing w:val="3"/>
              </w:rPr>
              <w:t xml:space="preserve"> </w:t>
            </w:r>
            <w:r>
              <w:rPr>
                <w:rFonts w:ascii="Arial"/>
                <w:spacing w:val="-2"/>
              </w:rPr>
              <w:t>or</w:t>
            </w:r>
            <w:r>
              <w:rPr>
                <w:rFonts w:ascii="Arial"/>
                <w:spacing w:val="1"/>
              </w:rPr>
              <w:t xml:space="preserve"> </w:t>
            </w:r>
            <w:r>
              <w:rPr>
                <w:rFonts w:ascii="Arial"/>
                <w:spacing w:val="-1"/>
              </w:rPr>
              <w:t>notice</w:t>
            </w:r>
            <w:r>
              <w:rPr>
                <w:rFonts w:ascii="Arial"/>
              </w:rPr>
              <w:t xml:space="preserve"> </w:t>
            </w:r>
            <w:r>
              <w:rPr>
                <w:rFonts w:ascii="Arial"/>
                <w:spacing w:val="-2"/>
              </w:rPr>
              <w:t>of</w:t>
            </w:r>
            <w:r>
              <w:rPr>
                <w:rFonts w:ascii="Arial"/>
                <w:spacing w:val="4"/>
              </w:rPr>
              <w:t xml:space="preserve"> </w:t>
            </w:r>
            <w:r>
              <w:rPr>
                <w:rFonts w:ascii="Arial"/>
                <w:spacing w:val="-1"/>
              </w:rPr>
              <w:t>intention</w:t>
            </w:r>
            <w:r>
              <w:rPr>
                <w:rFonts w:ascii="Arial"/>
              </w:rPr>
              <w:t xml:space="preserve"> </w:t>
            </w:r>
            <w:r>
              <w:rPr>
                <w:rFonts w:ascii="Arial"/>
                <w:spacing w:val="-1"/>
              </w:rPr>
              <w:t>to</w:t>
            </w:r>
            <w:r>
              <w:rPr>
                <w:rFonts w:ascii="Arial"/>
                <w:spacing w:val="3"/>
              </w:rPr>
              <w:t xml:space="preserve"> </w:t>
            </w:r>
            <w:r>
              <w:rPr>
                <w:rFonts w:ascii="Arial"/>
                <w:spacing w:val="-1"/>
              </w:rPr>
              <w:t>appoint</w:t>
            </w:r>
            <w:r>
              <w:rPr>
                <w:rFonts w:ascii="Arial"/>
                <w:spacing w:val="29"/>
              </w:rPr>
              <w:t xml:space="preserve"> </w:t>
            </w:r>
            <w:r>
              <w:rPr>
                <w:rFonts w:ascii="Arial"/>
              </w:rPr>
              <w:t xml:space="preserve">an </w:t>
            </w:r>
            <w:r>
              <w:rPr>
                <w:rFonts w:ascii="Arial"/>
                <w:spacing w:val="-1"/>
              </w:rPr>
              <w:t>administrator</w:t>
            </w:r>
            <w:r>
              <w:rPr>
                <w:rFonts w:ascii="Arial"/>
                <w:spacing w:val="1"/>
              </w:rPr>
              <w:t xml:space="preserve"> </w:t>
            </w:r>
            <w:r>
              <w:rPr>
                <w:rFonts w:ascii="Arial"/>
                <w:spacing w:val="-1"/>
              </w:rPr>
              <w:t>is</w:t>
            </w:r>
            <w:r>
              <w:rPr>
                <w:rFonts w:ascii="Arial"/>
                <w:spacing w:val="-4"/>
              </w:rPr>
              <w:t xml:space="preserve"> </w:t>
            </w:r>
            <w:r>
              <w:rPr>
                <w:rFonts w:ascii="Arial"/>
                <w:spacing w:val="-1"/>
              </w:rPr>
              <w:t>given;</w:t>
            </w:r>
            <w:r>
              <w:rPr>
                <w:rFonts w:ascii="Arial"/>
                <w:spacing w:val="2"/>
              </w:rPr>
              <w:t xml:space="preserve"> </w:t>
            </w:r>
            <w:r>
              <w:rPr>
                <w:rFonts w:ascii="Arial"/>
              </w:rPr>
              <w:t>or</w:t>
            </w:r>
          </w:p>
          <w:p w:rsidR="00C30BA5" w:rsidRDefault="00E71E05">
            <w:pPr>
              <w:pStyle w:val="ListParagraph"/>
              <w:numPr>
                <w:ilvl w:val="0"/>
                <w:numId w:val="23"/>
              </w:numPr>
              <w:tabs>
                <w:tab w:val="left" w:pos="823"/>
              </w:tabs>
              <w:ind w:right="115"/>
              <w:jc w:val="both"/>
              <w:rPr>
                <w:rFonts w:ascii="Arial" w:eastAsia="Arial" w:hAnsi="Arial" w:cs="Arial"/>
              </w:rPr>
            </w:pPr>
            <w:r>
              <w:rPr>
                <w:rFonts w:ascii="Arial"/>
                <w:spacing w:val="-1"/>
              </w:rPr>
              <w:t>it</w:t>
            </w:r>
            <w:r>
              <w:rPr>
                <w:rFonts w:ascii="Arial"/>
                <w:spacing w:val="-13"/>
              </w:rPr>
              <w:t xml:space="preserve"> </w:t>
            </w:r>
            <w:r>
              <w:rPr>
                <w:rFonts w:ascii="Arial"/>
                <w:spacing w:val="-1"/>
              </w:rPr>
              <w:t>is</w:t>
            </w:r>
            <w:r>
              <w:rPr>
                <w:rFonts w:ascii="Arial"/>
                <w:spacing w:val="-14"/>
              </w:rPr>
              <w:t xml:space="preserve"> </w:t>
            </w:r>
            <w:r>
              <w:rPr>
                <w:rFonts w:ascii="Arial"/>
              </w:rPr>
              <w:t>or</w:t>
            </w:r>
            <w:r>
              <w:rPr>
                <w:rFonts w:ascii="Arial"/>
                <w:spacing w:val="-13"/>
              </w:rPr>
              <w:t xml:space="preserve"> </w:t>
            </w:r>
            <w:r>
              <w:rPr>
                <w:rFonts w:ascii="Arial"/>
                <w:spacing w:val="-1"/>
              </w:rPr>
              <w:t>becomes</w:t>
            </w:r>
            <w:r>
              <w:rPr>
                <w:rFonts w:ascii="Arial"/>
                <w:spacing w:val="-14"/>
              </w:rPr>
              <w:t xml:space="preserve"> </w:t>
            </w:r>
            <w:r>
              <w:rPr>
                <w:rFonts w:ascii="Arial"/>
                <w:spacing w:val="-1"/>
              </w:rPr>
              <w:t>insolvent</w:t>
            </w:r>
            <w:r>
              <w:rPr>
                <w:rFonts w:ascii="Arial"/>
                <w:spacing w:val="-13"/>
              </w:rPr>
              <w:t xml:space="preserve"> </w:t>
            </w:r>
            <w:r>
              <w:rPr>
                <w:rFonts w:ascii="Arial"/>
                <w:spacing w:val="-2"/>
              </w:rPr>
              <w:t>within</w:t>
            </w:r>
            <w:r>
              <w:rPr>
                <w:rFonts w:ascii="Arial"/>
                <w:spacing w:val="-14"/>
              </w:rPr>
              <w:t xml:space="preserve"> </w:t>
            </w:r>
            <w:r>
              <w:rPr>
                <w:rFonts w:ascii="Arial"/>
              </w:rPr>
              <w:t>the</w:t>
            </w:r>
            <w:r>
              <w:rPr>
                <w:rFonts w:ascii="Arial"/>
                <w:spacing w:val="-14"/>
              </w:rPr>
              <w:t xml:space="preserve"> </w:t>
            </w:r>
            <w:r>
              <w:rPr>
                <w:rFonts w:ascii="Arial"/>
                <w:spacing w:val="-1"/>
              </w:rPr>
              <w:t>meaning</w:t>
            </w:r>
            <w:r>
              <w:rPr>
                <w:rFonts w:ascii="Arial"/>
                <w:spacing w:val="-12"/>
              </w:rPr>
              <w:t xml:space="preserve"> </w:t>
            </w:r>
            <w:r>
              <w:rPr>
                <w:rFonts w:ascii="Arial"/>
                <w:spacing w:val="-2"/>
              </w:rPr>
              <w:t>of</w:t>
            </w:r>
            <w:r>
              <w:rPr>
                <w:rFonts w:ascii="Arial"/>
                <w:spacing w:val="-13"/>
              </w:rPr>
              <w:t xml:space="preserve"> </w:t>
            </w:r>
            <w:r>
              <w:rPr>
                <w:rFonts w:ascii="Arial"/>
                <w:spacing w:val="-1"/>
              </w:rPr>
              <w:t>section</w:t>
            </w:r>
            <w:r>
              <w:rPr>
                <w:rFonts w:ascii="Arial"/>
                <w:spacing w:val="-14"/>
              </w:rPr>
              <w:t xml:space="preserve"> </w:t>
            </w:r>
            <w:r>
              <w:rPr>
                <w:rFonts w:ascii="Arial"/>
                <w:spacing w:val="-1"/>
              </w:rPr>
              <w:t>123</w:t>
            </w:r>
            <w:r>
              <w:rPr>
                <w:rFonts w:ascii="Arial"/>
                <w:spacing w:val="35"/>
              </w:rPr>
              <w:t xml:space="preserve"> </w:t>
            </w:r>
            <w:r>
              <w:rPr>
                <w:rFonts w:ascii="Arial"/>
                <w:spacing w:val="-2"/>
              </w:rPr>
              <w:t>of</w:t>
            </w:r>
            <w:r>
              <w:rPr>
                <w:rFonts w:ascii="Arial"/>
                <w:spacing w:val="2"/>
              </w:rPr>
              <w:t xml:space="preserve"> </w:t>
            </w:r>
            <w:r>
              <w:rPr>
                <w:rFonts w:ascii="Arial"/>
              </w:rPr>
              <w:t>the</w:t>
            </w:r>
            <w:r>
              <w:rPr>
                <w:rFonts w:ascii="Arial"/>
                <w:spacing w:val="-2"/>
              </w:rPr>
              <w:t xml:space="preserve"> </w:t>
            </w:r>
            <w:r>
              <w:rPr>
                <w:rFonts w:ascii="Arial"/>
                <w:spacing w:val="-1"/>
              </w:rPr>
              <w:t>Insolvency</w:t>
            </w:r>
            <w:r>
              <w:rPr>
                <w:rFonts w:ascii="Arial"/>
                <w:spacing w:val="-2"/>
              </w:rPr>
              <w:t xml:space="preserve"> </w:t>
            </w:r>
            <w:r>
              <w:rPr>
                <w:rFonts w:ascii="Arial"/>
                <w:spacing w:val="-1"/>
              </w:rPr>
              <w:t>Act</w:t>
            </w:r>
            <w:r>
              <w:rPr>
                <w:rFonts w:ascii="Arial"/>
                <w:spacing w:val="2"/>
              </w:rPr>
              <w:t xml:space="preserve"> </w:t>
            </w:r>
            <w:r>
              <w:rPr>
                <w:rFonts w:ascii="Arial"/>
                <w:spacing w:val="-1"/>
              </w:rPr>
              <w:t>1986;</w:t>
            </w:r>
            <w:r>
              <w:rPr>
                <w:rFonts w:ascii="Arial"/>
                <w:spacing w:val="2"/>
              </w:rPr>
              <w:t xml:space="preserve"> </w:t>
            </w:r>
            <w:r>
              <w:rPr>
                <w:rFonts w:ascii="Arial"/>
                <w:spacing w:val="-2"/>
              </w:rPr>
              <w:t>or</w:t>
            </w:r>
          </w:p>
          <w:p w:rsidR="00C30BA5" w:rsidRDefault="00E71E05">
            <w:pPr>
              <w:pStyle w:val="ListParagraph"/>
              <w:numPr>
                <w:ilvl w:val="0"/>
                <w:numId w:val="23"/>
              </w:numPr>
              <w:tabs>
                <w:tab w:val="left" w:pos="823"/>
              </w:tabs>
              <w:spacing w:before="1"/>
              <w:ind w:right="118"/>
              <w:jc w:val="both"/>
              <w:rPr>
                <w:rFonts w:ascii="Arial" w:eastAsia="Arial" w:hAnsi="Arial" w:cs="Arial"/>
              </w:rPr>
            </w:pPr>
            <w:r>
              <w:rPr>
                <w:rFonts w:ascii="Arial"/>
                <w:spacing w:val="-1"/>
              </w:rPr>
              <w:t>being</w:t>
            </w:r>
            <w:r>
              <w:rPr>
                <w:rFonts w:ascii="Arial"/>
                <w:spacing w:val="45"/>
              </w:rPr>
              <w:t xml:space="preserve"> </w:t>
            </w:r>
            <w:r>
              <w:rPr>
                <w:rFonts w:ascii="Arial"/>
              </w:rPr>
              <w:t>a</w:t>
            </w:r>
            <w:r>
              <w:rPr>
                <w:rFonts w:ascii="Arial"/>
                <w:spacing w:val="43"/>
              </w:rPr>
              <w:t xml:space="preserve"> </w:t>
            </w:r>
            <w:r>
              <w:rPr>
                <w:rFonts w:ascii="Arial"/>
                <w:spacing w:val="-1"/>
              </w:rPr>
              <w:t>"small</w:t>
            </w:r>
            <w:r>
              <w:rPr>
                <w:rFonts w:ascii="Arial"/>
                <w:spacing w:val="45"/>
              </w:rPr>
              <w:t xml:space="preserve"> </w:t>
            </w:r>
            <w:r>
              <w:rPr>
                <w:rFonts w:ascii="Arial"/>
                <w:spacing w:val="-2"/>
              </w:rPr>
              <w:t>company"</w:t>
            </w:r>
            <w:r>
              <w:rPr>
                <w:rFonts w:ascii="Arial"/>
                <w:spacing w:val="47"/>
              </w:rPr>
              <w:t xml:space="preserve"> </w:t>
            </w:r>
            <w:r>
              <w:rPr>
                <w:rFonts w:ascii="Arial"/>
                <w:spacing w:val="-2"/>
              </w:rPr>
              <w:t>within</w:t>
            </w:r>
            <w:r>
              <w:rPr>
                <w:rFonts w:ascii="Arial"/>
                <w:spacing w:val="46"/>
              </w:rPr>
              <w:t xml:space="preserve"> </w:t>
            </w:r>
            <w:r>
              <w:rPr>
                <w:rFonts w:ascii="Arial"/>
              </w:rPr>
              <w:t>the</w:t>
            </w:r>
            <w:r>
              <w:rPr>
                <w:rFonts w:ascii="Arial"/>
                <w:spacing w:val="43"/>
              </w:rPr>
              <w:t xml:space="preserve"> </w:t>
            </w:r>
            <w:r>
              <w:rPr>
                <w:rFonts w:ascii="Arial"/>
                <w:spacing w:val="-1"/>
              </w:rPr>
              <w:t>meaning</w:t>
            </w:r>
            <w:r>
              <w:rPr>
                <w:rFonts w:ascii="Arial"/>
                <w:spacing w:val="47"/>
              </w:rPr>
              <w:t xml:space="preserve"> </w:t>
            </w:r>
            <w:r>
              <w:rPr>
                <w:rFonts w:ascii="Arial"/>
                <w:spacing w:val="-2"/>
              </w:rPr>
              <w:t>of</w:t>
            </w:r>
            <w:r>
              <w:rPr>
                <w:rFonts w:ascii="Arial"/>
                <w:spacing w:val="44"/>
              </w:rPr>
              <w:t xml:space="preserve"> </w:t>
            </w:r>
            <w:r>
              <w:rPr>
                <w:rFonts w:ascii="Arial"/>
                <w:spacing w:val="-1"/>
              </w:rPr>
              <w:t>section</w:t>
            </w:r>
            <w:r>
              <w:rPr>
                <w:rFonts w:ascii="Arial"/>
                <w:spacing w:val="43"/>
              </w:rPr>
              <w:t xml:space="preserve"> </w:t>
            </w:r>
            <w:r>
              <w:rPr>
                <w:rFonts w:ascii="Arial"/>
                <w:spacing w:val="-1"/>
              </w:rPr>
              <w:t>382(3)</w:t>
            </w:r>
            <w:r>
              <w:rPr>
                <w:rFonts w:ascii="Arial"/>
                <w:spacing w:val="23"/>
              </w:rPr>
              <w:t xml:space="preserve"> </w:t>
            </w:r>
            <w:r>
              <w:rPr>
                <w:rFonts w:ascii="Arial"/>
                <w:spacing w:val="-2"/>
              </w:rPr>
              <w:t>of</w:t>
            </w:r>
            <w:r>
              <w:rPr>
                <w:rFonts w:ascii="Arial"/>
                <w:spacing w:val="23"/>
              </w:rPr>
              <w:t xml:space="preserve"> </w:t>
            </w:r>
            <w:r>
              <w:rPr>
                <w:rFonts w:ascii="Arial"/>
              </w:rPr>
              <w:t>the</w:t>
            </w:r>
            <w:r>
              <w:rPr>
                <w:rFonts w:ascii="Arial"/>
                <w:spacing w:val="21"/>
              </w:rPr>
              <w:t xml:space="preserve"> </w:t>
            </w:r>
            <w:r>
              <w:rPr>
                <w:rFonts w:ascii="Arial"/>
                <w:spacing w:val="-1"/>
              </w:rPr>
              <w:t>Companies</w:t>
            </w:r>
            <w:r>
              <w:rPr>
                <w:rFonts w:ascii="Arial"/>
                <w:spacing w:val="24"/>
              </w:rPr>
              <w:t xml:space="preserve"> </w:t>
            </w:r>
            <w:r>
              <w:rPr>
                <w:rFonts w:ascii="Arial"/>
                <w:spacing w:val="-2"/>
              </w:rPr>
              <w:t>Act</w:t>
            </w:r>
            <w:r>
              <w:rPr>
                <w:rFonts w:ascii="Arial"/>
                <w:spacing w:val="23"/>
              </w:rPr>
              <w:t xml:space="preserve"> </w:t>
            </w:r>
            <w:r>
              <w:rPr>
                <w:rFonts w:ascii="Arial"/>
                <w:spacing w:val="-1"/>
              </w:rPr>
              <w:t>2006,</w:t>
            </w:r>
            <w:r>
              <w:rPr>
                <w:rFonts w:ascii="Arial"/>
                <w:spacing w:val="23"/>
              </w:rPr>
              <w:t xml:space="preserve"> </w:t>
            </w:r>
            <w:r>
              <w:rPr>
                <w:rFonts w:ascii="Arial"/>
              </w:rPr>
              <w:t>a</w:t>
            </w:r>
            <w:r>
              <w:rPr>
                <w:rFonts w:ascii="Arial"/>
                <w:spacing w:val="19"/>
              </w:rPr>
              <w:t xml:space="preserve"> </w:t>
            </w:r>
            <w:r>
              <w:rPr>
                <w:rFonts w:ascii="Arial"/>
                <w:spacing w:val="-1"/>
              </w:rPr>
              <w:t>moratorium</w:t>
            </w:r>
            <w:r>
              <w:rPr>
                <w:rFonts w:ascii="Arial"/>
                <w:spacing w:val="23"/>
              </w:rPr>
              <w:t xml:space="preserve"> </w:t>
            </w:r>
            <w:r>
              <w:rPr>
                <w:rFonts w:ascii="Arial"/>
                <w:spacing w:val="-1"/>
              </w:rPr>
              <w:t>comes</w:t>
            </w:r>
            <w:r>
              <w:rPr>
                <w:rFonts w:ascii="Arial"/>
                <w:spacing w:val="37"/>
              </w:rPr>
              <w:t xml:space="preserve"> </w:t>
            </w:r>
            <w:r>
              <w:rPr>
                <w:rFonts w:ascii="Arial"/>
                <w:spacing w:val="-1"/>
              </w:rPr>
              <w:t>into</w:t>
            </w:r>
            <w:r>
              <w:rPr>
                <w:rFonts w:ascii="Arial"/>
                <w:spacing w:val="20"/>
              </w:rPr>
              <w:t xml:space="preserve"> </w:t>
            </w:r>
            <w:r>
              <w:rPr>
                <w:rFonts w:ascii="Arial"/>
              </w:rPr>
              <w:t>force</w:t>
            </w:r>
            <w:r>
              <w:rPr>
                <w:rFonts w:ascii="Arial"/>
                <w:spacing w:val="22"/>
              </w:rPr>
              <w:t xml:space="preserve"> </w:t>
            </w:r>
            <w:r>
              <w:rPr>
                <w:rFonts w:ascii="Arial"/>
                <w:spacing w:val="-1"/>
              </w:rPr>
              <w:t>pursuant</w:t>
            </w:r>
            <w:r>
              <w:rPr>
                <w:rFonts w:ascii="Arial"/>
                <w:spacing w:val="21"/>
              </w:rPr>
              <w:t xml:space="preserve"> </w:t>
            </w:r>
            <w:r>
              <w:rPr>
                <w:rFonts w:ascii="Arial"/>
              </w:rPr>
              <w:t>to</w:t>
            </w:r>
            <w:r>
              <w:rPr>
                <w:rFonts w:ascii="Arial"/>
                <w:spacing w:val="22"/>
              </w:rPr>
              <w:t xml:space="preserve"> </w:t>
            </w:r>
            <w:r>
              <w:rPr>
                <w:rFonts w:ascii="Arial"/>
                <w:spacing w:val="-1"/>
              </w:rPr>
              <w:t>Schedule</w:t>
            </w:r>
            <w:r>
              <w:rPr>
                <w:rFonts w:ascii="Arial"/>
                <w:spacing w:val="22"/>
              </w:rPr>
              <w:t xml:space="preserve"> </w:t>
            </w:r>
            <w:r>
              <w:rPr>
                <w:rFonts w:ascii="Arial"/>
                <w:spacing w:val="-1"/>
              </w:rPr>
              <w:t>A1</w:t>
            </w:r>
            <w:r>
              <w:rPr>
                <w:rFonts w:ascii="Arial"/>
                <w:spacing w:val="22"/>
              </w:rPr>
              <w:t xml:space="preserve"> </w:t>
            </w:r>
            <w:r>
              <w:rPr>
                <w:rFonts w:ascii="Arial"/>
                <w:spacing w:val="-2"/>
              </w:rPr>
              <w:t>of</w:t>
            </w:r>
            <w:r>
              <w:rPr>
                <w:rFonts w:ascii="Arial"/>
                <w:spacing w:val="23"/>
              </w:rPr>
              <w:t xml:space="preserve"> </w:t>
            </w:r>
            <w:r>
              <w:rPr>
                <w:rFonts w:ascii="Arial"/>
              </w:rPr>
              <w:t>the</w:t>
            </w:r>
            <w:r>
              <w:rPr>
                <w:rFonts w:ascii="Arial"/>
                <w:spacing w:val="19"/>
              </w:rPr>
              <w:t xml:space="preserve"> </w:t>
            </w:r>
            <w:r>
              <w:rPr>
                <w:rFonts w:ascii="Arial"/>
                <w:spacing w:val="-1"/>
              </w:rPr>
              <w:t>Insolvency</w:t>
            </w:r>
            <w:r>
              <w:rPr>
                <w:rFonts w:ascii="Arial"/>
                <w:spacing w:val="20"/>
              </w:rPr>
              <w:t xml:space="preserve"> </w:t>
            </w:r>
            <w:r>
              <w:rPr>
                <w:rFonts w:ascii="Arial"/>
                <w:spacing w:val="-1"/>
              </w:rPr>
              <w:t>Act</w:t>
            </w:r>
            <w:r>
              <w:rPr>
                <w:rFonts w:ascii="Arial"/>
                <w:spacing w:val="21"/>
              </w:rPr>
              <w:t xml:space="preserve"> </w:t>
            </w:r>
            <w:r>
              <w:rPr>
                <w:rFonts w:ascii="Arial"/>
                <w:spacing w:val="-1"/>
              </w:rPr>
              <w:t>1986;</w:t>
            </w:r>
            <w:r>
              <w:rPr>
                <w:rFonts w:ascii="Arial"/>
                <w:spacing w:val="2"/>
              </w:rPr>
              <w:t xml:space="preserve"> </w:t>
            </w:r>
            <w:r>
              <w:rPr>
                <w:rFonts w:ascii="Arial"/>
                <w:spacing w:val="-2"/>
              </w:rPr>
              <w:t>or</w:t>
            </w:r>
          </w:p>
          <w:p w:rsidR="00C30BA5" w:rsidRDefault="00E71E05">
            <w:pPr>
              <w:pStyle w:val="ListParagraph"/>
              <w:numPr>
                <w:ilvl w:val="0"/>
                <w:numId w:val="23"/>
              </w:numPr>
              <w:tabs>
                <w:tab w:val="left" w:pos="823"/>
              </w:tabs>
              <w:ind w:right="116"/>
              <w:jc w:val="both"/>
              <w:rPr>
                <w:rFonts w:ascii="Arial" w:eastAsia="Arial" w:hAnsi="Arial" w:cs="Arial"/>
              </w:rPr>
            </w:pPr>
            <w:r>
              <w:rPr>
                <w:rFonts w:ascii="Arial"/>
                <w:spacing w:val="-1"/>
              </w:rPr>
              <w:t>where</w:t>
            </w:r>
            <w:r>
              <w:rPr>
                <w:rFonts w:ascii="Arial"/>
                <w:spacing w:val="53"/>
              </w:rPr>
              <w:t xml:space="preserve"> </w:t>
            </w:r>
            <w:r>
              <w:rPr>
                <w:rFonts w:ascii="Arial"/>
              </w:rPr>
              <w:t>the</w:t>
            </w:r>
            <w:r>
              <w:rPr>
                <w:rFonts w:ascii="Arial"/>
                <w:spacing w:val="53"/>
              </w:rPr>
              <w:t xml:space="preserve"> </w:t>
            </w:r>
            <w:r>
              <w:rPr>
                <w:rFonts w:ascii="Arial"/>
                <w:spacing w:val="-1"/>
              </w:rPr>
              <w:t>Supplier</w:t>
            </w:r>
            <w:r>
              <w:rPr>
                <w:rFonts w:ascii="Arial"/>
                <w:spacing w:val="54"/>
              </w:rPr>
              <w:t xml:space="preserve"> </w:t>
            </w:r>
            <w:r>
              <w:rPr>
                <w:rFonts w:ascii="Arial"/>
                <w:spacing w:val="-1"/>
              </w:rPr>
              <w:t>is</w:t>
            </w:r>
            <w:r>
              <w:rPr>
                <w:rFonts w:ascii="Arial"/>
                <w:spacing w:val="53"/>
              </w:rPr>
              <w:t xml:space="preserve"> </w:t>
            </w:r>
            <w:r>
              <w:rPr>
                <w:rFonts w:ascii="Arial"/>
              </w:rPr>
              <w:t>an</w:t>
            </w:r>
            <w:r>
              <w:rPr>
                <w:rFonts w:ascii="Arial"/>
                <w:spacing w:val="53"/>
              </w:rPr>
              <w:t xml:space="preserve"> </w:t>
            </w:r>
            <w:r>
              <w:rPr>
                <w:rFonts w:ascii="Arial"/>
                <w:spacing w:val="-1"/>
              </w:rPr>
              <w:t>individual</w:t>
            </w:r>
            <w:r>
              <w:rPr>
                <w:rFonts w:ascii="Arial"/>
                <w:spacing w:val="52"/>
              </w:rPr>
              <w:t xml:space="preserve"> </w:t>
            </w:r>
            <w:r>
              <w:rPr>
                <w:rFonts w:ascii="Arial"/>
              </w:rPr>
              <w:t>or</w:t>
            </w:r>
            <w:r>
              <w:rPr>
                <w:rFonts w:ascii="Arial"/>
                <w:spacing w:val="55"/>
              </w:rPr>
              <w:t xml:space="preserve"> </w:t>
            </w:r>
            <w:r>
              <w:rPr>
                <w:rFonts w:ascii="Arial"/>
                <w:spacing w:val="-1"/>
              </w:rPr>
              <w:t>partnership,</w:t>
            </w:r>
            <w:r>
              <w:rPr>
                <w:rFonts w:ascii="Arial"/>
                <w:spacing w:val="54"/>
              </w:rPr>
              <w:t xml:space="preserve"> </w:t>
            </w:r>
            <w:r>
              <w:rPr>
                <w:rFonts w:ascii="Arial"/>
                <w:spacing w:val="-1"/>
              </w:rPr>
              <w:t>any</w:t>
            </w:r>
            <w:r>
              <w:rPr>
                <w:rFonts w:ascii="Arial"/>
                <w:spacing w:val="28"/>
              </w:rPr>
              <w:t xml:space="preserve"> </w:t>
            </w:r>
            <w:r>
              <w:rPr>
                <w:rFonts w:ascii="Arial"/>
                <w:spacing w:val="-1"/>
              </w:rPr>
              <w:t>event</w:t>
            </w:r>
            <w:r>
              <w:rPr>
                <w:rFonts w:ascii="Arial"/>
                <w:spacing w:val="13"/>
              </w:rPr>
              <w:t xml:space="preserve"> </w:t>
            </w:r>
            <w:r>
              <w:rPr>
                <w:rFonts w:ascii="Arial"/>
                <w:spacing w:val="-1"/>
              </w:rPr>
              <w:t>analogous</w:t>
            </w:r>
            <w:r>
              <w:rPr>
                <w:rFonts w:ascii="Arial"/>
                <w:spacing w:val="10"/>
              </w:rPr>
              <w:t xml:space="preserve"> </w:t>
            </w:r>
            <w:r>
              <w:rPr>
                <w:rFonts w:ascii="Arial"/>
              </w:rPr>
              <w:t>to</w:t>
            </w:r>
            <w:r>
              <w:rPr>
                <w:rFonts w:ascii="Arial"/>
                <w:spacing w:val="10"/>
              </w:rPr>
              <w:t xml:space="preserve"> </w:t>
            </w:r>
            <w:r>
              <w:rPr>
                <w:rFonts w:ascii="Arial"/>
                <w:spacing w:val="-1"/>
              </w:rPr>
              <w:t>these</w:t>
            </w:r>
            <w:r>
              <w:rPr>
                <w:rFonts w:ascii="Arial"/>
                <w:spacing w:val="12"/>
              </w:rPr>
              <w:t xml:space="preserve"> </w:t>
            </w:r>
            <w:r>
              <w:rPr>
                <w:rFonts w:ascii="Arial"/>
                <w:spacing w:val="-1"/>
              </w:rPr>
              <w:t>listed</w:t>
            </w:r>
            <w:r>
              <w:rPr>
                <w:rFonts w:ascii="Arial"/>
                <w:spacing w:val="12"/>
              </w:rPr>
              <w:t xml:space="preserve"> </w:t>
            </w:r>
            <w:r>
              <w:rPr>
                <w:rFonts w:ascii="Arial"/>
                <w:spacing w:val="-1"/>
              </w:rPr>
              <w:t>in</w:t>
            </w:r>
            <w:r>
              <w:rPr>
                <w:rFonts w:ascii="Arial"/>
                <w:spacing w:val="10"/>
              </w:rPr>
              <w:t xml:space="preserve"> </w:t>
            </w:r>
            <w:r>
              <w:rPr>
                <w:rFonts w:ascii="Arial"/>
                <w:spacing w:val="-1"/>
              </w:rPr>
              <w:t>this</w:t>
            </w:r>
            <w:r>
              <w:rPr>
                <w:rFonts w:ascii="Arial"/>
                <w:spacing w:val="13"/>
              </w:rPr>
              <w:t xml:space="preserve"> </w:t>
            </w:r>
            <w:r>
              <w:rPr>
                <w:rFonts w:ascii="Arial"/>
                <w:spacing w:val="-1"/>
              </w:rPr>
              <w:t>definition</w:t>
            </w:r>
            <w:r>
              <w:rPr>
                <w:rFonts w:ascii="Arial"/>
                <w:spacing w:val="9"/>
              </w:rPr>
              <w:t xml:space="preserve"> </w:t>
            </w:r>
            <w:r>
              <w:rPr>
                <w:rFonts w:ascii="Arial"/>
                <w:spacing w:val="-1"/>
              </w:rPr>
              <w:t>occurs</w:t>
            </w:r>
            <w:r>
              <w:rPr>
                <w:rFonts w:ascii="Arial"/>
                <w:spacing w:val="13"/>
              </w:rPr>
              <w:t xml:space="preserve"> </w:t>
            </w:r>
            <w:r>
              <w:rPr>
                <w:rFonts w:ascii="Arial"/>
                <w:spacing w:val="-2"/>
              </w:rPr>
              <w:t>in</w:t>
            </w:r>
            <w:r>
              <w:rPr>
                <w:rFonts w:ascii="Arial"/>
                <w:spacing w:val="41"/>
              </w:rPr>
              <w:t xml:space="preserve"> </w:t>
            </w:r>
            <w:r>
              <w:rPr>
                <w:rFonts w:ascii="Arial"/>
                <w:spacing w:val="-1"/>
              </w:rPr>
              <w:t>relation</w:t>
            </w:r>
            <w:r>
              <w:rPr>
                <w:rFonts w:ascii="Arial"/>
              </w:rPr>
              <w:t xml:space="preserve"> to</w:t>
            </w:r>
            <w:r>
              <w:rPr>
                <w:rFonts w:ascii="Arial"/>
                <w:spacing w:val="-2"/>
              </w:rPr>
              <w:t xml:space="preserve"> </w:t>
            </w:r>
            <w:r>
              <w:rPr>
                <w:rFonts w:ascii="Arial"/>
                <w:spacing w:val="-1"/>
              </w:rPr>
              <w:t>that individual</w:t>
            </w:r>
            <w:r>
              <w:rPr>
                <w:rFonts w:ascii="Arial"/>
              </w:rPr>
              <w:t xml:space="preserve"> or</w:t>
            </w:r>
            <w:r>
              <w:rPr>
                <w:rFonts w:ascii="Arial"/>
                <w:spacing w:val="1"/>
              </w:rPr>
              <w:t xml:space="preserve"> </w:t>
            </w:r>
            <w:r>
              <w:rPr>
                <w:rFonts w:ascii="Arial"/>
                <w:spacing w:val="-1"/>
              </w:rPr>
              <w:t>partnership;</w:t>
            </w:r>
            <w:r>
              <w:rPr>
                <w:rFonts w:ascii="Arial"/>
                <w:spacing w:val="1"/>
              </w:rPr>
              <w:t xml:space="preserve"> </w:t>
            </w:r>
            <w:r>
              <w:rPr>
                <w:rFonts w:ascii="Arial"/>
                <w:spacing w:val="-2"/>
              </w:rPr>
              <w:t>or</w:t>
            </w:r>
          </w:p>
          <w:p w:rsidR="00C30BA5" w:rsidRDefault="00E71E05">
            <w:pPr>
              <w:pStyle w:val="ListParagraph"/>
              <w:numPr>
                <w:ilvl w:val="0"/>
                <w:numId w:val="23"/>
              </w:numPr>
              <w:tabs>
                <w:tab w:val="left" w:pos="823"/>
              </w:tabs>
              <w:spacing w:before="1"/>
              <w:ind w:right="116"/>
              <w:jc w:val="both"/>
              <w:rPr>
                <w:rFonts w:ascii="Arial" w:eastAsia="Arial" w:hAnsi="Arial" w:cs="Arial"/>
              </w:rPr>
            </w:pPr>
            <w:proofErr w:type="gramStart"/>
            <w:r>
              <w:rPr>
                <w:rFonts w:ascii="Arial"/>
                <w:spacing w:val="-1"/>
              </w:rPr>
              <w:t>any</w:t>
            </w:r>
            <w:proofErr w:type="gramEnd"/>
            <w:r>
              <w:rPr>
                <w:rFonts w:ascii="Arial"/>
                <w:spacing w:val="-9"/>
              </w:rPr>
              <w:t xml:space="preserve"> </w:t>
            </w:r>
            <w:r>
              <w:rPr>
                <w:rFonts w:ascii="Arial"/>
                <w:spacing w:val="-1"/>
              </w:rPr>
              <w:t>event</w:t>
            </w:r>
            <w:r>
              <w:rPr>
                <w:rFonts w:ascii="Arial"/>
                <w:spacing w:val="-6"/>
              </w:rPr>
              <w:t xml:space="preserve"> </w:t>
            </w:r>
            <w:r>
              <w:rPr>
                <w:rFonts w:ascii="Arial"/>
                <w:spacing w:val="-1"/>
              </w:rPr>
              <w:t>analogous</w:t>
            </w:r>
            <w:r>
              <w:rPr>
                <w:rFonts w:ascii="Arial"/>
                <w:spacing w:val="-9"/>
              </w:rPr>
              <w:t xml:space="preserve"> </w:t>
            </w:r>
            <w:r>
              <w:rPr>
                <w:rFonts w:ascii="Arial"/>
              </w:rPr>
              <w:t>to</w:t>
            </w:r>
            <w:r>
              <w:rPr>
                <w:rFonts w:ascii="Arial"/>
                <w:spacing w:val="-12"/>
              </w:rPr>
              <w:t xml:space="preserve"> </w:t>
            </w:r>
            <w:r>
              <w:rPr>
                <w:rFonts w:ascii="Arial"/>
                <w:spacing w:val="-1"/>
              </w:rPr>
              <w:t>these</w:t>
            </w:r>
            <w:r>
              <w:rPr>
                <w:rFonts w:ascii="Arial"/>
                <w:spacing w:val="-7"/>
              </w:rPr>
              <w:t xml:space="preserve"> </w:t>
            </w:r>
            <w:r>
              <w:rPr>
                <w:rFonts w:ascii="Arial"/>
                <w:spacing w:val="-1"/>
              </w:rPr>
              <w:t>listed</w:t>
            </w:r>
            <w:r>
              <w:rPr>
                <w:rFonts w:ascii="Arial"/>
                <w:spacing w:val="-10"/>
              </w:rPr>
              <w:t xml:space="preserve"> </w:t>
            </w:r>
            <w:r>
              <w:rPr>
                <w:rFonts w:ascii="Arial"/>
                <w:spacing w:val="-1"/>
              </w:rPr>
              <w:t>in</w:t>
            </w:r>
            <w:r>
              <w:rPr>
                <w:rFonts w:ascii="Arial"/>
                <w:spacing w:val="-9"/>
              </w:rPr>
              <w:t xml:space="preserve"> </w:t>
            </w:r>
            <w:r>
              <w:rPr>
                <w:rFonts w:ascii="Arial"/>
                <w:spacing w:val="-1"/>
              </w:rPr>
              <w:t>this</w:t>
            </w:r>
            <w:r>
              <w:rPr>
                <w:rFonts w:ascii="Arial"/>
                <w:spacing w:val="-9"/>
              </w:rPr>
              <w:t xml:space="preserve"> </w:t>
            </w:r>
            <w:r>
              <w:rPr>
                <w:rFonts w:ascii="Arial"/>
                <w:spacing w:val="-1"/>
              </w:rPr>
              <w:t>definition</w:t>
            </w:r>
            <w:r>
              <w:rPr>
                <w:rFonts w:ascii="Arial"/>
                <w:spacing w:val="-7"/>
              </w:rPr>
              <w:t xml:space="preserve"> </w:t>
            </w:r>
            <w:r>
              <w:rPr>
                <w:rFonts w:ascii="Arial"/>
                <w:spacing w:val="-1"/>
              </w:rPr>
              <w:t>occurs</w:t>
            </w:r>
            <w:r>
              <w:rPr>
                <w:rFonts w:ascii="Arial"/>
                <w:spacing w:val="31"/>
              </w:rPr>
              <w:t xml:space="preserve"> </w:t>
            </w:r>
            <w:r>
              <w:rPr>
                <w:rFonts w:ascii="Arial"/>
                <w:spacing w:val="-1"/>
              </w:rPr>
              <w:t xml:space="preserve">under </w:t>
            </w:r>
            <w:r>
              <w:rPr>
                <w:rFonts w:ascii="Arial"/>
              </w:rPr>
              <w:t xml:space="preserve">the </w:t>
            </w:r>
            <w:r>
              <w:rPr>
                <w:rFonts w:ascii="Arial"/>
                <w:spacing w:val="-1"/>
              </w:rPr>
              <w:t>law</w:t>
            </w:r>
            <w:r>
              <w:rPr>
                <w:rFonts w:ascii="Arial"/>
                <w:spacing w:val="-3"/>
              </w:rPr>
              <w:t xml:space="preserve"> </w:t>
            </w:r>
            <w:r>
              <w:rPr>
                <w:rFonts w:ascii="Arial"/>
                <w:spacing w:val="-2"/>
              </w:rPr>
              <w:t>of</w:t>
            </w:r>
            <w:r>
              <w:rPr>
                <w:rFonts w:ascii="Arial"/>
                <w:spacing w:val="4"/>
              </w:rPr>
              <w:t xml:space="preserve"> </w:t>
            </w:r>
            <w:r>
              <w:rPr>
                <w:rFonts w:ascii="Arial"/>
                <w:spacing w:val="-1"/>
              </w:rPr>
              <w:t>any</w:t>
            </w:r>
            <w:r>
              <w:rPr>
                <w:rFonts w:ascii="Arial"/>
                <w:spacing w:val="-2"/>
              </w:rPr>
              <w:t xml:space="preserve"> </w:t>
            </w:r>
            <w:r>
              <w:rPr>
                <w:rFonts w:ascii="Arial"/>
                <w:spacing w:val="-1"/>
              </w:rPr>
              <w:t>other jurisdiction.</w:t>
            </w:r>
          </w:p>
        </w:tc>
      </w:tr>
      <w:tr w:rsidR="00C30BA5">
        <w:trPr>
          <w:trHeight w:hRule="exact" w:val="5508"/>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tabs>
                <w:tab w:val="left" w:pos="1574"/>
              </w:tabs>
              <w:spacing w:line="239" w:lineRule="auto"/>
              <w:ind w:left="102" w:right="99"/>
              <w:rPr>
                <w:rFonts w:ascii="Arial" w:eastAsia="Arial" w:hAnsi="Arial" w:cs="Arial"/>
              </w:rPr>
            </w:pPr>
            <w:r>
              <w:rPr>
                <w:rFonts w:ascii="Arial"/>
                <w:b/>
                <w:spacing w:val="-1"/>
              </w:rPr>
              <w:t>Intellectual</w:t>
            </w:r>
            <w:r>
              <w:rPr>
                <w:rFonts w:ascii="Arial"/>
                <w:b/>
                <w:spacing w:val="-1"/>
              </w:rPr>
              <w:tab/>
              <w:t>Property</w:t>
            </w:r>
            <w:r>
              <w:rPr>
                <w:rFonts w:ascii="Arial"/>
                <w:b/>
                <w:spacing w:val="29"/>
              </w:rPr>
              <w:t xml:space="preserve"> </w:t>
            </w:r>
            <w:r>
              <w:rPr>
                <w:rFonts w:ascii="Arial"/>
                <w:b/>
                <w:spacing w:val="-1"/>
              </w:rPr>
              <w:t>Rights</w:t>
            </w:r>
            <w:r>
              <w:rPr>
                <w:rFonts w:ascii="Arial"/>
                <w:b/>
              </w:rPr>
              <w:t xml:space="preserve"> </w:t>
            </w:r>
            <w:r>
              <w:rPr>
                <w:rFonts w:ascii="Arial"/>
                <w:b/>
                <w:spacing w:val="-2"/>
              </w:rPr>
              <w:t>or</w:t>
            </w:r>
            <w:r>
              <w:rPr>
                <w:rFonts w:ascii="Arial"/>
                <w:b/>
                <w:spacing w:val="-1"/>
              </w:rPr>
              <w:t xml:space="preserve"> IPR</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9"/>
              <w:jc w:val="both"/>
              <w:rPr>
                <w:rFonts w:ascii="Arial" w:eastAsia="Arial" w:hAnsi="Arial" w:cs="Arial"/>
              </w:rPr>
            </w:pPr>
            <w:r>
              <w:rPr>
                <w:rFonts w:ascii="Arial"/>
              </w:rPr>
              <w:t>The</w:t>
            </w:r>
            <w:r>
              <w:rPr>
                <w:rFonts w:ascii="Arial"/>
                <w:spacing w:val="21"/>
              </w:rPr>
              <w:t xml:space="preserve"> </w:t>
            </w:r>
            <w:r>
              <w:rPr>
                <w:rFonts w:ascii="Arial"/>
                <w:spacing w:val="-2"/>
              </w:rPr>
              <w:t>following</w:t>
            </w:r>
            <w:r>
              <w:rPr>
                <w:rFonts w:ascii="Arial"/>
                <w:spacing w:val="26"/>
              </w:rPr>
              <w:t xml:space="preserve"> </w:t>
            </w:r>
            <w:r>
              <w:rPr>
                <w:rFonts w:ascii="Arial"/>
                <w:spacing w:val="-1"/>
              </w:rPr>
              <w:t>rights,</w:t>
            </w:r>
            <w:r>
              <w:rPr>
                <w:rFonts w:ascii="Arial"/>
                <w:spacing w:val="23"/>
              </w:rPr>
              <w:t xml:space="preserve"> </w:t>
            </w:r>
            <w:r>
              <w:rPr>
                <w:rFonts w:ascii="Arial"/>
                <w:spacing w:val="-1"/>
              </w:rPr>
              <w:t>wherever</w:t>
            </w:r>
            <w:r>
              <w:rPr>
                <w:rFonts w:ascii="Arial"/>
                <w:spacing w:val="25"/>
              </w:rPr>
              <w:t xml:space="preserve"> </w:t>
            </w:r>
            <w:r>
              <w:rPr>
                <w:rFonts w:ascii="Arial"/>
                <w:spacing w:val="-1"/>
              </w:rPr>
              <w:t>in</w:t>
            </w:r>
            <w:r>
              <w:rPr>
                <w:rFonts w:ascii="Arial"/>
                <w:spacing w:val="24"/>
              </w:rPr>
              <w:t xml:space="preserve"> </w:t>
            </w:r>
            <w:r>
              <w:rPr>
                <w:rFonts w:ascii="Arial"/>
              </w:rPr>
              <w:t>the</w:t>
            </w:r>
            <w:r>
              <w:rPr>
                <w:rFonts w:ascii="Arial"/>
                <w:spacing w:val="21"/>
              </w:rPr>
              <w:t xml:space="preserve"> </w:t>
            </w:r>
            <w:r>
              <w:rPr>
                <w:rFonts w:ascii="Arial"/>
                <w:spacing w:val="-1"/>
              </w:rPr>
              <w:t>world</w:t>
            </w:r>
            <w:r>
              <w:rPr>
                <w:rFonts w:ascii="Arial"/>
                <w:spacing w:val="24"/>
              </w:rPr>
              <w:t xml:space="preserve"> </w:t>
            </w:r>
            <w:r>
              <w:rPr>
                <w:rFonts w:ascii="Arial"/>
                <w:spacing w:val="-1"/>
              </w:rPr>
              <w:t>enforceable,</w:t>
            </w:r>
            <w:r>
              <w:rPr>
                <w:rFonts w:ascii="Arial"/>
                <w:spacing w:val="25"/>
              </w:rPr>
              <w:t xml:space="preserve"> </w:t>
            </w:r>
            <w:r>
              <w:rPr>
                <w:rFonts w:ascii="Arial"/>
                <w:spacing w:val="-2"/>
              </w:rPr>
              <w:t>or</w:t>
            </w:r>
            <w:r>
              <w:rPr>
                <w:rFonts w:ascii="Arial"/>
                <w:spacing w:val="25"/>
              </w:rPr>
              <w:t xml:space="preserve"> </w:t>
            </w:r>
            <w:r>
              <w:rPr>
                <w:rFonts w:ascii="Arial"/>
                <w:spacing w:val="-1"/>
              </w:rPr>
              <w:t>such</w:t>
            </w:r>
            <w:r>
              <w:rPr>
                <w:rFonts w:ascii="Arial"/>
                <w:spacing w:val="47"/>
              </w:rPr>
              <w:t xml:space="preserve"> </w:t>
            </w:r>
            <w:r>
              <w:rPr>
                <w:rFonts w:ascii="Arial"/>
                <w:spacing w:val="-1"/>
              </w:rPr>
              <w:t>similar</w:t>
            </w:r>
            <w:r>
              <w:rPr>
                <w:rFonts w:ascii="Arial"/>
                <w:spacing w:val="-11"/>
              </w:rPr>
              <w:t xml:space="preserve"> </w:t>
            </w:r>
            <w:r>
              <w:rPr>
                <w:rFonts w:ascii="Arial"/>
                <w:spacing w:val="-1"/>
              </w:rPr>
              <w:t>rights,</w:t>
            </w:r>
            <w:r>
              <w:rPr>
                <w:rFonts w:ascii="Arial"/>
                <w:spacing w:val="-10"/>
              </w:rPr>
              <w:t xml:space="preserve"> </w:t>
            </w:r>
            <w:r>
              <w:rPr>
                <w:rFonts w:ascii="Arial"/>
                <w:spacing w:val="-2"/>
              </w:rPr>
              <w:t>which</w:t>
            </w:r>
            <w:r>
              <w:rPr>
                <w:rFonts w:ascii="Arial"/>
                <w:spacing w:val="-12"/>
              </w:rPr>
              <w:t xml:space="preserve"> </w:t>
            </w:r>
            <w:r>
              <w:rPr>
                <w:rFonts w:ascii="Arial"/>
                <w:spacing w:val="-1"/>
              </w:rPr>
              <w:t>have</w:t>
            </w:r>
            <w:r>
              <w:rPr>
                <w:rFonts w:ascii="Arial"/>
                <w:spacing w:val="-12"/>
              </w:rPr>
              <w:t xml:space="preserve"> </w:t>
            </w:r>
            <w:r>
              <w:rPr>
                <w:rFonts w:ascii="Arial"/>
                <w:spacing w:val="-1"/>
              </w:rPr>
              <w:t>equivalent</w:t>
            </w:r>
            <w:r>
              <w:rPr>
                <w:rFonts w:ascii="Arial"/>
                <w:spacing w:val="-10"/>
              </w:rPr>
              <w:t xml:space="preserve"> </w:t>
            </w:r>
            <w:r>
              <w:rPr>
                <w:rFonts w:ascii="Arial"/>
                <w:spacing w:val="-1"/>
              </w:rPr>
              <w:t>effect,</w:t>
            </w:r>
            <w:r>
              <w:rPr>
                <w:rFonts w:ascii="Arial"/>
                <w:spacing w:val="-10"/>
              </w:rPr>
              <w:t xml:space="preserve"> </w:t>
            </w:r>
            <w:r>
              <w:rPr>
                <w:rFonts w:ascii="Arial"/>
                <w:spacing w:val="-1"/>
              </w:rPr>
              <w:t>including</w:t>
            </w:r>
            <w:r>
              <w:rPr>
                <w:rFonts w:ascii="Arial"/>
                <w:spacing w:val="-10"/>
              </w:rPr>
              <w:t xml:space="preserve"> </w:t>
            </w:r>
            <w:r>
              <w:rPr>
                <w:rFonts w:ascii="Arial"/>
                <w:spacing w:val="-1"/>
              </w:rPr>
              <w:t>all</w:t>
            </w:r>
            <w:r>
              <w:rPr>
                <w:rFonts w:ascii="Arial"/>
                <w:spacing w:val="-12"/>
              </w:rPr>
              <w:t xml:space="preserve"> </w:t>
            </w:r>
            <w:r>
              <w:rPr>
                <w:rFonts w:ascii="Arial"/>
                <w:spacing w:val="-1"/>
              </w:rPr>
              <w:t>reversions</w:t>
            </w:r>
            <w:r>
              <w:rPr>
                <w:rFonts w:ascii="Arial"/>
                <w:spacing w:val="43"/>
              </w:rPr>
              <w:t xml:space="preserve"> </w:t>
            </w:r>
            <w:r>
              <w:rPr>
                <w:rFonts w:ascii="Arial"/>
                <w:spacing w:val="-1"/>
              </w:rPr>
              <w:t>and</w:t>
            </w:r>
            <w:r>
              <w:rPr>
                <w:rFonts w:ascii="Arial"/>
              </w:rPr>
              <w:t xml:space="preserve"> </w:t>
            </w:r>
            <w:r>
              <w:rPr>
                <w:rFonts w:ascii="Arial"/>
                <w:spacing w:val="-1"/>
              </w:rPr>
              <w:t>renewals</w:t>
            </w:r>
            <w:r>
              <w:rPr>
                <w:rFonts w:ascii="Arial"/>
                <w:spacing w:val="1"/>
              </w:rPr>
              <w:t xml:space="preserve"> </w:t>
            </w:r>
            <w:r>
              <w:rPr>
                <w:rFonts w:ascii="Arial"/>
                <w:spacing w:val="-1"/>
              </w:rPr>
              <w:t>and</w:t>
            </w:r>
            <w:r>
              <w:rPr>
                <w:rFonts w:ascii="Arial"/>
              </w:rPr>
              <w:t xml:space="preserve"> </w:t>
            </w:r>
            <w:r>
              <w:rPr>
                <w:rFonts w:ascii="Arial"/>
                <w:spacing w:val="-1"/>
              </w:rPr>
              <w:t>all</w:t>
            </w:r>
            <w:r>
              <w:rPr>
                <w:rFonts w:ascii="Arial"/>
              </w:rPr>
              <w:t xml:space="preserve"> </w:t>
            </w:r>
            <w:r>
              <w:rPr>
                <w:rFonts w:ascii="Arial"/>
                <w:spacing w:val="-1"/>
              </w:rPr>
              <w:t>applications</w:t>
            </w:r>
            <w:r>
              <w:rPr>
                <w:rFonts w:ascii="Arial"/>
                <w:spacing w:val="-2"/>
              </w:rPr>
              <w:t xml:space="preserve"> </w:t>
            </w:r>
            <w:r>
              <w:rPr>
                <w:rFonts w:ascii="Arial"/>
                <w:spacing w:val="1"/>
              </w:rPr>
              <w:t>for</w:t>
            </w:r>
            <w:r>
              <w:rPr>
                <w:rFonts w:ascii="Arial"/>
                <w:spacing w:val="-1"/>
              </w:rPr>
              <w:t xml:space="preserve"> registration:</w:t>
            </w:r>
          </w:p>
          <w:p w:rsidR="00C30BA5" w:rsidRDefault="00E71E05">
            <w:pPr>
              <w:pStyle w:val="ListParagraph"/>
              <w:numPr>
                <w:ilvl w:val="0"/>
                <w:numId w:val="22"/>
              </w:numPr>
              <w:tabs>
                <w:tab w:val="left" w:pos="823"/>
              </w:tabs>
              <w:spacing w:before="118"/>
              <w:rPr>
                <w:rFonts w:ascii="Arial" w:eastAsia="Arial" w:hAnsi="Arial" w:cs="Arial"/>
              </w:rPr>
            </w:pPr>
            <w:r>
              <w:rPr>
                <w:rFonts w:ascii="Arial"/>
                <w:spacing w:val="-1"/>
              </w:rPr>
              <w:t>any</w:t>
            </w:r>
            <w:r>
              <w:rPr>
                <w:rFonts w:ascii="Arial"/>
                <w:spacing w:val="-2"/>
              </w:rPr>
              <w:t xml:space="preserve"> </w:t>
            </w:r>
            <w:r>
              <w:rPr>
                <w:rFonts w:ascii="Arial"/>
                <w:spacing w:val="-1"/>
              </w:rPr>
              <w:t>patents</w:t>
            </w:r>
            <w:r>
              <w:rPr>
                <w:rFonts w:ascii="Arial"/>
                <w:spacing w:val="-2"/>
              </w:rPr>
              <w:t xml:space="preserve"> </w:t>
            </w:r>
            <w:r>
              <w:rPr>
                <w:rFonts w:ascii="Arial"/>
              </w:rPr>
              <w:t>or</w:t>
            </w:r>
            <w:r>
              <w:rPr>
                <w:rFonts w:ascii="Arial"/>
                <w:spacing w:val="-1"/>
              </w:rPr>
              <w:t xml:space="preserve"> patent</w:t>
            </w:r>
            <w:r>
              <w:rPr>
                <w:rFonts w:ascii="Arial"/>
                <w:spacing w:val="2"/>
              </w:rPr>
              <w:t xml:space="preserve"> </w:t>
            </w:r>
            <w:r>
              <w:rPr>
                <w:rFonts w:ascii="Arial"/>
                <w:spacing w:val="-1"/>
              </w:rPr>
              <w:t>applications</w:t>
            </w:r>
          </w:p>
          <w:p w:rsidR="00C30BA5" w:rsidRDefault="00E71E05">
            <w:pPr>
              <w:pStyle w:val="ListParagraph"/>
              <w:numPr>
                <w:ilvl w:val="0"/>
                <w:numId w:val="22"/>
              </w:numPr>
              <w:tabs>
                <w:tab w:val="left" w:pos="823"/>
              </w:tabs>
              <w:spacing w:before="117"/>
              <w:rPr>
                <w:rFonts w:ascii="Arial" w:eastAsia="Arial" w:hAnsi="Arial" w:cs="Arial"/>
              </w:rPr>
            </w:pPr>
            <w:r>
              <w:rPr>
                <w:rFonts w:ascii="Arial"/>
                <w:spacing w:val="-1"/>
              </w:rPr>
              <w:t>any</w:t>
            </w:r>
            <w:r>
              <w:rPr>
                <w:rFonts w:ascii="Arial"/>
                <w:spacing w:val="-2"/>
              </w:rPr>
              <w:t xml:space="preserve"> </w:t>
            </w:r>
            <w:r>
              <w:rPr>
                <w:rFonts w:ascii="Arial"/>
                <w:spacing w:val="-1"/>
              </w:rPr>
              <w:t>trade</w:t>
            </w:r>
            <w:r>
              <w:rPr>
                <w:rFonts w:ascii="Arial"/>
                <w:spacing w:val="-2"/>
              </w:rPr>
              <w:t xml:space="preserve"> </w:t>
            </w:r>
            <w:r>
              <w:rPr>
                <w:rFonts w:ascii="Arial"/>
                <w:spacing w:val="-1"/>
              </w:rPr>
              <w:t>marks</w:t>
            </w:r>
            <w:r>
              <w:rPr>
                <w:rFonts w:ascii="Arial"/>
                <w:spacing w:val="-2"/>
              </w:rPr>
              <w:t xml:space="preserve"> </w:t>
            </w:r>
            <w:r>
              <w:rPr>
                <w:rFonts w:ascii="Arial"/>
                <w:spacing w:val="-1"/>
              </w:rPr>
              <w:t>(whether</w:t>
            </w:r>
            <w:r>
              <w:rPr>
                <w:rFonts w:ascii="Arial"/>
                <w:spacing w:val="1"/>
              </w:rPr>
              <w:t xml:space="preserve"> </w:t>
            </w:r>
            <w:r>
              <w:rPr>
                <w:rFonts w:ascii="Arial"/>
              </w:rPr>
              <w:t>or</w:t>
            </w:r>
            <w:r>
              <w:rPr>
                <w:rFonts w:ascii="Arial"/>
                <w:spacing w:val="-1"/>
              </w:rPr>
              <w:t xml:space="preserve"> </w:t>
            </w:r>
            <w:r>
              <w:rPr>
                <w:rFonts w:ascii="Arial"/>
                <w:spacing w:val="-2"/>
              </w:rPr>
              <w:t>not</w:t>
            </w:r>
            <w:r>
              <w:rPr>
                <w:rFonts w:ascii="Arial"/>
                <w:spacing w:val="-1"/>
              </w:rPr>
              <w:t xml:space="preserve"> registered)</w:t>
            </w:r>
          </w:p>
          <w:p w:rsidR="00C30BA5" w:rsidRDefault="00E71E05">
            <w:pPr>
              <w:pStyle w:val="ListParagraph"/>
              <w:numPr>
                <w:ilvl w:val="0"/>
                <w:numId w:val="22"/>
              </w:numPr>
              <w:tabs>
                <w:tab w:val="left" w:pos="823"/>
              </w:tabs>
              <w:spacing w:before="119"/>
              <w:ind w:right="117"/>
              <w:jc w:val="both"/>
              <w:rPr>
                <w:rFonts w:ascii="Arial" w:eastAsia="Arial" w:hAnsi="Arial" w:cs="Arial"/>
              </w:rPr>
            </w:pPr>
            <w:r>
              <w:rPr>
                <w:rFonts w:ascii="Arial"/>
                <w:spacing w:val="-1"/>
              </w:rPr>
              <w:t>inventions,</w:t>
            </w:r>
            <w:r>
              <w:rPr>
                <w:rFonts w:ascii="Arial"/>
                <w:spacing w:val="37"/>
              </w:rPr>
              <w:t xml:space="preserve"> </w:t>
            </w:r>
            <w:r>
              <w:rPr>
                <w:rFonts w:ascii="Arial"/>
                <w:spacing w:val="-1"/>
              </w:rPr>
              <w:t>discoveries,</w:t>
            </w:r>
            <w:r>
              <w:rPr>
                <w:rFonts w:ascii="Arial"/>
                <w:spacing w:val="37"/>
              </w:rPr>
              <w:t xml:space="preserve"> </w:t>
            </w:r>
            <w:r>
              <w:rPr>
                <w:rFonts w:ascii="Arial"/>
                <w:spacing w:val="-1"/>
              </w:rPr>
              <w:t>utility</w:t>
            </w:r>
            <w:r>
              <w:rPr>
                <w:rFonts w:ascii="Arial"/>
                <w:spacing w:val="34"/>
              </w:rPr>
              <w:t xml:space="preserve"> </w:t>
            </w:r>
            <w:r>
              <w:rPr>
                <w:rFonts w:ascii="Arial"/>
                <w:spacing w:val="-1"/>
              </w:rPr>
              <w:t>models</w:t>
            </w:r>
            <w:r>
              <w:rPr>
                <w:rFonts w:ascii="Arial"/>
                <w:spacing w:val="36"/>
              </w:rPr>
              <w:t xml:space="preserve"> </w:t>
            </w:r>
            <w:r>
              <w:rPr>
                <w:rFonts w:ascii="Arial"/>
                <w:spacing w:val="-1"/>
              </w:rPr>
              <w:t>and</w:t>
            </w:r>
            <w:r>
              <w:rPr>
                <w:rFonts w:ascii="Arial"/>
                <w:spacing w:val="36"/>
              </w:rPr>
              <w:t xml:space="preserve"> </w:t>
            </w:r>
            <w:r>
              <w:rPr>
                <w:rFonts w:ascii="Arial"/>
                <w:spacing w:val="-1"/>
              </w:rPr>
              <w:t>improvements</w:t>
            </w:r>
            <w:r>
              <w:rPr>
                <w:rFonts w:ascii="Arial"/>
                <w:spacing w:val="41"/>
              </w:rPr>
              <w:t xml:space="preserve"> </w:t>
            </w:r>
            <w:r>
              <w:rPr>
                <w:rFonts w:ascii="Arial"/>
                <w:spacing w:val="-1"/>
              </w:rPr>
              <w:t>whether</w:t>
            </w:r>
            <w:r>
              <w:rPr>
                <w:rFonts w:ascii="Arial"/>
                <w:spacing w:val="55"/>
              </w:rPr>
              <w:t xml:space="preserve"> </w:t>
            </w:r>
            <w:r>
              <w:rPr>
                <w:rFonts w:ascii="Arial"/>
              </w:rPr>
              <w:t>or</w:t>
            </w:r>
            <w:r>
              <w:rPr>
                <w:rFonts w:ascii="Arial"/>
                <w:spacing w:val="55"/>
              </w:rPr>
              <w:t xml:space="preserve"> </w:t>
            </w:r>
            <w:r>
              <w:rPr>
                <w:rFonts w:ascii="Arial"/>
                <w:spacing w:val="-1"/>
              </w:rPr>
              <w:t>not</w:t>
            </w:r>
            <w:r>
              <w:rPr>
                <w:rFonts w:ascii="Arial"/>
                <w:spacing w:val="55"/>
              </w:rPr>
              <w:t xml:space="preserve"> </w:t>
            </w:r>
            <w:r>
              <w:rPr>
                <w:rFonts w:ascii="Arial"/>
                <w:spacing w:val="-2"/>
              </w:rPr>
              <w:t>capable</w:t>
            </w:r>
            <w:r>
              <w:rPr>
                <w:rFonts w:ascii="Arial"/>
                <w:spacing w:val="54"/>
              </w:rPr>
              <w:t xml:space="preserve"> </w:t>
            </w:r>
            <w:r>
              <w:rPr>
                <w:rFonts w:ascii="Arial"/>
              </w:rPr>
              <w:t>of</w:t>
            </w:r>
            <w:r>
              <w:rPr>
                <w:rFonts w:ascii="Arial"/>
                <w:spacing w:val="57"/>
              </w:rPr>
              <w:t xml:space="preserve"> </w:t>
            </w:r>
            <w:r>
              <w:rPr>
                <w:rFonts w:ascii="Arial"/>
                <w:spacing w:val="-1"/>
              </w:rPr>
              <w:t>protection</w:t>
            </w:r>
            <w:r>
              <w:rPr>
                <w:rFonts w:ascii="Arial"/>
                <w:spacing w:val="54"/>
              </w:rPr>
              <w:t xml:space="preserve"> </w:t>
            </w:r>
            <w:r>
              <w:rPr>
                <w:rFonts w:ascii="Arial"/>
              </w:rPr>
              <w:t>by</w:t>
            </w:r>
            <w:r>
              <w:rPr>
                <w:rFonts w:ascii="Arial"/>
                <w:spacing w:val="52"/>
              </w:rPr>
              <w:t xml:space="preserve"> </w:t>
            </w:r>
            <w:r>
              <w:rPr>
                <w:rFonts w:ascii="Arial"/>
                <w:spacing w:val="-1"/>
              </w:rPr>
              <w:t>patent</w:t>
            </w:r>
            <w:r>
              <w:rPr>
                <w:rFonts w:ascii="Arial"/>
                <w:spacing w:val="55"/>
              </w:rPr>
              <w:t xml:space="preserve"> </w:t>
            </w:r>
            <w:r>
              <w:rPr>
                <w:rFonts w:ascii="Arial"/>
                <w:spacing w:val="-2"/>
              </w:rPr>
              <w:t>or</w:t>
            </w:r>
            <w:r>
              <w:rPr>
                <w:rFonts w:ascii="Arial"/>
                <w:spacing w:val="31"/>
              </w:rPr>
              <w:t xml:space="preserve"> </w:t>
            </w:r>
            <w:r>
              <w:rPr>
                <w:rFonts w:ascii="Arial"/>
                <w:spacing w:val="-1"/>
              </w:rPr>
              <w:t>registration</w:t>
            </w:r>
          </w:p>
          <w:p w:rsidR="00C30BA5" w:rsidRDefault="00E71E05">
            <w:pPr>
              <w:pStyle w:val="ListParagraph"/>
              <w:numPr>
                <w:ilvl w:val="0"/>
                <w:numId w:val="22"/>
              </w:numPr>
              <w:tabs>
                <w:tab w:val="left" w:pos="823"/>
              </w:tabs>
              <w:spacing w:before="118"/>
              <w:ind w:right="119"/>
              <w:jc w:val="both"/>
              <w:rPr>
                <w:rFonts w:ascii="Arial" w:eastAsia="Arial" w:hAnsi="Arial" w:cs="Arial"/>
              </w:rPr>
            </w:pPr>
            <w:r>
              <w:rPr>
                <w:rFonts w:ascii="Arial"/>
                <w:spacing w:val="-1"/>
              </w:rPr>
              <w:t>copyright</w:t>
            </w:r>
            <w:r>
              <w:rPr>
                <w:rFonts w:ascii="Arial"/>
                <w:spacing w:val="42"/>
              </w:rPr>
              <w:t xml:space="preserve"> </w:t>
            </w:r>
            <w:r>
              <w:rPr>
                <w:rFonts w:ascii="Arial"/>
              </w:rPr>
              <w:t>or</w:t>
            </w:r>
            <w:r>
              <w:rPr>
                <w:rFonts w:ascii="Arial"/>
                <w:spacing w:val="42"/>
              </w:rPr>
              <w:t xml:space="preserve"> </w:t>
            </w:r>
            <w:r>
              <w:rPr>
                <w:rFonts w:ascii="Arial"/>
                <w:spacing w:val="-1"/>
              </w:rPr>
              <w:t>design</w:t>
            </w:r>
            <w:r>
              <w:rPr>
                <w:rFonts w:ascii="Arial"/>
                <w:spacing w:val="38"/>
              </w:rPr>
              <w:t xml:space="preserve"> </w:t>
            </w:r>
            <w:r>
              <w:rPr>
                <w:rFonts w:ascii="Arial"/>
                <w:spacing w:val="-1"/>
              </w:rPr>
              <w:t>rights</w:t>
            </w:r>
            <w:r>
              <w:rPr>
                <w:rFonts w:ascii="Arial"/>
                <w:spacing w:val="41"/>
              </w:rPr>
              <w:t xml:space="preserve"> </w:t>
            </w:r>
            <w:r>
              <w:rPr>
                <w:rFonts w:ascii="Arial"/>
                <w:spacing w:val="-1"/>
              </w:rPr>
              <w:t>(whether</w:t>
            </w:r>
            <w:r>
              <w:rPr>
                <w:rFonts w:ascii="Arial"/>
                <w:spacing w:val="42"/>
              </w:rPr>
              <w:t xml:space="preserve"> </w:t>
            </w:r>
            <w:r>
              <w:rPr>
                <w:rFonts w:ascii="Arial"/>
                <w:spacing w:val="-1"/>
              </w:rPr>
              <w:t>registered</w:t>
            </w:r>
            <w:r>
              <w:rPr>
                <w:rFonts w:ascii="Arial"/>
                <w:spacing w:val="44"/>
              </w:rPr>
              <w:t xml:space="preserve"> </w:t>
            </w:r>
            <w:r>
              <w:rPr>
                <w:rFonts w:ascii="Arial"/>
                <w:spacing w:val="-2"/>
              </w:rPr>
              <w:t>or</w:t>
            </w:r>
            <w:r>
              <w:rPr>
                <w:rFonts w:ascii="Arial"/>
                <w:spacing w:val="31"/>
              </w:rPr>
              <w:t xml:space="preserve"> </w:t>
            </w:r>
            <w:r>
              <w:rPr>
                <w:rFonts w:ascii="Arial"/>
                <w:spacing w:val="-1"/>
              </w:rPr>
              <w:t>unregistered)</w:t>
            </w:r>
          </w:p>
          <w:p w:rsidR="00C30BA5" w:rsidRDefault="00E71E05">
            <w:pPr>
              <w:pStyle w:val="ListParagraph"/>
              <w:numPr>
                <w:ilvl w:val="0"/>
                <w:numId w:val="22"/>
              </w:numPr>
              <w:tabs>
                <w:tab w:val="left" w:pos="823"/>
              </w:tabs>
              <w:spacing w:before="119"/>
              <w:rPr>
                <w:rFonts w:ascii="Arial" w:eastAsia="Arial" w:hAnsi="Arial" w:cs="Arial"/>
              </w:rPr>
            </w:pPr>
            <w:r>
              <w:rPr>
                <w:rFonts w:ascii="Arial"/>
                <w:spacing w:val="-1"/>
              </w:rPr>
              <w:t>database</w:t>
            </w:r>
            <w:r>
              <w:rPr>
                <w:rFonts w:ascii="Arial"/>
                <w:spacing w:val="-2"/>
              </w:rPr>
              <w:t xml:space="preserve"> </w:t>
            </w:r>
            <w:r>
              <w:rPr>
                <w:rFonts w:ascii="Arial"/>
                <w:spacing w:val="-1"/>
              </w:rPr>
              <w:t>rights</w:t>
            </w:r>
          </w:p>
          <w:p w:rsidR="00C30BA5" w:rsidRDefault="00E71E05">
            <w:pPr>
              <w:pStyle w:val="ListParagraph"/>
              <w:numPr>
                <w:ilvl w:val="0"/>
                <w:numId w:val="22"/>
              </w:numPr>
              <w:tabs>
                <w:tab w:val="left" w:pos="823"/>
              </w:tabs>
              <w:spacing w:before="119"/>
              <w:ind w:right="119"/>
              <w:jc w:val="both"/>
              <w:rPr>
                <w:rFonts w:ascii="Arial" w:eastAsia="Arial" w:hAnsi="Arial" w:cs="Arial"/>
              </w:rPr>
            </w:pPr>
            <w:r>
              <w:rPr>
                <w:rFonts w:ascii="Arial"/>
                <w:spacing w:val="-1"/>
              </w:rPr>
              <w:t>performer's</w:t>
            </w:r>
            <w:r>
              <w:rPr>
                <w:rFonts w:ascii="Arial"/>
                <w:spacing w:val="32"/>
              </w:rPr>
              <w:t xml:space="preserve"> </w:t>
            </w:r>
            <w:r>
              <w:rPr>
                <w:rFonts w:ascii="Arial"/>
                <w:spacing w:val="-1"/>
              </w:rPr>
              <w:t>property</w:t>
            </w:r>
            <w:r>
              <w:rPr>
                <w:rFonts w:ascii="Arial"/>
                <w:spacing w:val="29"/>
              </w:rPr>
              <w:t xml:space="preserve"> </w:t>
            </w:r>
            <w:r>
              <w:rPr>
                <w:rFonts w:ascii="Arial"/>
                <w:spacing w:val="-1"/>
              </w:rPr>
              <w:t>rights</w:t>
            </w:r>
            <w:r>
              <w:rPr>
                <w:rFonts w:ascii="Arial"/>
                <w:spacing w:val="32"/>
              </w:rPr>
              <w:t xml:space="preserve"> </w:t>
            </w:r>
            <w:r>
              <w:rPr>
                <w:rFonts w:ascii="Arial"/>
              </w:rPr>
              <w:t>as</w:t>
            </w:r>
            <w:r>
              <w:rPr>
                <w:rFonts w:ascii="Arial"/>
                <w:spacing w:val="31"/>
              </w:rPr>
              <w:t xml:space="preserve"> </w:t>
            </w:r>
            <w:r>
              <w:rPr>
                <w:rFonts w:ascii="Arial"/>
                <w:spacing w:val="-1"/>
              </w:rPr>
              <w:t>described</w:t>
            </w:r>
            <w:r>
              <w:rPr>
                <w:rFonts w:ascii="Arial"/>
                <w:spacing w:val="31"/>
              </w:rPr>
              <w:t xml:space="preserve"> </w:t>
            </w:r>
            <w:r>
              <w:rPr>
                <w:rFonts w:ascii="Arial"/>
                <w:spacing w:val="-1"/>
              </w:rPr>
              <w:t>in</w:t>
            </w:r>
            <w:r>
              <w:rPr>
                <w:rFonts w:ascii="Arial"/>
                <w:spacing w:val="31"/>
              </w:rPr>
              <w:t xml:space="preserve"> </w:t>
            </w:r>
            <w:r>
              <w:rPr>
                <w:rFonts w:ascii="Arial"/>
                <w:spacing w:val="-1"/>
              </w:rPr>
              <w:t>Part</w:t>
            </w:r>
            <w:r>
              <w:rPr>
                <w:rFonts w:ascii="Arial"/>
                <w:spacing w:val="30"/>
              </w:rPr>
              <w:t xml:space="preserve"> </w:t>
            </w:r>
            <w:r>
              <w:rPr>
                <w:rFonts w:ascii="Arial"/>
              </w:rPr>
              <w:t>II</w:t>
            </w:r>
            <w:r>
              <w:rPr>
                <w:rFonts w:ascii="Arial"/>
                <w:spacing w:val="33"/>
              </w:rPr>
              <w:t xml:space="preserve"> </w:t>
            </w:r>
            <w:r>
              <w:rPr>
                <w:rFonts w:ascii="Arial"/>
                <w:spacing w:val="-2"/>
              </w:rPr>
              <w:t>of</w:t>
            </w:r>
            <w:r>
              <w:rPr>
                <w:rFonts w:ascii="Arial"/>
                <w:spacing w:val="30"/>
              </w:rPr>
              <w:t xml:space="preserve"> </w:t>
            </w:r>
            <w:r>
              <w:rPr>
                <w:rFonts w:ascii="Arial"/>
              </w:rPr>
              <w:t>the</w:t>
            </w:r>
            <w:r>
              <w:rPr>
                <w:rFonts w:ascii="Arial"/>
                <w:spacing w:val="29"/>
              </w:rPr>
              <w:t xml:space="preserve"> </w:t>
            </w:r>
            <w:r>
              <w:rPr>
                <w:rFonts w:ascii="Arial"/>
                <w:spacing w:val="-1"/>
              </w:rPr>
              <w:t>Copyright</w:t>
            </w:r>
            <w:r>
              <w:rPr>
                <w:rFonts w:ascii="Arial"/>
                <w:spacing w:val="20"/>
              </w:rPr>
              <w:t xml:space="preserve"> </w:t>
            </w:r>
            <w:r>
              <w:rPr>
                <w:rFonts w:ascii="Arial"/>
                <w:spacing w:val="-1"/>
              </w:rPr>
              <w:t>Designs</w:t>
            </w:r>
            <w:r>
              <w:rPr>
                <w:rFonts w:ascii="Arial"/>
                <w:spacing w:val="19"/>
              </w:rPr>
              <w:t xml:space="preserve"> </w:t>
            </w:r>
            <w:r>
              <w:rPr>
                <w:rFonts w:ascii="Arial"/>
                <w:spacing w:val="-1"/>
              </w:rPr>
              <w:t>and</w:t>
            </w:r>
            <w:r>
              <w:rPr>
                <w:rFonts w:ascii="Arial"/>
                <w:spacing w:val="17"/>
              </w:rPr>
              <w:t xml:space="preserve"> </w:t>
            </w:r>
            <w:r>
              <w:rPr>
                <w:rFonts w:ascii="Arial"/>
                <w:spacing w:val="-1"/>
              </w:rPr>
              <w:t>Patents</w:t>
            </w:r>
            <w:r>
              <w:rPr>
                <w:rFonts w:ascii="Arial"/>
                <w:spacing w:val="20"/>
              </w:rPr>
              <w:t xml:space="preserve"> </w:t>
            </w:r>
            <w:r>
              <w:rPr>
                <w:rFonts w:ascii="Arial"/>
                <w:spacing w:val="-2"/>
              </w:rPr>
              <w:t>Act</w:t>
            </w:r>
            <w:r>
              <w:rPr>
                <w:rFonts w:ascii="Arial"/>
                <w:spacing w:val="21"/>
              </w:rPr>
              <w:t xml:space="preserve"> </w:t>
            </w:r>
            <w:r>
              <w:rPr>
                <w:rFonts w:ascii="Arial"/>
                <w:spacing w:val="-1"/>
              </w:rPr>
              <w:t>1988</w:t>
            </w:r>
            <w:r>
              <w:rPr>
                <w:rFonts w:ascii="Arial"/>
                <w:spacing w:val="19"/>
              </w:rPr>
              <w:t xml:space="preserve"> </w:t>
            </w:r>
            <w:r>
              <w:rPr>
                <w:rFonts w:ascii="Arial"/>
                <w:spacing w:val="-1"/>
              </w:rPr>
              <w:t>and</w:t>
            </w:r>
            <w:r>
              <w:rPr>
                <w:rFonts w:ascii="Arial"/>
                <w:spacing w:val="19"/>
              </w:rPr>
              <w:t xml:space="preserve"> </w:t>
            </w:r>
            <w:r>
              <w:rPr>
                <w:rFonts w:ascii="Arial"/>
                <w:spacing w:val="-1"/>
              </w:rPr>
              <w:t>any</w:t>
            </w:r>
            <w:r>
              <w:rPr>
                <w:rFonts w:ascii="Arial"/>
                <w:spacing w:val="17"/>
              </w:rPr>
              <w:t xml:space="preserve"> </w:t>
            </w:r>
            <w:r>
              <w:rPr>
                <w:rFonts w:ascii="Arial"/>
                <w:spacing w:val="-1"/>
              </w:rPr>
              <w:t>similar</w:t>
            </w:r>
            <w:r>
              <w:rPr>
                <w:rFonts w:ascii="Arial"/>
                <w:spacing w:val="37"/>
              </w:rPr>
              <w:t xml:space="preserve"> </w:t>
            </w:r>
            <w:r>
              <w:rPr>
                <w:rFonts w:ascii="Arial"/>
                <w:spacing w:val="-1"/>
              </w:rPr>
              <w:t>rights</w:t>
            </w:r>
            <w:r>
              <w:rPr>
                <w:rFonts w:ascii="Arial"/>
                <w:spacing w:val="1"/>
              </w:rPr>
              <w:t xml:space="preserve"> </w:t>
            </w:r>
            <w:r>
              <w:rPr>
                <w:rFonts w:ascii="Arial"/>
                <w:spacing w:val="-2"/>
              </w:rPr>
              <w:t>of</w:t>
            </w:r>
            <w:r>
              <w:rPr>
                <w:rFonts w:ascii="Arial"/>
                <w:spacing w:val="2"/>
              </w:rPr>
              <w:t xml:space="preserve"> </w:t>
            </w:r>
            <w:r>
              <w:rPr>
                <w:rFonts w:ascii="Arial"/>
                <w:spacing w:val="-1"/>
              </w:rPr>
              <w:t xml:space="preserve">performers </w:t>
            </w:r>
            <w:r>
              <w:rPr>
                <w:rFonts w:ascii="Arial"/>
                <w:spacing w:val="-2"/>
              </w:rPr>
              <w:t>anywhere</w:t>
            </w:r>
            <w:r>
              <w:rPr>
                <w:rFonts w:ascii="Arial"/>
              </w:rPr>
              <w:t xml:space="preserve"> in the </w:t>
            </w:r>
            <w:r>
              <w:rPr>
                <w:rFonts w:ascii="Arial"/>
                <w:spacing w:val="-1"/>
              </w:rPr>
              <w:t>world</w:t>
            </w:r>
          </w:p>
          <w:p w:rsidR="00C30BA5" w:rsidRDefault="00E71E05">
            <w:pPr>
              <w:pStyle w:val="ListParagraph"/>
              <w:numPr>
                <w:ilvl w:val="0"/>
                <w:numId w:val="22"/>
              </w:numPr>
              <w:tabs>
                <w:tab w:val="left" w:pos="823"/>
              </w:tabs>
              <w:spacing w:before="118"/>
              <w:ind w:right="120"/>
              <w:jc w:val="both"/>
              <w:rPr>
                <w:rFonts w:ascii="Arial" w:eastAsia="Arial" w:hAnsi="Arial" w:cs="Arial"/>
              </w:rPr>
            </w:pPr>
            <w:r>
              <w:rPr>
                <w:rFonts w:ascii="Arial"/>
                <w:spacing w:val="-1"/>
              </w:rPr>
              <w:t>any</w:t>
            </w:r>
            <w:r>
              <w:rPr>
                <w:rFonts w:ascii="Arial"/>
                <w:spacing w:val="3"/>
              </w:rPr>
              <w:t xml:space="preserve"> </w:t>
            </w:r>
            <w:r>
              <w:rPr>
                <w:rFonts w:ascii="Arial"/>
                <w:spacing w:val="-1"/>
              </w:rPr>
              <w:t>goodwill</w:t>
            </w:r>
            <w:r>
              <w:rPr>
                <w:rFonts w:ascii="Arial"/>
                <w:spacing w:val="4"/>
              </w:rPr>
              <w:t xml:space="preserve"> </w:t>
            </w:r>
            <w:r>
              <w:rPr>
                <w:rFonts w:ascii="Arial"/>
                <w:spacing w:val="-1"/>
              </w:rPr>
              <w:t>in</w:t>
            </w:r>
            <w:r>
              <w:rPr>
                <w:rFonts w:ascii="Arial"/>
                <w:spacing w:val="5"/>
              </w:rPr>
              <w:t xml:space="preserve"> </w:t>
            </w:r>
            <w:r>
              <w:rPr>
                <w:rFonts w:ascii="Arial"/>
                <w:spacing w:val="-1"/>
              </w:rPr>
              <w:t>any</w:t>
            </w:r>
            <w:r>
              <w:rPr>
                <w:rFonts w:ascii="Arial"/>
                <w:spacing w:val="3"/>
              </w:rPr>
              <w:t xml:space="preserve"> </w:t>
            </w:r>
            <w:r>
              <w:rPr>
                <w:rFonts w:ascii="Arial"/>
                <w:spacing w:val="-1"/>
              </w:rPr>
              <w:t>trade</w:t>
            </w:r>
            <w:r>
              <w:rPr>
                <w:rFonts w:ascii="Arial"/>
                <w:spacing w:val="2"/>
              </w:rPr>
              <w:t xml:space="preserve"> </w:t>
            </w:r>
            <w:r>
              <w:rPr>
                <w:rFonts w:ascii="Arial"/>
              </w:rPr>
              <w:t>or</w:t>
            </w:r>
            <w:r>
              <w:rPr>
                <w:rFonts w:ascii="Arial"/>
                <w:spacing w:val="3"/>
              </w:rPr>
              <w:t xml:space="preserve"> </w:t>
            </w:r>
            <w:r>
              <w:rPr>
                <w:rFonts w:ascii="Arial"/>
                <w:spacing w:val="-1"/>
              </w:rPr>
              <w:t>service</w:t>
            </w:r>
            <w:r>
              <w:rPr>
                <w:rFonts w:ascii="Arial"/>
                <w:spacing w:val="5"/>
              </w:rPr>
              <w:t xml:space="preserve"> </w:t>
            </w:r>
            <w:r>
              <w:rPr>
                <w:rFonts w:ascii="Arial"/>
                <w:spacing w:val="-1"/>
              </w:rPr>
              <w:t>name,</w:t>
            </w:r>
            <w:r>
              <w:rPr>
                <w:rFonts w:ascii="Arial"/>
                <w:spacing w:val="4"/>
              </w:rPr>
              <w:t xml:space="preserve"> </w:t>
            </w:r>
            <w:r>
              <w:rPr>
                <w:rFonts w:ascii="Arial"/>
                <w:spacing w:val="-1"/>
              </w:rPr>
              <w:t>trading</w:t>
            </w:r>
            <w:r>
              <w:rPr>
                <w:rFonts w:ascii="Arial"/>
                <w:spacing w:val="5"/>
              </w:rPr>
              <w:t xml:space="preserve"> </w:t>
            </w:r>
            <w:r>
              <w:rPr>
                <w:rFonts w:ascii="Arial"/>
                <w:spacing w:val="-1"/>
              </w:rPr>
              <w:t>style</w:t>
            </w:r>
            <w:r>
              <w:rPr>
                <w:rFonts w:ascii="Arial"/>
                <w:spacing w:val="5"/>
              </w:rPr>
              <w:t xml:space="preserve"> </w:t>
            </w:r>
            <w:r>
              <w:rPr>
                <w:rFonts w:ascii="Arial"/>
              </w:rPr>
              <w:t>or</w:t>
            </w:r>
            <w:r>
              <w:rPr>
                <w:rFonts w:ascii="Arial"/>
                <w:spacing w:val="33"/>
              </w:rPr>
              <w:t xml:space="preserve"> </w:t>
            </w:r>
            <w:r>
              <w:rPr>
                <w:rFonts w:ascii="Arial"/>
                <w:spacing w:val="-1"/>
              </w:rPr>
              <w:t>get-up</w:t>
            </w:r>
            <w:r>
              <w:rPr>
                <w:rFonts w:ascii="Arial"/>
                <w:spacing w:val="-2"/>
              </w:rPr>
              <w:t xml:space="preserve"> </w:t>
            </w:r>
            <w:r>
              <w:rPr>
                <w:rFonts w:ascii="Arial"/>
                <w:spacing w:val="-1"/>
              </w:rPr>
              <w:t>and</w:t>
            </w:r>
          </w:p>
          <w:p w:rsidR="00C30BA5" w:rsidRDefault="00E71E05">
            <w:pPr>
              <w:pStyle w:val="ListParagraph"/>
              <w:numPr>
                <w:ilvl w:val="0"/>
                <w:numId w:val="22"/>
              </w:numPr>
              <w:tabs>
                <w:tab w:val="left" w:pos="823"/>
              </w:tabs>
              <w:spacing w:before="118"/>
              <w:rPr>
                <w:rFonts w:ascii="Arial" w:eastAsia="Arial" w:hAnsi="Arial" w:cs="Arial"/>
              </w:rPr>
            </w:pPr>
            <w:r>
              <w:rPr>
                <w:rFonts w:ascii="Arial"/>
                <w:spacing w:val="-1"/>
              </w:rPr>
              <w:t>any</w:t>
            </w:r>
            <w:r>
              <w:rPr>
                <w:rFonts w:ascii="Arial"/>
                <w:spacing w:val="-2"/>
              </w:rPr>
              <w:t xml:space="preserve"> </w:t>
            </w:r>
            <w:r>
              <w:rPr>
                <w:rFonts w:ascii="Arial"/>
                <w:spacing w:val="-1"/>
              </w:rPr>
              <w:t>and</w:t>
            </w:r>
            <w:r>
              <w:rPr>
                <w:rFonts w:ascii="Arial"/>
              </w:rPr>
              <w:t xml:space="preserve"> </w:t>
            </w:r>
            <w:r>
              <w:rPr>
                <w:rFonts w:ascii="Arial"/>
                <w:spacing w:val="-1"/>
              </w:rPr>
              <w:t>all</w:t>
            </w:r>
            <w:r>
              <w:rPr>
                <w:rFonts w:ascii="Arial"/>
              </w:rPr>
              <w:t xml:space="preserve"> other</w:t>
            </w:r>
            <w:r>
              <w:rPr>
                <w:rFonts w:ascii="Arial"/>
                <w:spacing w:val="-1"/>
              </w:rPr>
              <w:t xml:space="preserve"> intellectual </w:t>
            </w:r>
            <w:r>
              <w:rPr>
                <w:rFonts w:ascii="Arial"/>
              </w:rPr>
              <w:t>or</w:t>
            </w:r>
            <w:r>
              <w:rPr>
                <w:rFonts w:ascii="Arial"/>
                <w:spacing w:val="1"/>
              </w:rPr>
              <w:t xml:space="preserve"> </w:t>
            </w:r>
            <w:r>
              <w:rPr>
                <w:rFonts w:ascii="Arial"/>
                <w:spacing w:val="-1"/>
              </w:rPr>
              <w:t>proprietary</w:t>
            </w:r>
            <w:r>
              <w:rPr>
                <w:rFonts w:ascii="Arial"/>
                <w:spacing w:val="-2"/>
              </w:rPr>
              <w:t xml:space="preserve"> </w:t>
            </w:r>
            <w:r>
              <w:rPr>
                <w:rFonts w:ascii="Arial"/>
                <w:spacing w:val="-1"/>
              </w:rPr>
              <w:t>rights</w:t>
            </w:r>
          </w:p>
        </w:tc>
      </w:tr>
      <w:tr w:rsidR="00C30BA5">
        <w:trPr>
          <w:trHeight w:hRule="exact" w:val="888"/>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Key</w:t>
            </w:r>
            <w:r>
              <w:rPr>
                <w:rFonts w:ascii="Arial"/>
                <w:b/>
                <w:spacing w:val="-4"/>
              </w:rPr>
              <w:t xml:space="preserve"> </w:t>
            </w:r>
            <w:r>
              <w:rPr>
                <w:rFonts w:ascii="Arial"/>
                <w:b/>
                <w:spacing w:val="-1"/>
              </w:rPr>
              <w:t>Individuals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8"/>
              <w:jc w:val="both"/>
              <w:rPr>
                <w:rFonts w:ascii="Arial" w:eastAsia="Arial" w:hAnsi="Arial" w:cs="Arial"/>
              </w:rPr>
            </w:pPr>
            <w:r>
              <w:rPr>
                <w:rFonts w:ascii="Arial"/>
                <w:spacing w:val="-1"/>
              </w:rPr>
              <w:t>Individuals</w:t>
            </w:r>
            <w:r>
              <w:rPr>
                <w:rFonts w:ascii="Arial"/>
                <w:spacing w:val="5"/>
              </w:rPr>
              <w:t xml:space="preserve"> </w:t>
            </w:r>
            <w:r>
              <w:rPr>
                <w:rFonts w:ascii="Arial"/>
                <w:spacing w:val="-1"/>
              </w:rPr>
              <w:t>named</w:t>
            </w:r>
            <w:r>
              <w:rPr>
                <w:rFonts w:ascii="Arial"/>
                <w:spacing w:val="5"/>
              </w:rPr>
              <w:t xml:space="preserve"> </w:t>
            </w:r>
            <w:r>
              <w:rPr>
                <w:rFonts w:ascii="Arial"/>
              </w:rPr>
              <w:t>by</w:t>
            </w:r>
            <w:r>
              <w:rPr>
                <w:rFonts w:ascii="Arial"/>
                <w:spacing w:val="2"/>
              </w:rPr>
              <w:t xml:space="preserve"> </w:t>
            </w:r>
            <w:r>
              <w:rPr>
                <w:rFonts w:ascii="Arial"/>
              </w:rPr>
              <w:t>the</w:t>
            </w:r>
            <w:r>
              <w:rPr>
                <w:rFonts w:ascii="Arial"/>
                <w:spacing w:val="4"/>
              </w:rPr>
              <w:t xml:space="preserve"> </w:t>
            </w:r>
            <w:r>
              <w:rPr>
                <w:rFonts w:ascii="Arial"/>
                <w:spacing w:val="-1"/>
              </w:rPr>
              <w:t>Supplier</w:t>
            </w:r>
            <w:r>
              <w:rPr>
                <w:rFonts w:ascii="Arial"/>
                <w:spacing w:val="6"/>
              </w:rPr>
              <w:t xml:space="preserve"> </w:t>
            </w:r>
            <w:r>
              <w:rPr>
                <w:rFonts w:ascii="Arial"/>
                <w:spacing w:val="-1"/>
              </w:rPr>
              <w:t>in</w:t>
            </w:r>
            <w:r>
              <w:rPr>
                <w:rFonts w:ascii="Arial"/>
                <w:spacing w:val="3"/>
              </w:rPr>
              <w:t xml:space="preserve"> </w:t>
            </w:r>
            <w:r>
              <w:rPr>
                <w:rFonts w:ascii="Arial"/>
              </w:rPr>
              <w:t>the</w:t>
            </w:r>
            <w:r>
              <w:rPr>
                <w:rFonts w:ascii="Arial"/>
                <w:spacing w:val="5"/>
              </w:rPr>
              <w:t xml:space="preserve"> </w:t>
            </w:r>
            <w:r>
              <w:rPr>
                <w:rFonts w:ascii="Arial"/>
                <w:spacing w:val="-2"/>
              </w:rPr>
              <w:t>Letter</w:t>
            </w:r>
            <w:r>
              <w:rPr>
                <w:rFonts w:ascii="Arial"/>
                <w:spacing w:val="6"/>
              </w:rPr>
              <w:t xml:space="preserve"> </w:t>
            </w:r>
            <w:r>
              <w:rPr>
                <w:rFonts w:ascii="Arial"/>
                <w:spacing w:val="-2"/>
              </w:rPr>
              <w:t>or</w:t>
            </w:r>
            <w:r>
              <w:rPr>
                <w:rFonts w:ascii="Arial"/>
                <w:spacing w:val="3"/>
              </w:rPr>
              <w:t xml:space="preserve"> </w:t>
            </w:r>
            <w:r>
              <w:rPr>
                <w:rFonts w:ascii="Arial"/>
                <w:spacing w:val="-1"/>
              </w:rPr>
              <w:t>Appointment</w:t>
            </w:r>
            <w:r>
              <w:rPr>
                <w:rFonts w:ascii="Arial"/>
                <w:spacing w:val="4"/>
              </w:rPr>
              <w:t xml:space="preserve"> </w:t>
            </w:r>
            <w:r>
              <w:rPr>
                <w:rFonts w:ascii="Arial"/>
                <w:spacing w:val="-2"/>
              </w:rPr>
              <w:t>or</w:t>
            </w:r>
            <w:r>
              <w:rPr>
                <w:rFonts w:ascii="Arial"/>
                <w:spacing w:val="41"/>
              </w:rPr>
              <w:t xml:space="preserve"> </w:t>
            </w:r>
            <w:r>
              <w:rPr>
                <w:rFonts w:ascii="Arial"/>
                <w:spacing w:val="-1"/>
              </w:rPr>
              <w:t>Statement</w:t>
            </w:r>
            <w:r>
              <w:rPr>
                <w:rFonts w:ascii="Arial"/>
                <w:spacing w:val="11"/>
              </w:rPr>
              <w:t xml:space="preserve"> </w:t>
            </w:r>
            <w:r>
              <w:rPr>
                <w:rFonts w:ascii="Arial"/>
                <w:spacing w:val="-2"/>
              </w:rPr>
              <w:t>of</w:t>
            </w:r>
            <w:r>
              <w:rPr>
                <w:rFonts w:ascii="Arial"/>
                <w:spacing w:val="9"/>
              </w:rPr>
              <w:t xml:space="preserve"> </w:t>
            </w:r>
            <w:r>
              <w:rPr>
                <w:rFonts w:ascii="Arial"/>
              </w:rPr>
              <w:t>Work</w:t>
            </w:r>
            <w:r>
              <w:rPr>
                <w:rFonts w:ascii="Arial"/>
                <w:spacing w:val="13"/>
              </w:rPr>
              <w:t xml:space="preserve"> </w:t>
            </w:r>
            <w:r>
              <w:rPr>
                <w:rFonts w:ascii="Arial"/>
              </w:rPr>
              <w:t>as</w:t>
            </w:r>
            <w:r>
              <w:rPr>
                <w:rFonts w:ascii="Arial"/>
                <w:spacing w:val="10"/>
              </w:rPr>
              <w:t xml:space="preserve"> </w:t>
            </w:r>
            <w:r>
              <w:rPr>
                <w:rFonts w:ascii="Arial"/>
                <w:spacing w:val="-2"/>
              </w:rPr>
              <w:t>having</w:t>
            </w:r>
            <w:r>
              <w:rPr>
                <w:rFonts w:ascii="Arial"/>
                <w:spacing w:val="14"/>
              </w:rPr>
              <w:t xml:space="preserve"> </w:t>
            </w:r>
            <w:r>
              <w:rPr>
                <w:rFonts w:ascii="Arial"/>
              </w:rPr>
              <w:t>a</w:t>
            </w:r>
            <w:r>
              <w:rPr>
                <w:rFonts w:ascii="Arial"/>
                <w:spacing w:val="12"/>
              </w:rPr>
              <w:t xml:space="preserve"> </w:t>
            </w:r>
            <w:r>
              <w:rPr>
                <w:rFonts w:ascii="Arial"/>
                <w:spacing w:val="-1"/>
              </w:rPr>
              <w:t>major</w:t>
            </w:r>
            <w:r>
              <w:rPr>
                <w:rFonts w:ascii="Arial"/>
                <w:spacing w:val="11"/>
              </w:rPr>
              <w:t xml:space="preserve"> </w:t>
            </w:r>
            <w:r>
              <w:rPr>
                <w:rFonts w:ascii="Arial"/>
                <w:spacing w:val="-1"/>
              </w:rPr>
              <w:t>responsibility</w:t>
            </w:r>
            <w:r>
              <w:rPr>
                <w:rFonts w:ascii="Arial"/>
                <w:spacing w:val="10"/>
              </w:rPr>
              <w:t xml:space="preserve"> </w:t>
            </w:r>
            <w:r>
              <w:rPr>
                <w:rFonts w:ascii="Arial"/>
                <w:spacing w:val="1"/>
              </w:rPr>
              <w:t>for</w:t>
            </w:r>
            <w:r>
              <w:rPr>
                <w:rFonts w:ascii="Arial"/>
                <w:spacing w:val="11"/>
              </w:rPr>
              <w:t xml:space="preserve"> </w:t>
            </w:r>
            <w:r>
              <w:rPr>
                <w:rFonts w:ascii="Arial"/>
                <w:spacing w:val="-1"/>
              </w:rPr>
              <w:t>delivering</w:t>
            </w:r>
            <w:r>
              <w:rPr>
                <w:rFonts w:ascii="Arial"/>
                <w:spacing w:val="33"/>
              </w:rPr>
              <w:t xml:space="preserve"> </w:t>
            </w:r>
            <w:r>
              <w:rPr>
                <w:rFonts w:ascii="Arial"/>
              </w:rPr>
              <w:t xml:space="preserve">the </w:t>
            </w:r>
            <w:r>
              <w:rPr>
                <w:rFonts w:ascii="Arial"/>
                <w:spacing w:val="-1"/>
              </w:rPr>
              <w:t>Services.</w:t>
            </w:r>
          </w:p>
        </w:tc>
      </w:tr>
      <w:tr w:rsidR="00C30BA5">
        <w:trPr>
          <w:trHeight w:hRule="exact" w:val="1143"/>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b/>
                <w:spacing w:val="-2"/>
              </w:rPr>
              <w:t>Law</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6"/>
              <w:jc w:val="both"/>
              <w:rPr>
                <w:rFonts w:ascii="Arial" w:eastAsia="Arial" w:hAnsi="Arial" w:cs="Arial"/>
              </w:rPr>
            </w:pPr>
            <w:r>
              <w:rPr>
                <w:rFonts w:ascii="Arial"/>
                <w:spacing w:val="-1"/>
              </w:rPr>
              <w:t>Any</w:t>
            </w:r>
            <w:r>
              <w:rPr>
                <w:rFonts w:ascii="Arial"/>
                <w:spacing w:val="37"/>
              </w:rPr>
              <w:t xml:space="preserve"> </w:t>
            </w:r>
            <w:r>
              <w:rPr>
                <w:rFonts w:ascii="Arial"/>
                <w:spacing w:val="-2"/>
              </w:rPr>
              <w:t>law,</w:t>
            </w:r>
            <w:r>
              <w:rPr>
                <w:rFonts w:ascii="Arial"/>
                <w:spacing w:val="41"/>
              </w:rPr>
              <w:t xml:space="preserve"> </w:t>
            </w:r>
            <w:r>
              <w:rPr>
                <w:rFonts w:ascii="Arial"/>
                <w:spacing w:val="-1"/>
              </w:rPr>
              <w:t>subordinate</w:t>
            </w:r>
            <w:r>
              <w:rPr>
                <w:rFonts w:ascii="Arial"/>
                <w:spacing w:val="37"/>
              </w:rPr>
              <w:t xml:space="preserve"> </w:t>
            </w:r>
            <w:r>
              <w:rPr>
                <w:rFonts w:ascii="Arial"/>
                <w:spacing w:val="-1"/>
              </w:rPr>
              <w:t>legislation,</w:t>
            </w:r>
            <w:r>
              <w:rPr>
                <w:rFonts w:ascii="Arial"/>
                <w:spacing w:val="38"/>
              </w:rPr>
              <w:t xml:space="preserve"> </w:t>
            </w:r>
            <w:r>
              <w:rPr>
                <w:rFonts w:ascii="Arial"/>
                <w:spacing w:val="-1"/>
              </w:rPr>
              <w:t>bye-law,</w:t>
            </w:r>
            <w:r>
              <w:rPr>
                <w:rFonts w:ascii="Arial"/>
                <w:spacing w:val="41"/>
              </w:rPr>
              <w:t xml:space="preserve"> </w:t>
            </w:r>
            <w:r>
              <w:rPr>
                <w:rFonts w:ascii="Arial"/>
                <w:spacing w:val="-1"/>
              </w:rPr>
              <w:t>enforceable</w:t>
            </w:r>
            <w:r>
              <w:rPr>
                <w:rFonts w:ascii="Arial"/>
                <w:spacing w:val="37"/>
              </w:rPr>
              <w:t xml:space="preserve"> </w:t>
            </w:r>
            <w:r>
              <w:rPr>
                <w:rFonts w:ascii="Arial"/>
                <w:spacing w:val="-1"/>
              </w:rPr>
              <w:t>right,</w:t>
            </w:r>
            <w:r>
              <w:rPr>
                <w:rFonts w:ascii="Arial"/>
                <w:spacing w:val="45"/>
              </w:rPr>
              <w:t xml:space="preserve"> </w:t>
            </w:r>
            <w:r>
              <w:rPr>
                <w:rFonts w:ascii="Arial"/>
                <w:spacing w:val="-1"/>
              </w:rPr>
              <w:t>regulation,</w:t>
            </w:r>
            <w:r>
              <w:rPr>
                <w:rFonts w:ascii="Arial"/>
                <w:spacing w:val="20"/>
              </w:rPr>
              <w:t xml:space="preserve"> </w:t>
            </w:r>
            <w:r>
              <w:rPr>
                <w:rFonts w:ascii="Arial"/>
                <w:spacing w:val="-1"/>
              </w:rPr>
              <w:t>order,</w:t>
            </w:r>
            <w:r>
              <w:rPr>
                <w:rFonts w:ascii="Arial"/>
                <w:spacing w:val="19"/>
              </w:rPr>
              <w:t xml:space="preserve"> </w:t>
            </w:r>
            <w:r>
              <w:rPr>
                <w:rFonts w:ascii="Arial"/>
                <w:spacing w:val="-1"/>
              </w:rPr>
              <w:t>regulatory</w:t>
            </w:r>
            <w:r>
              <w:rPr>
                <w:rFonts w:ascii="Arial"/>
                <w:spacing w:val="20"/>
              </w:rPr>
              <w:t xml:space="preserve"> </w:t>
            </w:r>
            <w:r>
              <w:rPr>
                <w:rFonts w:ascii="Arial"/>
                <w:spacing w:val="-2"/>
              </w:rPr>
              <w:t>policy,</w:t>
            </w:r>
            <w:r>
              <w:rPr>
                <w:rFonts w:ascii="Arial"/>
                <w:spacing w:val="23"/>
              </w:rPr>
              <w:t xml:space="preserve"> </w:t>
            </w:r>
            <w:r>
              <w:rPr>
                <w:rFonts w:ascii="Arial"/>
                <w:spacing w:val="-1"/>
              </w:rPr>
              <w:t>mandatory</w:t>
            </w:r>
            <w:r>
              <w:rPr>
                <w:rFonts w:ascii="Arial"/>
                <w:spacing w:val="18"/>
              </w:rPr>
              <w:t xml:space="preserve"> </w:t>
            </w:r>
            <w:r>
              <w:rPr>
                <w:rFonts w:ascii="Arial"/>
                <w:spacing w:val="-1"/>
              </w:rPr>
              <w:t>guidance</w:t>
            </w:r>
            <w:r>
              <w:rPr>
                <w:rFonts w:ascii="Arial"/>
                <w:spacing w:val="21"/>
              </w:rPr>
              <w:t xml:space="preserve"> </w:t>
            </w:r>
            <w:r>
              <w:rPr>
                <w:rFonts w:ascii="Arial"/>
              </w:rPr>
              <w:t>or</w:t>
            </w:r>
            <w:r>
              <w:rPr>
                <w:rFonts w:ascii="Arial"/>
                <w:spacing w:val="20"/>
              </w:rPr>
              <w:t xml:space="preserve"> </w:t>
            </w:r>
            <w:r>
              <w:rPr>
                <w:rFonts w:ascii="Arial"/>
                <w:spacing w:val="-1"/>
              </w:rPr>
              <w:t>code</w:t>
            </w:r>
            <w:r>
              <w:rPr>
                <w:rFonts w:ascii="Arial"/>
                <w:spacing w:val="55"/>
              </w:rPr>
              <w:t xml:space="preserve"> </w:t>
            </w:r>
            <w:r>
              <w:rPr>
                <w:rFonts w:ascii="Arial"/>
                <w:spacing w:val="-2"/>
              </w:rPr>
              <w:t>of</w:t>
            </w:r>
            <w:r>
              <w:rPr>
                <w:rFonts w:ascii="Arial"/>
                <w:spacing w:val="32"/>
              </w:rPr>
              <w:t xml:space="preserve"> </w:t>
            </w:r>
            <w:r>
              <w:rPr>
                <w:rFonts w:ascii="Arial"/>
                <w:spacing w:val="-1"/>
              </w:rPr>
              <w:t>practice,</w:t>
            </w:r>
            <w:r>
              <w:rPr>
                <w:rFonts w:ascii="Arial"/>
                <w:spacing w:val="28"/>
              </w:rPr>
              <w:t xml:space="preserve"> </w:t>
            </w:r>
            <w:r>
              <w:rPr>
                <w:rFonts w:ascii="Arial"/>
                <w:spacing w:val="-1"/>
              </w:rPr>
              <w:t>judgment</w:t>
            </w:r>
            <w:r>
              <w:rPr>
                <w:rFonts w:ascii="Arial"/>
                <w:spacing w:val="28"/>
              </w:rPr>
              <w:t xml:space="preserve"> </w:t>
            </w:r>
            <w:r>
              <w:rPr>
                <w:rFonts w:ascii="Arial"/>
                <w:spacing w:val="-2"/>
              </w:rPr>
              <w:t>of</w:t>
            </w:r>
            <w:r>
              <w:rPr>
                <w:rFonts w:ascii="Arial"/>
                <w:spacing w:val="30"/>
              </w:rPr>
              <w:t xml:space="preserve"> </w:t>
            </w:r>
            <w:r>
              <w:rPr>
                <w:rFonts w:ascii="Arial"/>
              </w:rPr>
              <w:t>a</w:t>
            </w:r>
            <w:r>
              <w:rPr>
                <w:rFonts w:ascii="Arial"/>
                <w:spacing w:val="27"/>
              </w:rPr>
              <w:t xml:space="preserve"> </w:t>
            </w:r>
            <w:r>
              <w:rPr>
                <w:rFonts w:ascii="Arial"/>
                <w:spacing w:val="-1"/>
              </w:rPr>
              <w:t>relevant</w:t>
            </w:r>
            <w:r>
              <w:rPr>
                <w:rFonts w:ascii="Arial"/>
                <w:spacing w:val="30"/>
              </w:rPr>
              <w:t xml:space="preserve"> </w:t>
            </w:r>
            <w:r>
              <w:rPr>
                <w:rFonts w:ascii="Arial"/>
                <w:spacing w:val="-1"/>
              </w:rPr>
              <w:t>court</w:t>
            </w:r>
            <w:r>
              <w:rPr>
                <w:rFonts w:ascii="Arial"/>
                <w:spacing w:val="30"/>
              </w:rPr>
              <w:t xml:space="preserve"> </w:t>
            </w:r>
            <w:r>
              <w:rPr>
                <w:rFonts w:ascii="Arial"/>
                <w:spacing w:val="-2"/>
              </w:rPr>
              <w:t>of</w:t>
            </w:r>
            <w:r>
              <w:rPr>
                <w:rFonts w:ascii="Arial"/>
                <w:spacing w:val="30"/>
              </w:rPr>
              <w:t xml:space="preserve"> </w:t>
            </w:r>
            <w:r>
              <w:rPr>
                <w:rFonts w:ascii="Arial"/>
                <w:spacing w:val="-2"/>
              </w:rPr>
              <w:t>law,</w:t>
            </w:r>
            <w:r>
              <w:rPr>
                <w:rFonts w:ascii="Arial"/>
                <w:spacing w:val="30"/>
              </w:rPr>
              <w:t xml:space="preserve"> </w:t>
            </w:r>
            <w:r>
              <w:rPr>
                <w:rFonts w:ascii="Arial"/>
              </w:rPr>
              <w:t>or</w:t>
            </w:r>
            <w:r>
              <w:rPr>
                <w:rFonts w:ascii="Arial"/>
                <w:spacing w:val="27"/>
              </w:rPr>
              <w:t xml:space="preserve"> </w:t>
            </w:r>
            <w:r>
              <w:rPr>
                <w:rFonts w:ascii="Arial"/>
                <w:spacing w:val="-1"/>
              </w:rPr>
              <w:t>directives</w:t>
            </w:r>
            <w:r>
              <w:rPr>
                <w:rFonts w:ascii="Arial"/>
                <w:spacing w:val="29"/>
              </w:rPr>
              <w:t xml:space="preserve"> </w:t>
            </w:r>
            <w:r>
              <w:rPr>
                <w:rFonts w:ascii="Arial"/>
                <w:spacing w:val="-2"/>
              </w:rPr>
              <w:t>or</w:t>
            </w:r>
            <w:r>
              <w:rPr>
                <w:rFonts w:ascii="Arial"/>
                <w:spacing w:val="39"/>
              </w:rPr>
              <w:t xml:space="preserve"> </w:t>
            </w:r>
            <w:r>
              <w:rPr>
                <w:rFonts w:ascii="Arial"/>
                <w:spacing w:val="-1"/>
              </w:rPr>
              <w:t>requirements</w:t>
            </w:r>
            <w:r>
              <w:rPr>
                <w:rFonts w:ascii="Arial"/>
                <w:spacing w:val="-2"/>
              </w:rPr>
              <w:t xml:space="preserve"> with</w:t>
            </w:r>
            <w:r>
              <w:rPr>
                <w:rFonts w:ascii="Arial"/>
              </w:rPr>
              <w:t xml:space="preserve"> </w:t>
            </w:r>
            <w:r>
              <w:rPr>
                <w:rFonts w:ascii="Arial"/>
                <w:spacing w:val="-1"/>
              </w:rPr>
              <w:t>which</w:t>
            </w:r>
            <w:r>
              <w:rPr>
                <w:rFonts w:ascii="Arial"/>
              </w:rPr>
              <w:t xml:space="preserve"> the</w:t>
            </w:r>
            <w:r>
              <w:rPr>
                <w:rFonts w:ascii="Arial"/>
                <w:spacing w:val="2"/>
              </w:rPr>
              <w:t xml:space="preserve"> </w:t>
            </w:r>
            <w:r>
              <w:rPr>
                <w:rFonts w:ascii="Arial"/>
                <w:spacing w:val="-1"/>
              </w:rPr>
              <w:t>Supplier</w:t>
            </w:r>
            <w:r>
              <w:rPr>
                <w:rFonts w:ascii="Arial"/>
                <w:spacing w:val="1"/>
              </w:rPr>
              <w:t xml:space="preserve"> </w:t>
            </w:r>
            <w:r>
              <w:rPr>
                <w:rFonts w:ascii="Arial"/>
                <w:spacing w:val="-1"/>
              </w:rPr>
              <w:t>has</w:t>
            </w:r>
            <w:r>
              <w:rPr>
                <w:rFonts w:ascii="Arial"/>
                <w:spacing w:val="-4"/>
              </w:rPr>
              <w:t xml:space="preserve"> </w:t>
            </w:r>
            <w:r>
              <w:rPr>
                <w:rFonts w:ascii="Arial"/>
              </w:rPr>
              <w:t xml:space="preserve">to </w:t>
            </w:r>
            <w:r>
              <w:rPr>
                <w:rFonts w:ascii="Arial"/>
                <w:spacing w:val="-2"/>
              </w:rPr>
              <w:t>comply.</w:t>
            </w:r>
          </w:p>
        </w:tc>
      </w:tr>
      <w:tr w:rsidR="00CD46E2">
        <w:trPr>
          <w:trHeight w:hRule="exact" w:val="890"/>
        </w:trPr>
        <w:tc>
          <w:tcPr>
            <w:tcW w:w="432" w:type="dxa"/>
            <w:tcBorders>
              <w:top w:val="nil"/>
              <w:left w:val="nil"/>
              <w:bottom w:val="nil"/>
              <w:right w:val="single" w:sz="5" w:space="0" w:color="000000"/>
            </w:tcBorders>
          </w:tcPr>
          <w:p w:rsidR="00CD46E2" w:rsidRDefault="00CD46E2"/>
        </w:tc>
        <w:tc>
          <w:tcPr>
            <w:tcW w:w="2593" w:type="dxa"/>
            <w:tcBorders>
              <w:top w:val="single" w:sz="5" w:space="0" w:color="000000"/>
              <w:left w:val="single" w:sz="5" w:space="0" w:color="000000"/>
              <w:bottom w:val="single" w:sz="5" w:space="0" w:color="000000"/>
              <w:right w:val="single" w:sz="5" w:space="0" w:color="000000"/>
            </w:tcBorders>
          </w:tcPr>
          <w:p w:rsidR="00CD46E2" w:rsidRPr="00CD46E2" w:rsidRDefault="00CD46E2">
            <w:pPr>
              <w:pStyle w:val="TableParagraph"/>
              <w:spacing w:line="247" w:lineRule="exact"/>
              <w:ind w:left="102"/>
              <w:rPr>
                <w:rFonts w:ascii="Arial"/>
                <w:b/>
                <w:spacing w:val="-1"/>
              </w:rPr>
            </w:pPr>
            <w:r w:rsidRPr="00CD46E2">
              <w:rPr>
                <w:rFonts w:ascii="Arial" w:hAnsi="Arial" w:cs="Arial"/>
                <w:b/>
              </w:rPr>
              <w:t>“LED”</w:t>
            </w:r>
          </w:p>
        </w:tc>
        <w:tc>
          <w:tcPr>
            <w:tcW w:w="6615" w:type="dxa"/>
            <w:tcBorders>
              <w:top w:val="single" w:sz="5" w:space="0" w:color="000000"/>
              <w:left w:val="single" w:sz="5" w:space="0" w:color="000000"/>
              <w:bottom w:val="single" w:sz="5" w:space="0" w:color="000000"/>
              <w:right w:val="single" w:sz="5" w:space="0" w:color="000000"/>
            </w:tcBorders>
          </w:tcPr>
          <w:p w:rsidR="00CD46E2" w:rsidRPr="00CD46E2" w:rsidRDefault="00CD46E2" w:rsidP="00CD46E2">
            <w:pPr>
              <w:ind w:left="720"/>
              <w:rPr>
                <w:rFonts w:ascii="Arial" w:hAnsi="Arial" w:cs="Arial"/>
              </w:rPr>
            </w:pPr>
            <w:r w:rsidRPr="00CD46E2">
              <w:rPr>
                <w:rFonts w:ascii="Arial" w:hAnsi="Arial" w:cs="Arial"/>
              </w:rPr>
              <w:t>means the Law Enforcement Directive (Directive (EU) 2016/680)</w:t>
            </w:r>
          </w:p>
          <w:p w:rsidR="00CD46E2" w:rsidRPr="00CD46E2" w:rsidRDefault="00CD46E2">
            <w:pPr>
              <w:pStyle w:val="TableParagraph"/>
              <w:ind w:left="102" w:right="115"/>
              <w:jc w:val="both"/>
              <w:rPr>
                <w:rFonts w:ascii="Arial"/>
              </w:rPr>
            </w:pPr>
          </w:p>
        </w:tc>
      </w:tr>
      <w:tr w:rsidR="00C30BA5">
        <w:trPr>
          <w:trHeight w:hRule="exact" w:val="890"/>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Letter</w:t>
            </w:r>
            <w:r>
              <w:rPr>
                <w:rFonts w:ascii="Arial"/>
                <w:b/>
                <w:spacing w:val="-2"/>
              </w:rPr>
              <w:t xml:space="preserve"> </w:t>
            </w:r>
            <w:r>
              <w:rPr>
                <w:rFonts w:ascii="Arial"/>
                <w:b/>
              </w:rPr>
              <w:t>of</w:t>
            </w:r>
            <w:r>
              <w:rPr>
                <w:rFonts w:ascii="Arial"/>
                <w:b/>
                <w:spacing w:val="1"/>
              </w:rPr>
              <w:t xml:space="preserve"> </w:t>
            </w:r>
            <w:r>
              <w:rPr>
                <w:rFonts w:ascii="Arial"/>
                <w:b/>
                <w:spacing w:val="-1"/>
              </w:rPr>
              <w:t>Appointment</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5"/>
              <w:jc w:val="both"/>
              <w:rPr>
                <w:rFonts w:ascii="Arial" w:eastAsia="Arial" w:hAnsi="Arial" w:cs="Arial"/>
              </w:rPr>
            </w:pPr>
            <w:r>
              <w:rPr>
                <w:rFonts w:ascii="Arial"/>
              </w:rPr>
              <w:t>The</w:t>
            </w:r>
            <w:r>
              <w:rPr>
                <w:rFonts w:ascii="Arial"/>
                <w:spacing w:val="43"/>
              </w:rPr>
              <w:t xml:space="preserve"> </w:t>
            </w:r>
            <w:r>
              <w:rPr>
                <w:rFonts w:ascii="Arial"/>
                <w:spacing w:val="-1"/>
              </w:rPr>
              <w:t>Letter</w:t>
            </w:r>
            <w:r>
              <w:rPr>
                <w:rFonts w:ascii="Arial"/>
                <w:spacing w:val="44"/>
              </w:rPr>
              <w:t xml:space="preserve"> </w:t>
            </w:r>
            <w:r>
              <w:rPr>
                <w:rFonts w:ascii="Arial"/>
                <w:spacing w:val="-2"/>
              </w:rPr>
              <w:t>of</w:t>
            </w:r>
            <w:r>
              <w:rPr>
                <w:rFonts w:ascii="Arial"/>
                <w:spacing w:val="47"/>
              </w:rPr>
              <w:t xml:space="preserve"> </w:t>
            </w:r>
            <w:r>
              <w:rPr>
                <w:rFonts w:ascii="Arial"/>
                <w:spacing w:val="-1"/>
              </w:rPr>
              <w:t>Appointment,</w:t>
            </w:r>
            <w:r>
              <w:rPr>
                <w:rFonts w:ascii="Arial"/>
                <w:spacing w:val="45"/>
              </w:rPr>
              <w:t xml:space="preserve"> </w:t>
            </w:r>
            <w:r>
              <w:rPr>
                <w:rFonts w:ascii="Arial"/>
                <w:spacing w:val="-1"/>
              </w:rPr>
              <w:t>substantially</w:t>
            </w:r>
            <w:r>
              <w:rPr>
                <w:rFonts w:ascii="Arial"/>
                <w:spacing w:val="44"/>
              </w:rPr>
              <w:t xml:space="preserve"> </w:t>
            </w:r>
            <w:r>
              <w:rPr>
                <w:rFonts w:ascii="Arial"/>
                <w:spacing w:val="-1"/>
              </w:rPr>
              <w:t>in</w:t>
            </w:r>
            <w:r>
              <w:rPr>
                <w:rFonts w:ascii="Arial"/>
                <w:spacing w:val="46"/>
              </w:rPr>
              <w:t xml:space="preserve"> </w:t>
            </w:r>
            <w:r>
              <w:rPr>
                <w:rFonts w:ascii="Arial"/>
              </w:rPr>
              <w:t>the</w:t>
            </w:r>
            <w:r>
              <w:rPr>
                <w:rFonts w:ascii="Arial"/>
                <w:spacing w:val="45"/>
              </w:rPr>
              <w:t xml:space="preserve"> </w:t>
            </w:r>
            <w:r>
              <w:rPr>
                <w:rFonts w:ascii="Arial"/>
              </w:rPr>
              <w:t>form</w:t>
            </w:r>
            <w:r>
              <w:rPr>
                <w:rFonts w:ascii="Arial"/>
                <w:spacing w:val="44"/>
              </w:rPr>
              <w:t xml:space="preserve"> </w:t>
            </w:r>
            <w:r>
              <w:rPr>
                <w:rFonts w:ascii="Arial"/>
                <w:spacing w:val="-1"/>
              </w:rPr>
              <w:t>set</w:t>
            </w:r>
            <w:r>
              <w:rPr>
                <w:rFonts w:ascii="Arial"/>
                <w:spacing w:val="45"/>
              </w:rPr>
              <w:t xml:space="preserve"> </w:t>
            </w:r>
            <w:r>
              <w:rPr>
                <w:rFonts w:ascii="Arial"/>
                <w:spacing w:val="-1"/>
              </w:rPr>
              <w:t>out</w:t>
            </w:r>
            <w:r>
              <w:rPr>
                <w:rFonts w:ascii="Arial"/>
                <w:spacing w:val="45"/>
              </w:rPr>
              <w:t xml:space="preserve"> </w:t>
            </w:r>
            <w:r>
              <w:rPr>
                <w:rFonts w:ascii="Arial"/>
                <w:spacing w:val="-1"/>
              </w:rPr>
              <w:t>in</w:t>
            </w:r>
            <w:r>
              <w:rPr>
                <w:rFonts w:ascii="Arial"/>
                <w:spacing w:val="25"/>
              </w:rPr>
              <w:t xml:space="preserve"> </w:t>
            </w:r>
            <w:r>
              <w:rPr>
                <w:rFonts w:ascii="Arial"/>
                <w:spacing w:val="-1"/>
              </w:rPr>
              <w:t>Framework</w:t>
            </w:r>
            <w:r>
              <w:rPr>
                <w:rFonts w:ascii="Arial"/>
                <w:spacing w:val="13"/>
              </w:rPr>
              <w:t xml:space="preserve"> </w:t>
            </w:r>
            <w:r>
              <w:rPr>
                <w:rFonts w:ascii="Arial"/>
                <w:spacing w:val="-1"/>
              </w:rPr>
              <w:t>Schedule</w:t>
            </w:r>
            <w:r>
              <w:rPr>
                <w:rFonts w:ascii="Arial"/>
                <w:spacing w:val="12"/>
              </w:rPr>
              <w:t xml:space="preserve"> </w:t>
            </w:r>
            <w:r>
              <w:rPr>
                <w:rFonts w:ascii="Arial"/>
                <w:spacing w:val="-2"/>
              </w:rPr>
              <w:t>4,</w:t>
            </w:r>
            <w:r>
              <w:rPr>
                <w:rFonts w:ascii="Arial"/>
                <w:spacing w:val="9"/>
              </w:rPr>
              <w:t xml:space="preserve"> </w:t>
            </w:r>
            <w:r>
              <w:rPr>
                <w:rFonts w:ascii="Arial"/>
                <w:spacing w:val="-1"/>
              </w:rPr>
              <w:t>signed</w:t>
            </w:r>
            <w:r>
              <w:rPr>
                <w:rFonts w:ascii="Arial"/>
                <w:spacing w:val="10"/>
              </w:rPr>
              <w:t xml:space="preserve"> </w:t>
            </w:r>
            <w:r>
              <w:rPr>
                <w:rFonts w:ascii="Arial"/>
              </w:rPr>
              <w:t>by</w:t>
            </w:r>
            <w:r>
              <w:rPr>
                <w:rFonts w:ascii="Arial"/>
                <w:spacing w:val="10"/>
              </w:rPr>
              <w:t xml:space="preserve"> </w:t>
            </w:r>
            <w:r>
              <w:rPr>
                <w:rFonts w:ascii="Arial"/>
                <w:spacing w:val="-1"/>
              </w:rPr>
              <w:t>both</w:t>
            </w:r>
            <w:r>
              <w:rPr>
                <w:rFonts w:ascii="Arial"/>
                <w:spacing w:val="10"/>
              </w:rPr>
              <w:t xml:space="preserve"> </w:t>
            </w:r>
            <w:r>
              <w:rPr>
                <w:rFonts w:ascii="Arial"/>
                <w:spacing w:val="-1"/>
              </w:rPr>
              <w:t>Parties</w:t>
            </w:r>
            <w:r>
              <w:rPr>
                <w:rFonts w:ascii="Arial"/>
                <w:spacing w:val="12"/>
              </w:rPr>
              <w:t xml:space="preserve"> </w:t>
            </w:r>
            <w:r>
              <w:rPr>
                <w:rFonts w:ascii="Arial"/>
              </w:rPr>
              <w:t>and</w:t>
            </w:r>
            <w:r>
              <w:rPr>
                <w:rFonts w:ascii="Arial"/>
                <w:spacing w:val="12"/>
              </w:rPr>
              <w:t xml:space="preserve"> </w:t>
            </w:r>
            <w:r>
              <w:rPr>
                <w:rFonts w:ascii="Arial"/>
                <w:spacing w:val="-1"/>
              </w:rPr>
              <w:t>dated</w:t>
            </w:r>
            <w:r>
              <w:rPr>
                <w:rFonts w:ascii="Arial"/>
                <w:spacing w:val="9"/>
              </w:rPr>
              <w:t xml:space="preserve"> </w:t>
            </w:r>
            <w:r>
              <w:rPr>
                <w:rFonts w:ascii="Arial"/>
              </w:rPr>
              <w:t>on</w:t>
            </w:r>
            <w:r>
              <w:rPr>
                <w:rFonts w:ascii="Arial"/>
                <w:spacing w:val="9"/>
              </w:rPr>
              <w:t xml:space="preserve"> </w:t>
            </w:r>
            <w:r>
              <w:rPr>
                <w:rFonts w:ascii="Arial"/>
                <w:spacing w:val="-1"/>
              </w:rPr>
              <w:t>the</w:t>
            </w:r>
            <w:r>
              <w:rPr>
                <w:rFonts w:ascii="Arial"/>
                <w:spacing w:val="29"/>
              </w:rPr>
              <w:t xml:space="preserve"> </w:t>
            </w:r>
            <w:r>
              <w:rPr>
                <w:rFonts w:ascii="Arial"/>
                <w:spacing w:val="-1"/>
              </w:rPr>
              <w:t>Effective</w:t>
            </w:r>
            <w:r>
              <w:rPr>
                <w:rFonts w:ascii="Arial"/>
              </w:rPr>
              <w:t xml:space="preserve"> </w:t>
            </w:r>
            <w:r>
              <w:rPr>
                <w:rFonts w:ascii="Arial"/>
                <w:spacing w:val="-1"/>
              </w:rPr>
              <w:t>Date.</w:t>
            </w:r>
          </w:p>
        </w:tc>
      </w:tr>
    </w:tbl>
    <w:p w:rsidR="00C30BA5" w:rsidRDefault="00C30BA5">
      <w:pPr>
        <w:jc w:val="both"/>
        <w:rPr>
          <w:rFonts w:ascii="Arial" w:eastAsia="Arial" w:hAnsi="Arial" w:cs="Arial"/>
        </w:rPr>
        <w:sectPr w:rsidR="00C30BA5">
          <w:headerReference w:type="default" r:id="rId48"/>
          <w:footerReference w:type="default" r:id="rId49"/>
          <w:pgSz w:w="11910" w:h="16840"/>
          <w:pgMar w:top="620" w:right="1020" w:bottom="1420" w:left="1040" w:header="0" w:footer="1226" w:gutter="0"/>
          <w:pgNumType w:start="39"/>
          <w:cols w:space="720"/>
        </w:sectPr>
      </w:pPr>
    </w:p>
    <w:p w:rsidR="00C30BA5" w:rsidRDefault="00C30BA5">
      <w:pPr>
        <w:spacing w:before="1"/>
        <w:rPr>
          <w:rFonts w:ascii="Times New Roman" w:eastAsia="Times New Roman" w:hAnsi="Times New Roman" w:cs="Times New Roman"/>
          <w:sz w:val="7"/>
          <w:szCs w:val="7"/>
        </w:rPr>
      </w:pPr>
    </w:p>
    <w:tbl>
      <w:tblPr>
        <w:tblW w:w="0" w:type="auto"/>
        <w:tblInd w:w="94" w:type="dxa"/>
        <w:tblLayout w:type="fixed"/>
        <w:tblCellMar>
          <w:left w:w="0" w:type="dxa"/>
          <w:right w:w="0" w:type="dxa"/>
        </w:tblCellMar>
        <w:tblLook w:val="01E0" w:firstRow="1" w:lastRow="1" w:firstColumn="1" w:lastColumn="1" w:noHBand="0" w:noVBand="0"/>
      </w:tblPr>
      <w:tblGrid>
        <w:gridCol w:w="432"/>
        <w:gridCol w:w="2593"/>
        <w:gridCol w:w="6615"/>
      </w:tblGrid>
      <w:tr w:rsidR="00C30BA5">
        <w:trPr>
          <w:trHeight w:hRule="exact" w:val="994"/>
        </w:trPr>
        <w:tc>
          <w:tcPr>
            <w:tcW w:w="432" w:type="dxa"/>
            <w:tcBorders>
              <w:top w:val="nil"/>
              <w:left w:val="nil"/>
              <w:bottom w:val="nil"/>
              <w:right w:val="nil"/>
            </w:tcBorders>
            <w:shd w:val="clear" w:color="auto" w:fill="FEFEFE"/>
          </w:tcPr>
          <w:p w:rsidR="00C30BA5" w:rsidRDefault="00C30BA5"/>
        </w:tc>
        <w:tc>
          <w:tcPr>
            <w:tcW w:w="2593" w:type="dxa"/>
            <w:tcBorders>
              <w:top w:val="nil"/>
              <w:left w:val="nil"/>
              <w:bottom w:val="single" w:sz="5" w:space="0" w:color="000000"/>
              <w:right w:val="nil"/>
            </w:tcBorders>
            <w:shd w:val="clear" w:color="auto" w:fill="FEFEFE"/>
          </w:tcPr>
          <w:p w:rsidR="00C30BA5" w:rsidRDefault="00C30BA5"/>
        </w:tc>
        <w:tc>
          <w:tcPr>
            <w:tcW w:w="6615" w:type="dxa"/>
            <w:tcBorders>
              <w:top w:val="nil"/>
              <w:left w:val="nil"/>
              <w:bottom w:val="single" w:sz="5" w:space="0" w:color="000000"/>
              <w:right w:val="nil"/>
            </w:tcBorders>
            <w:shd w:val="clear" w:color="auto" w:fill="FEFEFE"/>
          </w:tcPr>
          <w:p w:rsidR="00C30BA5" w:rsidRDefault="00C30BA5">
            <w:pPr>
              <w:pStyle w:val="TableParagraph"/>
              <w:rPr>
                <w:rFonts w:ascii="Times New Roman" w:eastAsia="Times New Roman" w:hAnsi="Times New Roman" w:cs="Times New Roman"/>
              </w:rPr>
            </w:pPr>
          </w:p>
          <w:p w:rsidR="00C30BA5" w:rsidRDefault="00C30BA5">
            <w:pPr>
              <w:pStyle w:val="TableParagraph"/>
              <w:spacing w:before="7"/>
              <w:rPr>
                <w:rFonts w:ascii="Times New Roman" w:eastAsia="Times New Roman" w:hAnsi="Times New Roman" w:cs="Times New Roman"/>
                <w:sz w:val="26"/>
                <w:szCs w:val="26"/>
              </w:rPr>
            </w:pPr>
          </w:p>
          <w:p w:rsidR="00C30BA5" w:rsidRDefault="00E71E05">
            <w:pPr>
              <w:pStyle w:val="TableParagraph"/>
              <w:ind w:left="1449"/>
              <w:rPr>
                <w:rFonts w:ascii="Times New Roman" w:eastAsia="Times New Roman" w:hAnsi="Times New Roman" w:cs="Times New Roman"/>
                <w:sz w:val="16"/>
                <w:szCs w:val="16"/>
              </w:rPr>
            </w:pPr>
            <w:r>
              <w:rPr>
                <w:rFonts w:ascii="Times New Roman"/>
                <w:sz w:val="16"/>
              </w:rPr>
              <w:t xml:space="preserve">- </w:t>
            </w:r>
            <w:r>
              <w:rPr>
                <w:rFonts w:ascii="Calibri"/>
              </w:rPr>
              <w:t>40</w:t>
            </w:r>
            <w:r>
              <w:rPr>
                <w:rFonts w:ascii="Calibri"/>
                <w:spacing w:val="-11"/>
              </w:rPr>
              <w:t xml:space="preserve"> </w:t>
            </w:r>
            <w:r>
              <w:rPr>
                <w:rFonts w:ascii="Times New Roman"/>
                <w:sz w:val="16"/>
              </w:rPr>
              <w:t>-</w:t>
            </w:r>
          </w:p>
        </w:tc>
      </w:tr>
      <w:tr w:rsidR="00C30BA5">
        <w:trPr>
          <w:trHeight w:hRule="exact" w:val="1149"/>
        </w:trPr>
        <w:tc>
          <w:tcPr>
            <w:tcW w:w="432" w:type="dxa"/>
            <w:tcBorders>
              <w:top w:val="nil"/>
              <w:left w:val="nil"/>
              <w:bottom w:val="nil"/>
              <w:right w:val="single" w:sz="5" w:space="0" w:color="000000"/>
            </w:tcBorders>
            <w:shd w:val="clear" w:color="auto" w:fill="FEFEFE"/>
          </w:tcPr>
          <w:p w:rsidR="00C30BA5" w:rsidRDefault="00C30BA5"/>
        </w:tc>
        <w:tc>
          <w:tcPr>
            <w:tcW w:w="2593"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48" w:lineRule="exact"/>
              <w:ind w:left="102"/>
              <w:rPr>
                <w:rFonts w:ascii="Arial" w:eastAsia="Arial" w:hAnsi="Arial" w:cs="Arial"/>
              </w:rPr>
            </w:pPr>
            <w:r>
              <w:rPr>
                <w:rFonts w:ascii="Arial"/>
                <w:b/>
                <w:spacing w:val="-1"/>
              </w:rPr>
              <w:t>Losses</w:t>
            </w:r>
          </w:p>
        </w:tc>
        <w:tc>
          <w:tcPr>
            <w:tcW w:w="6615"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39" w:lineRule="auto"/>
              <w:ind w:left="102" w:right="114"/>
              <w:jc w:val="both"/>
              <w:rPr>
                <w:rFonts w:ascii="Arial" w:eastAsia="Arial" w:hAnsi="Arial" w:cs="Arial"/>
              </w:rPr>
            </w:pPr>
            <w:r>
              <w:rPr>
                <w:rFonts w:ascii="Arial"/>
                <w:spacing w:val="-1"/>
              </w:rPr>
              <w:t>Any</w:t>
            </w:r>
            <w:r>
              <w:rPr>
                <w:rFonts w:ascii="Arial"/>
                <w:spacing w:val="49"/>
              </w:rPr>
              <w:t xml:space="preserve"> </w:t>
            </w:r>
            <w:r>
              <w:rPr>
                <w:rFonts w:ascii="Arial"/>
                <w:spacing w:val="-1"/>
              </w:rPr>
              <w:t>losses,</w:t>
            </w:r>
            <w:r>
              <w:rPr>
                <w:rFonts w:ascii="Arial"/>
                <w:spacing w:val="53"/>
              </w:rPr>
              <w:t xml:space="preserve"> </w:t>
            </w:r>
            <w:r>
              <w:rPr>
                <w:rFonts w:ascii="Arial"/>
                <w:spacing w:val="-1"/>
              </w:rPr>
              <w:t>damages,</w:t>
            </w:r>
            <w:r>
              <w:rPr>
                <w:rFonts w:ascii="Arial"/>
                <w:spacing w:val="51"/>
              </w:rPr>
              <w:t xml:space="preserve"> </w:t>
            </w:r>
            <w:r>
              <w:rPr>
                <w:rFonts w:ascii="Arial"/>
                <w:spacing w:val="-1"/>
              </w:rPr>
              <w:t>liabilities,</w:t>
            </w:r>
            <w:r>
              <w:rPr>
                <w:rFonts w:ascii="Arial"/>
                <w:spacing w:val="53"/>
              </w:rPr>
              <w:t xml:space="preserve"> </w:t>
            </w:r>
            <w:r>
              <w:rPr>
                <w:rFonts w:ascii="Arial"/>
                <w:spacing w:val="-1"/>
              </w:rPr>
              <w:t>claims,</w:t>
            </w:r>
            <w:r>
              <w:rPr>
                <w:rFonts w:ascii="Arial"/>
                <w:spacing w:val="53"/>
              </w:rPr>
              <w:t xml:space="preserve"> </w:t>
            </w:r>
            <w:r>
              <w:rPr>
                <w:rFonts w:ascii="Arial"/>
                <w:spacing w:val="-1"/>
              </w:rPr>
              <w:t>demands,</w:t>
            </w:r>
            <w:r>
              <w:rPr>
                <w:rFonts w:ascii="Arial"/>
                <w:spacing w:val="53"/>
              </w:rPr>
              <w:t xml:space="preserve"> </w:t>
            </w:r>
            <w:r>
              <w:rPr>
                <w:rFonts w:ascii="Arial"/>
                <w:spacing w:val="-2"/>
              </w:rPr>
              <w:t>actions,</w:t>
            </w:r>
            <w:r>
              <w:rPr>
                <w:rFonts w:ascii="Arial"/>
                <w:spacing w:val="53"/>
              </w:rPr>
              <w:t xml:space="preserve"> </w:t>
            </w:r>
            <w:r>
              <w:rPr>
                <w:rFonts w:ascii="Arial"/>
                <w:spacing w:val="-1"/>
              </w:rPr>
              <w:t>penalties,</w:t>
            </w:r>
            <w:r>
              <w:rPr>
                <w:rFonts w:ascii="Arial"/>
                <w:spacing w:val="44"/>
              </w:rPr>
              <w:t xml:space="preserve"> </w:t>
            </w:r>
            <w:r>
              <w:rPr>
                <w:rFonts w:ascii="Arial"/>
                <w:spacing w:val="-1"/>
              </w:rPr>
              <w:t>fines,</w:t>
            </w:r>
            <w:r>
              <w:rPr>
                <w:rFonts w:ascii="Arial"/>
                <w:spacing w:val="47"/>
              </w:rPr>
              <w:t xml:space="preserve"> </w:t>
            </w:r>
            <w:r>
              <w:rPr>
                <w:rFonts w:ascii="Arial"/>
                <w:spacing w:val="-1"/>
              </w:rPr>
              <w:t>awards,</w:t>
            </w:r>
            <w:r>
              <w:rPr>
                <w:rFonts w:ascii="Arial"/>
                <w:spacing w:val="47"/>
              </w:rPr>
              <w:t xml:space="preserve"> </w:t>
            </w:r>
            <w:r>
              <w:rPr>
                <w:rFonts w:ascii="Arial"/>
                <w:spacing w:val="-1"/>
              </w:rPr>
              <w:t>costs</w:t>
            </w:r>
            <w:r>
              <w:rPr>
                <w:rFonts w:ascii="Arial"/>
                <w:spacing w:val="46"/>
              </w:rPr>
              <w:t xml:space="preserve"> </w:t>
            </w:r>
            <w:r>
              <w:rPr>
                <w:rFonts w:ascii="Arial"/>
                <w:spacing w:val="-1"/>
              </w:rPr>
              <w:t>and</w:t>
            </w:r>
            <w:r>
              <w:rPr>
                <w:rFonts w:ascii="Arial"/>
                <w:spacing w:val="46"/>
              </w:rPr>
              <w:t xml:space="preserve"> </w:t>
            </w:r>
            <w:r>
              <w:rPr>
                <w:rFonts w:ascii="Arial"/>
                <w:spacing w:val="-1"/>
              </w:rPr>
              <w:t>expenses</w:t>
            </w:r>
            <w:r>
              <w:rPr>
                <w:rFonts w:ascii="Arial"/>
                <w:spacing w:val="46"/>
              </w:rPr>
              <w:t xml:space="preserve"> </w:t>
            </w:r>
            <w:r>
              <w:rPr>
                <w:rFonts w:ascii="Arial"/>
                <w:spacing w:val="-1"/>
              </w:rPr>
              <w:t>(including</w:t>
            </w:r>
            <w:r>
              <w:rPr>
                <w:rFonts w:ascii="Arial"/>
                <w:spacing w:val="35"/>
              </w:rPr>
              <w:t xml:space="preserve"> </w:t>
            </w:r>
            <w:r>
              <w:rPr>
                <w:rFonts w:ascii="Arial"/>
                <w:spacing w:val="-1"/>
              </w:rPr>
              <w:t>reasonable</w:t>
            </w:r>
            <w:r>
              <w:rPr>
                <w:rFonts w:ascii="Arial"/>
                <w:spacing w:val="3"/>
              </w:rPr>
              <w:t xml:space="preserve"> </w:t>
            </w:r>
            <w:r>
              <w:rPr>
                <w:rFonts w:ascii="Arial"/>
                <w:spacing w:val="-1"/>
              </w:rPr>
              <w:t>legal</w:t>
            </w:r>
            <w:r>
              <w:rPr>
                <w:rFonts w:ascii="Arial"/>
                <w:spacing w:val="2"/>
              </w:rPr>
              <w:t xml:space="preserve"> </w:t>
            </w:r>
            <w:r>
              <w:rPr>
                <w:rFonts w:ascii="Arial"/>
                <w:spacing w:val="-1"/>
              </w:rPr>
              <w:t>and</w:t>
            </w:r>
            <w:r>
              <w:rPr>
                <w:rFonts w:ascii="Arial"/>
              </w:rPr>
              <w:t xml:space="preserve"> </w:t>
            </w:r>
            <w:r>
              <w:rPr>
                <w:rFonts w:ascii="Arial"/>
                <w:spacing w:val="-1"/>
              </w:rPr>
              <w:t>other</w:t>
            </w:r>
            <w:r>
              <w:rPr>
                <w:rFonts w:ascii="Arial"/>
                <w:spacing w:val="3"/>
              </w:rPr>
              <w:t xml:space="preserve"> </w:t>
            </w:r>
            <w:r>
              <w:rPr>
                <w:rFonts w:ascii="Arial"/>
                <w:spacing w:val="-1"/>
              </w:rPr>
              <w:t>professional</w:t>
            </w:r>
            <w:r>
              <w:rPr>
                <w:rFonts w:ascii="Arial"/>
                <w:spacing w:val="2"/>
              </w:rPr>
              <w:t xml:space="preserve"> </w:t>
            </w:r>
            <w:r>
              <w:rPr>
                <w:rFonts w:ascii="Arial"/>
                <w:spacing w:val="-1"/>
              </w:rPr>
              <w:t>expenses)</w:t>
            </w:r>
            <w:r>
              <w:rPr>
                <w:rFonts w:ascii="Arial"/>
                <w:spacing w:val="3"/>
              </w:rPr>
              <w:t xml:space="preserve"> </w:t>
            </w:r>
            <w:r>
              <w:rPr>
                <w:rFonts w:ascii="Arial"/>
              </w:rPr>
              <w:t xml:space="preserve">to </w:t>
            </w:r>
            <w:r>
              <w:rPr>
                <w:rFonts w:ascii="Arial"/>
                <w:spacing w:val="-1"/>
              </w:rPr>
              <w:t>either</w:t>
            </w:r>
            <w:r>
              <w:rPr>
                <w:rFonts w:ascii="Arial"/>
                <w:spacing w:val="1"/>
              </w:rPr>
              <w:t xml:space="preserve"> </w:t>
            </w:r>
            <w:r>
              <w:rPr>
                <w:rFonts w:ascii="Arial"/>
                <w:spacing w:val="-1"/>
              </w:rPr>
              <w:t>Party</w:t>
            </w:r>
            <w:r>
              <w:rPr>
                <w:rFonts w:ascii="Arial"/>
                <w:spacing w:val="59"/>
              </w:rPr>
              <w:t xml:space="preserve"> </w:t>
            </w:r>
            <w:r>
              <w:rPr>
                <w:rFonts w:ascii="Arial"/>
                <w:spacing w:val="-1"/>
              </w:rPr>
              <w:t xml:space="preserve">subject </w:t>
            </w:r>
            <w:r>
              <w:rPr>
                <w:rFonts w:ascii="Arial"/>
              </w:rPr>
              <w:t xml:space="preserve">to </w:t>
            </w:r>
            <w:r>
              <w:rPr>
                <w:rFonts w:ascii="Arial"/>
                <w:spacing w:val="-1"/>
              </w:rPr>
              <w:t>Clause</w:t>
            </w:r>
            <w:r>
              <w:rPr>
                <w:rFonts w:ascii="Arial"/>
              </w:rPr>
              <w:t xml:space="preserve"> </w:t>
            </w:r>
            <w:r>
              <w:rPr>
                <w:rFonts w:ascii="Arial"/>
                <w:spacing w:val="-1"/>
              </w:rPr>
              <w:t>18.1</w:t>
            </w:r>
            <w:r>
              <w:rPr>
                <w:rFonts w:ascii="Arial"/>
              </w:rPr>
              <w:t xml:space="preserve"> </w:t>
            </w:r>
            <w:r>
              <w:rPr>
                <w:rFonts w:ascii="Arial"/>
                <w:spacing w:val="-1"/>
              </w:rPr>
              <w:t>and</w:t>
            </w:r>
            <w:r>
              <w:rPr>
                <w:rFonts w:ascii="Arial"/>
              </w:rPr>
              <w:t xml:space="preserve"> </w:t>
            </w:r>
            <w:r>
              <w:rPr>
                <w:rFonts w:ascii="Arial"/>
                <w:spacing w:val="-1"/>
              </w:rPr>
              <w:t>18.2.</w:t>
            </w:r>
          </w:p>
        </w:tc>
      </w:tr>
      <w:tr w:rsidR="00C30BA5">
        <w:trPr>
          <w:trHeight w:hRule="exact" w:val="1646"/>
        </w:trPr>
        <w:tc>
          <w:tcPr>
            <w:tcW w:w="432" w:type="dxa"/>
            <w:tcBorders>
              <w:top w:val="nil"/>
              <w:left w:val="nil"/>
              <w:bottom w:val="nil"/>
              <w:right w:val="single" w:sz="5" w:space="0" w:color="000000"/>
            </w:tcBorders>
            <w:shd w:val="clear" w:color="auto" w:fill="FEFEFE"/>
          </w:tcPr>
          <w:p w:rsidR="00C30BA5" w:rsidRDefault="00C30BA5"/>
        </w:tc>
        <w:tc>
          <w:tcPr>
            <w:tcW w:w="2593"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47" w:lineRule="exact"/>
              <w:ind w:left="102"/>
              <w:rPr>
                <w:rFonts w:ascii="Arial" w:eastAsia="Arial" w:hAnsi="Arial" w:cs="Arial"/>
              </w:rPr>
            </w:pPr>
            <w:r>
              <w:rPr>
                <w:rFonts w:ascii="Arial"/>
                <w:b/>
                <w:spacing w:val="-1"/>
              </w:rPr>
              <w:t>Malicious</w:t>
            </w:r>
            <w:r>
              <w:rPr>
                <w:rFonts w:ascii="Arial"/>
                <w:b/>
                <w:spacing w:val="-2"/>
              </w:rPr>
              <w:t xml:space="preserve"> </w:t>
            </w:r>
            <w:r>
              <w:rPr>
                <w:rFonts w:ascii="Arial"/>
                <w:b/>
                <w:spacing w:val="-1"/>
              </w:rPr>
              <w:t>Software</w:t>
            </w:r>
          </w:p>
        </w:tc>
        <w:tc>
          <w:tcPr>
            <w:tcW w:w="6615"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ind w:left="102" w:right="117"/>
              <w:jc w:val="both"/>
              <w:rPr>
                <w:rFonts w:ascii="Arial" w:eastAsia="Arial" w:hAnsi="Arial" w:cs="Arial"/>
              </w:rPr>
            </w:pPr>
            <w:r>
              <w:rPr>
                <w:rFonts w:ascii="Arial"/>
                <w:spacing w:val="-1"/>
              </w:rPr>
              <w:t>Any</w:t>
            </w:r>
            <w:r>
              <w:rPr>
                <w:rFonts w:ascii="Arial"/>
                <w:spacing w:val="5"/>
              </w:rPr>
              <w:t xml:space="preserve"> </w:t>
            </w:r>
            <w:r>
              <w:rPr>
                <w:rFonts w:ascii="Arial"/>
                <w:spacing w:val="-1"/>
              </w:rPr>
              <w:t>software</w:t>
            </w:r>
            <w:r>
              <w:rPr>
                <w:rFonts w:ascii="Arial"/>
                <w:spacing w:val="8"/>
              </w:rPr>
              <w:t xml:space="preserve"> </w:t>
            </w:r>
            <w:r>
              <w:rPr>
                <w:rFonts w:ascii="Arial"/>
                <w:spacing w:val="-2"/>
              </w:rPr>
              <w:t>program</w:t>
            </w:r>
            <w:r>
              <w:rPr>
                <w:rFonts w:ascii="Arial"/>
                <w:spacing w:val="8"/>
              </w:rPr>
              <w:t xml:space="preserve"> </w:t>
            </w:r>
            <w:r>
              <w:rPr>
                <w:rFonts w:ascii="Arial"/>
                <w:spacing w:val="-2"/>
              </w:rPr>
              <w:t>or</w:t>
            </w:r>
            <w:r>
              <w:rPr>
                <w:rFonts w:ascii="Arial"/>
                <w:spacing w:val="6"/>
              </w:rPr>
              <w:t xml:space="preserve"> </w:t>
            </w:r>
            <w:r>
              <w:rPr>
                <w:rFonts w:ascii="Arial"/>
                <w:spacing w:val="-1"/>
              </w:rPr>
              <w:t>code</w:t>
            </w:r>
            <w:r>
              <w:rPr>
                <w:rFonts w:ascii="Arial"/>
                <w:spacing w:val="5"/>
              </w:rPr>
              <w:t xml:space="preserve"> </w:t>
            </w:r>
            <w:r>
              <w:rPr>
                <w:rFonts w:ascii="Arial"/>
                <w:spacing w:val="-1"/>
              </w:rPr>
              <w:t>intended</w:t>
            </w:r>
            <w:r>
              <w:rPr>
                <w:rFonts w:ascii="Arial"/>
                <w:spacing w:val="5"/>
              </w:rPr>
              <w:t xml:space="preserve"> </w:t>
            </w:r>
            <w:r>
              <w:rPr>
                <w:rFonts w:ascii="Arial"/>
              </w:rPr>
              <w:t>to</w:t>
            </w:r>
            <w:r>
              <w:rPr>
                <w:rFonts w:ascii="Arial"/>
                <w:spacing w:val="5"/>
              </w:rPr>
              <w:t xml:space="preserve"> </w:t>
            </w:r>
            <w:r>
              <w:rPr>
                <w:rFonts w:ascii="Arial"/>
                <w:spacing w:val="-2"/>
              </w:rPr>
              <w:t>destroy,</w:t>
            </w:r>
            <w:r>
              <w:rPr>
                <w:rFonts w:ascii="Arial"/>
                <w:spacing w:val="9"/>
              </w:rPr>
              <w:t xml:space="preserve"> </w:t>
            </w:r>
            <w:r>
              <w:rPr>
                <w:rFonts w:ascii="Arial"/>
                <w:spacing w:val="-1"/>
              </w:rPr>
              <w:t>interfere</w:t>
            </w:r>
            <w:r>
              <w:rPr>
                <w:rFonts w:ascii="Arial"/>
                <w:spacing w:val="5"/>
              </w:rPr>
              <w:t xml:space="preserve"> </w:t>
            </w:r>
            <w:r>
              <w:rPr>
                <w:rFonts w:ascii="Arial"/>
                <w:spacing w:val="-2"/>
              </w:rPr>
              <w:t>with,</w:t>
            </w:r>
            <w:r>
              <w:rPr>
                <w:rFonts w:ascii="Arial"/>
                <w:spacing w:val="75"/>
              </w:rPr>
              <w:t xml:space="preserve"> </w:t>
            </w:r>
            <w:r>
              <w:rPr>
                <w:rFonts w:ascii="Arial"/>
                <w:spacing w:val="-1"/>
              </w:rPr>
              <w:t xml:space="preserve">corrupt, </w:t>
            </w:r>
            <w:r>
              <w:rPr>
                <w:rFonts w:ascii="Arial"/>
                <w:spacing w:val="-2"/>
              </w:rPr>
              <w:t>or</w:t>
            </w:r>
            <w:r>
              <w:rPr>
                <w:rFonts w:ascii="Arial"/>
                <w:spacing w:val="-1"/>
              </w:rPr>
              <w:t xml:space="preserve"> cause</w:t>
            </w:r>
            <w:r>
              <w:rPr>
                <w:rFonts w:ascii="Arial"/>
                <w:spacing w:val="-2"/>
              </w:rPr>
              <w:t xml:space="preserve"> </w:t>
            </w:r>
            <w:r>
              <w:rPr>
                <w:rFonts w:ascii="Arial"/>
                <w:spacing w:val="-1"/>
              </w:rPr>
              <w:t>undesired</w:t>
            </w:r>
            <w:r>
              <w:rPr>
                <w:rFonts w:ascii="Arial"/>
                <w:spacing w:val="-2"/>
              </w:rPr>
              <w:t xml:space="preserve"> </w:t>
            </w:r>
            <w:r>
              <w:rPr>
                <w:rFonts w:ascii="Arial"/>
                <w:spacing w:val="-1"/>
              </w:rPr>
              <w:t>effects</w:t>
            </w:r>
            <w:r>
              <w:rPr>
                <w:rFonts w:ascii="Arial"/>
                <w:spacing w:val="-2"/>
              </w:rPr>
              <w:t xml:space="preserve"> </w:t>
            </w:r>
            <w:r>
              <w:rPr>
                <w:rFonts w:ascii="Arial"/>
              </w:rPr>
              <w:t>on</w:t>
            </w:r>
            <w:r>
              <w:rPr>
                <w:rFonts w:ascii="Arial"/>
                <w:spacing w:val="-2"/>
              </w:rPr>
              <w:t xml:space="preserve"> program</w:t>
            </w:r>
            <w:r>
              <w:rPr>
                <w:rFonts w:ascii="Arial"/>
                <w:spacing w:val="-3"/>
              </w:rPr>
              <w:t xml:space="preserve"> </w:t>
            </w:r>
            <w:r>
              <w:rPr>
                <w:rFonts w:ascii="Arial"/>
                <w:spacing w:val="-1"/>
              </w:rPr>
              <w:t>files, data</w:t>
            </w:r>
            <w:r>
              <w:rPr>
                <w:rFonts w:ascii="Arial"/>
                <w:spacing w:val="-2"/>
              </w:rPr>
              <w:t xml:space="preserve"> or</w:t>
            </w:r>
            <w:r>
              <w:rPr>
                <w:rFonts w:ascii="Arial"/>
                <w:spacing w:val="-1"/>
              </w:rPr>
              <w:t xml:space="preserve"> other</w:t>
            </w:r>
            <w:r>
              <w:rPr>
                <w:rFonts w:ascii="Arial"/>
                <w:spacing w:val="57"/>
              </w:rPr>
              <w:t xml:space="preserve"> </w:t>
            </w:r>
            <w:r>
              <w:rPr>
                <w:rFonts w:ascii="Arial"/>
                <w:spacing w:val="-1"/>
              </w:rPr>
              <w:t>information,</w:t>
            </w:r>
            <w:r>
              <w:rPr>
                <w:rFonts w:ascii="Arial"/>
                <w:spacing w:val="17"/>
              </w:rPr>
              <w:t xml:space="preserve"> </w:t>
            </w:r>
            <w:r>
              <w:rPr>
                <w:rFonts w:ascii="Arial"/>
                <w:spacing w:val="-1"/>
              </w:rPr>
              <w:t>executable</w:t>
            </w:r>
            <w:r>
              <w:rPr>
                <w:rFonts w:ascii="Arial"/>
                <w:spacing w:val="13"/>
              </w:rPr>
              <w:t xml:space="preserve"> </w:t>
            </w:r>
            <w:r>
              <w:rPr>
                <w:rFonts w:ascii="Arial"/>
                <w:spacing w:val="-1"/>
              </w:rPr>
              <w:t>code</w:t>
            </w:r>
            <w:r>
              <w:rPr>
                <w:rFonts w:ascii="Arial"/>
                <w:spacing w:val="16"/>
              </w:rPr>
              <w:t xml:space="preserve"> </w:t>
            </w:r>
            <w:r>
              <w:rPr>
                <w:rFonts w:ascii="Arial"/>
              </w:rPr>
              <w:t>or</w:t>
            </w:r>
            <w:r>
              <w:rPr>
                <w:rFonts w:ascii="Arial"/>
                <w:spacing w:val="17"/>
              </w:rPr>
              <w:t xml:space="preserve"> </w:t>
            </w:r>
            <w:r>
              <w:rPr>
                <w:rFonts w:ascii="Arial"/>
                <w:spacing w:val="-1"/>
              </w:rPr>
              <w:t>application</w:t>
            </w:r>
            <w:r>
              <w:rPr>
                <w:rFonts w:ascii="Arial"/>
                <w:spacing w:val="16"/>
              </w:rPr>
              <w:t xml:space="preserve"> </w:t>
            </w:r>
            <w:r>
              <w:rPr>
                <w:rFonts w:ascii="Arial"/>
                <w:spacing w:val="-1"/>
              </w:rPr>
              <w:t>software</w:t>
            </w:r>
            <w:r>
              <w:rPr>
                <w:rFonts w:ascii="Arial"/>
                <w:spacing w:val="16"/>
              </w:rPr>
              <w:t xml:space="preserve"> </w:t>
            </w:r>
            <w:r>
              <w:rPr>
                <w:rFonts w:ascii="Arial"/>
                <w:spacing w:val="-1"/>
              </w:rPr>
              <w:t>macros,</w:t>
            </w:r>
            <w:r>
              <w:rPr>
                <w:rFonts w:ascii="Arial"/>
                <w:spacing w:val="33"/>
              </w:rPr>
              <w:t xml:space="preserve"> </w:t>
            </w:r>
            <w:r>
              <w:rPr>
                <w:rFonts w:ascii="Arial"/>
                <w:spacing w:val="-1"/>
              </w:rPr>
              <w:t>whether</w:t>
            </w:r>
            <w:r>
              <w:rPr>
                <w:rFonts w:ascii="Arial"/>
                <w:spacing w:val="1"/>
              </w:rPr>
              <w:t xml:space="preserve"> </w:t>
            </w:r>
            <w:r>
              <w:rPr>
                <w:rFonts w:ascii="Arial"/>
              </w:rPr>
              <w:t>or</w:t>
            </w:r>
            <w:r>
              <w:rPr>
                <w:rFonts w:ascii="Arial"/>
                <w:spacing w:val="-1"/>
              </w:rPr>
              <w:t xml:space="preserve"> not its</w:t>
            </w:r>
            <w:r>
              <w:rPr>
                <w:rFonts w:ascii="Arial"/>
                <w:spacing w:val="-2"/>
              </w:rPr>
              <w:t xml:space="preserve"> </w:t>
            </w:r>
            <w:r>
              <w:rPr>
                <w:rFonts w:ascii="Arial"/>
                <w:spacing w:val="-1"/>
              </w:rPr>
              <w:t>operation</w:t>
            </w:r>
            <w:r>
              <w:rPr>
                <w:rFonts w:ascii="Arial"/>
              </w:rPr>
              <w:t xml:space="preserve"> </w:t>
            </w:r>
            <w:r>
              <w:rPr>
                <w:rFonts w:ascii="Arial"/>
                <w:spacing w:val="-1"/>
              </w:rPr>
              <w:t>is</w:t>
            </w:r>
            <w:r>
              <w:rPr>
                <w:rFonts w:ascii="Arial"/>
                <w:spacing w:val="1"/>
              </w:rPr>
              <w:t xml:space="preserve"> </w:t>
            </w:r>
            <w:r>
              <w:rPr>
                <w:rFonts w:ascii="Arial"/>
                <w:spacing w:val="-1"/>
              </w:rPr>
              <w:t>immediate</w:t>
            </w:r>
            <w:r>
              <w:rPr>
                <w:rFonts w:ascii="Arial"/>
                <w:spacing w:val="-2"/>
              </w:rPr>
              <w:t xml:space="preserve"> </w:t>
            </w:r>
            <w:r>
              <w:rPr>
                <w:rFonts w:ascii="Arial"/>
              </w:rPr>
              <w:t>or</w:t>
            </w:r>
            <w:r>
              <w:rPr>
                <w:rFonts w:ascii="Arial"/>
                <w:spacing w:val="-1"/>
              </w:rPr>
              <w:t xml:space="preserve"> delayed,</w:t>
            </w:r>
            <w:r>
              <w:rPr>
                <w:rFonts w:ascii="Arial"/>
                <w:spacing w:val="2"/>
              </w:rPr>
              <w:t xml:space="preserve"> </w:t>
            </w:r>
            <w:r>
              <w:rPr>
                <w:rFonts w:ascii="Arial"/>
                <w:spacing w:val="-1"/>
              </w:rPr>
              <w:t>and</w:t>
            </w:r>
            <w:r>
              <w:rPr>
                <w:rFonts w:ascii="Arial"/>
                <w:spacing w:val="-2"/>
              </w:rPr>
              <w:t xml:space="preserve"> </w:t>
            </w:r>
            <w:r>
              <w:rPr>
                <w:rFonts w:ascii="Arial"/>
                <w:spacing w:val="-1"/>
              </w:rPr>
              <w:t>whether</w:t>
            </w:r>
            <w:r>
              <w:rPr>
                <w:rFonts w:ascii="Arial"/>
                <w:spacing w:val="27"/>
              </w:rPr>
              <w:t xml:space="preserve"> </w:t>
            </w:r>
            <w:r>
              <w:rPr>
                <w:rFonts w:ascii="Arial"/>
              </w:rPr>
              <w:t>the</w:t>
            </w:r>
            <w:r>
              <w:rPr>
                <w:rFonts w:ascii="Arial"/>
                <w:spacing w:val="-2"/>
              </w:rPr>
              <w:t xml:space="preserve"> </w:t>
            </w:r>
            <w:r>
              <w:rPr>
                <w:rFonts w:ascii="Arial"/>
                <w:spacing w:val="-1"/>
              </w:rPr>
              <w:t>malicious</w:t>
            </w:r>
            <w:r>
              <w:rPr>
                <w:rFonts w:ascii="Arial"/>
                <w:spacing w:val="1"/>
              </w:rPr>
              <w:t xml:space="preserve"> </w:t>
            </w:r>
            <w:r>
              <w:rPr>
                <w:rFonts w:ascii="Arial"/>
                <w:spacing w:val="-1"/>
              </w:rPr>
              <w:t>software</w:t>
            </w:r>
            <w:r>
              <w:rPr>
                <w:rFonts w:ascii="Arial"/>
                <w:spacing w:val="1"/>
              </w:rPr>
              <w:t xml:space="preserve"> </w:t>
            </w:r>
            <w:r>
              <w:rPr>
                <w:rFonts w:ascii="Arial"/>
                <w:spacing w:val="-1"/>
              </w:rPr>
              <w:t>is</w:t>
            </w:r>
            <w:r>
              <w:rPr>
                <w:rFonts w:ascii="Arial"/>
                <w:spacing w:val="-2"/>
              </w:rPr>
              <w:t xml:space="preserve"> </w:t>
            </w:r>
            <w:r>
              <w:rPr>
                <w:rFonts w:ascii="Arial"/>
                <w:spacing w:val="-1"/>
              </w:rPr>
              <w:t>introduced</w:t>
            </w:r>
            <w:r>
              <w:rPr>
                <w:rFonts w:ascii="Arial"/>
                <w:spacing w:val="-2"/>
              </w:rPr>
              <w:t xml:space="preserve"> </w:t>
            </w:r>
            <w:proofErr w:type="spellStart"/>
            <w:r>
              <w:rPr>
                <w:rFonts w:ascii="Arial"/>
                <w:spacing w:val="-2"/>
              </w:rPr>
              <w:t>wilfully</w:t>
            </w:r>
            <w:proofErr w:type="spellEnd"/>
            <w:r>
              <w:rPr>
                <w:rFonts w:ascii="Arial"/>
                <w:spacing w:val="-2"/>
              </w:rPr>
              <w:t>,</w:t>
            </w:r>
            <w:r>
              <w:rPr>
                <w:rFonts w:ascii="Arial"/>
                <w:spacing w:val="2"/>
              </w:rPr>
              <w:t xml:space="preserve"> </w:t>
            </w:r>
            <w:r>
              <w:rPr>
                <w:rFonts w:ascii="Arial"/>
                <w:spacing w:val="-1"/>
              </w:rPr>
              <w:t>negligently</w:t>
            </w:r>
            <w:r>
              <w:rPr>
                <w:rFonts w:ascii="Arial"/>
                <w:spacing w:val="-2"/>
              </w:rPr>
              <w:t xml:space="preserve"> </w:t>
            </w:r>
            <w:r>
              <w:rPr>
                <w:rFonts w:ascii="Arial"/>
              </w:rPr>
              <w:t>or</w:t>
            </w:r>
            <w:r>
              <w:rPr>
                <w:rFonts w:ascii="Arial"/>
                <w:spacing w:val="1"/>
              </w:rPr>
              <w:t xml:space="preserve"> </w:t>
            </w:r>
            <w:r>
              <w:rPr>
                <w:rFonts w:ascii="Arial"/>
                <w:spacing w:val="-1"/>
              </w:rPr>
              <w:t>without</w:t>
            </w:r>
            <w:r>
              <w:rPr>
                <w:rFonts w:ascii="Arial"/>
                <w:spacing w:val="33"/>
              </w:rPr>
              <w:t xml:space="preserve"> </w:t>
            </w:r>
            <w:r>
              <w:rPr>
                <w:rFonts w:ascii="Arial"/>
                <w:spacing w:val="-1"/>
              </w:rPr>
              <w:t>knowledge</w:t>
            </w:r>
            <w:r>
              <w:rPr>
                <w:rFonts w:ascii="Arial"/>
              </w:rPr>
              <w:t xml:space="preserve"> </w:t>
            </w:r>
            <w:r>
              <w:rPr>
                <w:rFonts w:ascii="Arial"/>
                <w:spacing w:val="-2"/>
              </w:rPr>
              <w:t>of</w:t>
            </w:r>
            <w:r>
              <w:rPr>
                <w:rFonts w:ascii="Arial"/>
                <w:spacing w:val="2"/>
              </w:rPr>
              <w:t xml:space="preserve"> </w:t>
            </w:r>
            <w:r>
              <w:rPr>
                <w:rFonts w:ascii="Arial"/>
                <w:spacing w:val="-2"/>
              </w:rPr>
              <w:t>its</w:t>
            </w:r>
            <w:r>
              <w:rPr>
                <w:rFonts w:ascii="Arial"/>
                <w:spacing w:val="1"/>
              </w:rPr>
              <w:t xml:space="preserve"> </w:t>
            </w:r>
            <w:r>
              <w:rPr>
                <w:rFonts w:ascii="Arial"/>
                <w:spacing w:val="-1"/>
              </w:rPr>
              <w:t>existence.</w:t>
            </w:r>
          </w:p>
        </w:tc>
      </w:tr>
      <w:tr w:rsidR="00C30BA5" w:rsidTr="007E3E26">
        <w:trPr>
          <w:trHeight w:hRule="exact" w:val="388"/>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b/>
                <w:spacing w:val="-1"/>
              </w:rPr>
              <w:t>Materials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rsidP="00C51CC4">
            <w:pPr>
              <w:pStyle w:val="TableParagraph"/>
              <w:ind w:left="102" w:right="115"/>
              <w:jc w:val="both"/>
              <w:rPr>
                <w:rFonts w:ascii="Arial" w:eastAsia="Arial" w:hAnsi="Arial" w:cs="Arial"/>
              </w:rPr>
            </w:pPr>
            <w:r>
              <w:rPr>
                <w:rFonts w:ascii="Arial"/>
                <w:spacing w:val="-1"/>
              </w:rPr>
              <w:t>Any</w:t>
            </w:r>
            <w:r w:rsidR="00C51CC4">
              <w:rPr>
                <w:rFonts w:ascii="Arial"/>
                <w:spacing w:val="43"/>
              </w:rPr>
              <w:t xml:space="preserve"> </w:t>
            </w:r>
            <w:r>
              <w:rPr>
                <w:rFonts w:ascii="Arial"/>
                <w:spacing w:val="-1"/>
              </w:rPr>
              <w:t>material</w:t>
            </w:r>
            <w:r>
              <w:rPr>
                <w:rFonts w:ascii="Arial"/>
                <w:spacing w:val="31"/>
              </w:rPr>
              <w:t xml:space="preserve"> </w:t>
            </w:r>
            <w:r>
              <w:rPr>
                <w:rFonts w:ascii="Arial"/>
                <w:spacing w:val="-1"/>
              </w:rPr>
              <w:t>protected</w:t>
            </w:r>
            <w:r>
              <w:rPr>
                <w:rFonts w:ascii="Arial"/>
              </w:rPr>
              <w:t xml:space="preserve"> by</w:t>
            </w:r>
            <w:r>
              <w:rPr>
                <w:rFonts w:ascii="Arial"/>
                <w:spacing w:val="-4"/>
              </w:rPr>
              <w:t xml:space="preserve"> </w:t>
            </w:r>
            <w:r>
              <w:rPr>
                <w:rFonts w:ascii="Arial"/>
                <w:spacing w:val="-1"/>
              </w:rPr>
              <w:t>Intellectual</w:t>
            </w:r>
            <w:r>
              <w:rPr>
                <w:rFonts w:ascii="Arial"/>
                <w:spacing w:val="-3"/>
              </w:rPr>
              <w:t xml:space="preserve"> </w:t>
            </w:r>
            <w:r>
              <w:rPr>
                <w:rFonts w:ascii="Arial"/>
                <w:spacing w:val="-1"/>
              </w:rPr>
              <w:t>Property</w:t>
            </w:r>
            <w:r>
              <w:rPr>
                <w:rFonts w:ascii="Arial"/>
                <w:spacing w:val="-2"/>
              </w:rPr>
              <w:t xml:space="preserve"> </w:t>
            </w:r>
            <w:r>
              <w:rPr>
                <w:rFonts w:ascii="Arial"/>
                <w:spacing w:val="-1"/>
              </w:rPr>
              <w:t>Rights.</w:t>
            </w:r>
          </w:p>
        </w:tc>
      </w:tr>
      <w:tr w:rsidR="00C30BA5">
        <w:trPr>
          <w:trHeight w:hRule="exact" w:val="891"/>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8" w:lineRule="exact"/>
              <w:ind w:left="102"/>
              <w:rPr>
                <w:rFonts w:ascii="Arial" w:eastAsia="Arial" w:hAnsi="Arial" w:cs="Arial"/>
              </w:rPr>
            </w:pPr>
            <w:r>
              <w:rPr>
                <w:rFonts w:ascii="Arial"/>
                <w:b/>
                <w:spacing w:val="-1"/>
              </w:rPr>
              <w:t>Moral</w:t>
            </w:r>
            <w:r>
              <w:rPr>
                <w:rFonts w:ascii="Arial"/>
                <w:b/>
                <w:spacing w:val="2"/>
              </w:rPr>
              <w:t xml:space="preserve"> </w:t>
            </w:r>
            <w:r>
              <w:rPr>
                <w:rFonts w:ascii="Arial"/>
                <w:b/>
                <w:spacing w:val="-1"/>
              </w:rPr>
              <w:t>Rights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4"/>
              <w:jc w:val="both"/>
              <w:rPr>
                <w:rFonts w:ascii="Arial" w:eastAsia="Arial" w:hAnsi="Arial" w:cs="Arial"/>
              </w:rPr>
            </w:pPr>
            <w:r>
              <w:rPr>
                <w:rFonts w:ascii="Arial"/>
                <w:spacing w:val="-1"/>
              </w:rPr>
              <w:t>All</w:t>
            </w:r>
            <w:r>
              <w:rPr>
                <w:rFonts w:ascii="Arial"/>
                <w:spacing w:val="4"/>
              </w:rPr>
              <w:t xml:space="preserve"> </w:t>
            </w:r>
            <w:r>
              <w:rPr>
                <w:rFonts w:ascii="Arial"/>
                <w:spacing w:val="-1"/>
              </w:rPr>
              <w:t>rights</w:t>
            </w:r>
            <w:r>
              <w:rPr>
                <w:rFonts w:ascii="Arial"/>
                <w:spacing w:val="6"/>
              </w:rPr>
              <w:t xml:space="preserve"> </w:t>
            </w:r>
            <w:r>
              <w:rPr>
                <w:rFonts w:ascii="Arial"/>
                <w:spacing w:val="-1"/>
              </w:rPr>
              <w:t>described</w:t>
            </w:r>
            <w:r>
              <w:rPr>
                <w:rFonts w:ascii="Arial"/>
                <w:spacing w:val="5"/>
              </w:rPr>
              <w:t xml:space="preserve"> </w:t>
            </w:r>
            <w:r>
              <w:rPr>
                <w:rFonts w:ascii="Arial"/>
                <w:spacing w:val="-1"/>
              </w:rPr>
              <w:t>in</w:t>
            </w:r>
            <w:r>
              <w:rPr>
                <w:rFonts w:ascii="Arial"/>
                <w:spacing w:val="5"/>
              </w:rPr>
              <w:t xml:space="preserve"> </w:t>
            </w:r>
            <w:r>
              <w:rPr>
                <w:rFonts w:ascii="Arial"/>
                <w:spacing w:val="-1"/>
              </w:rPr>
              <w:t>Part</w:t>
            </w:r>
            <w:r>
              <w:rPr>
                <w:rFonts w:ascii="Arial"/>
                <w:spacing w:val="4"/>
              </w:rPr>
              <w:t xml:space="preserve"> </w:t>
            </w:r>
            <w:proofErr w:type="gramStart"/>
            <w:r>
              <w:rPr>
                <w:rFonts w:ascii="Arial"/>
              </w:rPr>
              <w:t>I</w:t>
            </w:r>
            <w:proofErr w:type="gramEnd"/>
            <w:r>
              <w:rPr>
                <w:rFonts w:ascii="Arial"/>
              </w:rPr>
              <w:t>,</w:t>
            </w:r>
            <w:r>
              <w:rPr>
                <w:rFonts w:ascii="Arial"/>
                <w:spacing w:val="4"/>
              </w:rPr>
              <w:t xml:space="preserve"> </w:t>
            </w:r>
            <w:r>
              <w:rPr>
                <w:rFonts w:ascii="Arial"/>
                <w:spacing w:val="-1"/>
              </w:rPr>
              <w:t>Chapter</w:t>
            </w:r>
            <w:r>
              <w:rPr>
                <w:rFonts w:ascii="Arial"/>
                <w:spacing w:val="4"/>
              </w:rPr>
              <w:t xml:space="preserve"> </w:t>
            </w:r>
            <w:r>
              <w:rPr>
                <w:rFonts w:ascii="Arial"/>
              </w:rPr>
              <w:t>IV</w:t>
            </w:r>
            <w:r>
              <w:rPr>
                <w:rFonts w:ascii="Arial"/>
                <w:spacing w:val="4"/>
              </w:rPr>
              <w:t xml:space="preserve"> </w:t>
            </w:r>
            <w:r>
              <w:rPr>
                <w:rFonts w:ascii="Arial"/>
                <w:spacing w:val="-2"/>
              </w:rPr>
              <w:t>of</w:t>
            </w:r>
            <w:r>
              <w:rPr>
                <w:rFonts w:ascii="Arial"/>
                <w:spacing w:val="4"/>
              </w:rPr>
              <w:t xml:space="preserve"> </w:t>
            </w:r>
            <w:r>
              <w:rPr>
                <w:rFonts w:ascii="Arial"/>
              </w:rPr>
              <w:t>the</w:t>
            </w:r>
            <w:r>
              <w:rPr>
                <w:rFonts w:ascii="Arial"/>
                <w:spacing w:val="5"/>
              </w:rPr>
              <w:t xml:space="preserve"> </w:t>
            </w:r>
            <w:r>
              <w:rPr>
                <w:rFonts w:ascii="Arial"/>
                <w:spacing w:val="-1"/>
              </w:rPr>
              <w:t>Copyright</w:t>
            </w:r>
            <w:r>
              <w:rPr>
                <w:rFonts w:ascii="Arial"/>
                <w:spacing w:val="6"/>
              </w:rPr>
              <w:t xml:space="preserve"> </w:t>
            </w:r>
            <w:r>
              <w:rPr>
                <w:rFonts w:ascii="Arial"/>
              </w:rPr>
              <w:t>Designs</w:t>
            </w:r>
            <w:r>
              <w:rPr>
                <w:rFonts w:ascii="Arial"/>
                <w:spacing w:val="31"/>
              </w:rPr>
              <w:t xml:space="preserve"> </w:t>
            </w:r>
            <w:r>
              <w:rPr>
                <w:rFonts w:ascii="Arial"/>
                <w:spacing w:val="-1"/>
              </w:rPr>
              <w:t>and</w:t>
            </w:r>
            <w:r>
              <w:rPr>
                <w:rFonts w:ascii="Arial"/>
                <w:spacing w:val="12"/>
              </w:rPr>
              <w:t xml:space="preserve"> </w:t>
            </w:r>
            <w:r>
              <w:rPr>
                <w:rFonts w:ascii="Arial"/>
                <w:spacing w:val="-1"/>
              </w:rPr>
              <w:t>Patents</w:t>
            </w:r>
            <w:r>
              <w:rPr>
                <w:rFonts w:ascii="Arial"/>
                <w:spacing w:val="10"/>
              </w:rPr>
              <w:t xml:space="preserve"> </w:t>
            </w:r>
            <w:r>
              <w:rPr>
                <w:rFonts w:ascii="Arial"/>
                <w:spacing w:val="-1"/>
              </w:rPr>
              <w:t>act</w:t>
            </w:r>
            <w:r>
              <w:rPr>
                <w:rFonts w:ascii="Arial"/>
                <w:spacing w:val="11"/>
              </w:rPr>
              <w:t xml:space="preserve"> </w:t>
            </w:r>
            <w:r>
              <w:rPr>
                <w:rFonts w:ascii="Arial"/>
                <w:spacing w:val="-1"/>
              </w:rPr>
              <w:t>1988</w:t>
            </w:r>
            <w:r>
              <w:rPr>
                <w:rFonts w:ascii="Arial"/>
                <w:spacing w:val="9"/>
              </w:rPr>
              <w:t xml:space="preserve"> </w:t>
            </w:r>
            <w:r>
              <w:rPr>
                <w:rFonts w:ascii="Arial"/>
                <w:spacing w:val="-2"/>
              </w:rPr>
              <w:t>and</w:t>
            </w:r>
            <w:r>
              <w:rPr>
                <w:rFonts w:ascii="Arial"/>
                <w:spacing w:val="12"/>
              </w:rPr>
              <w:t xml:space="preserve"> </w:t>
            </w:r>
            <w:r>
              <w:rPr>
                <w:rFonts w:ascii="Arial"/>
                <w:spacing w:val="-1"/>
              </w:rPr>
              <w:t>any</w:t>
            </w:r>
            <w:r>
              <w:rPr>
                <w:rFonts w:ascii="Arial"/>
                <w:spacing w:val="10"/>
              </w:rPr>
              <w:t xml:space="preserve"> </w:t>
            </w:r>
            <w:r>
              <w:rPr>
                <w:rFonts w:ascii="Arial"/>
                <w:spacing w:val="-2"/>
              </w:rPr>
              <w:t>similar</w:t>
            </w:r>
            <w:r>
              <w:rPr>
                <w:rFonts w:ascii="Arial"/>
                <w:spacing w:val="11"/>
              </w:rPr>
              <w:t xml:space="preserve"> </w:t>
            </w:r>
            <w:r>
              <w:rPr>
                <w:rFonts w:ascii="Arial"/>
                <w:spacing w:val="-1"/>
              </w:rPr>
              <w:t>rights</w:t>
            </w:r>
            <w:r>
              <w:rPr>
                <w:rFonts w:ascii="Arial"/>
                <w:spacing w:val="11"/>
              </w:rPr>
              <w:t xml:space="preserve"> </w:t>
            </w:r>
            <w:r>
              <w:rPr>
                <w:rFonts w:ascii="Arial"/>
                <w:spacing w:val="-2"/>
              </w:rPr>
              <w:t>of</w:t>
            </w:r>
            <w:r>
              <w:rPr>
                <w:rFonts w:ascii="Arial"/>
                <w:spacing w:val="11"/>
              </w:rPr>
              <w:t xml:space="preserve"> </w:t>
            </w:r>
            <w:r>
              <w:rPr>
                <w:rFonts w:ascii="Arial"/>
                <w:spacing w:val="-1"/>
              </w:rPr>
              <w:t>authors</w:t>
            </w:r>
            <w:r>
              <w:rPr>
                <w:rFonts w:ascii="Arial"/>
                <w:spacing w:val="10"/>
              </w:rPr>
              <w:t xml:space="preserve"> </w:t>
            </w:r>
            <w:r>
              <w:rPr>
                <w:rFonts w:ascii="Arial"/>
                <w:spacing w:val="-2"/>
              </w:rPr>
              <w:t>anywhere</w:t>
            </w:r>
            <w:r>
              <w:rPr>
                <w:rFonts w:ascii="Arial"/>
                <w:spacing w:val="63"/>
              </w:rPr>
              <w:t xml:space="preserve"> </w:t>
            </w:r>
            <w:r>
              <w:rPr>
                <w:rFonts w:ascii="Arial"/>
                <w:spacing w:val="-1"/>
              </w:rPr>
              <w:t>in</w:t>
            </w:r>
            <w:r>
              <w:rPr>
                <w:rFonts w:ascii="Arial"/>
              </w:rPr>
              <w:t xml:space="preserve"> the </w:t>
            </w:r>
            <w:r>
              <w:rPr>
                <w:rFonts w:ascii="Arial"/>
                <w:spacing w:val="-1"/>
              </w:rPr>
              <w:t>world.</w:t>
            </w:r>
          </w:p>
        </w:tc>
      </w:tr>
      <w:tr w:rsidR="00C30BA5">
        <w:trPr>
          <w:trHeight w:hRule="exact" w:val="382"/>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2"/>
              </w:rPr>
              <w:t>New</w:t>
            </w:r>
            <w:r>
              <w:rPr>
                <w:rFonts w:ascii="Arial"/>
                <w:b/>
                <w:spacing w:val="4"/>
              </w:rPr>
              <w:t xml:space="preserve"> </w:t>
            </w:r>
            <w:r>
              <w:rPr>
                <w:rFonts w:ascii="Arial"/>
                <w:b/>
                <w:spacing w:val="-1"/>
              </w:rPr>
              <w:t>Expiry</w:t>
            </w:r>
            <w:r>
              <w:rPr>
                <w:rFonts w:ascii="Arial"/>
                <w:b/>
                <w:spacing w:val="-4"/>
              </w:rPr>
              <w:t xml:space="preserve"> </w:t>
            </w:r>
            <w:r>
              <w:rPr>
                <w:rFonts w:ascii="Arial"/>
                <w:b/>
                <w:spacing w:val="-1"/>
              </w:rPr>
              <w:t>Date</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spacing w:val="-1"/>
              </w:rPr>
              <w:t>Has</w:t>
            </w:r>
            <w:r>
              <w:rPr>
                <w:rFonts w:ascii="Arial"/>
              </w:rPr>
              <w:t xml:space="preserve"> the</w:t>
            </w:r>
            <w:r>
              <w:rPr>
                <w:rFonts w:ascii="Arial"/>
                <w:spacing w:val="-2"/>
              </w:rPr>
              <w:t xml:space="preserve"> </w:t>
            </w:r>
            <w:r>
              <w:rPr>
                <w:rFonts w:ascii="Arial"/>
                <w:spacing w:val="-1"/>
              </w:rPr>
              <w:t>meaning</w:t>
            </w:r>
            <w:r>
              <w:rPr>
                <w:rFonts w:ascii="Arial"/>
              </w:rPr>
              <w:t xml:space="preserve"> </w:t>
            </w:r>
            <w:r>
              <w:rPr>
                <w:rFonts w:ascii="Arial"/>
                <w:spacing w:val="-1"/>
              </w:rPr>
              <w:t>given</w:t>
            </w:r>
            <w:r>
              <w:rPr>
                <w:rFonts w:ascii="Arial"/>
              </w:rPr>
              <w:t xml:space="preserve"> </w:t>
            </w:r>
            <w:r>
              <w:rPr>
                <w:rFonts w:ascii="Arial"/>
                <w:spacing w:val="-1"/>
              </w:rPr>
              <w:t>to</w:t>
            </w:r>
            <w:r>
              <w:rPr>
                <w:rFonts w:ascii="Arial"/>
              </w:rPr>
              <w:t xml:space="preserve"> it</w:t>
            </w:r>
            <w:r>
              <w:rPr>
                <w:rFonts w:ascii="Arial"/>
                <w:spacing w:val="1"/>
              </w:rPr>
              <w:t xml:space="preserve"> </w:t>
            </w:r>
            <w:r>
              <w:rPr>
                <w:rFonts w:ascii="Arial"/>
                <w:spacing w:val="-1"/>
              </w:rPr>
              <w:t>in</w:t>
            </w:r>
            <w:r>
              <w:rPr>
                <w:rFonts w:ascii="Arial"/>
              </w:rPr>
              <w:t xml:space="preserve"> </w:t>
            </w:r>
            <w:r>
              <w:rPr>
                <w:rFonts w:ascii="Arial"/>
                <w:spacing w:val="-1"/>
              </w:rPr>
              <w:t>Clause</w:t>
            </w:r>
            <w:r>
              <w:rPr>
                <w:rFonts w:ascii="Arial"/>
                <w:spacing w:val="-2"/>
              </w:rPr>
              <w:t xml:space="preserve"> </w:t>
            </w:r>
            <w:r>
              <w:rPr>
                <w:rFonts w:ascii="Arial"/>
              </w:rPr>
              <w:t>2.3</w:t>
            </w:r>
          </w:p>
        </w:tc>
      </w:tr>
      <w:tr w:rsidR="00C30BA5">
        <w:trPr>
          <w:trHeight w:hRule="exact" w:val="63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Personal</w:t>
            </w:r>
            <w:r>
              <w:rPr>
                <w:rFonts w:ascii="Arial"/>
                <w:b/>
                <w:spacing w:val="2"/>
              </w:rPr>
              <w:t xml:space="preserve"> </w:t>
            </w:r>
            <w:r>
              <w:rPr>
                <w:rFonts w:ascii="Arial"/>
                <w:b/>
                <w:spacing w:val="-2"/>
              </w:rPr>
              <w:t>Data</w:t>
            </w:r>
          </w:p>
        </w:tc>
        <w:tc>
          <w:tcPr>
            <w:tcW w:w="6615" w:type="dxa"/>
            <w:tcBorders>
              <w:top w:val="single" w:sz="5" w:space="0" w:color="000000"/>
              <w:left w:val="single" w:sz="5" w:space="0" w:color="000000"/>
              <w:bottom w:val="single" w:sz="5" w:space="0" w:color="000000"/>
              <w:right w:val="single" w:sz="5" w:space="0" w:color="000000"/>
            </w:tcBorders>
          </w:tcPr>
          <w:p w:rsidR="00C30BA5" w:rsidRPr="00CD46E2" w:rsidRDefault="00CD46E2">
            <w:pPr>
              <w:pStyle w:val="TableParagraph"/>
              <w:spacing w:line="241" w:lineRule="auto"/>
              <w:ind w:left="102" w:right="117"/>
              <w:rPr>
                <w:rFonts w:ascii="Arial" w:eastAsia="Arial" w:hAnsi="Arial" w:cs="Arial"/>
              </w:rPr>
            </w:pPr>
            <w:r w:rsidRPr="00CD46E2">
              <w:rPr>
                <w:rFonts w:ascii="Arial" w:hAnsi="Arial" w:cs="Arial"/>
              </w:rPr>
              <w:t>has the meaning given in the GDPR;</w:t>
            </w:r>
          </w:p>
        </w:tc>
      </w:tr>
      <w:tr w:rsidR="00CD46E2">
        <w:trPr>
          <w:trHeight w:hRule="exact" w:val="636"/>
        </w:trPr>
        <w:tc>
          <w:tcPr>
            <w:tcW w:w="432" w:type="dxa"/>
            <w:tcBorders>
              <w:top w:val="nil"/>
              <w:left w:val="nil"/>
              <w:bottom w:val="nil"/>
              <w:right w:val="single" w:sz="5" w:space="0" w:color="000000"/>
            </w:tcBorders>
          </w:tcPr>
          <w:p w:rsidR="00CD46E2" w:rsidRDefault="00CD46E2"/>
        </w:tc>
        <w:tc>
          <w:tcPr>
            <w:tcW w:w="2593" w:type="dxa"/>
            <w:tcBorders>
              <w:top w:val="single" w:sz="5" w:space="0" w:color="000000"/>
              <w:left w:val="single" w:sz="5" w:space="0" w:color="000000"/>
              <w:bottom w:val="single" w:sz="5" w:space="0" w:color="000000"/>
              <w:right w:val="single" w:sz="5" w:space="0" w:color="000000"/>
            </w:tcBorders>
          </w:tcPr>
          <w:p w:rsidR="00CD46E2" w:rsidRPr="00CD46E2" w:rsidRDefault="00CD46E2">
            <w:pPr>
              <w:pStyle w:val="TableParagraph"/>
              <w:spacing w:line="247" w:lineRule="exact"/>
              <w:ind w:left="102"/>
              <w:rPr>
                <w:rFonts w:ascii="Arial"/>
                <w:b/>
                <w:spacing w:val="-1"/>
              </w:rPr>
            </w:pPr>
            <w:r w:rsidRPr="00CD46E2">
              <w:rPr>
                <w:rFonts w:ascii="Arial" w:hAnsi="Arial" w:cs="Arial"/>
                <w:b/>
              </w:rPr>
              <w:t>“Personal Data Breach”</w:t>
            </w:r>
          </w:p>
        </w:tc>
        <w:tc>
          <w:tcPr>
            <w:tcW w:w="6615" w:type="dxa"/>
            <w:tcBorders>
              <w:top w:val="single" w:sz="5" w:space="0" w:color="000000"/>
              <w:left w:val="single" w:sz="5" w:space="0" w:color="000000"/>
              <w:bottom w:val="single" w:sz="5" w:space="0" w:color="000000"/>
              <w:right w:val="single" w:sz="5" w:space="0" w:color="000000"/>
            </w:tcBorders>
          </w:tcPr>
          <w:p w:rsidR="00CD46E2" w:rsidRPr="00CD46E2" w:rsidRDefault="00CD46E2" w:rsidP="00CD46E2">
            <w:pPr>
              <w:ind w:left="142"/>
              <w:rPr>
                <w:rFonts w:ascii="Arial" w:hAnsi="Arial" w:cs="Arial"/>
                <w:b/>
              </w:rPr>
            </w:pPr>
            <w:r w:rsidRPr="00CD46E2">
              <w:rPr>
                <w:rFonts w:ascii="Arial" w:hAnsi="Arial" w:cs="Arial"/>
              </w:rPr>
              <w:t>has the meaning given in the GDPR;</w:t>
            </w:r>
          </w:p>
          <w:p w:rsidR="00CD46E2" w:rsidRPr="00CD46E2" w:rsidRDefault="00CD46E2">
            <w:pPr>
              <w:pStyle w:val="TableParagraph"/>
              <w:spacing w:line="241" w:lineRule="auto"/>
              <w:ind w:left="102" w:right="117"/>
              <w:rPr>
                <w:rFonts w:ascii="Arial" w:hAnsi="Arial" w:cs="Arial"/>
              </w:rPr>
            </w:pPr>
          </w:p>
        </w:tc>
      </w:tr>
      <w:tr w:rsidR="00CD46E2">
        <w:trPr>
          <w:trHeight w:hRule="exact" w:val="636"/>
        </w:trPr>
        <w:tc>
          <w:tcPr>
            <w:tcW w:w="432" w:type="dxa"/>
            <w:tcBorders>
              <w:top w:val="nil"/>
              <w:left w:val="nil"/>
              <w:bottom w:val="nil"/>
              <w:right w:val="single" w:sz="5" w:space="0" w:color="000000"/>
            </w:tcBorders>
          </w:tcPr>
          <w:p w:rsidR="00CD46E2" w:rsidRDefault="00CD46E2"/>
        </w:tc>
        <w:tc>
          <w:tcPr>
            <w:tcW w:w="2593" w:type="dxa"/>
            <w:tcBorders>
              <w:top w:val="single" w:sz="5" w:space="0" w:color="000000"/>
              <w:left w:val="single" w:sz="5" w:space="0" w:color="000000"/>
              <w:bottom w:val="single" w:sz="5" w:space="0" w:color="000000"/>
              <w:right w:val="single" w:sz="5" w:space="0" w:color="000000"/>
            </w:tcBorders>
          </w:tcPr>
          <w:p w:rsidR="00CD46E2" w:rsidRPr="00CD46E2" w:rsidRDefault="00CD46E2">
            <w:pPr>
              <w:pStyle w:val="TableParagraph"/>
              <w:spacing w:line="247" w:lineRule="exact"/>
              <w:ind w:left="102"/>
              <w:rPr>
                <w:rFonts w:ascii="Arial"/>
                <w:b/>
                <w:spacing w:val="-1"/>
              </w:rPr>
            </w:pPr>
            <w:r w:rsidRPr="00CD46E2">
              <w:rPr>
                <w:rFonts w:ascii="Arial" w:hAnsi="Arial" w:cs="Arial"/>
                <w:b/>
              </w:rPr>
              <w:t>“Processor”</w:t>
            </w:r>
          </w:p>
        </w:tc>
        <w:tc>
          <w:tcPr>
            <w:tcW w:w="6615" w:type="dxa"/>
            <w:tcBorders>
              <w:top w:val="single" w:sz="5" w:space="0" w:color="000000"/>
              <w:left w:val="single" w:sz="5" w:space="0" w:color="000000"/>
              <w:bottom w:val="single" w:sz="5" w:space="0" w:color="000000"/>
              <w:right w:val="single" w:sz="5" w:space="0" w:color="000000"/>
            </w:tcBorders>
          </w:tcPr>
          <w:p w:rsidR="00CD46E2" w:rsidRPr="00CD46E2" w:rsidRDefault="00CD46E2">
            <w:pPr>
              <w:pStyle w:val="TableParagraph"/>
              <w:spacing w:line="241" w:lineRule="auto"/>
              <w:ind w:left="102" w:right="117"/>
              <w:rPr>
                <w:rFonts w:ascii="Arial" w:hAnsi="Arial" w:cs="Arial"/>
              </w:rPr>
            </w:pPr>
            <w:r w:rsidRPr="00CD46E2">
              <w:rPr>
                <w:rFonts w:ascii="Arial" w:hAnsi="Arial" w:cs="Arial"/>
              </w:rPr>
              <w:t>has the meaning given in the GDPR;</w:t>
            </w:r>
          </w:p>
        </w:tc>
      </w:tr>
      <w:tr w:rsidR="00C30BA5">
        <w:trPr>
          <w:trHeight w:hRule="exact" w:val="587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Prohibited</w:t>
            </w:r>
            <w:r>
              <w:rPr>
                <w:rFonts w:ascii="Arial"/>
                <w:b/>
                <w:spacing w:val="2"/>
              </w:rPr>
              <w:t xml:space="preserve"> </w:t>
            </w:r>
            <w:r>
              <w:rPr>
                <w:rFonts w:ascii="Arial"/>
                <w:b/>
                <w:spacing w:val="-3"/>
              </w:rPr>
              <w:t>Act</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7"/>
              <w:jc w:val="both"/>
              <w:rPr>
                <w:rFonts w:ascii="Arial" w:eastAsia="Arial" w:hAnsi="Arial" w:cs="Arial"/>
              </w:rPr>
            </w:pPr>
            <w:r>
              <w:rPr>
                <w:rFonts w:ascii="Arial"/>
              </w:rPr>
              <w:t>To</w:t>
            </w:r>
            <w:r>
              <w:rPr>
                <w:rFonts w:ascii="Arial"/>
                <w:spacing w:val="7"/>
              </w:rPr>
              <w:t xml:space="preserve"> </w:t>
            </w:r>
            <w:r>
              <w:rPr>
                <w:rFonts w:ascii="Arial"/>
                <w:spacing w:val="-1"/>
              </w:rPr>
              <w:t>directly</w:t>
            </w:r>
            <w:r>
              <w:rPr>
                <w:rFonts w:ascii="Arial"/>
                <w:spacing w:val="8"/>
              </w:rPr>
              <w:t xml:space="preserve"> </w:t>
            </w:r>
            <w:r>
              <w:rPr>
                <w:rFonts w:ascii="Arial"/>
              </w:rPr>
              <w:t>or</w:t>
            </w:r>
            <w:r>
              <w:rPr>
                <w:rFonts w:ascii="Arial"/>
                <w:spacing w:val="8"/>
              </w:rPr>
              <w:t xml:space="preserve"> </w:t>
            </w:r>
            <w:r>
              <w:rPr>
                <w:rFonts w:ascii="Arial"/>
                <w:spacing w:val="-1"/>
              </w:rPr>
              <w:t>indirectly</w:t>
            </w:r>
            <w:r>
              <w:rPr>
                <w:rFonts w:ascii="Arial"/>
                <w:spacing w:val="8"/>
              </w:rPr>
              <w:t xml:space="preserve"> </w:t>
            </w:r>
            <w:r>
              <w:rPr>
                <w:rFonts w:ascii="Arial"/>
                <w:spacing w:val="-1"/>
              </w:rPr>
              <w:t>offer,</w:t>
            </w:r>
            <w:r>
              <w:rPr>
                <w:rFonts w:ascii="Arial"/>
                <w:spacing w:val="9"/>
              </w:rPr>
              <w:t xml:space="preserve"> </w:t>
            </w:r>
            <w:r>
              <w:rPr>
                <w:rFonts w:ascii="Arial"/>
                <w:spacing w:val="-1"/>
              </w:rPr>
              <w:t>promise</w:t>
            </w:r>
            <w:r>
              <w:rPr>
                <w:rFonts w:ascii="Arial"/>
                <w:spacing w:val="7"/>
              </w:rPr>
              <w:t xml:space="preserve"> </w:t>
            </w:r>
            <w:r>
              <w:rPr>
                <w:rFonts w:ascii="Arial"/>
              </w:rPr>
              <w:t>or</w:t>
            </w:r>
            <w:r>
              <w:rPr>
                <w:rFonts w:ascii="Arial"/>
                <w:spacing w:val="6"/>
              </w:rPr>
              <w:t xml:space="preserve"> </w:t>
            </w:r>
            <w:r>
              <w:rPr>
                <w:rFonts w:ascii="Arial"/>
                <w:spacing w:val="-1"/>
              </w:rPr>
              <w:t>give</w:t>
            </w:r>
            <w:r>
              <w:rPr>
                <w:rFonts w:ascii="Arial"/>
                <w:spacing w:val="10"/>
              </w:rPr>
              <w:t xml:space="preserve"> </w:t>
            </w:r>
            <w:r>
              <w:rPr>
                <w:rFonts w:ascii="Arial"/>
                <w:spacing w:val="-1"/>
              </w:rPr>
              <w:t>any</w:t>
            </w:r>
            <w:r>
              <w:rPr>
                <w:rFonts w:ascii="Arial"/>
                <w:spacing w:val="8"/>
              </w:rPr>
              <w:t xml:space="preserve"> </w:t>
            </w:r>
            <w:r>
              <w:rPr>
                <w:rFonts w:ascii="Arial"/>
                <w:spacing w:val="-1"/>
              </w:rPr>
              <w:t>person</w:t>
            </w:r>
            <w:r>
              <w:rPr>
                <w:rFonts w:ascii="Arial"/>
                <w:spacing w:val="7"/>
              </w:rPr>
              <w:t xml:space="preserve"> </w:t>
            </w:r>
            <w:r>
              <w:rPr>
                <w:rFonts w:ascii="Arial"/>
                <w:spacing w:val="-2"/>
              </w:rPr>
              <w:t>working</w:t>
            </w:r>
            <w:r>
              <w:rPr>
                <w:rFonts w:ascii="Arial"/>
                <w:spacing w:val="41"/>
              </w:rPr>
              <w:t xml:space="preserve"> </w:t>
            </w:r>
            <w:r>
              <w:rPr>
                <w:rFonts w:ascii="Arial"/>
              </w:rPr>
              <w:t>for</w:t>
            </w:r>
            <w:r>
              <w:rPr>
                <w:rFonts w:ascii="Arial"/>
                <w:spacing w:val="12"/>
              </w:rPr>
              <w:t xml:space="preserve"> </w:t>
            </w:r>
            <w:r>
              <w:rPr>
                <w:rFonts w:ascii="Arial"/>
                <w:spacing w:val="-2"/>
              </w:rPr>
              <w:t>or</w:t>
            </w:r>
            <w:r>
              <w:rPr>
                <w:rFonts w:ascii="Arial"/>
                <w:spacing w:val="12"/>
              </w:rPr>
              <w:t xml:space="preserve"> </w:t>
            </w:r>
            <w:r>
              <w:rPr>
                <w:rFonts w:ascii="Arial"/>
                <w:spacing w:val="-1"/>
              </w:rPr>
              <w:t>engaged</w:t>
            </w:r>
            <w:r>
              <w:rPr>
                <w:rFonts w:ascii="Arial"/>
                <w:spacing w:val="11"/>
              </w:rPr>
              <w:t xml:space="preserve"> </w:t>
            </w:r>
            <w:r>
              <w:rPr>
                <w:rFonts w:ascii="Arial"/>
              </w:rPr>
              <w:t>by</w:t>
            </w:r>
            <w:r>
              <w:rPr>
                <w:rFonts w:ascii="Arial"/>
                <w:spacing w:val="11"/>
              </w:rPr>
              <w:t xml:space="preserve"> </w:t>
            </w:r>
            <w:r>
              <w:rPr>
                <w:rFonts w:ascii="Arial"/>
              </w:rPr>
              <w:t>a</w:t>
            </w:r>
            <w:r>
              <w:rPr>
                <w:rFonts w:ascii="Arial"/>
                <w:spacing w:val="10"/>
              </w:rPr>
              <w:t xml:space="preserve"> </w:t>
            </w:r>
            <w:r>
              <w:rPr>
                <w:rFonts w:ascii="Arial"/>
                <w:spacing w:val="-1"/>
              </w:rPr>
              <w:t>Customer</w:t>
            </w:r>
            <w:r>
              <w:rPr>
                <w:rFonts w:ascii="Arial"/>
                <w:spacing w:val="13"/>
              </w:rPr>
              <w:t xml:space="preserve"> </w:t>
            </w:r>
            <w:r>
              <w:rPr>
                <w:rFonts w:ascii="Arial"/>
              </w:rPr>
              <w:t>or</w:t>
            </w:r>
            <w:r>
              <w:rPr>
                <w:rFonts w:ascii="Arial"/>
                <w:spacing w:val="12"/>
              </w:rPr>
              <w:t xml:space="preserve"> </w:t>
            </w:r>
            <w:r>
              <w:rPr>
                <w:rFonts w:ascii="Arial"/>
                <w:spacing w:val="-2"/>
              </w:rPr>
              <w:t>CCS</w:t>
            </w:r>
            <w:r>
              <w:rPr>
                <w:rFonts w:ascii="Arial"/>
                <w:spacing w:val="11"/>
              </w:rPr>
              <w:t xml:space="preserve"> </w:t>
            </w:r>
            <w:r>
              <w:rPr>
                <w:rFonts w:ascii="Arial"/>
              </w:rPr>
              <w:t>a</w:t>
            </w:r>
            <w:r>
              <w:rPr>
                <w:rFonts w:ascii="Arial"/>
                <w:spacing w:val="9"/>
              </w:rPr>
              <w:t xml:space="preserve"> </w:t>
            </w:r>
            <w:r>
              <w:rPr>
                <w:rFonts w:ascii="Arial"/>
                <w:spacing w:val="-1"/>
              </w:rPr>
              <w:t>financial</w:t>
            </w:r>
            <w:r>
              <w:rPr>
                <w:rFonts w:ascii="Arial"/>
                <w:spacing w:val="13"/>
              </w:rPr>
              <w:t xml:space="preserve"> </w:t>
            </w:r>
            <w:r>
              <w:rPr>
                <w:rFonts w:ascii="Arial"/>
              </w:rPr>
              <w:t>or</w:t>
            </w:r>
            <w:r>
              <w:rPr>
                <w:rFonts w:ascii="Arial"/>
                <w:spacing w:val="12"/>
              </w:rPr>
              <w:t xml:space="preserve"> </w:t>
            </w:r>
            <w:r>
              <w:rPr>
                <w:rFonts w:ascii="Arial"/>
                <w:spacing w:val="-1"/>
              </w:rPr>
              <w:t>other</w:t>
            </w:r>
            <w:r>
              <w:rPr>
                <w:rFonts w:ascii="Arial"/>
                <w:spacing w:val="29"/>
              </w:rPr>
              <w:t xml:space="preserve"> </w:t>
            </w:r>
            <w:r>
              <w:rPr>
                <w:rFonts w:ascii="Arial"/>
                <w:spacing w:val="-1"/>
              </w:rPr>
              <w:t>advantage</w:t>
            </w:r>
            <w:r>
              <w:rPr>
                <w:rFonts w:ascii="Arial"/>
                <w:spacing w:val="-2"/>
              </w:rPr>
              <w:t xml:space="preserve"> </w:t>
            </w:r>
            <w:r>
              <w:rPr>
                <w:rFonts w:ascii="Arial"/>
              </w:rPr>
              <w:t>to:</w:t>
            </w:r>
          </w:p>
          <w:p w:rsidR="00C30BA5" w:rsidRDefault="00E71E05">
            <w:pPr>
              <w:pStyle w:val="ListParagraph"/>
              <w:numPr>
                <w:ilvl w:val="0"/>
                <w:numId w:val="21"/>
              </w:numPr>
              <w:tabs>
                <w:tab w:val="left" w:pos="823"/>
              </w:tabs>
              <w:spacing w:before="121"/>
              <w:ind w:right="121"/>
              <w:jc w:val="both"/>
              <w:rPr>
                <w:rFonts w:ascii="Arial" w:eastAsia="Arial" w:hAnsi="Arial" w:cs="Arial"/>
              </w:rPr>
            </w:pPr>
            <w:r>
              <w:rPr>
                <w:rFonts w:ascii="Arial"/>
                <w:spacing w:val="-1"/>
              </w:rPr>
              <w:t>induce</w:t>
            </w:r>
            <w:r>
              <w:rPr>
                <w:rFonts w:ascii="Arial"/>
                <w:spacing w:val="34"/>
              </w:rPr>
              <w:t xml:space="preserve"> </w:t>
            </w:r>
            <w:r>
              <w:rPr>
                <w:rFonts w:ascii="Arial"/>
                <w:spacing w:val="-1"/>
              </w:rPr>
              <w:t>that</w:t>
            </w:r>
            <w:r>
              <w:rPr>
                <w:rFonts w:ascii="Arial"/>
                <w:spacing w:val="34"/>
              </w:rPr>
              <w:t xml:space="preserve"> </w:t>
            </w:r>
            <w:r>
              <w:rPr>
                <w:rFonts w:ascii="Arial"/>
                <w:spacing w:val="-1"/>
              </w:rPr>
              <w:t>person</w:t>
            </w:r>
            <w:r>
              <w:rPr>
                <w:rFonts w:ascii="Arial"/>
                <w:spacing w:val="32"/>
              </w:rPr>
              <w:t xml:space="preserve"> </w:t>
            </w:r>
            <w:r>
              <w:rPr>
                <w:rFonts w:ascii="Arial"/>
              </w:rPr>
              <w:t>to</w:t>
            </w:r>
            <w:r>
              <w:rPr>
                <w:rFonts w:ascii="Arial"/>
                <w:spacing w:val="32"/>
              </w:rPr>
              <w:t xml:space="preserve"> </w:t>
            </w:r>
            <w:r>
              <w:rPr>
                <w:rFonts w:ascii="Arial"/>
                <w:spacing w:val="-1"/>
              </w:rPr>
              <w:t>perform</w:t>
            </w:r>
            <w:r>
              <w:rPr>
                <w:rFonts w:ascii="Arial"/>
                <w:spacing w:val="36"/>
              </w:rPr>
              <w:t xml:space="preserve"> </w:t>
            </w:r>
            <w:r>
              <w:rPr>
                <w:rFonts w:ascii="Arial"/>
                <w:spacing w:val="-1"/>
              </w:rPr>
              <w:t>improperly</w:t>
            </w:r>
            <w:r>
              <w:rPr>
                <w:rFonts w:ascii="Arial"/>
                <w:spacing w:val="32"/>
              </w:rPr>
              <w:t xml:space="preserve"> </w:t>
            </w:r>
            <w:r>
              <w:rPr>
                <w:rFonts w:ascii="Arial"/>
              </w:rPr>
              <w:t>a</w:t>
            </w:r>
            <w:r>
              <w:rPr>
                <w:rFonts w:ascii="Arial"/>
                <w:spacing w:val="33"/>
              </w:rPr>
              <w:t xml:space="preserve"> </w:t>
            </w:r>
            <w:r>
              <w:rPr>
                <w:rFonts w:ascii="Arial"/>
                <w:spacing w:val="-1"/>
              </w:rPr>
              <w:t>relevant</w:t>
            </w:r>
            <w:r>
              <w:rPr>
                <w:rFonts w:ascii="Arial"/>
                <w:spacing w:val="35"/>
              </w:rPr>
              <w:t xml:space="preserve"> </w:t>
            </w:r>
            <w:r>
              <w:rPr>
                <w:rFonts w:ascii="Arial"/>
                <w:spacing w:val="-1"/>
              </w:rPr>
              <w:t>function</w:t>
            </w:r>
            <w:r>
              <w:rPr>
                <w:rFonts w:ascii="Arial"/>
              </w:rPr>
              <w:t xml:space="preserve"> </w:t>
            </w:r>
            <w:r>
              <w:rPr>
                <w:rFonts w:ascii="Arial"/>
                <w:spacing w:val="-2"/>
              </w:rPr>
              <w:t>or</w:t>
            </w:r>
            <w:r>
              <w:rPr>
                <w:rFonts w:ascii="Arial"/>
                <w:spacing w:val="1"/>
              </w:rPr>
              <w:t xml:space="preserve"> </w:t>
            </w:r>
            <w:r>
              <w:rPr>
                <w:rFonts w:ascii="Arial"/>
                <w:spacing w:val="-2"/>
              </w:rPr>
              <w:t>activity</w:t>
            </w:r>
          </w:p>
          <w:p w:rsidR="00C30BA5" w:rsidRDefault="00E71E05">
            <w:pPr>
              <w:pStyle w:val="ListParagraph"/>
              <w:numPr>
                <w:ilvl w:val="0"/>
                <w:numId w:val="21"/>
              </w:numPr>
              <w:tabs>
                <w:tab w:val="left" w:pos="823"/>
              </w:tabs>
              <w:ind w:right="115"/>
              <w:jc w:val="both"/>
              <w:rPr>
                <w:rFonts w:ascii="Arial" w:eastAsia="Arial" w:hAnsi="Arial" w:cs="Arial"/>
              </w:rPr>
            </w:pPr>
            <w:r>
              <w:rPr>
                <w:rFonts w:ascii="Arial"/>
                <w:spacing w:val="-1"/>
              </w:rPr>
              <w:t>reward</w:t>
            </w:r>
            <w:r>
              <w:rPr>
                <w:rFonts w:ascii="Arial"/>
                <w:spacing w:val="3"/>
              </w:rPr>
              <w:t xml:space="preserve"> </w:t>
            </w:r>
            <w:r>
              <w:rPr>
                <w:rFonts w:ascii="Arial"/>
                <w:spacing w:val="-1"/>
              </w:rPr>
              <w:t>that</w:t>
            </w:r>
            <w:r>
              <w:rPr>
                <w:rFonts w:ascii="Arial"/>
                <w:spacing w:val="2"/>
              </w:rPr>
              <w:t xml:space="preserve"> </w:t>
            </w:r>
            <w:r>
              <w:rPr>
                <w:rFonts w:ascii="Arial"/>
                <w:spacing w:val="-1"/>
              </w:rPr>
              <w:t>person</w:t>
            </w:r>
            <w:r>
              <w:rPr>
                <w:rFonts w:ascii="Arial"/>
                <w:spacing w:val="-2"/>
              </w:rPr>
              <w:t xml:space="preserve"> </w:t>
            </w:r>
            <w:r>
              <w:rPr>
                <w:rFonts w:ascii="Arial"/>
              </w:rPr>
              <w:t>for</w:t>
            </w:r>
            <w:r>
              <w:rPr>
                <w:rFonts w:ascii="Arial"/>
                <w:spacing w:val="1"/>
              </w:rPr>
              <w:t xml:space="preserve"> </w:t>
            </w:r>
            <w:r>
              <w:rPr>
                <w:rFonts w:ascii="Arial"/>
                <w:spacing w:val="-1"/>
              </w:rPr>
              <w:t>improper</w:t>
            </w:r>
            <w:r>
              <w:rPr>
                <w:rFonts w:ascii="Arial"/>
                <w:spacing w:val="1"/>
              </w:rPr>
              <w:t xml:space="preserve"> </w:t>
            </w:r>
            <w:r>
              <w:rPr>
                <w:rFonts w:ascii="Arial"/>
                <w:spacing w:val="-1"/>
              </w:rPr>
              <w:t>performance</w:t>
            </w:r>
            <w:r>
              <w:rPr>
                <w:rFonts w:ascii="Arial"/>
                <w:spacing w:val="4"/>
              </w:rPr>
              <w:t xml:space="preserve"> </w:t>
            </w:r>
            <w:r>
              <w:rPr>
                <w:rFonts w:ascii="Arial"/>
                <w:spacing w:val="-2"/>
              </w:rPr>
              <w:t>of</w:t>
            </w:r>
            <w:r>
              <w:rPr>
                <w:rFonts w:ascii="Arial"/>
                <w:spacing w:val="2"/>
              </w:rPr>
              <w:t xml:space="preserve"> </w:t>
            </w:r>
            <w:r>
              <w:rPr>
                <w:rFonts w:ascii="Arial"/>
              </w:rPr>
              <w:t xml:space="preserve">a </w:t>
            </w:r>
            <w:r>
              <w:rPr>
                <w:rFonts w:ascii="Arial"/>
                <w:spacing w:val="-1"/>
              </w:rPr>
              <w:t>relevant</w:t>
            </w:r>
            <w:r>
              <w:rPr>
                <w:rFonts w:ascii="Arial"/>
                <w:spacing w:val="41"/>
              </w:rPr>
              <w:t xml:space="preserve"> </w:t>
            </w:r>
            <w:r>
              <w:rPr>
                <w:rFonts w:ascii="Arial"/>
                <w:spacing w:val="-1"/>
              </w:rPr>
              <w:t>function</w:t>
            </w:r>
            <w:r>
              <w:rPr>
                <w:rFonts w:ascii="Arial"/>
              </w:rPr>
              <w:t xml:space="preserve"> </w:t>
            </w:r>
            <w:r>
              <w:rPr>
                <w:rFonts w:ascii="Arial"/>
                <w:spacing w:val="-2"/>
              </w:rPr>
              <w:t>or</w:t>
            </w:r>
            <w:r>
              <w:rPr>
                <w:rFonts w:ascii="Arial"/>
                <w:spacing w:val="1"/>
              </w:rPr>
              <w:t xml:space="preserve"> </w:t>
            </w:r>
            <w:r>
              <w:rPr>
                <w:rFonts w:ascii="Arial"/>
                <w:spacing w:val="-2"/>
              </w:rPr>
              <w:t>activity</w:t>
            </w:r>
          </w:p>
          <w:p w:rsidR="00C30BA5" w:rsidRDefault="00E71E05">
            <w:pPr>
              <w:pStyle w:val="ListParagraph"/>
              <w:numPr>
                <w:ilvl w:val="0"/>
                <w:numId w:val="21"/>
              </w:numPr>
              <w:tabs>
                <w:tab w:val="left" w:pos="823"/>
              </w:tabs>
              <w:ind w:right="117"/>
              <w:jc w:val="both"/>
              <w:rPr>
                <w:rFonts w:ascii="Arial" w:eastAsia="Arial" w:hAnsi="Arial" w:cs="Arial"/>
              </w:rPr>
            </w:pPr>
            <w:r>
              <w:rPr>
                <w:rFonts w:ascii="Arial"/>
              </w:rPr>
              <w:t>to</w:t>
            </w:r>
            <w:r>
              <w:rPr>
                <w:rFonts w:ascii="Arial"/>
                <w:spacing w:val="7"/>
              </w:rPr>
              <w:t xml:space="preserve"> </w:t>
            </w:r>
            <w:r>
              <w:rPr>
                <w:rFonts w:ascii="Arial"/>
                <w:spacing w:val="-1"/>
              </w:rPr>
              <w:t>directly</w:t>
            </w:r>
            <w:r>
              <w:rPr>
                <w:rFonts w:ascii="Arial"/>
                <w:spacing w:val="5"/>
              </w:rPr>
              <w:t xml:space="preserve"> </w:t>
            </w:r>
            <w:r>
              <w:rPr>
                <w:rFonts w:ascii="Arial"/>
              </w:rPr>
              <w:t>or</w:t>
            </w:r>
            <w:r>
              <w:rPr>
                <w:rFonts w:ascii="Arial"/>
                <w:spacing w:val="8"/>
              </w:rPr>
              <w:t xml:space="preserve"> </w:t>
            </w:r>
            <w:r>
              <w:rPr>
                <w:rFonts w:ascii="Arial"/>
                <w:spacing w:val="-1"/>
              </w:rPr>
              <w:t>indirectly</w:t>
            </w:r>
            <w:r>
              <w:rPr>
                <w:rFonts w:ascii="Arial"/>
                <w:spacing w:val="5"/>
              </w:rPr>
              <w:t xml:space="preserve"> </w:t>
            </w:r>
            <w:r>
              <w:rPr>
                <w:rFonts w:ascii="Arial"/>
                <w:spacing w:val="-1"/>
              </w:rPr>
              <w:t>request,</w:t>
            </w:r>
            <w:r>
              <w:rPr>
                <w:rFonts w:ascii="Arial"/>
                <w:spacing w:val="9"/>
              </w:rPr>
              <w:t xml:space="preserve"> </w:t>
            </w:r>
            <w:r>
              <w:rPr>
                <w:rFonts w:ascii="Arial"/>
                <w:spacing w:val="-1"/>
              </w:rPr>
              <w:t>agree</w:t>
            </w:r>
            <w:r>
              <w:rPr>
                <w:rFonts w:ascii="Arial"/>
                <w:spacing w:val="5"/>
              </w:rPr>
              <w:t xml:space="preserve"> </w:t>
            </w:r>
            <w:r>
              <w:rPr>
                <w:rFonts w:ascii="Arial"/>
              </w:rPr>
              <w:t>to</w:t>
            </w:r>
            <w:r>
              <w:rPr>
                <w:rFonts w:ascii="Arial"/>
                <w:spacing w:val="7"/>
              </w:rPr>
              <w:t xml:space="preserve"> </w:t>
            </w:r>
            <w:r>
              <w:rPr>
                <w:rFonts w:ascii="Arial"/>
                <w:spacing w:val="-1"/>
              </w:rPr>
              <w:t>receive</w:t>
            </w:r>
            <w:r>
              <w:rPr>
                <w:rFonts w:ascii="Arial"/>
                <w:spacing w:val="7"/>
              </w:rPr>
              <w:t xml:space="preserve"> </w:t>
            </w:r>
            <w:r>
              <w:rPr>
                <w:rFonts w:ascii="Arial"/>
              </w:rPr>
              <w:t>or</w:t>
            </w:r>
            <w:r>
              <w:rPr>
                <w:rFonts w:ascii="Arial"/>
                <w:spacing w:val="8"/>
              </w:rPr>
              <w:t xml:space="preserve"> </w:t>
            </w:r>
            <w:r>
              <w:rPr>
                <w:rFonts w:ascii="Arial"/>
                <w:spacing w:val="-1"/>
              </w:rPr>
              <w:t>accept</w:t>
            </w:r>
            <w:r>
              <w:rPr>
                <w:rFonts w:ascii="Arial"/>
                <w:spacing w:val="37"/>
              </w:rPr>
              <w:t xml:space="preserve"> </w:t>
            </w:r>
            <w:r>
              <w:rPr>
                <w:rFonts w:ascii="Arial"/>
                <w:spacing w:val="-1"/>
              </w:rPr>
              <w:t>any</w:t>
            </w:r>
            <w:r>
              <w:rPr>
                <w:rFonts w:ascii="Arial"/>
                <w:spacing w:val="29"/>
              </w:rPr>
              <w:t xml:space="preserve"> </w:t>
            </w:r>
            <w:r>
              <w:rPr>
                <w:rFonts w:ascii="Arial"/>
                <w:spacing w:val="-1"/>
              </w:rPr>
              <w:t>financial</w:t>
            </w:r>
            <w:r>
              <w:rPr>
                <w:rFonts w:ascii="Arial"/>
                <w:spacing w:val="33"/>
              </w:rPr>
              <w:t xml:space="preserve"> </w:t>
            </w:r>
            <w:r>
              <w:rPr>
                <w:rFonts w:ascii="Arial"/>
              </w:rPr>
              <w:t>or</w:t>
            </w:r>
            <w:r>
              <w:rPr>
                <w:rFonts w:ascii="Arial"/>
                <w:spacing w:val="32"/>
              </w:rPr>
              <w:t xml:space="preserve"> </w:t>
            </w:r>
            <w:r>
              <w:rPr>
                <w:rFonts w:ascii="Arial"/>
                <w:spacing w:val="-1"/>
              </w:rPr>
              <w:t>other</w:t>
            </w:r>
            <w:r>
              <w:rPr>
                <w:rFonts w:ascii="Arial"/>
                <w:spacing w:val="32"/>
              </w:rPr>
              <w:t xml:space="preserve"> </w:t>
            </w:r>
            <w:r>
              <w:rPr>
                <w:rFonts w:ascii="Arial"/>
                <w:spacing w:val="-1"/>
              </w:rPr>
              <w:t>advantage</w:t>
            </w:r>
            <w:r>
              <w:rPr>
                <w:rFonts w:ascii="Arial"/>
                <w:spacing w:val="31"/>
              </w:rPr>
              <w:t xml:space="preserve"> </w:t>
            </w:r>
            <w:r>
              <w:rPr>
                <w:rFonts w:ascii="Arial"/>
              </w:rPr>
              <w:t>as</w:t>
            </w:r>
            <w:r>
              <w:rPr>
                <w:rFonts w:ascii="Arial"/>
                <w:spacing w:val="31"/>
              </w:rPr>
              <w:t xml:space="preserve"> </w:t>
            </w:r>
            <w:r>
              <w:rPr>
                <w:rFonts w:ascii="Arial"/>
              </w:rPr>
              <w:t>an</w:t>
            </w:r>
            <w:r>
              <w:rPr>
                <w:rFonts w:ascii="Arial"/>
                <w:spacing w:val="31"/>
              </w:rPr>
              <w:t xml:space="preserve"> </w:t>
            </w:r>
            <w:r>
              <w:rPr>
                <w:rFonts w:ascii="Arial"/>
                <w:spacing w:val="-1"/>
              </w:rPr>
              <w:t>inducement</w:t>
            </w:r>
            <w:r>
              <w:rPr>
                <w:rFonts w:ascii="Arial"/>
                <w:spacing w:val="34"/>
              </w:rPr>
              <w:t xml:space="preserve"> </w:t>
            </w:r>
            <w:r>
              <w:rPr>
                <w:rFonts w:ascii="Arial"/>
                <w:spacing w:val="-2"/>
              </w:rPr>
              <w:t>or</w:t>
            </w:r>
            <w:r>
              <w:rPr>
                <w:rFonts w:ascii="Arial"/>
                <w:spacing w:val="32"/>
              </w:rPr>
              <w:t xml:space="preserve"> </w:t>
            </w:r>
            <w:r>
              <w:rPr>
                <w:rFonts w:ascii="Arial"/>
              </w:rPr>
              <w:t>a</w:t>
            </w:r>
            <w:r>
              <w:rPr>
                <w:rFonts w:ascii="Arial"/>
                <w:spacing w:val="33"/>
              </w:rPr>
              <w:t xml:space="preserve"> </w:t>
            </w:r>
            <w:r>
              <w:rPr>
                <w:rFonts w:ascii="Arial"/>
                <w:spacing w:val="-1"/>
              </w:rPr>
              <w:t>reward</w:t>
            </w:r>
            <w:r>
              <w:rPr>
                <w:rFonts w:ascii="Arial"/>
                <w:spacing w:val="10"/>
              </w:rPr>
              <w:t xml:space="preserve"> </w:t>
            </w:r>
            <w:r>
              <w:rPr>
                <w:rFonts w:ascii="Arial"/>
              </w:rPr>
              <w:t>for</w:t>
            </w:r>
            <w:r>
              <w:rPr>
                <w:rFonts w:ascii="Arial"/>
                <w:spacing w:val="11"/>
              </w:rPr>
              <w:t xml:space="preserve"> </w:t>
            </w:r>
            <w:r>
              <w:rPr>
                <w:rFonts w:ascii="Arial"/>
                <w:spacing w:val="-1"/>
              </w:rPr>
              <w:t>improper</w:t>
            </w:r>
            <w:r>
              <w:rPr>
                <w:rFonts w:ascii="Arial"/>
                <w:spacing w:val="11"/>
              </w:rPr>
              <w:t xml:space="preserve"> </w:t>
            </w:r>
            <w:r>
              <w:rPr>
                <w:rFonts w:ascii="Arial"/>
                <w:spacing w:val="-1"/>
              </w:rPr>
              <w:t>performance</w:t>
            </w:r>
            <w:r>
              <w:rPr>
                <w:rFonts w:ascii="Arial"/>
                <w:spacing w:val="10"/>
              </w:rPr>
              <w:t xml:space="preserve"> </w:t>
            </w:r>
            <w:r>
              <w:rPr>
                <w:rFonts w:ascii="Arial"/>
                <w:spacing w:val="-2"/>
              </w:rPr>
              <w:t>of</w:t>
            </w:r>
            <w:r>
              <w:rPr>
                <w:rFonts w:ascii="Arial"/>
                <w:spacing w:val="11"/>
              </w:rPr>
              <w:t xml:space="preserve"> </w:t>
            </w:r>
            <w:r>
              <w:rPr>
                <w:rFonts w:ascii="Arial"/>
              </w:rPr>
              <w:t>a</w:t>
            </w:r>
            <w:r>
              <w:rPr>
                <w:rFonts w:ascii="Arial"/>
                <w:spacing w:val="7"/>
              </w:rPr>
              <w:t xml:space="preserve"> </w:t>
            </w:r>
            <w:r>
              <w:rPr>
                <w:rFonts w:ascii="Arial"/>
                <w:spacing w:val="-1"/>
              </w:rPr>
              <w:t>relevant</w:t>
            </w:r>
            <w:r>
              <w:rPr>
                <w:rFonts w:ascii="Arial"/>
                <w:spacing w:val="11"/>
              </w:rPr>
              <w:t xml:space="preserve"> </w:t>
            </w:r>
            <w:r>
              <w:rPr>
                <w:rFonts w:ascii="Arial"/>
                <w:spacing w:val="-1"/>
              </w:rPr>
              <w:t>function</w:t>
            </w:r>
            <w:r>
              <w:rPr>
                <w:rFonts w:ascii="Arial"/>
                <w:spacing w:val="10"/>
              </w:rPr>
              <w:t xml:space="preserve"> </w:t>
            </w:r>
            <w:r>
              <w:rPr>
                <w:rFonts w:ascii="Arial"/>
                <w:spacing w:val="-2"/>
              </w:rPr>
              <w:t>or</w:t>
            </w:r>
            <w:r>
              <w:rPr>
                <w:rFonts w:ascii="Arial"/>
                <w:spacing w:val="41"/>
              </w:rPr>
              <w:t xml:space="preserve"> </w:t>
            </w:r>
            <w:r>
              <w:rPr>
                <w:rFonts w:ascii="Arial"/>
                <w:spacing w:val="-1"/>
              </w:rPr>
              <w:t>activity</w:t>
            </w:r>
            <w:r>
              <w:rPr>
                <w:rFonts w:ascii="Arial"/>
                <w:spacing w:val="-2"/>
              </w:rPr>
              <w:t xml:space="preserve"> </w:t>
            </w:r>
            <w:r>
              <w:rPr>
                <w:rFonts w:ascii="Arial"/>
                <w:spacing w:val="-1"/>
              </w:rPr>
              <w:t>in</w:t>
            </w:r>
            <w:r>
              <w:rPr>
                <w:rFonts w:ascii="Arial"/>
              </w:rPr>
              <w:t xml:space="preserve"> </w:t>
            </w:r>
            <w:r>
              <w:rPr>
                <w:rFonts w:ascii="Arial"/>
                <w:spacing w:val="-1"/>
              </w:rPr>
              <w:t>connection</w:t>
            </w:r>
            <w:r>
              <w:rPr>
                <w:rFonts w:ascii="Arial"/>
              </w:rPr>
              <w:t xml:space="preserve"> </w:t>
            </w:r>
            <w:r>
              <w:rPr>
                <w:rFonts w:ascii="Arial"/>
                <w:spacing w:val="-2"/>
              </w:rPr>
              <w:t>with</w:t>
            </w:r>
            <w:r>
              <w:rPr>
                <w:rFonts w:ascii="Arial"/>
              </w:rPr>
              <w:t xml:space="preserve"> </w:t>
            </w:r>
            <w:r>
              <w:rPr>
                <w:rFonts w:ascii="Arial"/>
                <w:spacing w:val="-1"/>
              </w:rPr>
              <w:t>this</w:t>
            </w:r>
            <w:r>
              <w:rPr>
                <w:rFonts w:ascii="Arial"/>
                <w:spacing w:val="1"/>
              </w:rPr>
              <w:t xml:space="preserve"> </w:t>
            </w:r>
            <w:r>
              <w:rPr>
                <w:rFonts w:ascii="Arial"/>
                <w:spacing w:val="-1"/>
              </w:rPr>
              <w:t>Agreement;</w:t>
            </w:r>
          </w:p>
          <w:p w:rsidR="00C30BA5" w:rsidRDefault="00E71E05">
            <w:pPr>
              <w:pStyle w:val="ListParagraph"/>
              <w:numPr>
                <w:ilvl w:val="0"/>
                <w:numId w:val="21"/>
              </w:numPr>
              <w:tabs>
                <w:tab w:val="left" w:pos="823"/>
              </w:tabs>
              <w:spacing w:before="1" w:line="252" w:lineRule="exact"/>
              <w:rPr>
                <w:rFonts w:ascii="Arial" w:eastAsia="Arial" w:hAnsi="Arial" w:cs="Arial"/>
              </w:rPr>
            </w:pPr>
            <w:r>
              <w:rPr>
                <w:rFonts w:ascii="Arial"/>
                <w:spacing w:val="-1"/>
              </w:rPr>
              <w:t>commit</w:t>
            </w:r>
            <w:r>
              <w:rPr>
                <w:rFonts w:ascii="Arial"/>
                <w:spacing w:val="2"/>
              </w:rPr>
              <w:t xml:space="preserve"> </w:t>
            </w:r>
            <w:r>
              <w:rPr>
                <w:rFonts w:ascii="Arial"/>
                <w:spacing w:val="-1"/>
              </w:rPr>
              <w:t>any</w:t>
            </w:r>
            <w:r>
              <w:rPr>
                <w:rFonts w:ascii="Arial"/>
                <w:spacing w:val="-2"/>
              </w:rPr>
              <w:t xml:space="preserve"> </w:t>
            </w:r>
            <w:r>
              <w:rPr>
                <w:rFonts w:ascii="Arial"/>
                <w:spacing w:val="-1"/>
              </w:rPr>
              <w:t>offence:</w:t>
            </w:r>
          </w:p>
          <w:p w:rsidR="00C30BA5" w:rsidRDefault="00E71E05">
            <w:pPr>
              <w:pStyle w:val="ListParagraph"/>
              <w:numPr>
                <w:ilvl w:val="1"/>
                <w:numId w:val="21"/>
              </w:numPr>
              <w:tabs>
                <w:tab w:val="left" w:pos="1543"/>
              </w:tabs>
              <w:ind w:right="120"/>
              <w:jc w:val="both"/>
              <w:rPr>
                <w:rFonts w:ascii="Arial" w:eastAsia="Arial" w:hAnsi="Arial" w:cs="Arial"/>
              </w:rPr>
            </w:pPr>
            <w:r>
              <w:rPr>
                <w:rFonts w:ascii="Arial"/>
                <w:spacing w:val="-1"/>
              </w:rPr>
              <w:t>under</w:t>
            </w:r>
            <w:r>
              <w:rPr>
                <w:rFonts w:ascii="Arial"/>
                <w:spacing w:val="17"/>
              </w:rPr>
              <w:t xml:space="preserve"> </w:t>
            </w:r>
            <w:r>
              <w:rPr>
                <w:rFonts w:ascii="Arial"/>
                <w:spacing w:val="-1"/>
              </w:rPr>
              <w:t>the</w:t>
            </w:r>
            <w:r>
              <w:rPr>
                <w:rFonts w:ascii="Arial"/>
                <w:spacing w:val="16"/>
              </w:rPr>
              <w:t xml:space="preserve"> </w:t>
            </w:r>
            <w:r>
              <w:rPr>
                <w:rFonts w:ascii="Arial"/>
                <w:spacing w:val="-1"/>
              </w:rPr>
              <w:t>Bribery</w:t>
            </w:r>
            <w:r>
              <w:rPr>
                <w:rFonts w:ascii="Arial"/>
                <w:spacing w:val="14"/>
              </w:rPr>
              <w:t xml:space="preserve"> </w:t>
            </w:r>
            <w:r>
              <w:rPr>
                <w:rFonts w:ascii="Arial"/>
                <w:spacing w:val="-2"/>
              </w:rPr>
              <w:t>Act</w:t>
            </w:r>
            <w:r>
              <w:rPr>
                <w:rFonts w:ascii="Arial"/>
                <w:spacing w:val="15"/>
              </w:rPr>
              <w:t xml:space="preserve"> </w:t>
            </w:r>
            <w:r>
              <w:rPr>
                <w:rFonts w:ascii="Arial"/>
                <w:spacing w:val="-1"/>
              </w:rPr>
              <w:t>2010</w:t>
            </w:r>
            <w:r>
              <w:rPr>
                <w:rFonts w:ascii="Arial"/>
                <w:spacing w:val="15"/>
              </w:rPr>
              <w:t xml:space="preserve"> </w:t>
            </w:r>
            <w:r>
              <w:rPr>
                <w:rFonts w:ascii="Arial"/>
              </w:rPr>
              <w:t>(or</w:t>
            </w:r>
            <w:r>
              <w:rPr>
                <w:rFonts w:ascii="Arial"/>
                <w:spacing w:val="14"/>
              </w:rPr>
              <w:t xml:space="preserve"> </w:t>
            </w:r>
            <w:r>
              <w:rPr>
                <w:rFonts w:ascii="Arial"/>
                <w:spacing w:val="-1"/>
              </w:rPr>
              <w:t>any</w:t>
            </w:r>
            <w:r>
              <w:rPr>
                <w:rFonts w:ascii="Arial"/>
                <w:spacing w:val="14"/>
              </w:rPr>
              <w:t xml:space="preserve"> </w:t>
            </w:r>
            <w:r>
              <w:rPr>
                <w:rFonts w:ascii="Arial"/>
                <w:spacing w:val="-1"/>
              </w:rPr>
              <w:t>legislation</w:t>
            </w:r>
            <w:r>
              <w:rPr>
                <w:rFonts w:ascii="Arial"/>
                <w:spacing w:val="31"/>
              </w:rPr>
              <w:t xml:space="preserve"> </w:t>
            </w:r>
            <w:r>
              <w:rPr>
                <w:rFonts w:ascii="Arial"/>
                <w:spacing w:val="-1"/>
              </w:rPr>
              <w:t>repealed</w:t>
            </w:r>
            <w:r>
              <w:rPr>
                <w:rFonts w:ascii="Arial"/>
              </w:rPr>
              <w:t xml:space="preserve"> or</w:t>
            </w:r>
            <w:r>
              <w:rPr>
                <w:rFonts w:ascii="Arial"/>
                <w:spacing w:val="-1"/>
              </w:rPr>
              <w:t xml:space="preserve"> revoked</w:t>
            </w:r>
            <w:r>
              <w:rPr>
                <w:rFonts w:ascii="Arial"/>
              </w:rPr>
              <w:t xml:space="preserve"> by</w:t>
            </w:r>
            <w:r>
              <w:rPr>
                <w:rFonts w:ascii="Arial"/>
                <w:spacing w:val="-2"/>
              </w:rPr>
              <w:t xml:space="preserve"> </w:t>
            </w:r>
            <w:r>
              <w:rPr>
                <w:rFonts w:ascii="Arial"/>
                <w:spacing w:val="-1"/>
              </w:rPr>
              <w:t>such</w:t>
            </w:r>
            <w:r>
              <w:rPr>
                <w:rFonts w:ascii="Arial"/>
              </w:rPr>
              <w:t xml:space="preserve"> </w:t>
            </w:r>
            <w:r>
              <w:rPr>
                <w:rFonts w:ascii="Arial"/>
                <w:spacing w:val="-1"/>
              </w:rPr>
              <w:t xml:space="preserve">Act); </w:t>
            </w:r>
            <w:r>
              <w:rPr>
                <w:rFonts w:ascii="Arial"/>
              </w:rPr>
              <w:t>or</w:t>
            </w:r>
          </w:p>
          <w:p w:rsidR="00C30BA5" w:rsidRDefault="00E71E05">
            <w:pPr>
              <w:pStyle w:val="ListParagraph"/>
              <w:numPr>
                <w:ilvl w:val="1"/>
                <w:numId w:val="21"/>
              </w:numPr>
              <w:tabs>
                <w:tab w:val="left" w:pos="1543"/>
              </w:tabs>
              <w:ind w:right="118"/>
              <w:jc w:val="both"/>
              <w:rPr>
                <w:rFonts w:ascii="Arial" w:eastAsia="Arial" w:hAnsi="Arial" w:cs="Arial"/>
              </w:rPr>
            </w:pPr>
            <w:r>
              <w:rPr>
                <w:rFonts w:ascii="Arial"/>
                <w:spacing w:val="-1"/>
              </w:rPr>
              <w:t>under</w:t>
            </w:r>
            <w:r>
              <w:rPr>
                <w:rFonts w:ascii="Arial"/>
                <w:spacing w:val="9"/>
              </w:rPr>
              <w:t xml:space="preserve"> </w:t>
            </w:r>
            <w:r>
              <w:rPr>
                <w:rFonts w:ascii="Arial"/>
                <w:spacing w:val="-1"/>
              </w:rPr>
              <w:t>legislation</w:t>
            </w:r>
            <w:r>
              <w:rPr>
                <w:rFonts w:ascii="Arial"/>
                <w:spacing w:val="7"/>
              </w:rPr>
              <w:t xml:space="preserve"> </w:t>
            </w:r>
            <w:r>
              <w:rPr>
                <w:rFonts w:ascii="Arial"/>
              </w:rPr>
              <w:t>or</w:t>
            </w:r>
            <w:r>
              <w:rPr>
                <w:rFonts w:ascii="Arial"/>
                <w:spacing w:val="6"/>
              </w:rPr>
              <w:t xml:space="preserve"> </w:t>
            </w:r>
            <w:r>
              <w:rPr>
                <w:rFonts w:ascii="Arial"/>
                <w:spacing w:val="-1"/>
              </w:rPr>
              <w:t>common</w:t>
            </w:r>
            <w:r>
              <w:rPr>
                <w:rFonts w:ascii="Arial"/>
                <w:spacing w:val="5"/>
              </w:rPr>
              <w:t xml:space="preserve"> </w:t>
            </w:r>
            <w:r>
              <w:rPr>
                <w:rFonts w:ascii="Arial"/>
                <w:spacing w:val="-1"/>
              </w:rPr>
              <w:t>law</w:t>
            </w:r>
            <w:r>
              <w:rPr>
                <w:rFonts w:ascii="Arial"/>
                <w:spacing w:val="4"/>
              </w:rPr>
              <w:t xml:space="preserve"> </w:t>
            </w:r>
            <w:r>
              <w:rPr>
                <w:rFonts w:ascii="Arial"/>
                <w:spacing w:val="-1"/>
              </w:rPr>
              <w:t>concerning</w:t>
            </w:r>
            <w:r>
              <w:rPr>
                <w:rFonts w:ascii="Arial"/>
                <w:spacing w:val="37"/>
              </w:rPr>
              <w:t xml:space="preserve"> </w:t>
            </w:r>
            <w:r>
              <w:rPr>
                <w:rFonts w:ascii="Arial"/>
                <w:spacing w:val="-1"/>
              </w:rPr>
              <w:t xml:space="preserve">fraudulent acts; </w:t>
            </w:r>
            <w:r>
              <w:rPr>
                <w:rFonts w:ascii="Arial"/>
              </w:rPr>
              <w:t>or</w:t>
            </w:r>
          </w:p>
          <w:p w:rsidR="00C30BA5" w:rsidRDefault="00E71E05">
            <w:pPr>
              <w:pStyle w:val="ListParagraph"/>
              <w:numPr>
                <w:ilvl w:val="1"/>
                <w:numId w:val="21"/>
              </w:numPr>
              <w:tabs>
                <w:tab w:val="left" w:pos="1543"/>
              </w:tabs>
              <w:ind w:right="119"/>
              <w:jc w:val="both"/>
              <w:rPr>
                <w:rFonts w:ascii="Arial" w:eastAsia="Arial" w:hAnsi="Arial" w:cs="Arial"/>
              </w:rPr>
            </w:pPr>
            <w:r>
              <w:rPr>
                <w:rFonts w:ascii="Arial"/>
                <w:spacing w:val="-1"/>
              </w:rPr>
              <w:t>defrauding,</w:t>
            </w:r>
            <w:r>
              <w:rPr>
                <w:rFonts w:ascii="Arial"/>
                <w:spacing w:val="23"/>
              </w:rPr>
              <w:t xml:space="preserve"> </w:t>
            </w:r>
            <w:r>
              <w:rPr>
                <w:rFonts w:ascii="Arial"/>
                <w:spacing w:val="-2"/>
              </w:rPr>
              <w:t>attempting</w:t>
            </w:r>
            <w:r>
              <w:rPr>
                <w:rFonts w:ascii="Arial"/>
                <w:spacing w:val="21"/>
              </w:rPr>
              <w:t xml:space="preserve"> </w:t>
            </w:r>
            <w:r>
              <w:rPr>
                <w:rFonts w:ascii="Arial"/>
                <w:spacing w:val="-1"/>
              </w:rPr>
              <w:t>to</w:t>
            </w:r>
            <w:r>
              <w:rPr>
                <w:rFonts w:ascii="Arial"/>
                <w:spacing w:val="22"/>
              </w:rPr>
              <w:t xml:space="preserve"> </w:t>
            </w:r>
            <w:r>
              <w:rPr>
                <w:rFonts w:ascii="Arial"/>
                <w:spacing w:val="-1"/>
              </w:rPr>
              <w:t>defraud</w:t>
            </w:r>
            <w:r>
              <w:rPr>
                <w:rFonts w:ascii="Arial"/>
                <w:spacing w:val="22"/>
              </w:rPr>
              <w:t xml:space="preserve"> </w:t>
            </w:r>
            <w:r>
              <w:rPr>
                <w:rFonts w:ascii="Arial"/>
                <w:spacing w:val="-2"/>
              </w:rPr>
              <w:t>or</w:t>
            </w:r>
            <w:r>
              <w:rPr>
                <w:rFonts w:ascii="Arial"/>
                <w:spacing w:val="23"/>
              </w:rPr>
              <w:t xml:space="preserve"> </w:t>
            </w:r>
            <w:r>
              <w:rPr>
                <w:rFonts w:ascii="Arial"/>
                <w:spacing w:val="-1"/>
              </w:rPr>
              <w:t>conspiring</w:t>
            </w:r>
            <w:r>
              <w:rPr>
                <w:rFonts w:ascii="Arial"/>
                <w:spacing w:val="22"/>
              </w:rPr>
              <w:t xml:space="preserve"> </w:t>
            </w:r>
            <w:r>
              <w:rPr>
                <w:rFonts w:ascii="Arial"/>
              </w:rPr>
              <w:t>to</w:t>
            </w:r>
            <w:r>
              <w:rPr>
                <w:rFonts w:ascii="Arial"/>
                <w:spacing w:val="45"/>
              </w:rPr>
              <w:t xml:space="preserve"> </w:t>
            </w:r>
            <w:r>
              <w:rPr>
                <w:rFonts w:ascii="Arial"/>
                <w:spacing w:val="-1"/>
              </w:rPr>
              <w:t>defraud</w:t>
            </w:r>
            <w:r>
              <w:rPr>
                <w:rFonts w:ascii="Arial"/>
                <w:spacing w:val="-2"/>
              </w:rPr>
              <w:t xml:space="preserve"> </w:t>
            </w:r>
            <w:r>
              <w:rPr>
                <w:rFonts w:ascii="Arial"/>
              </w:rPr>
              <w:t>the</w:t>
            </w:r>
            <w:r>
              <w:rPr>
                <w:rFonts w:ascii="Arial"/>
                <w:spacing w:val="-1"/>
              </w:rPr>
              <w:t xml:space="preserve"> Customer </w:t>
            </w:r>
            <w:r>
              <w:rPr>
                <w:rFonts w:ascii="Arial"/>
              </w:rPr>
              <w:t>;</w:t>
            </w:r>
            <w:r>
              <w:rPr>
                <w:rFonts w:ascii="Arial"/>
                <w:spacing w:val="-1"/>
              </w:rPr>
              <w:t xml:space="preserve"> </w:t>
            </w:r>
            <w:r>
              <w:rPr>
                <w:rFonts w:ascii="Arial"/>
                <w:spacing w:val="-2"/>
              </w:rPr>
              <w:t>or</w:t>
            </w:r>
          </w:p>
          <w:p w:rsidR="00C30BA5" w:rsidRDefault="00E71E05">
            <w:pPr>
              <w:pStyle w:val="ListParagraph"/>
              <w:numPr>
                <w:ilvl w:val="1"/>
                <w:numId w:val="21"/>
              </w:numPr>
              <w:tabs>
                <w:tab w:val="left" w:pos="1543"/>
              </w:tabs>
              <w:ind w:right="118"/>
              <w:jc w:val="both"/>
              <w:rPr>
                <w:rFonts w:ascii="Arial" w:eastAsia="Arial" w:hAnsi="Arial" w:cs="Arial"/>
              </w:rPr>
            </w:pPr>
            <w:r>
              <w:rPr>
                <w:rFonts w:ascii="Arial"/>
                <w:spacing w:val="-1"/>
              </w:rPr>
              <w:t>any</w:t>
            </w:r>
            <w:r>
              <w:rPr>
                <w:rFonts w:ascii="Arial"/>
                <w:spacing w:val="40"/>
              </w:rPr>
              <w:t xml:space="preserve"> </w:t>
            </w:r>
            <w:r>
              <w:rPr>
                <w:rFonts w:ascii="Arial"/>
                <w:spacing w:val="-1"/>
              </w:rPr>
              <w:t>activity,</w:t>
            </w:r>
            <w:r>
              <w:rPr>
                <w:rFonts w:ascii="Arial"/>
                <w:spacing w:val="43"/>
              </w:rPr>
              <w:t xml:space="preserve"> </w:t>
            </w:r>
            <w:r>
              <w:rPr>
                <w:rFonts w:ascii="Arial"/>
                <w:spacing w:val="-1"/>
              </w:rPr>
              <w:t>practice</w:t>
            </w:r>
            <w:r>
              <w:rPr>
                <w:rFonts w:ascii="Arial"/>
                <w:spacing w:val="40"/>
              </w:rPr>
              <w:t xml:space="preserve"> </w:t>
            </w:r>
            <w:r>
              <w:rPr>
                <w:rFonts w:ascii="Arial"/>
              </w:rPr>
              <w:t>or</w:t>
            </w:r>
            <w:r>
              <w:rPr>
                <w:rFonts w:ascii="Arial"/>
                <w:spacing w:val="40"/>
              </w:rPr>
              <w:t xml:space="preserve"> </w:t>
            </w:r>
            <w:r>
              <w:rPr>
                <w:rFonts w:ascii="Arial"/>
                <w:spacing w:val="-1"/>
              </w:rPr>
              <w:t>conduct</w:t>
            </w:r>
            <w:r>
              <w:rPr>
                <w:rFonts w:ascii="Arial"/>
                <w:spacing w:val="41"/>
              </w:rPr>
              <w:t xml:space="preserve"> </w:t>
            </w:r>
            <w:r>
              <w:rPr>
                <w:rFonts w:ascii="Arial"/>
                <w:spacing w:val="-2"/>
              </w:rPr>
              <w:t>which</w:t>
            </w:r>
            <w:r>
              <w:rPr>
                <w:rFonts w:ascii="Arial"/>
                <w:spacing w:val="42"/>
              </w:rPr>
              <w:t xml:space="preserve"> </w:t>
            </w:r>
            <w:r>
              <w:rPr>
                <w:rFonts w:ascii="Arial"/>
                <w:spacing w:val="-2"/>
              </w:rPr>
              <w:t>would</w:t>
            </w:r>
            <w:r>
              <w:rPr>
                <w:rFonts w:ascii="Arial"/>
                <w:spacing w:val="39"/>
              </w:rPr>
              <w:t xml:space="preserve"> </w:t>
            </w:r>
            <w:r>
              <w:rPr>
                <w:rFonts w:ascii="Arial"/>
                <w:spacing w:val="-1"/>
              </w:rPr>
              <w:t>constitute</w:t>
            </w:r>
            <w:r>
              <w:rPr>
                <w:rFonts w:ascii="Arial"/>
                <w:spacing w:val="17"/>
              </w:rPr>
              <w:t xml:space="preserve"> </w:t>
            </w:r>
            <w:r>
              <w:rPr>
                <w:rFonts w:ascii="Arial"/>
                <w:spacing w:val="-1"/>
              </w:rPr>
              <w:t>one</w:t>
            </w:r>
            <w:r>
              <w:rPr>
                <w:rFonts w:ascii="Arial"/>
                <w:spacing w:val="15"/>
              </w:rPr>
              <w:t xml:space="preserve"> </w:t>
            </w:r>
            <w:r>
              <w:rPr>
                <w:rFonts w:ascii="Arial"/>
                <w:spacing w:val="-2"/>
              </w:rPr>
              <w:t>of</w:t>
            </w:r>
            <w:r>
              <w:rPr>
                <w:rFonts w:ascii="Arial"/>
                <w:spacing w:val="18"/>
              </w:rPr>
              <w:t xml:space="preserve"> </w:t>
            </w:r>
            <w:r>
              <w:rPr>
                <w:rFonts w:ascii="Arial"/>
              </w:rPr>
              <w:t>the</w:t>
            </w:r>
            <w:r>
              <w:rPr>
                <w:rFonts w:ascii="Arial"/>
                <w:spacing w:val="14"/>
              </w:rPr>
              <w:t xml:space="preserve"> </w:t>
            </w:r>
            <w:r>
              <w:rPr>
                <w:rFonts w:ascii="Arial"/>
                <w:spacing w:val="-1"/>
              </w:rPr>
              <w:t>offences</w:t>
            </w:r>
            <w:r>
              <w:rPr>
                <w:rFonts w:ascii="Arial"/>
                <w:spacing w:val="17"/>
              </w:rPr>
              <w:t xml:space="preserve"> </w:t>
            </w:r>
            <w:r>
              <w:rPr>
                <w:rFonts w:ascii="Arial"/>
                <w:spacing w:val="-1"/>
              </w:rPr>
              <w:t>listed</w:t>
            </w:r>
            <w:r>
              <w:rPr>
                <w:rFonts w:ascii="Arial"/>
                <w:spacing w:val="17"/>
              </w:rPr>
              <w:t xml:space="preserve"> </w:t>
            </w:r>
            <w:r>
              <w:rPr>
                <w:rFonts w:ascii="Arial"/>
                <w:spacing w:val="-1"/>
              </w:rPr>
              <w:t>above</w:t>
            </w:r>
            <w:r>
              <w:rPr>
                <w:rFonts w:ascii="Arial"/>
                <w:spacing w:val="17"/>
              </w:rPr>
              <w:t xml:space="preserve"> </w:t>
            </w:r>
            <w:r>
              <w:rPr>
                <w:rFonts w:ascii="Arial"/>
                <w:spacing w:val="-2"/>
              </w:rPr>
              <w:t>if</w:t>
            </w:r>
            <w:r>
              <w:rPr>
                <w:rFonts w:ascii="Arial"/>
                <w:spacing w:val="18"/>
              </w:rPr>
              <w:t xml:space="preserve"> </w:t>
            </w:r>
            <w:r>
              <w:rPr>
                <w:rFonts w:ascii="Arial"/>
                <w:spacing w:val="-1"/>
              </w:rPr>
              <w:t>such</w:t>
            </w:r>
            <w:r>
              <w:rPr>
                <w:rFonts w:ascii="Arial"/>
                <w:spacing w:val="27"/>
              </w:rPr>
              <w:t xml:space="preserve"> </w:t>
            </w:r>
            <w:r>
              <w:rPr>
                <w:rFonts w:ascii="Arial"/>
                <w:spacing w:val="-1"/>
              </w:rPr>
              <w:t>activity, practice</w:t>
            </w:r>
            <w:r>
              <w:rPr>
                <w:rFonts w:ascii="Arial"/>
                <w:spacing w:val="-4"/>
              </w:rPr>
              <w:t xml:space="preserve"> </w:t>
            </w:r>
            <w:r>
              <w:rPr>
                <w:rFonts w:ascii="Arial"/>
              </w:rPr>
              <w:t>or</w:t>
            </w:r>
            <w:r>
              <w:rPr>
                <w:rFonts w:ascii="Arial"/>
                <w:spacing w:val="-4"/>
              </w:rPr>
              <w:t xml:space="preserve"> </w:t>
            </w:r>
            <w:r>
              <w:rPr>
                <w:rFonts w:ascii="Arial"/>
                <w:spacing w:val="-1"/>
              </w:rPr>
              <w:t>conduct had</w:t>
            </w:r>
            <w:r>
              <w:rPr>
                <w:rFonts w:ascii="Arial"/>
                <w:spacing w:val="-4"/>
              </w:rPr>
              <w:t xml:space="preserve"> </w:t>
            </w:r>
            <w:r>
              <w:rPr>
                <w:rFonts w:ascii="Arial"/>
                <w:spacing w:val="-1"/>
              </w:rPr>
              <w:t>been</w:t>
            </w:r>
            <w:r>
              <w:rPr>
                <w:rFonts w:ascii="Arial"/>
                <w:spacing w:val="-5"/>
              </w:rPr>
              <w:t xml:space="preserve"> </w:t>
            </w:r>
            <w:r>
              <w:rPr>
                <w:rFonts w:ascii="Arial"/>
                <w:spacing w:val="-1"/>
              </w:rPr>
              <w:t>carried</w:t>
            </w:r>
            <w:r>
              <w:rPr>
                <w:rFonts w:ascii="Arial"/>
                <w:spacing w:val="-5"/>
              </w:rPr>
              <w:t xml:space="preserve"> </w:t>
            </w:r>
            <w:r>
              <w:rPr>
                <w:rFonts w:ascii="Arial"/>
                <w:spacing w:val="-1"/>
              </w:rPr>
              <w:t>out</w:t>
            </w:r>
            <w:r>
              <w:rPr>
                <w:rFonts w:ascii="Arial"/>
                <w:spacing w:val="-5"/>
              </w:rPr>
              <w:t xml:space="preserve"> </w:t>
            </w:r>
            <w:r>
              <w:rPr>
                <w:rFonts w:ascii="Arial"/>
                <w:spacing w:val="-1"/>
              </w:rPr>
              <w:t>in</w:t>
            </w:r>
            <w:r>
              <w:rPr>
                <w:rFonts w:ascii="Arial"/>
                <w:spacing w:val="39"/>
              </w:rPr>
              <w:t xml:space="preserve"> </w:t>
            </w:r>
            <w:r>
              <w:rPr>
                <w:rFonts w:ascii="Arial"/>
              </w:rPr>
              <w:t xml:space="preserve">the </w:t>
            </w:r>
            <w:r>
              <w:rPr>
                <w:rFonts w:ascii="Arial"/>
                <w:spacing w:val="-1"/>
              </w:rPr>
              <w:t>UK;</w:t>
            </w:r>
          </w:p>
        </w:tc>
      </w:tr>
      <w:tr w:rsidR="00C30BA5">
        <w:trPr>
          <w:trHeight w:hRule="exact" w:val="1142"/>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Project</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39" w:lineRule="auto"/>
              <w:ind w:left="102" w:right="115"/>
              <w:jc w:val="both"/>
              <w:rPr>
                <w:rFonts w:ascii="Arial" w:eastAsia="Arial" w:hAnsi="Arial" w:cs="Arial"/>
              </w:rPr>
            </w:pPr>
            <w:r>
              <w:rPr>
                <w:rFonts w:ascii="Arial"/>
                <w:spacing w:val="-1"/>
              </w:rPr>
              <w:t>Any</w:t>
            </w:r>
            <w:r>
              <w:rPr>
                <w:rFonts w:ascii="Arial"/>
                <w:spacing w:val="26"/>
              </w:rPr>
              <w:t xml:space="preserve"> </w:t>
            </w:r>
            <w:r>
              <w:rPr>
                <w:rFonts w:ascii="Arial"/>
                <w:spacing w:val="-1"/>
              </w:rPr>
              <w:t>project(s)</w:t>
            </w:r>
            <w:r>
              <w:rPr>
                <w:rFonts w:ascii="Arial"/>
                <w:spacing w:val="29"/>
              </w:rPr>
              <w:t xml:space="preserve"> </w:t>
            </w:r>
            <w:r>
              <w:rPr>
                <w:rFonts w:ascii="Arial"/>
                <w:spacing w:val="-1"/>
              </w:rPr>
              <w:t>agreed</w:t>
            </w:r>
            <w:r>
              <w:rPr>
                <w:rFonts w:ascii="Arial"/>
                <w:spacing w:val="26"/>
              </w:rPr>
              <w:t xml:space="preserve"> </w:t>
            </w:r>
            <w:r>
              <w:rPr>
                <w:rFonts w:ascii="Arial"/>
                <w:spacing w:val="-1"/>
              </w:rPr>
              <w:t>between</w:t>
            </w:r>
            <w:r>
              <w:rPr>
                <w:rFonts w:ascii="Arial"/>
                <w:spacing w:val="29"/>
              </w:rPr>
              <w:t xml:space="preserve"> </w:t>
            </w:r>
            <w:r>
              <w:rPr>
                <w:rFonts w:ascii="Arial"/>
              </w:rPr>
              <w:t>the</w:t>
            </w:r>
            <w:r>
              <w:rPr>
                <w:rFonts w:ascii="Arial"/>
                <w:spacing w:val="26"/>
              </w:rPr>
              <w:t xml:space="preserve"> </w:t>
            </w:r>
            <w:r>
              <w:rPr>
                <w:rFonts w:ascii="Arial"/>
                <w:spacing w:val="-1"/>
              </w:rPr>
              <w:t>Parties</w:t>
            </w:r>
            <w:r>
              <w:rPr>
                <w:rFonts w:ascii="Arial"/>
                <w:spacing w:val="27"/>
              </w:rPr>
              <w:t xml:space="preserve"> </w:t>
            </w:r>
            <w:r>
              <w:rPr>
                <w:rFonts w:ascii="Arial"/>
                <w:spacing w:val="-1"/>
              </w:rPr>
              <w:t>from</w:t>
            </w:r>
            <w:r>
              <w:rPr>
                <w:rFonts w:ascii="Arial"/>
                <w:spacing w:val="28"/>
              </w:rPr>
              <w:t xml:space="preserve"> </w:t>
            </w:r>
            <w:r>
              <w:rPr>
                <w:rFonts w:ascii="Arial"/>
                <w:spacing w:val="-1"/>
              </w:rPr>
              <w:t>time</w:t>
            </w:r>
            <w:r>
              <w:rPr>
                <w:rFonts w:ascii="Arial"/>
                <w:spacing w:val="26"/>
              </w:rPr>
              <w:t xml:space="preserve"> </w:t>
            </w:r>
            <w:r>
              <w:rPr>
                <w:rFonts w:ascii="Arial"/>
              </w:rPr>
              <w:t>to</w:t>
            </w:r>
            <w:r>
              <w:rPr>
                <w:rFonts w:ascii="Arial"/>
                <w:spacing w:val="26"/>
              </w:rPr>
              <w:t xml:space="preserve"> </w:t>
            </w:r>
            <w:r>
              <w:rPr>
                <w:rFonts w:ascii="Arial"/>
                <w:spacing w:val="-1"/>
              </w:rPr>
              <w:t>time</w:t>
            </w:r>
            <w:r>
              <w:rPr>
                <w:rFonts w:ascii="Arial"/>
                <w:spacing w:val="26"/>
              </w:rPr>
              <w:t xml:space="preserve"> </w:t>
            </w:r>
            <w:r>
              <w:rPr>
                <w:rFonts w:ascii="Arial"/>
              </w:rPr>
              <w:t>by</w:t>
            </w:r>
            <w:r>
              <w:rPr>
                <w:rFonts w:ascii="Arial"/>
                <w:spacing w:val="27"/>
              </w:rPr>
              <w:t xml:space="preserve"> </w:t>
            </w:r>
            <w:r>
              <w:rPr>
                <w:rFonts w:ascii="Arial"/>
                <w:spacing w:val="-1"/>
              </w:rPr>
              <w:t>which</w:t>
            </w:r>
            <w:r>
              <w:rPr>
                <w:rFonts w:ascii="Arial"/>
                <w:spacing w:val="-9"/>
              </w:rPr>
              <w:t xml:space="preserve"> </w:t>
            </w:r>
            <w:r>
              <w:rPr>
                <w:rFonts w:ascii="Arial"/>
              </w:rPr>
              <w:t>the</w:t>
            </w:r>
            <w:r>
              <w:rPr>
                <w:rFonts w:ascii="Arial"/>
                <w:spacing w:val="-9"/>
              </w:rPr>
              <w:t xml:space="preserve"> </w:t>
            </w:r>
            <w:r>
              <w:rPr>
                <w:rFonts w:ascii="Arial"/>
                <w:spacing w:val="-1"/>
              </w:rPr>
              <w:t>Supplier</w:t>
            </w:r>
            <w:r>
              <w:rPr>
                <w:rFonts w:ascii="Arial"/>
                <w:spacing w:val="-8"/>
              </w:rPr>
              <w:t xml:space="preserve"> </w:t>
            </w:r>
            <w:r>
              <w:rPr>
                <w:rFonts w:ascii="Arial"/>
                <w:spacing w:val="-1"/>
              </w:rPr>
              <w:t>is</w:t>
            </w:r>
            <w:r>
              <w:rPr>
                <w:rFonts w:ascii="Arial"/>
                <w:spacing w:val="-9"/>
              </w:rPr>
              <w:t xml:space="preserve"> </w:t>
            </w:r>
            <w:r>
              <w:rPr>
                <w:rFonts w:ascii="Arial"/>
              </w:rPr>
              <w:t>to</w:t>
            </w:r>
            <w:r>
              <w:rPr>
                <w:rFonts w:ascii="Arial"/>
                <w:spacing w:val="-12"/>
              </w:rPr>
              <w:t xml:space="preserve"> </w:t>
            </w:r>
            <w:r>
              <w:rPr>
                <w:rFonts w:ascii="Arial"/>
                <w:spacing w:val="-1"/>
              </w:rPr>
              <w:t>perform</w:t>
            </w:r>
            <w:r>
              <w:rPr>
                <w:rFonts w:ascii="Arial"/>
                <w:spacing w:val="-11"/>
              </w:rPr>
              <w:t xml:space="preserve"> </w:t>
            </w:r>
            <w:r>
              <w:rPr>
                <w:rFonts w:ascii="Arial"/>
              </w:rPr>
              <w:t>the</w:t>
            </w:r>
            <w:r>
              <w:rPr>
                <w:rFonts w:ascii="Arial"/>
                <w:spacing w:val="-10"/>
              </w:rPr>
              <w:t xml:space="preserve"> </w:t>
            </w:r>
            <w:r>
              <w:rPr>
                <w:rFonts w:ascii="Arial"/>
                <w:spacing w:val="-2"/>
              </w:rPr>
              <w:t>Services</w:t>
            </w:r>
            <w:r>
              <w:rPr>
                <w:rFonts w:ascii="Arial"/>
                <w:spacing w:val="-9"/>
              </w:rPr>
              <w:t xml:space="preserve"> </w:t>
            </w:r>
            <w:r>
              <w:rPr>
                <w:rFonts w:ascii="Arial"/>
                <w:spacing w:val="-1"/>
              </w:rPr>
              <w:t>which</w:t>
            </w:r>
            <w:r>
              <w:rPr>
                <w:rFonts w:ascii="Arial"/>
                <w:spacing w:val="-9"/>
              </w:rPr>
              <w:t xml:space="preserve"> </w:t>
            </w:r>
            <w:r>
              <w:rPr>
                <w:rFonts w:ascii="Arial"/>
              </w:rPr>
              <w:t>are</w:t>
            </w:r>
            <w:r>
              <w:rPr>
                <w:rFonts w:ascii="Arial"/>
                <w:spacing w:val="-11"/>
              </w:rPr>
              <w:t xml:space="preserve"> </w:t>
            </w:r>
            <w:r>
              <w:rPr>
                <w:rFonts w:ascii="Arial"/>
              </w:rPr>
              <w:t>the</w:t>
            </w:r>
            <w:r>
              <w:rPr>
                <w:rFonts w:ascii="Arial"/>
                <w:spacing w:val="-10"/>
              </w:rPr>
              <w:t xml:space="preserve"> </w:t>
            </w:r>
            <w:r>
              <w:rPr>
                <w:rFonts w:ascii="Arial"/>
                <w:spacing w:val="-1"/>
              </w:rPr>
              <w:t>subject</w:t>
            </w:r>
            <w:r>
              <w:rPr>
                <w:rFonts w:ascii="Arial"/>
                <w:spacing w:val="31"/>
              </w:rPr>
              <w:t xml:space="preserve"> </w:t>
            </w:r>
            <w:r>
              <w:rPr>
                <w:rFonts w:ascii="Arial"/>
                <w:spacing w:val="-2"/>
              </w:rPr>
              <w:t>of</w:t>
            </w:r>
            <w:r>
              <w:rPr>
                <w:rFonts w:ascii="Arial"/>
                <w:spacing w:val="11"/>
              </w:rPr>
              <w:t xml:space="preserve"> </w:t>
            </w:r>
            <w:r>
              <w:rPr>
                <w:rFonts w:ascii="Arial"/>
                <w:spacing w:val="-1"/>
              </w:rPr>
              <w:t>this</w:t>
            </w:r>
            <w:r>
              <w:rPr>
                <w:rFonts w:ascii="Arial"/>
                <w:spacing w:val="8"/>
              </w:rPr>
              <w:t xml:space="preserve"> </w:t>
            </w:r>
            <w:r w:rsidR="00C51CC4">
              <w:rPr>
                <w:rFonts w:ascii="Arial"/>
                <w:spacing w:val="-1"/>
              </w:rPr>
              <w:t>Call Off</w:t>
            </w:r>
            <w:r>
              <w:rPr>
                <w:rFonts w:ascii="Arial"/>
                <w:spacing w:val="9"/>
              </w:rPr>
              <w:t xml:space="preserve"> </w:t>
            </w:r>
            <w:r>
              <w:rPr>
                <w:rFonts w:ascii="Arial"/>
                <w:spacing w:val="-1"/>
              </w:rPr>
              <w:t>Contract</w:t>
            </w:r>
            <w:r>
              <w:rPr>
                <w:rFonts w:ascii="Arial"/>
                <w:spacing w:val="6"/>
              </w:rPr>
              <w:t xml:space="preserve"> </w:t>
            </w:r>
            <w:r>
              <w:rPr>
                <w:rFonts w:ascii="Arial"/>
                <w:spacing w:val="-1"/>
              </w:rPr>
              <w:t>and</w:t>
            </w:r>
            <w:r>
              <w:rPr>
                <w:rFonts w:ascii="Arial"/>
                <w:spacing w:val="7"/>
              </w:rPr>
              <w:t xml:space="preserve"> </w:t>
            </w:r>
            <w:r>
              <w:rPr>
                <w:rFonts w:ascii="Arial"/>
                <w:spacing w:val="-1"/>
              </w:rPr>
              <w:t>supply</w:t>
            </w:r>
            <w:r>
              <w:rPr>
                <w:rFonts w:ascii="Arial"/>
                <w:spacing w:val="5"/>
              </w:rPr>
              <w:t xml:space="preserve"> </w:t>
            </w:r>
            <w:r>
              <w:rPr>
                <w:rFonts w:ascii="Arial"/>
                <w:spacing w:val="-1"/>
              </w:rPr>
              <w:t>Deliverables</w:t>
            </w:r>
            <w:r>
              <w:rPr>
                <w:rFonts w:ascii="Arial"/>
                <w:spacing w:val="10"/>
              </w:rPr>
              <w:t xml:space="preserve"> </w:t>
            </w:r>
            <w:r>
              <w:rPr>
                <w:rFonts w:ascii="Arial"/>
              </w:rPr>
              <w:t>to</w:t>
            </w:r>
            <w:r>
              <w:rPr>
                <w:rFonts w:ascii="Arial"/>
                <w:spacing w:val="7"/>
              </w:rPr>
              <w:t xml:space="preserve"> </w:t>
            </w:r>
            <w:r>
              <w:rPr>
                <w:rFonts w:ascii="Arial"/>
              </w:rPr>
              <w:t>the</w:t>
            </w:r>
            <w:r>
              <w:rPr>
                <w:rFonts w:ascii="Arial"/>
                <w:spacing w:val="10"/>
              </w:rPr>
              <w:t xml:space="preserve"> </w:t>
            </w:r>
            <w:r>
              <w:rPr>
                <w:rFonts w:ascii="Arial"/>
                <w:spacing w:val="-2"/>
              </w:rPr>
              <w:t>Customer</w:t>
            </w:r>
            <w:r>
              <w:rPr>
                <w:rFonts w:ascii="Arial"/>
                <w:spacing w:val="39"/>
              </w:rPr>
              <w:t xml:space="preserve"> </w:t>
            </w:r>
            <w:r>
              <w:rPr>
                <w:rFonts w:ascii="Arial"/>
              </w:rPr>
              <w:t xml:space="preserve">as </w:t>
            </w:r>
            <w:r>
              <w:rPr>
                <w:rFonts w:ascii="Arial"/>
                <w:spacing w:val="-1"/>
              </w:rPr>
              <w:t>more</w:t>
            </w:r>
            <w:r>
              <w:rPr>
                <w:rFonts w:ascii="Arial"/>
                <w:spacing w:val="-2"/>
              </w:rPr>
              <w:t xml:space="preserve"> </w:t>
            </w:r>
            <w:r>
              <w:rPr>
                <w:rFonts w:ascii="Arial"/>
                <w:spacing w:val="-1"/>
              </w:rPr>
              <w:t>fully</w:t>
            </w:r>
            <w:r>
              <w:rPr>
                <w:rFonts w:ascii="Arial"/>
                <w:spacing w:val="-2"/>
              </w:rPr>
              <w:t xml:space="preserve"> </w:t>
            </w:r>
            <w:r>
              <w:rPr>
                <w:rFonts w:ascii="Arial"/>
                <w:spacing w:val="-1"/>
              </w:rPr>
              <w:t>described</w:t>
            </w:r>
            <w:r>
              <w:rPr>
                <w:rFonts w:ascii="Arial"/>
              </w:rPr>
              <w:t xml:space="preserve"> </w:t>
            </w:r>
            <w:r>
              <w:rPr>
                <w:rFonts w:ascii="Arial"/>
                <w:spacing w:val="-2"/>
              </w:rPr>
              <w:t>in</w:t>
            </w:r>
            <w:r>
              <w:rPr>
                <w:rFonts w:ascii="Arial"/>
              </w:rPr>
              <w:t xml:space="preserve"> the</w:t>
            </w:r>
            <w:r>
              <w:rPr>
                <w:rFonts w:ascii="Arial"/>
                <w:spacing w:val="-2"/>
              </w:rPr>
              <w:t xml:space="preserve"> </w:t>
            </w:r>
            <w:r>
              <w:rPr>
                <w:rFonts w:ascii="Arial"/>
                <w:spacing w:val="-1"/>
              </w:rPr>
              <w:t>applicable</w:t>
            </w:r>
            <w:r>
              <w:rPr>
                <w:rFonts w:ascii="Arial"/>
              </w:rPr>
              <w:t xml:space="preserve"> </w:t>
            </w:r>
            <w:r>
              <w:rPr>
                <w:rFonts w:ascii="Arial"/>
                <w:spacing w:val="-1"/>
              </w:rPr>
              <w:t>Statement</w:t>
            </w:r>
            <w:r>
              <w:rPr>
                <w:rFonts w:ascii="Arial"/>
                <w:spacing w:val="1"/>
              </w:rPr>
              <w:t xml:space="preserve"> </w:t>
            </w:r>
            <w:r>
              <w:rPr>
                <w:rFonts w:ascii="Arial"/>
                <w:spacing w:val="-2"/>
              </w:rPr>
              <w:t>of</w:t>
            </w:r>
            <w:r>
              <w:rPr>
                <w:rFonts w:ascii="Arial"/>
                <w:spacing w:val="-6"/>
              </w:rPr>
              <w:t xml:space="preserve"> </w:t>
            </w:r>
            <w:r>
              <w:rPr>
                <w:rFonts w:ascii="Arial"/>
              </w:rPr>
              <w:t>Work;</w:t>
            </w:r>
          </w:p>
        </w:tc>
      </w:tr>
    </w:tbl>
    <w:p w:rsidR="00C30BA5" w:rsidRDefault="00C30BA5">
      <w:pPr>
        <w:spacing w:line="239" w:lineRule="auto"/>
        <w:jc w:val="both"/>
        <w:rPr>
          <w:rFonts w:ascii="Arial" w:eastAsia="Arial" w:hAnsi="Arial" w:cs="Arial"/>
        </w:rPr>
        <w:sectPr w:rsidR="00C30BA5">
          <w:headerReference w:type="default" r:id="rId50"/>
          <w:footerReference w:type="default" r:id="rId51"/>
          <w:pgSz w:w="11910" w:h="16840"/>
          <w:pgMar w:top="620" w:right="1020" w:bottom="1420" w:left="1040" w:header="0" w:footer="1226" w:gutter="0"/>
          <w:pgNumType w:start="40"/>
          <w:cols w:space="720"/>
        </w:sectPr>
      </w:pPr>
    </w:p>
    <w:p w:rsidR="00C30BA5" w:rsidRDefault="00C30BA5">
      <w:pPr>
        <w:spacing w:before="1"/>
        <w:rPr>
          <w:rFonts w:ascii="Times New Roman" w:eastAsia="Times New Roman" w:hAnsi="Times New Roman" w:cs="Times New Roman"/>
          <w:sz w:val="7"/>
          <w:szCs w:val="7"/>
        </w:rPr>
      </w:pPr>
    </w:p>
    <w:tbl>
      <w:tblPr>
        <w:tblW w:w="0" w:type="auto"/>
        <w:tblInd w:w="94" w:type="dxa"/>
        <w:tblLayout w:type="fixed"/>
        <w:tblCellMar>
          <w:left w:w="0" w:type="dxa"/>
          <w:right w:w="0" w:type="dxa"/>
        </w:tblCellMar>
        <w:tblLook w:val="01E0" w:firstRow="1" w:lastRow="1" w:firstColumn="1" w:lastColumn="1" w:noHBand="0" w:noVBand="0"/>
      </w:tblPr>
      <w:tblGrid>
        <w:gridCol w:w="432"/>
        <w:gridCol w:w="2593"/>
        <w:gridCol w:w="6615"/>
      </w:tblGrid>
      <w:tr w:rsidR="00C30BA5">
        <w:trPr>
          <w:trHeight w:hRule="exact" w:val="994"/>
        </w:trPr>
        <w:tc>
          <w:tcPr>
            <w:tcW w:w="432" w:type="dxa"/>
            <w:tcBorders>
              <w:top w:val="nil"/>
              <w:left w:val="nil"/>
              <w:bottom w:val="nil"/>
              <w:right w:val="nil"/>
            </w:tcBorders>
            <w:shd w:val="clear" w:color="auto" w:fill="FEFEFE"/>
          </w:tcPr>
          <w:p w:rsidR="00C30BA5" w:rsidRDefault="00C30BA5"/>
        </w:tc>
        <w:tc>
          <w:tcPr>
            <w:tcW w:w="2593" w:type="dxa"/>
            <w:tcBorders>
              <w:top w:val="nil"/>
              <w:left w:val="nil"/>
              <w:bottom w:val="single" w:sz="5" w:space="0" w:color="000000"/>
              <w:right w:val="nil"/>
            </w:tcBorders>
            <w:shd w:val="clear" w:color="auto" w:fill="FEFEFE"/>
          </w:tcPr>
          <w:p w:rsidR="00C30BA5" w:rsidRDefault="00C30BA5"/>
        </w:tc>
        <w:tc>
          <w:tcPr>
            <w:tcW w:w="6615" w:type="dxa"/>
            <w:tcBorders>
              <w:top w:val="nil"/>
              <w:left w:val="nil"/>
              <w:bottom w:val="single" w:sz="5" w:space="0" w:color="000000"/>
              <w:right w:val="nil"/>
            </w:tcBorders>
            <w:shd w:val="clear" w:color="auto" w:fill="FEFEFE"/>
          </w:tcPr>
          <w:p w:rsidR="00C30BA5" w:rsidRDefault="00C30BA5">
            <w:pPr>
              <w:pStyle w:val="TableParagraph"/>
              <w:rPr>
                <w:rFonts w:ascii="Times New Roman" w:eastAsia="Times New Roman" w:hAnsi="Times New Roman" w:cs="Times New Roman"/>
              </w:rPr>
            </w:pPr>
          </w:p>
          <w:p w:rsidR="00C30BA5" w:rsidRDefault="00C30BA5">
            <w:pPr>
              <w:pStyle w:val="TableParagraph"/>
              <w:spacing w:before="7"/>
              <w:rPr>
                <w:rFonts w:ascii="Times New Roman" w:eastAsia="Times New Roman" w:hAnsi="Times New Roman" w:cs="Times New Roman"/>
                <w:sz w:val="26"/>
                <w:szCs w:val="26"/>
              </w:rPr>
            </w:pPr>
          </w:p>
          <w:p w:rsidR="00C30BA5" w:rsidRDefault="00E71E05">
            <w:pPr>
              <w:pStyle w:val="TableParagraph"/>
              <w:ind w:left="1449"/>
              <w:rPr>
                <w:rFonts w:ascii="Times New Roman" w:eastAsia="Times New Roman" w:hAnsi="Times New Roman" w:cs="Times New Roman"/>
                <w:sz w:val="16"/>
                <w:szCs w:val="16"/>
              </w:rPr>
            </w:pPr>
            <w:r>
              <w:rPr>
                <w:rFonts w:ascii="Times New Roman"/>
                <w:sz w:val="16"/>
              </w:rPr>
              <w:t xml:space="preserve">- </w:t>
            </w:r>
            <w:r>
              <w:rPr>
                <w:rFonts w:ascii="Calibri"/>
              </w:rPr>
              <w:t>41</w:t>
            </w:r>
            <w:r>
              <w:rPr>
                <w:rFonts w:ascii="Calibri"/>
                <w:spacing w:val="-11"/>
              </w:rPr>
              <w:t xml:space="preserve"> </w:t>
            </w:r>
            <w:r>
              <w:rPr>
                <w:rFonts w:ascii="Times New Roman"/>
                <w:sz w:val="16"/>
              </w:rPr>
              <w:t>-</w:t>
            </w:r>
          </w:p>
        </w:tc>
      </w:tr>
      <w:tr w:rsidR="00C30BA5">
        <w:trPr>
          <w:trHeight w:hRule="exact" w:val="642"/>
        </w:trPr>
        <w:tc>
          <w:tcPr>
            <w:tcW w:w="432" w:type="dxa"/>
            <w:tcBorders>
              <w:top w:val="nil"/>
              <w:left w:val="nil"/>
              <w:bottom w:val="nil"/>
              <w:right w:val="single" w:sz="5" w:space="0" w:color="000000"/>
            </w:tcBorders>
            <w:shd w:val="clear" w:color="auto" w:fill="FEFEFE"/>
          </w:tcPr>
          <w:p w:rsidR="00C30BA5" w:rsidRDefault="00C30BA5"/>
        </w:tc>
        <w:tc>
          <w:tcPr>
            <w:tcW w:w="2593"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41" w:lineRule="auto"/>
              <w:ind w:left="102" w:right="225"/>
              <w:rPr>
                <w:rFonts w:ascii="Arial" w:eastAsia="Arial" w:hAnsi="Arial" w:cs="Arial"/>
              </w:rPr>
            </w:pPr>
            <w:r>
              <w:rPr>
                <w:rFonts w:ascii="Arial"/>
                <w:b/>
                <w:spacing w:val="-1"/>
              </w:rPr>
              <w:t>Project</w:t>
            </w:r>
            <w:r>
              <w:rPr>
                <w:rFonts w:ascii="Arial"/>
                <w:b/>
                <w:spacing w:val="23"/>
              </w:rPr>
              <w:t xml:space="preserve"> </w:t>
            </w:r>
            <w:r>
              <w:rPr>
                <w:rFonts w:ascii="Arial"/>
                <w:b/>
                <w:spacing w:val="-1"/>
              </w:rPr>
              <w:t>Commencement</w:t>
            </w:r>
            <w:r>
              <w:rPr>
                <w:rFonts w:ascii="Arial"/>
                <w:b/>
                <w:spacing w:val="1"/>
              </w:rPr>
              <w:t xml:space="preserve"> </w:t>
            </w:r>
            <w:r>
              <w:rPr>
                <w:rFonts w:ascii="Arial"/>
                <w:b/>
                <w:spacing w:val="-2"/>
              </w:rPr>
              <w:t>Date</w:t>
            </w:r>
          </w:p>
        </w:tc>
        <w:tc>
          <w:tcPr>
            <w:tcW w:w="6615"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41" w:lineRule="auto"/>
              <w:ind w:left="102" w:right="116"/>
              <w:rPr>
                <w:rFonts w:ascii="Arial" w:eastAsia="Arial" w:hAnsi="Arial" w:cs="Arial"/>
              </w:rPr>
            </w:pPr>
            <w:r>
              <w:rPr>
                <w:rFonts w:ascii="Arial"/>
              </w:rPr>
              <w:t>The</w:t>
            </w:r>
            <w:r>
              <w:rPr>
                <w:rFonts w:ascii="Arial"/>
                <w:spacing w:val="9"/>
              </w:rPr>
              <w:t xml:space="preserve"> </w:t>
            </w:r>
            <w:r>
              <w:rPr>
                <w:rFonts w:ascii="Arial"/>
                <w:spacing w:val="-1"/>
              </w:rPr>
              <w:t>date</w:t>
            </w:r>
            <w:r>
              <w:rPr>
                <w:rFonts w:ascii="Arial"/>
                <w:spacing w:val="10"/>
              </w:rPr>
              <w:t xml:space="preserve"> </w:t>
            </w:r>
            <w:r>
              <w:rPr>
                <w:rFonts w:ascii="Arial"/>
              </w:rPr>
              <w:t>a</w:t>
            </w:r>
            <w:r>
              <w:rPr>
                <w:rFonts w:ascii="Arial"/>
                <w:spacing w:val="12"/>
              </w:rPr>
              <w:t xml:space="preserve"> </w:t>
            </w:r>
            <w:r>
              <w:rPr>
                <w:rFonts w:ascii="Arial"/>
                <w:spacing w:val="-1"/>
              </w:rPr>
              <w:t>Project</w:t>
            </w:r>
            <w:r>
              <w:rPr>
                <w:rFonts w:ascii="Arial"/>
                <w:spacing w:val="13"/>
              </w:rPr>
              <w:t xml:space="preserve"> </w:t>
            </w:r>
            <w:r>
              <w:rPr>
                <w:rFonts w:ascii="Arial"/>
                <w:spacing w:val="-2"/>
              </w:rPr>
              <w:t>will</w:t>
            </w:r>
            <w:r>
              <w:rPr>
                <w:rFonts w:ascii="Arial"/>
                <w:spacing w:val="11"/>
              </w:rPr>
              <w:t xml:space="preserve"> </w:t>
            </w:r>
            <w:r>
              <w:rPr>
                <w:rFonts w:ascii="Arial"/>
                <w:spacing w:val="-1"/>
              </w:rPr>
              <w:t>start,</w:t>
            </w:r>
            <w:r>
              <w:rPr>
                <w:rFonts w:ascii="Arial"/>
                <w:spacing w:val="11"/>
              </w:rPr>
              <w:t xml:space="preserve"> </w:t>
            </w:r>
            <w:r>
              <w:rPr>
                <w:rFonts w:ascii="Arial"/>
              </w:rPr>
              <w:t>as</w:t>
            </w:r>
            <w:r>
              <w:rPr>
                <w:rFonts w:ascii="Arial"/>
                <w:spacing w:val="12"/>
              </w:rPr>
              <w:t xml:space="preserve"> </w:t>
            </w:r>
            <w:r>
              <w:rPr>
                <w:rFonts w:ascii="Arial"/>
                <w:spacing w:val="-1"/>
              </w:rPr>
              <w:t>set</w:t>
            </w:r>
            <w:r>
              <w:rPr>
                <w:rFonts w:ascii="Arial"/>
                <w:spacing w:val="13"/>
              </w:rPr>
              <w:t xml:space="preserve"> </w:t>
            </w:r>
            <w:r>
              <w:rPr>
                <w:rFonts w:ascii="Arial"/>
                <w:spacing w:val="-2"/>
              </w:rPr>
              <w:t>out</w:t>
            </w:r>
            <w:r>
              <w:rPr>
                <w:rFonts w:ascii="Arial"/>
                <w:spacing w:val="13"/>
              </w:rPr>
              <w:t xml:space="preserve"> </w:t>
            </w:r>
            <w:r>
              <w:rPr>
                <w:rFonts w:ascii="Arial"/>
                <w:spacing w:val="-1"/>
              </w:rPr>
              <w:t>in</w:t>
            </w:r>
            <w:r>
              <w:rPr>
                <w:rFonts w:ascii="Arial"/>
                <w:spacing w:val="10"/>
              </w:rPr>
              <w:t xml:space="preserve"> </w:t>
            </w:r>
            <w:r>
              <w:rPr>
                <w:rFonts w:ascii="Arial"/>
              </w:rPr>
              <w:t>the</w:t>
            </w:r>
            <w:r>
              <w:rPr>
                <w:rFonts w:ascii="Arial"/>
                <w:spacing w:val="9"/>
              </w:rPr>
              <w:t xml:space="preserve"> </w:t>
            </w:r>
            <w:r>
              <w:rPr>
                <w:rFonts w:ascii="Arial"/>
                <w:spacing w:val="-1"/>
              </w:rPr>
              <w:t>relevant</w:t>
            </w:r>
            <w:r>
              <w:rPr>
                <w:rFonts w:ascii="Arial"/>
                <w:spacing w:val="13"/>
              </w:rPr>
              <w:t xml:space="preserve"> </w:t>
            </w:r>
            <w:r>
              <w:rPr>
                <w:rFonts w:ascii="Arial"/>
                <w:spacing w:val="-1"/>
              </w:rPr>
              <w:t>Statement</w:t>
            </w:r>
            <w:r>
              <w:rPr>
                <w:rFonts w:ascii="Arial"/>
                <w:spacing w:val="41"/>
              </w:rPr>
              <w:t xml:space="preserve"> </w:t>
            </w:r>
            <w:r>
              <w:rPr>
                <w:rFonts w:ascii="Arial"/>
                <w:spacing w:val="-2"/>
              </w:rPr>
              <w:t>of</w:t>
            </w:r>
            <w:r>
              <w:rPr>
                <w:rFonts w:ascii="Arial"/>
                <w:spacing w:val="-3"/>
              </w:rPr>
              <w:t xml:space="preserve"> </w:t>
            </w:r>
            <w:r>
              <w:rPr>
                <w:rFonts w:ascii="Arial"/>
              </w:rPr>
              <w:t>Work.</w:t>
            </w:r>
          </w:p>
        </w:tc>
      </w:tr>
      <w:tr w:rsidR="00C30BA5">
        <w:trPr>
          <w:trHeight w:hRule="exact" w:val="636"/>
        </w:trPr>
        <w:tc>
          <w:tcPr>
            <w:tcW w:w="432" w:type="dxa"/>
            <w:tcBorders>
              <w:top w:val="nil"/>
              <w:left w:val="nil"/>
              <w:bottom w:val="nil"/>
              <w:right w:val="single" w:sz="5" w:space="0" w:color="000000"/>
            </w:tcBorders>
            <w:shd w:val="clear" w:color="auto" w:fill="FEFEFE"/>
          </w:tcPr>
          <w:p w:rsidR="00C30BA5" w:rsidRDefault="00C30BA5"/>
        </w:tc>
        <w:tc>
          <w:tcPr>
            <w:tcW w:w="2593"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tabs>
                <w:tab w:val="left" w:pos="1270"/>
              </w:tabs>
              <w:spacing w:line="241" w:lineRule="auto"/>
              <w:ind w:left="102" w:right="98"/>
              <w:rPr>
                <w:rFonts w:ascii="Arial" w:eastAsia="Arial" w:hAnsi="Arial" w:cs="Arial"/>
              </w:rPr>
            </w:pPr>
            <w:r>
              <w:rPr>
                <w:rFonts w:ascii="Arial"/>
                <w:b/>
                <w:spacing w:val="-1"/>
              </w:rPr>
              <w:t>Project</w:t>
            </w:r>
            <w:r>
              <w:rPr>
                <w:rFonts w:ascii="Arial"/>
                <w:b/>
                <w:spacing w:val="-1"/>
              </w:rPr>
              <w:tab/>
              <w:t>Completion</w:t>
            </w:r>
            <w:r>
              <w:rPr>
                <w:rFonts w:ascii="Arial"/>
                <w:b/>
                <w:spacing w:val="27"/>
              </w:rPr>
              <w:t xml:space="preserve"> </w:t>
            </w:r>
            <w:r>
              <w:rPr>
                <w:rFonts w:ascii="Arial"/>
                <w:b/>
                <w:spacing w:val="-1"/>
              </w:rPr>
              <w:t>Date</w:t>
            </w:r>
          </w:p>
        </w:tc>
        <w:tc>
          <w:tcPr>
            <w:tcW w:w="6615"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41" w:lineRule="auto"/>
              <w:ind w:left="102" w:right="120"/>
              <w:rPr>
                <w:rFonts w:ascii="Arial" w:eastAsia="Arial" w:hAnsi="Arial" w:cs="Arial"/>
              </w:rPr>
            </w:pPr>
            <w:r>
              <w:rPr>
                <w:rFonts w:ascii="Arial"/>
              </w:rPr>
              <w:t>The</w:t>
            </w:r>
            <w:r>
              <w:rPr>
                <w:rFonts w:ascii="Arial"/>
                <w:spacing w:val="9"/>
              </w:rPr>
              <w:t xml:space="preserve"> </w:t>
            </w:r>
            <w:r>
              <w:rPr>
                <w:rFonts w:ascii="Arial"/>
                <w:spacing w:val="-1"/>
              </w:rPr>
              <w:t>date</w:t>
            </w:r>
            <w:r>
              <w:rPr>
                <w:rFonts w:ascii="Arial"/>
                <w:spacing w:val="10"/>
              </w:rPr>
              <w:t xml:space="preserve"> </w:t>
            </w:r>
            <w:r>
              <w:rPr>
                <w:rFonts w:ascii="Arial"/>
              </w:rPr>
              <w:t>by</w:t>
            </w:r>
            <w:r>
              <w:rPr>
                <w:rFonts w:ascii="Arial"/>
                <w:spacing w:val="7"/>
              </w:rPr>
              <w:t xml:space="preserve"> </w:t>
            </w:r>
            <w:r>
              <w:rPr>
                <w:rFonts w:ascii="Arial"/>
                <w:spacing w:val="-2"/>
              </w:rPr>
              <w:t>which</w:t>
            </w:r>
            <w:r>
              <w:rPr>
                <w:rFonts w:ascii="Arial"/>
                <w:spacing w:val="10"/>
              </w:rPr>
              <w:t xml:space="preserve"> </w:t>
            </w:r>
            <w:r>
              <w:rPr>
                <w:rFonts w:ascii="Arial"/>
              </w:rPr>
              <w:t>a</w:t>
            </w:r>
            <w:r>
              <w:rPr>
                <w:rFonts w:ascii="Arial"/>
                <w:spacing w:val="10"/>
              </w:rPr>
              <w:t xml:space="preserve"> </w:t>
            </w:r>
            <w:r>
              <w:rPr>
                <w:rFonts w:ascii="Arial"/>
                <w:spacing w:val="-1"/>
              </w:rPr>
              <w:t>Project</w:t>
            </w:r>
            <w:r>
              <w:rPr>
                <w:rFonts w:ascii="Arial"/>
                <w:spacing w:val="8"/>
              </w:rPr>
              <w:t xml:space="preserve"> </w:t>
            </w:r>
            <w:r>
              <w:rPr>
                <w:rFonts w:ascii="Arial"/>
                <w:spacing w:val="-1"/>
              </w:rPr>
              <w:t>is</w:t>
            </w:r>
            <w:r>
              <w:rPr>
                <w:rFonts w:ascii="Arial"/>
                <w:spacing w:val="10"/>
              </w:rPr>
              <w:t xml:space="preserve"> </w:t>
            </w:r>
            <w:r>
              <w:rPr>
                <w:rFonts w:ascii="Arial"/>
              </w:rPr>
              <w:t>to</w:t>
            </w:r>
            <w:r>
              <w:rPr>
                <w:rFonts w:ascii="Arial"/>
                <w:spacing w:val="10"/>
              </w:rPr>
              <w:t xml:space="preserve"> </w:t>
            </w:r>
            <w:r>
              <w:rPr>
                <w:rFonts w:ascii="Arial"/>
              </w:rPr>
              <w:t>be</w:t>
            </w:r>
            <w:r>
              <w:rPr>
                <w:rFonts w:ascii="Arial"/>
                <w:spacing w:val="7"/>
              </w:rPr>
              <w:t xml:space="preserve"> </w:t>
            </w:r>
            <w:r>
              <w:rPr>
                <w:rFonts w:ascii="Arial"/>
                <w:spacing w:val="-1"/>
              </w:rPr>
              <w:t>completed,</w:t>
            </w:r>
            <w:r>
              <w:rPr>
                <w:rFonts w:ascii="Arial"/>
                <w:spacing w:val="9"/>
              </w:rPr>
              <w:t xml:space="preserve"> </w:t>
            </w:r>
            <w:r>
              <w:rPr>
                <w:rFonts w:ascii="Arial"/>
              </w:rPr>
              <w:t>as</w:t>
            </w:r>
            <w:r>
              <w:rPr>
                <w:rFonts w:ascii="Arial"/>
                <w:spacing w:val="10"/>
              </w:rPr>
              <w:t xml:space="preserve"> </w:t>
            </w:r>
            <w:r>
              <w:rPr>
                <w:rFonts w:ascii="Arial"/>
              </w:rPr>
              <w:t>set</w:t>
            </w:r>
            <w:r>
              <w:rPr>
                <w:rFonts w:ascii="Arial"/>
                <w:spacing w:val="11"/>
              </w:rPr>
              <w:t xml:space="preserve"> </w:t>
            </w:r>
            <w:r>
              <w:rPr>
                <w:rFonts w:ascii="Arial"/>
                <w:spacing w:val="-2"/>
              </w:rPr>
              <w:t>out</w:t>
            </w:r>
            <w:r>
              <w:rPr>
                <w:rFonts w:ascii="Arial"/>
                <w:spacing w:val="11"/>
              </w:rPr>
              <w:t xml:space="preserve"> </w:t>
            </w:r>
            <w:r>
              <w:rPr>
                <w:rFonts w:ascii="Arial"/>
                <w:spacing w:val="-1"/>
              </w:rPr>
              <w:t>in</w:t>
            </w:r>
            <w:r>
              <w:rPr>
                <w:rFonts w:ascii="Arial"/>
                <w:spacing w:val="10"/>
              </w:rPr>
              <w:t xml:space="preserve"> </w:t>
            </w:r>
            <w:r>
              <w:rPr>
                <w:rFonts w:ascii="Arial"/>
                <w:spacing w:val="-1"/>
              </w:rPr>
              <w:t>the</w:t>
            </w:r>
            <w:r>
              <w:rPr>
                <w:rFonts w:ascii="Arial"/>
                <w:spacing w:val="37"/>
              </w:rPr>
              <w:t xml:space="preserve"> </w:t>
            </w:r>
            <w:r>
              <w:rPr>
                <w:rFonts w:ascii="Arial"/>
                <w:spacing w:val="-1"/>
              </w:rPr>
              <w:t>relevant</w:t>
            </w:r>
            <w:r>
              <w:rPr>
                <w:rFonts w:ascii="Arial"/>
                <w:spacing w:val="2"/>
              </w:rPr>
              <w:t xml:space="preserve"> </w:t>
            </w:r>
            <w:r>
              <w:rPr>
                <w:rFonts w:ascii="Arial"/>
                <w:spacing w:val="-1"/>
              </w:rPr>
              <w:t>Statement</w:t>
            </w:r>
            <w:r>
              <w:rPr>
                <w:rFonts w:ascii="Arial"/>
                <w:spacing w:val="2"/>
              </w:rPr>
              <w:t xml:space="preserve"> </w:t>
            </w:r>
            <w:r>
              <w:rPr>
                <w:rFonts w:ascii="Arial"/>
                <w:spacing w:val="-2"/>
              </w:rPr>
              <w:t>of</w:t>
            </w:r>
            <w:r>
              <w:rPr>
                <w:rFonts w:ascii="Arial"/>
                <w:spacing w:val="-6"/>
              </w:rPr>
              <w:t xml:space="preserve"> </w:t>
            </w:r>
            <w:r>
              <w:rPr>
                <w:rFonts w:ascii="Arial"/>
              </w:rPr>
              <w:t>Work.</w:t>
            </w:r>
          </w:p>
        </w:tc>
      </w:tr>
      <w:tr w:rsidR="00C30BA5">
        <w:trPr>
          <w:trHeight w:hRule="exact" w:val="636"/>
        </w:trPr>
        <w:tc>
          <w:tcPr>
            <w:tcW w:w="432" w:type="dxa"/>
            <w:tcBorders>
              <w:top w:val="nil"/>
              <w:left w:val="nil"/>
              <w:bottom w:val="nil"/>
              <w:right w:val="single" w:sz="5" w:space="0" w:color="000000"/>
            </w:tcBorders>
            <w:shd w:val="clear" w:color="auto" w:fill="FEFEFE"/>
          </w:tcPr>
          <w:p w:rsidR="00C30BA5" w:rsidRDefault="00C30BA5"/>
        </w:tc>
        <w:tc>
          <w:tcPr>
            <w:tcW w:w="2593"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47" w:lineRule="exact"/>
              <w:ind w:left="102"/>
              <w:rPr>
                <w:rFonts w:ascii="Arial" w:eastAsia="Arial" w:hAnsi="Arial" w:cs="Arial"/>
              </w:rPr>
            </w:pPr>
            <w:r>
              <w:rPr>
                <w:rFonts w:ascii="Arial"/>
                <w:b/>
                <w:spacing w:val="-1"/>
              </w:rPr>
              <w:t>Project</w:t>
            </w:r>
            <w:r>
              <w:rPr>
                <w:rFonts w:ascii="Arial"/>
                <w:b/>
                <w:spacing w:val="1"/>
              </w:rPr>
              <w:t xml:space="preserve"> </w:t>
            </w:r>
            <w:r>
              <w:rPr>
                <w:rFonts w:ascii="Arial"/>
                <w:b/>
                <w:spacing w:val="-1"/>
              </w:rPr>
              <w:t>Notice</w:t>
            </w:r>
            <w:r>
              <w:rPr>
                <w:rFonts w:ascii="Arial"/>
                <w:b/>
              </w:rPr>
              <w:t xml:space="preserve"> </w:t>
            </w:r>
            <w:r>
              <w:rPr>
                <w:rFonts w:ascii="Arial"/>
                <w:b/>
                <w:spacing w:val="-1"/>
              </w:rPr>
              <w:t>Period</w:t>
            </w:r>
          </w:p>
        </w:tc>
        <w:tc>
          <w:tcPr>
            <w:tcW w:w="6615"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41" w:lineRule="auto"/>
              <w:ind w:left="102" w:right="119"/>
              <w:rPr>
                <w:rFonts w:ascii="Arial" w:eastAsia="Arial" w:hAnsi="Arial" w:cs="Arial"/>
              </w:rPr>
            </w:pPr>
            <w:r>
              <w:rPr>
                <w:rFonts w:ascii="Arial"/>
              </w:rPr>
              <w:t>The</w:t>
            </w:r>
            <w:r>
              <w:rPr>
                <w:rFonts w:ascii="Arial"/>
                <w:spacing w:val="7"/>
              </w:rPr>
              <w:t xml:space="preserve"> </w:t>
            </w:r>
            <w:r>
              <w:rPr>
                <w:rFonts w:ascii="Arial"/>
                <w:spacing w:val="-1"/>
              </w:rPr>
              <w:t>period</w:t>
            </w:r>
            <w:r>
              <w:rPr>
                <w:rFonts w:ascii="Arial"/>
                <w:spacing w:val="7"/>
              </w:rPr>
              <w:t xml:space="preserve"> </w:t>
            </w:r>
            <w:r>
              <w:rPr>
                <w:rFonts w:ascii="Arial"/>
                <w:spacing w:val="-2"/>
              </w:rPr>
              <w:t>of</w:t>
            </w:r>
            <w:r>
              <w:rPr>
                <w:rFonts w:ascii="Arial"/>
                <w:spacing w:val="11"/>
              </w:rPr>
              <w:t xml:space="preserve"> </w:t>
            </w:r>
            <w:r>
              <w:rPr>
                <w:rFonts w:ascii="Arial"/>
                <w:spacing w:val="-1"/>
              </w:rPr>
              <w:t>notice</w:t>
            </w:r>
            <w:r>
              <w:rPr>
                <w:rFonts w:ascii="Arial"/>
                <w:spacing w:val="5"/>
              </w:rPr>
              <w:t xml:space="preserve"> </w:t>
            </w:r>
            <w:r>
              <w:rPr>
                <w:rFonts w:ascii="Arial"/>
              </w:rPr>
              <w:t>for</w:t>
            </w:r>
            <w:r>
              <w:rPr>
                <w:rFonts w:ascii="Arial"/>
                <w:spacing w:val="6"/>
              </w:rPr>
              <w:t xml:space="preserve"> </w:t>
            </w:r>
            <w:r>
              <w:rPr>
                <w:rFonts w:ascii="Arial"/>
                <w:spacing w:val="-1"/>
              </w:rPr>
              <w:t>cancellation</w:t>
            </w:r>
            <w:r>
              <w:rPr>
                <w:rFonts w:ascii="Arial"/>
                <w:spacing w:val="7"/>
              </w:rPr>
              <w:t xml:space="preserve"> </w:t>
            </w:r>
            <w:r>
              <w:rPr>
                <w:rFonts w:ascii="Arial"/>
              </w:rPr>
              <w:t>of</w:t>
            </w:r>
            <w:r>
              <w:rPr>
                <w:rFonts w:ascii="Arial"/>
                <w:spacing w:val="8"/>
              </w:rPr>
              <w:t xml:space="preserve"> </w:t>
            </w:r>
            <w:r>
              <w:rPr>
                <w:rFonts w:ascii="Arial"/>
              </w:rPr>
              <w:t>a</w:t>
            </w:r>
            <w:r>
              <w:rPr>
                <w:rFonts w:ascii="Arial"/>
                <w:spacing w:val="7"/>
              </w:rPr>
              <w:t xml:space="preserve"> </w:t>
            </w:r>
            <w:r>
              <w:rPr>
                <w:rFonts w:ascii="Arial"/>
                <w:spacing w:val="-1"/>
              </w:rPr>
              <w:t>Project</w:t>
            </w:r>
            <w:r>
              <w:rPr>
                <w:rFonts w:ascii="Arial"/>
                <w:spacing w:val="6"/>
              </w:rPr>
              <w:t xml:space="preserve"> </w:t>
            </w:r>
            <w:r>
              <w:rPr>
                <w:rFonts w:ascii="Arial"/>
              </w:rPr>
              <w:t>as</w:t>
            </w:r>
            <w:r>
              <w:rPr>
                <w:rFonts w:ascii="Arial"/>
                <w:spacing w:val="7"/>
              </w:rPr>
              <w:t xml:space="preserve"> </w:t>
            </w:r>
            <w:r>
              <w:rPr>
                <w:rFonts w:ascii="Arial"/>
              </w:rPr>
              <w:t>set</w:t>
            </w:r>
            <w:r>
              <w:rPr>
                <w:rFonts w:ascii="Arial"/>
                <w:spacing w:val="8"/>
              </w:rPr>
              <w:t xml:space="preserve"> </w:t>
            </w:r>
            <w:r>
              <w:rPr>
                <w:rFonts w:ascii="Arial"/>
                <w:spacing w:val="-2"/>
              </w:rPr>
              <w:t>out</w:t>
            </w:r>
            <w:r>
              <w:rPr>
                <w:rFonts w:ascii="Arial"/>
                <w:spacing w:val="9"/>
              </w:rPr>
              <w:t xml:space="preserve"> </w:t>
            </w:r>
            <w:r>
              <w:rPr>
                <w:rFonts w:ascii="Arial"/>
                <w:spacing w:val="-1"/>
              </w:rPr>
              <w:t>in</w:t>
            </w:r>
            <w:r>
              <w:rPr>
                <w:rFonts w:ascii="Arial"/>
                <w:spacing w:val="7"/>
              </w:rPr>
              <w:t xml:space="preserve"> </w:t>
            </w:r>
            <w:r>
              <w:rPr>
                <w:rFonts w:ascii="Arial"/>
                <w:spacing w:val="-1"/>
              </w:rPr>
              <w:t>the</w:t>
            </w:r>
            <w:r>
              <w:rPr>
                <w:rFonts w:ascii="Arial"/>
                <w:spacing w:val="35"/>
              </w:rPr>
              <w:t xml:space="preserve"> </w:t>
            </w:r>
            <w:r>
              <w:rPr>
                <w:rFonts w:ascii="Arial"/>
                <w:spacing w:val="-1"/>
              </w:rPr>
              <w:t xml:space="preserve">Statement </w:t>
            </w:r>
            <w:r>
              <w:rPr>
                <w:rFonts w:ascii="Arial"/>
                <w:spacing w:val="-2"/>
              </w:rPr>
              <w:t>of</w:t>
            </w:r>
            <w:r>
              <w:rPr>
                <w:rFonts w:ascii="Arial"/>
                <w:spacing w:val="-3"/>
              </w:rPr>
              <w:t xml:space="preserve"> </w:t>
            </w:r>
            <w:r>
              <w:rPr>
                <w:rFonts w:ascii="Arial"/>
              </w:rPr>
              <w:t>Work.</w:t>
            </w:r>
          </w:p>
        </w:tc>
      </w:tr>
      <w:tr w:rsidR="00C30BA5">
        <w:trPr>
          <w:trHeight w:hRule="exact" w:val="63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47" w:lineRule="exact"/>
              <w:ind w:left="102"/>
              <w:rPr>
                <w:rFonts w:ascii="Arial" w:eastAsia="Arial" w:hAnsi="Arial" w:cs="Arial"/>
              </w:rPr>
            </w:pPr>
            <w:r>
              <w:rPr>
                <w:rFonts w:ascii="Arial"/>
                <w:b/>
                <w:spacing w:val="-1"/>
              </w:rPr>
              <w:t>Project</w:t>
            </w:r>
            <w:r>
              <w:rPr>
                <w:rFonts w:ascii="Arial"/>
                <w:b/>
                <w:spacing w:val="1"/>
              </w:rPr>
              <w:t xml:space="preserve"> </w:t>
            </w:r>
            <w:r>
              <w:rPr>
                <w:rFonts w:ascii="Arial"/>
                <w:b/>
                <w:spacing w:val="-1"/>
              </w:rPr>
              <w:t>Term</w:t>
            </w:r>
          </w:p>
        </w:tc>
        <w:tc>
          <w:tcPr>
            <w:tcW w:w="6615"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41" w:lineRule="auto"/>
              <w:ind w:left="102" w:right="124"/>
              <w:rPr>
                <w:rFonts w:ascii="Arial" w:eastAsia="Arial" w:hAnsi="Arial" w:cs="Arial"/>
              </w:rPr>
            </w:pPr>
            <w:r>
              <w:rPr>
                <w:rFonts w:ascii="Arial"/>
              </w:rPr>
              <w:t>The</w:t>
            </w:r>
            <w:r>
              <w:rPr>
                <w:rFonts w:ascii="Arial"/>
                <w:spacing w:val="48"/>
              </w:rPr>
              <w:t xml:space="preserve"> </w:t>
            </w:r>
            <w:r>
              <w:rPr>
                <w:rFonts w:ascii="Arial"/>
                <w:spacing w:val="-1"/>
              </w:rPr>
              <w:t>period</w:t>
            </w:r>
            <w:r>
              <w:rPr>
                <w:rFonts w:ascii="Arial"/>
                <w:spacing w:val="48"/>
              </w:rPr>
              <w:t xml:space="preserve"> </w:t>
            </w:r>
            <w:r>
              <w:rPr>
                <w:rFonts w:ascii="Arial"/>
                <w:spacing w:val="-1"/>
              </w:rPr>
              <w:t>during</w:t>
            </w:r>
            <w:r>
              <w:rPr>
                <w:rFonts w:ascii="Arial"/>
                <w:spacing w:val="50"/>
              </w:rPr>
              <w:t xml:space="preserve"> </w:t>
            </w:r>
            <w:r>
              <w:rPr>
                <w:rFonts w:ascii="Arial"/>
                <w:spacing w:val="-2"/>
              </w:rPr>
              <w:t>which</w:t>
            </w:r>
            <w:r>
              <w:rPr>
                <w:rFonts w:ascii="Arial"/>
                <w:spacing w:val="48"/>
              </w:rPr>
              <w:t xml:space="preserve"> </w:t>
            </w:r>
            <w:r>
              <w:rPr>
                <w:rFonts w:ascii="Arial"/>
              </w:rPr>
              <w:t>the</w:t>
            </w:r>
            <w:r>
              <w:rPr>
                <w:rFonts w:ascii="Arial"/>
                <w:spacing w:val="48"/>
              </w:rPr>
              <w:t xml:space="preserve"> </w:t>
            </w:r>
            <w:r>
              <w:rPr>
                <w:rFonts w:ascii="Arial"/>
                <w:spacing w:val="-1"/>
              </w:rPr>
              <w:t>Services</w:t>
            </w:r>
            <w:r>
              <w:rPr>
                <w:rFonts w:ascii="Arial"/>
                <w:spacing w:val="46"/>
              </w:rPr>
              <w:t xml:space="preserve"> </w:t>
            </w:r>
            <w:r>
              <w:rPr>
                <w:rFonts w:ascii="Arial"/>
              </w:rPr>
              <w:t>for</w:t>
            </w:r>
            <w:r>
              <w:rPr>
                <w:rFonts w:ascii="Arial"/>
                <w:spacing w:val="50"/>
              </w:rPr>
              <w:t xml:space="preserve"> </w:t>
            </w:r>
            <w:r>
              <w:rPr>
                <w:rFonts w:ascii="Arial"/>
                <w:spacing w:val="-1"/>
              </w:rPr>
              <w:t>each</w:t>
            </w:r>
            <w:r>
              <w:rPr>
                <w:rFonts w:ascii="Arial"/>
                <w:spacing w:val="46"/>
              </w:rPr>
              <w:t xml:space="preserve"> </w:t>
            </w:r>
            <w:r>
              <w:rPr>
                <w:rFonts w:ascii="Arial"/>
                <w:spacing w:val="-1"/>
              </w:rPr>
              <w:t>Project</w:t>
            </w:r>
            <w:r>
              <w:rPr>
                <w:rFonts w:ascii="Arial"/>
                <w:spacing w:val="49"/>
              </w:rPr>
              <w:t xml:space="preserve"> </w:t>
            </w:r>
            <w:r>
              <w:rPr>
                <w:rFonts w:ascii="Arial"/>
                <w:spacing w:val="-2"/>
              </w:rPr>
              <w:t>will</w:t>
            </w:r>
            <w:r>
              <w:rPr>
                <w:rFonts w:ascii="Arial"/>
                <w:spacing w:val="47"/>
              </w:rPr>
              <w:t xml:space="preserve"> </w:t>
            </w:r>
            <w:r>
              <w:rPr>
                <w:rFonts w:ascii="Arial"/>
              </w:rPr>
              <w:t>be</w:t>
            </w:r>
            <w:r>
              <w:rPr>
                <w:rFonts w:ascii="Arial"/>
                <w:spacing w:val="29"/>
              </w:rPr>
              <w:t xml:space="preserve"> </w:t>
            </w:r>
            <w:r>
              <w:rPr>
                <w:rFonts w:ascii="Arial"/>
                <w:spacing w:val="-1"/>
              </w:rPr>
              <w:t>provided</w:t>
            </w:r>
            <w:r>
              <w:rPr>
                <w:rFonts w:ascii="Arial"/>
              </w:rPr>
              <w:t xml:space="preserve"> as</w:t>
            </w:r>
            <w:r>
              <w:rPr>
                <w:rFonts w:ascii="Arial"/>
                <w:spacing w:val="1"/>
              </w:rPr>
              <w:t xml:space="preserve"> </w:t>
            </w:r>
            <w:r>
              <w:rPr>
                <w:rFonts w:ascii="Arial"/>
                <w:spacing w:val="-1"/>
              </w:rPr>
              <w:t>specified</w:t>
            </w:r>
            <w:r>
              <w:rPr>
                <w:rFonts w:ascii="Arial"/>
              </w:rPr>
              <w:t xml:space="preserve"> </w:t>
            </w:r>
            <w:r>
              <w:rPr>
                <w:rFonts w:ascii="Arial"/>
                <w:spacing w:val="-1"/>
              </w:rPr>
              <w:t>in</w:t>
            </w:r>
            <w:r>
              <w:rPr>
                <w:rFonts w:ascii="Arial"/>
                <w:spacing w:val="-2"/>
              </w:rPr>
              <w:t xml:space="preserve"> </w:t>
            </w:r>
            <w:r>
              <w:rPr>
                <w:rFonts w:ascii="Arial"/>
                <w:spacing w:val="-1"/>
              </w:rPr>
              <w:t>the</w:t>
            </w:r>
            <w:r>
              <w:rPr>
                <w:rFonts w:ascii="Arial"/>
              </w:rPr>
              <w:t xml:space="preserve"> </w:t>
            </w:r>
            <w:r>
              <w:rPr>
                <w:rFonts w:ascii="Arial"/>
                <w:spacing w:val="-1"/>
              </w:rPr>
              <w:t>applicable</w:t>
            </w:r>
            <w:r>
              <w:rPr>
                <w:rFonts w:ascii="Arial"/>
              </w:rPr>
              <w:t xml:space="preserve"> </w:t>
            </w:r>
            <w:r>
              <w:rPr>
                <w:rFonts w:ascii="Arial"/>
                <w:spacing w:val="-1"/>
              </w:rPr>
              <w:t>Statement</w:t>
            </w:r>
            <w:r>
              <w:rPr>
                <w:rFonts w:ascii="Arial"/>
                <w:spacing w:val="-3"/>
              </w:rPr>
              <w:t xml:space="preserve"> </w:t>
            </w:r>
            <w:r>
              <w:rPr>
                <w:rFonts w:ascii="Arial"/>
                <w:spacing w:val="-2"/>
              </w:rPr>
              <w:t>of</w:t>
            </w:r>
            <w:r>
              <w:rPr>
                <w:rFonts w:ascii="Arial"/>
                <w:spacing w:val="-3"/>
              </w:rPr>
              <w:t xml:space="preserve"> </w:t>
            </w:r>
            <w:r>
              <w:rPr>
                <w:rFonts w:ascii="Arial"/>
              </w:rPr>
              <w:t>Work.</w:t>
            </w:r>
          </w:p>
        </w:tc>
      </w:tr>
      <w:tr w:rsidR="00CD46E2" w:rsidTr="00CD46E2">
        <w:trPr>
          <w:trHeight w:hRule="exact" w:val="1916"/>
        </w:trPr>
        <w:tc>
          <w:tcPr>
            <w:tcW w:w="432" w:type="dxa"/>
            <w:tcBorders>
              <w:top w:val="nil"/>
              <w:left w:val="nil"/>
              <w:bottom w:val="nil"/>
              <w:right w:val="single" w:sz="5" w:space="0" w:color="000000"/>
            </w:tcBorders>
          </w:tcPr>
          <w:p w:rsidR="00CD46E2" w:rsidRDefault="00CD46E2"/>
        </w:tc>
        <w:tc>
          <w:tcPr>
            <w:tcW w:w="2593" w:type="dxa"/>
            <w:tcBorders>
              <w:top w:val="single" w:sz="5" w:space="0" w:color="000000"/>
              <w:left w:val="single" w:sz="5" w:space="0" w:color="000000"/>
              <w:bottom w:val="single" w:sz="5" w:space="0" w:color="000000"/>
              <w:right w:val="single" w:sz="5" w:space="0" w:color="000000"/>
            </w:tcBorders>
            <w:shd w:val="clear" w:color="auto" w:fill="FEFEFE"/>
          </w:tcPr>
          <w:p w:rsidR="00CD46E2" w:rsidRPr="00CD46E2" w:rsidRDefault="00CD46E2">
            <w:pPr>
              <w:pStyle w:val="TableParagraph"/>
              <w:spacing w:line="247" w:lineRule="exact"/>
              <w:ind w:left="102"/>
              <w:rPr>
                <w:rFonts w:ascii="Arial"/>
                <w:b/>
                <w:spacing w:val="-1"/>
              </w:rPr>
            </w:pPr>
            <w:r w:rsidRPr="00CD46E2">
              <w:rPr>
                <w:rFonts w:ascii="Arial" w:hAnsi="Arial" w:cs="Arial"/>
                <w:b/>
              </w:rPr>
              <w:t>“Protective Measures”</w:t>
            </w:r>
          </w:p>
        </w:tc>
        <w:tc>
          <w:tcPr>
            <w:tcW w:w="6615" w:type="dxa"/>
            <w:tcBorders>
              <w:top w:val="single" w:sz="5" w:space="0" w:color="000000"/>
              <w:left w:val="single" w:sz="5" w:space="0" w:color="000000"/>
              <w:bottom w:val="single" w:sz="5" w:space="0" w:color="000000"/>
              <w:right w:val="single" w:sz="5" w:space="0" w:color="000000"/>
            </w:tcBorders>
            <w:shd w:val="clear" w:color="auto" w:fill="FEFEFE"/>
          </w:tcPr>
          <w:p w:rsidR="00CD46E2" w:rsidRPr="00CD46E2" w:rsidRDefault="00CD46E2">
            <w:pPr>
              <w:pStyle w:val="TableParagraph"/>
              <w:spacing w:line="241" w:lineRule="auto"/>
              <w:ind w:left="102" w:right="124"/>
              <w:rPr>
                <w:rFonts w:ascii="Arial"/>
              </w:rPr>
            </w:pPr>
            <w:r w:rsidRPr="00CD46E2">
              <w:rPr>
                <w:rFonts w:ascii="Arial" w:hAnsi="Arial" w:cs="Arial"/>
              </w:rPr>
              <w:t xml:space="preserve">appropriate technical and </w:t>
            </w:r>
            <w:proofErr w:type="spellStart"/>
            <w:r w:rsidRPr="00CD46E2">
              <w:rPr>
                <w:rFonts w:ascii="Arial" w:hAnsi="Arial" w:cs="Arial"/>
              </w:rPr>
              <w:t>organisational</w:t>
            </w:r>
            <w:proofErr w:type="spellEnd"/>
            <w:r w:rsidRPr="00CD46E2">
              <w:rPr>
                <w:rFonts w:ascii="Arial" w:hAnsi="Arial" w:cs="Arial"/>
              </w:rPr>
              <w:t xml:space="preserve"> measures which may include: </w:t>
            </w:r>
            <w:proofErr w:type="spellStart"/>
            <w:r w:rsidRPr="00CD46E2">
              <w:rPr>
                <w:rFonts w:ascii="Arial" w:hAnsi="Arial" w:cs="Arial"/>
              </w:rPr>
              <w:t>pseudonymising</w:t>
            </w:r>
            <w:proofErr w:type="spellEnd"/>
            <w:r w:rsidRPr="00CD46E2">
              <w:rPr>
                <w:rFonts w:ascii="Arial" w:hAnsi="Arial" w:cs="Arial"/>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C30BA5">
        <w:trPr>
          <w:trHeight w:hRule="exact" w:val="63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tabs>
                <w:tab w:val="left" w:pos="1880"/>
              </w:tabs>
              <w:spacing w:line="241" w:lineRule="auto"/>
              <w:ind w:left="102" w:right="98"/>
              <w:rPr>
                <w:rFonts w:ascii="Arial" w:eastAsia="Arial" w:hAnsi="Arial" w:cs="Arial"/>
              </w:rPr>
            </w:pPr>
            <w:r>
              <w:rPr>
                <w:rFonts w:ascii="Arial"/>
                <w:b/>
                <w:spacing w:val="-1"/>
              </w:rPr>
              <w:t>Purchase</w:t>
            </w:r>
            <w:r>
              <w:rPr>
                <w:rFonts w:ascii="Arial"/>
                <w:b/>
                <w:spacing w:val="-1"/>
              </w:rPr>
              <w:tab/>
              <w:t>Order</w:t>
            </w:r>
            <w:r>
              <w:rPr>
                <w:rFonts w:ascii="Arial"/>
                <w:b/>
                <w:spacing w:val="28"/>
              </w:rPr>
              <w:t xml:space="preserve"> </w:t>
            </w:r>
            <w:r>
              <w:rPr>
                <w:rFonts w:ascii="Arial"/>
                <w:b/>
                <w:spacing w:val="-1"/>
              </w:rPr>
              <w:t>Number</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rPr>
              <w:t>The</w:t>
            </w:r>
            <w:r>
              <w:rPr>
                <w:rFonts w:ascii="Arial"/>
                <w:spacing w:val="-2"/>
              </w:rPr>
              <w:t xml:space="preserve"> </w:t>
            </w:r>
            <w:r>
              <w:rPr>
                <w:rFonts w:ascii="Arial"/>
                <w:spacing w:val="-1"/>
              </w:rPr>
              <w:t>order</w:t>
            </w:r>
            <w:r>
              <w:rPr>
                <w:rFonts w:ascii="Arial"/>
                <w:spacing w:val="1"/>
              </w:rPr>
              <w:t xml:space="preserve"> </w:t>
            </w:r>
            <w:r>
              <w:rPr>
                <w:rFonts w:ascii="Arial"/>
                <w:spacing w:val="-1"/>
              </w:rPr>
              <w:t xml:space="preserve">number </w:t>
            </w:r>
            <w:r>
              <w:rPr>
                <w:rFonts w:ascii="Arial"/>
              </w:rPr>
              <w:t>set</w:t>
            </w:r>
            <w:r>
              <w:rPr>
                <w:rFonts w:ascii="Arial"/>
                <w:spacing w:val="-1"/>
              </w:rPr>
              <w:t xml:space="preserve"> </w:t>
            </w:r>
            <w:r>
              <w:rPr>
                <w:rFonts w:ascii="Arial"/>
                <w:spacing w:val="-2"/>
              </w:rPr>
              <w:t>out</w:t>
            </w:r>
            <w:r>
              <w:rPr>
                <w:rFonts w:ascii="Arial"/>
                <w:spacing w:val="2"/>
              </w:rPr>
              <w:t xml:space="preserve"> </w:t>
            </w:r>
            <w:r>
              <w:rPr>
                <w:rFonts w:ascii="Arial"/>
                <w:spacing w:val="-1"/>
              </w:rPr>
              <w:t>in</w:t>
            </w:r>
            <w:r>
              <w:rPr>
                <w:rFonts w:ascii="Arial"/>
                <w:spacing w:val="-2"/>
              </w:rPr>
              <w:t xml:space="preserve"> </w:t>
            </w:r>
            <w:r>
              <w:rPr>
                <w:rFonts w:ascii="Arial"/>
              </w:rPr>
              <w:t xml:space="preserve">the </w:t>
            </w:r>
            <w:r>
              <w:rPr>
                <w:rFonts w:ascii="Arial"/>
                <w:spacing w:val="-2"/>
              </w:rPr>
              <w:t>Letter</w:t>
            </w:r>
            <w:r>
              <w:rPr>
                <w:rFonts w:ascii="Arial"/>
                <w:spacing w:val="1"/>
              </w:rPr>
              <w:t xml:space="preserve"> </w:t>
            </w:r>
            <w:r>
              <w:rPr>
                <w:rFonts w:ascii="Arial"/>
                <w:spacing w:val="-2"/>
              </w:rPr>
              <w:t>of</w:t>
            </w:r>
            <w:r>
              <w:rPr>
                <w:rFonts w:ascii="Arial"/>
                <w:spacing w:val="2"/>
              </w:rPr>
              <w:t xml:space="preserve"> </w:t>
            </w:r>
            <w:r>
              <w:rPr>
                <w:rFonts w:ascii="Arial"/>
                <w:spacing w:val="-1"/>
              </w:rPr>
              <w:t>Appointment.</w:t>
            </w:r>
          </w:p>
        </w:tc>
      </w:tr>
      <w:tr w:rsidR="00C30BA5">
        <w:trPr>
          <w:trHeight w:hRule="exact" w:val="384"/>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Rate</w:t>
            </w:r>
            <w:r>
              <w:rPr>
                <w:rFonts w:ascii="Arial"/>
                <w:b/>
                <w:spacing w:val="1"/>
              </w:rPr>
              <w:t xml:space="preserve"> </w:t>
            </w:r>
            <w:r>
              <w:rPr>
                <w:rFonts w:ascii="Arial"/>
                <w:b/>
                <w:spacing w:val="-1"/>
              </w:rPr>
              <w:t>Card</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eastAsia="Arial" w:hAnsi="Arial" w:cs="Arial"/>
              </w:rPr>
              <w:t>The</w:t>
            </w:r>
            <w:r>
              <w:rPr>
                <w:rFonts w:ascii="Arial" w:eastAsia="Arial" w:hAnsi="Arial" w:cs="Arial"/>
                <w:spacing w:val="-2"/>
              </w:rPr>
              <w:t xml:space="preserve"> </w:t>
            </w:r>
            <w:r>
              <w:rPr>
                <w:rFonts w:ascii="Arial" w:eastAsia="Arial" w:hAnsi="Arial" w:cs="Arial"/>
                <w:spacing w:val="-1"/>
              </w:rPr>
              <w:t>Supplier’s</w:t>
            </w:r>
            <w:r>
              <w:rPr>
                <w:rFonts w:ascii="Arial" w:eastAsia="Arial" w:hAnsi="Arial" w:cs="Arial"/>
                <w:spacing w:val="1"/>
              </w:rPr>
              <w:t xml:space="preserve"> </w:t>
            </w:r>
            <w:r>
              <w:rPr>
                <w:rFonts w:ascii="Arial" w:eastAsia="Arial" w:hAnsi="Arial" w:cs="Arial"/>
                <w:spacing w:val="-1"/>
              </w:rPr>
              <w:t>rate</w:t>
            </w:r>
            <w:r>
              <w:rPr>
                <w:rFonts w:ascii="Arial" w:eastAsia="Arial" w:hAnsi="Arial" w:cs="Arial"/>
              </w:rPr>
              <w:t xml:space="preserve"> </w:t>
            </w:r>
            <w:r>
              <w:rPr>
                <w:rFonts w:ascii="Arial" w:eastAsia="Arial" w:hAnsi="Arial" w:cs="Arial"/>
                <w:spacing w:val="-1"/>
              </w:rPr>
              <w:t>card</w:t>
            </w:r>
            <w:r>
              <w:rPr>
                <w:rFonts w:ascii="Arial" w:eastAsia="Arial" w:hAnsi="Arial" w:cs="Arial"/>
                <w:spacing w:val="-2"/>
              </w:rPr>
              <w:t xml:space="preserve"> </w:t>
            </w:r>
            <w:r>
              <w:rPr>
                <w:rFonts w:ascii="Arial" w:eastAsia="Arial" w:hAnsi="Arial" w:cs="Arial"/>
              </w:rPr>
              <w:t>set</w:t>
            </w:r>
            <w:r>
              <w:rPr>
                <w:rFonts w:ascii="Arial" w:eastAsia="Arial" w:hAnsi="Arial" w:cs="Arial"/>
                <w:spacing w:val="1"/>
              </w:rPr>
              <w:t xml:space="preserve"> </w:t>
            </w:r>
            <w:r>
              <w:rPr>
                <w:rFonts w:ascii="Arial" w:eastAsia="Arial" w:hAnsi="Arial" w:cs="Arial"/>
                <w:spacing w:val="-1"/>
              </w:rPr>
              <w:t>out</w:t>
            </w:r>
            <w:r>
              <w:rPr>
                <w:rFonts w:ascii="Arial" w:eastAsia="Arial" w:hAnsi="Arial" w:cs="Arial"/>
                <w:spacing w:val="2"/>
              </w:rPr>
              <w:t xml:space="preserve"> </w:t>
            </w:r>
            <w:r>
              <w:rPr>
                <w:rFonts w:ascii="Arial" w:eastAsia="Arial" w:hAnsi="Arial" w:cs="Arial"/>
                <w:spacing w:val="-1"/>
              </w:rPr>
              <w:t>in</w:t>
            </w:r>
            <w:r>
              <w:rPr>
                <w:rFonts w:ascii="Arial" w:eastAsia="Arial" w:hAnsi="Arial" w:cs="Arial"/>
                <w:spacing w:val="-2"/>
              </w:rPr>
              <w:t xml:space="preserve"> </w:t>
            </w:r>
            <w:r>
              <w:rPr>
                <w:rFonts w:ascii="Arial" w:eastAsia="Arial" w:hAnsi="Arial" w:cs="Arial"/>
                <w:spacing w:val="-1"/>
              </w:rPr>
              <w:t>Framework</w:t>
            </w:r>
            <w:r>
              <w:rPr>
                <w:rFonts w:ascii="Arial" w:eastAsia="Arial" w:hAnsi="Arial" w:cs="Arial"/>
                <w:spacing w:val="1"/>
              </w:rPr>
              <w:t xml:space="preserve"> </w:t>
            </w:r>
            <w:r>
              <w:rPr>
                <w:rFonts w:ascii="Arial" w:eastAsia="Arial" w:hAnsi="Arial" w:cs="Arial"/>
                <w:spacing w:val="-1"/>
              </w:rPr>
              <w:t>Schedule</w:t>
            </w:r>
            <w:r>
              <w:rPr>
                <w:rFonts w:ascii="Arial" w:eastAsia="Arial" w:hAnsi="Arial" w:cs="Arial"/>
              </w:rPr>
              <w:t xml:space="preserve"> </w:t>
            </w:r>
            <w:r>
              <w:rPr>
                <w:rFonts w:ascii="Arial" w:eastAsia="Arial" w:hAnsi="Arial" w:cs="Arial"/>
                <w:spacing w:val="1"/>
              </w:rPr>
              <w:t>3</w:t>
            </w:r>
            <w:r>
              <w:rPr>
                <w:rFonts w:ascii="Arial" w:eastAsia="Arial" w:hAnsi="Arial" w:cs="Arial"/>
                <w:i/>
                <w:spacing w:val="1"/>
              </w:rPr>
              <w:t>.</w:t>
            </w:r>
          </w:p>
        </w:tc>
      </w:tr>
      <w:tr w:rsidR="00C30BA5">
        <w:trPr>
          <w:trHeight w:hRule="exact" w:val="1395"/>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Records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39" w:lineRule="auto"/>
              <w:ind w:left="102" w:right="114"/>
              <w:jc w:val="both"/>
              <w:rPr>
                <w:rFonts w:ascii="Arial" w:eastAsia="Arial" w:hAnsi="Arial" w:cs="Arial"/>
              </w:rPr>
            </w:pPr>
            <w:r>
              <w:rPr>
                <w:rFonts w:ascii="Arial"/>
              </w:rPr>
              <w:t>The</w:t>
            </w:r>
            <w:r>
              <w:rPr>
                <w:rFonts w:ascii="Arial"/>
                <w:spacing w:val="9"/>
              </w:rPr>
              <w:t xml:space="preserve"> </w:t>
            </w:r>
            <w:r>
              <w:rPr>
                <w:rFonts w:ascii="Arial"/>
                <w:spacing w:val="-1"/>
              </w:rPr>
              <w:t>accounts</w:t>
            </w:r>
            <w:r>
              <w:rPr>
                <w:rFonts w:ascii="Arial"/>
                <w:spacing w:val="11"/>
              </w:rPr>
              <w:t xml:space="preserve"> </w:t>
            </w:r>
            <w:r>
              <w:rPr>
                <w:rFonts w:ascii="Arial"/>
                <w:spacing w:val="-1"/>
              </w:rPr>
              <w:t>and</w:t>
            </w:r>
            <w:r>
              <w:rPr>
                <w:rFonts w:ascii="Arial"/>
                <w:spacing w:val="7"/>
              </w:rPr>
              <w:t xml:space="preserve"> </w:t>
            </w:r>
            <w:r>
              <w:rPr>
                <w:rFonts w:ascii="Arial"/>
                <w:spacing w:val="-1"/>
              </w:rPr>
              <w:t>information</w:t>
            </w:r>
            <w:r>
              <w:rPr>
                <w:rFonts w:ascii="Arial"/>
                <w:spacing w:val="10"/>
              </w:rPr>
              <w:t xml:space="preserve"> </w:t>
            </w:r>
            <w:r>
              <w:rPr>
                <w:rFonts w:ascii="Arial"/>
                <w:spacing w:val="-1"/>
              </w:rPr>
              <w:t>maintained</w:t>
            </w:r>
            <w:r>
              <w:rPr>
                <w:rFonts w:ascii="Arial"/>
                <w:spacing w:val="10"/>
              </w:rPr>
              <w:t xml:space="preserve"> </w:t>
            </w:r>
            <w:r>
              <w:rPr>
                <w:rFonts w:ascii="Arial"/>
              </w:rPr>
              <w:t>by</w:t>
            </w:r>
            <w:r>
              <w:rPr>
                <w:rFonts w:ascii="Arial"/>
                <w:spacing w:val="7"/>
              </w:rPr>
              <w:t xml:space="preserve"> </w:t>
            </w:r>
            <w:r>
              <w:rPr>
                <w:rFonts w:ascii="Arial"/>
              </w:rPr>
              <w:t>the</w:t>
            </w:r>
            <w:r>
              <w:rPr>
                <w:rFonts w:ascii="Arial"/>
                <w:spacing w:val="10"/>
              </w:rPr>
              <w:t xml:space="preserve"> </w:t>
            </w:r>
            <w:r>
              <w:rPr>
                <w:rFonts w:ascii="Arial"/>
                <w:spacing w:val="-1"/>
              </w:rPr>
              <w:t>Supplier</w:t>
            </w:r>
            <w:r>
              <w:rPr>
                <w:rFonts w:ascii="Arial"/>
                <w:spacing w:val="11"/>
              </w:rPr>
              <w:t xml:space="preserve"> </w:t>
            </w:r>
            <w:r>
              <w:rPr>
                <w:rFonts w:ascii="Arial"/>
                <w:spacing w:val="-1"/>
              </w:rPr>
              <w:t>related</w:t>
            </w:r>
            <w:r>
              <w:rPr>
                <w:rFonts w:ascii="Arial"/>
                <w:spacing w:val="49"/>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spacing w:val="-1"/>
              </w:rPr>
              <w:t>operation</w:t>
            </w:r>
            <w:r>
              <w:rPr>
                <w:rFonts w:ascii="Arial"/>
                <w:spacing w:val="-2"/>
              </w:rPr>
              <w:t xml:space="preserve"> </w:t>
            </w:r>
            <w:r>
              <w:rPr>
                <w:rFonts w:ascii="Arial"/>
                <w:spacing w:val="-1"/>
              </w:rPr>
              <w:t>and</w:t>
            </w:r>
            <w:r>
              <w:rPr>
                <w:rFonts w:ascii="Arial"/>
                <w:spacing w:val="-2"/>
              </w:rPr>
              <w:t xml:space="preserve"> delivery</w:t>
            </w:r>
            <w:r>
              <w:rPr>
                <w:rFonts w:ascii="Arial"/>
                <w:spacing w:val="-4"/>
              </w:rPr>
              <w:t xml:space="preserve"> </w:t>
            </w:r>
            <w:r>
              <w:rPr>
                <w:rFonts w:ascii="Arial"/>
              </w:rPr>
              <w:t>of</w:t>
            </w:r>
            <w:r>
              <w:rPr>
                <w:rFonts w:ascii="Arial"/>
                <w:spacing w:val="1"/>
              </w:rPr>
              <w:t xml:space="preserve"> </w:t>
            </w:r>
            <w:r>
              <w:rPr>
                <w:rFonts w:ascii="Arial"/>
                <w:spacing w:val="-1"/>
              </w:rPr>
              <w:t>this</w:t>
            </w:r>
            <w:r>
              <w:rPr>
                <w:rFonts w:ascii="Arial"/>
                <w:spacing w:val="-2"/>
              </w:rPr>
              <w:t xml:space="preserve"> </w:t>
            </w:r>
            <w:r w:rsidR="00C51CC4">
              <w:rPr>
                <w:rFonts w:ascii="Arial"/>
                <w:spacing w:val="-1"/>
              </w:rPr>
              <w:t>Call Off</w:t>
            </w:r>
            <w:r>
              <w:rPr>
                <w:rFonts w:ascii="Arial"/>
                <w:spacing w:val="-1"/>
              </w:rPr>
              <w:t xml:space="preserve"> </w:t>
            </w:r>
            <w:r>
              <w:rPr>
                <w:rFonts w:ascii="Arial"/>
                <w:spacing w:val="-2"/>
              </w:rPr>
              <w:t>Contract,</w:t>
            </w:r>
            <w:r>
              <w:rPr>
                <w:rFonts w:ascii="Arial"/>
                <w:spacing w:val="-1"/>
              </w:rPr>
              <w:t xml:space="preserve"> including</w:t>
            </w:r>
            <w:r>
              <w:rPr>
                <w:rFonts w:ascii="Arial"/>
              </w:rPr>
              <w:t xml:space="preserve"> </w:t>
            </w:r>
            <w:r>
              <w:rPr>
                <w:rFonts w:ascii="Arial"/>
                <w:spacing w:val="-1"/>
              </w:rPr>
              <w:t>all</w:t>
            </w:r>
            <w:r>
              <w:rPr>
                <w:rFonts w:ascii="Arial"/>
                <w:spacing w:val="53"/>
              </w:rPr>
              <w:t xml:space="preserve"> </w:t>
            </w:r>
            <w:r>
              <w:rPr>
                <w:rFonts w:ascii="Arial"/>
                <w:spacing w:val="-1"/>
              </w:rPr>
              <w:t>expenditure</w:t>
            </w:r>
            <w:r>
              <w:rPr>
                <w:rFonts w:ascii="Arial"/>
                <w:spacing w:val="21"/>
              </w:rPr>
              <w:t xml:space="preserve"> </w:t>
            </w:r>
            <w:r>
              <w:rPr>
                <w:rFonts w:ascii="Arial"/>
                <w:spacing w:val="-2"/>
              </w:rPr>
              <w:t>which</w:t>
            </w:r>
            <w:r>
              <w:rPr>
                <w:rFonts w:ascii="Arial"/>
                <w:spacing w:val="21"/>
              </w:rPr>
              <w:t xml:space="preserve"> </w:t>
            </w:r>
            <w:r>
              <w:rPr>
                <w:rFonts w:ascii="Arial"/>
                <w:spacing w:val="-1"/>
              </w:rPr>
              <w:t>is</w:t>
            </w:r>
            <w:r>
              <w:rPr>
                <w:rFonts w:ascii="Arial"/>
                <w:spacing w:val="21"/>
              </w:rPr>
              <w:t xml:space="preserve"> </w:t>
            </w:r>
            <w:r>
              <w:rPr>
                <w:rFonts w:ascii="Arial"/>
                <w:spacing w:val="-1"/>
              </w:rPr>
              <w:t>reimbursable</w:t>
            </w:r>
            <w:r>
              <w:rPr>
                <w:rFonts w:ascii="Arial"/>
                <w:spacing w:val="21"/>
              </w:rPr>
              <w:t xml:space="preserve"> </w:t>
            </w:r>
            <w:r>
              <w:rPr>
                <w:rFonts w:ascii="Arial"/>
              </w:rPr>
              <w:t>by</w:t>
            </w:r>
            <w:r>
              <w:rPr>
                <w:rFonts w:ascii="Arial"/>
                <w:spacing w:val="16"/>
              </w:rPr>
              <w:t xml:space="preserve"> </w:t>
            </w:r>
            <w:r>
              <w:rPr>
                <w:rFonts w:ascii="Arial"/>
              </w:rPr>
              <w:t>the</w:t>
            </w:r>
            <w:r>
              <w:rPr>
                <w:rFonts w:ascii="Arial"/>
                <w:spacing w:val="20"/>
              </w:rPr>
              <w:t xml:space="preserve"> </w:t>
            </w:r>
            <w:r>
              <w:rPr>
                <w:rFonts w:ascii="Arial"/>
                <w:spacing w:val="-1"/>
              </w:rPr>
              <w:t>Customer,</w:t>
            </w:r>
            <w:r>
              <w:rPr>
                <w:rFonts w:ascii="Arial"/>
                <w:spacing w:val="20"/>
              </w:rPr>
              <w:t xml:space="preserve"> </w:t>
            </w:r>
            <w:r>
              <w:rPr>
                <w:rFonts w:ascii="Arial"/>
              </w:rPr>
              <w:t>as</w:t>
            </w:r>
            <w:r>
              <w:rPr>
                <w:rFonts w:ascii="Arial"/>
                <w:spacing w:val="18"/>
              </w:rPr>
              <w:t xml:space="preserve"> </w:t>
            </w:r>
            <w:r>
              <w:rPr>
                <w:rFonts w:ascii="Arial"/>
                <w:spacing w:val="-1"/>
              </w:rPr>
              <w:t>are</w:t>
            </w:r>
            <w:r>
              <w:rPr>
                <w:rFonts w:ascii="Arial"/>
                <w:spacing w:val="29"/>
              </w:rPr>
              <w:t xml:space="preserve"> </w:t>
            </w:r>
            <w:r>
              <w:rPr>
                <w:rFonts w:ascii="Arial"/>
                <w:spacing w:val="-1"/>
              </w:rPr>
              <w:t>necessary</w:t>
            </w:r>
            <w:r>
              <w:rPr>
                <w:rFonts w:ascii="Arial"/>
                <w:spacing w:val="39"/>
              </w:rPr>
              <w:t xml:space="preserve"> </w:t>
            </w:r>
            <w:r>
              <w:rPr>
                <w:rFonts w:ascii="Arial"/>
              </w:rPr>
              <w:t>for</w:t>
            </w:r>
            <w:r>
              <w:rPr>
                <w:rFonts w:ascii="Arial"/>
                <w:spacing w:val="42"/>
              </w:rPr>
              <w:t xml:space="preserve"> </w:t>
            </w:r>
            <w:r>
              <w:rPr>
                <w:rFonts w:ascii="Arial"/>
              </w:rPr>
              <w:t>the</w:t>
            </w:r>
            <w:r>
              <w:rPr>
                <w:rFonts w:ascii="Arial"/>
                <w:spacing w:val="40"/>
              </w:rPr>
              <w:t xml:space="preserve"> </w:t>
            </w:r>
            <w:r>
              <w:rPr>
                <w:rFonts w:ascii="Arial"/>
                <w:spacing w:val="-1"/>
              </w:rPr>
              <w:t>provision</w:t>
            </w:r>
            <w:r>
              <w:rPr>
                <w:rFonts w:ascii="Arial"/>
                <w:spacing w:val="43"/>
              </w:rPr>
              <w:t xml:space="preserve"> </w:t>
            </w:r>
            <w:r>
              <w:rPr>
                <w:rFonts w:ascii="Arial"/>
                <w:spacing w:val="-2"/>
              </w:rPr>
              <w:t>of</w:t>
            </w:r>
            <w:r>
              <w:rPr>
                <w:rFonts w:ascii="Arial"/>
                <w:spacing w:val="42"/>
              </w:rPr>
              <w:t xml:space="preserve"> </w:t>
            </w:r>
            <w:r>
              <w:rPr>
                <w:rFonts w:ascii="Arial"/>
                <w:spacing w:val="-1"/>
              </w:rPr>
              <w:t>management</w:t>
            </w:r>
            <w:r>
              <w:rPr>
                <w:rFonts w:ascii="Arial"/>
                <w:spacing w:val="42"/>
              </w:rPr>
              <w:t xml:space="preserve"> </w:t>
            </w:r>
            <w:r>
              <w:rPr>
                <w:rFonts w:ascii="Arial"/>
                <w:spacing w:val="-1"/>
              </w:rPr>
              <w:t>information</w:t>
            </w:r>
            <w:r>
              <w:rPr>
                <w:rFonts w:ascii="Arial"/>
                <w:spacing w:val="44"/>
              </w:rPr>
              <w:t xml:space="preserve"> </w:t>
            </w:r>
            <w:r>
              <w:rPr>
                <w:rFonts w:ascii="Arial"/>
                <w:spacing w:val="-1"/>
              </w:rPr>
              <w:t>and</w:t>
            </w:r>
            <w:r>
              <w:rPr>
                <w:rFonts w:ascii="Arial"/>
                <w:spacing w:val="41"/>
              </w:rPr>
              <w:t xml:space="preserve"> </w:t>
            </w:r>
            <w:r>
              <w:rPr>
                <w:rFonts w:ascii="Arial"/>
                <w:spacing w:val="-1"/>
              </w:rPr>
              <w:t>to</w:t>
            </w:r>
            <w:r>
              <w:rPr>
                <w:rFonts w:ascii="Arial"/>
                <w:spacing w:val="37"/>
              </w:rPr>
              <w:t xml:space="preserve"> </w:t>
            </w:r>
            <w:r>
              <w:rPr>
                <w:rFonts w:ascii="Arial"/>
                <w:spacing w:val="-1"/>
              </w:rPr>
              <w:t>enable</w:t>
            </w:r>
            <w:r>
              <w:rPr>
                <w:rFonts w:ascii="Arial"/>
              </w:rPr>
              <w:t xml:space="preserve"> the </w:t>
            </w:r>
            <w:r>
              <w:rPr>
                <w:rFonts w:ascii="Arial"/>
                <w:spacing w:val="-1"/>
              </w:rPr>
              <w:t xml:space="preserve">Customer </w:t>
            </w:r>
            <w:r>
              <w:rPr>
                <w:rFonts w:ascii="Arial"/>
              </w:rPr>
              <w:t>to</w:t>
            </w:r>
            <w:r>
              <w:rPr>
                <w:rFonts w:ascii="Arial"/>
                <w:spacing w:val="-4"/>
              </w:rPr>
              <w:t xml:space="preserve"> </w:t>
            </w:r>
            <w:r>
              <w:rPr>
                <w:rFonts w:ascii="Arial"/>
                <w:spacing w:val="-1"/>
              </w:rPr>
              <w:t>conduct</w:t>
            </w:r>
            <w:r>
              <w:rPr>
                <w:rFonts w:ascii="Arial"/>
                <w:spacing w:val="2"/>
              </w:rPr>
              <w:t xml:space="preserve"> </w:t>
            </w:r>
            <w:r>
              <w:rPr>
                <w:rFonts w:ascii="Arial"/>
              </w:rPr>
              <w:t>an</w:t>
            </w:r>
            <w:r>
              <w:rPr>
                <w:rFonts w:ascii="Arial"/>
                <w:spacing w:val="-2"/>
              </w:rPr>
              <w:t xml:space="preserve"> </w:t>
            </w:r>
            <w:r>
              <w:rPr>
                <w:rFonts w:ascii="Arial"/>
                <w:spacing w:val="-1"/>
              </w:rPr>
              <w:t xml:space="preserve">audit </w:t>
            </w:r>
            <w:r>
              <w:rPr>
                <w:rFonts w:ascii="Arial"/>
              </w:rPr>
              <w:t>as</w:t>
            </w:r>
            <w:r>
              <w:rPr>
                <w:rFonts w:ascii="Arial"/>
                <w:spacing w:val="-2"/>
              </w:rPr>
              <w:t xml:space="preserve"> </w:t>
            </w:r>
            <w:r>
              <w:rPr>
                <w:rFonts w:ascii="Arial"/>
              </w:rPr>
              <w:t>set</w:t>
            </w:r>
            <w:r>
              <w:rPr>
                <w:rFonts w:ascii="Arial"/>
                <w:spacing w:val="-1"/>
              </w:rPr>
              <w:t xml:space="preserve"> out</w:t>
            </w:r>
            <w:r>
              <w:rPr>
                <w:rFonts w:ascii="Arial"/>
                <w:spacing w:val="1"/>
              </w:rPr>
              <w:t xml:space="preserve"> </w:t>
            </w:r>
            <w:r>
              <w:rPr>
                <w:rFonts w:ascii="Arial"/>
                <w:spacing w:val="-1"/>
              </w:rPr>
              <w:t>in</w:t>
            </w:r>
            <w:r>
              <w:rPr>
                <w:rFonts w:ascii="Arial"/>
              </w:rPr>
              <w:t xml:space="preserve"> </w:t>
            </w:r>
            <w:r>
              <w:rPr>
                <w:rFonts w:ascii="Arial"/>
                <w:spacing w:val="-1"/>
              </w:rPr>
              <w:t>Clause</w:t>
            </w:r>
            <w:r>
              <w:rPr>
                <w:rFonts w:ascii="Arial"/>
              </w:rPr>
              <w:t xml:space="preserve"> </w:t>
            </w:r>
            <w:r>
              <w:rPr>
                <w:rFonts w:ascii="Arial"/>
                <w:spacing w:val="-1"/>
              </w:rPr>
              <w:t>21.</w:t>
            </w:r>
          </w:p>
        </w:tc>
      </w:tr>
      <w:tr w:rsidR="00C30BA5">
        <w:trPr>
          <w:trHeight w:hRule="exact" w:val="382"/>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Rectification</w:t>
            </w:r>
            <w:r>
              <w:rPr>
                <w:rFonts w:ascii="Arial"/>
                <w:b/>
              </w:rPr>
              <w:t xml:space="preserve"> </w:t>
            </w:r>
            <w:r>
              <w:rPr>
                <w:rFonts w:ascii="Arial"/>
                <w:b/>
                <w:spacing w:val="-1"/>
              </w:rPr>
              <w:t>Plan</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rPr>
              <w:t>The</w:t>
            </w:r>
            <w:r>
              <w:rPr>
                <w:rFonts w:ascii="Arial"/>
                <w:spacing w:val="-2"/>
              </w:rPr>
              <w:t xml:space="preserve"> </w:t>
            </w:r>
            <w:r>
              <w:rPr>
                <w:rFonts w:ascii="Arial"/>
                <w:spacing w:val="-1"/>
              </w:rPr>
              <w:t>rectification</w:t>
            </w:r>
            <w:r>
              <w:rPr>
                <w:rFonts w:ascii="Arial"/>
              </w:rPr>
              <w:t xml:space="preserve"> </w:t>
            </w:r>
            <w:r>
              <w:rPr>
                <w:rFonts w:ascii="Arial"/>
                <w:spacing w:val="-1"/>
              </w:rPr>
              <w:t>plan</w:t>
            </w:r>
            <w:r>
              <w:rPr>
                <w:rFonts w:ascii="Arial"/>
                <w:spacing w:val="-2"/>
              </w:rPr>
              <w:t xml:space="preserve"> </w:t>
            </w:r>
            <w:r>
              <w:rPr>
                <w:rFonts w:ascii="Arial"/>
                <w:spacing w:val="-1"/>
              </w:rPr>
              <w:t xml:space="preserve">pursuant </w:t>
            </w:r>
            <w:r>
              <w:rPr>
                <w:rFonts w:ascii="Arial"/>
              </w:rPr>
              <w:t>to</w:t>
            </w:r>
            <w:r>
              <w:rPr>
                <w:rFonts w:ascii="Arial"/>
                <w:spacing w:val="-2"/>
              </w:rPr>
              <w:t xml:space="preserve"> </w:t>
            </w:r>
            <w:r>
              <w:rPr>
                <w:rFonts w:ascii="Arial"/>
              </w:rPr>
              <w:t xml:space="preserve">the </w:t>
            </w:r>
            <w:r>
              <w:rPr>
                <w:rFonts w:ascii="Arial"/>
                <w:spacing w:val="-1"/>
              </w:rPr>
              <w:t>Rectification</w:t>
            </w:r>
            <w:r>
              <w:rPr>
                <w:rFonts w:ascii="Arial"/>
                <w:spacing w:val="-2"/>
              </w:rPr>
              <w:t xml:space="preserve"> </w:t>
            </w:r>
            <w:r>
              <w:rPr>
                <w:rFonts w:ascii="Arial"/>
                <w:spacing w:val="-1"/>
              </w:rPr>
              <w:t>Plan</w:t>
            </w:r>
            <w:r>
              <w:rPr>
                <w:rFonts w:ascii="Arial"/>
              </w:rPr>
              <w:t xml:space="preserve"> </w:t>
            </w:r>
            <w:r>
              <w:rPr>
                <w:rFonts w:ascii="Arial"/>
                <w:spacing w:val="-1"/>
              </w:rPr>
              <w:t>Process.</w:t>
            </w:r>
          </w:p>
        </w:tc>
      </w:tr>
      <w:tr w:rsidR="00C30BA5">
        <w:trPr>
          <w:trHeight w:hRule="exact" w:val="63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tabs>
                <w:tab w:val="left" w:pos="2014"/>
              </w:tabs>
              <w:spacing w:line="241" w:lineRule="auto"/>
              <w:ind w:left="102" w:right="98"/>
              <w:rPr>
                <w:rFonts w:ascii="Arial" w:eastAsia="Arial" w:hAnsi="Arial" w:cs="Arial"/>
              </w:rPr>
            </w:pPr>
            <w:r>
              <w:rPr>
                <w:rFonts w:ascii="Arial"/>
                <w:b/>
                <w:spacing w:val="-1"/>
                <w:w w:val="95"/>
              </w:rPr>
              <w:t>Rectification</w:t>
            </w:r>
            <w:r>
              <w:rPr>
                <w:rFonts w:ascii="Arial"/>
                <w:b/>
                <w:spacing w:val="-1"/>
                <w:w w:val="95"/>
              </w:rPr>
              <w:tab/>
            </w:r>
            <w:r>
              <w:rPr>
                <w:rFonts w:ascii="Arial"/>
                <w:b/>
                <w:spacing w:val="-1"/>
              </w:rPr>
              <w:t>Plan</w:t>
            </w:r>
            <w:r>
              <w:rPr>
                <w:rFonts w:ascii="Arial"/>
                <w:b/>
                <w:spacing w:val="29"/>
              </w:rPr>
              <w:t xml:space="preserve"> </w:t>
            </w:r>
            <w:r>
              <w:rPr>
                <w:rFonts w:ascii="Arial"/>
                <w:b/>
                <w:spacing w:val="-1"/>
              </w:rPr>
              <w:t>Process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rPr>
              <w:t>The</w:t>
            </w:r>
            <w:r>
              <w:rPr>
                <w:rFonts w:ascii="Arial"/>
                <w:spacing w:val="-2"/>
              </w:rPr>
              <w:t xml:space="preserve"> </w:t>
            </w:r>
            <w:r>
              <w:rPr>
                <w:rFonts w:ascii="Arial"/>
                <w:spacing w:val="-1"/>
              </w:rPr>
              <w:t>process</w:t>
            </w:r>
            <w:r>
              <w:rPr>
                <w:rFonts w:ascii="Arial"/>
                <w:spacing w:val="1"/>
              </w:rPr>
              <w:t xml:space="preserve"> </w:t>
            </w:r>
            <w:r>
              <w:rPr>
                <w:rFonts w:ascii="Arial"/>
                <w:spacing w:val="-1"/>
              </w:rPr>
              <w:t>set</w:t>
            </w:r>
            <w:r>
              <w:rPr>
                <w:rFonts w:ascii="Arial"/>
                <w:spacing w:val="2"/>
              </w:rPr>
              <w:t xml:space="preserve"> </w:t>
            </w:r>
            <w:r>
              <w:rPr>
                <w:rFonts w:ascii="Arial"/>
                <w:spacing w:val="-2"/>
              </w:rPr>
              <w:t>out</w:t>
            </w:r>
            <w:r>
              <w:rPr>
                <w:rFonts w:ascii="Arial"/>
                <w:spacing w:val="2"/>
              </w:rPr>
              <w:t xml:space="preserve"> </w:t>
            </w:r>
            <w:r>
              <w:rPr>
                <w:rFonts w:ascii="Arial"/>
                <w:spacing w:val="-1"/>
              </w:rPr>
              <w:t>in</w:t>
            </w:r>
            <w:r>
              <w:rPr>
                <w:rFonts w:ascii="Arial"/>
                <w:spacing w:val="-2"/>
              </w:rPr>
              <w:t xml:space="preserve"> </w:t>
            </w:r>
            <w:r>
              <w:rPr>
                <w:rFonts w:ascii="Arial"/>
                <w:spacing w:val="-1"/>
              </w:rPr>
              <w:t>Clauses</w:t>
            </w:r>
            <w:r>
              <w:rPr>
                <w:rFonts w:ascii="Arial"/>
              </w:rPr>
              <w:t xml:space="preserve"> 5.8</w:t>
            </w:r>
            <w:r>
              <w:rPr>
                <w:rFonts w:ascii="Arial"/>
                <w:spacing w:val="-4"/>
              </w:rPr>
              <w:t xml:space="preserve"> </w:t>
            </w:r>
            <w:r>
              <w:rPr>
                <w:rFonts w:ascii="Arial"/>
              </w:rPr>
              <w:t xml:space="preserve">to </w:t>
            </w:r>
            <w:r>
              <w:rPr>
                <w:rFonts w:ascii="Arial"/>
                <w:spacing w:val="-1"/>
              </w:rPr>
              <w:t>5.14.</w:t>
            </w:r>
          </w:p>
        </w:tc>
      </w:tr>
      <w:tr w:rsidR="00C30BA5">
        <w:trPr>
          <w:trHeight w:hRule="exact" w:val="384"/>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Regulations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rPr>
              <w:t>The</w:t>
            </w:r>
            <w:r>
              <w:rPr>
                <w:rFonts w:ascii="Arial"/>
                <w:spacing w:val="-2"/>
              </w:rPr>
              <w:t xml:space="preserve"> </w:t>
            </w:r>
            <w:r>
              <w:rPr>
                <w:rFonts w:ascii="Arial"/>
                <w:spacing w:val="-1"/>
              </w:rPr>
              <w:t>Public</w:t>
            </w:r>
            <w:r>
              <w:rPr>
                <w:rFonts w:ascii="Arial"/>
                <w:spacing w:val="1"/>
              </w:rPr>
              <w:t xml:space="preserve"> </w:t>
            </w:r>
            <w:r>
              <w:rPr>
                <w:rFonts w:ascii="Arial"/>
                <w:spacing w:val="-1"/>
              </w:rPr>
              <w:t>Contracts</w:t>
            </w:r>
            <w:r>
              <w:rPr>
                <w:rFonts w:ascii="Arial"/>
                <w:spacing w:val="-2"/>
              </w:rPr>
              <w:t xml:space="preserve"> </w:t>
            </w:r>
            <w:r>
              <w:rPr>
                <w:rFonts w:ascii="Arial"/>
                <w:spacing w:val="-1"/>
              </w:rPr>
              <w:t>Regulations</w:t>
            </w:r>
            <w:r>
              <w:rPr>
                <w:rFonts w:ascii="Arial"/>
                <w:spacing w:val="-2"/>
              </w:rPr>
              <w:t xml:space="preserve"> </w:t>
            </w:r>
            <w:r>
              <w:rPr>
                <w:rFonts w:ascii="Arial"/>
                <w:spacing w:val="-1"/>
              </w:rPr>
              <w:t>2015.</w:t>
            </w:r>
          </w:p>
        </w:tc>
      </w:tr>
      <w:tr w:rsidR="00C30BA5">
        <w:trPr>
          <w:trHeight w:hRule="exact" w:val="1142"/>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39" w:lineRule="auto"/>
              <w:ind w:left="102" w:right="1007"/>
              <w:rPr>
                <w:rFonts w:ascii="Arial" w:eastAsia="Arial" w:hAnsi="Arial" w:cs="Arial"/>
              </w:rPr>
            </w:pPr>
            <w:r>
              <w:rPr>
                <w:rFonts w:ascii="Arial"/>
                <w:b/>
                <w:spacing w:val="-1"/>
              </w:rPr>
              <w:t>Relevant</w:t>
            </w:r>
            <w:r>
              <w:rPr>
                <w:rFonts w:ascii="Arial"/>
                <w:b/>
                <w:spacing w:val="23"/>
              </w:rPr>
              <w:t xml:space="preserve"> </w:t>
            </w:r>
            <w:r>
              <w:rPr>
                <w:rFonts w:ascii="Arial"/>
                <w:b/>
                <w:spacing w:val="-1"/>
              </w:rPr>
              <w:t>Requirements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39" w:lineRule="auto"/>
              <w:ind w:left="102" w:right="118"/>
              <w:jc w:val="both"/>
              <w:rPr>
                <w:rFonts w:ascii="Arial" w:eastAsia="Arial" w:hAnsi="Arial" w:cs="Arial"/>
              </w:rPr>
            </w:pPr>
            <w:r>
              <w:rPr>
                <w:rFonts w:ascii="Arial"/>
                <w:spacing w:val="-1"/>
              </w:rPr>
              <w:t>All</w:t>
            </w:r>
            <w:r>
              <w:rPr>
                <w:rFonts w:ascii="Arial"/>
                <w:spacing w:val="27"/>
              </w:rPr>
              <w:t xml:space="preserve"> </w:t>
            </w:r>
            <w:r>
              <w:rPr>
                <w:rFonts w:ascii="Arial"/>
                <w:spacing w:val="-1"/>
              </w:rPr>
              <w:t>applicable</w:t>
            </w:r>
            <w:r>
              <w:rPr>
                <w:rFonts w:ascii="Arial"/>
                <w:spacing w:val="28"/>
              </w:rPr>
              <w:t xml:space="preserve"> </w:t>
            </w:r>
            <w:r>
              <w:rPr>
                <w:rFonts w:ascii="Arial"/>
              </w:rPr>
              <w:t>Law</w:t>
            </w:r>
            <w:r>
              <w:rPr>
                <w:rFonts w:ascii="Arial"/>
                <w:spacing w:val="25"/>
              </w:rPr>
              <w:t xml:space="preserve"> </w:t>
            </w:r>
            <w:r>
              <w:rPr>
                <w:rFonts w:ascii="Arial"/>
                <w:spacing w:val="-1"/>
              </w:rPr>
              <w:t>relating</w:t>
            </w:r>
            <w:r>
              <w:rPr>
                <w:rFonts w:ascii="Arial"/>
                <w:spacing w:val="28"/>
              </w:rPr>
              <w:t xml:space="preserve"> </w:t>
            </w:r>
            <w:r>
              <w:rPr>
                <w:rFonts w:ascii="Arial"/>
              </w:rPr>
              <w:t>to</w:t>
            </w:r>
            <w:r>
              <w:rPr>
                <w:rFonts w:ascii="Arial"/>
                <w:spacing w:val="25"/>
              </w:rPr>
              <w:t xml:space="preserve"> </w:t>
            </w:r>
            <w:r>
              <w:rPr>
                <w:rFonts w:ascii="Arial"/>
                <w:spacing w:val="-2"/>
              </w:rPr>
              <w:t>bribery,</w:t>
            </w:r>
            <w:r>
              <w:rPr>
                <w:rFonts w:ascii="Arial"/>
                <w:spacing w:val="29"/>
              </w:rPr>
              <w:t xml:space="preserve"> </w:t>
            </w:r>
            <w:r>
              <w:rPr>
                <w:rFonts w:ascii="Arial"/>
                <w:spacing w:val="-1"/>
              </w:rPr>
              <w:t>corruption</w:t>
            </w:r>
            <w:r>
              <w:rPr>
                <w:rFonts w:ascii="Arial"/>
                <w:spacing w:val="28"/>
              </w:rPr>
              <w:t xml:space="preserve"> </w:t>
            </w:r>
            <w:r>
              <w:rPr>
                <w:rFonts w:ascii="Arial"/>
                <w:spacing w:val="-1"/>
              </w:rPr>
              <w:t>and</w:t>
            </w:r>
            <w:r>
              <w:rPr>
                <w:rFonts w:ascii="Arial"/>
                <w:spacing w:val="25"/>
              </w:rPr>
              <w:t xml:space="preserve"> </w:t>
            </w:r>
            <w:r>
              <w:rPr>
                <w:rFonts w:ascii="Arial"/>
                <w:spacing w:val="-2"/>
              </w:rPr>
              <w:t>fraud,</w:t>
            </w:r>
            <w:r>
              <w:rPr>
                <w:rFonts w:ascii="Arial"/>
                <w:spacing w:val="47"/>
              </w:rPr>
              <w:t xml:space="preserve"> </w:t>
            </w:r>
            <w:r>
              <w:rPr>
                <w:rFonts w:ascii="Arial"/>
                <w:spacing w:val="-1"/>
              </w:rPr>
              <w:t>including</w:t>
            </w:r>
            <w:r>
              <w:rPr>
                <w:rFonts w:ascii="Arial"/>
                <w:spacing w:val="31"/>
              </w:rPr>
              <w:t xml:space="preserve"> </w:t>
            </w:r>
            <w:r>
              <w:rPr>
                <w:rFonts w:ascii="Arial"/>
              </w:rPr>
              <w:t>the</w:t>
            </w:r>
            <w:r>
              <w:rPr>
                <w:rFonts w:ascii="Arial"/>
                <w:spacing w:val="31"/>
              </w:rPr>
              <w:t xml:space="preserve"> </w:t>
            </w:r>
            <w:r>
              <w:rPr>
                <w:rFonts w:ascii="Arial"/>
                <w:spacing w:val="-1"/>
              </w:rPr>
              <w:t>Bribery</w:t>
            </w:r>
            <w:r>
              <w:rPr>
                <w:rFonts w:ascii="Arial"/>
                <w:spacing w:val="29"/>
              </w:rPr>
              <w:t xml:space="preserve"> </w:t>
            </w:r>
            <w:r>
              <w:rPr>
                <w:rFonts w:ascii="Arial"/>
                <w:spacing w:val="-2"/>
              </w:rPr>
              <w:t>Act</w:t>
            </w:r>
            <w:r>
              <w:rPr>
                <w:rFonts w:ascii="Arial"/>
                <w:spacing w:val="32"/>
              </w:rPr>
              <w:t xml:space="preserve"> </w:t>
            </w:r>
            <w:r>
              <w:rPr>
                <w:rFonts w:ascii="Arial"/>
                <w:spacing w:val="-1"/>
              </w:rPr>
              <w:t>2010</w:t>
            </w:r>
            <w:r>
              <w:rPr>
                <w:rFonts w:ascii="Arial"/>
                <w:spacing w:val="29"/>
              </w:rPr>
              <w:t xml:space="preserve"> </w:t>
            </w:r>
            <w:r>
              <w:rPr>
                <w:rFonts w:ascii="Arial"/>
                <w:spacing w:val="-1"/>
              </w:rPr>
              <w:t>and</w:t>
            </w:r>
            <w:r>
              <w:rPr>
                <w:rFonts w:ascii="Arial"/>
                <w:spacing w:val="29"/>
              </w:rPr>
              <w:t xml:space="preserve"> </w:t>
            </w:r>
            <w:r>
              <w:rPr>
                <w:rFonts w:ascii="Arial"/>
                <w:spacing w:val="-1"/>
              </w:rPr>
              <w:t>any</w:t>
            </w:r>
            <w:r>
              <w:rPr>
                <w:rFonts w:ascii="Arial"/>
                <w:spacing w:val="27"/>
              </w:rPr>
              <w:t xml:space="preserve"> </w:t>
            </w:r>
            <w:r>
              <w:rPr>
                <w:rFonts w:ascii="Arial"/>
                <w:spacing w:val="-1"/>
              </w:rPr>
              <w:t>guidance</w:t>
            </w:r>
            <w:r>
              <w:rPr>
                <w:rFonts w:ascii="Arial"/>
                <w:spacing w:val="31"/>
              </w:rPr>
              <w:t xml:space="preserve"> </w:t>
            </w:r>
            <w:r>
              <w:rPr>
                <w:rFonts w:ascii="Arial"/>
                <w:spacing w:val="-1"/>
              </w:rPr>
              <w:t>issued</w:t>
            </w:r>
            <w:r>
              <w:rPr>
                <w:rFonts w:ascii="Arial"/>
                <w:spacing w:val="29"/>
              </w:rPr>
              <w:t xml:space="preserve"> </w:t>
            </w:r>
            <w:r>
              <w:rPr>
                <w:rFonts w:ascii="Arial"/>
              </w:rPr>
              <w:t>by</w:t>
            </w:r>
            <w:r>
              <w:rPr>
                <w:rFonts w:ascii="Arial"/>
                <w:spacing w:val="29"/>
              </w:rPr>
              <w:t xml:space="preserve"> </w:t>
            </w:r>
            <w:r>
              <w:rPr>
                <w:rFonts w:ascii="Arial"/>
                <w:spacing w:val="-1"/>
              </w:rPr>
              <w:t>the</w:t>
            </w:r>
            <w:r>
              <w:rPr>
                <w:rFonts w:ascii="Arial"/>
                <w:spacing w:val="35"/>
              </w:rPr>
              <w:t xml:space="preserve"> </w:t>
            </w:r>
            <w:r>
              <w:rPr>
                <w:rFonts w:ascii="Arial"/>
                <w:spacing w:val="-1"/>
              </w:rPr>
              <w:t>Secretary</w:t>
            </w:r>
            <w:r>
              <w:rPr>
                <w:rFonts w:ascii="Arial"/>
                <w:spacing w:val="5"/>
              </w:rPr>
              <w:t xml:space="preserve"> </w:t>
            </w:r>
            <w:r>
              <w:rPr>
                <w:rFonts w:ascii="Arial"/>
                <w:spacing w:val="-2"/>
              </w:rPr>
              <w:t>of</w:t>
            </w:r>
            <w:r>
              <w:rPr>
                <w:rFonts w:ascii="Arial"/>
                <w:spacing w:val="12"/>
              </w:rPr>
              <w:t xml:space="preserve"> </w:t>
            </w:r>
            <w:r>
              <w:rPr>
                <w:rFonts w:ascii="Arial"/>
                <w:spacing w:val="-1"/>
              </w:rPr>
              <w:t>State</w:t>
            </w:r>
            <w:r>
              <w:rPr>
                <w:rFonts w:ascii="Arial"/>
                <w:spacing w:val="5"/>
              </w:rPr>
              <w:t xml:space="preserve"> </w:t>
            </w:r>
            <w:r>
              <w:rPr>
                <w:rFonts w:ascii="Arial"/>
              </w:rPr>
              <w:t>for</w:t>
            </w:r>
            <w:r>
              <w:rPr>
                <w:rFonts w:ascii="Arial"/>
                <w:spacing w:val="6"/>
              </w:rPr>
              <w:t xml:space="preserve"> </w:t>
            </w:r>
            <w:r>
              <w:rPr>
                <w:rFonts w:ascii="Arial"/>
                <w:spacing w:val="-1"/>
              </w:rPr>
              <w:t>Justice</w:t>
            </w:r>
            <w:r>
              <w:rPr>
                <w:rFonts w:ascii="Arial"/>
                <w:spacing w:val="7"/>
              </w:rPr>
              <w:t xml:space="preserve"> </w:t>
            </w:r>
            <w:r>
              <w:rPr>
                <w:rFonts w:ascii="Arial"/>
                <w:spacing w:val="-1"/>
              </w:rPr>
              <w:t>pursuant</w:t>
            </w:r>
            <w:r>
              <w:rPr>
                <w:rFonts w:ascii="Arial"/>
                <w:spacing w:val="6"/>
              </w:rPr>
              <w:t xml:space="preserve"> </w:t>
            </w:r>
            <w:r>
              <w:rPr>
                <w:rFonts w:ascii="Arial"/>
              </w:rPr>
              <w:t>to</w:t>
            </w:r>
            <w:r>
              <w:rPr>
                <w:rFonts w:ascii="Arial"/>
                <w:spacing w:val="7"/>
              </w:rPr>
              <w:t xml:space="preserve"> </w:t>
            </w:r>
            <w:r>
              <w:rPr>
                <w:rFonts w:ascii="Arial"/>
                <w:spacing w:val="-1"/>
              </w:rPr>
              <w:t>section</w:t>
            </w:r>
            <w:r>
              <w:rPr>
                <w:rFonts w:ascii="Arial"/>
                <w:spacing w:val="5"/>
              </w:rPr>
              <w:t xml:space="preserve"> </w:t>
            </w:r>
            <w:r>
              <w:rPr>
                <w:rFonts w:ascii="Arial"/>
              </w:rPr>
              <w:t>9</w:t>
            </w:r>
            <w:r>
              <w:rPr>
                <w:rFonts w:ascii="Arial"/>
                <w:spacing w:val="7"/>
              </w:rPr>
              <w:t xml:space="preserve"> </w:t>
            </w:r>
            <w:r>
              <w:rPr>
                <w:rFonts w:ascii="Arial"/>
                <w:spacing w:val="-2"/>
              </w:rPr>
              <w:t>of</w:t>
            </w:r>
            <w:r>
              <w:rPr>
                <w:rFonts w:ascii="Arial"/>
                <w:spacing w:val="9"/>
              </w:rPr>
              <w:t xml:space="preserve"> </w:t>
            </w:r>
            <w:r>
              <w:rPr>
                <w:rFonts w:ascii="Arial"/>
              </w:rPr>
              <w:t>the</w:t>
            </w:r>
            <w:r>
              <w:rPr>
                <w:rFonts w:ascii="Arial"/>
                <w:spacing w:val="7"/>
              </w:rPr>
              <w:t xml:space="preserve"> </w:t>
            </w:r>
            <w:r>
              <w:rPr>
                <w:rFonts w:ascii="Arial"/>
                <w:spacing w:val="-1"/>
              </w:rPr>
              <w:t>Bribery</w:t>
            </w:r>
            <w:r>
              <w:rPr>
                <w:rFonts w:ascii="Arial"/>
                <w:spacing w:val="33"/>
              </w:rPr>
              <w:t xml:space="preserve"> </w:t>
            </w:r>
            <w:r>
              <w:rPr>
                <w:rFonts w:ascii="Arial"/>
                <w:spacing w:val="-1"/>
              </w:rPr>
              <w:t>Act</w:t>
            </w:r>
            <w:r>
              <w:rPr>
                <w:rFonts w:ascii="Arial"/>
                <w:spacing w:val="2"/>
              </w:rPr>
              <w:t xml:space="preserve"> </w:t>
            </w:r>
            <w:r>
              <w:rPr>
                <w:rFonts w:ascii="Arial"/>
                <w:spacing w:val="-1"/>
              </w:rPr>
              <w:t>2010;</w:t>
            </w:r>
          </w:p>
        </w:tc>
      </w:tr>
      <w:tr w:rsidR="00C30BA5">
        <w:trPr>
          <w:trHeight w:hRule="exact" w:val="888"/>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tabs>
                <w:tab w:val="left" w:pos="2184"/>
              </w:tabs>
              <w:spacing w:line="247" w:lineRule="exact"/>
              <w:ind w:left="102"/>
              <w:rPr>
                <w:rFonts w:ascii="Arial" w:eastAsia="Arial" w:hAnsi="Arial" w:cs="Arial"/>
              </w:rPr>
            </w:pPr>
            <w:r>
              <w:rPr>
                <w:rFonts w:ascii="Arial"/>
                <w:b/>
                <w:spacing w:val="-1"/>
              </w:rPr>
              <w:t>Request</w:t>
            </w:r>
            <w:r>
              <w:rPr>
                <w:rFonts w:ascii="Arial"/>
                <w:b/>
                <w:spacing w:val="-1"/>
              </w:rPr>
              <w:tab/>
            </w:r>
            <w:r>
              <w:rPr>
                <w:rFonts w:ascii="Arial"/>
                <w:b/>
              </w:rPr>
              <w:t>for</w:t>
            </w:r>
          </w:p>
          <w:p w:rsidR="00C30BA5" w:rsidRDefault="00E71E05">
            <w:pPr>
              <w:pStyle w:val="TableParagraph"/>
              <w:spacing w:line="253" w:lineRule="exact"/>
              <w:ind w:left="102"/>
              <w:rPr>
                <w:rFonts w:ascii="Arial" w:eastAsia="Arial" w:hAnsi="Arial" w:cs="Arial"/>
              </w:rPr>
            </w:pPr>
            <w:r>
              <w:rPr>
                <w:rFonts w:ascii="Arial"/>
                <w:b/>
                <w:spacing w:val="-1"/>
              </w:rPr>
              <w:t>Information</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8"/>
              <w:jc w:val="both"/>
              <w:rPr>
                <w:rFonts w:ascii="Arial" w:eastAsia="Arial" w:hAnsi="Arial" w:cs="Arial"/>
              </w:rPr>
            </w:pPr>
            <w:r>
              <w:rPr>
                <w:rFonts w:ascii="Arial"/>
              </w:rPr>
              <w:t>A</w:t>
            </w:r>
            <w:r>
              <w:rPr>
                <w:rFonts w:ascii="Arial"/>
                <w:spacing w:val="26"/>
              </w:rPr>
              <w:t xml:space="preserve"> </w:t>
            </w:r>
            <w:r>
              <w:rPr>
                <w:rFonts w:ascii="Arial"/>
                <w:spacing w:val="-1"/>
              </w:rPr>
              <w:t>request</w:t>
            </w:r>
            <w:r>
              <w:rPr>
                <w:rFonts w:ascii="Arial"/>
                <w:spacing w:val="23"/>
              </w:rPr>
              <w:t xml:space="preserve"> </w:t>
            </w:r>
            <w:r>
              <w:rPr>
                <w:rFonts w:ascii="Arial"/>
              </w:rPr>
              <w:t>for</w:t>
            </w:r>
            <w:r>
              <w:rPr>
                <w:rFonts w:ascii="Arial"/>
                <w:spacing w:val="25"/>
              </w:rPr>
              <w:t xml:space="preserve"> </w:t>
            </w:r>
            <w:r>
              <w:rPr>
                <w:rFonts w:ascii="Arial"/>
                <w:spacing w:val="-1"/>
              </w:rPr>
              <w:t>information</w:t>
            </w:r>
            <w:r>
              <w:rPr>
                <w:rFonts w:ascii="Arial"/>
                <w:spacing w:val="26"/>
              </w:rPr>
              <w:t xml:space="preserve"> </w:t>
            </w:r>
            <w:r>
              <w:rPr>
                <w:rFonts w:ascii="Arial"/>
              </w:rPr>
              <w:t>or</w:t>
            </w:r>
            <w:r>
              <w:rPr>
                <w:rFonts w:ascii="Arial"/>
                <w:spacing w:val="25"/>
              </w:rPr>
              <w:t xml:space="preserve"> </w:t>
            </w:r>
            <w:r>
              <w:rPr>
                <w:rFonts w:ascii="Arial"/>
              </w:rPr>
              <w:t>an</w:t>
            </w:r>
            <w:r>
              <w:rPr>
                <w:rFonts w:ascii="Arial"/>
                <w:spacing w:val="24"/>
              </w:rPr>
              <w:t xml:space="preserve"> </w:t>
            </w:r>
            <w:r>
              <w:rPr>
                <w:rFonts w:ascii="Arial"/>
                <w:spacing w:val="-1"/>
              </w:rPr>
              <w:t>apparent</w:t>
            </w:r>
            <w:r>
              <w:rPr>
                <w:rFonts w:ascii="Arial"/>
                <w:spacing w:val="23"/>
              </w:rPr>
              <w:t xml:space="preserve"> </w:t>
            </w:r>
            <w:r>
              <w:rPr>
                <w:rFonts w:ascii="Arial"/>
                <w:spacing w:val="-1"/>
              </w:rPr>
              <w:t>request</w:t>
            </w:r>
            <w:r>
              <w:rPr>
                <w:rFonts w:ascii="Arial"/>
                <w:spacing w:val="25"/>
              </w:rPr>
              <w:t xml:space="preserve"> </w:t>
            </w:r>
            <w:r>
              <w:rPr>
                <w:rFonts w:ascii="Arial"/>
                <w:spacing w:val="-1"/>
              </w:rPr>
              <w:t>relating</w:t>
            </w:r>
            <w:r>
              <w:rPr>
                <w:rFonts w:ascii="Arial"/>
                <w:spacing w:val="27"/>
              </w:rPr>
              <w:t xml:space="preserve"> </w:t>
            </w:r>
            <w:r>
              <w:rPr>
                <w:rFonts w:ascii="Arial"/>
              </w:rPr>
              <w:t>to</w:t>
            </w:r>
            <w:r>
              <w:rPr>
                <w:rFonts w:ascii="Arial"/>
                <w:spacing w:val="22"/>
              </w:rPr>
              <w:t xml:space="preserve"> </w:t>
            </w:r>
            <w:r>
              <w:rPr>
                <w:rFonts w:ascii="Arial"/>
                <w:spacing w:val="-1"/>
              </w:rPr>
              <w:t>this</w:t>
            </w:r>
            <w:r>
              <w:rPr>
                <w:rFonts w:ascii="Arial"/>
                <w:spacing w:val="21"/>
              </w:rPr>
              <w:t xml:space="preserve"> </w:t>
            </w:r>
            <w:r w:rsidR="00C51CC4">
              <w:rPr>
                <w:rFonts w:ascii="Arial"/>
                <w:spacing w:val="-1"/>
              </w:rPr>
              <w:t>Call Off</w:t>
            </w:r>
            <w:r>
              <w:rPr>
                <w:rFonts w:ascii="Arial"/>
                <w:spacing w:val="18"/>
              </w:rPr>
              <w:t xml:space="preserve"> </w:t>
            </w:r>
            <w:r>
              <w:rPr>
                <w:rFonts w:ascii="Arial"/>
                <w:spacing w:val="-1"/>
              </w:rPr>
              <w:t>Contract</w:t>
            </w:r>
            <w:r>
              <w:rPr>
                <w:rFonts w:ascii="Arial"/>
                <w:spacing w:val="16"/>
              </w:rPr>
              <w:t xml:space="preserve"> </w:t>
            </w:r>
            <w:r>
              <w:rPr>
                <w:rFonts w:ascii="Arial"/>
              </w:rPr>
              <w:t>or</w:t>
            </w:r>
            <w:r>
              <w:rPr>
                <w:rFonts w:ascii="Arial"/>
                <w:spacing w:val="15"/>
              </w:rPr>
              <w:t xml:space="preserve"> </w:t>
            </w:r>
            <w:r>
              <w:rPr>
                <w:rFonts w:ascii="Arial"/>
              </w:rPr>
              <w:t>the</w:t>
            </w:r>
            <w:r>
              <w:rPr>
                <w:rFonts w:ascii="Arial"/>
                <w:spacing w:val="12"/>
              </w:rPr>
              <w:t xml:space="preserve"> </w:t>
            </w:r>
            <w:r>
              <w:rPr>
                <w:rFonts w:ascii="Arial"/>
                <w:spacing w:val="-1"/>
              </w:rPr>
              <w:t>provision</w:t>
            </w:r>
            <w:r>
              <w:rPr>
                <w:rFonts w:ascii="Arial"/>
                <w:spacing w:val="17"/>
              </w:rPr>
              <w:t xml:space="preserve"> </w:t>
            </w:r>
            <w:r>
              <w:rPr>
                <w:rFonts w:ascii="Arial"/>
              </w:rPr>
              <w:t>of</w:t>
            </w:r>
            <w:r>
              <w:rPr>
                <w:rFonts w:ascii="Arial"/>
                <w:spacing w:val="18"/>
              </w:rPr>
              <w:t xml:space="preserve"> </w:t>
            </w:r>
            <w:r>
              <w:rPr>
                <w:rFonts w:ascii="Arial"/>
              </w:rPr>
              <w:t>the</w:t>
            </w:r>
            <w:r>
              <w:rPr>
                <w:rFonts w:ascii="Arial"/>
                <w:spacing w:val="14"/>
              </w:rPr>
              <w:t xml:space="preserve"> </w:t>
            </w:r>
            <w:r>
              <w:rPr>
                <w:rFonts w:ascii="Arial"/>
                <w:spacing w:val="-1"/>
              </w:rPr>
              <w:t>Services</w:t>
            </w:r>
            <w:r>
              <w:rPr>
                <w:rFonts w:ascii="Arial"/>
                <w:spacing w:val="17"/>
              </w:rPr>
              <w:t xml:space="preserve"> </w:t>
            </w:r>
            <w:r>
              <w:rPr>
                <w:rFonts w:ascii="Arial"/>
              </w:rPr>
              <w:t>or</w:t>
            </w:r>
            <w:r>
              <w:rPr>
                <w:rFonts w:ascii="Arial"/>
                <w:spacing w:val="18"/>
              </w:rPr>
              <w:t xml:space="preserve"> </w:t>
            </w:r>
            <w:r>
              <w:rPr>
                <w:rFonts w:ascii="Arial"/>
              </w:rPr>
              <w:t>an</w:t>
            </w:r>
            <w:r>
              <w:rPr>
                <w:rFonts w:ascii="Arial"/>
                <w:spacing w:val="14"/>
              </w:rPr>
              <w:t xml:space="preserve"> </w:t>
            </w:r>
            <w:r>
              <w:rPr>
                <w:rFonts w:ascii="Arial"/>
                <w:spacing w:val="-1"/>
              </w:rPr>
              <w:t>apparent</w:t>
            </w:r>
            <w:r>
              <w:rPr>
                <w:rFonts w:ascii="Arial"/>
                <w:spacing w:val="23"/>
              </w:rPr>
              <w:t xml:space="preserve"> </w:t>
            </w:r>
            <w:r>
              <w:rPr>
                <w:rFonts w:ascii="Arial"/>
                <w:spacing w:val="-1"/>
              </w:rPr>
              <w:t>request</w:t>
            </w:r>
            <w:r>
              <w:rPr>
                <w:rFonts w:ascii="Arial"/>
                <w:spacing w:val="-3"/>
              </w:rPr>
              <w:t xml:space="preserve"> </w:t>
            </w:r>
            <w:r>
              <w:rPr>
                <w:rFonts w:ascii="Arial"/>
              </w:rPr>
              <w:t>for</w:t>
            </w:r>
            <w:r>
              <w:rPr>
                <w:rFonts w:ascii="Arial"/>
                <w:spacing w:val="1"/>
              </w:rPr>
              <w:t xml:space="preserve"> </w:t>
            </w:r>
            <w:r>
              <w:rPr>
                <w:rFonts w:ascii="Arial"/>
                <w:spacing w:val="-1"/>
              </w:rPr>
              <w:t>such</w:t>
            </w:r>
            <w:r>
              <w:rPr>
                <w:rFonts w:ascii="Arial"/>
              </w:rPr>
              <w:t xml:space="preserve"> </w:t>
            </w:r>
            <w:r>
              <w:rPr>
                <w:rFonts w:ascii="Arial"/>
                <w:spacing w:val="-1"/>
              </w:rPr>
              <w:t>information</w:t>
            </w:r>
            <w:r>
              <w:rPr>
                <w:rFonts w:ascii="Arial"/>
              </w:rPr>
              <w:t xml:space="preserve"> under</w:t>
            </w:r>
            <w:r>
              <w:rPr>
                <w:rFonts w:ascii="Arial"/>
                <w:spacing w:val="-1"/>
              </w:rPr>
              <w:t xml:space="preserve"> </w:t>
            </w:r>
            <w:r>
              <w:rPr>
                <w:rFonts w:ascii="Arial"/>
              </w:rPr>
              <w:t xml:space="preserve">the </w:t>
            </w:r>
            <w:r>
              <w:rPr>
                <w:rFonts w:ascii="Arial"/>
                <w:spacing w:val="-2"/>
              </w:rPr>
              <w:t>FOIA</w:t>
            </w:r>
            <w:r>
              <w:rPr>
                <w:rFonts w:ascii="Arial"/>
              </w:rPr>
              <w:t xml:space="preserve"> or</w:t>
            </w:r>
            <w:r>
              <w:rPr>
                <w:rFonts w:ascii="Arial"/>
                <w:spacing w:val="-4"/>
              </w:rPr>
              <w:t xml:space="preserve"> </w:t>
            </w:r>
            <w:r>
              <w:rPr>
                <w:rFonts w:ascii="Arial"/>
                <w:spacing w:val="-1"/>
              </w:rPr>
              <w:t>the</w:t>
            </w:r>
            <w:r>
              <w:rPr>
                <w:rFonts w:ascii="Arial"/>
              </w:rPr>
              <w:t xml:space="preserve"> </w:t>
            </w:r>
            <w:r>
              <w:rPr>
                <w:rFonts w:ascii="Arial"/>
                <w:spacing w:val="-1"/>
              </w:rPr>
              <w:t>EIRs.</w:t>
            </w:r>
          </w:p>
        </w:tc>
      </w:tr>
      <w:tr w:rsidR="00C30BA5">
        <w:trPr>
          <w:trHeight w:hRule="exact" w:val="384"/>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Schedule</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spacing w:val="-1"/>
              </w:rPr>
              <w:t>Any</w:t>
            </w:r>
            <w:r>
              <w:rPr>
                <w:rFonts w:ascii="Arial"/>
                <w:spacing w:val="-2"/>
              </w:rPr>
              <w:t xml:space="preserve"> </w:t>
            </w:r>
            <w:r>
              <w:rPr>
                <w:rFonts w:ascii="Arial"/>
                <w:spacing w:val="-1"/>
              </w:rPr>
              <w:t>Schedule</w:t>
            </w:r>
            <w:r>
              <w:rPr>
                <w:rFonts w:ascii="Arial"/>
              </w:rPr>
              <w:t xml:space="preserve"> attached</w:t>
            </w:r>
            <w:r>
              <w:rPr>
                <w:rFonts w:ascii="Arial"/>
                <w:spacing w:val="-2"/>
              </w:rPr>
              <w:t xml:space="preserve"> </w:t>
            </w:r>
            <w:r>
              <w:rPr>
                <w:rFonts w:ascii="Arial"/>
                <w:spacing w:val="-1"/>
              </w:rPr>
              <w:t>to</w:t>
            </w:r>
            <w:r>
              <w:rPr>
                <w:rFonts w:ascii="Arial"/>
              </w:rPr>
              <w:t xml:space="preserve"> </w:t>
            </w:r>
            <w:r>
              <w:rPr>
                <w:rFonts w:ascii="Arial"/>
                <w:spacing w:val="-1"/>
              </w:rPr>
              <w:t>this</w:t>
            </w:r>
            <w:r>
              <w:rPr>
                <w:rFonts w:ascii="Arial"/>
                <w:spacing w:val="1"/>
              </w:rPr>
              <w:t xml:space="preserve"> </w:t>
            </w:r>
            <w:r w:rsidR="00C51CC4">
              <w:rPr>
                <w:rFonts w:ascii="Arial"/>
                <w:spacing w:val="-1"/>
              </w:rPr>
              <w:t>Call Off</w:t>
            </w:r>
            <w:r>
              <w:rPr>
                <w:rFonts w:ascii="Arial"/>
                <w:spacing w:val="2"/>
              </w:rPr>
              <w:t xml:space="preserve"> </w:t>
            </w:r>
            <w:r>
              <w:rPr>
                <w:rFonts w:ascii="Arial"/>
                <w:spacing w:val="-1"/>
              </w:rPr>
              <w:t>Contract.</w:t>
            </w:r>
          </w:p>
        </w:tc>
      </w:tr>
      <w:tr w:rsidR="00C30BA5">
        <w:trPr>
          <w:trHeight w:hRule="exact" w:val="1140"/>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Services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39" w:lineRule="auto"/>
              <w:ind w:left="102" w:right="117"/>
              <w:jc w:val="both"/>
              <w:rPr>
                <w:rFonts w:ascii="Arial" w:eastAsia="Arial" w:hAnsi="Arial" w:cs="Arial"/>
              </w:rPr>
            </w:pPr>
            <w:r>
              <w:rPr>
                <w:rFonts w:ascii="Arial"/>
              </w:rPr>
              <w:t>The</w:t>
            </w:r>
            <w:r>
              <w:rPr>
                <w:rFonts w:ascii="Arial"/>
                <w:spacing w:val="29"/>
              </w:rPr>
              <w:t xml:space="preserve"> </w:t>
            </w:r>
            <w:r>
              <w:rPr>
                <w:rFonts w:ascii="Arial"/>
                <w:spacing w:val="-1"/>
              </w:rPr>
              <w:t>Services</w:t>
            </w:r>
            <w:r>
              <w:rPr>
                <w:rFonts w:ascii="Arial"/>
                <w:spacing w:val="29"/>
              </w:rPr>
              <w:t xml:space="preserve"> </w:t>
            </w:r>
            <w:r>
              <w:rPr>
                <w:rFonts w:ascii="Arial"/>
              </w:rPr>
              <w:t>to</w:t>
            </w:r>
            <w:r>
              <w:rPr>
                <w:rFonts w:ascii="Arial"/>
                <w:spacing w:val="29"/>
              </w:rPr>
              <w:t xml:space="preserve"> </w:t>
            </w:r>
            <w:r>
              <w:rPr>
                <w:rFonts w:ascii="Arial"/>
              </w:rPr>
              <w:t>be</w:t>
            </w:r>
            <w:r>
              <w:rPr>
                <w:rFonts w:ascii="Arial"/>
                <w:spacing w:val="29"/>
              </w:rPr>
              <w:t xml:space="preserve"> </w:t>
            </w:r>
            <w:r>
              <w:rPr>
                <w:rFonts w:ascii="Arial"/>
                <w:spacing w:val="-1"/>
              </w:rPr>
              <w:t>supplied</w:t>
            </w:r>
            <w:r>
              <w:rPr>
                <w:rFonts w:ascii="Arial"/>
                <w:spacing w:val="31"/>
              </w:rPr>
              <w:t xml:space="preserve"> </w:t>
            </w:r>
            <w:r>
              <w:rPr>
                <w:rFonts w:ascii="Arial"/>
              </w:rPr>
              <w:t>by</w:t>
            </w:r>
            <w:r>
              <w:rPr>
                <w:rFonts w:ascii="Arial"/>
                <w:spacing w:val="29"/>
              </w:rPr>
              <w:t xml:space="preserve"> </w:t>
            </w:r>
            <w:r>
              <w:rPr>
                <w:rFonts w:ascii="Arial"/>
              </w:rPr>
              <w:t>the</w:t>
            </w:r>
            <w:r>
              <w:rPr>
                <w:rFonts w:ascii="Arial"/>
                <w:spacing w:val="31"/>
              </w:rPr>
              <w:t xml:space="preserve"> </w:t>
            </w:r>
            <w:r>
              <w:rPr>
                <w:rFonts w:ascii="Arial"/>
                <w:spacing w:val="-1"/>
              </w:rPr>
              <w:t>Supplier</w:t>
            </w:r>
            <w:r>
              <w:rPr>
                <w:rFonts w:ascii="Arial"/>
                <w:spacing w:val="32"/>
              </w:rPr>
              <w:t xml:space="preserve"> </w:t>
            </w:r>
            <w:r>
              <w:rPr>
                <w:rFonts w:ascii="Arial"/>
                <w:spacing w:val="-1"/>
              </w:rPr>
              <w:t>under</w:t>
            </w:r>
            <w:r>
              <w:rPr>
                <w:rFonts w:ascii="Arial"/>
                <w:spacing w:val="30"/>
              </w:rPr>
              <w:t xml:space="preserve"> </w:t>
            </w:r>
            <w:r>
              <w:rPr>
                <w:rFonts w:ascii="Arial"/>
                <w:spacing w:val="-1"/>
              </w:rPr>
              <w:t>this</w:t>
            </w:r>
            <w:r>
              <w:rPr>
                <w:rFonts w:ascii="Arial"/>
                <w:spacing w:val="29"/>
              </w:rPr>
              <w:t xml:space="preserve"> </w:t>
            </w:r>
            <w:r w:rsidR="00C51CC4">
              <w:rPr>
                <w:rFonts w:ascii="Arial"/>
                <w:spacing w:val="-1"/>
              </w:rPr>
              <w:t>Call Off</w:t>
            </w:r>
            <w:r>
              <w:rPr>
                <w:rFonts w:ascii="Arial"/>
                <w:spacing w:val="29"/>
              </w:rPr>
              <w:t xml:space="preserve"> </w:t>
            </w:r>
            <w:r>
              <w:rPr>
                <w:rFonts w:ascii="Arial"/>
                <w:spacing w:val="-1"/>
              </w:rPr>
              <w:t>Contract</w:t>
            </w:r>
            <w:r>
              <w:rPr>
                <w:rFonts w:ascii="Arial"/>
                <w:spacing w:val="4"/>
              </w:rPr>
              <w:t xml:space="preserve"> </w:t>
            </w:r>
            <w:r>
              <w:rPr>
                <w:rFonts w:ascii="Arial"/>
                <w:spacing w:val="-1"/>
              </w:rPr>
              <w:t>and</w:t>
            </w:r>
            <w:r>
              <w:rPr>
                <w:rFonts w:ascii="Arial"/>
              </w:rPr>
              <w:t xml:space="preserve"> </w:t>
            </w:r>
            <w:r>
              <w:rPr>
                <w:rFonts w:ascii="Arial"/>
                <w:spacing w:val="-1"/>
              </w:rPr>
              <w:t>in</w:t>
            </w:r>
            <w:r>
              <w:rPr>
                <w:rFonts w:ascii="Arial"/>
                <w:spacing w:val="3"/>
              </w:rPr>
              <w:t xml:space="preserve"> </w:t>
            </w:r>
            <w:r>
              <w:rPr>
                <w:rFonts w:ascii="Arial"/>
                <w:spacing w:val="-1"/>
              </w:rPr>
              <w:t>accordance</w:t>
            </w:r>
            <w:r>
              <w:rPr>
                <w:rFonts w:ascii="Arial"/>
                <w:spacing w:val="2"/>
              </w:rPr>
              <w:t xml:space="preserve"> </w:t>
            </w:r>
            <w:r>
              <w:rPr>
                <w:rFonts w:ascii="Arial"/>
                <w:spacing w:val="-2"/>
              </w:rPr>
              <w:t>with</w:t>
            </w:r>
            <w:r>
              <w:rPr>
                <w:rFonts w:ascii="Arial"/>
                <w:spacing w:val="3"/>
              </w:rPr>
              <w:t xml:space="preserve"> </w:t>
            </w:r>
            <w:r>
              <w:rPr>
                <w:rFonts w:ascii="Arial"/>
                <w:spacing w:val="-1"/>
              </w:rPr>
              <w:t>Framework</w:t>
            </w:r>
            <w:r>
              <w:rPr>
                <w:rFonts w:ascii="Arial"/>
                <w:spacing w:val="5"/>
              </w:rPr>
              <w:t xml:space="preserve"> </w:t>
            </w:r>
            <w:r>
              <w:rPr>
                <w:rFonts w:ascii="Arial"/>
                <w:spacing w:val="-1"/>
              </w:rPr>
              <w:t>Section</w:t>
            </w:r>
            <w:r>
              <w:rPr>
                <w:rFonts w:ascii="Arial"/>
                <w:spacing w:val="2"/>
              </w:rPr>
              <w:t xml:space="preserve"> </w:t>
            </w:r>
            <w:r>
              <w:rPr>
                <w:rFonts w:ascii="Arial"/>
              </w:rPr>
              <w:t>2,</w:t>
            </w:r>
            <w:r>
              <w:rPr>
                <w:rFonts w:ascii="Arial"/>
                <w:spacing w:val="1"/>
              </w:rPr>
              <w:t xml:space="preserve"> </w:t>
            </w:r>
            <w:r>
              <w:rPr>
                <w:rFonts w:ascii="Arial"/>
              </w:rPr>
              <w:t>as set</w:t>
            </w:r>
            <w:r>
              <w:rPr>
                <w:rFonts w:ascii="Arial"/>
                <w:spacing w:val="1"/>
              </w:rPr>
              <w:t xml:space="preserve"> </w:t>
            </w:r>
            <w:r>
              <w:rPr>
                <w:rFonts w:ascii="Arial"/>
                <w:spacing w:val="-2"/>
              </w:rPr>
              <w:t>out</w:t>
            </w:r>
            <w:r>
              <w:rPr>
                <w:rFonts w:ascii="Arial"/>
                <w:spacing w:val="29"/>
              </w:rPr>
              <w:t xml:space="preserve"> </w:t>
            </w:r>
            <w:r>
              <w:rPr>
                <w:rFonts w:ascii="Arial"/>
                <w:spacing w:val="-1"/>
              </w:rPr>
              <w:t>in</w:t>
            </w:r>
            <w:r>
              <w:rPr>
                <w:rFonts w:ascii="Arial"/>
                <w:spacing w:val="17"/>
              </w:rPr>
              <w:t xml:space="preserve"> </w:t>
            </w:r>
            <w:r>
              <w:rPr>
                <w:rFonts w:ascii="Arial"/>
              </w:rPr>
              <w:t>the</w:t>
            </w:r>
            <w:r>
              <w:rPr>
                <w:rFonts w:ascii="Arial"/>
                <w:spacing w:val="12"/>
              </w:rPr>
              <w:t xml:space="preserve"> </w:t>
            </w:r>
            <w:r>
              <w:rPr>
                <w:rFonts w:ascii="Arial"/>
                <w:spacing w:val="-1"/>
              </w:rPr>
              <w:t>relevant</w:t>
            </w:r>
            <w:r>
              <w:rPr>
                <w:rFonts w:ascii="Arial"/>
                <w:spacing w:val="18"/>
              </w:rPr>
              <w:t xml:space="preserve"> </w:t>
            </w:r>
            <w:r>
              <w:rPr>
                <w:rFonts w:ascii="Arial"/>
                <w:spacing w:val="-2"/>
              </w:rPr>
              <w:t>Statement</w:t>
            </w:r>
            <w:r>
              <w:rPr>
                <w:rFonts w:ascii="Arial"/>
                <w:spacing w:val="18"/>
              </w:rPr>
              <w:t xml:space="preserve"> </w:t>
            </w:r>
            <w:r>
              <w:rPr>
                <w:rFonts w:ascii="Arial"/>
                <w:spacing w:val="-2"/>
              </w:rPr>
              <w:t>of</w:t>
            </w:r>
            <w:r>
              <w:rPr>
                <w:rFonts w:ascii="Arial"/>
                <w:spacing w:val="11"/>
              </w:rPr>
              <w:t xml:space="preserve"> </w:t>
            </w:r>
            <w:r>
              <w:rPr>
                <w:rFonts w:ascii="Arial"/>
              </w:rPr>
              <w:t>Work.</w:t>
            </w:r>
            <w:r>
              <w:rPr>
                <w:rFonts w:ascii="Arial"/>
                <w:spacing w:val="14"/>
              </w:rPr>
              <w:t xml:space="preserve"> </w:t>
            </w:r>
            <w:r>
              <w:rPr>
                <w:rFonts w:ascii="Arial"/>
                <w:spacing w:val="-1"/>
              </w:rPr>
              <w:t>This</w:t>
            </w:r>
            <w:r>
              <w:rPr>
                <w:rFonts w:ascii="Arial"/>
                <w:spacing w:val="17"/>
              </w:rPr>
              <w:t xml:space="preserve"> </w:t>
            </w:r>
            <w:r>
              <w:rPr>
                <w:rFonts w:ascii="Arial"/>
                <w:spacing w:val="-1"/>
              </w:rPr>
              <w:t>includes</w:t>
            </w:r>
            <w:r>
              <w:rPr>
                <w:rFonts w:ascii="Arial"/>
                <w:spacing w:val="12"/>
              </w:rPr>
              <w:t xml:space="preserve"> </w:t>
            </w:r>
            <w:r>
              <w:rPr>
                <w:rFonts w:ascii="Arial"/>
              </w:rPr>
              <w:t>the</w:t>
            </w:r>
            <w:r>
              <w:rPr>
                <w:rFonts w:ascii="Arial"/>
                <w:spacing w:val="14"/>
              </w:rPr>
              <w:t xml:space="preserve"> </w:t>
            </w:r>
            <w:r>
              <w:rPr>
                <w:rFonts w:ascii="Arial"/>
                <w:spacing w:val="-1"/>
              </w:rPr>
              <w:t>provision</w:t>
            </w:r>
            <w:r>
              <w:rPr>
                <w:rFonts w:ascii="Arial"/>
                <w:spacing w:val="17"/>
              </w:rPr>
              <w:t xml:space="preserve"> </w:t>
            </w:r>
            <w:r>
              <w:rPr>
                <w:rFonts w:ascii="Arial"/>
                <w:spacing w:val="-2"/>
              </w:rPr>
              <w:t>of</w:t>
            </w:r>
            <w:r>
              <w:rPr>
                <w:rFonts w:ascii="Arial"/>
                <w:spacing w:val="39"/>
              </w:rPr>
              <w:t xml:space="preserve"> </w:t>
            </w:r>
            <w:r>
              <w:rPr>
                <w:rFonts w:ascii="Arial"/>
                <w:spacing w:val="-1"/>
              </w:rPr>
              <w:t>Deliverables.</w:t>
            </w:r>
          </w:p>
        </w:tc>
      </w:tr>
      <w:tr w:rsidR="00C30BA5">
        <w:trPr>
          <w:trHeight w:hRule="exact" w:val="890"/>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b/>
                <w:spacing w:val="-1"/>
              </w:rPr>
              <w:t>Special</w:t>
            </w:r>
            <w:r>
              <w:rPr>
                <w:rFonts w:ascii="Arial"/>
                <w:b/>
                <w:spacing w:val="2"/>
              </w:rPr>
              <w:t xml:space="preserve"> </w:t>
            </w:r>
            <w:r>
              <w:rPr>
                <w:rFonts w:ascii="Arial"/>
                <w:b/>
                <w:spacing w:val="-1"/>
              </w:rPr>
              <w:t>Terms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4"/>
              <w:jc w:val="both"/>
              <w:rPr>
                <w:rFonts w:ascii="Arial" w:eastAsia="Arial" w:hAnsi="Arial" w:cs="Arial"/>
              </w:rPr>
            </w:pPr>
            <w:r>
              <w:rPr>
                <w:rFonts w:ascii="Arial"/>
                <w:spacing w:val="-1"/>
              </w:rPr>
              <w:t>Any</w:t>
            </w:r>
            <w:r>
              <w:rPr>
                <w:rFonts w:ascii="Arial"/>
                <w:spacing w:val="-4"/>
              </w:rPr>
              <w:t xml:space="preserve"> </w:t>
            </w:r>
            <w:r>
              <w:rPr>
                <w:rFonts w:ascii="Arial"/>
                <w:spacing w:val="-1"/>
              </w:rPr>
              <w:t>terms</w:t>
            </w:r>
            <w:r>
              <w:rPr>
                <w:rFonts w:ascii="Arial"/>
                <w:spacing w:val="-4"/>
              </w:rPr>
              <w:t xml:space="preserve"> </w:t>
            </w:r>
            <w:r>
              <w:rPr>
                <w:rFonts w:ascii="Arial"/>
                <w:spacing w:val="-1"/>
              </w:rPr>
              <w:t>specifically</w:t>
            </w:r>
            <w:r>
              <w:rPr>
                <w:rFonts w:ascii="Arial"/>
                <w:spacing w:val="-4"/>
              </w:rPr>
              <w:t xml:space="preserve"> </w:t>
            </w:r>
            <w:r>
              <w:rPr>
                <w:rFonts w:ascii="Arial"/>
                <w:spacing w:val="-1"/>
              </w:rPr>
              <w:t>designated</w:t>
            </w:r>
            <w:r>
              <w:rPr>
                <w:rFonts w:ascii="Arial"/>
                <w:spacing w:val="-5"/>
              </w:rPr>
              <w:t xml:space="preserve"> </w:t>
            </w:r>
            <w:r>
              <w:rPr>
                <w:rFonts w:ascii="Arial"/>
              </w:rPr>
              <w:t>as</w:t>
            </w:r>
            <w:r>
              <w:rPr>
                <w:rFonts w:ascii="Arial"/>
                <w:spacing w:val="-4"/>
              </w:rPr>
              <w:t xml:space="preserve"> </w:t>
            </w:r>
            <w:r>
              <w:rPr>
                <w:rFonts w:ascii="Arial"/>
                <w:spacing w:val="-1"/>
              </w:rPr>
              <w:t>varying</w:t>
            </w:r>
            <w:r>
              <w:rPr>
                <w:rFonts w:ascii="Arial"/>
                <w:spacing w:val="-2"/>
              </w:rPr>
              <w:t xml:space="preserve"> </w:t>
            </w:r>
            <w:r>
              <w:rPr>
                <w:rFonts w:ascii="Arial"/>
                <w:spacing w:val="-1"/>
              </w:rPr>
              <w:t>these</w:t>
            </w:r>
            <w:r>
              <w:rPr>
                <w:rFonts w:ascii="Arial"/>
                <w:spacing w:val="-2"/>
              </w:rPr>
              <w:t xml:space="preserve"> </w:t>
            </w:r>
            <w:r w:rsidR="00C51CC4">
              <w:rPr>
                <w:rFonts w:ascii="Arial"/>
                <w:spacing w:val="-1"/>
              </w:rPr>
              <w:t>Call Off</w:t>
            </w:r>
            <w:r>
              <w:rPr>
                <w:rFonts w:ascii="Arial"/>
                <w:spacing w:val="-3"/>
              </w:rPr>
              <w:t xml:space="preserve"> </w:t>
            </w:r>
            <w:r>
              <w:rPr>
                <w:rFonts w:ascii="Arial"/>
                <w:spacing w:val="-1"/>
              </w:rPr>
              <w:t>Terms</w:t>
            </w:r>
            <w:r>
              <w:rPr>
                <w:rFonts w:ascii="Arial"/>
                <w:spacing w:val="41"/>
              </w:rPr>
              <w:t xml:space="preserve"> </w:t>
            </w:r>
            <w:r>
              <w:rPr>
                <w:rFonts w:ascii="Arial"/>
              </w:rPr>
              <w:t>or</w:t>
            </w:r>
            <w:r>
              <w:rPr>
                <w:rFonts w:ascii="Arial"/>
                <w:spacing w:val="19"/>
              </w:rPr>
              <w:t xml:space="preserve"> </w:t>
            </w:r>
            <w:r>
              <w:rPr>
                <w:rFonts w:ascii="Arial"/>
              </w:rPr>
              <w:t>the</w:t>
            </w:r>
            <w:r>
              <w:rPr>
                <w:rFonts w:ascii="Arial"/>
                <w:spacing w:val="15"/>
              </w:rPr>
              <w:t xml:space="preserve"> </w:t>
            </w:r>
            <w:r>
              <w:rPr>
                <w:rFonts w:ascii="Arial"/>
                <w:spacing w:val="-1"/>
              </w:rPr>
              <w:t>terms</w:t>
            </w:r>
            <w:r>
              <w:rPr>
                <w:rFonts w:ascii="Arial"/>
                <w:spacing w:val="16"/>
              </w:rPr>
              <w:t xml:space="preserve"> </w:t>
            </w:r>
            <w:r>
              <w:rPr>
                <w:rFonts w:ascii="Arial"/>
                <w:spacing w:val="-2"/>
              </w:rPr>
              <w:t>of</w:t>
            </w:r>
            <w:r>
              <w:rPr>
                <w:rFonts w:ascii="Arial"/>
                <w:spacing w:val="22"/>
              </w:rPr>
              <w:t xml:space="preserve"> </w:t>
            </w:r>
            <w:r>
              <w:rPr>
                <w:rFonts w:ascii="Arial"/>
                <w:spacing w:val="-1"/>
              </w:rPr>
              <w:t>any</w:t>
            </w:r>
            <w:r>
              <w:rPr>
                <w:rFonts w:ascii="Arial"/>
                <w:spacing w:val="16"/>
              </w:rPr>
              <w:t xml:space="preserve"> </w:t>
            </w:r>
            <w:r>
              <w:rPr>
                <w:rFonts w:ascii="Arial"/>
                <w:spacing w:val="-1"/>
              </w:rPr>
              <w:t>schedule,</w:t>
            </w:r>
            <w:r>
              <w:rPr>
                <w:rFonts w:ascii="Arial"/>
                <w:spacing w:val="19"/>
              </w:rPr>
              <w:t xml:space="preserve"> </w:t>
            </w:r>
            <w:r>
              <w:rPr>
                <w:rFonts w:ascii="Arial"/>
              </w:rPr>
              <w:t>as</w:t>
            </w:r>
            <w:r>
              <w:rPr>
                <w:rFonts w:ascii="Arial"/>
                <w:spacing w:val="18"/>
              </w:rPr>
              <w:t xml:space="preserve"> </w:t>
            </w:r>
            <w:r>
              <w:rPr>
                <w:rFonts w:ascii="Arial"/>
                <w:spacing w:val="-1"/>
              </w:rPr>
              <w:t>set</w:t>
            </w:r>
            <w:r>
              <w:rPr>
                <w:rFonts w:ascii="Arial"/>
                <w:spacing w:val="19"/>
              </w:rPr>
              <w:t xml:space="preserve"> </w:t>
            </w:r>
            <w:r>
              <w:rPr>
                <w:rFonts w:ascii="Arial"/>
                <w:spacing w:val="-2"/>
              </w:rPr>
              <w:t>out</w:t>
            </w:r>
            <w:r>
              <w:rPr>
                <w:rFonts w:ascii="Arial"/>
                <w:spacing w:val="19"/>
              </w:rPr>
              <w:t xml:space="preserve"> </w:t>
            </w:r>
            <w:r>
              <w:rPr>
                <w:rFonts w:ascii="Arial"/>
                <w:spacing w:val="-1"/>
              </w:rPr>
              <w:t>in</w:t>
            </w:r>
            <w:r>
              <w:rPr>
                <w:rFonts w:ascii="Arial"/>
                <w:spacing w:val="18"/>
              </w:rPr>
              <w:t xml:space="preserve"> </w:t>
            </w:r>
            <w:r>
              <w:rPr>
                <w:rFonts w:ascii="Arial"/>
              </w:rPr>
              <w:t>the</w:t>
            </w:r>
            <w:r>
              <w:rPr>
                <w:rFonts w:ascii="Arial"/>
                <w:spacing w:val="18"/>
              </w:rPr>
              <w:t xml:space="preserve"> </w:t>
            </w:r>
            <w:r>
              <w:rPr>
                <w:rFonts w:ascii="Arial"/>
                <w:spacing w:val="-1"/>
              </w:rPr>
              <w:t>applicable</w:t>
            </w:r>
            <w:r>
              <w:rPr>
                <w:rFonts w:ascii="Arial"/>
                <w:spacing w:val="25"/>
              </w:rPr>
              <w:t xml:space="preserve"> </w:t>
            </w:r>
            <w:r>
              <w:rPr>
                <w:rFonts w:ascii="Arial"/>
                <w:spacing w:val="-1"/>
              </w:rPr>
              <w:t xml:space="preserve">Statement </w:t>
            </w:r>
            <w:r>
              <w:rPr>
                <w:rFonts w:ascii="Arial"/>
                <w:spacing w:val="-2"/>
              </w:rPr>
              <w:t>of</w:t>
            </w:r>
            <w:r>
              <w:rPr>
                <w:rFonts w:ascii="Arial"/>
                <w:spacing w:val="-3"/>
              </w:rPr>
              <w:t xml:space="preserve"> </w:t>
            </w:r>
            <w:r>
              <w:rPr>
                <w:rFonts w:ascii="Arial"/>
              </w:rPr>
              <w:t>Work.</w:t>
            </w:r>
          </w:p>
        </w:tc>
      </w:tr>
      <w:tr w:rsidR="00C30BA5">
        <w:trPr>
          <w:trHeight w:hRule="exact" w:val="2290"/>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Standards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spacing w:val="-1"/>
              </w:rPr>
              <w:t>Any:</w:t>
            </w:r>
          </w:p>
          <w:p w:rsidR="00C30BA5" w:rsidRDefault="00E71E05">
            <w:pPr>
              <w:pStyle w:val="ListParagraph"/>
              <w:numPr>
                <w:ilvl w:val="0"/>
                <w:numId w:val="20"/>
              </w:numPr>
              <w:tabs>
                <w:tab w:val="left" w:pos="823"/>
              </w:tabs>
              <w:spacing w:before="118"/>
              <w:ind w:right="116"/>
              <w:jc w:val="both"/>
              <w:rPr>
                <w:rFonts w:ascii="Arial" w:eastAsia="Arial" w:hAnsi="Arial" w:cs="Arial"/>
              </w:rPr>
            </w:pPr>
            <w:r>
              <w:rPr>
                <w:rFonts w:ascii="Arial"/>
                <w:spacing w:val="-1"/>
              </w:rPr>
              <w:t>standards</w:t>
            </w:r>
            <w:r>
              <w:rPr>
                <w:rFonts w:ascii="Arial"/>
                <w:spacing w:val="-9"/>
              </w:rPr>
              <w:t xml:space="preserve"> </w:t>
            </w:r>
            <w:r>
              <w:rPr>
                <w:rFonts w:ascii="Arial"/>
                <w:spacing w:val="-1"/>
              </w:rPr>
              <w:t>published</w:t>
            </w:r>
            <w:r>
              <w:rPr>
                <w:rFonts w:ascii="Arial"/>
                <w:spacing w:val="-7"/>
              </w:rPr>
              <w:t xml:space="preserve"> </w:t>
            </w:r>
            <w:r>
              <w:rPr>
                <w:rFonts w:ascii="Arial"/>
              </w:rPr>
              <w:t>by</w:t>
            </w:r>
            <w:r>
              <w:rPr>
                <w:rFonts w:ascii="Arial"/>
                <w:spacing w:val="-9"/>
              </w:rPr>
              <w:t xml:space="preserve"> </w:t>
            </w:r>
            <w:r>
              <w:rPr>
                <w:rFonts w:ascii="Arial"/>
                <w:spacing w:val="-1"/>
              </w:rPr>
              <w:t>BSI</w:t>
            </w:r>
            <w:r>
              <w:rPr>
                <w:rFonts w:ascii="Arial"/>
                <w:spacing w:val="-6"/>
              </w:rPr>
              <w:t xml:space="preserve"> </w:t>
            </w:r>
            <w:r>
              <w:rPr>
                <w:rFonts w:ascii="Arial"/>
                <w:spacing w:val="-1"/>
              </w:rPr>
              <w:t>British</w:t>
            </w:r>
            <w:r>
              <w:rPr>
                <w:rFonts w:ascii="Arial"/>
                <w:spacing w:val="-9"/>
              </w:rPr>
              <w:t xml:space="preserve"> </w:t>
            </w:r>
            <w:r>
              <w:rPr>
                <w:rFonts w:ascii="Arial"/>
                <w:spacing w:val="-1"/>
              </w:rPr>
              <w:t>Standards,</w:t>
            </w:r>
            <w:r>
              <w:rPr>
                <w:rFonts w:ascii="Arial"/>
                <w:spacing w:val="-8"/>
              </w:rPr>
              <w:t xml:space="preserve"> </w:t>
            </w:r>
            <w:r>
              <w:rPr>
                <w:rFonts w:ascii="Arial"/>
              </w:rPr>
              <w:t>the</w:t>
            </w:r>
            <w:r>
              <w:rPr>
                <w:rFonts w:ascii="Arial"/>
                <w:spacing w:val="-12"/>
              </w:rPr>
              <w:t xml:space="preserve"> </w:t>
            </w:r>
            <w:r>
              <w:rPr>
                <w:rFonts w:ascii="Arial"/>
                <w:spacing w:val="-1"/>
              </w:rPr>
              <w:t>National</w:t>
            </w:r>
            <w:r>
              <w:rPr>
                <w:rFonts w:ascii="Arial"/>
                <w:spacing w:val="43"/>
              </w:rPr>
              <w:t xml:space="preserve"> </w:t>
            </w:r>
            <w:r>
              <w:rPr>
                <w:rFonts w:ascii="Arial"/>
                <w:spacing w:val="-1"/>
              </w:rPr>
              <w:t>Standards</w:t>
            </w:r>
            <w:r>
              <w:rPr>
                <w:rFonts w:ascii="Arial"/>
                <w:spacing w:val="22"/>
              </w:rPr>
              <w:t xml:space="preserve"> </w:t>
            </w:r>
            <w:r>
              <w:rPr>
                <w:rFonts w:ascii="Arial"/>
                <w:spacing w:val="-1"/>
              </w:rPr>
              <w:t>Body</w:t>
            </w:r>
            <w:r>
              <w:rPr>
                <w:rFonts w:ascii="Arial"/>
                <w:spacing w:val="20"/>
              </w:rPr>
              <w:t xml:space="preserve"> </w:t>
            </w:r>
            <w:r>
              <w:rPr>
                <w:rFonts w:ascii="Arial"/>
                <w:spacing w:val="-2"/>
              </w:rPr>
              <w:t>of</w:t>
            </w:r>
            <w:r>
              <w:rPr>
                <w:rFonts w:ascii="Arial"/>
                <w:spacing w:val="23"/>
              </w:rPr>
              <w:t xml:space="preserve"> </w:t>
            </w:r>
            <w:r>
              <w:rPr>
                <w:rFonts w:ascii="Arial"/>
              </w:rPr>
              <w:t>the</w:t>
            </w:r>
            <w:r>
              <w:rPr>
                <w:rFonts w:ascii="Arial"/>
                <w:spacing w:val="19"/>
              </w:rPr>
              <w:t xml:space="preserve"> </w:t>
            </w:r>
            <w:r>
              <w:rPr>
                <w:rFonts w:ascii="Arial"/>
                <w:spacing w:val="-1"/>
              </w:rPr>
              <w:t>United</w:t>
            </w:r>
            <w:r>
              <w:rPr>
                <w:rFonts w:ascii="Arial"/>
                <w:spacing w:val="21"/>
              </w:rPr>
              <w:t xml:space="preserve"> </w:t>
            </w:r>
            <w:r>
              <w:rPr>
                <w:rFonts w:ascii="Arial"/>
                <w:spacing w:val="-1"/>
              </w:rPr>
              <w:t>Kingdom,</w:t>
            </w:r>
            <w:r>
              <w:rPr>
                <w:rFonts w:ascii="Arial"/>
                <w:spacing w:val="23"/>
              </w:rPr>
              <w:t xml:space="preserve"> </w:t>
            </w:r>
            <w:r>
              <w:rPr>
                <w:rFonts w:ascii="Arial"/>
              </w:rPr>
              <w:t>the</w:t>
            </w:r>
            <w:r>
              <w:rPr>
                <w:rFonts w:ascii="Arial"/>
                <w:spacing w:val="19"/>
              </w:rPr>
              <w:t xml:space="preserve"> </w:t>
            </w:r>
            <w:r>
              <w:rPr>
                <w:rFonts w:ascii="Arial"/>
                <w:spacing w:val="-1"/>
              </w:rPr>
              <w:t>International</w:t>
            </w:r>
            <w:r>
              <w:rPr>
                <w:rFonts w:ascii="Arial"/>
                <w:spacing w:val="39"/>
              </w:rPr>
              <w:t xml:space="preserve"> </w:t>
            </w:r>
            <w:proofErr w:type="spellStart"/>
            <w:r>
              <w:rPr>
                <w:rFonts w:ascii="Arial"/>
                <w:spacing w:val="-1"/>
              </w:rPr>
              <w:t>Organisation</w:t>
            </w:r>
            <w:proofErr w:type="spellEnd"/>
            <w:r>
              <w:rPr>
                <w:rFonts w:ascii="Arial"/>
                <w:spacing w:val="11"/>
              </w:rPr>
              <w:t xml:space="preserve"> </w:t>
            </w:r>
            <w:r>
              <w:rPr>
                <w:rFonts w:ascii="Arial"/>
                <w:spacing w:val="1"/>
              </w:rPr>
              <w:t>for</w:t>
            </w:r>
            <w:r>
              <w:rPr>
                <w:rFonts w:ascii="Arial"/>
                <w:spacing w:val="14"/>
              </w:rPr>
              <w:t xml:space="preserve"> </w:t>
            </w:r>
            <w:proofErr w:type="spellStart"/>
            <w:r>
              <w:rPr>
                <w:rFonts w:ascii="Arial"/>
                <w:spacing w:val="-1"/>
              </w:rPr>
              <w:t>Standardisation</w:t>
            </w:r>
            <w:proofErr w:type="spellEnd"/>
            <w:r>
              <w:rPr>
                <w:rFonts w:ascii="Arial"/>
                <w:spacing w:val="13"/>
              </w:rPr>
              <w:t xml:space="preserve"> </w:t>
            </w:r>
            <w:r>
              <w:rPr>
                <w:rFonts w:ascii="Arial"/>
              </w:rPr>
              <w:t>or</w:t>
            </w:r>
            <w:r>
              <w:rPr>
                <w:rFonts w:ascii="Arial"/>
                <w:spacing w:val="14"/>
              </w:rPr>
              <w:t xml:space="preserve"> </w:t>
            </w:r>
            <w:r>
              <w:rPr>
                <w:rFonts w:ascii="Arial"/>
                <w:spacing w:val="-1"/>
              </w:rPr>
              <w:t>other</w:t>
            </w:r>
            <w:r>
              <w:rPr>
                <w:rFonts w:ascii="Arial"/>
                <w:spacing w:val="12"/>
              </w:rPr>
              <w:t xml:space="preserve"> </w:t>
            </w:r>
            <w:r>
              <w:rPr>
                <w:rFonts w:ascii="Arial"/>
                <w:spacing w:val="-1"/>
              </w:rPr>
              <w:t>reputable</w:t>
            </w:r>
            <w:r>
              <w:rPr>
                <w:rFonts w:ascii="Arial"/>
                <w:spacing w:val="13"/>
              </w:rPr>
              <w:t xml:space="preserve"> </w:t>
            </w:r>
            <w:r>
              <w:rPr>
                <w:rFonts w:ascii="Arial"/>
              </w:rPr>
              <w:t>or</w:t>
            </w:r>
            <w:r>
              <w:rPr>
                <w:rFonts w:ascii="Arial"/>
                <w:spacing w:val="25"/>
              </w:rPr>
              <w:t xml:space="preserve"> </w:t>
            </w:r>
            <w:r>
              <w:rPr>
                <w:rFonts w:ascii="Arial"/>
                <w:spacing w:val="-1"/>
              </w:rPr>
              <w:t>equivalent</w:t>
            </w:r>
            <w:r>
              <w:rPr>
                <w:rFonts w:ascii="Arial"/>
                <w:spacing w:val="15"/>
              </w:rPr>
              <w:t xml:space="preserve"> </w:t>
            </w:r>
            <w:r>
              <w:rPr>
                <w:rFonts w:ascii="Arial"/>
                <w:spacing w:val="-1"/>
              </w:rPr>
              <w:t>bodies</w:t>
            </w:r>
            <w:r>
              <w:rPr>
                <w:rFonts w:ascii="Arial"/>
                <w:spacing w:val="11"/>
              </w:rPr>
              <w:t xml:space="preserve"> </w:t>
            </w:r>
            <w:r>
              <w:rPr>
                <w:rFonts w:ascii="Arial"/>
                <w:spacing w:val="-1"/>
              </w:rPr>
              <w:t>(and</w:t>
            </w:r>
            <w:r>
              <w:rPr>
                <w:rFonts w:ascii="Arial"/>
                <w:spacing w:val="11"/>
              </w:rPr>
              <w:t xml:space="preserve"> </w:t>
            </w:r>
            <w:r>
              <w:rPr>
                <w:rFonts w:ascii="Arial"/>
                <w:spacing w:val="-1"/>
              </w:rPr>
              <w:t>their</w:t>
            </w:r>
            <w:r>
              <w:rPr>
                <w:rFonts w:ascii="Arial"/>
                <w:spacing w:val="12"/>
              </w:rPr>
              <w:t xml:space="preserve"> </w:t>
            </w:r>
            <w:r>
              <w:rPr>
                <w:rFonts w:ascii="Arial"/>
                <w:spacing w:val="-1"/>
              </w:rPr>
              <w:t>successor</w:t>
            </w:r>
            <w:r>
              <w:rPr>
                <w:rFonts w:ascii="Arial"/>
                <w:spacing w:val="12"/>
              </w:rPr>
              <w:t xml:space="preserve"> </w:t>
            </w:r>
            <w:r>
              <w:rPr>
                <w:rFonts w:ascii="Arial"/>
                <w:spacing w:val="-1"/>
              </w:rPr>
              <w:t>bodies)</w:t>
            </w:r>
            <w:r>
              <w:rPr>
                <w:rFonts w:ascii="Arial"/>
                <w:spacing w:val="12"/>
              </w:rPr>
              <w:t xml:space="preserve"> </w:t>
            </w:r>
            <w:r>
              <w:rPr>
                <w:rFonts w:ascii="Arial"/>
                <w:spacing w:val="-1"/>
              </w:rPr>
              <w:t>that</w:t>
            </w:r>
            <w:r>
              <w:rPr>
                <w:rFonts w:ascii="Arial"/>
                <w:spacing w:val="13"/>
              </w:rPr>
              <w:t xml:space="preserve"> </w:t>
            </w:r>
            <w:r>
              <w:rPr>
                <w:rFonts w:ascii="Arial"/>
              </w:rPr>
              <w:t>a</w:t>
            </w:r>
            <w:r>
              <w:rPr>
                <w:rFonts w:ascii="Arial"/>
                <w:spacing w:val="31"/>
              </w:rPr>
              <w:t xml:space="preserve"> </w:t>
            </w:r>
            <w:r>
              <w:rPr>
                <w:rFonts w:ascii="Arial"/>
                <w:spacing w:val="-1"/>
              </w:rPr>
              <w:t>skilled</w:t>
            </w:r>
            <w:r>
              <w:rPr>
                <w:rFonts w:ascii="Arial"/>
                <w:spacing w:val="8"/>
              </w:rPr>
              <w:t xml:space="preserve"> </w:t>
            </w:r>
            <w:r>
              <w:rPr>
                <w:rFonts w:ascii="Arial"/>
                <w:spacing w:val="-1"/>
              </w:rPr>
              <w:t>and</w:t>
            </w:r>
            <w:r>
              <w:rPr>
                <w:rFonts w:ascii="Arial"/>
                <w:spacing w:val="9"/>
              </w:rPr>
              <w:t xml:space="preserve"> </w:t>
            </w:r>
            <w:r>
              <w:rPr>
                <w:rFonts w:ascii="Arial"/>
                <w:spacing w:val="-1"/>
              </w:rPr>
              <w:t>experienced</w:t>
            </w:r>
            <w:r>
              <w:rPr>
                <w:rFonts w:ascii="Arial"/>
                <w:spacing w:val="8"/>
              </w:rPr>
              <w:t xml:space="preserve"> </w:t>
            </w:r>
            <w:r>
              <w:rPr>
                <w:rFonts w:ascii="Arial"/>
                <w:spacing w:val="-1"/>
              </w:rPr>
              <w:t>operator</w:t>
            </w:r>
            <w:r>
              <w:rPr>
                <w:rFonts w:ascii="Arial"/>
                <w:spacing w:val="12"/>
              </w:rPr>
              <w:t xml:space="preserve"> </w:t>
            </w:r>
            <w:r>
              <w:rPr>
                <w:rFonts w:ascii="Arial"/>
                <w:spacing w:val="-1"/>
              </w:rPr>
              <w:t>in</w:t>
            </w:r>
            <w:r>
              <w:rPr>
                <w:rFonts w:ascii="Arial"/>
                <w:spacing w:val="9"/>
              </w:rPr>
              <w:t xml:space="preserve"> </w:t>
            </w:r>
            <w:r>
              <w:rPr>
                <w:rFonts w:ascii="Arial"/>
              </w:rPr>
              <w:t>the</w:t>
            </w:r>
            <w:r>
              <w:rPr>
                <w:rFonts w:ascii="Arial"/>
                <w:spacing w:val="6"/>
              </w:rPr>
              <w:t xml:space="preserve"> </w:t>
            </w:r>
            <w:r>
              <w:rPr>
                <w:rFonts w:ascii="Arial"/>
                <w:spacing w:val="-1"/>
              </w:rPr>
              <w:t>same</w:t>
            </w:r>
            <w:r>
              <w:rPr>
                <w:rFonts w:ascii="Arial"/>
                <w:spacing w:val="6"/>
              </w:rPr>
              <w:t xml:space="preserve"> </w:t>
            </w:r>
            <w:r>
              <w:rPr>
                <w:rFonts w:ascii="Arial"/>
                <w:spacing w:val="-1"/>
              </w:rPr>
              <w:t>type</w:t>
            </w:r>
            <w:r>
              <w:rPr>
                <w:rFonts w:ascii="Arial"/>
                <w:spacing w:val="8"/>
              </w:rPr>
              <w:t xml:space="preserve"> </w:t>
            </w:r>
            <w:r>
              <w:rPr>
                <w:rFonts w:ascii="Arial"/>
                <w:spacing w:val="-2"/>
              </w:rPr>
              <w:t>of</w:t>
            </w:r>
            <w:r>
              <w:rPr>
                <w:rFonts w:ascii="Arial"/>
                <w:spacing w:val="33"/>
              </w:rPr>
              <w:t xml:space="preserve"> </w:t>
            </w:r>
            <w:r>
              <w:rPr>
                <w:rFonts w:ascii="Arial"/>
                <w:spacing w:val="-1"/>
              </w:rPr>
              <w:t>industry</w:t>
            </w:r>
            <w:r>
              <w:rPr>
                <w:rFonts w:ascii="Arial"/>
                <w:spacing w:val="1"/>
              </w:rPr>
              <w:t xml:space="preserve"> </w:t>
            </w:r>
            <w:r>
              <w:rPr>
                <w:rFonts w:ascii="Arial"/>
              </w:rPr>
              <w:t>or</w:t>
            </w:r>
            <w:r>
              <w:rPr>
                <w:rFonts w:ascii="Arial"/>
                <w:spacing w:val="3"/>
              </w:rPr>
              <w:t xml:space="preserve"> </w:t>
            </w:r>
            <w:r>
              <w:rPr>
                <w:rFonts w:ascii="Arial"/>
                <w:spacing w:val="-1"/>
              </w:rPr>
              <w:t>business</w:t>
            </w:r>
            <w:r>
              <w:rPr>
                <w:rFonts w:ascii="Arial"/>
                <w:spacing w:val="1"/>
              </w:rPr>
              <w:t xml:space="preserve"> </w:t>
            </w:r>
            <w:r>
              <w:rPr>
                <w:rFonts w:ascii="Arial"/>
              </w:rPr>
              <w:t>sector</w:t>
            </w:r>
            <w:r>
              <w:rPr>
                <w:rFonts w:ascii="Arial"/>
                <w:spacing w:val="4"/>
              </w:rPr>
              <w:t xml:space="preserve"> </w:t>
            </w:r>
            <w:r>
              <w:rPr>
                <w:rFonts w:ascii="Arial"/>
                <w:spacing w:val="-2"/>
              </w:rPr>
              <w:t>as</w:t>
            </w:r>
            <w:r>
              <w:rPr>
                <w:rFonts w:ascii="Arial"/>
                <w:spacing w:val="3"/>
              </w:rPr>
              <w:t xml:space="preserve"> </w:t>
            </w:r>
            <w:r>
              <w:rPr>
                <w:rFonts w:ascii="Arial"/>
              </w:rPr>
              <w:t>the</w:t>
            </w:r>
            <w:r>
              <w:rPr>
                <w:rFonts w:ascii="Arial"/>
                <w:spacing w:val="5"/>
              </w:rPr>
              <w:t xml:space="preserve"> </w:t>
            </w:r>
            <w:r>
              <w:rPr>
                <w:rFonts w:ascii="Arial"/>
                <w:spacing w:val="-2"/>
              </w:rPr>
              <w:t>Supplier</w:t>
            </w:r>
            <w:r>
              <w:rPr>
                <w:rFonts w:ascii="Arial"/>
                <w:spacing w:val="5"/>
              </w:rPr>
              <w:t xml:space="preserve"> </w:t>
            </w:r>
            <w:r>
              <w:rPr>
                <w:rFonts w:ascii="Arial"/>
                <w:spacing w:val="-2"/>
              </w:rPr>
              <w:t>would</w:t>
            </w:r>
            <w:r>
              <w:rPr>
                <w:rFonts w:ascii="Arial"/>
                <w:spacing w:val="43"/>
              </w:rPr>
              <w:t xml:space="preserve"> </w:t>
            </w:r>
            <w:r>
              <w:rPr>
                <w:rFonts w:ascii="Arial"/>
                <w:spacing w:val="-1"/>
              </w:rPr>
              <w:t>reasonably</w:t>
            </w:r>
            <w:r>
              <w:rPr>
                <w:rFonts w:ascii="Arial"/>
                <w:spacing w:val="-2"/>
              </w:rPr>
              <w:t xml:space="preserve"> </w:t>
            </w:r>
            <w:r>
              <w:rPr>
                <w:rFonts w:ascii="Arial"/>
                <w:spacing w:val="-1"/>
              </w:rPr>
              <w:t>and</w:t>
            </w:r>
            <w:r>
              <w:rPr>
                <w:rFonts w:ascii="Arial"/>
              </w:rPr>
              <w:t xml:space="preserve"> </w:t>
            </w:r>
            <w:r>
              <w:rPr>
                <w:rFonts w:ascii="Arial"/>
                <w:spacing w:val="-1"/>
              </w:rPr>
              <w:t>ordinarily</w:t>
            </w:r>
            <w:r>
              <w:rPr>
                <w:rFonts w:ascii="Arial"/>
                <w:spacing w:val="-2"/>
              </w:rPr>
              <w:t xml:space="preserve"> </w:t>
            </w:r>
            <w:r>
              <w:rPr>
                <w:rFonts w:ascii="Arial"/>
              </w:rPr>
              <w:t xml:space="preserve">be </w:t>
            </w:r>
            <w:r>
              <w:rPr>
                <w:rFonts w:ascii="Arial"/>
                <w:spacing w:val="-1"/>
              </w:rPr>
              <w:t>expected</w:t>
            </w:r>
            <w:r>
              <w:rPr>
                <w:rFonts w:ascii="Arial"/>
              </w:rPr>
              <w:t xml:space="preserve"> to</w:t>
            </w:r>
            <w:r>
              <w:rPr>
                <w:rFonts w:ascii="Arial"/>
                <w:spacing w:val="-2"/>
              </w:rPr>
              <w:t xml:space="preserve"> </w:t>
            </w:r>
            <w:r>
              <w:rPr>
                <w:rFonts w:ascii="Arial"/>
                <w:spacing w:val="-1"/>
              </w:rPr>
              <w:t>comply</w:t>
            </w:r>
            <w:r>
              <w:rPr>
                <w:rFonts w:ascii="Arial"/>
                <w:spacing w:val="-2"/>
              </w:rPr>
              <w:t xml:space="preserve"> </w:t>
            </w:r>
            <w:r>
              <w:rPr>
                <w:rFonts w:ascii="Arial"/>
                <w:spacing w:val="-1"/>
              </w:rPr>
              <w:t>with;</w:t>
            </w:r>
          </w:p>
        </w:tc>
      </w:tr>
    </w:tbl>
    <w:p w:rsidR="00C30BA5" w:rsidRDefault="00C30BA5">
      <w:pPr>
        <w:jc w:val="both"/>
        <w:rPr>
          <w:rFonts w:ascii="Arial" w:eastAsia="Arial" w:hAnsi="Arial" w:cs="Arial"/>
        </w:rPr>
        <w:sectPr w:rsidR="00C30BA5">
          <w:headerReference w:type="default" r:id="rId52"/>
          <w:footerReference w:type="default" r:id="rId53"/>
          <w:pgSz w:w="11910" w:h="16840"/>
          <w:pgMar w:top="620" w:right="1020" w:bottom="1420" w:left="1040" w:header="0" w:footer="1226" w:gutter="0"/>
          <w:pgNumType w:start="41"/>
          <w:cols w:space="720"/>
        </w:sectPr>
      </w:pPr>
    </w:p>
    <w:p w:rsidR="00C30BA5" w:rsidRDefault="00C30BA5">
      <w:pPr>
        <w:spacing w:before="1"/>
        <w:rPr>
          <w:rFonts w:ascii="Times New Roman" w:eastAsia="Times New Roman" w:hAnsi="Times New Roman" w:cs="Times New Roman"/>
          <w:sz w:val="7"/>
          <w:szCs w:val="7"/>
        </w:rPr>
      </w:pPr>
    </w:p>
    <w:tbl>
      <w:tblPr>
        <w:tblW w:w="0" w:type="auto"/>
        <w:tblInd w:w="94" w:type="dxa"/>
        <w:tblLayout w:type="fixed"/>
        <w:tblCellMar>
          <w:left w:w="0" w:type="dxa"/>
          <w:right w:w="0" w:type="dxa"/>
        </w:tblCellMar>
        <w:tblLook w:val="01E0" w:firstRow="1" w:lastRow="1" w:firstColumn="1" w:lastColumn="1" w:noHBand="0" w:noVBand="0"/>
      </w:tblPr>
      <w:tblGrid>
        <w:gridCol w:w="432"/>
        <w:gridCol w:w="2593"/>
        <w:gridCol w:w="6615"/>
      </w:tblGrid>
      <w:tr w:rsidR="00C30BA5">
        <w:trPr>
          <w:trHeight w:hRule="exact" w:val="994"/>
        </w:trPr>
        <w:tc>
          <w:tcPr>
            <w:tcW w:w="432" w:type="dxa"/>
            <w:tcBorders>
              <w:top w:val="nil"/>
              <w:left w:val="nil"/>
              <w:bottom w:val="nil"/>
              <w:right w:val="nil"/>
            </w:tcBorders>
            <w:shd w:val="clear" w:color="auto" w:fill="FEFEFE"/>
          </w:tcPr>
          <w:p w:rsidR="00C30BA5" w:rsidRDefault="00C30BA5"/>
        </w:tc>
        <w:tc>
          <w:tcPr>
            <w:tcW w:w="2593" w:type="dxa"/>
            <w:tcBorders>
              <w:top w:val="nil"/>
              <w:left w:val="nil"/>
              <w:bottom w:val="single" w:sz="5" w:space="0" w:color="000000"/>
              <w:right w:val="nil"/>
            </w:tcBorders>
            <w:shd w:val="clear" w:color="auto" w:fill="FEFEFE"/>
          </w:tcPr>
          <w:p w:rsidR="00C30BA5" w:rsidRDefault="00C30BA5"/>
        </w:tc>
        <w:tc>
          <w:tcPr>
            <w:tcW w:w="6615" w:type="dxa"/>
            <w:tcBorders>
              <w:top w:val="nil"/>
              <w:left w:val="nil"/>
              <w:bottom w:val="single" w:sz="5" w:space="0" w:color="000000"/>
              <w:right w:val="nil"/>
            </w:tcBorders>
            <w:shd w:val="clear" w:color="auto" w:fill="FEFEFE"/>
          </w:tcPr>
          <w:p w:rsidR="00C30BA5" w:rsidRDefault="00C30BA5">
            <w:pPr>
              <w:pStyle w:val="TableParagraph"/>
              <w:rPr>
                <w:rFonts w:ascii="Times New Roman" w:eastAsia="Times New Roman" w:hAnsi="Times New Roman" w:cs="Times New Roman"/>
              </w:rPr>
            </w:pPr>
          </w:p>
          <w:p w:rsidR="00C30BA5" w:rsidRDefault="00C30BA5">
            <w:pPr>
              <w:pStyle w:val="TableParagraph"/>
              <w:spacing w:before="7"/>
              <w:rPr>
                <w:rFonts w:ascii="Times New Roman" w:eastAsia="Times New Roman" w:hAnsi="Times New Roman" w:cs="Times New Roman"/>
                <w:sz w:val="26"/>
                <w:szCs w:val="26"/>
              </w:rPr>
            </w:pPr>
          </w:p>
          <w:p w:rsidR="00C30BA5" w:rsidRDefault="00E71E05">
            <w:pPr>
              <w:pStyle w:val="TableParagraph"/>
              <w:ind w:left="1449"/>
              <w:rPr>
                <w:rFonts w:ascii="Times New Roman" w:eastAsia="Times New Roman" w:hAnsi="Times New Roman" w:cs="Times New Roman"/>
                <w:sz w:val="16"/>
                <w:szCs w:val="16"/>
              </w:rPr>
            </w:pPr>
            <w:r>
              <w:rPr>
                <w:rFonts w:ascii="Times New Roman"/>
                <w:sz w:val="16"/>
              </w:rPr>
              <w:t xml:space="preserve">- </w:t>
            </w:r>
            <w:r>
              <w:rPr>
                <w:rFonts w:ascii="Calibri"/>
              </w:rPr>
              <w:t>42</w:t>
            </w:r>
            <w:r>
              <w:rPr>
                <w:rFonts w:ascii="Calibri"/>
                <w:spacing w:val="-11"/>
              </w:rPr>
              <w:t xml:space="preserve"> </w:t>
            </w:r>
            <w:r>
              <w:rPr>
                <w:rFonts w:ascii="Times New Roman"/>
                <w:sz w:val="16"/>
              </w:rPr>
              <w:t>-</w:t>
            </w:r>
          </w:p>
        </w:tc>
      </w:tr>
      <w:tr w:rsidR="00C30BA5">
        <w:trPr>
          <w:trHeight w:hRule="exact" w:val="2193"/>
        </w:trPr>
        <w:tc>
          <w:tcPr>
            <w:tcW w:w="432" w:type="dxa"/>
            <w:tcBorders>
              <w:top w:val="nil"/>
              <w:left w:val="nil"/>
              <w:bottom w:val="nil"/>
              <w:right w:val="single" w:sz="5" w:space="0" w:color="000000"/>
            </w:tcBorders>
            <w:shd w:val="clear" w:color="auto" w:fill="FEFEFE"/>
          </w:tcPr>
          <w:p w:rsidR="00C30BA5" w:rsidRDefault="00C30BA5"/>
        </w:tc>
        <w:tc>
          <w:tcPr>
            <w:tcW w:w="2593"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C30BA5"/>
        </w:tc>
        <w:tc>
          <w:tcPr>
            <w:tcW w:w="6615"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ListParagraph"/>
              <w:numPr>
                <w:ilvl w:val="0"/>
                <w:numId w:val="19"/>
              </w:numPr>
              <w:tabs>
                <w:tab w:val="left" w:pos="823"/>
              </w:tabs>
              <w:spacing w:before="14" w:line="254" w:lineRule="exact"/>
              <w:ind w:right="120"/>
              <w:jc w:val="both"/>
              <w:rPr>
                <w:rFonts w:ascii="Arial" w:eastAsia="Arial" w:hAnsi="Arial" w:cs="Arial"/>
              </w:rPr>
            </w:pPr>
            <w:r>
              <w:rPr>
                <w:rFonts w:ascii="Arial"/>
                <w:spacing w:val="-1"/>
              </w:rPr>
              <w:t>standards</w:t>
            </w:r>
            <w:r>
              <w:rPr>
                <w:rFonts w:ascii="Arial"/>
                <w:spacing w:val="37"/>
              </w:rPr>
              <w:t xml:space="preserve"> </w:t>
            </w:r>
            <w:r>
              <w:rPr>
                <w:rFonts w:ascii="Arial"/>
                <w:spacing w:val="-1"/>
              </w:rPr>
              <w:t>detailed</w:t>
            </w:r>
            <w:r>
              <w:rPr>
                <w:rFonts w:ascii="Arial"/>
                <w:spacing w:val="39"/>
              </w:rPr>
              <w:t xml:space="preserve"> </w:t>
            </w:r>
            <w:r>
              <w:rPr>
                <w:rFonts w:ascii="Arial"/>
                <w:spacing w:val="-1"/>
              </w:rPr>
              <w:t>in</w:t>
            </w:r>
            <w:r>
              <w:rPr>
                <w:rFonts w:ascii="Arial"/>
                <w:spacing w:val="37"/>
              </w:rPr>
              <w:t xml:space="preserve"> </w:t>
            </w:r>
            <w:r>
              <w:rPr>
                <w:rFonts w:ascii="Arial"/>
                <w:spacing w:val="-1"/>
              </w:rPr>
              <w:t>the</w:t>
            </w:r>
            <w:r>
              <w:rPr>
                <w:rFonts w:ascii="Arial"/>
                <w:spacing w:val="39"/>
              </w:rPr>
              <w:t xml:space="preserve"> </w:t>
            </w:r>
            <w:r>
              <w:rPr>
                <w:rFonts w:ascii="Arial"/>
                <w:spacing w:val="-1"/>
              </w:rPr>
              <w:t>specification</w:t>
            </w:r>
            <w:r>
              <w:rPr>
                <w:rFonts w:ascii="Arial"/>
                <w:spacing w:val="39"/>
              </w:rPr>
              <w:t xml:space="preserve"> </w:t>
            </w:r>
            <w:r>
              <w:rPr>
                <w:rFonts w:ascii="Arial"/>
                <w:spacing w:val="-1"/>
              </w:rPr>
              <w:t>in</w:t>
            </w:r>
            <w:r>
              <w:rPr>
                <w:rFonts w:ascii="Arial"/>
                <w:spacing w:val="37"/>
              </w:rPr>
              <w:t xml:space="preserve"> </w:t>
            </w:r>
            <w:r>
              <w:rPr>
                <w:rFonts w:ascii="Arial"/>
                <w:spacing w:val="-1"/>
              </w:rPr>
              <w:t>Framework</w:t>
            </w:r>
            <w:r>
              <w:rPr>
                <w:rFonts w:ascii="Arial"/>
                <w:spacing w:val="25"/>
              </w:rPr>
              <w:t xml:space="preserve"> </w:t>
            </w:r>
            <w:r>
              <w:rPr>
                <w:rFonts w:ascii="Arial"/>
                <w:spacing w:val="-1"/>
              </w:rPr>
              <w:t>Section</w:t>
            </w:r>
            <w:r>
              <w:rPr>
                <w:rFonts w:ascii="Arial"/>
              </w:rPr>
              <w:t xml:space="preserve"> 2</w:t>
            </w:r>
            <w:r>
              <w:rPr>
                <w:rFonts w:ascii="Arial"/>
                <w:spacing w:val="-1"/>
              </w:rPr>
              <w:t xml:space="preserve"> (Services</w:t>
            </w:r>
            <w:r>
              <w:rPr>
                <w:rFonts w:ascii="Arial"/>
              </w:rPr>
              <w:t xml:space="preserve"> and</w:t>
            </w:r>
            <w:r>
              <w:rPr>
                <w:rFonts w:ascii="Arial"/>
                <w:spacing w:val="-2"/>
              </w:rPr>
              <w:t xml:space="preserve"> </w:t>
            </w:r>
            <w:r>
              <w:rPr>
                <w:rFonts w:ascii="Arial"/>
                <w:spacing w:val="-1"/>
              </w:rPr>
              <w:t>Key</w:t>
            </w:r>
            <w:r>
              <w:rPr>
                <w:rFonts w:ascii="Arial"/>
                <w:spacing w:val="-2"/>
              </w:rPr>
              <w:t xml:space="preserve"> </w:t>
            </w:r>
            <w:r>
              <w:rPr>
                <w:rFonts w:ascii="Arial"/>
                <w:spacing w:val="-1"/>
              </w:rPr>
              <w:t>Performance</w:t>
            </w:r>
            <w:r>
              <w:rPr>
                <w:rFonts w:ascii="Arial"/>
                <w:spacing w:val="-2"/>
              </w:rPr>
              <w:t xml:space="preserve"> </w:t>
            </w:r>
            <w:r>
              <w:rPr>
                <w:rFonts w:ascii="Arial"/>
                <w:spacing w:val="-1"/>
              </w:rPr>
              <w:t>Indicators);]</w:t>
            </w:r>
          </w:p>
          <w:p w:rsidR="00C30BA5" w:rsidRDefault="00E71E05">
            <w:pPr>
              <w:pStyle w:val="ListParagraph"/>
              <w:numPr>
                <w:ilvl w:val="0"/>
                <w:numId w:val="19"/>
              </w:numPr>
              <w:tabs>
                <w:tab w:val="left" w:pos="823"/>
              </w:tabs>
              <w:spacing w:before="114"/>
              <w:ind w:right="117"/>
              <w:jc w:val="both"/>
              <w:rPr>
                <w:rFonts w:ascii="Arial" w:eastAsia="Arial" w:hAnsi="Arial" w:cs="Arial"/>
              </w:rPr>
            </w:pPr>
            <w:r>
              <w:rPr>
                <w:rFonts w:ascii="Arial"/>
                <w:spacing w:val="-1"/>
              </w:rPr>
              <w:t>standards</w:t>
            </w:r>
            <w:r>
              <w:rPr>
                <w:rFonts w:ascii="Arial"/>
                <w:spacing w:val="28"/>
              </w:rPr>
              <w:t xml:space="preserve"> </w:t>
            </w:r>
            <w:r>
              <w:rPr>
                <w:rFonts w:ascii="Arial"/>
                <w:spacing w:val="-1"/>
              </w:rPr>
              <w:t>detailed</w:t>
            </w:r>
            <w:r>
              <w:rPr>
                <w:rFonts w:ascii="Arial"/>
                <w:spacing w:val="30"/>
              </w:rPr>
              <w:t xml:space="preserve"> </w:t>
            </w:r>
            <w:r>
              <w:rPr>
                <w:rFonts w:ascii="Arial"/>
              </w:rPr>
              <w:t>by</w:t>
            </w:r>
            <w:r>
              <w:rPr>
                <w:rFonts w:ascii="Arial"/>
                <w:spacing w:val="25"/>
              </w:rPr>
              <w:t xml:space="preserve"> </w:t>
            </w:r>
            <w:r>
              <w:rPr>
                <w:rFonts w:ascii="Arial"/>
              </w:rPr>
              <w:t>the</w:t>
            </w:r>
            <w:r>
              <w:rPr>
                <w:rFonts w:ascii="Arial"/>
                <w:spacing w:val="28"/>
              </w:rPr>
              <w:t xml:space="preserve"> </w:t>
            </w:r>
            <w:r>
              <w:rPr>
                <w:rFonts w:ascii="Arial"/>
                <w:spacing w:val="-1"/>
              </w:rPr>
              <w:t>Customer</w:t>
            </w:r>
            <w:r>
              <w:rPr>
                <w:rFonts w:ascii="Arial"/>
                <w:spacing w:val="29"/>
              </w:rPr>
              <w:t xml:space="preserve"> </w:t>
            </w:r>
            <w:r>
              <w:rPr>
                <w:rFonts w:ascii="Arial"/>
                <w:spacing w:val="-1"/>
              </w:rPr>
              <w:t>in</w:t>
            </w:r>
            <w:r>
              <w:rPr>
                <w:rFonts w:ascii="Arial"/>
                <w:spacing w:val="28"/>
              </w:rPr>
              <w:t xml:space="preserve"> </w:t>
            </w:r>
            <w:r>
              <w:rPr>
                <w:rFonts w:ascii="Arial"/>
              </w:rPr>
              <w:t>the</w:t>
            </w:r>
            <w:r>
              <w:rPr>
                <w:rFonts w:ascii="Arial"/>
                <w:spacing w:val="25"/>
              </w:rPr>
              <w:t xml:space="preserve"> </w:t>
            </w:r>
            <w:r>
              <w:rPr>
                <w:rFonts w:ascii="Arial"/>
                <w:spacing w:val="-1"/>
              </w:rPr>
              <w:t>Letter</w:t>
            </w:r>
            <w:r>
              <w:rPr>
                <w:rFonts w:ascii="Arial"/>
                <w:spacing w:val="27"/>
              </w:rPr>
              <w:t xml:space="preserve"> </w:t>
            </w:r>
            <w:r>
              <w:rPr>
                <w:rFonts w:ascii="Arial"/>
                <w:spacing w:val="-2"/>
              </w:rPr>
              <w:t>of</w:t>
            </w:r>
            <w:r>
              <w:rPr>
                <w:rFonts w:ascii="Arial"/>
                <w:spacing w:val="31"/>
              </w:rPr>
              <w:t xml:space="preserve"> </w:t>
            </w:r>
            <w:r>
              <w:rPr>
                <w:rFonts w:ascii="Arial"/>
                <w:spacing w:val="-1"/>
              </w:rPr>
              <w:t>Appointment</w:t>
            </w:r>
            <w:r>
              <w:rPr>
                <w:rFonts w:ascii="Arial"/>
                <w:spacing w:val="38"/>
              </w:rPr>
              <w:t xml:space="preserve"> </w:t>
            </w:r>
            <w:r>
              <w:rPr>
                <w:rFonts w:ascii="Arial"/>
                <w:spacing w:val="-1"/>
              </w:rPr>
              <w:t>and</w:t>
            </w:r>
            <w:r>
              <w:rPr>
                <w:rFonts w:ascii="Arial"/>
                <w:spacing w:val="37"/>
              </w:rPr>
              <w:t xml:space="preserve"> </w:t>
            </w:r>
            <w:r>
              <w:rPr>
                <w:rFonts w:ascii="Arial"/>
                <w:spacing w:val="-1"/>
              </w:rPr>
              <w:t>any</w:t>
            </w:r>
            <w:r>
              <w:rPr>
                <w:rFonts w:ascii="Arial"/>
                <w:spacing w:val="33"/>
              </w:rPr>
              <w:t xml:space="preserve"> </w:t>
            </w:r>
            <w:r>
              <w:rPr>
                <w:rFonts w:ascii="Arial"/>
                <w:spacing w:val="-1"/>
              </w:rPr>
              <w:t>Statement</w:t>
            </w:r>
            <w:r>
              <w:rPr>
                <w:rFonts w:ascii="Arial"/>
                <w:spacing w:val="38"/>
              </w:rPr>
              <w:t xml:space="preserve"> </w:t>
            </w:r>
            <w:r>
              <w:rPr>
                <w:rFonts w:ascii="Arial"/>
                <w:spacing w:val="-2"/>
              </w:rPr>
              <w:t>of</w:t>
            </w:r>
            <w:r>
              <w:rPr>
                <w:rFonts w:ascii="Arial"/>
                <w:spacing w:val="34"/>
              </w:rPr>
              <w:t xml:space="preserve"> </w:t>
            </w:r>
            <w:r>
              <w:rPr>
                <w:rFonts w:ascii="Arial"/>
              </w:rPr>
              <w:t>Work</w:t>
            </w:r>
            <w:r>
              <w:rPr>
                <w:rFonts w:ascii="Arial"/>
                <w:spacing w:val="38"/>
              </w:rPr>
              <w:t xml:space="preserve"> </w:t>
            </w:r>
            <w:r>
              <w:rPr>
                <w:rFonts w:ascii="Arial"/>
              </w:rPr>
              <w:t>or</w:t>
            </w:r>
            <w:r>
              <w:rPr>
                <w:rFonts w:ascii="Arial"/>
                <w:spacing w:val="37"/>
              </w:rPr>
              <w:t xml:space="preserve"> </w:t>
            </w:r>
            <w:r>
              <w:rPr>
                <w:rFonts w:ascii="Arial"/>
                <w:spacing w:val="-1"/>
              </w:rPr>
              <w:t>agreed</w:t>
            </w:r>
            <w:r>
              <w:rPr>
                <w:rFonts w:ascii="Arial"/>
                <w:spacing w:val="45"/>
              </w:rPr>
              <w:t xml:space="preserve"> </w:t>
            </w:r>
            <w:r>
              <w:rPr>
                <w:rFonts w:ascii="Arial"/>
                <w:spacing w:val="-1"/>
              </w:rPr>
              <w:t>between</w:t>
            </w:r>
            <w:r>
              <w:rPr>
                <w:rFonts w:ascii="Arial"/>
              </w:rPr>
              <w:t xml:space="preserve"> the </w:t>
            </w:r>
            <w:r>
              <w:rPr>
                <w:rFonts w:ascii="Arial"/>
                <w:spacing w:val="-1"/>
              </w:rPr>
              <w:t>Parties</w:t>
            </w:r>
            <w:r>
              <w:rPr>
                <w:rFonts w:ascii="Arial"/>
                <w:spacing w:val="-2"/>
              </w:rPr>
              <w:t xml:space="preserve"> </w:t>
            </w:r>
            <w:r>
              <w:rPr>
                <w:rFonts w:ascii="Arial"/>
                <w:spacing w:val="-1"/>
              </w:rPr>
              <w:t>from time</w:t>
            </w:r>
            <w:r>
              <w:rPr>
                <w:rFonts w:ascii="Arial"/>
                <w:spacing w:val="-2"/>
              </w:rPr>
              <w:t xml:space="preserve"> </w:t>
            </w:r>
            <w:r>
              <w:rPr>
                <w:rFonts w:ascii="Arial"/>
              </w:rPr>
              <w:t>to</w:t>
            </w:r>
            <w:r>
              <w:rPr>
                <w:rFonts w:ascii="Arial"/>
                <w:spacing w:val="-2"/>
              </w:rPr>
              <w:t xml:space="preserve"> </w:t>
            </w:r>
            <w:r>
              <w:rPr>
                <w:rFonts w:ascii="Arial"/>
                <w:spacing w:val="-1"/>
              </w:rPr>
              <w:t>time;</w:t>
            </w:r>
          </w:p>
          <w:p w:rsidR="00C30BA5" w:rsidRDefault="00E71E05">
            <w:pPr>
              <w:pStyle w:val="ListParagraph"/>
              <w:numPr>
                <w:ilvl w:val="0"/>
                <w:numId w:val="19"/>
              </w:numPr>
              <w:tabs>
                <w:tab w:val="left" w:pos="823"/>
              </w:tabs>
              <w:spacing w:before="140" w:line="252" w:lineRule="exact"/>
              <w:ind w:right="117"/>
              <w:jc w:val="both"/>
              <w:rPr>
                <w:rFonts w:ascii="Arial" w:eastAsia="Arial" w:hAnsi="Arial" w:cs="Arial"/>
              </w:rPr>
            </w:pPr>
            <w:proofErr w:type="gramStart"/>
            <w:r>
              <w:rPr>
                <w:rFonts w:ascii="Arial"/>
                <w:spacing w:val="-1"/>
              </w:rPr>
              <w:t>relevant</w:t>
            </w:r>
            <w:proofErr w:type="gramEnd"/>
            <w:r>
              <w:rPr>
                <w:rFonts w:ascii="Arial"/>
                <w:spacing w:val="24"/>
              </w:rPr>
              <w:t xml:space="preserve"> </w:t>
            </w:r>
            <w:r>
              <w:rPr>
                <w:rFonts w:ascii="Arial"/>
                <w:spacing w:val="-1"/>
              </w:rPr>
              <w:t>Government</w:t>
            </w:r>
            <w:r>
              <w:rPr>
                <w:rFonts w:ascii="Arial"/>
                <w:spacing w:val="22"/>
              </w:rPr>
              <w:t xml:space="preserve"> </w:t>
            </w:r>
            <w:r>
              <w:rPr>
                <w:rFonts w:ascii="Arial"/>
                <w:spacing w:val="-1"/>
              </w:rPr>
              <w:t>codes</w:t>
            </w:r>
            <w:r>
              <w:rPr>
                <w:rFonts w:ascii="Arial"/>
                <w:spacing w:val="23"/>
              </w:rPr>
              <w:t xml:space="preserve"> </w:t>
            </w:r>
            <w:r>
              <w:rPr>
                <w:rFonts w:ascii="Arial"/>
                <w:spacing w:val="-2"/>
              </w:rPr>
              <w:t>of</w:t>
            </w:r>
            <w:r>
              <w:rPr>
                <w:rFonts w:ascii="Arial"/>
                <w:spacing w:val="24"/>
              </w:rPr>
              <w:t xml:space="preserve"> </w:t>
            </w:r>
            <w:r>
              <w:rPr>
                <w:rFonts w:ascii="Arial"/>
                <w:spacing w:val="-1"/>
              </w:rPr>
              <w:t>practice</w:t>
            </w:r>
            <w:r>
              <w:rPr>
                <w:rFonts w:ascii="Arial"/>
                <w:spacing w:val="20"/>
              </w:rPr>
              <w:t xml:space="preserve"> </w:t>
            </w:r>
            <w:r>
              <w:rPr>
                <w:rFonts w:ascii="Arial"/>
                <w:spacing w:val="-1"/>
              </w:rPr>
              <w:t>and</w:t>
            </w:r>
            <w:r>
              <w:rPr>
                <w:rFonts w:ascii="Arial"/>
                <w:spacing w:val="18"/>
              </w:rPr>
              <w:t xml:space="preserve"> </w:t>
            </w:r>
            <w:r>
              <w:rPr>
                <w:rFonts w:ascii="Arial"/>
                <w:spacing w:val="-1"/>
              </w:rPr>
              <w:t>guidance</w:t>
            </w:r>
            <w:r>
              <w:rPr>
                <w:rFonts w:ascii="Arial"/>
                <w:spacing w:val="41"/>
              </w:rPr>
              <w:t xml:space="preserve"> </w:t>
            </w:r>
            <w:r>
              <w:rPr>
                <w:rFonts w:ascii="Arial"/>
                <w:spacing w:val="-1"/>
              </w:rPr>
              <w:t>applicable</w:t>
            </w:r>
            <w:r>
              <w:rPr>
                <w:rFonts w:ascii="Arial"/>
              </w:rPr>
              <w:t xml:space="preserve"> from</w:t>
            </w:r>
            <w:r>
              <w:rPr>
                <w:rFonts w:ascii="Arial"/>
                <w:spacing w:val="-1"/>
              </w:rPr>
              <w:t xml:space="preserve"> time</w:t>
            </w:r>
            <w:r>
              <w:rPr>
                <w:rFonts w:ascii="Arial"/>
                <w:spacing w:val="-2"/>
              </w:rPr>
              <w:t xml:space="preserve"> </w:t>
            </w:r>
            <w:r>
              <w:rPr>
                <w:rFonts w:ascii="Arial"/>
              </w:rPr>
              <w:t>to</w:t>
            </w:r>
            <w:r>
              <w:rPr>
                <w:rFonts w:ascii="Arial"/>
                <w:spacing w:val="-2"/>
              </w:rPr>
              <w:t xml:space="preserve"> </w:t>
            </w:r>
            <w:r>
              <w:rPr>
                <w:rFonts w:ascii="Arial"/>
                <w:spacing w:val="-1"/>
              </w:rPr>
              <w:t>time.</w:t>
            </w:r>
          </w:p>
        </w:tc>
      </w:tr>
      <w:tr w:rsidR="00C30BA5">
        <w:trPr>
          <w:trHeight w:hRule="exact" w:val="1394"/>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Statement</w:t>
            </w:r>
            <w:r>
              <w:rPr>
                <w:rFonts w:ascii="Arial"/>
                <w:b/>
                <w:spacing w:val="1"/>
              </w:rPr>
              <w:t xml:space="preserve"> </w:t>
            </w:r>
            <w:r>
              <w:rPr>
                <w:rFonts w:ascii="Arial"/>
                <w:b/>
                <w:spacing w:val="-2"/>
              </w:rPr>
              <w:t>of</w:t>
            </w:r>
            <w:r>
              <w:rPr>
                <w:rFonts w:ascii="Arial"/>
                <w:b/>
                <w:spacing w:val="-1"/>
              </w:rPr>
              <w:t xml:space="preserve"> </w:t>
            </w:r>
            <w:r>
              <w:rPr>
                <w:rFonts w:ascii="Arial"/>
                <w:b/>
              </w:rPr>
              <w:t>Work</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39" w:lineRule="auto"/>
              <w:ind w:left="102" w:right="115"/>
              <w:jc w:val="both"/>
              <w:rPr>
                <w:rFonts w:ascii="Arial" w:eastAsia="Arial" w:hAnsi="Arial" w:cs="Arial"/>
              </w:rPr>
            </w:pPr>
            <w:r>
              <w:rPr>
                <w:rFonts w:ascii="Arial" w:eastAsia="Arial" w:hAnsi="Arial" w:cs="Arial"/>
              </w:rPr>
              <w:t>One</w:t>
            </w:r>
            <w:r>
              <w:rPr>
                <w:rFonts w:ascii="Arial" w:eastAsia="Arial" w:hAnsi="Arial" w:cs="Arial"/>
                <w:spacing w:val="55"/>
              </w:rPr>
              <w:t xml:space="preserve"> </w:t>
            </w:r>
            <w:r>
              <w:rPr>
                <w:rFonts w:ascii="Arial" w:eastAsia="Arial" w:hAnsi="Arial" w:cs="Arial"/>
                <w:spacing w:val="-2"/>
              </w:rPr>
              <w:t>or</w:t>
            </w:r>
            <w:r>
              <w:rPr>
                <w:rFonts w:ascii="Arial" w:eastAsia="Arial" w:hAnsi="Arial" w:cs="Arial"/>
                <w:spacing w:val="54"/>
              </w:rPr>
              <w:t xml:space="preserve"> </w:t>
            </w:r>
            <w:r>
              <w:rPr>
                <w:rFonts w:ascii="Arial" w:eastAsia="Arial" w:hAnsi="Arial" w:cs="Arial"/>
                <w:spacing w:val="-1"/>
              </w:rPr>
              <w:t>more</w:t>
            </w:r>
            <w:r>
              <w:rPr>
                <w:rFonts w:ascii="Arial" w:eastAsia="Arial" w:hAnsi="Arial" w:cs="Arial"/>
                <w:spacing w:val="55"/>
              </w:rPr>
              <w:t xml:space="preserve"> </w:t>
            </w:r>
            <w:r>
              <w:rPr>
                <w:rFonts w:ascii="Arial" w:eastAsia="Arial" w:hAnsi="Arial" w:cs="Arial"/>
                <w:spacing w:val="-1"/>
              </w:rPr>
              <w:t>documents</w:t>
            </w:r>
            <w:r>
              <w:rPr>
                <w:rFonts w:ascii="Arial" w:eastAsia="Arial" w:hAnsi="Arial" w:cs="Arial"/>
                <w:spacing w:val="56"/>
              </w:rPr>
              <w:t xml:space="preserve"> </w:t>
            </w:r>
            <w:r>
              <w:rPr>
                <w:rFonts w:ascii="Arial" w:eastAsia="Arial" w:hAnsi="Arial" w:cs="Arial"/>
                <w:spacing w:val="-1"/>
              </w:rPr>
              <w:t>describing</w:t>
            </w:r>
            <w:r>
              <w:rPr>
                <w:rFonts w:ascii="Arial" w:eastAsia="Arial" w:hAnsi="Arial" w:cs="Arial"/>
                <w:spacing w:val="55"/>
              </w:rPr>
              <w:t xml:space="preserve"> </w:t>
            </w:r>
            <w:r>
              <w:rPr>
                <w:rFonts w:ascii="Arial" w:eastAsia="Arial" w:hAnsi="Arial" w:cs="Arial"/>
              </w:rPr>
              <w:t>the</w:t>
            </w:r>
            <w:r>
              <w:rPr>
                <w:rFonts w:ascii="Arial" w:eastAsia="Arial" w:hAnsi="Arial" w:cs="Arial"/>
                <w:spacing w:val="55"/>
              </w:rPr>
              <w:t xml:space="preserve"> </w:t>
            </w:r>
            <w:r>
              <w:rPr>
                <w:rFonts w:ascii="Arial" w:eastAsia="Arial" w:hAnsi="Arial" w:cs="Arial"/>
                <w:spacing w:val="-1"/>
              </w:rPr>
              <w:t>relevant</w:t>
            </w:r>
            <w:r>
              <w:rPr>
                <w:rFonts w:ascii="Arial" w:eastAsia="Arial" w:hAnsi="Arial" w:cs="Arial"/>
                <w:spacing w:val="58"/>
              </w:rPr>
              <w:t xml:space="preserve"> </w:t>
            </w:r>
            <w:r>
              <w:rPr>
                <w:rFonts w:ascii="Arial" w:eastAsia="Arial" w:hAnsi="Arial" w:cs="Arial"/>
                <w:spacing w:val="-1"/>
              </w:rPr>
              <w:t>Project(s)</w:t>
            </w:r>
            <w:r>
              <w:rPr>
                <w:rFonts w:ascii="Arial" w:eastAsia="Arial" w:hAnsi="Arial" w:cs="Arial"/>
                <w:spacing w:val="54"/>
              </w:rPr>
              <w:t xml:space="preserve"> </w:t>
            </w:r>
            <w:r>
              <w:rPr>
                <w:rFonts w:ascii="Arial" w:eastAsia="Arial" w:hAnsi="Arial" w:cs="Arial"/>
              </w:rPr>
              <w:t>as</w:t>
            </w:r>
            <w:r>
              <w:rPr>
                <w:rFonts w:ascii="Arial" w:eastAsia="Arial" w:hAnsi="Arial" w:cs="Arial"/>
                <w:spacing w:val="28"/>
              </w:rPr>
              <w:t xml:space="preserve"> </w:t>
            </w:r>
            <w:r>
              <w:rPr>
                <w:rFonts w:ascii="Arial" w:eastAsia="Arial" w:hAnsi="Arial" w:cs="Arial"/>
                <w:spacing w:val="-1"/>
              </w:rPr>
              <w:t>agreed</w:t>
            </w:r>
            <w:r>
              <w:rPr>
                <w:rFonts w:ascii="Arial" w:eastAsia="Arial" w:hAnsi="Arial" w:cs="Arial"/>
                <w:spacing w:val="31"/>
              </w:rPr>
              <w:t xml:space="preserve"> </w:t>
            </w:r>
            <w:r>
              <w:rPr>
                <w:rFonts w:ascii="Arial" w:eastAsia="Arial" w:hAnsi="Arial" w:cs="Arial"/>
                <w:spacing w:val="-1"/>
              </w:rPr>
              <w:t>and</w:t>
            </w:r>
            <w:r>
              <w:rPr>
                <w:rFonts w:ascii="Arial" w:eastAsia="Arial" w:hAnsi="Arial" w:cs="Arial"/>
                <w:spacing w:val="29"/>
              </w:rPr>
              <w:t xml:space="preserve"> </w:t>
            </w:r>
            <w:r>
              <w:rPr>
                <w:rFonts w:ascii="Arial" w:eastAsia="Arial" w:hAnsi="Arial" w:cs="Arial"/>
                <w:spacing w:val="-1"/>
              </w:rPr>
              <w:t>signed</w:t>
            </w:r>
            <w:r>
              <w:rPr>
                <w:rFonts w:ascii="Arial" w:eastAsia="Arial" w:hAnsi="Arial" w:cs="Arial"/>
                <w:spacing w:val="31"/>
              </w:rPr>
              <w:t xml:space="preserve"> </w:t>
            </w:r>
            <w:r>
              <w:rPr>
                <w:rFonts w:ascii="Arial" w:eastAsia="Arial" w:hAnsi="Arial" w:cs="Arial"/>
              </w:rPr>
              <w:t>by</w:t>
            </w:r>
            <w:r>
              <w:rPr>
                <w:rFonts w:ascii="Arial" w:eastAsia="Arial" w:hAnsi="Arial" w:cs="Arial"/>
                <w:spacing w:val="29"/>
              </w:rPr>
              <w:t xml:space="preserve"> </w:t>
            </w:r>
            <w:r>
              <w:rPr>
                <w:rFonts w:ascii="Arial" w:eastAsia="Arial" w:hAnsi="Arial" w:cs="Arial"/>
              </w:rPr>
              <w:t>the</w:t>
            </w:r>
            <w:r>
              <w:rPr>
                <w:rFonts w:ascii="Arial" w:eastAsia="Arial" w:hAnsi="Arial" w:cs="Arial"/>
                <w:spacing w:val="31"/>
              </w:rPr>
              <w:t xml:space="preserve"> </w:t>
            </w:r>
            <w:r>
              <w:rPr>
                <w:rFonts w:ascii="Arial" w:eastAsia="Arial" w:hAnsi="Arial" w:cs="Arial"/>
                <w:spacing w:val="-1"/>
              </w:rPr>
              <w:t>parties.</w:t>
            </w:r>
            <w:r>
              <w:rPr>
                <w:rFonts w:ascii="Arial" w:eastAsia="Arial" w:hAnsi="Arial" w:cs="Arial"/>
                <w:spacing w:val="28"/>
              </w:rPr>
              <w:t xml:space="preserve"> </w:t>
            </w:r>
            <w:r>
              <w:rPr>
                <w:rFonts w:ascii="Arial" w:eastAsia="Arial" w:hAnsi="Arial" w:cs="Arial"/>
                <w:spacing w:val="-1"/>
              </w:rPr>
              <w:t>Typically</w:t>
            </w:r>
            <w:r>
              <w:rPr>
                <w:rFonts w:ascii="Arial" w:eastAsia="Arial" w:hAnsi="Arial" w:cs="Arial"/>
                <w:spacing w:val="29"/>
              </w:rPr>
              <w:t xml:space="preserve"> </w:t>
            </w:r>
            <w:r>
              <w:rPr>
                <w:rFonts w:ascii="Arial" w:eastAsia="Arial" w:hAnsi="Arial" w:cs="Arial"/>
                <w:spacing w:val="-1"/>
              </w:rPr>
              <w:t>comprises</w:t>
            </w:r>
            <w:r>
              <w:rPr>
                <w:rFonts w:ascii="Arial" w:eastAsia="Arial" w:hAnsi="Arial" w:cs="Arial"/>
                <w:spacing w:val="29"/>
              </w:rPr>
              <w:t xml:space="preserve"> </w:t>
            </w:r>
            <w:r>
              <w:rPr>
                <w:rFonts w:ascii="Arial" w:eastAsia="Arial" w:hAnsi="Arial" w:cs="Arial"/>
                <w:spacing w:val="-1"/>
              </w:rPr>
              <w:t>both</w:t>
            </w:r>
            <w:r>
              <w:rPr>
                <w:rFonts w:ascii="Arial" w:eastAsia="Arial" w:hAnsi="Arial" w:cs="Arial"/>
                <w:spacing w:val="29"/>
              </w:rPr>
              <w:t xml:space="preserve"> </w:t>
            </w:r>
            <w:r>
              <w:rPr>
                <w:rFonts w:ascii="Arial" w:eastAsia="Arial" w:hAnsi="Arial" w:cs="Arial"/>
                <w:spacing w:val="-1"/>
              </w:rPr>
              <w:t>the</w:t>
            </w:r>
            <w:r>
              <w:rPr>
                <w:rFonts w:ascii="Arial" w:eastAsia="Arial" w:hAnsi="Arial" w:cs="Arial"/>
                <w:spacing w:val="51"/>
              </w:rPr>
              <w:t xml:space="preserve"> </w:t>
            </w:r>
            <w:r>
              <w:rPr>
                <w:rFonts w:ascii="Arial" w:eastAsia="Arial" w:hAnsi="Arial" w:cs="Arial"/>
                <w:spacing w:val="-1"/>
              </w:rPr>
              <w:t>Customer</w:t>
            </w:r>
            <w:r>
              <w:rPr>
                <w:rFonts w:ascii="Arial" w:eastAsia="Arial" w:hAnsi="Arial" w:cs="Arial"/>
                <w:spacing w:val="44"/>
              </w:rPr>
              <w:t xml:space="preserve"> </w:t>
            </w:r>
            <w:r>
              <w:rPr>
                <w:rFonts w:ascii="Arial" w:eastAsia="Arial" w:hAnsi="Arial" w:cs="Arial"/>
                <w:spacing w:val="-1"/>
              </w:rPr>
              <w:t>Project</w:t>
            </w:r>
            <w:r>
              <w:rPr>
                <w:rFonts w:ascii="Arial" w:eastAsia="Arial" w:hAnsi="Arial" w:cs="Arial"/>
                <w:spacing w:val="43"/>
              </w:rPr>
              <w:t xml:space="preserve"> </w:t>
            </w:r>
            <w:r>
              <w:rPr>
                <w:rFonts w:ascii="Arial" w:eastAsia="Arial" w:hAnsi="Arial" w:cs="Arial"/>
                <w:spacing w:val="-1"/>
              </w:rPr>
              <w:t>Specification</w:t>
            </w:r>
            <w:r>
              <w:rPr>
                <w:rFonts w:ascii="Arial" w:eastAsia="Arial" w:hAnsi="Arial" w:cs="Arial"/>
                <w:spacing w:val="44"/>
              </w:rPr>
              <w:t xml:space="preserve"> </w:t>
            </w:r>
            <w:r>
              <w:rPr>
                <w:rFonts w:ascii="Arial" w:eastAsia="Arial" w:hAnsi="Arial" w:cs="Arial"/>
                <w:spacing w:val="-1"/>
              </w:rPr>
              <w:t>and</w:t>
            </w:r>
            <w:r>
              <w:rPr>
                <w:rFonts w:ascii="Arial" w:eastAsia="Arial" w:hAnsi="Arial" w:cs="Arial"/>
                <w:spacing w:val="40"/>
              </w:rPr>
              <w:t xml:space="preserve"> </w:t>
            </w:r>
            <w:r>
              <w:rPr>
                <w:rFonts w:ascii="Arial" w:eastAsia="Arial" w:hAnsi="Arial" w:cs="Arial"/>
              </w:rPr>
              <w:t>the</w:t>
            </w:r>
            <w:r>
              <w:rPr>
                <w:rFonts w:ascii="Arial" w:eastAsia="Arial" w:hAnsi="Arial" w:cs="Arial"/>
                <w:spacing w:val="42"/>
              </w:rPr>
              <w:t xml:space="preserve"> </w:t>
            </w:r>
            <w:r>
              <w:rPr>
                <w:rFonts w:ascii="Arial" w:eastAsia="Arial" w:hAnsi="Arial" w:cs="Arial"/>
                <w:spacing w:val="-1"/>
              </w:rPr>
              <w:t>Supplier’s</w:t>
            </w:r>
            <w:r>
              <w:rPr>
                <w:rFonts w:ascii="Arial" w:eastAsia="Arial" w:hAnsi="Arial" w:cs="Arial"/>
                <w:spacing w:val="42"/>
              </w:rPr>
              <w:t xml:space="preserve"> </w:t>
            </w:r>
            <w:r>
              <w:rPr>
                <w:rFonts w:ascii="Arial" w:eastAsia="Arial" w:hAnsi="Arial" w:cs="Arial"/>
                <w:spacing w:val="-1"/>
              </w:rPr>
              <w:t>Proposal</w:t>
            </w:r>
            <w:r>
              <w:rPr>
                <w:rFonts w:ascii="Arial" w:eastAsia="Arial" w:hAnsi="Arial" w:cs="Arial"/>
                <w:spacing w:val="27"/>
              </w:rPr>
              <w:t xml:space="preserve"> </w:t>
            </w:r>
            <w:r>
              <w:rPr>
                <w:rFonts w:ascii="Arial" w:eastAsia="Arial" w:hAnsi="Arial" w:cs="Arial"/>
                <w:spacing w:val="-1"/>
              </w:rPr>
              <w:t>(whether</w:t>
            </w:r>
            <w:r>
              <w:rPr>
                <w:rFonts w:ascii="Arial" w:eastAsia="Arial" w:hAnsi="Arial" w:cs="Arial"/>
                <w:spacing w:val="-11"/>
              </w:rPr>
              <w:t xml:space="preserve"> </w:t>
            </w:r>
            <w:r>
              <w:rPr>
                <w:rFonts w:ascii="Arial" w:eastAsia="Arial" w:hAnsi="Arial" w:cs="Arial"/>
                <w:spacing w:val="-1"/>
              </w:rPr>
              <w:t>agreed</w:t>
            </w:r>
            <w:r>
              <w:rPr>
                <w:rFonts w:ascii="Arial" w:eastAsia="Arial" w:hAnsi="Arial" w:cs="Arial"/>
                <w:spacing w:val="-12"/>
              </w:rPr>
              <w:t xml:space="preserve"> </w:t>
            </w:r>
            <w:r>
              <w:rPr>
                <w:rFonts w:ascii="Arial" w:eastAsia="Arial" w:hAnsi="Arial" w:cs="Arial"/>
              </w:rPr>
              <w:t>as</w:t>
            </w:r>
            <w:r>
              <w:rPr>
                <w:rFonts w:ascii="Arial" w:eastAsia="Arial" w:hAnsi="Arial" w:cs="Arial"/>
                <w:spacing w:val="-14"/>
              </w:rPr>
              <w:t xml:space="preserve"> </w:t>
            </w:r>
            <w:r>
              <w:rPr>
                <w:rFonts w:ascii="Arial" w:eastAsia="Arial" w:hAnsi="Arial" w:cs="Arial"/>
                <w:spacing w:val="-1"/>
              </w:rPr>
              <w:t>part</w:t>
            </w:r>
            <w:r>
              <w:rPr>
                <w:rFonts w:ascii="Arial" w:eastAsia="Arial" w:hAnsi="Arial" w:cs="Arial"/>
                <w:spacing w:val="-15"/>
              </w:rPr>
              <w:t xml:space="preserve"> </w:t>
            </w:r>
            <w:r>
              <w:rPr>
                <w:rFonts w:ascii="Arial" w:eastAsia="Arial" w:hAnsi="Arial" w:cs="Arial"/>
                <w:spacing w:val="-2"/>
              </w:rPr>
              <w:t>of</w:t>
            </w:r>
            <w:r>
              <w:rPr>
                <w:rFonts w:ascii="Arial" w:eastAsia="Arial" w:hAnsi="Arial" w:cs="Arial"/>
                <w:spacing w:val="-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further</w:t>
            </w:r>
            <w:r>
              <w:rPr>
                <w:rFonts w:ascii="Arial" w:eastAsia="Arial" w:hAnsi="Arial" w:cs="Arial"/>
                <w:spacing w:val="-13"/>
              </w:rPr>
              <w:t xml:space="preserve"> </w:t>
            </w:r>
            <w:r>
              <w:rPr>
                <w:rFonts w:ascii="Arial" w:eastAsia="Arial" w:hAnsi="Arial" w:cs="Arial"/>
                <w:spacing w:val="-1"/>
              </w:rPr>
              <w:t>competition</w:t>
            </w:r>
            <w:r>
              <w:rPr>
                <w:rFonts w:ascii="Arial" w:eastAsia="Arial" w:hAnsi="Arial" w:cs="Arial"/>
                <w:spacing w:val="-14"/>
              </w:rPr>
              <w:t xml:space="preserve"> </w:t>
            </w:r>
            <w:r>
              <w:rPr>
                <w:rFonts w:ascii="Arial" w:eastAsia="Arial" w:hAnsi="Arial" w:cs="Arial"/>
                <w:spacing w:val="-2"/>
              </w:rPr>
              <w:t>or</w:t>
            </w:r>
            <w:r>
              <w:rPr>
                <w:rFonts w:ascii="Arial" w:eastAsia="Arial" w:hAnsi="Arial" w:cs="Arial"/>
                <w:spacing w:val="-11"/>
              </w:rPr>
              <w:t xml:space="preserve"> </w:t>
            </w:r>
            <w:r>
              <w:rPr>
                <w:rFonts w:ascii="Arial" w:eastAsia="Arial" w:hAnsi="Arial" w:cs="Arial"/>
                <w:spacing w:val="-1"/>
              </w:rPr>
              <w:t>during</w:t>
            </w:r>
            <w:r>
              <w:rPr>
                <w:rFonts w:ascii="Arial" w:eastAsia="Arial" w:hAnsi="Arial" w:cs="Arial"/>
                <w:spacing w:val="-14"/>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spacing w:val="-1"/>
              </w:rPr>
              <w:t>Term</w:t>
            </w:r>
            <w:r>
              <w:rPr>
                <w:rFonts w:ascii="Arial" w:eastAsia="Arial" w:hAnsi="Arial" w:cs="Arial"/>
                <w:spacing w:val="33"/>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this</w:t>
            </w:r>
            <w:r>
              <w:rPr>
                <w:rFonts w:ascii="Arial" w:eastAsia="Arial" w:hAnsi="Arial" w:cs="Arial"/>
                <w:spacing w:val="1"/>
              </w:rPr>
              <w:t xml:space="preserve"> </w:t>
            </w:r>
            <w:r w:rsidR="00C51CC4">
              <w:rPr>
                <w:rFonts w:ascii="Arial" w:eastAsia="Arial" w:hAnsi="Arial" w:cs="Arial"/>
                <w:spacing w:val="-1"/>
              </w:rPr>
              <w:t>Call Off</w:t>
            </w:r>
            <w:r>
              <w:rPr>
                <w:rFonts w:ascii="Arial" w:eastAsia="Arial" w:hAnsi="Arial" w:cs="Arial"/>
                <w:spacing w:val="-1"/>
              </w:rPr>
              <w:t xml:space="preserve"> Contract).</w:t>
            </w:r>
          </w:p>
        </w:tc>
      </w:tr>
      <w:tr w:rsidR="00C30BA5">
        <w:trPr>
          <w:trHeight w:hRule="exact" w:val="637"/>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Sub-Contract</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before="1" w:line="252" w:lineRule="exact"/>
              <w:ind w:left="102" w:right="112"/>
              <w:rPr>
                <w:rFonts w:ascii="Arial" w:eastAsia="Arial" w:hAnsi="Arial" w:cs="Arial"/>
              </w:rPr>
            </w:pPr>
            <w:proofErr w:type="gramStart"/>
            <w:r>
              <w:rPr>
                <w:rFonts w:ascii="Arial"/>
              </w:rPr>
              <w:t xml:space="preserve">A </w:t>
            </w:r>
            <w:r>
              <w:rPr>
                <w:rFonts w:ascii="Arial"/>
                <w:spacing w:val="39"/>
              </w:rPr>
              <w:t xml:space="preserve"> </w:t>
            </w:r>
            <w:r>
              <w:rPr>
                <w:rFonts w:ascii="Arial"/>
                <w:spacing w:val="-1"/>
              </w:rPr>
              <w:t>contract</w:t>
            </w:r>
            <w:proofErr w:type="gramEnd"/>
            <w:r>
              <w:rPr>
                <w:rFonts w:ascii="Arial"/>
              </w:rPr>
              <w:t xml:space="preserve"> </w:t>
            </w:r>
            <w:r>
              <w:rPr>
                <w:rFonts w:ascii="Arial"/>
                <w:spacing w:val="38"/>
              </w:rPr>
              <w:t xml:space="preserve"> </w:t>
            </w:r>
            <w:r>
              <w:rPr>
                <w:rFonts w:ascii="Arial"/>
                <w:spacing w:val="-1"/>
              </w:rPr>
              <w:t>entered</w:t>
            </w:r>
            <w:r>
              <w:rPr>
                <w:rFonts w:ascii="Arial"/>
              </w:rPr>
              <w:t xml:space="preserve"> </w:t>
            </w:r>
            <w:r>
              <w:rPr>
                <w:rFonts w:ascii="Arial"/>
                <w:spacing w:val="37"/>
              </w:rPr>
              <w:t xml:space="preserve"> </w:t>
            </w:r>
            <w:r>
              <w:rPr>
                <w:rFonts w:ascii="Arial"/>
                <w:spacing w:val="-1"/>
              </w:rPr>
              <w:t>into</w:t>
            </w:r>
            <w:r>
              <w:rPr>
                <w:rFonts w:ascii="Arial"/>
              </w:rPr>
              <w:t xml:space="preserve"> </w:t>
            </w:r>
            <w:r>
              <w:rPr>
                <w:rFonts w:ascii="Arial"/>
                <w:spacing w:val="40"/>
              </w:rPr>
              <w:t xml:space="preserve"> </w:t>
            </w:r>
            <w:r>
              <w:rPr>
                <w:rFonts w:ascii="Arial"/>
                <w:spacing w:val="-1"/>
              </w:rPr>
              <w:t>between</w:t>
            </w:r>
            <w:r>
              <w:rPr>
                <w:rFonts w:ascii="Arial"/>
              </w:rPr>
              <w:t xml:space="preserve"> </w:t>
            </w:r>
            <w:r>
              <w:rPr>
                <w:rFonts w:ascii="Arial"/>
                <w:spacing w:val="40"/>
              </w:rPr>
              <w:t xml:space="preserve"> </w:t>
            </w:r>
            <w:r>
              <w:rPr>
                <w:rFonts w:ascii="Arial"/>
              </w:rPr>
              <w:t xml:space="preserve">the </w:t>
            </w:r>
            <w:r>
              <w:rPr>
                <w:rFonts w:ascii="Arial"/>
                <w:spacing w:val="39"/>
              </w:rPr>
              <w:t xml:space="preserve"> </w:t>
            </w:r>
            <w:r>
              <w:rPr>
                <w:rFonts w:ascii="Arial"/>
                <w:spacing w:val="-1"/>
              </w:rPr>
              <w:t>Supplier</w:t>
            </w:r>
            <w:r>
              <w:rPr>
                <w:rFonts w:ascii="Arial"/>
              </w:rPr>
              <w:t xml:space="preserve"> </w:t>
            </w:r>
            <w:r>
              <w:rPr>
                <w:rFonts w:ascii="Arial"/>
                <w:spacing w:val="42"/>
              </w:rPr>
              <w:t xml:space="preserve"> </w:t>
            </w:r>
            <w:r>
              <w:rPr>
                <w:rFonts w:ascii="Arial"/>
                <w:spacing w:val="-1"/>
              </w:rPr>
              <w:t>and</w:t>
            </w:r>
            <w:r>
              <w:rPr>
                <w:rFonts w:ascii="Arial"/>
              </w:rPr>
              <w:t xml:space="preserve"> </w:t>
            </w:r>
            <w:r>
              <w:rPr>
                <w:rFonts w:ascii="Arial"/>
                <w:spacing w:val="37"/>
              </w:rPr>
              <w:t xml:space="preserve"> </w:t>
            </w:r>
            <w:r>
              <w:rPr>
                <w:rFonts w:ascii="Arial"/>
              </w:rPr>
              <w:t xml:space="preserve">a </w:t>
            </w:r>
            <w:r>
              <w:rPr>
                <w:rFonts w:ascii="Arial"/>
                <w:spacing w:val="37"/>
              </w:rPr>
              <w:t xml:space="preserve"> </w:t>
            </w:r>
            <w:r>
              <w:rPr>
                <w:rFonts w:ascii="Arial"/>
                <w:spacing w:val="-1"/>
              </w:rPr>
              <w:t>Sub-</w:t>
            </w:r>
            <w:r>
              <w:rPr>
                <w:rFonts w:ascii="Arial"/>
                <w:spacing w:val="31"/>
              </w:rPr>
              <w:t xml:space="preserve"> </w:t>
            </w:r>
            <w:r>
              <w:rPr>
                <w:rFonts w:ascii="Arial"/>
                <w:spacing w:val="-1"/>
              </w:rPr>
              <w:t>Contractor.</w:t>
            </w:r>
          </w:p>
        </w:tc>
      </w:tr>
      <w:tr w:rsidR="00C30BA5">
        <w:trPr>
          <w:trHeight w:hRule="exact" w:val="682"/>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Sub-Contractor</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before="1" w:line="252" w:lineRule="exact"/>
              <w:ind w:left="102" w:right="115"/>
              <w:rPr>
                <w:rFonts w:ascii="Arial" w:eastAsia="Arial" w:hAnsi="Arial" w:cs="Arial"/>
              </w:rPr>
            </w:pPr>
            <w:r>
              <w:rPr>
                <w:rFonts w:ascii="Arial"/>
                <w:spacing w:val="-1"/>
              </w:rPr>
              <w:t>Any</w:t>
            </w:r>
            <w:r>
              <w:rPr>
                <w:rFonts w:ascii="Arial"/>
                <w:spacing w:val="60"/>
              </w:rPr>
              <w:t xml:space="preserve"> </w:t>
            </w:r>
            <w:proofErr w:type="gramStart"/>
            <w:r>
              <w:rPr>
                <w:rFonts w:ascii="Arial"/>
                <w:spacing w:val="-1"/>
              </w:rPr>
              <w:t>person</w:t>
            </w:r>
            <w:r>
              <w:rPr>
                <w:rFonts w:ascii="Arial"/>
              </w:rPr>
              <w:t xml:space="preserve"> </w:t>
            </w:r>
            <w:r>
              <w:rPr>
                <w:rFonts w:ascii="Arial"/>
                <w:spacing w:val="1"/>
              </w:rPr>
              <w:t xml:space="preserve"> </w:t>
            </w:r>
            <w:r>
              <w:rPr>
                <w:rFonts w:ascii="Arial"/>
              </w:rPr>
              <w:t>or</w:t>
            </w:r>
            <w:proofErr w:type="gramEnd"/>
            <w:r>
              <w:rPr>
                <w:rFonts w:ascii="Arial"/>
              </w:rPr>
              <w:t xml:space="preserve"> </w:t>
            </w:r>
            <w:r>
              <w:rPr>
                <w:rFonts w:ascii="Arial"/>
                <w:spacing w:val="1"/>
              </w:rPr>
              <w:t xml:space="preserve"> </w:t>
            </w:r>
            <w:r>
              <w:rPr>
                <w:rFonts w:ascii="Arial"/>
                <w:spacing w:val="-1"/>
              </w:rPr>
              <w:t>Supplier</w:t>
            </w:r>
            <w:r>
              <w:rPr>
                <w:rFonts w:ascii="Arial"/>
              </w:rPr>
              <w:t xml:space="preserve">  </w:t>
            </w:r>
            <w:r>
              <w:rPr>
                <w:rFonts w:ascii="Arial"/>
                <w:spacing w:val="-1"/>
              </w:rPr>
              <w:t>appointed</w:t>
            </w:r>
            <w:r>
              <w:rPr>
                <w:rFonts w:ascii="Arial"/>
              </w:rPr>
              <w:t xml:space="preserve"> </w:t>
            </w:r>
            <w:r>
              <w:rPr>
                <w:rFonts w:ascii="Arial"/>
                <w:spacing w:val="2"/>
              </w:rPr>
              <w:t xml:space="preserve"> </w:t>
            </w:r>
            <w:r>
              <w:rPr>
                <w:rFonts w:ascii="Arial"/>
              </w:rPr>
              <w:t>by</w:t>
            </w:r>
            <w:r>
              <w:rPr>
                <w:rFonts w:ascii="Arial"/>
                <w:spacing w:val="57"/>
              </w:rPr>
              <w:t xml:space="preserve"> </w:t>
            </w:r>
            <w:r>
              <w:rPr>
                <w:rFonts w:ascii="Arial"/>
              </w:rPr>
              <w:t xml:space="preserve">the </w:t>
            </w:r>
            <w:r>
              <w:rPr>
                <w:rFonts w:ascii="Arial"/>
                <w:spacing w:val="2"/>
              </w:rPr>
              <w:t xml:space="preserve"> </w:t>
            </w:r>
            <w:r>
              <w:rPr>
                <w:rFonts w:ascii="Arial"/>
                <w:spacing w:val="-2"/>
              </w:rPr>
              <w:t>Supplier</w:t>
            </w:r>
            <w:r>
              <w:rPr>
                <w:rFonts w:ascii="Arial"/>
              </w:rPr>
              <w:t xml:space="preserve"> </w:t>
            </w:r>
            <w:r>
              <w:rPr>
                <w:rFonts w:ascii="Arial"/>
                <w:spacing w:val="3"/>
              </w:rPr>
              <w:t xml:space="preserve"> </w:t>
            </w:r>
            <w:r>
              <w:rPr>
                <w:rFonts w:ascii="Arial"/>
              </w:rPr>
              <w:t xml:space="preserve">to </w:t>
            </w:r>
            <w:r>
              <w:rPr>
                <w:rFonts w:ascii="Arial"/>
                <w:spacing w:val="2"/>
              </w:rPr>
              <w:t xml:space="preserve"> </w:t>
            </w:r>
            <w:r>
              <w:rPr>
                <w:rFonts w:ascii="Arial"/>
                <w:spacing w:val="-2"/>
              </w:rPr>
              <w:t>provide</w:t>
            </w:r>
            <w:r>
              <w:rPr>
                <w:rFonts w:ascii="Arial"/>
                <w:spacing w:val="55"/>
              </w:rPr>
              <w:t xml:space="preserve"> </w:t>
            </w:r>
            <w:r>
              <w:rPr>
                <w:rFonts w:ascii="Arial"/>
                <w:spacing w:val="-1"/>
              </w:rPr>
              <w:t>elements</w:t>
            </w:r>
            <w:r>
              <w:rPr>
                <w:rFonts w:ascii="Arial"/>
                <w:spacing w:val="-16"/>
              </w:rPr>
              <w:t xml:space="preserve"> </w:t>
            </w:r>
            <w:r>
              <w:rPr>
                <w:rFonts w:ascii="Arial"/>
                <w:spacing w:val="-2"/>
              </w:rPr>
              <w:t>of</w:t>
            </w:r>
            <w:r>
              <w:rPr>
                <w:rFonts w:ascii="Arial"/>
                <w:spacing w:val="-13"/>
              </w:rPr>
              <w:t xml:space="preserve"> </w:t>
            </w:r>
            <w:r>
              <w:rPr>
                <w:rFonts w:ascii="Arial"/>
              </w:rPr>
              <w:t>the</w:t>
            </w:r>
            <w:r>
              <w:rPr>
                <w:rFonts w:ascii="Arial"/>
                <w:spacing w:val="-17"/>
              </w:rPr>
              <w:t xml:space="preserve"> </w:t>
            </w:r>
            <w:r>
              <w:rPr>
                <w:rFonts w:ascii="Arial"/>
                <w:spacing w:val="-1"/>
              </w:rPr>
              <w:t>Services</w:t>
            </w:r>
            <w:r>
              <w:rPr>
                <w:rFonts w:ascii="Arial"/>
                <w:spacing w:val="-16"/>
              </w:rPr>
              <w:t xml:space="preserve"> </w:t>
            </w:r>
            <w:r>
              <w:rPr>
                <w:rFonts w:ascii="Arial"/>
              </w:rPr>
              <w:t>on</w:t>
            </w:r>
            <w:r>
              <w:rPr>
                <w:rFonts w:ascii="Arial"/>
                <w:spacing w:val="-14"/>
              </w:rPr>
              <w:t xml:space="preserve"> </w:t>
            </w:r>
            <w:r>
              <w:rPr>
                <w:rFonts w:ascii="Arial"/>
                <w:spacing w:val="-1"/>
              </w:rPr>
              <w:t>behalf</w:t>
            </w:r>
            <w:r>
              <w:rPr>
                <w:rFonts w:ascii="Arial"/>
                <w:spacing w:val="-11"/>
              </w:rPr>
              <w:t xml:space="preserve"> </w:t>
            </w:r>
            <w:r>
              <w:rPr>
                <w:rFonts w:ascii="Arial"/>
                <w:spacing w:val="-2"/>
              </w:rPr>
              <w:t>of</w:t>
            </w:r>
            <w:r>
              <w:rPr>
                <w:rFonts w:ascii="Arial"/>
                <w:spacing w:val="-15"/>
              </w:rPr>
              <w:t xml:space="preserve"> </w:t>
            </w:r>
            <w:r>
              <w:rPr>
                <w:rFonts w:ascii="Arial"/>
              </w:rPr>
              <w:t>the</w:t>
            </w:r>
            <w:r>
              <w:rPr>
                <w:rFonts w:ascii="Arial"/>
                <w:spacing w:val="-15"/>
              </w:rPr>
              <w:t xml:space="preserve"> </w:t>
            </w:r>
            <w:r>
              <w:rPr>
                <w:rFonts w:ascii="Arial"/>
                <w:spacing w:val="-1"/>
              </w:rPr>
              <w:t>Supplier</w:t>
            </w:r>
            <w:r>
              <w:rPr>
                <w:rFonts w:ascii="Arial"/>
                <w:spacing w:val="-16"/>
              </w:rPr>
              <w:t xml:space="preserve"> </w:t>
            </w:r>
            <w:r>
              <w:rPr>
                <w:rFonts w:ascii="Arial"/>
                <w:spacing w:val="-1"/>
              </w:rPr>
              <w:t>to</w:t>
            </w:r>
            <w:r>
              <w:rPr>
                <w:rFonts w:ascii="Arial"/>
                <w:spacing w:val="-14"/>
              </w:rPr>
              <w:t xml:space="preserve"> </w:t>
            </w:r>
            <w:r>
              <w:rPr>
                <w:rFonts w:ascii="Arial"/>
              </w:rPr>
              <w:t>the</w:t>
            </w:r>
            <w:r>
              <w:rPr>
                <w:rFonts w:ascii="Arial"/>
                <w:spacing w:val="-16"/>
              </w:rPr>
              <w:t xml:space="preserve"> </w:t>
            </w:r>
            <w:r>
              <w:rPr>
                <w:rFonts w:ascii="Arial"/>
                <w:spacing w:val="-1"/>
              </w:rPr>
              <w:t>Customer.</w:t>
            </w:r>
          </w:p>
        </w:tc>
      </w:tr>
      <w:tr w:rsidR="00CD46E2">
        <w:trPr>
          <w:trHeight w:hRule="exact" w:val="682"/>
        </w:trPr>
        <w:tc>
          <w:tcPr>
            <w:tcW w:w="432" w:type="dxa"/>
            <w:tcBorders>
              <w:top w:val="nil"/>
              <w:left w:val="nil"/>
              <w:bottom w:val="nil"/>
              <w:right w:val="single" w:sz="5" w:space="0" w:color="000000"/>
            </w:tcBorders>
          </w:tcPr>
          <w:p w:rsidR="00CD46E2" w:rsidRDefault="00CD46E2"/>
        </w:tc>
        <w:tc>
          <w:tcPr>
            <w:tcW w:w="2593" w:type="dxa"/>
            <w:tcBorders>
              <w:top w:val="single" w:sz="5" w:space="0" w:color="000000"/>
              <w:left w:val="single" w:sz="5" w:space="0" w:color="000000"/>
              <w:bottom w:val="single" w:sz="5" w:space="0" w:color="000000"/>
              <w:right w:val="single" w:sz="5" w:space="0" w:color="000000"/>
            </w:tcBorders>
          </w:tcPr>
          <w:p w:rsidR="00CD46E2" w:rsidRPr="00CD46E2" w:rsidRDefault="00CD46E2">
            <w:pPr>
              <w:pStyle w:val="TableParagraph"/>
              <w:spacing w:line="247" w:lineRule="exact"/>
              <w:ind w:left="102"/>
              <w:rPr>
                <w:rFonts w:ascii="Arial"/>
                <w:b/>
                <w:spacing w:val="-1"/>
              </w:rPr>
            </w:pPr>
            <w:r w:rsidRPr="00CD46E2">
              <w:rPr>
                <w:rFonts w:ascii="Arial" w:hAnsi="Arial" w:cs="Arial"/>
                <w:b/>
              </w:rPr>
              <w:t>“Sub-processor”</w:t>
            </w:r>
            <w:bookmarkStart w:id="34" w:name="_GoBack"/>
            <w:bookmarkEnd w:id="34"/>
          </w:p>
        </w:tc>
        <w:tc>
          <w:tcPr>
            <w:tcW w:w="6615" w:type="dxa"/>
            <w:tcBorders>
              <w:top w:val="single" w:sz="5" w:space="0" w:color="000000"/>
              <w:left w:val="single" w:sz="5" w:space="0" w:color="000000"/>
              <w:bottom w:val="single" w:sz="5" w:space="0" w:color="000000"/>
              <w:right w:val="single" w:sz="5" w:space="0" w:color="000000"/>
            </w:tcBorders>
          </w:tcPr>
          <w:p w:rsidR="00CD46E2" w:rsidRPr="00CD46E2" w:rsidRDefault="00CD46E2">
            <w:pPr>
              <w:pStyle w:val="TableParagraph"/>
              <w:spacing w:before="1" w:line="252" w:lineRule="exact"/>
              <w:ind w:left="102" w:right="115"/>
              <w:rPr>
                <w:rFonts w:ascii="Arial"/>
                <w:spacing w:val="-1"/>
              </w:rPr>
            </w:pPr>
            <w:r w:rsidRPr="00CD46E2">
              <w:rPr>
                <w:rFonts w:ascii="Arial" w:hAnsi="Arial" w:cs="Arial"/>
              </w:rPr>
              <w:t>any third party appointed to process Personal Data on behalf of the Supplier related to this agreement;</w:t>
            </w:r>
          </w:p>
        </w:tc>
      </w:tr>
      <w:tr w:rsidR="00C30BA5">
        <w:trPr>
          <w:trHeight w:hRule="exact" w:val="1142"/>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Supplier</w:t>
            </w:r>
            <w:r>
              <w:rPr>
                <w:rFonts w:ascii="Arial"/>
                <w:b/>
                <w:spacing w:val="1"/>
              </w:rPr>
              <w:t xml:space="preserve"> </w:t>
            </w:r>
            <w:r>
              <w:rPr>
                <w:rFonts w:ascii="Arial"/>
                <w:b/>
                <w:spacing w:val="-2"/>
              </w:rPr>
              <w:t>Affiliate</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39" w:lineRule="auto"/>
              <w:ind w:left="102" w:right="116"/>
              <w:jc w:val="both"/>
              <w:rPr>
                <w:rFonts w:ascii="Arial" w:eastAsia="Arial" w:hAnsi="Arial" w:cs="Arial"/>
              </w:rPr>
            </w:pPr>
            <w:r>
              <w:rPr>
                <w:rFonts w:ascii="Arial"/>
                <w:spacing w:val="-1"/>
              </w:rPr>
              <w:t>Any</w:t>
            </w:r>
            <w:r>
              <w:rPr>
                <w:rFonts w:ascii="Arial"/>
                <w:spacing w:val="-12"/>
              </w:rPr>
              <w:t xml:space="preserve"> </w:t>
            </w:r>
            <w:r>
              <w:rPr>
                <w:rFonts w:ascii="Arial"/>
                <w:spacing w:val="-1"/>
              </w:rPr>
              <w:t>company,</w:t>
            </w:r>
            <w:r>
              <w:rPr>
                <w:rFonts w:ascii="Arial"/>
                <w:spacing w:val="-8"/>
              </w:rPr>
              <w:t xml:space="preserve"> </w:t>
            </w:r>
            <w:r>
              <w:rPr>
                <w:rFonts w:ascii="Arial"/>
                <w:spacing w:val="-1"/>
              </w:rPr>
              <w:t>partnership</w:t>
            </w:r>
            <w:r>
              <w:rPr>
                <w:rFonts w:ascii="Arial"/>
                <w:spacing w:val="-9"/>
              </w:rPr>
              <w:t xml:space="preserve"> </w:t>
            </w:r>
            <w:r>
              <w:rPr>
                <w:rFonts w:ascii="Arial"/>
              </w:rPr>
              <w:t>or</w:t>
            </w:r>
            <w:r>
              <w:rPr>
                <w:rFonts w:ascii="Arial"/>
                <w:spacing w:val="-11"/>
              </w:rPr>
              <w:t xml:space="preserve"> </w:t>
            </w:r>
            <w:r>
              <w:rPr>
                <w:rFonts w:ascii="Arial"/>
                <w:spacing w:val="-1"/>
              </w:rPr>
              <w:t>other</w:t>
            </w:r>
            <w:r>
              <w:rPr>
                <w:rFonts w:ascii="Arial"/>
                <w:spacing w:val="-11"/>
              </w:rPr>
              <w:t xml:space="preserve"> </w:t>
            </w:r>
            <w:r>
              <w:rPr>
                <w:rFonts w:ascii="Arial"/>
                <w:spacing w:val="-1"/>
              </w:rPr>
              <w:t>entity</w:t>
            </w:r>
            <w:r>
              <w:rPr>
                <w:rFonts w:ascii="Arial"/>
                <w:spacing w:val="-11"/>
              </w:rPr>
              <w:t xml:space="preserve"> </w:t>
            </w:r>
            <w:r>
              <w:rPr>
                <w:rFonts w:ascii="Arial"/>
                <w:spacing w:val="-2"/>
              </w:rPr>
              <w:t>which</w:t>
            </w:r>
            <w:r>
              <w:rPr>
                <w:rFonts w:ascii="Arial"/>
                <w:spacing w:val="-9"/>
              </w:rPr>
              <w:t xml:space="preserve"> </w:t>
            </w:r>
            <w:r>
              <w:rPr>
                <w:rFonts w:ascii="Arial"/>
              </w:rPr>
              <w:t>at</w:t>
            </w:r>
            <w:r>
              <w:rPr>
                <w:rFonts w:ascii="Arial"/>
                <w:spacing w:val="-11"/>
              </w:rPr>
              <w:t xml:space="preserve"> </w:t>
            </w:r>
            <w:r>
              <w:rPr>
                <w:rFonts w:ascii="Arial"/>
                <w:spacing w:val="-1"/>
              </w:rPr>
              <w:t>any</w:t>
            </w:r>
            <w:r>
              <w:rPr>
                <w:rFonts w:ascii="Arial"/>
                <w:spacing w:val="-11"/>
              </w:rPr>
              <w:t xml:space="preserve"> </w:t>
            </w:r>
            <w:r>
              <w:rPr>
                <w:rFonts w:ascii="Arial"/>
                <w:spacing w:val="-1"/>
              </w:rPr>
              <w:t>time</w:t>
            </w:r>
            <w:r>
              <w:rPr>
                <w:rFonts w:ascii="Arial"/>
                <w:spacing w:val="-9"/>
              </w:rPr>
              <w:t xml:space="preserve"> </w:t>
            </w:r>
            <w:r>
              <w:rPr>
                <w:rFonts w:ascii="Arial"/>
                <w:spacing w:val="-1"/>
              </w:rPr>
              <w:t>directly</w:t>
            </w:r>
            <w:r>
              <w:rPr>
                <w:rFonts w:ascii="Arial"/>
                <w:spacing w:val="47"/>
              </w:rPr>
              <w:t xml:space="preserve"> </w:t>
            </w:r>
            <w:r>
              <w:rPr>
                <w:rFonts w:ascii="Arial"/>
              </w:rPr>
              <w:t>or</w:t>
            </w:r>
            <w:r>
              <w:rPr>
                <w:rFonts w:ascii="Arial"/>
                <w:spacing w:val="13"/>
              </w:rPr>
              <w:t xml:space="preserve"> </w:t>
            </w:r>
            <w:r>
              <w:rPr>
                <w:rFonts w:ascii="Arial"/>
                <w:spacing w:val="-1"/>
              </w:rPr>
              <w:t>indirectly</w:t>
            </w:r>
            <w:r>
              <w:rPr>
                <w:rFonts w:ascii="Arial"/>
                <w:spacing w:val="10"/>
              </w:rPr>
              <w:t xml:space="preserve"> </w:t>
            </w:r>
            <w:r>
              <w:rPr>
                <w:rFonts w:ascii="Arial"/>
                <w:spacing w:val="-1"/>
              </w:rPr>
              <w:t>controls,</w:t>
            </w:r>
            <w:r>
              <w:rPr>
                <w:rFonts w:ascii="Arial"/>
                <w:spacing w:val="11"/>
              </w:rPr>
              <w:t xml:space="preserve"> </w:t>
            </w:r>
            <w:r>
              <w:rPr>
                <w:rFonts w:ascii="Arial"/>
                <w:spacing w:val="-1"/>
              </w:rPr>
              <w:t>is</w:t>
            </w:r>
            <w:r>
              <w:rPr>
                <w:rFonts w:ascii="Arial"/>
                <w:spacing w:val="10"/>
              </w:rPr>
              <w:t xml:space="preserve"> </w:t>
            </w:r>
            <w:r>
              <w:rPr>
                <w:rFonts w:ascii="Arial"/>
                <w:spacing w:val="-1"/>
              </w:rPr>
              <w:t>controlled</w:t>
            </w:r>
            <w:r>
              <w:rPr>
                <w:rFonts w:ascii="Arial"/>
                <w:spacing w:val="12"/>
              </w:rPr>
              <w:t xml:space="preserve"> </w:t>
            </w:r>
            <w:r>
              <w:rPr>
                <w:rFonts w:ascii="Arial"/>
              </w:rPr>
              <w:t>by</w:t>
            </w:r>
            <w:r>
              <w:rPr>
                <w:rFonts w:ascii="Arial"/>
                <w:spacing w:val="10"/>
              </w:rPr>
              <w:t xml:space="preserve"> </w:t>
            </w:r>
            <w:r>
              <w:rPr>
                <w:rFonts w:ascii="Arial"/>
                <w:spacing w:val="-2"/>
              </w:rPr>
              <w:t>or</w:t>
            </w:r>
            <w:r>
              <w:rPr>
                <w:rFonts w:ascii="Arial"/>
                <w:spacing w:val="11"/>
              </w:rPr>
              <w:t xml:space="preserve"> </w:t>
            </w:r>
            <w:r>
              <w:rPr>
                <w:rFonts w:ascii="Arial"/>
                <w:spacing w:val="-1"/>
              </w:rPr>
              <w:t>is</w:t>
            </w:r>
            <w:r>
              <w:rPr>
                <w:rFonts w:ascii="Arial"/>
                <w:spacing w:val="10"/>
              </w:rPr>
              <w:t xml:space="preserve"> </w:t>
            </w:r>
            <w:r>
              <w:rPr>
                <w:rFonts w:ascii="Arial"/>
                <w:spacing w:val="-1"/>
              </w:rPr>
              <w:t>under</w:t>
            </w:r>
            <w:r>
              <w:rPr>
                <w:rFonts w:ascii="Arial"/>
                <w:spacing w:val="9"/>
              </w:rPr>
              <w:t xml:space="preserve"> </w:t>
            </w:r>
            <w:r>
              <w:rPr>
                <w:rFonts w:ascii="Arial"/>
              </w:rPr>
              <w:t>common</w:t>
            </w:r>
            <w:r>
              <w:rPr>
                <w:rFonts w:ascii="Arial"/>
                <w:spacing w:val="7"/>
              </w:rPr>
              <w:t xml:space="preserve"> </w:t>
            </w:r>
            <w:r>
              <w:rPr>
                <w:rFonts w:ascii="Arial"/>
                <w:spacing w:val="-1"/>
              </w:rPr>
              <w:t>control</w:t>
            </w:r>
            <w:r>
              <w:rPr>
                <w:rFonts w:ascii="Arial"/>
                <w:spacing w:val="31"/>
              </w:rPr>
              <w:t xml:space="preserve"> </w:t>
            </w:r>
            <w:r>
              <w:rPr>
                <w:rFonts w:ascii="Arial"/>
                <w:spacing w:val="-1"/>
              </w:rPr>
              <w:t>with</w:t>
            </w:r>
            <w:r>
              <w:rPr>
                <w:rFonts w:ascii="Arial"/>
                <w:spacing w:val="50"/>
              </w:rPr>
              <w:t xml:space="preserve"> </w:t>
            </w:r>
            <w:r>
              <w:rPr>
                <w:rFonts w:ascii="Arial"/>
              </w:rPr>
              <w:t>the</w:t>
            </w:r>
            <w:r>
              <w:rPr>
                <w:rFonts w:ascii="Arial"/>
                <w:spacing w:val="51"/>
              </w:rPr>
              <w:t xml:space="preserve"> </w:t>
            </w:r>
            <w:r>
              <w:rPr>
                <w:rFonts w:ascii="Arial"/>
                <w:spacing w:val="-1"/>
              </w:rPr>
              <w:t>Supplier,</w:t>
            </w:r>
            <w:r>
              <w:rPr>
                <w:rFonts w:ascii="Arial"/>
                <w:spacing w:val="52"/>
              </w:rPr>
              <w:t xml:space="preserve"> </w:t>
            </w:r>
            <w:r>
              <w:rPr>
                <w:rFonts w:ascii="Arial"/>
                <w:spacing w:val="-1"/>
              </w:rPr>
              <w:t>including</w:t>
            </w:r>
            <w:r>
              <w:rPr>
                <w:rFonts w:ascii="Arial"/>
                <w:spacing w:val="52"/>
              </w:rPr>
              <w:t xml:space="preserve"> </w:t>
            </w:r>
            <w:r>
              <w:rPr>
                <w:rFonts w:ascii="Arial"/>
              </w:rPr>
              <w:t>as</w:t>
            </w:r>
            <w:r>
              <w:rPr>
                <w:rFonts w:ascii="Arial"/>
                <w:spacing w:val="50"/>
              </w:rPr>
              <w:t xml:space="preserve"> </w:t>
            </w:r>
            <w:r>
              <w:rPr>
                <w:rFonts w:ascii="Arial"/>
              </w:rPr>
              <w:t>a</w:t>
            </w:r>
            <w:r>
              <w:rPr>
                <w:rFonts w:ascii="Arial"/>
                <w:spacing w:val="50"/>
              </w:rPr>
              <w:t xml:space="preserve"> </w:t>
            </w:r>
            <w:r>
              <w:rPr>
                <w:rFonts w:ascii="Arial"/>
                <w:spacing w:val="-1"/>
              </w:rPr>
              <w:t>subsidiary,</w:t>
            </w:r>
            <w:r>
              <w:rPr>
                <w:rFonts w:ascii="Arial"/>
                <w:spacing w:val="53"/>
              </w:rPr>
              <w:t xml:space="preserve"> </w:t>
            </w:r>
            <w:r>
              <w:rPr>
                <w:rFonts w:ascii="Arial"/>
                <w:spacing w:val="-1"/>
              </w:rPr>
              <w:t>parent</w:t>
            </w:r>
            <w:r>
              <w:rPr>
                <w:rFonts w:ascii="Arial"/>
                <w:spacing w:val="52"/>
              </w:rPr>
              <w:t xml:space="preserve"> </w:t>
            </w:r>
            <w:r>
              <w:rPr>
                <w:rFonts w:ascii="Arial"/>
                <w:spacing w:val="-2"/>
              </w:rPr>
              <w:t>or</w:t>
            </w:r>
            <w:r>
              <w:rPr>
                <w:rFonts w:ascii="Arial"/>
                <w:spacing w:val="51"/>
              </w:rPr>
              <w:t xml:space="preserve"> </w:t>
            </w:r>
            <w:r>
              <w:rPr>
                <w:rFonts w:ascii="Arial"/>
                <w:spacing w:val="-2"/>
              </w:rPr>
              <w:t>holding</w:t>
            </w:r>
            <w:r>
              <w:rPr>
                <w:rFonts w:ascii="Arial"/>
                <w:spacing w:val="37"/>
              </w:rPr>
              <w:t xml:space="preserve"> </w:t>
            </w:r>
            <w:r>
              <w:rPr>
                <w:rFonts w:ascii="Arial"/>
                <w:spacing w:val="-1"/>
              </w:rPr>
              <w:t>company.</w:t>
            </w:r>
          </w:p>
        </w:tc>
      </w:tr>
      <w:tr w:rsidR="00C30BA5">
        <w:trPr>
          <w:trHeight w:hRule="exact" w:val="1901"/>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tabs>
                <w:tab w:val="left" w:pos="1208"/>
              </w:tabs>
              <w:spacing w:line="239" w:lineRule="auto"/>
              <w:ind w:left="102" w:right="100"/>
              <w:rPr>
                <w:rFonts w:ascii="Arial" w:eastAsia="Arial" w:hAnsi="Arial" w:cs="Arial"/>
              </w:rPr>
            </w:pPr>
            <w:r>
              <w:rPr>
                <w:rFonts w:ascii="Arial"/>
                <w:b/>
                <w:spacing w:val="-1"/>
              </w:rPr>
              <w:t>Supplier</w:t>
            </w:r>
            <w:r>
              <w:rPr>
                <w:rFonts w:ascii="Arial"/>
                <w:b/>
                <w:spacing w:val="-1"/>
              </w:rPr>
              <w:tab/>
              <w:t>Confidential</w:t>
            </w:r>
            <w:r>
              <w:rPr>
                <w:rFonts w:ascii="Arial"/>
                <w:b/>
                <w:spacing w:val="28"/>
              </w:rPr>
              <w:t xml:space="preserve"> </w:t>
            </w:r>
            <w:r>
              <w:rPr>
                <w:rFonts w:ascii="Arial"/>
                <w:b/>
                <w:spacing w:val="-1"/>
              </w:rPr>
              <w:t>Information</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4"/>
              <w:jc w:val="both"/>
              <w:rPr>
                <w:rFonts w:ascii="Arial" w:eastAsia="Arial" w:hAnsi="Arial" w:cs="Arial"/>
              </w:rPr>
            </w:pPr>
            <w:r>
              <w:rPr>
                <w:rFonts w:ascii="Arial" w:eastAsia="Arial" w:hAnsi="Arial" w:cs="Arial"/>
                <w:spacing w:val="-1"/>
              </w:rPr>
              <w:t>Any</w:t>
            </w:r>
            <w:r>
              <w:rPr>
                <w:rFonts w:ascii="Arial" w:eastAsia="Arial" w:hAnsi="Arial" w:cs="Arial"/>
                <w:spacing w:val="15"/>
              </w:rPr>
              <w:t xml:space="preserve"> </w:t>
            </w:r>
            <w:r>
              <w:rPr>
                <w:rFonts w:ascii="Arial" w:eastAsia="Arial" w:hAnsi="Arial" w:cs="Arial"/>
                <w:spacing w:val="-1"/>
              </w:rPr>
              <w:t>information</w:t>
            </w:r>
            <w:r>
              <w:rPr>
                <w:rFonts w:ascii="Arial" w:eastAsia="Arial" w:hAnsi="Arial" w:cs="Arial"/>
                <w:spacing w:val="14"/>
              </w:rPr>
              <w:t xml:space="preserve"> </w:t>
            </w:r>
            <w:r>
              <w:rPr>
                <w:rFonts w:ascii="Arial" w:eastAsia="Arial" w:hAnsi="Arial" w:cs="Arial"/>
                <w:spacing w:val="-1"/>
              </w:rPr>
              <w:t>that</w:t>
            </w:r>
            <w:r>
              <w:rPr>
                <w:rFonts w:ascii="Arial" w:eastAsia="Arial" w:hAnsi="Arial" w:cs="Arial"/>
                <w:spacing w:val="16"/>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spacing w:val="-1"/>
              </w:rPr>
              <w:t>Supplier</w:t>
            </w:r>
            <w:r>
              <w:rPr>
                <w:rFonts w:ascii="Arial" w:eastAsia="Arial" w:hAnsi="Arial" w:cs="Arial"/>
                <w:spacing w:val="18"/>
              </w:rPr>
              <w:t xml:space="preserve"> </w:t>
            </w:r>
            <w:r>
              <w:rPr>
                <w:rFonts w:ascii="Arial" w:eastAsia="Arial" w:hAnsi="Arial" w:cs="Arial"/>
                <w:spacing w:val="-1"/>
              </w:rPr>
              <w:t>gives</w:t>
            </w:r>
            <w:r>
              <w:rPr>
                <w:rFonts w:ascii="Arial" w:eastAsia="Arial" w:hAnsi="Arial" w:cs="Arial"/>
                <w:spacing w:val="17"/>
              </w:rPr>
              <w:t xml:space="preserve"> </w:t>
            </w:r>
            <w:r>
              <w:rPr>
                <w:rFonts w:ascii="Arial" w:eastAsia="Arial" w:hAnsi="Arial" w:cs="Arial"/>
              </w:rPr>
              <w:t>to</w:t>
            </w:r>
            <w:r>
              <w:rPr>
                <w:rFonts w:ascii="Arial" w:eastAsia="Arial" w:hAnsi="Arial" w:cs="Arial"/>
                <w:spacing w:val="17"/>
              </w:rPr>
              <w:t xml:space="preserve"> </w:t>
            </w:r>
            <w:r>
              <w:rPr>
                <w:rFonts w:ascii="Arial" w:eastAsia="Arial" w:hAnsi="Arial" w:cs="Arial"/>
                <w:spacing w:val="-2"/>
              </w:rPr>
              <w:t>CCS</w:t>
            </w:r>
            <w:r>
              <w:rPr>
                <w:rFonts w:ascii="Arial" w:eastAsia="Arial" w:hAnsi="Arial" w:cs="Arial"/>
                <w:spacing w:val="17"/>
              </w:rPr>
              <w:t xml:space="preserve"> </w:t>
            </w:r>
            <w:r>
              <w:rPr>
                <w:rFonts w:ascii="Arial" w:eastAsia="Arial" w:hAnsi="Arial" w:cs="Arial"/>
                <w:spacing w:val="-2"/>
              </w:rPr>
              <w:t>or</w:t>
            </w:r>
            <w:r>
              <w:rPr>
                <w:rFonts w:ascii="Arial" w:eastAsia="Arial" w:hAnsi="Arial" w:cs="Arial"/>
                <w:spacing w:val="18"/>
              </w:rPr>
              <w:t xml:space="preserve"> </w:t>
            </w:r>
            <w:r>
              <w:rPr>
                <w:rFonts w:ascii="Arial" w:eastAsia="Arial" w:hAnsi="Arial" w:cs="Arial"/>
              </w:rPr>
              <w:t>to</w:t>
            </w:r>
            <w:r>
              <w:rPr>
                <w:rFonts w:ascii="Arial" w:eastAsia="Arial" w:hAnsi="Arial" w:cs="Arial"/>
                <w:spacing w:val="17"/>
              </w:rPr>
              <w:t xml:space="preserve"> </w:t>
            </w:r>
            <w:r>
              <w:rPr>
                <w:rFonts w:ascii="Arial" w:eastAsia="Arial" w:hAnsi="Arial" w:cs="Arial"/>
                <w:spacing w:val="-1"/>
              </w:rPr>
              <w:t>Customer’s</w:t>
            </w:r>
            <w:r>
              <w:rPr>
                <w:rFonts w:ascii="Arial" w:eastAsia="Arial" w:hAnsi="Arial" w:cs="Arial"/>
                <w:spacing w:val="39"/>
              </w:rPr>
              <w:t xml:space="preserve"> </w:t>
            </w:r>
            <w:r>
              <w:rPr>
                <w:rFonts w:ascii="Arial" w:eastAsia="Arial" w:hAnsi="Arial" w:cs="Arial"/>
                <w:spacing w:val="-1"/>
              </w:rPr>
              <w:t>that</w:t>
            </w:r>
            <w:r>
              <w:rPr>
                <w:rFonts w:ascii="Arial" w:eastAsia="Arial" w:hAnsi="Arial" w:cs="Arial"/>
                <w:spacing w:val="49"/>
              </w:rPr>
              <w:t xml:space="preserve"> </w:t>
            </w:r>
            <w:r>
              <w:rPr>
                <w:rFonts w:ascii="Arial" w:eastAsia="Arial" w:hAnsi="Arial" w:cs="Arial"/>
                <w:spacing w:val="-1"/>
              </w:rPr>
              <w:t>is</w:t>
            </w:r>
            <w:r>
              <w:rPr>
                <w:rFonts w:ascii="Arial" w:eastAsia="Arial" w:hAnsi="Arial" w:cs="Arial"/>
                <w:spacing w:val="48"/>
              </w:rPr>
              <w:t xml:space="preserve"> </w:t>
            </w:r>
            <w:r>
              <w:rPr>
                <w:rFonts w:ascii="Arial" w:eastAsia="Arial" w:hAnsi="Arial" w:cs="Arial"/>
                <w:spacing w:val="-1"/>
              </w:rPr>
              <w:t>designated</w:t>
            </w:r>
            <w:r>
              <w:rPr>
                <w:rFonts w:ascii="Arial" w:eastAsia="Arial" w:hAnsi="Arial" w:cs="Arial"/>
                <w:spacing w:val="48"/>
              </w:rPr>
              <w:t xml:space="preserve"> </w:t>
            </w:r>
            <w:r>
              <w:rPr>
                <w:rFonts w:ascii="Arial" w:eastAsia="Arial" w:hAnsi="Arial" w:cs="Arial"/>
              </w:rPr>
              <w:t>as</w:t>
            </w:r>
            <w:r>
              <w:rPr>
                <w:rFonts w:ascii="Arial" w:eastAsia="Arial" w:hAnsi="Arial" w:cs="Arial"/>
                <w:spacing w:val="48"/>
              </w:rPr>
              <w:t xml:space="preserve"> </w:t>
            </w:r>
            <w:r>
              <w:rPr>
                <w:rFonts w:ascii="Arial" w:eastAsia="Arial" w:hAnsi="Arial" w:cs="Arial"/>
                <w:spacing w:val="-1"/>
              </w:rPr>
              <w:t>being</w:t>
            </w:r>
            <w:r>
              <w:rPr>
                <w:rFonts w:ascii="Arial" w:eastAsia="Arial" w:hAnsi="Arial" w:cs="Arial"/>
                <w:spacing w:val="50"/>
              </w:rPr>
              <w:t xml:space="preserve"> </w:t>
            </w:r>
            <w:r>
              <w:rPr>
                <w:rFonts w:ascii="Arial" w:eastAsia="Arial" w:hAnsi="Arial" w:cs="Arial"/>
                <w:spacing w:val="-1"/>
              </w:rPr>
              <w:t>confidential,</w:t>
            </w:r>
            <w:r>
              <w:rPr>
                <w:rFonts w:ascii="Arial" w:eastAsia="Arial" w:hAnsi="Arial" w:cs="Arial"/>
                <w:spacing w:val="49"/>
              </w:rPr>
              <w:t xml:space="preserve"> </w:t>
            </w:r>
            <w:r>
              <w:rPr>
                <w:rFonts w:ascii="Arial" w:eastAsia="Arial" w:hAnsi="Arial" w:cs="Arial"/>
              </w:rPr>
              <w:t>or</w:t>
            </w:r>
            <w:r>
              <w:rPr>
                <w:rFonts w:ascii="Arial" w:eastAsia="Arial" w:hAnsi="Arial" w:cs="Arial"/>
                <w:spacing w:val="47"/>
              </w:rPr>
              <w:t xml:space="preserve"> </w:t>
            </w:r>
            <w:r>
              <w:rPr>
                <w:rFonts w:ascii="Arial" w:eastAsia="Arial" w:hAnsi="Arial" w:cs="Arial"/>
                <w:spacing w:val="-1"/>
              </w:rPr>
              <w:t>which</w:t>
            </w:r>
            <w:r>
              <w:rPr>
                <w:rFonts w:ascii="Arial" w:eastAsia="Arial" w:hAnsi="Arial" w:cs="Arial"/>
                <w:spacing w:val="48"/>
              </w:rPr>
              <w:t xml:space="preserve"> </w:t>
            </w:r>
            <w:r>
              <w:rPr>
                <w:rFonts w:ascii="Arial" w:eastAsia="Arial" w:hAnsi="Arial" w:cs="Arial"/>
                <w:spacing w:val="-1"/>
              </w:rPr>
              <w:t>ought</w:t>
            </w:r>
            <w:r>
              <w:rPr>
                <w:rFonts w:ascii="Arial" w:eastAsia="Arial" w:hAnsi="Arial" w:cs="Arial"/>
                <w:spacing w:val="47"/>
              </w:rPr>
              <w:t xml:space="preserve"> </w:t>
            </w:r>
            <w:r>
              <w:rPr>
                <w:rFonts w:ascii="Arial" w:eastAsia="Arial" w:hAnsi="Arial" w:cs="Arial"/>
              </w:rPr>
              <w:t>to</w:t>
            </w:r>
            <w:r>
              <w:rPr>
                <w:rFonts w:ascii="Arial" w:eastAsia="Arial" w:hAnsi="Arial" w:cs="Arial"/>
                <w:spacing w:val="54"/>
              </w:rPr>
              <w:t xml:space="preserve"> </w:t>
            </w:r>
            <w:r>
              <w:rPr>
                <w:rFonts w:ascii="Arial" w:eastAsia="Arial" w:hAnsi="Arial" w:cs="Arial"/>
                <w:spacing w:val="-3"/>
              </w:rPr>
              <w:t>be</w:t>
            </w:r>
            <w:r>
              <w:rPr>
                <w:rFonts w:ascii="Arial" w:eastAsia="Arial" w:hAnsi="Arial" w:cs="Arial"/>
                <w:spacing w:val="27"/>
              </w:rPr>
              <w:t xml:space="preserve"> </w:t>
            </w:r>
            <w:r>
              <w:rPr>
                <w:rFonts w:ascii="Arial" w:eastAsia="Arial" w:hAnsi="Arial" w:cs="Arial"/>
                <w:spacing w:val="-1"/>
              </w:rPr>
              <w:t>reasonably</w:t>
            </w:r>
            <w:r>
              <w:rPr>
                <w:rFonts w:ascii="Arial" w:eastAsia="Arial" w:hAnsi="Arial" w:cs="Arial"/>
                <w:spacing w:val="20"/>
              </w:rPr>
              <w:t xml:space="preserve"> </w:t>
            </w:r>
            <w:r>
              <w:rPr>
                <w:rFonts w:ascii="Arial" w:eastAsia="Arial" w:hAnsi="Arial" w:cs="Arial"/>
              </w:rPr>
              <w:t>be</w:t>
            </w:r>
            <w:r>
              <w:rPr>
                <w:rFonts w:ascii="Arial" w:eastAsia="Arial" w:hAnsi="Arial" w:cs="Arial"/>
                <w:spacing w:val="19"/>
              </w:rPr>
              <w:t xml:space="preserve"> </w:t>
            </w:r>
            <w:r>
              <w:rPr>
                <w:rFonts w:ascii="Arial" w:eastAsia="Arial" w:hAnsi="Arial" w:cs="Arial"/>
                <w:spacing w:val="-1"/>
              </w:rPr>
              <w:t>considered</w:t>
            </w:r>
            <w:r>
              <w:rPr>
                <w:rFonts w:ascii="Arial" w:eastAsia="Arial" w:hAnsi="Arial" w:cs="Arial"/>
                <w:spacing w:val="22"/>
              </w:rPr>
              <w:t xml:space="preserve"> </w:t>
            </w:r>
            <w:r>
              <w:rPr>
                <w:rFonts w:ascii="Arial" w:eastAsia="Arial" w:hAnsi="Arial" w:cs="Arial"/>
                <w:spacing w:val="-1"/>
              </w:rPr>
              <w:t>to</w:t>
            </w:r>
            <w:r>
              <w:rPr>
                <w:rFonts w:ascii="Arial" w:eastAsia="Arial" w:hAnsi="Arial" w:cs="Arial"/>
                <w:spacing w:val="22"/>
              </w:rPr>
              <w:t xml:space="preserve"> </w:t>
            </w:r>
            <w:r>
              <w:rPr>
                <w:rFonts w:ascii="Arial" w:eastAsia="Arial" w:hAnsi="Arial" w:cs="Arial"/>
              </w:rPr>
              <w:t>be</w:t>
            </w:r>
            <w:r>
              <w:rPr>
                <w:rFonts w:ascii="Arial" w:eastAsia="Arial" w:hAnsi="Arial" w:cs="Arial"/>
                <w:spacing w:val="17"/>
              </w:rPr>
              <w:t xml:space="preserve"> </w:t>
            </w:r>
            <w:r>
              <w:rPr>
                <w:rFonts w:ascii="Arial" w:eastAsia="Arial" w:hAnsi="Arial" w:cs="Arial"/>
                <w:spacing w:val="-1"/>
              </w:rPr>
              <w:t>confidential</w:t>
            </w:r>
            <w:r>
              <w:rPr>
                <w:rFonts w:ascii="Arial" w:eastAsia="Arial" w:hAnsi="Arial" w:cs="Arial"/>
                <w:spacing w:val="19"/>
              </w:rPr>
              <w:t xml:space="preserve"> </w:t>
            </w:r>
            <w:r>
              <w:rPr>
                <w:rFonts w:ascii="Arial" w:eastAsia="Arial" w:hAnsi="Arial" w:cs="Arial"/>
                <w:spacing w:val="-1"/>
              </w:rPr>
              <w:t>(whether</w:t>
            </w:r>
            <w:r>
              <w:rPr>
                <w:rFonts w:ascii="Arial" w:eastAsia="Arial" w:hAnsi="Arial" w:cs="Arial"/>
                <w:spacing w:val="20"/>
              </w:rPr>
              <w:t xml:space="preserve"> </w:t>
            </w:r>
            <w:r>
              <w:rPr>
                <w:rFonts w:ascii="Arial" w:eastAsia="Arial" w:hAnsi="Arial" w:cs="Arial"/>
              </w:rPr>
              <w:t>or</w:t>
            </w:r>
            <w:r>
              <w:rPr>
                <w:rFonts w:ascii="Arial" w:eastAsia="Arial" w:hAnsi="Arial" w:cs="Arial"/>
                <w:spacing w:val="20"/>
              </w:rPr>
              <w:t xml:space="preserve"> </w:t>
            </w:r>
            <w:r>
              <w:rPr>
                <w:rFonts w:ascii="Arial" w:eastAsia="Arial" w:hAnsi="Arial" w:cs="Arial"/>
                <w:spacing w:val="-2"/>
              </w:rPr>
              <w:t>not</w:t>
            </w:r>
            <w:r>
              <w:rPr>
                <w:rFonts w:ascii="Arial" w:eastAsia="Arial" w:hAnsi="Arial" w:cs="Arial"/>
                <w:spacing w:val="21"/>
              </w:rPr>
              <w:t xml:space="preserve"> </w:t>
            </w:r>
            <w:r>
              <w:rPr>
                <w:rFonts w:ascii="Arial" w:eastAsia="Arial" w:hAnsi="Arial" w:cs="Arial"/>
                <w:spacing w:val="-1"/>
              </w:rPr>
              <w:t>it</w:t>
            </w:r>
            <w:r>
              <w:rPr>
                <w:rFonts w:ascii="Arial" w:eastAsia="Arial" w:hAnsi="Arial" w:cs="Arial"/>
                <w:spacing w:val="21"/>
              </w:rPr>
              <w:t xml:space="preserve"> </w:t>
            </w:r>
            <w:r>
              <w:rPr>
                <w:rFonts w:ascii="Arial" w:eastAsia="Arial" w:hAnsi="Arial" w:cs="Arial"/>
                <w:spacing w:val="-1"/>
              </w:rPr>
              <w:t>is</w:t>
            </w:r>
            <w:r>
              <w:rPr>
                <w:rFonts w:ascii="Arial" w:eastAsia="Arial" w:hAnsi="Arial" w:cs="Arial"/>
                <w:spacing w:val="39"/>
              </w:rPr>
              <w:t xml:space="preserve"> </w:t>
            </w:r>
            <w:r>
              <w:rPr>
                <w:rFonts w:ascii="Arial" w:eastAsia="Arial" w:hAnsi="Arial" w:cs="Arial"/>
              </w:rPr>
              <w:t>marked</w:t>
            </w:r>
            <w:r>
              <w:rPr>
                <w:rFonts w:ascii="Arial" w:eastAsia="Arial" w:hAnsi="Arial" w:cs="Arial"/>
                <w:spacing w:val="-5"/>
              </w:rPr>
              <w:t xml:space="preserve"> </w:t>
            </w:r>
            <w:r>
              <w:rPr>
                <w:rFonts w:ascii="Arial" w:eastAsia="Arial" w:hAnsi="Arial" w:cs="Arial"/>
                <w:spacing w:val="-1"/>
              </w:rPr>
              <w:t>“confidential”).</w:t>
            </w:r>
            <w:r>
              <w:rPr>
                <w:rFonts w:ascii="Arial" w:eastAsia="Arial" w:hAnsi="Arial" w:cs="Arial"/>
                <w:spacing w:val="-3"/>
              </w:rPr>
              <w:t xml:space="preserve"> </w:t>
            </w:r>
            <w:r>
              <w:rPr>
                <w:rFonts w:ascii="Arial" w:eastAsia="Arial" w:hAnsi="Arial" w:cs="Arial"/>
                <w:spacing w:val="-1"/>
              </w:rPr>
              <w:t>This</w:t>
            </w:r>
            <w:r>
              <w:rPr>
                <w:rFonts w:ascii="Arial" w:eastAsia="Arial" w:hAnsi="Arial" w:cs="Arial"/>
                <w:spacing w:val="-2"/>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spacing w:val="-1"/>
              </w:rPr>
              <w:t>include</w:t>
            </w:r>
            <w:r>
              <w:rPr>
                <w:rFonts w:ascii="Arial" w:eastAsia="Arial" w:hAnsi="Arial" w:cs="Arial"/>
                <w:spacing w:val="-2"/>
              </w:rPr>
              <w:t xml:space="preserve"> </w:t>
            </w:r>
            <w:r>
              <w:rPr>
                <w:rFonts w:ascii="Arial" w:eastAsia="Arial" w:hAnsi="Arial" w:cs="Arial"/>
                <w:spacing w:val="-1"/>
              </w:rPr>
              <w:t xml:space="preserve">information, </w:t>
            </w:r>
            <w:r>
              <w:rPr>
                <w:rFonts w:ascii="Arial" w:eastAsia="Arial" w:hAnsi="Arial" w:cs="Arial"/>
                <w:spacing w:val="-2"/>
              </w:rPr>
              <w:t>however</w:t>
            </w:r>
            <w:r>
              <w:rPr>
                <w:rFonts w:ascii="Arial" w:eastAsia="Arial" w:hAnsi="Arial" w:cs="Arial"/>
                <w:spacing w:val="-1"/>
              </w:rPr>
              <w:t xml:space="preserve"> it is</w:t>
            </w:r>
            <w:r>
              <w:rPr>
                <w:rFonts w:ascii="Arial" w:eastAsia="Arial" w:hAnsi="Arial" w:cs="Arial"/>
                <w:spacing w:val="33"/>
              </w:rPr>
              <w:t xml:space="preserve"> </w:t>
            </w:r>
            <w:r>
              <w:rPr>
                <w:rFonts w:ascii="Arial" w:eastAsia="Arial" w:hAnsi="Arial" w:cs="Arial"/>
                <w:spacing w:val="-1"/>
              </w:rPr>
              <w:t>conveyed,</w:t>
            </w:r>
            <w:r>
              <w:rPr>
                <w:rFonts w:ascii="Arial" w:eastAsia="Arial" w:hAnsi="Arial" w:cs="Arial"/>
                <w:spacing w:val="4"/>
              </w:rPr>
              <w:t xml:space="preserve"> </w:t>
            </w:r>
            <w:r>
              <w:rPr>
                <w:rFonts w:ascii="Arial" w:eastAsia="Arial" w:hAnsi="Arial" w:cs="Arial"/>
                <w:spacing w:val="-1"/>
              </w:rPr>
              <w:t>that</w:t>
            </w:r>
            <w:r>
              <w:rPr>
                <w:rFonts w:ascii="Arial" w:eastAsia="Arial" w:hAnsi="Arial" w:cs="Arial"/>
                <w:spacing w:val="4"/>
              </w:rPr>
              <w:t xml:space="preserve"> </w:t>
            </w:r>
            <w:r>
              <w:rPr>
                <w:rFonts w:ascii="Arial" w:eastAsia="Arial" w:hAnsi="Arial" w:cs="Arial"/>
                <w:spacing w:val="-1"/>
              </w:rPr>
              <w:t>relates</w:t>
            </w:r>
            <w:r>
              <w:rPr>
                <w:rFonts w:ascii="Arial" w:eastAsia="Arial" w:hAnsi="Arial" w:cs="Arial"/>
                <w:spacing w:val="1"/>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4"/>
              </w:rPr>
              <w:t xml:space="preserve"> </w:t>
            </w:r>
            <w:r>
              <w:rPr>
                <w:rFonts w:ascii="Arial" w:eastAsia="Arial" w:hAnsi="Arial" w:cs="Arial"/>
                <w:spacing w:val="-1"/>
              </w:rPr>
              <w:t>Supplier’s</w:t>
            </w:r>
            <w:r>
              <w:rPr>
                <w:rFonts w:ascii="Arial" w:eastAsia="Arial" w:hAnsi="Arial" w:cs="Arial"/>
                <w:spacing w:val="3"/>
              </w:rPr>
              <w:t xml:space="preserve"> </w:t>
            </w:r>
            <w:r>
              <w:rPr>
                <w:rFonts w:ascii="Arial" w:eastAsia="Arial" w:hAnsi="Arial" w:cs="Arial"/>
                <w:spacing w:val="-1"/>
              </w:rPr>
              <w:t>business,</w:t>
            </w:r>
            <w:r>
              <w:rPr>
                <w:rFonts w:ascii="Arial" w:eastAsia="Arial" w:hAnsi="Arial" w:cs="Arial"/>
                <w:spacing w:val="4"/>
              </w:rPr>
              <w:t xml:space="preserve"> </w:t>
            </w:r>
            <w:r>
              <w:rPr>
                <w:rFonts w:ascii="Arial" w:eastAsia="Arial" w:hAnsi="Arial" w:cs="Arial"/>
                <w:spacing w:val="-2"/>
              </w:rPr>
              <w:t>affairs,</w:t>
            </w:r>
            <w:r>
              <w:rPr>
                <w:rFonts w:ascii="Arial" w:eastAsia="Arial" w:hAnsi="Arial" w:cs="Arial"/>
                <w:spacing w:val="47"/>
              </w:rPr>
              <w:t xml:space="preserve"> </w:t>
            </w:r>
            <w:r>
              <w:rPr>
                <w:rFonts w:ascii="Arial" w:eastAsia="Arial" w:hAnsi="Arial" w:cs="Arial"/>
                <w:spacing w:val="-1"/>
              </w:rPr>
              <w:t>developments,</w:t>
            </w:r>
            <w:r>
              <w:rPr>
                <w:rFonts w:ascii="Arial" w:eastAsia="Arial" w:hAnsi="Arial" w:cs="Arial"/>
                <w:spacing w:val="-6"/>
              </w:rPr>
              <w:t xml:space="preserve"> </w:t>
            </w:r>
            <w:r>
              <w:rPr>
                <w:rFonts w:ascii="Arial" w:eastAsia="Arial" w:hAnsi="Arial" w:cs="Arial"/>
                <w:spacing w:val="-1"/>
              </w:rPr>
              <w:t>trade</w:t>
            </w:r>
            <w:r>
              <w:rPr>
                <w:rFonts w:ascii="Arial" w:eastAsia="Arial" w:hAnsi="Arial" w:cs="Arial"/>
                <w:spacing w:val="-7"/>
              </w:rPr>
              <w:t xml:space="preserve"> </w:t>
            </w:r>
            <w:r>
              <w:rPr>
                <w:rFonts w:ascii="Arial" w:eastAsia="Arial" w:hAnsi="Arial" w:cs="Arial"/>
                <w:spacing w:val="-1"/>
              </w:rPr>
              <w:t>secrets,</w:t>
            </w:r>
            <w:r>
              <w:rPr>
                <w:rFonts w:ascii="Arial" w:eastAsia="Arial" w:hAnsi="Arial" w:cs="Arial"/>
                <w:spacing w:val="-3"/>
              </w:rPr>
              <w:t xml:space="preserve"> </w:t>
            </w:r>
            <w:r>
              <w:rPr>
                <w:rFonts w:ascii="Arial" w:eastAsia="Arial" w:hAnsi="Arial" w:cs="Arial"/>
                <w:spacing w:val="-2"/>
              </w:rPr>
              <w:t>Know-How,</w:t>
            </w:r>
            <w:r>
              <w:rPr>
                <w:rFonts w:ascii="Arial" w:eastAsia="Arial" w:hAnsi="Arial" w:cs="Arial"/>
                <w:spacing w:val="-3"/>
              </w:rPr>
              <w:t xml:space="preserve"> </w:t>
            </w:r>
            <w:r>
              <w:rPr>
                <w:rFonts w:ascii="Arial" w:eastAsia="Arial" w:hAnsi="Arial" w:cs="Arial"/>
                <w:spacing w:val="-1"/>
              </w:rPr>
              <w:t>personnel</w:t>
            </w:r>
            <w:r>
              <w:rPr>
                <w:rFonts w:ascii="Arial" w:eastAsia="Arial" w:hAnsi="Arial" w:cs="Arial"/>
                <w:spacing w:val="-5"/>
              </w:rPr>
              <w:t xml:space="preserve"> </w:t>
            </w:r>
            <w:r>
              <w:rPr>
                <w:rFonts w:ascii="Arial" w:eastAsia="Arial" w:hAnsi="Arial" w:cs="Arial"/>
                <w:spacing w:val="-1"/>
              </w:rPr>
              <w:t>and</w:t>
            </w:r>
            <w:r>
              <w:rPr>
                <w:rFonts w:ascii="Arial" w:eastAsia="Arial" w:hAnsi="Arial" w:cs="Arial"/>
                <w:spacing w:val="-4"/>
              </w:rPr>
              <w:t xml:space="preserve"> </w:t>
            </w:r>
            <w:r>
              <w:rPr>
                <w:rFonts w:ascii="Arial" w:eastAsia="Arial" w:hAnsi="Arial" w:cs="Arial"/>
                <w:spacing w:val="-1"/>
              </w:rPr>
              <w:t>suppliers</w:t>
            </w:r>
            <w:r>
              <w:rPr>
                <w:rFonts w:ascii="Arial" w:eastAsia="Arial" w:hAnsi="Arial" w:cs="Arial"/>
                <w:spacing w:val="63"/>
              </w:rPr>
              <w:t xml:space="preserve"> </w:t>
            </w:r>
            <w:r>
              <w:rPr>
                <w:rFonts w:ascii="Arial" w:eastAsia="Arial" w:hAnsi="Arial" w:cs="Arial"/>
                <w:spacing w:val="-1"/>
              </w:rPr>
              <w:t>including</w:t>
            </w:r>
            <w:r>
              <w:rPr>
                <w:rFonts w:ascii="Arial" w:eastAsia="Arial" w:hAnsi="Arial" w:cs="Arial"/>
                <w:spacing w:val="2"/>
              </w:rPr>
              <w:t xml:space="preserve"> </w:t>
            </w:r>
            <w:r>
              <w:rPr>
                <w:rFonts w:ascii="Arial" w:eastAsia="Arial" w:hAnsi="Arial" w:cs="Arial"/>
                <w:spacing w:val="-1"/>
              </w:rPr>
              <w:t>all</w:t>
            </w:r>
            <w:r>
              <w:rPr>
                <w:rFonts w:ascii="Arial" w:eastAsia="Arial" w:hAnsi="Arial" w:cs="Arial"/>
              </w:rPr>
              <w:t xml:space="preserve"> </w:t>
            </w:r>
            <w:r>
              <w:rPr>
                <w:rFonts w:ascii="Arial" w:eastAsia="Arial" w:hAnsi="Arial" w:cs="Arial"/>
                <w:spacing w:val="-1"/>
              </w:rPr>
              <w:t>IPRs.</w:t>
            </w:r>
          </w:p>
        </w:tc>
      </w:tr>
      <w:tr w:rsidR="00C30BA5">
        <w:trPr>
          <w:trHeight w:hRule="exact" w:val="1394"/>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Supplier</w:t>
            </w:r>
            <w:r>
              <w:rPr>
                <w:rFonts w:ascii="Arial"/>
                <w:b/>
                <w:spacing w:val="-2"/>
              </w:rPr>
              <w:t xml:space="preserve"> </w:t>
            </w:r>
            <w:r>
              <w:rPr>
                <w:rFonts w:ascii="Arial"/>
                <w:b/>
                <w:spacing w:val="-1"/>
              </w:rPr>
              <w:t>Materials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F141BF">
            <w:pPr>
              <w:pStyle w:val="TableParagraph"/>
              <w:ind w:left="102" w:right="118"/>
              <w:jc w:val="both"/>
              <w:rPr>
                <w:rFonts w:ascii="Arial" w:eastAsia="Arial" w:hAnsi="Arial" w:cs="Arial"/>
              </w:rPr>
            </w:pPr>
            <w:r>
              <w:rPr>
                <w:rFonts w:ascii="Arial" w:hAnsi="Arial" w:cs="Arial"/>
                <w:color w:val="000000"/>
                <w:shd w:val="clear" w:color="auto" w:fill="FFFFFF"/>
              </w:rPr>
              <w:t>Those Materials specifically created by any officers, employees, sub-contractors or freelancers of the Supplier for the purposes of a Project, whether or not these materials are incorporated into Deliverables during the Term. (Includes any Materials adapted, modified or derived from the Customer Materials).</w:t>
            </w:r>
          </w:p>
        </w:tc>
      </w:tr>
      <w:tr w:rsidR="00C30BA5">
        <w:trPr>
          <w:trHeight w:hRule="exact" w:val="2393"/>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tabs>
                <w:tab w:val="left" w:pos="1306"/>
              </w:tabs>
              <w:spacing w:line="241" w:lineRule="auto"/>
              <w:ind w:left="102" w:right="99"/>
              <w:rPr>
                <w:rFonts w:ascii="Arial" w:eastAsia="Arial" w:hAnsi="Arial" w:cs="Arial"/>
              </w:rPr>
            </w:pPr>
            <w:r>
              <w:rPr>
                <w:rFonts w:ascii="Arial"/>
                <w:b/>
                <w:spacing w:val="-1"/>
              </w:rPr>
              <w:t>Supplier</w:t>
            </w:r>
            <w:r>
              <w:rPr>
                <w:rFonts w:ascii="Arial"/>
                <w:b/>
                <w:spacing w:val="-1"/>
              </w:rPr>
              <w:tab/>
              <w:t>Proprietary</w:t>
            </w:r>
            <w:r>
              <w:rPr>
                <w:rFonts w:ascii="Arial"/>
                <w:b/>
                <w:spacing w:val="23"/>
              </w:rPr>
              <w:t xml:space="preserve"> </w:t>
            </w:r>
            <w:r>
              <w:rPr>
                <w:rFonts w:ascii="Arial"/>
                <w:b/>
                <w:spacing w:val="-1"/>
              </w:rPr>
              <w:t>Materials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39" w:lineRule="auto"/>
              <w:ind w:left="102" w:right="115"/>
              <w:jc w:val="both"/>
              <w:rPr>
                <w:rFonts w:ascii="Arial" w:eastAsia="Arial" w:hAnsi="Arial" w:cs="Arial"/>
              </w:rPr>
            </w:pPr>
            <w:r>
              <w:rPr>
                <w:rFonts w:ascii="Arial"/>
                <w:spacing w:val="-1"/>
              </w:rPr>
              <w:t>Software</w:t>
            </w:r>
            <w:r>
              <w:rPr>
                <w:rFonts w:ascii="Arial"/>
                <w:spacing w:val="39"/>
              </w:rPr>
              <w:t xml:space="preserve"> </w:t>
            </w:r>
            <w:r>
              <w:rPr>
                <w:rFonts w:ascii="Arial"/>
                <w:spacing w:val="-1"/>
              </w:rPr>
              <w:t>(including</w:t>
            </w:r>
            <w:r>
              <w:rPr>
                <w:rFonts w:ascii="Arial"/>
                <w:spacing w:val="41"/>
              </w:rPr>
              <w:t xml:space="preserve"> </w:t>
            </w:r>
            <w:r>
              <w:rPr>
                <w:rFonts w:ascii="Arial"/>
                <w:spacing w:val="-1"/>
              </w:rPr>
              <w:t>all</w:t>
            </w:r>
            <w:r>
              <w:rPr>
                <w:rFonts w:ascii="Arial"/>
                <w:spacing w:val="38"/>
              </w:rPr>
              <w:t xml:space="preserve"> </w:t>
            </w:r>
            <w:r>
              <w:rPr>
                <w:rFonts w:ascii="Arial"/>
                <w:spacing w:val="-2"/>
              </w:rPr>
              <w:t>programming</w:t>
            </w:r>
            <w:r>
              <w:rPr>
                <w:rFonts w:ascii="Arial"/>
                <w:spacing w:val="38"/>
              </w:rPr>
              <w:t xml:space="preserve"> </w:t>
            </w:r>
            <w:r>
              <w:rPr>
                <w:rFonts w:ascii="Arial"/>
                <w:spacing w:val="-1"/>
              </w:rPr>
              <w:t>code</w:t>
            </w:r>
            <w:r>
              <w:rPr>
                <w:rFonts w:ascii="Arial"/>
                <w:spacing w:val="38"/>
              </w:rPr>
              <w:t xml:space="preserve"> </w:t>
            </w:r>
            <w:r>
              <w:rPr>
                <w:rFonts w:ascii="Arial"/>
                <w:spacing w:val="-1"/>
              </w:rPr>
              <w:t>in</w:t>
            </w:r>
            <w:r>
              <w:rPr>
                <w:rFonts w:ascii="Arial"/>
                <w:spacing w:val="36"/>
              </w:rPr>
              <w:t xml:space="preserve"> </w:t>
            </w:r>
            <w:r>
              <w:rPr>
                <w:rFonts w:ascii="Arial"/>
                <w:spacing w:val="-1"/>
              </w:rPr>
              <w:t>object</w:t>
            </w:r>
            <w:r>
              <w:rPr>
                <w:rFonts w:ascii="Arial"/>
                <w:spacing w:val="40"/>
              </w:rPr>
              <w:t xml:space="preserve"> </w:t>
            </w:r>
            <w:r>
              <w:rPr>
                <w:rFonts w:ascii="Arial"/>
                <w:spacing w:val="-1"/>
              </w:rPr>
              <w:t>and</w:t>
            </w:r>
            <w:r>
              <w:rPr>
                <w:rFonts w:ascii="Arial"/>
                <w:spacing w:val="36"/>
              </w:rPr>
              <w:t xml:space="preserve"> </w:t>
            </w:r>
            <w:r>
              <w:rPr>
                <w:rFonts w:ascii="Arial"/>
                <w:spacing w:val="-2"/>
              </w:rPr>
              <w:t>source</w:t>
            </w:r>
            <w:r>
              <w:rPr>
                <w:rFonts w:ascii="Arial"/>
                <w:spacing w:val="55"/>
              </w:rPr>
              <w:t xml:space="preserve"> </w:t>
            </w:r>
            <w:r>
              <w:rPr>
                <w:rFonts w:ascii="Arial"/>
                <w:spacing w:val="-1"/>
              </w:rPr>
              <w:t>code</w:t>
            </w:r>
            <w:r>
              <w:rPr>
                <w:rFonts w:ascii="Arial"/>
                <w:spacing w:val="-7"/>
              </w:rPr>
              <w:t xml:space="preserve"> </w:t>
            </w:r>
            <w:r>
              <w:rPr>
                <w:rFonts w:ascii="Arial"/>
                <w:spacing w:val="-1"/>
              </w:rPr>
              <w:t>form),</w:t>
            </w:r>
            <w:r>
              <w:rPr>
                <w:rFonts w:ascii="Arial"/>
                <w:spacing w:val="-6"/>
              </w:rPr>
              <w:t xml:space="preserve"> </w:t>
            </w:r>
            <w:r>
              <w:rPr>
                <w:rFonts w:ascii="Arial"/>
                <w:spacing w:val="-1"/>
              </w:rPr>
              <w:t>methodology,</w:t>
            </w:r>
            <w:r>
              <w:rPr>
                <w:rFonts w:ascii="Arial"/>
                <w:spacing w:val="-6"/>
              </w:rPr>
              <w:t xml:space="preserve"> </w:t>
            </w:r>
            <w:r>
              <w:rPr>
                <w:rFonts w:ascii="Arial"/>
                <w:spacing w:val="-1"/>
              </w:rPr>
              <w:t>know-how</w:t>
            </w:r>
            <w:r>
              <w:rPr>
                <w:rFonts w:ascii="Arial"/>
                <w:spacing w:val="-7"/>
              </w:rPr>
              <w:t xml:space="preserve"> </w:t>
            </w:r>
            <w:r>
              <w:rPr>
                <w:rFonts w:ascii="Arial"/>
                <w:spacing w:val="-1"/>
              </w:rPr>
              <w:t>and</w:t>
            </w:r>
            <w:r>
              <w:rPr>
                <w:rFonts w:ascii="Arial"/>
                <w:spacing w:val="-4"/>
              </w:rPr>
              <w:t xml:space="preserve"> </w:t>
            </w:r>
            <w:r>
              <w:rPr>
                <w:rFonts w:ascii="Arial"/>
                <w:spacing w:val="-1"/>
              </w:rPr>
              <w:t>processes</w:t>
            </w:r>
            <w:r>
              <w:rPr>
                <w:rFonts w:ascii="Arial"/>
                <w:spacing w:val="-4"/>
              </w:rPr>
              <w:t xml:space="preserve"> </w:t>
            </w:r>
            <w:r>
              <w:rPr>
                <w:rFonts w:ascii="Arial"/>
                <w:spacing w:val="-1"/>
              </w:rPr>
              <w:t>and</w:t>
            </w:r>
            <w:r>
              <w:rPr>
                <w:rFonts w:ascii="Arial"/>
                <w:spacing w:val="-7"/>
              </w:rPr>
              <w:t xml:space="preserve"> </w:t>
            </w:r>
            <w:r>
              <w:rPr>
                <w:rFonts w:ascii="Arial"/>
                <w:spacing w:val="-1"/>
              </w:rPr>
              <w:t>Materials</w:t>
            </w:r>
            <w:r>
              <w:rPr>
                <w:rFonts w:ascii="Arial"/>
                <w:spacing w:val="47"/>
              </w:rPr>
              <w:t xml:space="preserve"> </w:t>
            </w:r>
            <w:r>
              <w:rPr>
                <w:rFonts w:ascii="Arial"/>
                <w:spacing w:val="-1"/>
              </w:rPr>
              <w:t>in</w:t>
            </w:r>
            <w:r>
              <w:rPr>
                <w:rFonts w:ascii="Arial"/>
                <w:spacing w:val="12"/>
              </w:rPr>
              <w:t xml:space="preserve"> </w:t>
            </w:r>
            <w:r>
              <w:rPr>
                <w:rFonts w:ascii="Arial"/>
                <w:spacing w:val="-1"/>
              </w:rPr>
              <w:t>relation</w:t>
            </w:r>
            <w:r>
              <w:rPr>
                <w:rFonts w:ascii="Arial"/>
                <w:spacing w:val="10"/>
              </w:rPr>
              <w:t xml:space="preserve"> </w:t>
            </w:r>
            <w:r>
              <w:rPr>
                <w:rFonts w:ascii="Arial"/>
              </w:rPr>
              <w:t>to</w:t>
            </w:r>
            <w:r>
              <w:rPr>
                <w:rFonts w:ascii="Arial"/>
                <w:spacing w:val="12"/>
              </w:rPr>
              <w:t xml:space="preserve"> </w:t>
            </w:r>
            <w:r>
              <w:rPr>
                <w:rFonts w:ascii="Arial"/>
                <w:spacing w:val="-2"/>
              </w:rPr>
              <w:t>which</w:t>
            </w:r>
            <w:r>
              <w:rPr>
                <w:rFonts w:ascii="Arial"/>
                <w:spacing w:val="12"/>
              </w:rPr>
              <w:t xml:space="preserve"> </w:t>
            </w:r>
            <w:r>
              <w:rPr>
                <w:rFonts w:ascii="Arial"/>
              </w:rPr>
              <w:t>the</w:t>
            </w:r>
            <w:r>
              <w:rPr>
                <w:rFonts w:ascii="Arial"/>
                <w:spacing w:val="9"/>
              </w:rPr>
              <w:t xml:space="preserve"> </w:t>
            </w:r>
            <w:r>
              <w:rPr>
                <w:rFonts w:ascii="Arial"/>
                <w:spacing w:val="-1"/>
              </w:rPr>
              <w:t>Intellectual</w:t>
            </w:r>
            <w:r>
              <w:rPr>
                <w:rFonts w:ascii="Arial"/>
                <w:spacing w:val="11"/>
              </w:rPr>
              <w:t xml:space="preserve"> </w:t>
            </w:r>
            <w:r>
              <w:rPr>
                <w:rFonts w:ascii="Arial"/>
                <w:spacing w:val="-1"/>
              </w:rPr>
              <w:t>Property</w:t>
            </w:r>
            <w:r>
              <w:rPr>
                <w:rFonts w:ascii="Arial"/>
                <w:spacing w:val="10"/>
              </w:rPr>
              <w:t xml:space="preserve"> </w:t>
            </w:r>
            <w:r>
              <w:rPr>
                <w:rFonts w:ascii="Arial"/>
                <w:spacing w:val="-1"/>
              </w:rPr>
              <w:t>Rights</w:t>
            </w:r>
            <w:r>
              <w:rPr>
                <w:rFonts w:ascii="Arial"/>
                <w:spacing w:val="13"/>
              </w:rPr>
              <w:t xml:space="preserve"> </w:t>
            </w:r>
            <w:r>
              <w:rPr>
                <w:rFonts w:ascii="Arial"/>
                <w:spacing w:val="-1"/>
              </w:rPr>
              <w:t>are</w:t>
            </w:r>
            <w:r>
              <w:rPr>
                <w:rFonts w:ascii="Arial"/>
                <w:spacing w:val="12"/>
              </w:rPr>
              <w:t xml:space="preserve"> </w:t>
            </w:r>
            <w:r>
              <w:rPr>
                <w:rFonts w:ascii="Arial"/>
                <w:spacing w:val="-1"/>
              </w:rPr>
              <w:t>owned</w:t>
            </w:r>
            <w:r>
              <w:rPr>
                <w:rFonts w:ascii="Arial"/>
                <w:spacing w:val="12"/>
              </w:rPr>
              <w:t xml:space="preserve"> </w:t>
            </w:r>
            <w:r>
              <w:rPr>
                <w:rFonts w:ascii="Arial"/>
              </w:rPr>
              <w:t>by</w:t>
            </w:r>
            <w:r>
              <w:rPr>
                <w:rFonts w:ascii="Arial"/>
                <w:spacing w:val="39"/>
              </w:rPr>
              <w:t xml:space="preserve"> </w:t>
            </w:r>
            <w:r>
              <w:rPr>
                <w:rFonts w:ascii="Arial"/>
              </w:rPr>
              <w:t>(or</w:t>
            </w:r>
            <w:r>
              <w:rPr>
                <w:rFonts w:ascii="Arial"/>
                <w:spacing w:val="1"/>
              </w:rPr>
              <w:t xml:space="preserve"> </w:t>
            </w:r>
            <w:r>
              <w:rPr>
                <w:rFonts w:ascii="Arial"/>
                <w:spacing w:val="-1"/>
              </w:rPr>
              <w:t>licensed</w:t>
            </w:r>
            <w:r>
              <w:rPr>
                <w:rFonts w:ascii="Arial"/>
                <w:spacing w:val="-2"/>
              </w:rPr>
              <w:t xml:space="preserve"> </w:t>
            </w:r>
            <w:r>
              <w:rPr>
                <w:rFonts w:ascii="Arial"/>
                <w:spacing w:val="-1"/>
              </w:rPr>
              <w:t xml:space="preserve">to) </w:t>
            </w:r>
            <w:r>
              <w:rPr>
                <w:rFonts w:ascii="Arial"/>
              </w:rPr>
              <w:t>the</w:t>
            </w:r>
            <w:r>
              <w:rPr>
                <w:rFonts w:ascii="Arial"/>
                <w:spacing w:val="1"/>
              </w:rPr>
              <w:t xml:space="preserve"> </w:t>
            </w:r>
            <w:r>
              <w:rPr>
                <w:rFonts w:ascii="Arial"/>
                <w:spacing w:val="-1"/>
              </w:rPr>
              <w:t>Supplier</w:t>
            </w:r>
            <w:r>
              <w:rPr>
                <w:rFonts w:ascii="Arial"/>
                <w:spacing w:val="2"/>
              </w:rPr>
              <w:t xml:space="preserve"> </w:t>
            </w:r>
            <w:r>
              <w:rPr>
                <w:rFonts w:ascii="Arial"/>
                <w:spacing w:val="-1"/>
              </w:rPr>
              <w:t>and</w:t>
            </w:r>
            <w:r>
              <w:rPr>
                <w:rFonts w:ascii="Arial"/>
              </w:rPr>
              <w:t xml:space="preserve"> </w:t>
            </w:r>
            <w:r>
              <w:rPr>
                <w:rFonts w:ascii="Arial"/>
                <w:spacing w:val="-1"/>
              </w:rPr>
              <w:t>which:</w:t>
            </w:r>
          </w:p>
          <w:p w:rsidR="00C30BA5" w:rsidRDefault="00E71E05" w:rsidP="00F141BF">
            <w:pPr>
              <w:pStyle w:val="TableParagraph"/>
              <w:tabs>
                <w:tab w:val="left" w:pos="822"/>
              </w:tabs>
              <w:spacing w:before="121"/>
              <w:ind w:left="709" w:right="120" w:hanging="247"/>
              <w:rPr>
                <w:rFonts w:ascii="Arial" w:eastAsia="Arial" w:hAnsi="Arial" w:cs="Arial"/>
              </w:rPr>
            </w:pPr>
            <w:r>
              <w:rPr>
                <w:rFonts w:ascii="Arial"/>
              </w:rPr>
              <w:t>-</w:t>
            </w:r>
            <w:r>
              <w:rPr>
                <w:rFonts w:ascii="Arial"/>
              </w:rPr>
              <w:tab/>
            </w:r>
            <w:r>
              <w:rPr>
                <w:rFonts w:ascii="Arial"/>
                <w:spacing w:val="-1"/>
              </w:rPr>
              <w:t>were</w:t>
            </w:r>
            <w:r>
              <w:rPr>
                <w:rFonts w:ascii="Arial"/>
                <w:spacing w:val="13"/>
              </w:rPr>
              <w:t xml:space="preserve"> </w:t>
            </w:r>
            <w:r>
              <w:rPr>
                <w:rFonts w:ascii="Arial"/>
                <w:spacing w:val="-1"/>
              </w:rPr>
              <w:t>in</w:t>
            </w:r>
            <w:r>
              <w:rPr>
                <w:rFonts w:ascii="Arial"/>
                <w:spacing w:val="12"/>
              </w:rPr>
              <w:t xml:space="preserve"> </w:t>
            </w:r>
            <w:r>
              <w:rPr>
                <w:rFonts w:ascii="Arial"/>
                <w:spacing w:val="-1"/>
              </w:rPr>
              <w:t>existence</w:t>
            </w:r>
            <w:r>
              <w:rPr>
                <w:rFonts w:ascii="Arial"/>
                <w:spacing w:val="12"/>
              </w:rPr>
              <w:t xml:space="preserve"> </w:t>
            </w:r>
            <w:r>
              <w:rPr>
                <w:rFonts w:ascii="Arial"/>
                <w:spacing w:val="-1"/>
              </w:rPr>
              <w:t>prior</w:t>
            </w:r>
            <w:r>
              <w:rPr>
                <w:rFonts w:ascii="Arial"/>
                <w:spacing w:val="11"/>
              </w:rPr>
              <w:t xml:space="preserve"> </w:t>
            </w:r>
            <w:r>
              <w:rPr>
                <w:rFonts w:ascii="Arial"/>
                <w:spacing w:val="-1"/>
              </w:rPr>
              <w:t>to</w:t>
            </w:r>
            <w:r>
              <w:rPr>
                <w:rFonts w:ascii="Arial"/>
                <w:spacing w:val="12"/>
              </w:rPr>
              <w:t xml:space="preserve"> </w:t>
            </w:r>
            <w:r>
              <w:rPr>
                <w:rFonts w:ascii="Arial"/>
              </w:rPr>
              <w:t>the</w:t>
            </w:r>
            <w:r>
              <w:rPr>
                <w:rFonts w:ascii="Arial"/>
                <w:spacing w:val="12"/>
              </w:rPr>
              <w:t xml:space="preserve"> </w:t>
            </w:r>
            <w:r>
              <w:rPr>
                <w:rFonts w:ascii="Arial"/>
                <w:spacing w:val="-1"/>
              </w:rPr>
              <w:t>date</w:t>
            </w:r>
            <w:r>
              <w:rPr>
                <w:rFonts w:ascii="Arial"/>
                <w:spacing w:val="12"/>
              </w:rPr>
              <w:t xml:space="preserve"> </w:t>
            </w:r>
            <w:r>
              <w:rPr>
                <w:rFonts w:ascii="Arial"/>
              </w:rPr>
              <w:t>on</w:t>
            </w:r>
            <w:r>
              <w:rPr>
                <w:rFonts w:ascii="Arial"/>
                <w:spacing w:val="9"/>
              </w:rPr>
              <w:t xml:space="preserve"> </w:t>
            </w:r>
            <w:r>
              <w:rPr>
                <w:rFonts w:ascii="Arial"/>
                <w:spacing w:val="-2"/>
              </w:rPr>
              <w:t>which</w:t>
            </w:r>
            <w:r>
              <w:rPr>
                <w:rFonts w:ascii="Arial"/>
                <w:spacing w:val="12"/>
              </w:rPr>
              <w:t xml:space="preserve"> </w:t>
            </w:r>
            <w:r>
              <w:rPr>
                <w:rFonts w:ascii="Arial"/>
                <w:spacing w:val="-1"/>
              </w:rPr>
              <w:t>it</w:t>
            </w:r>
            <w:r>
              <w:rPr>
                <w:rFonts w:ascii="Arial"/>
                <w:spacing w:val="13"/>
              </w:rPr>
              <w:t xml:space="preserve"> </w:t>
            </w:r>
            <w:r>
              <w:rPr>
                <w:rFonts w:ascii="Arial"/>
                <w:spacing w:val="-1"/>
              </w:rPr>
              <w:t>is</w:t>
            </w:r>
            <w:r>
              <w:rPr>
                <w:rFonts w:ascii="Arial"/>
                <w:spacing w:val="10"/>
              </w:rPr>
              <w:t xml:space="preserve"> </w:t>
            </w:r>
            <w:r>
              <w:rPr>
                <w:rFonts w:ascii="Arial"/>
                <w:spacing w:val="-1"/>
              </w:rPr>
              <w:t>intended</w:t>
            </w:r>
            <w:r>
              <w:rPr>
                <w:rFonts w:ascii="Arial"/>
                <w:spacing w:val="33"/>
              </w:rPr>
              <w:t xml:space="preserve"> </w:t>
            </w:r>
            <w:r>
              <w:rPr>
                <w:rFonts w:ascii="Arial"/>
              </w:rPr>
              <w:t>to use</w:t>
            </w:r>
            <w:r>
              <w:rPr>
                <w:rFonts w:ascii="Arial"/>
                <w:spacing w:val="-2"/>
              </w:rPr>
              <w:t xml:space="preserve"> </w:t>
            </w:r>
            <w:r>
              <w:rPr>
                <w:rFonts w:ascii="Arial"/>
                <w:spacing w:val="-1"/>
              </w:rPr>
              <w:t>them</w:t>
            </w:r>
            <w:r>
              <w:rPr>
                <w:rFonts w:ascii="Arial"/>
                <w:spacing w:val="-3"/>
              </w:rPr>
              <w:t xml:space="preserve"> </w:t>
            </w:r>
            <w:r>
              <w:rPr>
                <w:rFonts w:ascii="Arial"/>
              </w:rPr>
              <w:t>for</w:t>
            </w:r>
            <w:r>
              <w:rPr>
                <w:rFonts w:ascii="Arial"/>
                <w:spacing w:val="1"/>
              </w:rPr>
              <w:t xml:space="preserve"> </w:t>
            </w:r>
            <w:r>
              <w:rPr>
                <w:rFonts w:ascii="Arial"/>
              </w:rPr>
              <w:t>a</w:t>
            </w:r>
            <w:r>
              <w:rPr>
                <w:rFonts w:ascii="Arial"/>
                <w:spacing w:val="-2"/>
              </w:rPr>
              <w:t xml:space="preserve"> </w:t>
            </w:r>
            <w:r>
              <w:rPr>
                <w:rFonts w:ascii="Arial"/>
                <w:spacing w:val="-1"/>
              </w:rPr>
              <w:t>Project</w:t>
            </w:r>
            <w:r w:rsidR="00F141BF">
              <w:rPr>
                <w:rFonts w:ascii="Arial"/>
                <w:spacing w:val="-1"/>
              </w:rPr>
              <w:t>;</w:t>
            </w:r>
            <w:r>
              <w:rPr>
                <w:rFonts w:ascii="Arial"/>
                <w:spacing w:val="2"/>
              </w:rPr>
              <w:t xml:space="preserve"> </w:t>
            </w:r>
            <w:r>
              <w:rPr>
                <w:rFonts w:ascii="Arial"/>
                <w:spacing w:val="-2"/>
              </w:rPr>
              <w:t>or</w:t>
            </w:r>
          </w:p>
          <w:p w:rsidR="00C30BA5" w:rsidRDefault="00F141BF" w:rsidP="00F141BF">
            <w:pPr>
              <w:pStyle w:val="TableParagraph"/>
              <w:spacing w:before="121"/>
              <w:ind w:left="709" w:right="116" w:hanging="284"/>
              <w:jc w:val="both"/>
              <w:rPr>
                <w:rFonts w:ascii="Arial" w:eastAsia="Arial" w:hAnsi="Arial" w:cs="Arial"/>
              </w:rPr>
            </w:pPr>
            <w:r>
              <w:rPr>
                <w:rFonts w:ascii="Arial"/>
              </w:rPr>
              <w:t xml:space="preserve">-   </w:t>
            </w:r>
            <w:r w:rsidR="00E71E05">
              <w:rPr>
                <w:rFonts w:ascii="Arial"/>
              </w:rPr>
              <w:t>are</w:t>
            </w:r>
            <w:r w:rsidR="00E71E05">
              <w:rPr>
                <w:rFonts w:ascii="Arial"/>
                <w:spacing w:val="15"/>
              </w:rPr>
              <w:t xml:space="preserve"> </w:t>
            </w:r>
            <w:r w:rsidR="00E71E05">
              <w:rPr>
                <w:rFonts w:ascii="Arial"/>
                <w:spacing w:val="-1"/>
              </w:rPr>
              <w:t>created</w:t>
            </w:r>
            <w:r w:rsidR="00E71E05">
              <w:rPr>
                <w:rFonts w:ascii="Arial"/>
                <w:spacing w:val="12"/>
              </w:rPr>
              <w:t xml:space="preserve"> </w:t>
            </w:r>
            <w:r w:rsidR="00E71E05">
              <w:rPr>
                <w:rFonts w:ascii="Arial"/>
              </w:rPr>
              <w:t>by</w:t>
            </w:r>
            <w:r w:rsidR="00E71E05">
              <w:rPr>
                <w:rFonts w:ascii="Arial"/>
                <w:spacing w:val="12"/>
              </w:rPr>
              <w:t xml:space="preserve"> </w:t>
            </w:r>
            <w:r w:rsidR="00E71E05">
              <w:rPr>
                <w:rFonts w:ascii="Arial"/>
              </w:rPr>
              <w:t>or</w:t>
            </w:r>
            <w:r w:rsidR="00E71E05">
              <w:rPr>
                <w:rFonts w:ascii="Arial"/>
                <w:spacing w:val="11"/>
              </w:rPr>
              <w:t xml:space="preserve"> </w:t>
            </w:r>
            <w:r w:rsidR="00E71E05">
              <w:rPr>
                <w:rFonts w:ascii="Arial"/>
              </w:rPr>
              <w:t>for</w:t>
            </w:r>
            <w:r w:rsidR="00E71E05">
              <w:rPr>
                <w:rFonts w:ascii="Arial"/>
                <w:spacing w:val="13"/>
              </w:rPr>
              <w:t xml:space="preserve"> </w:t>
            </w:r>
            <w:r w:rsidR="00E71E05">
              <w:rPr>
                <w:rFonts w:ascii="Arial"/>
              </w:rPr>
              <w:t>the</w:t>
            </w:r>
            <w:r w:rsidR="00E71E05">
              <w:rPr>
                <w:rFonts w:ascii="Arial"/>
                <w:spacing w:val="14"/>
              </w:rPr>
              <w:t xml:space="preserve"> </w:t>
            </w:r>
            <w:r w:rsidR="00E71E05">
              <w:rPr>
                <w:rFonts w:ascii="Arial"/>
                <w:spacing w:val="-1"/>
              </w:rPr>
              <w:t>Supplier</w:t>
            </w:r>
            <w:r w:rsidR="00E71E05">
              <w:rPr>
                <w:rFonts w:ascii="Arial"/>
                <w:spacing w:val="16"/>
              </w:rPr>
              <w:t xml:space="preserve"> </w:t>
            </w:r>
            <w:r w:rsidR="00E71E05">
              <w:rPr>
                <w:rFonts w:ascii="Arial"/>
                <w:spacing w:val="-1"/>
              </w:rPr>
              <w:t>outside</w:t>
            </w:r>
            <w:r w:rsidR="00E71E05">
              <w:rPr>
                <w:rFonts w:ascii="Arial"/>
                <w:spacing w:val="14"/>
              </w:rPr>
              <w:t xml:space="preserve"> </w:t>
            </w:r>
            <w:r w:rsidR="00E71E05">
              <w:rPr>
                <w:rFonts w:ascii="Arial"/>
                <w:spacing w:val="-2"/>
              </w:rPr>
              <w:t>of</w:t>
            </w:r>
            <w:r w:rsidR="00E71E05">
              <w:rPr>
                <w:rFonts w:ascii="Arial"/>
                <w:spacing w:val="16"/>
              </w:rPr>
              <w:t xml:space="preserve"> </w:t>
            </w:r>
            <w:r w:rsidR="00E71E05">
              <w:rPr>
                <w:rFonts w:ascii="Arial"/>
              </w:rPr>
              <w:t>a</w:t>
            </w:r>
            <w:r w:rsidR="00E71E05">
              <w:rPr>
                <w:rFonts w:ascii="Arial"/>
                <w:spacing w:val="12"/>
              </w:rPr>
              <w:t xml:space="preserve"> </w:t>
            </w:r>
            <w:r w:rsidR="00E71E05">
              <w:rPr>
                <w:rFonts w:ascii="Arial"/>
                <w:spacing w:val="-1"/>
              </w:rPr>
              <w:t>Project</w:t>
            </w:r>
            <w:r w:rsidR="00E71E05">
              <w:rPr>
                <w:rFonts w:ascii="Arial"/>
                <w:spacing w:val="13"/>
              </w:rPr>
              <w:t xml:space="preserve"> </w:t>
            </w:r>
            <w:r w:rsidR="00E71E05">
              <w:rPr>
                <w:rFonts w:ascii="Arial"/>
                <w:spacing w:val="-1"/>
              </w:rPr>
              <w:t>and</w:t>
            </w:r>
            <w:r w:rsidR="00E71E05">
              <w:rPr>
                <w:rFonts w:ascii="Arial"/>
                <w:spacing w:val="12"/>
              </w:rPr>
              <w:t xml:space="preserve"> </w:t>
            </w:r>
            <w:r w:rsidR="00E71E05">
              <w:rPr>
                <w:rFonts w:ascii="Arial"/>
                <w:spacing w:val="-1"/>
              </w:rPr>
              <w:t>which</w:t>
            </w:r>
            <w:r w:rsidR="00E71E05">
              <w:rPr>
                <w:rFonts w:ascii="Arial"/>
                <w:spacing w:val="31"/>
              </w:rPr>
              <w:t xml:space="preserve"> </w:t>
            </w:r>
            <w:r w:rsidR="00E71E05">
              <w:rPr>
                <w:rFonts w:ascii="Arial"/>
              </w:rPr>
              <w:t>are</w:t>
            </w:r>
            <w:r w:rsidR="00E71E05">
              <w:rPr>
                <w:rFonts w:ascii="Arial"/>
                <w:spacing w:val="1"/>
              </w:rPr>
              <w:t xml:space="preserve"> </w:t>
            </w:r>
            <w:r w:rsidR="00E71E05">
              <w:rPr>
                <w:rFonts w:ascii="Arial"/>
                <w:spacing w:val="-1"/>
              </w:rPr>
              <w:t>intended</w:t>
            </w:r>
            <w:r w:rsidR="00E71E05">
              <w:rPr>
                <w:rFonts w:ascii="Arial"/>
                <w:spacing w:val="-2"/>
              </w:rPr>
              <w:t xml:space="preserve"> </w:t>
            </w:r>
            <w:r w:rsidR="00E71E05">
              <w:rPr>
                <w:rFonts w:ascii="Arial"/>
              </w:rPr>
              <w:t>to</w:t>
            </w:r>
            <w:r w:rsidR="00E71E05">
              <w:rPr>
                <w:rFonts w:ascii="Arial"/>
                <w:spacing w:val="-2"/>
              </w:rPr>
              <w:t xml:space="preserve"> </w:t>
            </w:r>
            <w:r w:rsidR="00E71E05">
              <w:rPr>
                <w:rFonts w:ascii="Arial"/>
              </w:rPr>
              <w:t>be</w:t>
            </w:r>
            <w:r w:rsidR="00E71E05">
              <w:rPr>
                <w:rFonts w:ascii="Arial"/>
                <w:spacing w:val="-2"/>
              </w:rPr>
              <w:t xml:space="preserve"> </w:t>
            </w:r>
            <w:r w:rsidR="00E71E05">
              <w:rPr>
                <w:rFonts w:ascii="Arial"/>
                <w:spacing w:val="-1"/>
              </w:rPr>
              <w:t>reused</w:t>
            </w:r>
            <w:r w:rsidR="00E71E05">
              <w:rPr>
                <w:rFonts w:ascii="Arial"/>
              </w:rPr>
              <w:t xml:space="preserve"> </w:t>
            </w:r>
            <w:r w:rsidR="00E71E05">
              <w:rPr>
                <w:rFonts w:ascii="Arial"/>
                <w:spacing w:val="-1"/>
              </w:rPr>
              <w:t>across</w:t>
            </w:r>
            <w:r w:rsidR="00E71E05">
              <w:rPr>
                <w:rFonts w:ascii="Arial"/>
                <w:spacing w:val="1"/>
              </w:rPr>
              <w:t xml:space="preserve"> </w:t>
            </w:r>
            <w:r w:rsidR="00E71E05">
              <w:rPr>
                <w:rFonts w:ascii="Arial"/>
                <w:spacing w:val="-1"/>
              </w:rPr>
              <w:t>its</w:t>
            </w:r>
            <w:r w:rsidR="00E71E05">
              <w:rPr>
                <w:rFonts w:ascii="Arial"/>
                <w:spacing w:val="-2"/>
              </w:rPr>
              <w:t xml:space="preserve"> </w:t>
            </w:r>
            <w:r w:rsidR="00E71E05">
              <w:rPr>
                <w:rFonts w:ascii="Arial"/>
                <w:spacing w:val="-1"/>
              </w:rPr>
              <w:t>business</w:t>
            </w:r>
            <w:r>
              <w:rPr>
                <w:rFonts w:ascii="Arial"/>
                <w:spacing w:val="-1"/>
              </w:rPr>
              <w:t>.</w:t>
            </w:r>
          </w:p>
        </w:tc>
      </w:tr>
      <w:tr w:rsidR="00C30BA5">
        <w:trPr>
          <w:trHeight w:hRule="exact" w:val="63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b/>
                <w:spacing w:val="-1"/>
              </w:rPr>
              <w:t>Supplier</w:t>
            </w:r>
            <w:r>
              <w:rPr>
                <w:rFonts w:ascii="Arial"/>
                <w:b/>
                <w:spacing w:val="-2"/>
              </w:rPr>
              <w:t xml:space="preserve"> </w:t>
            </w:r>
            <w:r>
              <w:rPr>
                <w:rFonts w:ascii="Arial"/>
                <w:b/>
                <w:spacing w:val="-1"/>
              </w:rPr>
              <w:t>Proposal</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5"/>
              <w:rPr>
                <w:rFonts w:ascii="Arial" w:eastAsia="Arial" w:hAnsi="Arial" w:cs="Arial"/>
              </w:rPr>
            </w:pPr>
            <w:r>
              <w:rPr>
                <w:rFonts w:ascii="Arial" w:eastAsia="Arial" w:hAnsi="Arial" w:cs="Arial"/>
              </w:rPr>
              <w:t>The</w:t>
            </w:r>
            <w:r>
              <w:rPr>
                <w:rFonts w:ascii="Arial" w:eastAsia="Arial" w:hAnsi="Arial" w:cs="Arial"/>
                <w:spacing w:val="53"/>
              </w:rPr>
              <w:t xml:space="preserve"> </w:t>
            </w:r>
            <w:r>
              <w:rPr>
                <w:rFonts w:ascii="Arial" w:eastAsia="Arial" w:hAnsi="Arial" w:cs="Arial"/>
                <w:spacing w:val="-1"/>
              </w:rPr>
              <w:t>Supplier’s</w:t>
            </w:r>
            <w:r>
              <w:rPr>
                <w:rFonts w:ascii="Arial" w:eastAsia="Arial" w:hAnsi="Arial" w:cs="Arial"/>
                <w:spacing w:val="53"/>
              </w:rPr>
              <w:t xml:space="preserve"> </w:t>
            </w:r>
            <w:r>
              <w:rPr>
                <w:rFonts w:ascii="Arial" w:eastAsia="Arial" w:hAnsi="Arial" w:cs="Arial"/>
                <w:spacing w:val="-1"/>
              </w:rPr>
              <w:t>solution</w:t>
            </w:r>
            <w:r>
              <w:rPr>
                <w:rFonts w:ascii="Arial" w:eastAsia="Arial" w:hAnsi="Arial" w:cs="Arial"/>
                <w:spacing w:val="50"/>
              </w:rPr>
              <w:t xml:space="preserve"> </w:t>
            </w:r>
            <w:r>
              <w:rPr>
                <w:rFonts w:ascii="Arial" w:eastAsia="Arial" w:hAnsi="Arial" w:cs="Arial"/>
                <w:spacing w:val="-1"/>
              </w:rPr>
              <w:t>in</w:t>
            </w:r>
            <w:r>
              <w:rPr>
                <w:rFonts w:ascii="Arial" w:eastAsia="Arial" w:hAnsi="Arial" w:cs="Arial"/>
                <w:spacing w:val="53"/>
              </w:rPr>
              <w:t xml:space="preserve"> </w:t>
            </w:r>
            <w:r>
              <w:rPr>
                <w:rFonts w:ascii="Arial" w:eastAsia="Arial" w:hAnsi="Arial" w:cs="Arial"/>
                <w:spacing w:val="-1"/>
              </w:rPr>
              <w:t>response</w:t>
            </w:r>
            <w:r>
              <w:rPr>
                <w:rFonts w:ascii="Arial" w:eastAsia="Arial" w:hAnsi="Arial" w:cs="Arial"/>
                <w:spacing w:val="50"/>
              </w:rPr>
              <w:t xml:space="preserve"> </w:t>
            </w:r>
            <w:r>
              <w:rPr>
                <w:rFonts w:ascii="Arial" w:eastAsia="Arial" w:hAnsi="Arial" w:cs="Arial"/>
              </w:rPr>
              <w:t>to</w:t>
            </w:r>
            <w:r>
              <w:rPr>
                <w:rFonts w:ascii="Arial" w:eastAsia="Arial" w:hAnsi="Arial" w:cs="Arial"/>
                <w:spacing w:val="53"/>
              </w:rPr>
              <w:t xml:space="preserve"> </w:t>
            </w:r>
            <w:r>
              <w:rPr>
                <w:rFonts w:ascii="Arial" w:eastAsia="Arial" w:hAnsi="Arial" w:cs="Arial"/>
                <w:spacing w:val="-1"/>
              </w:rPr>
              <w:t>the</w:t>
            </w:r>
            <w:r>
              <w:rPr>
                <w:rFonts w:ascii="Arial" w:eastAsia="Arial" w:hAnsi="Arial" w:cs="Arial"/>
                <w:spacing w:val="55"/>
              </w:rPr>
              <w:t xml:space="preserve"> </w:t>
            </w:r>
            <w:r>
              <w:rPr>
                <w:rFonts w:ascii="Arial" w:eastAsia="Arial" w:hAnsi="Arial" w:cs="Arial"/>
                <w:spacing w:val="-1"/>
              </w:rPr>
              <w:t>Customer’s</w:t>
            </w:r>
            <w:r>
              <w:rPr>
                <w:rFonts w:ascii="Arial" w:eastAsia="Arial" w:hAnsi="Arial" w:cs="Arial"/>
                <w:spacing w:val="53"/>
              </w:rPr>
              <w:t xml:space="preserve"> </w:t>
            </w:r>
            <w:r>
              <w:rPr>
                <w:rFonts w:ascii="Arial" w:eastAsia="Arial" w:hAnsi="Arial" w:cs="Arial"/>
                <w:spacing w:val="-1"/>
              </w:rPr>
              <w:t>Project</w:t>
            </w:r>
            <w:r>
              <w:rPr>
                <w:rFonts w:ascii="Arial" w:eastAsia="Arial" w:hAnsi="Arial" w:cs="Arial"/>
                <w:spacing w:val="35"/>
              </w:rPr>
              <w:t xml:space="preserve"> </w:t>
            </w:r>
            <w:r>
              <w:rPr>
                <w:rFonts w:ascii="Arial" w:eastAsia="Arial" w:hAnsi="Arial" w:cs="Arial"/>
                <w:spacing w:val="-1"/>
              </w:rPr>
              <w:t>Specification,</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set</w:t>
            </w:r>
            <w:r>
              <w:rPr>
                <w:rFonts w:ascii="Arial" w:eastAsia="Arial" w:hAnsi="Arial" w:cs="Arial"/>
                <w:spacing w:val="2"/>
              </w:rPr>
              <w:t xml:space="preserve"> </w:t>
            </w:r>
            <w:r>
              <w:rPr>
                <w:rFonts w:ascii="Arial" w:eastAsia="Arial" w:hAnsi="Arial" w:cs="Arial"/>
                <w:spacing w:val="-2"/>
              </w:rPr>
              <w:t>out</w:t>
            </w:r>
            <w:r>
              <w:rPr>
                <w:rFonts w:ascii="Arial" w:eastAsia="Arial" w:hAnsi="Arial" w:cs="Arial"/>
                <w:spacing w:val="2"/>
              </w:rPr>
              <w:t xml:space="preserve"> </w:t>
            </w:r>
            <w:r>
              <w:rPr>
                <w:rFonts w:ascii="Arial" w:eastAsia="Arial" w:hAnsi="Arial" w:cs="Arial"/>
                <w:spacing w:val="-2"/>
              </w:rPr>
              <w:t>in</w:t>
            </w:r>
            <w:r>
              <w:rPr>
                <w:rFonts w:ascii="Arial" w:eastAsia="Arial" w:hAnsi="Arial" w:cs="Arial"/>
              </w:rPr>
              <w:t xml:space="preserve"> the</w:t>
            </w:r>
            <w:r>
              <w:rPr>
                <w:rFonts w:ascii="Arial" w:eastAsia="Arial" w:hAnsi="Arial" w:cs="Arial"/>
                <w:spacing w:val="-2"/>
              </w:rPr>
              <w:t xml:space="preserve"> </w:t>
            </w:r>
            <w:r>
              <w:rPr>
                <w:rFonts w:ascii="Arial" w:eastAsia="Arial" w:hAnsi="Arial" w:cs="Arial"/>
                <w:spacing w:val="-1"/>
              </w:rPr>
              <w:t xml:space="preserve">Letter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Appointment.</w:t>
            </w:r>
          </w:p>
        </w:tc>
      </w:tr>
      <w:tr w:rsidR="00C30BA5">
        <w:trPr>
          <w:trHeight w:hRule="exact" w:val="890"/>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b/>
                <w:spacing w:val="-1"/>
              </w:rPr>
              <w:t>Tender</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5"/>
              <w:jc w:val="both"/>
              <w:rPr>
                <w:rFonts w:ascii="Arial" w:eastAsia="Arial" w:hAnsi="Arial" w:cs="Arial"/>
              </w:rPr>
            </w:pPr>
            <w:r>
              <w:rPr>
                <w:rFonts w:ascii="Arial"/>
              </w:rPr>
              <w:t xml:space="preserve">The </w:t>
            </w:r>
            <w:r>
              <w:rPr>
                <w:rFonts w:ascii="Arial"/>
                <w:spacing w:val="-1"/>
              </w:rPr>
              <w:t>tender</w:t>
            </w:r>
            <w:r>
              <w:rPr>
                <w:rFonts w:ascii="Arial"/>
                <w:spacing w:val="3"/>
              </w:rPr>
              <w:t xml:space="preserve"> </w:t>
            </w:r>
            <w:r>
              <w:rPr>
                <w:rFonts w:ascii="Arial"/>
                <w:spacing w:val="-1"/>
              </w:rPr>
              <w:t>submitted</w:t>
            </w:r>
            <w:r>
              <w:rPr>
                <w:rFonts w:ascii="Arial"/>
                <w:spacing w:val="2"/>
              </w:rPr>
              <w:t xml:space="preserve"> </w:t>
            </w:r>
            <w:r>
              <w:rPr>
                <w:rFonts w:ascii="Arial"/>
              </w:rPr>
              <w:t>by</w:t>
            </w:r>
            <w:r>
              <w:rPr>
                <w:rFonts w:ascii="Arial"/>
                <w:spacing w:val="-2"/>
              </w:rPr>
              <w:t xml:space="preserve"> </w:t>
            </w:r>
            <w:r>
              <w:rPr>
                <w:rFonts w:ascii="Arial"/>
              </w:rPr>
              <w:t>the</w:t>
            </w:r>
            <w:r>
              <w:rPr>
                <w:rFonts w:ascii="Arial"/>
                <w:spacing w:val="4"/>
              </w:rPr>
              <w:t xml:space="preserve"> </w:t>
            </w:r>
            <w:r>
              <w:rPr>
                <w:rFonts w:ascii="Arial"/>
                <w:spacing w:val="-1"/>
              </w:rPr>
              <w:t>Supplier</w:t>
            </w:r>
            <w:r>
              <w:rPr>
                <w:rFonts w:ascii="Arial"/>
                <w:spacing w:val="4"/>
              </w:rPr>
              <w:t xml:space="preserve"> </w:t>
            </w:r>
            <w:r>
              <w:rPr>
                <w:rFonts w:ascii="Arial"/>
                <w:spacing w:val="-1"/>
              </w:rPr>
              <w:t>in</w:t>
            </w:r>
            <w:r>
              <w:rPr>
                <w:rFonts w:ascii="Arial"/>
              </w:rPr>
              <w:t xml:space="preserve"> </w:t>
            </w:r>
            <w:r>
              <w:rPr>
                <w:rFonts w:ascii="Arial"/>
                <w:spacing w:val="-1"/>
              </w:rPr>
              <w:t>response</w:t>
            </w:r>
            <w:r>
              <w:rPr>
                <w:rFonts w:ascii="Arial"/>
              </w:rPr>
              <w:t xml:space="preserve"> to the </w:t>
            </w:r>
            <w:r>
              <w:rPr>
                <w:rFonts w:ascii="Arial"/>
                <w:spacing w:val="-1"/>
              </w:rPr>
              <w:t>Invitation</w:t>
            </w:r>
            <w:r>
              <w:rPr>
                <w:rFonts w:ascii="Arial"/>
                <w:spacing w:val="29"/>
              </w:rPr>
              <w:t xml:space="preserve"> </w:t>
            </w:r>
            <w:r>
              <w:rPr>
                <w:rFonts w:ascii="Arial"/>
              </w:rPr>
              <w:t>to</w:t>
            </w:r>
            <w:r>
              <w:rPr>
                <w:rFonts w:ascii="Arial"/>
                <w:spacing w:val="16"/>
              </w:rPr>
              <w:t xml:space="preserve"> </w:t>
            </w:r>
            <w:r>
              <w:rPr>
                <w:rFonts w:ascii="Arial"/>
                <w:spacing w:val="-1"/>
              </w:rPr>
              <w:t>Tender</w:t>
            </w:r>
            <w:r>
              <w:rPr>
                <w:rFonts w:ascii="Arial"/>
                <w:spacing w:val="19"/>
              </w:rPr>
              <w:t xml:space="preserve"> </w:t>
            </w:r>
            <w:r>
              <w:rPr>
                <w:rFonts w:ascii="Arial"/>
                <w:spacing w:val="-1"/>
              </w:rPr>
              <w:t>and</w:t>
            </w:r>
            <w:r>
              <w:rPr>
                <w:rFonts w:ascii="Arial"/>
                <w:spacing w:val="16"/>
              </w:rPr>
              <w:t xml:space="preserve"> </w:t>
            </w:r>
            <w:r>
              <w:rPr>
                <w:rFonts w:ascii="Arial"/>
              </w:rPr>
              <w:t>set</w:t>
            </w:r>
            <w:r>
              <w:rPr>
                <w:rFonts w:ascii="Arial"/>
                <w:spacing w:val="17"/>
              </w:rPr>
              <w:t xml:space="preserve"> </w:t>
            </w:r>
            <w:r>
              <w:rPr>
                <w:rFonts w:ascii="Arial"/>
                <w:spacing w:val="-1"/>
              </w:rPr>
              <w:t>out</w:t>
            </w:r>
            <w:r>
              <w:rPr>
                <w:rFonts w:ascii="Arial"/>
                <w:spacing w:val="17"/>
              </w:rPr>
              <w:t xml:space="preserve"> </w:t>
            </w:r>
            <w:r>
              <w:rPr>
                <w:rFonts w:ascii="Arial"/>
              </w:rPr>
              <w:t>at</w:t>
            </w:r>
            <w:r>
              <w:rPr>
                <w:rFonts w:ascii="Arial"/>
                <w:spacing w:val="19"/>
              </w:rPr>
              <w:t xml:space="preserve"> </w:t>
            </w:r>
            <w:r>
              <w:rPr>
                <w:rFonts w:ascii="Arial"/>
                <w:spacing w:val="-1"/>
              </w:rPr>
              <w:t>Framework</w:t>
            </w:r>
            <w:r>
              <w:rPr>
                <w:rFonts w:ascii="Arial"/>
                <w:spacing w:val="19"/>
              </w:rPr>
              <w:t xml:space="preserve"> </w:t>
            </w:r>
            <w:r>
              <w:rPr>
                <w:rFonts w:ascii="Arial"/>
                <w:spacing w:val="-1"/>
              </w:rPr>
              <w:t>Schedule</w:t>
            </w:r>
            <w:r>
              <w:rPr>
                <w:rFonts w:ascii="Arial"/>
                <w:spacing w:val="18"/>
              </w:rPr>
              <w:t xml:space="preserve"> </w:t>
            </w:r>
            <w:r>
              <w:rPr>
                <w:rFonts w:ascii="Arial"/>
              </w:rPr>
              <w:t>10</w:t>
            </w:r>
            <w:r>
              <w:rPr>
                <w:rFonts w:ascii="Arial"/>
                <w:spacing w:val="18"/>
              </w:rPr>
              <w:t xml:space="preserve"> </w:t>
            </w:r>
            <w:r>
              <w:rPr>
                <w:rFonts w:ascii="Arial"/>
                <w:spacing w:val="-1"/>
              </w:rPr>
              <w:t>(</w:t>
            </w:r>
            <w:r w:rsidR="00C51CC4">
              <w:rPr>
                <w:rFonts w:ascii="Arial"/>
                <w:spacing w:val="-1"/>
              </w:rPr>
              <w:t>Call Off</w:t>
            </w:r>
            <w:r>
              <w:rPr>
                <w:rFonts w:ascii="Arial"/>
                <w:spacing w:val="31"/>
              </w:rPr>
              <w:t xml:space="preserve"> </w:t>
            </w:r>
            <w:r>
              <w:rPr>
                <w:rFonts w:ascii="Arial"/>
                <w:spacing w:val="-1"/>
              </w:rPr>
              <w:t>Tender).</w:t>
            </w:r>
          </w:p>
        </w:tc>
      </w:tr>
    </w:tbl>
    <w:p w:rsidR="00C30BA5" w:rsidRDefault="00C30BA5">
      <w:pPr>
        <w:jc w:val="both"/>
        <w:rPr>
          <w:rFonts w:ascii="Arial" w:eastAsia="Arial" w:hAnsi="Arial" w:cs="Arial"/>
        </w:rPr>
        <w:sectPr w:rsidR="00C30BA5">
          <w:headerReference w:type="default" r:id="rId54"/>
          <w:footerReference w:type="default" r:id="rId55"/>
          <w:pgSz w:w="11910" w:h="16840"/>
          <w:pgMar w:top="620" w:right="1020" w:bottom="1420" w:left="1040" w:header="0" w:footer="1226" w:gutter="0"/>
          <w:pgNumType w:start="42"/>
          <w:cols w:space="720"/>
        </w:sectPr>
      </w:pPr>
    </w:p>
    <w:p w:rsidR="00C30BA5" w:rsidRDefault="00C30BA5">
      <w:pPr>
        <w:spacing w:before="1"/>
        <w:rPr>
          <w:rFonts w:ascii="Times New Roman" w:eastAsia="Times New Roman" w:hAnsi="Times New Roman" w:cs="Times New Roman"/>
          <w:sz w:val="7"/>
          <w:szCs w:val="7"/>
        </w:rPr>
      </w:pPr>
    </w:p>
    <w:tbl>
      <w:tblPr>
        <w:tblW w:w="0" w:type="auto"/>
        <w:tblInd w:w="94" w:type="dxa"/>
        <w:tblLayout w:type="fixed"/>
        <w:tblCellMar>
          <w:left w:w="0" w:type="dxa"/>
          <w:right w:w="0" w:type="dxa"/>
        </w:tblCellMar>
        <w:tblLook w:val="01E0" w:firstRow="1" w:lastRow="1" w:firstColumn="1" w:lastColumn="1" w:noHBand="0" w:noVBand="0"/>
      </w:tblPr>
      <w:tblGrid>
        <w:gridCol w:w="432"/>
        <w:gridCol w:w="2593"/>
        <w:gridCol w:w="6615"/>
      </w:tblGrid>
      <w:tr w:rsidR="00C30BA5">
        <w:trPr>
          <w:trHeight w:hRule="exact" w:val="994"/>
        </w:trPr>
        <w:tc>
          <w:tcPr>
            <w:tcW w:w="432" w:type="dxa"/>
            <w:tcBorders>
              <w:top w:val="nil"/>
              <w:left w:val="nil"/>
              <w:bottom w:val="nil"/>
              <w:right w:val="nil"/>
            </w:tcBorders>
            <w:shd w:val="clear" w:color="auto" w:fill="FEFEFE"/>
          </w:tcPr>
          <w:p w:rsidR="00C30BA5" w:rsidRDefault="00C30BA5"/>
        </w:tc>
        <w:tc>
          <w:tcPr>
            <w:tcW w:w="2593" w:type="dxa"/>
            <w:tcBorders>
              <w:top w:val="nil"/>
              <w:left w:val="nil"/>
              <w:bottom w:val="single" w:sz="5" w:space="0" w:color="000000"/>
              <w:right w:val="nil"/>
            </w:tcBorders>
            <w:shd w:val="clear" w:color="auto" w:fill="FEFEFE"/>
          </w:tcPr>
          <w:p w:rsidR="00C30BA5" w:rsidRDefault="00C30BA5"/>
        </w:tc>
        <w:tc>
          <w:tcPr>
            <w:tcW w:w="6615" w:type="dxa"/>
            <w:tcBorders>
              <w:top w:val="nil"/>
              <w:left w:val="nil"/>
              <w:bottom w:val="single" w:sz="5" w:space="0" w:color="000000"/>
              <w:right w:val="nil"/>
            </w:tcBorders>
            <w:shd w:val="clear" w:color="auto" w:fill="FEFEFE"/>
          </w:tcPr>
          <w:p w:rsidR="00C30BA5" w:rsidRDefault="00C30BA5">
            <w:pPr>
              <w:pStyle w:val="TableParagraph"/>
              <w:rPr>
                <w:rFonts w:ascii="Times New Roman" w:eastAsia="Times New Roman" w:hAnsi="Times New Roman" w:cs="Times New Roman"/>
              </w:rPr>
            </w:pPr>
          </w:p>
          <w:p w:rsidR="00C30BA5" w:rsidRDefault="00C30BA5">
            <w:pPr>
              <w:pStyle w:val="TableParagraph"/>
              <w:spacing w:before="7"/>
              <w:rPr>
                <w:rFonts w:ascii="Times New Roman" w:eastAsia="Times New Roman" w:hAnsi="Times New Roman" w:cs="Times New Roman"/>
                <w:sz w:val="26"/>
                <w:szCs w:val="26"/>
              </w:rPr>
            </w:pPr>
          </w:p>
          <w:p w:rsidR="00C30BA5" w:rsidRDefault="00E71E05">
            <w:pPr>
              <w:pStyle w:val="TableParagraph"/>
              <w:ind w:left="1449"/>
              <w:rPr>
                <w:rFonts w:ascii="Times New Roman" w:eastAsia="Times New Roman" w:hAnsi="Times New Roman" w:cs="Times New Roman"/>
                <w:sz w:val="16"/>
                <w:szCs w:val="16"/>
              </w:rPr>
            </w:pPr>
            <w:r>
              <w:rPr>
                <w:rFonts w:ascii="Times New Roman"/>
                <w:sz w:val="16"/>
              </w:rPr>
              <w:t xml:space="preserve">- </w:t>
            </w:r>
            <w:r>
              <w:rPr>
                <w:rFonts w:ascii="Calibri"/>
              </w:rPr>
              <w:t>43</w:t>
            </w:r>
            <w:r>
              <w:rPr>
                <w:rFonts w:ascii="Calibri"/>
                <w:spacing w:val="-11"/>
              </w:rPr>
              <w:t xml:space="preserve"> </w:t>
            </w:r>
            <w:r>
              <w:rPr>
                <w:rFonts w:ascii="Times New Roman"/>
                <w:sz w:val="16"/>
              </w:rPr>
              <w:t>-</w:t>
            </w:r>
          </w:p>
        </w:tc>
      </w:tr>
      <w:tr w:rsidR="00C30BA5">
        <w:trPr>
          <w:trHeight w:hRule="exact" w:val="1537"/>
        </w:trPr>
        <w:tc>
          <w:tcPr>
            <w:tcW w:w="432" w:type="dxa"/>
            <w:tcBorders>
              <w:top w:val="nil"/>
              <w:left w:val="nil"/>
              <w:bottom w:val="nil"/>
              <w:right w:val="single" w:sz="5" w:space="0" w:color="000000"/>
            </w:tcBorders>
            <w:shd w:val="clear" w:color="auto" w:fill="FEFEFE"/>
          </w:tcPr>
          <w:p w:rsidR="00C30BA5" w:rsidRDefault="00C30BA5"/>
        </w:tc>
        <w:tc>
          <w:tcPr>
            <w:tcW w:w="2593"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48" w:lineRule="exact"/>
              <w:ind w:left="102"/>
              <w:rPr>
                <w:rFonts w:ascii="Arial" w:eastAsia="Arial" w:hAnsi="Arial" w:cs="Arial"/>
              </w:rPr>
            </w:pPr>
            <w:r>
              <w:rPr>
                <w:rFonts w:ascii="Arial"/>
                <w:b/>
                <w:spacing w:val="-1"/>
              </w:rPr>
              <w:t>Term</w:t>
            </w:r>
          </w:p>
        </w:tc>
        <w:tc>
          <w:tcPr>
            <w:tcW w:w="6615"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50" w:lineRule="exact"/>
              <w:ind w:left="102"/>
              <w:rPr>
                <w:rFonts w:ascii="Arial" w:eastAsia="Arial" w:hAnsi="Arial" w:cs="Arial"/>
              </w:rPr>
            </w:pPr>
            <w:r>
              <w:rPr>
                <w:rFonts w:ascii="Arial"/>
              </w:rPr>
              <w:t>The</w:t>
            </w:r>
            <w:r>
              <w:rPr>
                <w:rFonts w:ascii="Arial"/>
                <w:spacing w:val="-2"/>
              </w:rPr>
              <w:t xml:space="preserve"> </w:t>
            </w:r>
            <w:r>
              <w:rPr>
                <w:rFonts w:ascii="Arial"/>
                <w:spacing w:val="-1"/>
              </w:rPr>
              <w:t>period</w:t>
            </w:r>
            <w:r>
              <w:rPr>
                <w:rFonts w:ascii="Arial"/>
                <w:spacing w:val="-2"/>
              </w:rPr>
              <w:t xml:space="preserve"> </w:t>
            </w:r>
            <w:r>
              <w:rPr>
                <w:rFonts w:ascii="Arial"/>
                <w:spacing w:val="-1"/>
              </w:rPr>
              <w:t xml:space="preserve">from </w:t>
            </w:r>
            <w:r>
              <w:rPr>
                <w:rFonts w:ascii="Arial"/>
              </w:rPr>
              <w:t>the</w:t>
            </w:r>
            <w:r>
              <w:rPr>
                <w:rFonts w:ascii="Arial"/>
                <w:spacing w:val="-2"/>
              </w:rPr>
              <w:t xml:space="preserve"> </w:t>
            </w:r>
            <w:r>
              <w:rPr>
                <w:rFonts w:ascii="Arial"/>
                <w:spacing w:val="-1"/>
              </w:rPr>
              <w:t>Effective</w:t>
            </w:r>
            <w:r>
              <w:rPr>
                <w:rFonts w:ascii="Arial"/>
              </w:rPr>
              <w:t xml:space="preserve"> </w:t>
            </w:r>
            <w:r>
              <w:rPr>
                <w:rFonts w:ascii="Arial"/>
                <w:spacing w:val="-1"/>
              </w:rPr>
              <w:t>Date</w:t>
            </w:r>
            <w:r>
              <w:rPr>
                <w:rFonts w:ascii="Arial"/>
              </w:rPr>
              <w:t xml:space="preserve"> to</w:t>
            </w:r>
            <w:r>
              <w:rPr>
                <w:rFonts w:ascii="Arial"/>
                <w:spacing w:val="-4"/>
              </w:rPr>
              <w:t xml:space="preserve"> </w:t>
            </w:r>
            <w:r>
              <w:rPr>
                <w:rFonts w:ascii="Arial"/>
              </w:rPr>
              <w:t xml:space="preserve">the </w:t>
            </w:r>
            <w:r>
              <w:rPr>
                <w:rFonts w:ascii="Arial"/>
                <w:spacing w:val="-2"/>
              </w:rPr>
              <w:t>earlier</w:t>
            </w:r>
            <w:r>
              <w:rPr>
                <w:rFonts w:ascii="Arial"/>
                <w:spacing w:val="1"/>
              </w:rPr>
              <w:t xml:space="preserve"> </w:t>
            </w:r>
            <w:r>
              <w:rPr>
                <w:rFonts w:ascii="Arial"/>
                <w:spacing w:val="-1"/>
              </w:rPr>
              <w:t>of:</w:t>
            </w:r>
          </w:p>
          <w:p w:rsidR="00C30BA5" w:rsidRDefault="00E71E05">
            <w:pPr>
              <w:pStyle w:val="ListParagraph"/>
              <w:numPr>
                <w:ilvl w:val="0"/>
                <w:numId w:val="18"/>
              </w:numPr>
              <w:tabs>
                <w:tab w:val="left" w:pos="823"/>
              </w:tabs>
              <w:spacing w:before="121"/>
              <w:rPr>
                <w:rFonts w:ascii="Arial" w:eastAsia="Arial" w:hAnsi="Arial" w:cs="Arial"/>
              </w:rPr>
            </w:pPr>
            <w:r>
              <w:rPr>
                <w:rFonts w:ascii="Arial"/>
              </w:rPr>
              <w:t xml:space="preserve">the </w:t>
            </w:r>
            <w:r>
              <w:rPr>
                <w:rFonts w:ascii="Arial"/>
                <w:spacing w:val="-1"/>
              </w:rPr>
              <w:t>Expiry</w:t>
            </w:r>
            <w:r>
              <w:rPr>
                <w:rFonts w:ascii="Arial"/>
                <w:spacing w:val="-2"/>
              </w:rPr>
              <w:t xml:space="preserve"> </w:t>
            </w:r>
            <w:r>
              <w:rPr>
                <w:rFonts w:ascii="Arial"/>
                <w:spacing w:val="-1"/>
              </w:rPr>
              <w:t>Date</w:t>
            </w:r>
            <w:r>
              <w:rPr>
                <w:rFonts w:ascii="Arial"/>
                <w:spacing w:val="1"/>
              </w:rPr>
              <w:t xml:space="preserve"> </w:t>
            </w:r>
            <w:r>
              <w:rPr>
                <w:rFonts w:ascii="Arial"/>
              </w:rPr>
              <w:t>or</w:t>
            </w:r>
            <w:r>
              <w:rPr>
                <w:rFonts w:ascii="Arial"/>
                <w:spacing w:val="-1"/>
              </w:rPr>
              <w:t xml:space="preserve"> New</w:t>
            </w:r>
            <w:r>
              <w:rPr>
                <w:rFonts w:ascii="Arial"/>
                <w:spacing w:val="-3"/>
              </w:rPr>
              <w:t xml:space="preserve"> </w:t>
            </w:r>
            <w:r>
              <w:rPr>
                <w:rFonts w:ascii="Arial"/>
                <w:spacing w:val="-1"/>
              </w:rPr>
              <w:t>Expiry</w:t>
            </w:r>
            <w:r>
              <w:rPr>
                <w:rFonts w:ascii="Arial"/>
                <w:spacing w:val="-2"/>
              </w:rPr>
              <w:t xml:space="preserve"> </w:t>
            </w:r>
            <w:r>
              <w:rPr>
                <w:rFonts w:ascii="Arial"/>
                <w:spacing w:val="-1"/>
              </w:rPr>
              <w:t>Date;</w:t>
            </w:r>
            <w:r>
              <w:rPr>
                <w:rFonts w:ascii="Arial"/>
                <w:spacing w:val="2"/>
              </w:rPr>
              <w:t xml:space="preserve"> </w:t>
            </w:r>
            <w:r>
              <w:rPr>
                <w:rFonts w:ascii="Arial"/>
                <w:spacing w:val="-1"/>
              </w:rPr>
              <w:t>and</w:t>
            </w:r>
          </w:p>
          <w:p w:rsidR="00C30BA5" w:rsidRDefault="00E71E05">
            <w:pPr>
              <w:pStyle w:val="ListParagraph"/>
              <w:numPr>
                <w:ilvl w:val="0"/>
                <w:numId w:val="18"/>
              </w:numPr>
              <w:tabs>
                <w:tab w:val="left" w:pos="823"/>
              </w:tabs>
              <w:spacing w:before="117"/>
              <w:rPr>
                <w:rFonts w:ascii="Arial" w:eastAsia="Arial" w:hAnsi="Arial" w:cs="Arial"/>
              </w:rPr>
            </w:pPr>
            <w:r>
              <w:rPr>
                <w:rFonts w:ascii="Arial"/>
                <w:spacing w:val="-1"/>
              </w:rPr>
              <w:t>any</w:t>
            </w:r>
            <w:r>
              <w:rPr>
                <w:rFonts w:ascii="Arial"/>
                <w:spacing w:val="-2"/>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1"/>
              </w:rPr>
              <w:t>termination</w:t>
            </w:r>
          </w:p>
        </w:tc>
      </w:tr>
      <w:tr w:rsidR="00C30BA5">
        <w:trPr>
          <w:trHeight w:hRule="exact" w:val="1142"/>
        </w:trPr>
        <w:tc>
          <w:tcPr>
            <w:tcW w:w="432" w:type="dxa"/>
            <w:tcBorders>
              <w:top w:val="nil"/>
              <w:left w:val="nil"/>
              <w:bottom w:val="nil"/>
              <w:right w:val="single" w:sz="5" w:space="0" w:color="000000"/>
            </w:tcBorders>
            <w:shd w:val="clear" w:color="auto" w:fill="FEFEFE"/>
          </w:tcPr>
          <w:p w:rsidR="00C30BA5" w:rsidRDefault="00C30BA5"/>
        </w:tc>
        <w:tc>
          <w:tcPr>
            <w:tcW w:w="2593"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spacing w:line="247" w:lineRule="exact"/>
              <w:ind w:left="102"/>
              <w:rPr>
                <w:rFonts w:ascii="Arial" w:eastAsia="Arial" w:hAnsi="Arial" w:cs="Arial"/>
              </w:rPr>
            </w:pPr>
            <w:r>
              <w:rPr>
                <w:rFonts w:ascii="Arial"/>
                <w:b/>
                <w:spacing w:val="-1"/>
              </w:rPr>
              <w:t>Territory</w:t>
            </w:r>
          </w:p>
        </w:tc>
        <w:tc>
          <w:tcPr>
            <w:tcW w:w="6615" w:type="dxa"/>
            <w:tcBorders>
              <w:top w:val="single" w:sz="5" w:space="0" w:color="000000"/>
              <w:left w:val="single" w:sz="5" w:space="0" w:color="000000"/>
              <w:bottom w:val="single" w:sz="5" w:space="0" w:color="000000"/>
              <w:right w:val="single" w:sz="5" w:space="0" w:color="000000"/>
            </w:tcBorders>
            <w:shd w:val="clear" w:color="auto" w:fill="FEFEFE"/>
          </w:tcPr>
          <w:p w:rsidR="00C30BA5" w:rsidRDefault="00E71E05">
            <w:pPr>
              <w:pStyle w:val="TableParagraph"/>
              <w:ind w:left="102" w:right="118"/>
              <w:jc w:val="both"/>
              <w:rPr>
                <w:rFonts w:ascii="Arial" w:eastAsia="Arial" w:hAnsi="Arial" w:cs="Arial"/>
              </w:rPr>
            </w:pPr>
            <w:r>
              <w:rPr>
                <w:rFonts w:ascii="Arial"/>
              </w:rPr>
              <w:t>The</w:t>
            </w:r>
            <w:r>
              <w:rPr>
                <w:rFonts w:ascii="Arial"/>
                <w:spacing w:val="2"/>
              </w:rPr>
              <w:t xml:space="preserve"> </w:t>
            </w:r>
            <w:r>
              <w:rPr>
                <w:rFonts w:ascii="Arial"/>
                <w:spacing w:val="-1"/>
              </w:rPr>
              <w:t>United</w:t>
            </w:r>
            <w:r>
              <w:rPr>
                <w:rFonts w:ascii="Arial"/>
                <w:spacing w:val="5"/>
              </w:rPr>
              <w:t xml:space="preserve"> </w:t>
            </w:r>
            <w:r>
              <w:rPr>
                <w:rFonts w:ascii="Arial"/>
                <w:spacing w:val="-2"/>
              </w:rPr>
              <w:t>Kingdom,</w:t>
            </w:r>
            <w:r>
              <w:rPr>
                <w:rFonts w:ascii="Arial"/>
                <w:spacing w:val="4"/>
              </w:rPr>
              <w:t xml:space="preserve"> </w:t>
            </w:r>
            <w:r>
              <w:rPr>
                <w:rFonts w:ascii="Arial"/>
                <w:spacing w:val="-1"/>
              </w:rPr>
              <w:t>unless</w:t>
            </w:r>
            <w:r>
              <w:rPr>
                <w:rFonts w:ascii="Arial"/>
                <w:spacing w:val="5"/>
              </w:rPr>
              <w:t xml:space="preserve"> </w:t>
            </w:r>
            <w:r>
              <w:rPr>
                <w:rFonts w:ascii="Arial"/>
                <w:spacing w:val="-1"/>
              </w:rPr>
              <w:t>specified</w:t>
            </w:r>
            <w:r>
              <w:rPr>
                <w:rFonts w:ascii="Arial"/>
                <w:spacing w:val="2"/>
              </w:rPr>
              <w:t xml:space="preserve"> </w:t>
            </w:r>
            <w:r>
              <w:rPr>
                <w:rFonts w:ascii="Arial"/>
                <w:spacing w:val="-1"/>
              </w:rPr>
              <w:t>otherwise</w:t>
            </w:r>
            <w:r>
              <w:rPr>
                <w:rFonts w:ascii="Arial"/>
                <w:spacing w:val="5"/>
              </w:rPr>
              <w:t xml:space="preserve"> </w:t>
            </w:r>
            <w:r>
              <w:rPr>
                <w:rFonts w:ascii="Arial"/>
                <w:spacing w:val="-1"/>
              </w:rPr>
              <w:t>in</w:t>
            </w:r>
            <w:r>
              <w:rPr>
                <w:rFonts w:ascii="Arial"/>
                <w:spacing w:val="5"/>
              </w:rPr>
              <w:t xml:space="preserve"> </w:t>
            </w:r>
            <w:r>
              <w:rPr>
                <w:rFonts w:ascii="Arial"/>
              </w:rPr>
              <w:t>the</w:t>
            </w:r>
            <w:r>
              <w:rPr>
                <w:rFonts w:ascii="Arial"/>
                <w:spacing w:val="2"/>
              </w:rPr>
              <w:t xml:space="preserve"> </w:t>
            </w:r>
            <w:r>
              <w:rPr>
                <w:rFonts w:ascii="Arial"/>
                <w:spacing w:val="-1"/>
              </w:rPr>
              <w:t>applicable</w:t>
            </w:r>
            <w:r>
              <w:rPr>
                <w:rFonts w:ascii="Arial"/>
                <w:spacing w:val="41"/>
              </w:rPr>
              <w:t xml:space="preserve"> </w:t>
            </w:r>
            <w:r>
              <w:rPr>
                <w:rFonts w:ascii="Arial"/>
                <w:spacing w:val="-1"/>
              </w:rPr>
              <w:t>Statement</w:t>
            </w:r>
            <w:r>
              <w:rPr>
                <w:rFonts w:ascii="Arial"/>
                <w:spacing w:val="53"/>
              </w:rPr>
              <w:t xml:space="preserve"> </w:t>
            </w:r>
            <w:r>
              <w:rPr>
                <w:rFonts w:ascii="Arial"/>
                <w:spacing w:val="-2"/>
              </w:rPr>
              <w:t>of</w:t>
            </w:r>
            <w:r>
              <w:rPr>
                <w:rFonts w:ascii="Arial"/>
                <w:spacing w:val="46"/>
              </w:rPr>
              <w:t xml:space="preserve"> </w:t>
            </w:r>
            <w:r>
              <w:rPr>
                <w:rFonts w:ascii="Arial"/>
              </w:rPr>
              <w:t>Work.</w:t>
            </w:r>
            <w:r>
              <w:rPr>
                <w:rFonts w:ascii="Arial"/>
                <w:spacing w:val="53"/>
              </w:rPr>
              <w:t xml:space="preserve"> </w:t>
            </w:r>
            <w:r>
              <w:rPr>
                <w:rFonts w:ascii="Arial"/>
                <w:spacing w:val="-1"/>
              </w:rPr>
              <w:t>Publication</w:t>
            </w:r>
            <w:r>
              <w:rPr>
                <w:rFonts w:ascii="Arial"/>
                <w:spacing w:val="52"/>
              </w:rPr>
              <w:t xml:space="preserve"> </w:t>
            </w:r>
            <w:r>
              <w:rPr>
                <w:rFonts w:ascii="Arial"/>
                <w:spacing w:val="-1"/>
              </w:rPr>
              <w:t>and</w:t>
            </w:r>
            <w:r>
              <w:rPr>
                <w:rFonts w:ascii="Arial"/>
                <w:spacing w:val="52"/>
              </w:rPr>
              <w:t xml:space="preserve"> </w:t>
            </w:r>
            <w:r>
              <w:rPr>
                <w:rFonts w:ascii="Arial"/>
                <w:spacing w:val="-1"/>
              </w:rPr>
              <w:t>marketing</w:t>
            </w:r>
            <w:r>
              <w:rPr>
                <w:rFonts w:ascii="Arial"/>
                <w:spacing w:val="53"/>
              </w:rPr>
              <w:t xml:space="preserve"> </w:t>
            </w:r>
            <w:r>
              <w:rPr>
                <w:rFonts w:ascii="Arial"/>
              </w:rPr>
              <w:t>on</w:t>
            </w:r>
            <w:r>
              <w:rPr>
                <w:rFonts w:ascii="Arial"/>
                <w:spacing w:val="48"/>
              </w:rPr>
              <w:t xml:space="preserve"> </w:t>
            </w:r>
            <w:r>
              <w:rPr>
                <w:rFonts w:ascii="Arial"/>
                <w:spacing w:val="-1"/>
              </w:rPr>
              <w:t>globally</w:t>
            </w:r>
            <w:r>
              <w:rPr>
                <w:rFonts w:ascii="Arial"/>
                <w:spacing w:val="33"/>
              </w:rPr>
              <w:t xml:space="preserve"> </w:t>
            </w:r>
            <w:r>
              <w:rPr>
                <w:rFonts w:ascii="Arial"/>
                <w:spacing w:val="-1"/>
              </w:rPr>
              <w:t>accessible</w:t>
            </w:r>
            <w:r>
              <w:rPr>
                <w:rFonts w:ascii="Arial"/>
                <w:spacing w:val="12"/>
              </w:rPr>
              <w:t xml:space="preserve"> </w:t>
            </w:r>
            <w:r>
              <w:rPr>
                <w:rFonts w:ascii="Arial"/>
                <w:spacing w:val="-1"/>
              </w:rPr>
              <w:t>mediums</w:t>
            </w:r>
            <w:r>
              <w:rPr>
                <w:rFonts w:ascii="Arial"/>
                <w:spacing w:val="13"/>
              </w:rPr>
              <w:t xml:space="preserve"> </w:t>
            </w:r>
            <w:r>
              <w:rPr>
                <w:rFonts w:ascii="Arial"/>
                <w:spacing w:val="-1"/>
              </w:rPr>
              <w:t>such</w:t>
            </w:r>
            <w:r>
              <w:rPr>
                <w:rFonts w:ascii="Arial"/>
                <w:spacing w:val="15"/>
              </w:rPr>
              <w:t xml:space="preserve"> </w:t>
            </w:r>
            <w:r>
              <w:rPr>
                <w:rFonts w:ascii="Arial"/>
              </w:rPr>
              <w:t>as</w:t>
            </w:r>
            <w:r>
              <w:rPr>
                <w:rFonts w:ascii="Arial"/>
                <w:spacing w:val="10"/>
              </w:rPr>
              <w:t xml:space="preserve"> </w:t>
            </w:r>
            <w:r>
              <w:rPr>
                <w:rFonts w:ascii="Arial"/>
              </w:rPr>
              <w:t>the</w:t>
            </w:r>
            <w:r>
              <w:rPr>
                <w:rFonts w:ascii="Arial"/>
                <w:spacing w:val="12"/>
              </w:rPr>
              <w:t xml:space="preserve"> </w:t>
            </w:r>
            <w:r>
              <w:rPr>
                <w:rFonts w:ascii="Arial"/>
                <w:spacing w:val="-1"/>
              </w:rPr>
              <w:t>internet</w:t>
            </w:r>
            <w:r>
              <w:rPr>
                <w:rFonts w:ascii="Arial"/>
                <w:spacing w:val="14"/>
              </w:rPr>
              <w:t xml:space="preserve"> </w:t>
            </w:r>
            <w:r>
              <w:rPr>
                <w:rFonts w:ascii="Arial"/>
                <w:spacing w:val="-1"/>
              </w:rPr>
              <w:t>shall</w:t>
            </w:r>
            <w:r>
              <w:rPr>
                <w:rFonts w:ascii="Arial"/>
                <w:spacing w:val="14"/>
              </w:rPr>
              <w:t xml:space="preserve"> </w:t>
            </w:r>
            <w:r>
              <w:rPr>
                <w:rFonts w:ascii="Arial"/>
                <w:spacing w:val="-1"/>
              </w:rPr>
              <w:t>not</w:t>
            </w:r>
            <w:r>
              <w:rPr>
                <w:rFonts w:ascii="Arial"/>
                <w:spacing w:val="13"/>
              </w:rPr>
              <w:t xml:space="preserve"> </w:t>
            </w:r>
            <w:r>
              <w:rPr>
                <w:rFonts w:ascii="Arial"/>
                <w:spacing w:val="-1"/>
              </w:rPr>
              <w:t>mean</w:t>
            </w:r>
            <w:r>
              <w:rPr>
                <w:rFonts w:ascii="Arial"/>
                <w:spacing w:val="10"/>
              </w:rPr>
              <w:t xml:space="preserve"> </w:t>
            </w:r>
            <w:r>
              <w:rPr>
                <w:rFonts w:ascii="Arial"/>
                <w:spacing w:val="-1"/>
              </w:rPr>
              <w:t>that</w:t>
            </w:r>
            <w:r>
              <w:rPr>
                <w:rFonts w:ascii="Arial"/>
                <w:spacing w:val="11"/>
              </w:rPr>
              <w:t xml:space="preserve"> </w:t>
            </w:r>
            <w:r>
              <w:rPr>
                <w:rFonts w:ascii="Arial"/>
                <w:spacing w:val="-1"/>
              </w:rPr>
              <w:t>the</w:t>
            </w:r>
            <w:r>
              <w:rPr>
                <w:rFonts w:ascii="Arial"/>
                <w:spacing w:val="41"/>
              </w:rPr>
              <w:t xml:space="preserve"> </w:t>
            </w:r>
            <w:r>
              <w:rPr>
                <w:rFonts w:ascii="Arial"/>
                <w:spacing w:val="-1"/>
              </w:rPr>
              <w:t>Territory</w:t>
            </w:r>
            <w:r>
              <w:rPr>
                <w:rFonts w:ascii="Arial"/>
                <w:spacing w:val="-2"/>
              </w:rPr>
              <w:t xml:space="preserve"> </w:t>
            </w:r>
            <w:r>
              <w:rPr>
                <w:rFonts w:ascii="Arial"/>
                <w:spacing w:val="-1"/>
              </w:rPr>
              <w:t>is</w:t>
            </w:r>
            <w:r>
              <w:rPr>
                <w:rFonts w:ascii="Arial"/>
                <w:spacing w:val="1"/>
              </w:rPr>
              <w:t xml:space="preserve"> </w:t>
            </w:r>
            <w:r>
              <w:rPr>
                <w:rFonts w:ascii="Arial"/>
                <w:spacing w:val="-1"/>
              </w:rPr>
              <w:t>deemed</w:t>
            </w:r>
            <w:r>
              <w:rPr>
                <w:rFonts w:ascii="Arial"/>
                <w:spacing w:val="-2"/>
              </w:rPr>
              <w:t xml:space="preserve"> </w:t>
            </w:r>
            <w:r>
              <w:rPr>
                <w:rFonts w:ascii="Arial"/>
              </w:rPr>
              <w:t>to</w:t>
            </w:r>
            <w:r>
              <w:rPr>
                <w:rFonts w:ascii="Arial"/>
                <w:spacing w:val="-2"/>
              </w:rPr>
              <w:t xml:space="preserve"> </w:t>
            </w:r>
            <w:r>
              <w:rPr>
                <w:rFonts w:ascii="Arial"/>
              </w:rPr>
              <w:t>be</w:t>
            </w:r>
            <w:r>
              <w:rPr>
                <w:rFonts w:ascii="Arial"/>
                <w:spacing w:val="-2"/>
              </w:rPr>
              <w:t xml:space="preserve"> </w:t>
            </w:r>
            <w:r>
              <w:rPr>
                <w:rFonts w:ascii="Arial"/>
                <w:spacing w:val="-1"/>
              </w:rPr>
              <w:t>worldwide.</w:t>
            </w:r>
          </w:p>
        </w:tc>
      </w:tr>
      <w:tr w:rsidR="00C30BA5">
        <w:trPr>
          <w:trHeight w:hRule="exact" w:val="1142"/>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Third</w:t>
            </w:r>
            <w:r>
              <w:rPr>
                <w:rFonts w:ascii="Arial"/>
                <w:b/>
              </w:rPr>
              <w:t xml:space="preserve"> Party</w:t>
            </w:r>
            <w:r>
              <w:rPr>
                <w:rFonts w:ascii="Arial"/>
                <w:b/>
                <w:spacing w:val="-4"/>
              </w:rPr>
              <w:t xml:space="preserve"> </w:t>
            </w:r>
            <w:r>
              <w:rPr>
                <w:rFonts w:ascii="Arial"/>
                <w:b/>
                <w:spacing w:val="-1"/>
              </w:rPr>
              <w:t>Materials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39" w:lineRule="auto"/>
              <w:ind w:left="102" w:right="113"/>
              <w:jc w:val="both"/>
              <w:rPr>
                <w:rFonts w:ascii="Arial" w:eastAsia="Arial" w:hAnsi="Arial" w:cs="Arial"/>
              </w:rPr>
            </w:pPr>
            <w:r>
              <w:rPr>
                <w:rFonts w:ascii="Arial"/>
                <w:spacing w:val="-1"/>
              </w:rPr>
              <w:t>Any</w:t>
            </w:r>
            <w:r>
              <w:rPr>
                <w:rFonts w:ascii="Arial"/>
                <w:spacing w:val="5"/>
              </w:rPr>
              <w:t xml:space="preserve"> </w:t>
            </w:r>
            <w:r>
              <w:rPr>
                <w:rFonts w:ascii="Arial"/>
                <w:spacing w:val="-1"/>
              </w:rPr>
              <w:t>Materials</w:t>
            </w:r>
            <w:r>
              <w:rPr>
                <w:rFonts w:ascii="Arial"/>
                <w:spacing w:val="5"/>
              </w:rPr>
              <w:t xml:space="preserve"> </w:t>
            </w:r>
            <w:r>
              <w:rPr>
                <w:rFonts w:ascii="Arial"/>
                <w:spacing w:val="-1"/>
              </w:rPr>
              <w:t>used</w:t>
            </w:r>
            <w:r>
              <w:rPr>
                <w:rFonts w:ascii="Arial"/>
                <w:spacing w:val="5"/>
              </w:rPr>
              <w:t xml:space="preserve"> </w:t>
            </w:r>
            <w:r>
              <w:rPr>
                <w:rFonts w:ascii="Arial"/>
              </w:rPr>
              <w:t>in</w:t>
            </w:r>
            <w:r>
              <w:rPr>
                <w:rFonts w:ascii="Arial"/>
                <w:spacing w:val="5"/>
              </w:rPr>
              <w:t xml:space="preserve"> </w:t>
            </w:r>
            <w:r>
              <w:rPr>
                <w:rFonts w:ascii="Arial"/>
              </w:rPr>
              <w:t>the</w:t>
            </w:r>
            <w:r>
              <w:rPr>
                <w:rFonts w:ascii="Arial"/>
                <w:spacing w:val="5"/>
              </w:rPr>
              <w:t xml:space="preserve"> </w:t>
            </w:r>
            <w:r>
              <w:rPr>
                <w:rFonts w:ascii="Arial"/>
                <w:spacing w:val="-1"/>
              </w:rPr>
              <w:t>Deliverables</w:t>
            </w:r>
            <w:r>
              <w:rPr>
                <w:rFonts w:ascii="Arial"/>
                <w:spacing w:val="7"/>
              </w:rPr>
              <w:t xml:space="preserve"> </w:t>
            </w:r>
            <w:r>
              <w:rPr>
                <w:rFonts w:ascii="Arial"/>
                <w:spacing w:val="-1"/>
              </w:rPr>
              <w:t>which</w:t>
            </w:r>
            <w:r>
              <w:rPr>
                <w:rFonts w:ascii="Arial"/>
                <w:spacing w:val="5"/>
              </w:rPr>
              <w:t xml:space="preserve"> </w:t>
            </w:r>
            <w:r>
              <w:rPr>
                <w:rFonts w:ascii="Arial"/>
              </w:rPr>
              <w:t>are</w:t>
            </w:r>
            <w:r>
              <w:rPr>
                <w:rFonts w:ascii="Arial"/>
                <w:spacing w:val="5"/>
              </w:rPr>
              <w:t xml:space="preserve"> </w:t>
            </w:r>
            <w:r>
              <w:rPr>
                <w:rFonts w:ascii="Arial"/>
                <w:spacing w:val="-1"/>
              </w:rPr>
              <w:t>either</w:t>
            </w:r>
            <w:r>
              <w:rPr>
                <w:rFonts w:ascii="Arial"/>
                <w:spacing w:val="21"/>
              </w:rPr>
              <w:t xml:space="preserve"> </w:t>
            </w:r>
            <w:r>
              <w:rPr>
                <w:rFonts w:ascii="Arial"/>
                <w:spacing w:val="-1"/>
              </w:rPr>
              <w:t>commissioned</w:t>
            </w:r>
            <w:r>
              <w:rPr>
                <w:rFonts w:ascii="Arial"/>
                <w:spacing w:val="33"/>
              </w:rPr>
              <w:t xml:space="preserve"> </w:t>
            </w:r>
            <w:r>
              <w:rPr>
                <w:rFonts w:ascii="Arial"/>
              </w:rPr>
              <w:t>by</w:t>
            </w:r>
            <w:r>
              <w:rPr>
                <w:rFonts w:ascii="Arial"/>
                <w:spacing w:val="31"/>
              </w:rPr>
              <w:t xml:space="preserve"> </w:t>
            </w:r>
            <w:r>
              <w:rPr>
                <w:rFonts w:ascii="Arial"/>
              </w:rPr>
              <w:t>the</w:t>
            </w:r>
            <w:r>
              <w:rPr>
                <w:rFonts w:ascii="Arial"/>
                <w:spacing w:val="37"/>
              </w:rPr>
              <w:t xml:space="preserve"> </w:t>
            </w:r>
            <w:r>
              <w:rPr>
                <w:rFonts w:ascii="Arial"/>
                <w:spacing w:val="-2"/>
              </w:rPr>
              <w:t>Supplier</w:t>
            </w:r>
            <w:r>
              <w:rPr>
                <w:rFonts w:ascii="Arial"/>
                <w:spacing w:val="35"/>
              </w:rPr>
              <w:t xml:space="preserve"> </w:t>
            </w:r>
            <w:r>
              <w:rPr>
                <w:rFonts w:ascii="Arial"/>
              </w:rPr>
              <w:t>from</w:t>
            </w:r>
            <w:r>
              <w:rPr>
                <w:rFonts w:ascii="Arial"/>
                <w:spacing w:val="32"/>
              </w:rPr>
              <w:t xml:space="preserve"> </w:t>
            </w:r>
            <w:r>
              <w:rPr>
                <w:rFonts w:ascii="Arial"/>
                <w:spacing w:val="-1"/>
              </w:rPr>
              <w:t>third</w:t>
            </w:r>
            <w:r>
              <w:rPr>
                <w:rFonts w:ascii="Arial"/>
                <w:spacing w:val="34"/>
              </w:rPr>
              <w:t xml:space="preserve"> </w:t>
            </w:r>
            <w:r>
              <w:rPr>
                <w:rFonts w:ascii="Arial"/>
                <w:spacing w:val="-1"/>
              </w:rPr>
              <w:t>parties</w:t>
            </w:r>
            <w:r>
              <w:rPr>
                <w:rFonts w:ascii="Arial"/>
                <w:spacing w:val="37"/>
              </w:rPr>
              <w:t xml:space="preserve"> </w:t>
            </w:r>
            <w:r>
              <w:rPr>
                <w:rFonts w:ascii="Arial"/>
                <w:spacing w:val="-2"/>
              </w:rPr>
              <w:t>or</w:t>
            </w:r>
            <w:r>
              <w:rPr>
                <w:rFonts w:ascii="Arial"/>
                <w:spacing w:val="37"/>
              </w:rPr>
              <w:t xml:space="preserve"> </w:t>
            </w:r>
            <w:r>
              <w:rPr>
                <w:rFonts w:ascii="Arial"/>
                <w:spacing w:val="-2"/>
              </w:rPr>
              <w:t>which</w:t>
            </w:r>
            <w:r>
              <w:rPr>
                <w:rFonts w:ascii="Arial"/>
                <w:spacing w:val="36"/>
              </w:rPr>
              <w:t xml:space="preserve"> </w:t>
            </w:r>
            <w:r>
              <w:rPr>
                <w:rFonts w:ascii="Arial"/>
                <w:spacing w:val="-1"/>
              </w:rPr>
              <w:t>have</w:t>
            </w:r>
            <w:r>
              <w:rPr>
                <w:rFonts w:ascii="Arial"/>
                <w:spacing w:val="51"/>
              </w:rPr>
              <w:t xml:space="preserve"> </w:t>
            </w:r>
            <w:r>
              <w:rPr>
                <w:rFonts w:ascii="Arial"/>
                <w:spacing w:val="-1"/>
              </w:rPr>
              <w:t>already</w:t>
            </w:r>
            <w:r>
              <w:rPr>
                <w:rFonts w:ascii="Arial"/>
                <w:spacing w:val="-9"/>
              </w:rPr>
              <w:t xml:space="preserve"> </w:t>
            </w:r>
            <w:r>
              <w:rPr>
                <w:rFonts w:ascii="Arial"/>
                <w:spacing w:val="-1"/>
              </w:rPr>
              <w:t>been</w:t>
            </w:r>
            <w:r>
              <w:rPr>
                <w:rFonts w:ascii="Arial"/>
                <w:spacing w:val="-7"/>
              </w:rPr>
              <w:t xml:space="preserve"> </w:t>
            </w:r>
            <w:r>
              <w:rPr>
                <w:rFonts w:ascii="Arial"/>
                <w:spacing w:val="-1"/>
              </w:rPr>
              <w:t>created</w:t>
            </w:r>
            <w:r>
              <w:rPr>
                <w:rFonts w:ascii="Arial"/>
                <w:spacing w:val="-10"/>
              </w:rPr>
              <w:t xml:space="preserve"> </w:t>
            </w:r>
            <w:r>
              <w:rPr>
                <w:rFonts w:ascii="Arial"/>
              </w:rPr>
              <w:t>by</w:t>
            </w:r>
            <w:r>
              <w:rPr>
                <w:rFonts w:ascii="Arial"/>
                <w:spacing w:val="-9"/>
              </w:rPr>
              <w:t xml:space="preserve"> </w:t>
            </w:r>
            <w:r>
              <w:rPr>
                <w:rFonts w:ascii="Arial"/>
              </w:rPr>
              <w:t>a</w:t>
            </w:r>
            <w:r>
              <w:rPr>
                <w:rFonts w:ascii="Arial"/>
                <w:spacing w:val="-7"/>
              </w:rPr>
              <w:t xml:space="preserve"> </w:t>
            </w:r>
            <w:r>
              <w:rPr>
                <w:rFonts w:ascii="Arial"/>
                <w:spacing w:val="-1"/>
              </w:rPr>
              <w:t>third</w:t>
            </w:r>
            <w:r>
              <w:rPr>
                <w:rFonts w:ascii="Arial"/>
                <w:spacing w:val="-7"/>
              </w:rPr>
              <w:t xml:space="preserve"> </w:t>
            </w:r>
            <w:r>
              <w:rPr>
                <w:rFonts w:ascii="Arial"/>
                <w:spacing w:val="-1"/>
              </w:rPr>
              <w:t>party</w:t>
            </w:r>
            <w:r>
              <w:rPr>
                <w:rFonts w:ascii="Arial"/>
                <w:spacing w:val="-9"/>
              </w:rPr>
              <w:t xml:space="preserve"> </w:t>
            </w:r>
            <w:r>
              <w:rPr>
                <w:rFonts w:ascii="Arial"/>
                <w:spacing w:val="-1"/>
              </w:rPr>
              <w:t>and</w:t>
            </w:r>
            <w:r>
              <w:rPr>
                <w:rFonts w:ascii="Arial"/>
                <w:spacing w:val="-9"/>
              </w:rPr>
              <w:t xml:space="preserve"> </w:t>
            </w:r>
            <w:r>
              <w:rPr>
                <w:rFonts w:ascii="Arial"/>
              </w:rPr>
              <w:t>the</w:t>
            </w:r>
            <w:r>
              <w:rPr>
                <w:rFonts w:ascii="Arial"/>
                <w:spacing w:val="-5"/>
              </w:rPr>
              <w:t xml:space="preserve"> </w:t>
            </w:r>
            <w:r>
              <w:rPr>
                <w:rFonts w:ascii="Arial"/>
                <w:spacing w:val="-2"/>
              </w:rPr>
              <w:t>Supplier</w:t>
            </w:r>
            <w:r>
              <w:rPr>
                <w:rFonts w:ascii="Arial"/>
                <w:spacing w:val="-5"/>
              </w:rPr>
              <w:t xml:space="preserve"> </w:t>
            </w:r>
            <w:r>
              <w:rPr>
                <w:rFonts w:ascii="Arial"/>
                <w:spacing w:val="-1"/>
              </w:rPr>
              <w:t>proposes</w:t>
            </w:r>
            <w:r>
              <w:rPr>
                <w:rFonts w:ascii="Arial"/>
                <w:spacing w:val="-9"/>
              </w:rPr>
              <w:t xml:space="preserve"> </w:t>
            </w:r>
            <w:r>
              <w:rPr>
                <w:rFonts w:ascii="Arial"/>
                <w:spacing w:val="-1"/>
              </w:rPr>
              <w:t>to</w:t>
            </w:r>
            <w:r>
              <w:rPr>
                <w:rFonts w:ascii="Arial"/>
                <w:spacing w:val="67"/>
              </w:rPr>
              <w:t xml:space="preserve"> </w:t>
            </w:r>
            <w:r>
              <w:rPr>
                <w:rFonts w:ascii="Arial"/>
                <w:spacing w:val="-1"/>
              </w:rPr>
              <w:t>use.</w:t>
            </w:r>
            <w:r>
              <w:rPr>
                <w:rFonts w:ascii="Arial"/>
                <w:spacing w:val="-10"/>
              </w:rPr>
              <w:t xml:space="preserve"> </w:t>
            </w:r>
            <w:r>
              <w:rPr>
                <w:rFonts w:ascii="Arial"/>
                <w:spacing w:val="-1"/>
              </w:rPr>
              <w:t>Excludes</w:t>
            </w:r>
            <w:r>
              <w:rPr>
                <w:rFonts w:ascii="Arial"/>
                <w:spacing w:val="-12"/>
              </w:rPr>
              <w:t xml:space="preserve"> </w:t>
            </w:r>
            <w:r>
              <w:rPr>
                <w:rFonts w:ascii="Arial"/>
                <w:spacing w:val="-1"/>
              </w:rPr>
              <w:t>software</w:t>
            </w:r>
            <w:r>
              <w:rPr>
                <w:rFonts w:ascii="Arial"/>
                <w:spacing w:val="-11"/>
              </w:rPr>
              <w:t xml:space="preserve"> </w:t>
            </w:r>
            <w:r>
              <w:rPr>
                <w:rFonts w:ascii="Arial"/>
                <w:spacing w:val="-2"/>
              </w:rPr>
              <w:t>which</w:t>
            </w:r>
            <w:r>
              <w:rPr>
                <w:rFonts w:ascii="Arial"/>
                <w:spacing w:val="-12"/>
              </w:rPr>
              <w:t xml:space="preserve"> </w:t>
            </w:r>
            <w:r>
              <w:rPr>
                <w:rFonts w:ascii="Arial"/>
                <w:spacing w:val="-1"/>
              </w:rPr>
              <w:t>is</w:t>
            </w:r>
            <w:r>
              <w:rPr>
                <w:rFonts w:ascii="Arial"/>
                <w:spacing w:val="-11"/>
              </w:rPr>
              <w:t xml:space="preserve"> </w:t>
            </w:r>
            <w:r>
              <w:rPr>
                <w:rFonts w:ascii="Arial"/>
                <w:spacing w:val="-1"/>
              </w:rPr>
              <w:t>owned</w:t>
            </w:r>
            <w:r>
              <w:rPr>
                <w:rFonts w:ascii="Arial"/>
                <w:spacing w:val="-12"/>
              </w:rPr>
              <w:t xml:space="preserve"> </w:t>
            </w:r>
            <w:r>
              <w:rPr>
                <w:rFonts w:ascii="Arial"/>
              </w:rPr>
              <w:t>or</w:t>
            </w:r>
            <w:r>
              <w:rPr>
                <w:rFonts w:ascii="Arial"/>
                <w:spacing w:val="-13"/>
              </w:rPr>
              <w:t xml:space="preserve"> </w:t>
            </w:r>
            <w:r>
              <w:rPr>
                <w:rFonts w:ascii="Arial"/>
                <w:spacing w:val="-1"/>
              </w:rPr>
              <w:t>licensed</w:t>
            </w:r>
            <w:r>
              <w:rPr>
                <w:rFonts w:ascii="Arial"/>
                <w:spacing w:val="-12"/>
              </w:rPr>
              <w:t xml:space="preserve"> </w:t>
            </w:r>
            <w:r>
              <w:rPr>
                <w:rFonts w:ascii="Arial"/>
              </w:rPr>
              <w:t>by</w:t>
            </w:r>
            <w:r>
              <w:rPr>
                <w:rFonts w:ascii="Arial"/>
                <w:spacing w:val="-14"/>
              </w:rPr>
              <w:t xml:space="preserve"> </w:t>
            </w:r>
            <w:r>
              <w:rPr>
                <w:rFonts w:ascii="Arial"/>
              </w:rPr>
              <w:t>a</w:t>
            </w:r>
            <w:r>
              <w:rPr>
                <w:rFonts w:ascii="Arial"/>
                <w:spacing w:val="-14"/>
              </w:rPr>
              <w:t xml:space="preserve"> </w:t>
            </w:r>
            <w:r>
              <w:rPr>
                <w:rFonts w:ascii="Arial"/>
                <w:spacing w:val="-1"/>
              </w:rPr>
              <w:t>third</w:t>
            </w:r>
            <w:r>
              <w:rPr>
                <w:rFonts w:ascii="Arial"/>
                <w:spacing w:val="-14"/>
              </w:rPr>
              <w:t xml:space="preserve"> </w:t>
            </w:r>
            <w:r>
              <w:rPr>
                <w:rFonts w:ascii="Arial"/>
                <w:spacing w:val="-1"/>
              </w:rPr>
              <w:t>party.</w:t>
            </w:r>
          </w:p>
        </w:tc>
      </w:tr>
      <w:tr w:rsidR="00C30BA5">
        <w:trPr>
          <w:trHeight w:hRule="exact" w:val="1395"/>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39" w:lineRule="auto"/>
              <w:ind w:left="102" w:right="1031"/>
              <w:rPr>
                <w:rFonts w:ascii="Arial" w:eastAsia="Arial" w:hAnsi="Arial" w:cs="Arial"/>
              </w:rPr>
            </w:pPr>
            <w:r>
              <w:rPr>
                <w:rFonts w:ascii="Arial"/>
                <w:b/>
                <w:spacing w:val="-1"/>
              </w:rPr>
              <w:t>Transparency</w:t>
            </w:r>
            <w:r>
              <w:rPr>
                <w:rFonts w:ascii="Arial"/>
                <w:b/>
                <w:spacing w:val="28"/>
              </w:rPr>
              <w:t xml:space="preserve"> </w:t>
            </w:r>
            <w:r>
              <w:rPr>
                <w:rFonts w:ascii="Arial"/>
                <w:b/>
                <w:spacing w:val="-1"/>
              </w:rPr>
              <w:t>Principles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tabs>
                <w:tab w:val="left" w:pos="1556"/>
                <w:tab w:val="left" w:pos="3557"/>
                <w:tab w:val="left" w:pos="4920"/>
                <w:tab w:val="left" w:pos="6300"/>
              </w:tabs>
              <w:ind w:left="102" w:right="114"/>
              <w:rPr>
                <w:rFonts w:ascii="Arial" w:eastAsia="Arial" w:hAnsi="Arial" w:cs="Arial"/>
              </w:rPr>
            </w:pPr>
            <w:r>
              <w:rPr>
                <w:rFonts w:ascii="Arial" w:eastAsia="Arial" w:hAnsi="Arial" w:cs="Arial"/>
                <w:w w:val="95"/>
              </w:rPr>
              <w:t>The</w:t>
            </w:r>
            <w:r>
              <w:rPr>
                <w:rFonts w:ascii="Arial" w:eastAsia="Arial" w:hAnsi="Arial" w:cs="Arial"/>
                <w:w w:val="95"/>
              </w:rPr>
              <w:tab/>
            </w:r>
            <w:r>
              <w:rPr>
                <w:rFonts w:ascii="Arial" w:eastAsia="Arial" w:hAnsi="Arial" w:cs="Arial"/>
                <w:spacing w:val="-1"/>
              </w:rPr>
              <w:t>principles</w:t>
            </w:r>
            <w:r>
              <w:rPr>
                <w:rFonts w:ascii="Arial" w:eastAsia="Arial" w:hAnsi="Arial" w:cs="Arial"/>
                <w:spacing w:val="-1"/>
              </w:rPr>
              <w:tab/>
            </w:r>
            <w:r>
              <w:rPr>
                <w:rFonts w:ascii="Arial" w:eastAsia="Arial" w:hAnsi="Arial" w:cs="Arial"/>
                <w:spacing w:val="-1"/>
                <w:w w:val="95"/>
              </w:rPr>
              <w:t>set</w:t>
            </w:r>
            <w:r>
              <w:rPr>
                <w:rFonts w:ascii="Arial" w:eastAsia="Arial" w:hAnsi="Arial" w:cs="Arial"/>
                <w:spacing w:val="-1"/>
                <w:w w:val="95"/>
              </w:rPr>
              <w:tab/>
            </w:r>
            <w:r>
              <w:rPr>
                <w:rFonts w:ascii="Arial" w:eastAsia="Arial" w:hAnsi="Arial" w:cs="Arial"/>
                <w:spacing w:val="-1"/>
              </w:rPr>
              <w:t>out</w:t>
            </w:r>
            <w:r>
              <w:rPr>
                <w:rFonts w:ascii="Arial" w:eastAsia="Arial" w:hAnsi="Arial" w:cs="Arial"/>
                <w:spacing w:val="-1"/>
              </w:rPr>
              <w:tab/>
            </w:r>
            <w:proofErr w:type="gramStart"/>
            <w:r>
              <w:rPr>
                <w:rFonts w:ascii="Arial" w:eastAsia="Arial" w:hAnsi="Arial" w:cs="Arial"/>
              </w:rPr>
              <w:t xml:space="preserve">at </w:t>
            </w:r>
            <w:r>
              <w:rPr>
                <w:rFonts w:ascii="Arial" w:eastAsia="Arial" w:hAnsi="Arial" w:cs="Arial"/>
                <w:color w:val="0000FF"/>
              </w:rPr>
              <w:t xml:space="preserve"> </w:t>
            </w:r>
            <w:proofErr w:type="gramEnd"/>
            <w:r w:rsidR="000D0851">
              <w:fldChar w:fldCharType="begin"/>
            </w:r>
            <w:r w:rsidR="000D0851">
              <w:instrText xml:space="preserve"> HYPERLINK "http://www.gov.uk/government/publications/transparency-of-suppliers-and-government-to-the-public" \h </w:instrText>
            </w:r>
            <w:r w:rsidR="000D0851">
              <w:fldChar w:fldCharType="separate"/>
            </w:r>
            <w:r>
              <w:rPr>
                <w:rFonts w:ascii="Arial" w:eastAsia="Arial" w:hAnsi="Arial" w:cs="Arial"/>
                <w:color w:val="0000FF"/>
                <w:spacing w:val="-1"/>
                <w:u w:val="single" w:color="0000FF"/>
              </w:rPr>
              <w:t>www.gov.uk/government/publications/transparency-of-suppliers-</w:t>
            </w:r>
            <w:r w:rsidR="000D0851">
              <w:rPr>
                <w:rFonts w:ascii="Arial" w:eastAsia="Arial" w:hAnsi="Arial" w:cs="Arial"/>
                <w:color w:val="0000FF"/>
                <w:spacing w:val="-1"/>
                <w:u w:val="single" w:color="0000FF"/>
              </w:rPr>
              <w:fldChar w:fldCharType="end"/>
            </w:r>
            <w:r>
              <w:rPr>
                <w:rFonts w:ascii="Arial" w:eastAsia="Arial" w:hAnsi="Arial" w:cs="Arial"/>
                <w:color w:val="0000FF"/>
              </w:rPr>
              <w:t xml:space="preserve"> </w:t>
            </w:r>
            <w:hyperlink r:id="rId56">
              <w:r>
                <w:rPr>
                  <w:rFonts w:ascii="Arial" w:eastAsia="Arial" w:hAnsi="Arial" w:cs="Arial"/>
                  <w:color w:val="0000FF"/>
                </w:rPr>
                <w:t xml:space="preserve"> </w:t>
              </w:r>
              <w:r>
                <w:rPr>
                  <w:rFonts w:ascii="Arial" w:eastAsia="Arial" w:hAnsi="Arial" w:cs="Arial"/>
                  <w:color w:val="0000FF"/>
                  <w:spacing w:val="-1"/>
                  <w:u w:val="single" w:color="0000FF"/>
                </w:rPr>
                <w:t>and-government-to-the-public</w:t>
              </w:r>
              <w:r>
                <w:rPr>
                  <w:rFonts w:ascii="Arial" w:eastAsia="Arial" w:hAnsi="Arial" w:cs="Arial"/>
                  <w:color w:val="0000FF"/>
                  <w:u w:val="single" w:color="0000FF"/>
                </w:rPr>
                <w:t xml:space="preserve"> </w:t>
              </w:r>
              <w:r>
                <w:rPr>
                  <w:rFonts w:ascii="Arial" w:eastAsia="Arial" w:hAnsi="Arial" w:cs="Arial"/>
                  <w:color w:val="0000FF"/>
                  <w:spacing w:val="5"/>
                  <w:u w:val="single" w:color="0000FF"/>
                </w:rPr>
                <w:t xml:space="preserve"> </w:t>
              </w:r>
            </w:hyperlink>
            <w:r>
              <w:rPr>
                <w:rFonts w:ascii="Arial" w:eastAsia="Arial" w:hAnsi="Arial" w:cs="Arial"/>
                <w:spacing w:val="-1"/>
              </w:rPr>
              <w:t>detailing</w:t>
            </w:r>
            <w:r>
              <w:rPr>
                <w:rFonts w:ascii="Arial" w:eastAsia="Arial" w:hAnsi="Arial" w:cs="Arial"/>
              </w:rPr>
              <w:t xml:space="preserve"> </w:t>
            </w:r>
            <w:r>
              <w:rPr>
                <w:rFonts w:ascii="Arial" w:eastAsia="Arial" w:hAnsi="Arial" w:cs="Arial"/>
                <w:spacing w:val="6"/>
              </w:rPr>
              <w:t xml:space="preserve"> </w:t>
            </w:r>
            <w:r>
              <w:rPr>
                <w:rFonts w:ascii="Arial" w:eastAsia="Arial" w:hAnsi="Arial" w:cs="Arial"/>
              </w:rPr>
              <w:t xml:space="preserve">the </w:t>
            </w:r>
            <w:r>
              <w:rPr>
                <w:rFonts w:ascii="Arial" w:eastAsia="Arial" w:hAnsi="Arial" w:cs="Arial"/>
                <w:spacing w:val="3"/>
              </w:rPr>
              <w:t xml:space="preserve"> </w:t>
            </w:r>
            <w:r>
              <w:rPr>
                <w:rFonts w:ascii="Arial" w:eastAsia="Arial" w:hAnsi="Arial" w:cs="Arial"/>
                <w:spacing w:val="-1"/>
              </w:rPr>
              <w:t>requirement</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rPr>
              <w:t>for</w:t>
            </w:r>
            <w:r>
              <w:rPr>
                <w:rFonts w:ascii="Arial" w:eastAsia="Arial" w:hAnsi="Arial" w:cs="Arial"/>
              </w:rPr>
              <w:t xml:space="preserve"> </w:t>
            </w:r>
            <w:r>
              <w:rPr>
                <w:rFonts w:ascii="Arial" w:eastAsia="Arial" w:hAnsi="Arial" w:cs="Arial"/>
                <w:spacing w:val="2"/>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spacing w:val="-1"/>
              </w:rPr>
              <w:t>proactive</w:t>
            </w:r>
            <w:r>
              <w:rPr>
                <w:rFonts w:ascii="Arial" w:eastAsia="Arial" w:hAnsi="Arial" w:cs="Arial"/>
                <w:spacing w:val="7"/>
              </w:rPr>
              <w:t xml:space="preserve"> </w:t>
            </w:r>
            <w:r>
              <w:rPr>
                <w:rFonts w:ascii="Arial" w:eastAsia="Arial" w:hAnsi="Arial" w:cs="Arial"/>
                <w:spacing w:val="-1"/>
              </w:rPr>
              <w:t>release</w:t>
            </w:r>
            <w:r>
              <w:rPr>
                <w:rFonts w:ascii="Arial" w:eastAsia="Arial" w:hAnsi="Arial" w:cs="Arial"/>
                <w:spacing w:val="5"/>
              </w:rPr>
              <w:t xml:space="preserve"> </w:t>
            </w:r>
            <w:r>
              <w:rPr>
                <w:rFonts w:ascii="Arial" w:eastAsia="Arial" w:hAnsi="Arial" w:cs="Arial"/>
                <w:spacing w:val="-2"/>
              </w:rPr>
              <w:t>of</w:t>
            </w:r>
            <w:r>
              <w:rPr>
                <w:rFonts w:ascii="Arial" w:eastAsia="Arial" w:hAnsi="Arial" w:cs="Arial"/>
                <w:spacing w:val="9"/>
              </w:rPr>
              <w:t xml:space="preserve"> </w:t>
            </w:r>
            <w:r>
              <w:rPr>
                <w:rFonts w:ascii="Arial" w:eastAsia="Arial" w:hAnsi="Arial" w:cs="Arial"/>
                <w:spacing w:val="-1"/>
              </w:rPr>
              <w:t>contract</w:t>
            </w:r>
            <w:r>
              <w:rPr>
                <w:rFonts w:ascii="Arial" w:eastAsia="Arial" w:hAnsi="Arial" w:cs="Arial"/>
                <w:spacing w:val="6"/>
              </w:rPr>
              <w:t xml:space="preserve"> </w:t>
            </w:r>
            <w:r>
              <w:rPr>
                <w:rFonts w:ascii="Arial" w:eastAsia="Arial" w:hAnsi="Arial" w:cs="Arial"/>
                <w:spacing w:val="-1"/>
              </w:rPr>
              <w:t>information</w:t>
            </w:r>
            <w:r>
              <w:rPr>
                <w:rFonts w:ascii="Arial" w:eastAsia="Arial" w:hAnsi="Arial" w:cs="Arial"/>
                <w:spacing w:val="7"/>
              </w:rPr>
              <w:t xml:space="preserve"> </w:t>
            </w:r>
            <w:r>
              <w:rPr>
                <w:rFonts w:ascii="Arial" w:eastAsia="Arial" w:hAnsi="Arial" w:cs="Arial"/>
                <w:spacing w:val="-1"/>
              </w:rPr>
              <w:t>under</w:t>
            </w:r>
            <w:r>
              <w:rPr>
                <w:rFonts w:ascii="Arial" w:eastAsia="Arial" w:hAnsi="Arial" w:cs="Arial"/>
                <w:spacing w:val="6"/>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1"/>
              </w:rPr>
              <w:t>Government’s</w:t>
            </w:r>
            <w:r>
              <w:rPr>
                <w:rFonts w:ascii="Arial" w:eastAsia="Arial" w:hAnsi="Arial" w:cs="Arial"/>
                <w:spacing w:val="31"/>
              </w:rPr>
              <w:t xml:space="preserve"> </w:t>
            </w:r>
            <w:r>
              <w:rPr>
                <w:rFonts w:ascii="Arial" w:eastAsia="Arial" w:hAnsi="Arial" w:cs="Arial"/>
                <w:spacing w:val="-1"/>
              </w:rPr>
              <w:t>transparency</w:t>
            </w:r>
            <w:r>
              <w:rPr>
                <w:rFonts w:ascii="Arial" w:eastAsia="Arial" w:hAnsi="Arial" w:cs="Arial"/>
                <w:spacing w:val="-2"/>
              </w:rPr>
              <w:t xml:space="preserve"> </w:t>
            </w:r>
            <w:r>
              <w:rPr>
                <w:rFonts w:ascii="Arial" w:eastAsia="Arial" w:hAnsi="Arial" w:cs="Arial"/>
                <w:spacing w:val="-1"/>
              </w:rPr>
              <w:t>commitment.</w:t>
            </w:r>
          </w:p>
        </w:tc>
      </w:tr>
      <w:tr w:rsidR="00C30BA5">
        <w:trPr>
          <w:trHeight w:hRule="exact" w:val="888"/>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spacing w:val="-1"/>
              </w:rPr>
              <w:t>Transparency</w:t>
            </w:r>
            <w:r>
              <w:rPr>
                <w:rFonts w:ascii="Arial"/>
                <w:b/>
                <w:spacing w:val="-4"/>
              </w:rPr>
              <w:t xml:space="preserve"> </w:t>
            </w:r>
            <w:r>
              <w:rPr>
                <w:rFonts w:ascii="Arial"/>
                <w:b/>
                <w:spacing w:val="-1"/>
              </w:rPr>
              <w:t>Reports</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6"/>
              <w:jc w:val="both"/>
              <w:rPr>
                <w:rFonts w:ascii="Arial" w:eastAsia="Arial" w:hAnsi="Arial" w:cs="Arial"/>
              </w:rPr>
            </w:pPr>
            <w:r>
              <w:rPr>
                <w:rFonts w:ascii="Arial"/>
              </w:rPr>
              <w:t>The</w:t>
            </w:r>
            <w:r>
              <w:rPr>
                <w:rFonts w:ascii="Arial"/>
                <w:spacing w:val="19"/>
              </w:rPr>
              <w:t xml:space="preserve"> </w:t>
            </w:r>
            <w:r>
              <w:rPr>
                <w:rFonts w:ascii="Arial"/>
                <w:spacing w:val="-1"/>
              </w:rPr>
              <w:t>information</w:t>
            </w:r>
            <w:r>
              <w:rPr>
                <w:rFonts w:ascii="Arial"/>
                <w:spacing w:val="19"/>
              </w:rPr>
              <w:t xml:space="preserve"> </w:t>
            </w:r>
            <w:r>
              <w:rPr>
                <w:rFonts w:ascii="Arial"/>
                <w:spacing w:val="-1"/>
              </w:rPr>
              <w:t>relating</w:t>
            </w:r>
            <w:r>
              <w:rPr>
                <w:rFonts w:ascii="Arial"/>
                <w:spacing w:val="19"/>
              </w:rPr>
              <w:t xml:space="preserve"> </w:t>
            </w:r>
            <w:r>
              <w:rPr>
                <w:rFonts w:ascii="Arial"/>
              </w:rPr>
              <w:t>to</w:t>
            </w:r>
            <w:r>
              <w:rPr>
                <w:rFonts w:ascii="Arial"/>
                <w:spacing w:val="19"/>
              </w:rPr>
              <w:t xml:space="preserve"> </w:t>
            </w:r>
            <w:r>
              <w:rPr>
                <w:rFonts w:ascii="Arial"/>
              </w:rPr>
              <w:t>the</w:t>
            </w:r>
            <w:r>
              <w:rPr>
                <w:rFonts w:ascii="Arial"/>
                <w:spacing w:val="19"/>
              </w:rPr>
              <w:t xml:space="preserve"> </w:t>
            </w:r>
            <w:r>
              <w:rPr>
                <w:rFonts w:ascii="Arial"/>
                <w:spacing w:val="-2"/>
              </w:rPr>
              <w:t>Services</w:t>
            </w:r>
            <w:r>
              <w:rPr>
                <w:rFonts w:ascii="Arial"/>
                <w:spacing w:val="19"/>
              </w:rPr>
              <w:t xml:space="preserve"> </w:t>
            </w:r>
            <w:r>
              <w:rPr>
                <w:rFonts w:ascii="Arial"/>
                <w:spacing w:val="-1"/>
              </w:rPr>
              <w:t>and</w:t>
            </w:r>
            <w:r>
              <w:rPr>
                <w:rFonts w:ascii="Arial"/>
                <w:spacing w:val="19"/>
              </w:rPr>
              <w:t xml:space="preserve"> </w:t>
            </w:r>
            <w:r>
              <w:rPr>
                <w:rFonts w:ascii="Arial"/>
                <w:spacing w:val="-1"/>
              </w:rPr>
              <w:t>performance</w:t>
            </w:r>
            <w:r>
              <w:rPr>
                <w:rFonts w:ascii="Arial"/>
                <w:spacing w:val="19"/>
              </w:rPr>
              <w:t xml:space="preserve"> </w:t>
            </w:r>
            <w:r>
              <w:rPr>
                <w:rFonts w:ascii="Arial"/>
                <w:spacing w:val="-2"/>
              </w:rPr>
              <w:t>of</w:t>
            </w:r>
            <w:r>
              <w:rPr>
                <w:rFonts w:ascii="Arial"/>
                <w:spacing w:val="18"/>
              </w:rPr>
              <w:t xml:space="preserve"> </w:t>
            </w:r>
            <w:r>
              <w:rPr>
                <w:rFonts w:ascii="Arial"/>
                <w:spacing w:val="-1"/>
              </w:rPr>
              <w:t>this</w:t>
            </w:r>
            <w:r>
              <w:rPr>
                <w:rFonts w:ascii="Arial"/>
                <w:spacing w:val="49"/>
              </w:rPr>
              <w:t xml:space="preserve"> </w:t>
            </w:r>
            <w:r w:rsidR="00C51CC4">
              <w:rPr>
                <w:rFonts w:ascii="Arial"/>
                <w:spacing w:val="-1"/>
              </w:rPr>
              <w:t>Call Off</w:t>
            </w:r>
            <w:r>
              <w:rPr>
                <w:rFonts w:ascii="Arial"/>
                <w:spacing w:val="18"/>
              </w:rPr>
              <w:t xml:space="preserve"> </w:t>
            </w:r>
            <w:r>
              <w:rPr>
                <w:rFonts w:ascii="Arial"/>
                <w:spacing w:val="-2"/>
              </w:rPr>
              <w:t>Contract</w:t>
            </w:r>
            <w:r>
              <w:rPr>
                <w:rFonts w:ascii="Arial"/>
                <w:spacing w:val="16"/>
              </w:rPr>
              <w:t xml:space="preserve"> </w:t>
            </w:r>
            <w:r>
              <w:rPr>
                <w:rFonts w:ascii="Arial"/>
                <w:spacing w:val="-2"/>
              </w:rPr>
              <w:t>which</w:t>
            </w:r>
            <w:r>
              <w:rPr>
                <w:rFonts w:ascii="Arial"/>
                <w:spacing w:val="17"/>
              </w:rPr>
              <w:t xml:space="preserve"> </w:t>
            </w:r>
            <w:r>
              <w:rPr>
                <w:rFonts w:ascii="Arial"/>
                <w:spacing w:val="-1"/>
              </w:rPr>
              <w:t>the</w:t>
            </w:r>
            <w:r>
              <w:rPr>
                <w:rFonts w:ascii="Arial"/>
                <w:spacing w:val="18"/>
              </w:rPr>
              <w:t xml:space="preserve"> </w:t>
            </w:r>
            <w:r>
              <w:rPr>
                <w:rFonts w:ascii="Arial"/>
                <w:spacing w:val="-1"/>
              </w:rPr>
              <w:t>Supplier</w:t>
            </w:r>
            <w:r>
              <w:rPr>
                <w:rFonts w:ascii="Arial"/>
                <w:spacing w:val="16"/>
              </w:rPr>
              <w:t xml:space="preserve"> </w:t>
            </w:r>
            <w:r>
              <w:rPr>
                <w:rFonts w:ascii="Arial"/>
                <w:spacing w:val="-1"/>
              </w:rPr>
              <w:t>is</w:t>
            </w:r>
            <w:r>
              <w:rPr>
                <w:rFonts w:ascii="Arial"/>
                <w:spacing w:val="15"/>
              </w:rPr>
              <w:t xml:space="preserve"> </w:t>
            </w:r>
            <w:r>
              <w:rPr>
                <w:rFonts w:ascii="Arial"/>
                <w:spacing w:val="-1"/>
              </w:rPr>
              <w:t>required</w:t>
            </w:r>
            <w:r>
              <w:rPr>
                <w:rFonts w:ascii="Arial"/>
                <w:spacing w:val="14"/>
              </w:rPr>
              <w:t xml:space="preserve"> </w:t>
            </w:r>
            <w:r>
              <w:rPr>
                <w:rFonts w:ascii="Arial"/>
                <w:spacing w:val="-1"/>
              </w:rPr>
              <w:t>to</w:t>
            </w:r>
            <w:r>
              <w:rPr>
                <w:rFonts w:ascii="Arial"/>
                <w:spacing w:val="17"/>
              </w:rPr>
              <w:t xml:space="preserve"> </w:t>
            </w:r>
            <w:r>
              <w:rPr>
                <w:rFonts w:ascii="Arial"/>
                <w:spacing w:val="-1"/>
              </w:rPr>
              <w:t>provide</w:t>
            </w:r>
            <w:r>
              <w:rPr>
                <w:rFonts w:ascii="Arial"/>
                <w:spacing w:val="14"/>
              </w:rPr>
              <w:t xml:space="preserve"> </w:t>
            </w:r>
            <w:r>
              <w:rPr>
                <w:rFonts w:ascii="Arial"/>
              </w:rPr>
              <w:t>to</w:t>
            </w:r>
            <w:r>
              <w:rPr>
                <w:rFonts w:ascii="Arial"/>
                <w:spacing w:val="15"/>
              </w:rPr>
              <w:t xml:space="preserve"> </w:t>
            </w:r>
            <w:r>
              <w:rPr>
                <w:rFonts w:ascii="Arial"/>
                <w:spacing w:val="-1"/>
              </w:rPr>
              <w:t>the</w:t>
            </w:r>
            <w:r>
              <w:rPr>
                <w:rFonts w:ascii="Arial"/>
                <w:spacing w:val="43"/>
              </w:rPr>
              <w:t xml:space="preserve"> </w:t>
            </w:r>
            <w:r>
              <w:rPr>
                <w:rFonts w:ascii="Arial"/>
                <w:spacing w:val="-2"/>
              </w:rPr>
              <w:t>CCS</w:t>
            </w:r>
            <w:r>
              <w:rPr>
                <w:rFonts w:ascii="Arial"/>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its</w:t>
            </w:r>
            <w:r>
              <w:rPr>
                <w:rFonts w:ascii="Arial"/>
                <w:spacing w:val="1"/>
              </w:rPr>
              <w:t xml:space="preserve"> </w:t>
            </w:r>
            <w:r>
              <w:rPr>
                <w:rFonts w:ascii="Arial"/>
                <w:spacing w:val="-1"/>
              </w:rPr>
              <w:t>reporting</w:t>
            </w:r>
            <w:r>
              <w:rPr>
                <w:rFonts w:ascii="Arial"/>
              </w:rPr>
              <w:t xml:space="preserve"> </w:t>
            </w:r>
            <w:r>
              <w:rPr>
                <w:rFonts w:ascii="Arial"/>
                <w:spacing w:val="-1"/>
              </w:rPr>
              <w:t>requirements.</w:t>
            </w:r>
          </w:p>
        </w:tc>
      </w:tr>
      <w:tr w:rsidR="00C30BA5">
        <w:trPr>
          <w:trHeight w:hRule="exact" w:val="63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b/>
                <w:spacing w:val="-1"/>
              </w:rPr>
              <w:t>Variation</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7"/>
              <w:rPr>
                <w:rFonts w:ascii="Arial" w:eastAsia="Arial" w:hAnsi="Arial" w:cs="Arial"/>
              </w:rPr>
            </w:pPr>
            <w:r>
              <w:rPr>
                <w:rFonts w:ascii="Arial"/>
              </w:rPr>
              <w:t>A</w:t>
            </w:r>
            <w:r>
              <w:rPr>
                <w:rFonts w:ascii="Arial"/>
                <w:spacing w:val="9"/>
              </w:rPr>
              <w:t xml:space="preserve"> </w:t>
            </w:r>
            <w:r>
              <w:rPr>
                <w:rFonts w:ascii="Arial"/>
              </w:rPr>
              <w:t>change</w:t>
            </w:r>
            <w:r>
              <w:rPr>
                <w:rFonts w:ascii="Arial"/>
                <w:spacing w:val="7"/>
              </w:rPr>
              <w:t xml:space="preserve"> </w:t>
            </w:r>
            <w:r>
              <w:rPr>
                <w:rFonts w:ascii="Arial"/>
                <w:spacing w:val="-1"/>
              </w:rPr>
              <w:t>in</w:t>
            </w:r>
            <w:r>
              <w:rPr>
                <w:rFonts w:ascii="Arial"/>
                <w:spacing w:val="10"/>
              </w:rPr>
              <w:t xml:space="preserve"> </w:t>
            </w:r>
            <w:r>
              <w:rPr>
                <w:rFonts w:ascii="Arial"/>
                <w:spacing w:val="-1"/>
              </w:rPr>
              <w:t>this</w:t>
            </w:r>
            <w:r>
              <w:rPr>
                <w:rFonts w:ascii="Arial"/>
                <w:spacing w:val="8"/>
              </w:rPr>
              <w:t xml:space="preserve"> </w:t>
            </w:r>
            <w:r w:rsidR="00C51CC4">
              <w:rPr>
                <w:rFonts w:ascii="Arial"/>
                <w:spacing w:val="-1"/>
              </w:rPr>
              <w:t>Call Off</w:t>
            </w:r>
            <w:r>
              <w:rPr>
                <w:rFonts w:ascii="Arial"/>
                <w:spacing w:val="9"/>
              </w:rPr>
              <w:t xml:space="preserve"> </w:t>
            </w:r>
            <w:r>
              <w:rPr>
                <w:rFonts w:ascii="Arial"/>
                <w:spacing w:val="-1"/>
              </w:rPr>
              <w:t>Contract</w:t>
            </w:r>
            <w:r>
              <w:rPr>
                <w:rFonts w:ascii="Arial"/>
                <w:spacing w:val="9"/>
              </w:rPr>
              <w:t xml:space="preserve"> </w:t>
            </w:r>
            <w:r>
              <w:rPr>
                <w:rFonts w:ascii="Arial"/>
                <w:spacing w:val="-1"/>
              </w:rPr>
              <w:t>that</w:t>
            </w:r>
            <w:r>
              <w:rPr>
                <w:rFonts w:ascii="Arial"/>
                <w:spacing w:val="9"/>
              </w:rPr>
              <w:t xml:space="preserve"> </w:t>
            </w:r>
            <w:r>
              <w:rPr>
                <w:rFonts w:ascii="Arial"/>
                <w:spacing w:val="-1"/>
              </w:rPr>
              <w:t>is</w:t>
            </w:r>
            <w:r>
              <w:rPr>
                <w:rFonts w:ascii="Arial"/>
                <w:spacing w:val="8"/>
              </w:rPr>
              <w:t xml:space="preserve"> </w:t>
            </w:r>
            <w:r>
              <w:rPr>
                <w:rFonts w:ascii="Arial"/>
                <w:spacing w:val="-1"/>
              </w:rPr>
              <w:t>formally</w:t>
            </w:r>
            <w:r>
              <w:rPr>
                <w:rFonts w:ascii="Arial"/>
                <w:spacing w:val="10"/>
              </w:rPr>
              <w:t xml:space="preserve"> </w:t>
            </w:r>
            <w:r>
              <w:rPr>
                <w:rFonts w:ascii="Arial"/>
                <w:spacing w:val="-1"/>
              </w:rPr>
              <w:t>agreed</w:t>
            </w:r>
            <w:r>
              <w:rPr>
                <w:rFonts w:ascii="Arial"/>
                <w:spacing w:val="10"/>
              </w:rPr>
              <w:t xml:space="preserve"> </w:t>
            </w:r>
            <w:r>
              <w:rPr>
                <w:rFonts w:ascii="Arial"/>
              </w:rPr>
              <w:t>by</w:t>
            </w:r>
            <w:r>
              <w:rPr>
                <w:rFonts w:ascii="Arial"/>
                <w:spacing w:val="7"/>
              </w:rPr>
              <w:t xml:space="preserve"> </w:t>
            </w:r>
            <w:r>
              <w:rPr>
                <w:rFonts w:ascii="Arial"/>
                <w:spacing w:val="-1"/>
              </w:rPr>
              <w:t>both</w:t>
            </w:r>
            <w:r>
              <w:rPr>
                <w:rFonts w:ascii="Arial"/>
                <w:spacing w:val="33"/>
              </w:rPr>
              <w:t xml:space="preserve"> </w:t>
            </w:r>
            <w:r>
              <w:rPr>
                <w:rFonts w:ascii="Arial"/>
                <w:spacing w:val="-1"/>
              </w:rPr>
              <w:t xml:space="preserve">Parties, </w:t>
            </w:r>
            <w:r>
              <w:rPr>
                <w:rFonts w:ascii="Arial"/>
              </w:rPr>
              <w:t xml:space="preserve">as </w:t>
            </w:r>
            <w:r>
              <w:rPr>
                <w:rFonts w:ascii="Arial"/>
                <w:spacing w:val="-1"/>
              </w:rPr>
              <w:t>detailed</w:t>
            </w:r>
            <w:r>
              <w:rPr>
                <w:rFonts w:ascii="Arial"/>
              </w:rPr>
              <w:t xml:space="preserve"> </w:t>
            </w:r>
            <w:r>
              <w:rPr>
                <w:rFonts w:ascii="Arial"/>
                <w:spacing w:val="-1"/>
              </w:rPr>
              <w:t>in</w:t>
            </w:r>
            <w:r>
              <w:rPr>
                <w:rFonts w:ascii="Arial"/>
              </w:rPr>
              <w:t xml:space="preserve"> </w:t>
            </w:r>
            <w:r>
              <w:rPr>
                <w:rFonts w:ascii="Arial"/>
                <w:spacing w:val="-1"/>
              </w:rPr>
              <w:t>Clause</w:t>
            </w:r>
            <w:r>
              <w:rPr>
                <w:rFonts w:ascii="Arial"/>
              </w:rPr>
              <w:t xml:space="preserve"> </w:t>
            </w:r>
            <w:r>
              <w:rPr>
                <w:rFonts w:ascii="Arial"/>
                <w:spacing w:val="-1"/>
              </w:rPr>
              <w:t>10.2.</w:t>
            </w:r>
          </w:p>
        </w:tc>
      </w:tr>
      <w:tr w:rsidR="00C30BA5">
        <w:trPr>
          <w:trHeight w:hRule="exact" w:val="63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50" w:lineRule="exact"/>
              <w:ind w:left="102"/>
              <w:rPr>
                <w:rFonts w:ascii="Arial" w:eastAsia="Arial" w:hAnsi="Arial" w:cs="Arial"/>
              </w:rPr>
            </w:pPr>
            <w:r>
              <w:rPr>
                <w:rFonts w:ascii="Arial"/>
                <w:b/>
                <w:spacing w:val="-1"/>
              </w:rPr>
              <w:t>Variation</w:t>
            </w:r>
            <w:r>
              <w:rPr>
                <w:rFonts w:ascii="Arial"/>
                <w:b/>
              </w:rPr>
              <w:t xml:space="preserve"> </w:t>
            </w:r>
            <w:r>
              <w:rPr>
                <w:rFonts w:ascii="Arial"/>
                <w:b/>
                <w:spacing w:val="-1"/>
              </w:rPr>
              <w:t>Form</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7"/>
              <w:rPr>
                <w:rFonts w:ascii="Arial" w:eastAsia="Arial" w:hAnsi="Arial" w:cs="Arial"/>
              </w:rPr>
            </w:pPr>
            <w:r>
              <w:rPr>
                <w:rFonts w:ascii="Arial"/>
              </w:rPr>
              <w:t>The</w:t>
            </w:r>
            <w:r>
              <w:rPr>
                <w:rFonts w:ascii="Arial"/>
                <w:spacing w:val="-7"/>
              </w:rPr>
              <w:t xml:space="preserve"> </w:t>
            </w:r>
            <w:r>
              <w:rPr>
                <w:rFonts w:ascii="Arial"/>
                <w:spacing w:val="-1"/>
              </w:rPr>
              <w:t>template</w:t>
            </w:r>
            <w:r>
              <w:rPr>
                <w:rFonts w:ascii="Arial"/>
                <w:spacing w:val="-9"/>
              </w:rPr>
              <w:t xml:space="preserve"> </w:t>
            </w:r>
            <w:r>
              <w:rPr>
                <w:rFonts w:ascii="Arial"/>
              </w:rPr>
              <w:t>form</w:t>
            </w:r>
            <w:r>
              <w:rPr>
                <w:rFonts w:ascii="Arial"/>
                <w:spacing w:val="-6"/>
              </w:rPr>
              <w:t xml:space="preserve"> </w:t>
            </w:r>
            <w:r>
              <w:rPr>
                <w:rFonts w:ascii="Arial"/>
              </w:rPr>
              <w:t>to</w:t>
            </w:r>
            <w:r>
              <w:rPr>
                <w:rFonts w:ascii="Arial"/>
                <w:spacing w:val="-7"/>
              </w:rPr>
              <w:t xml:space="preserve"> </w:t>
            </w:r>
            <w:r>
              <w:rPr>
                <w:rFonts w:ascii="Arial"/>
                <w:spacing w:val="-1"/>
              </w:rPr>
              <w:t>process</w:t>
            </w:r>
            <w:r>
              <w:rPr>
                <w:rFonts w:ascii="Arial"/>
                <w:spacing w:val="-4"/>
              </w:rPr>
              <w:t xml:space="preserve"> </w:t>
            </w:r>
            <w:r>
              <w:rPr>
                <w:rFonts w:ascii="Arial"/>
                <w:spacing w:val="-1"/>
              </w:rPr>
              <w:t>and</w:t>
            </w:r>
            <w:r>
              <w:rPr>
                <w:rFonts w:ascii="Arial"/>
                <w:spacing w:val="-7"/>
              </w:rPr>
              <w:t xml:space="preserve"> </w:t>
            </w:r>
            <w:r>
              <w:rPr>
                <w:rFonts w:ascii="Arial"/>
                <w:spacing w:val="-1"/>
              </w:rPr>
              <w:t>record</w:t>
            </w:r>
            <w:r>
              <w:rPr>
                <w:rFonts w:ascii="Arial"/>
                <w:spacing w:val="-4"/>
              </w:rPr>
              <w:t xml:space="preserve"> </w:t>
            </w:r>
            <w:r>
              <w:rPr>
                <w:rFonts w:ascii="Arial"/>
                <w:spacing w:val="-1"/>
              </w:rPr>
              <w:t>variations</w:t>
            </w:r>
            <w:r>
              <w:rPr>
                <w:rFonts w:ascii="Arial"/>
                <w:spacing w:val="-4"/>
              </w:rPr>
              <w:t xml:space="preserve"> </w:t>
            </w:r>
            <w:r>
              <w:rPr>
                <w:rFonts w:ascii="Arial"/>
              </w:rPr>
              <w:t>to</w:t>
            </w:r>
            <w:r>
              <w:rPr>
                <w:rFonts w:ascii="Arial"/>
                <w:spacing w:val="-7"/>
              </w:rPr>
              <w:t xml:space="preserve"> </w:t>
            </w:r>
            <w:r>
              <w:rPr>
                <w:rFonts w:ascii="Arial"/>
                <w:spacing w:val="-1"/>
              </w:rPr>
              <w:t>this</w:t>
            </w:r>
            <w:r>
              <w:rPr>
                <w:rFonts w:ascii="Arial"/>
                <w:spacing w:val="-6"/>
              </w:rPr>
              <w:t xml:space="preserve"> </w:t>
            </w:r>
            <w:r w:rsidR="00C51CC4">
              <w:rPr>
                <w:rFonts w:ascii="Arial"/>
                <w:spacing w:val="-1"/>
              </w:rPr>
              <w:t>Call Off</w:t>
            </w:r>
            <w:r>
              <w:rPr>
                <w:rFonts w:ascii="Arial"/>
                <w:spacing w:val="29"/>
              </w:rPr>
              <w:t xml:space="preserve"> </w:t>
            </w:r>
            <w:r>
              <w:rPr>
                <w:rFonts w:ascii="Arial"/>
                <w:spacing w:val="-1"/>
              </w:rPr>
              <w:t>Contract</w:t>
            </w:r>
            <w:r>
              <w:rPr>
                <w:rFonts w:ascii="Arial"/>
                <w:spacing w:val="2"/>
              </w:rPr>
              <w:t xml:space="preserve"> </w:t>
            </w:r>
            <w:r>
              <w:rPr>
                <w:rFonts w:ascii="Arial"/>
              </w:rPr>
              <w:t>as</w:t>
            </w:r>
            <w:r>
              <w:rPr>
                <w:rFonts w:ascii="Arial"/>
                <w:spacing w:val="-2"/>
              </w:rPr>
              <w:t xml:space="preserve"> </w:t>
            </w:r>
            <w:r>
              <w:rPr>
                <w:rFonts w:ascii="Arial"/>
              </w:rPr>
              <w:t>set</w:t>
            </w:r>
            <w:r>
              <w:rPr>
                <w:rFonts w:ascii="Arial"/>
                <w:spacing w:val="-1"/>
              </w:rPr>
              <w:t xml:space="preserve"> </w:t>
            </w:r>
            <w:r>
              <w:rPr>
                <w:rFonts w:ascii="Arial"/>
                <w:spacing w:val="-2"/>
              </w:rPr>
              <w:t>out</w:t>
            </w:r>
            <w:r>
              <w:rPr>
                <w:rFonts w:ascii="Arial"/>
                <w:spacing w:val="2"/>
              </w:rPr>
              <w:t xml:space="preserve"> </w:t>
            </w:r>
            <w:r>
              <w:rPr>
                <w:rFonts w:ascii="Arial"/>
                <w:spacing w:val="-2"/>
              </w:rPr>
              <w:t>at</w:t>
            </w:r>
            <w:r>
              <w:rPr>
                <w:rFonts w:ascii="Arial"/>
                <w:spacing w:val="2"/>
              </w:rPr>
              <w:t xml:space="preserve"> </w:t>
            </w:r>
            <w:r>
              <w:rPr>
                <w:rFonts w:ascii="Arial"/>
                <w:spacing w:val="-1"/>
              </w:rPr>
              <w:t>Schedule</w:t>
            </w:r>
            <w:r>
              <w:rPr>
                <w:rFonts w:ascii="Arial"/>
              </w:rPr>
              <w:t xml:space="preserve"> 5.</w:t>
            </w:r>
          </w:p>
        </w:tc>
      </w:tr>
      <w:tr w:rsidR="00C30BA5">
        <w:trPr>
          <w:trHeight w:hRule="exact" w:val="1517"/>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rPr>
              <w:t>Worker</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ind w:left="102" w:right="114"/>
              <w:jc w:val="both"/>
              <w:rPr>
                <w:rFonts w:ascii="Arial" w:eastAsia="Arial" w:hAnsi="Arial" w:cs="Arial"/>
              </w:rPr>
            </w:pPr>
            <w:r>
              <w:rPr>
                <w:rFonts w:ascii="Arial"/>
                <w:spacing w:val="-1"/>
              </w:rPr>
              <w:t>Any</w:t>
            </w:r>
            <w:r>
              <w:rPr>
                <w:rFonts w:ascii="Arial"/>
                <w:spacing w:val="54"/>
              </w:rPr>
              <w:t xml:space="preserve"> </w:t>
            </w:r>
            <w:r>
              <w:rPr>
                <w:rFonts w:ascii="Arial"/>
                <w:spacing w:val="-1"/>
              </w:rPr>
              <w:t>Supplier</w:t>
            </w:r>
            <w:r>
              <w:rPr>
                <w:rFonts w:ascii="Arial"/>
                <w:spacing w:val="58"/>
              </w:rPr>
              <w:t xml:space="preserve"> </w:t>
            </w:r>
            <w:r>
              <w:rPr>
                <w:rFonts w:ascii="Arial"/>
                <w:spacing w:val="-1"/>
              </w:rPr>
              <w:t>personnel</w:t>
            </w:r>
            <w:r>
              <w:rPr>
                <w:rFonts w:ascii="Arial"/>
                <w:spacing w:val="55"/>
              </w:rPr>
              <w:t xml:space="preserve"> </w:t>
            </w:r>
            <w:r>
              <w:rPr>
                <w:rFonts w:ascii="Arial"/>
              </w:rPr>
              <w:t>to</w:t>
            </w:r>
            <w:r>
              <w:rPr>
                <w:rFonts w:ascii="Arial"/>
                <w:spacing w:val="57"/>
              </w:rPr>
              <w:t xml:space="preserve"> </w:t>
            </w:r>
            <w:r>
              <w:rPr>
                <w:rFonts w:ascii="Arial"/>
                <w:spacing w:val="-2"/>
              </w:rPr>
              <w:t>whom</w:t>
            </w:r>
            <w:r>
              <w:rPr>
                <w:rFonts w:ascii="Arial"/>
                <w:spacing w:val="57"/>
              </w:rPr>
              <w:t xml:space="preserve"> </w:t>
            </w:r>
            <w:r>
              <w:rPr>
                <w:rFonts w:ascii="Arial"/>
              </w:rPr>
              <w:t>the</w:t>
            </w:r>
            <w:r>
              <w:rPr>
                <w:rFonts w:ascii="Arial"/>
                <w:spacing w:val="58"/>
              </w:rPr>
              <w:t xml:space="preserve"> </w:t>
            </w:r>
            <w:r>
              <w:rPr>
                <w:rFonts w:ascii="Arial"/>
                <w:spacing w:val="-1"/>
              </w:rPr>
              <w:t>Customer</w:t>
            </w:r>
            <w:r>
              <w:rPr>
                <w:rFonts w:ascii="Arial"/>
                <w:spacing w:val="60"/>
              </w:rPr>
              <w:t xml:space="preserve"> </w:t>
            </w:r>
            <w:r>
              <w:rPr>
                <w:rFonts w:ascii="Arial"/>
                <w:spacing w:val="-1"/>
              </w:rPr>
              <w:t>considers</w:t>
            </w:r>
            <w:r>
              <w:rPr>
                <w:rFonts w:ascii="Arial"/>
                <w:spacing w:val="39"/>
              </w:rPr>
              <w:t xml:space="preserve"> </w:t>
            </w:r>
            <w:r>
              <w:rPr>
                <w:rFonts w:ascii="Arial"/>
                <w:spacing w:val="-1"/>
              </w:rPr>
              <w:t>Procurement</w:t>
            </w:r>
            <w:r>
              <w:rPr>
                <w:rFonts w:ascii="Arial"/>
                <w:spacing w:val="8"/>
              </w:rPr>
              <w:t xml:space="preserve"> </w:t>
            </w:r>
            <w:r>
              <w:rPr>
                <w:rFonts w:ascii="Arial"/>
                <w:spacing w:val="-1"/>
              </w:rPr>
              <w:t>Policy</w:t>
            </w:r>
            <w:r>
              <w:rPr>
                <w:rFonts w:ascii="Arial"/>
                <w:spacing w:val="7"/>
              </w:rPr>
              <w:t xml:space="preserve"> </w:t>
            </w:r>
            <w:r>
              <w:rPr>
                <w:rFonts w:ascii="Arial"/>
                <w:spacing w:val="-1"/>
              </w:rPr>
              <w:t>Note</w:t>
            </w:r>
            <w:r>
              <w:rPr>
                <w:rFonts w:ascii="Arial"/>
                <w:spacing w:val="9"/>
              </w:rPr>
              <w:t xml:space="preserve"> </w:t>
            </w:r>
            <w:r>
              <w:rPr>
                <w:rFonts w:ascii="Arial"/>
                <w:spacing w:val="-1"/>
              </w:rPr>
              <w:t>08/15</w:t>
            </w:r>
            <w:r>
              <w:rPr>
                <w:rFonts w:ascii="Arial"/>
                <w:spacing w:val="6"/>
              </w:rPr>
              <w:t xml:space="preserve"> </w:t>
            </w:r>
            <w:r>
              <w:rPr>
                <w:rFonts w:ascii="Arial"/>
                <w:spacing w:val="-1"/>
              </w:rPr>
              <w:t>(Tax</w:t>
            </w:r>
            <w:r>
              <w:rPr>
                <w:rFonts w:ascii="Arial"/>
                <w:spacing w:val="6"/>
              </w:rPr>
              <w:t xml:space="preserve"> </w:t>
            </w:r>
            <w:r>
              <w:rPr>
                <w:rFonts w:ascii="Arial"/>
                <w:spacing w:val="-1"/>
              </w:rPr>
              <w:t>Arrangements</w:t>
            </w:r>
            <w:r>
              <w:rPr>
                <w:rFonts w:ascii="Arial"/>
                <w:spacing w:val="7"/>
              </w:rPr>
              <w:t xml:space="preserve"> </w:t>
            </w:r>
            <w:r>
              <w:rPr>
                <w:rFonts w:ascii="Arial"/>
                <w:spacing w:val="-2"/>
              </w:rPr>
              <w:t>of</w:t>
            </w:r>
            <w:r>
              <w:rPr>
                <w:rFonts w:ascii="Arial"/>
                <w:spacing w:val="10"/>
              </w:rPr>
              <w:t xml:space="preserve"> </w:t>
            </w:r>
            <w:r>
              <w:rPr>
                <w:rFonts w:ascii="Arial"/>
                <w:spacing w:val="-1"/>
              </w:rPr>
              <w:t>Public</w:t>
            </w:r>
            <w:r>
              <w:rPr>
                <w:rFonts w:ascii="Arial"/>
                <w:spacing w:val="37"/>
              </w:rPr>
              <w:t xml:space="preserve"> </w:t>
            </w:r>
            <w:r>
              <w:rPr>
                <w:rFonts w:ascii="Arial"/>
                <w:spacing w:val="-1"/>
              </w:rPr>
              <w:t>Appointees)</w:t>
            </w:r>
            <w:r>
              <w:rPr>
                <w:rFonts w:ascii="Arial"/>
                <w:spacing w:val="1"/>
              </w:rPr>
              <w:t xml:space="preserve"> </w:t>
            </w:r>
            <w:r>
              <w:rPr>
                <w:rFonts w:ascii="Arial"/>
                <w:spacing w:val="-1"/>
              </w:rPr>
              <w:t>applies</w:t>
            </w:r>
          </w:p>
          <w:p w:rsidR="00C30BA5" w:rsidRDefault="00E71E05">
            <w:pPr>
              <w:pStyle w:val="TableParagraph"/>
              <w:spacing w:before="121"/>
              <w:ind w:left="102" w:right="115"/>
              <w:jc w:val="both"/>
              <w:rPr>
                <w:rFonts w:ascii="Arial" w:eastAsia="Arial" w:hAnsi="Arial" w:cs="Arial"/>
              </w:rPr>
            </w:pPr>
            <w:r>
              <w:rPr>
                <w:rFonts w:ascii="Arial"/>
                <w:spacing w:val="-1"/>
              </w:rPr>
              <w:t>See</w:t>
            </w:r>
            <w:r>
              <w:rPr>
                <w:rFonts w:ascii="Arial"/>
                <w:spacing w:val="24"/>
              </w:rPr>
              <w:t xml:space="preserve"> </w:t>
            </w:r>
            <w:hyperlink r:id="rId57">
              <w:r>
                <w:rPr>
                  <w:rFonts w:ascii="Arial"/>
                  <w:color w:val="0000FF"/>
                  <w:spacing w:val="-1"/>
                  <w:u w:val="single" w:color="0000FF"/>
                </w:rPr>
                <w:t>https://www.gov.uk/government/publications/procurement-</w:t>
              </w:r>
            </w:hyperlink>
            <w:r>
              <w:rPr>
                <w:rFonts w:ascii="Arial"/>
                <w:color w:val="0000FF"/>
              </w:rPr>
              <w:t xml:space="preserve"> </w:t>
            </w:r>
            <w:hyperlink r:id="rId58">
              <w:r>
                <w:rPr>
                  <w:rFonts w:ascii="Arial"/>
                  <w:color w:val="0000FF"/>
                </w:rPr>
                <w:t xml:space="preserve"> </w:t>
              </w:r>
              <w:r>
                <w:rPr>
                  <w:rFonts w:ascii="Arial"/>
                  <w:color w:val="0000FF"/>
                  <w:spacing w:val="-1"/>
                  <w:u w:val="single" w:color="0000FF"/>
                </w:rPr>
                <w:t>policy-note-0815-tax-arrangements-of-appointees</w:t>
              </w:r>
            </w:hyperlink>
          </w:p>
        </w:tc>
      </w:tr>
      <w:tr w:rsidR="00C30BA5">
        <w:trPr>
          <w:trHeight w:hRule="exact" w:val="636"/>
        </w:trPr>
        <w:tc>
          <w:tcPr>
            <w:tcW w:w="432" w:type="dxa"/>
            <w:tcBorders>
              <w:top w:val="nil"/>
              <w:left w:val="nil"/>
              <w:bottom w:val="nil"/>
              <w:right w:val="single" w:sz="5" w:space="0" w:color="000000"/>
            </w:tcBorders>
          </w:tcPr>
          <w:p w:rsidR="00C30BA5" w:rsidRDefault="00C30BA5"/>
        </w:tc>
        <w:tc>
          <w:tcPr>
            <w:tcW w:w="2593"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line="247" w:lineRule="exact"/>
              <w:ind w:left="102"/>
              <w:rPr>
                <w:rFonts w:ascii="Arial" w:eastAsia="Arial" w:hAnsi="Arial" w:cs="Arial"/>
              </w:rPr>
            </w:pPr>
            <w:r>
              <w:rPr>
                <w:rFonts w:ascii="Arial"/>
                <w:b/>
              </w:rPr>
              <w:t>Working</w:t>
            </w:r>
            <w:r>
              <w:rPr>
                <w:rFonts w:ascii="Arial"/>
                <w:b/>
                <w:spacing w:val="-3"/>
              </w:rPr>
              <w:t xml:space="preserve"> </w:t>
            </w:r>
            <w:r>
              <w:rPr>
                <w:rFonts w:ascii="Arial"/>
                <w:b/>
                <w:spacing w:val="-1"/>
              </w:rPr>
              <w:t>Day</w:t>
            </w:r>
          </w:p>
        </w:tc>
        <w:tc>
          <w:tcPr>
            <w:tcW w:w="6615" w:type="dxa"/>
            <w:tcBorders>
              <w:top w:val="single" w:sz="5" w:space="0" w:color="000000"/>
              <w:left w:val="single" w:sz="5" w:space="0" w:color="000000"/>
              <w:bottom w:val="single" w:sz="5" w:space="0" w:color="000000"/>
              <w:right w:val="single" w:sz="5" w:space="0" w:color="000000"/>
            </w:tcBorders>
          </w:tcPr>
          <w:p w:rsidR="00C30BA5" w:rsidRDefault="00E71E05">
            <w:pPr>
              <w:pStyle w:val="TableParagraph"/>
              <w:spacing w:before="1" w:line="252" w:lineRule="exact"/>
              <w:ind w:left="102" w:right="118"/>
              <w:rPr>
                <w:rFonts w:ascii="Arial" w:eastAsia="Arial" w:hAnsi="Arial" w:cs="Arial"/>
              </w:rPr>
            </w:pPr>
            <w:r>
              <w:rPr>
                <w:rFonts w:ascii="Arial"/>
                <w:spacing w:val="-1"/>
              </w:rPr>
              <w:t>Any</w:t>
            </w:r>
            <w:r>
              <w:rPr>
                <w:rFonts w:ascii="Arial"/>
              </w:rPr>
              <w:t xml:space="preserve"> </w:t>
            </w:r>
            <w:r>
              <w:rPr>
                <w:rFonts w:ascii="Arial"/>
                <w:spacing w:val="1"/>
              </w:rPr>
              <w:t xml:space="preserve"> </w:t>
            </w:r>
            <w:r>
              <w:rPr>
                <w:rFonts w:ascii="Arial"/>
              </w:rPr>
              <w:t xml:space="preserve">day </w:t>
            </w:r>
            <w:r>
              <w:rPr>
                <w:rFonts w:ascii="Arial"/>
                <w:spacing w:val="2"/>
              </w:rPr>
              <w:t xml:space="preserve"> </w:t>
            </w:r>
            <w:r>
              <w:rPr>
                <w:rFonts w:ascii="Arial"/>
              </w:rPr>
              <w:t xml:space="preserve">other </w:t>
            </w:r>
            <w:r>
              <w:rPr>
                <w:rFonts w:ascii="Arial"/>
                <w:spacing w:val="5"/>
              </w:rPr>
              <w:t xml:space="preserve"> </w:t>
            </w:r>
            <w:r>
              <w:rPr>
                <w:rFonts w:ascii="Arial"/>
                <w:spacing w:val="-1"/>
              </w:rPr>
              <w:t>than</w:t>
            </w:r>
            <w:r>
              <w:rPr>
                <w:rFonts w:ascii="Arial"/>
              </w:rPr>
              <w:t xml:space="preserve"> </w:t>
            </w:r>
            <w:r>
              <w:rPr>
                <w:rFonts w:ascii="Arial"/>
                <w:spacing w:val="4"/>
              </w:rPr>
              <w:t xml:space="preserve"> </w:t>
            </w:r>
            <w:r>
              <w:rPr>
                <w:rFonts w:ascii="Arial"/>
              </w:rPr>
              <w:t xml:space="preserve">a </w:t>
            </w:r>
            <w:r>
              <w:rPr>
                <w:rFonts w:ascii="Arial"/>
                <w:spacing w:val="4"/>
              </w:rPr>
              <w:t xml:space="preserve"> </w:t>
            </w:r>
            <w:r>
              <w:rPr>
                <w:rFonts w:ascii="Arial"/>
                <w:spacing w:val="-1"/>
              </w:rPr>
              <w:t>Saturday,</w:t>
            </w:r>
            <w:r>
              <w:rPr>
                <w:rFonts w:ascii="Arial"/>
              </w:rPr>
              <w:t xml:space="preserve"> </w:t>
            </w:r>
            <w:r>
              <w:rPr>
                <w:rFonts w:ascii="Arial"/>
                <w:spacing w:val="5"/>
              </w:rPr>
              <w:t xml:space="preserve"> </w:t>
            </w:r>
            <w:r>
              <w:rPr>
                <w:rFonts w:ascii="Arial"/>
                <w:spacing w:val="-1"/>
              </w:rPr>
              <w:t>Sunday</w:t>
            </w:r>
            <w:r>
              <w:rPr>
                <w:rFonts w:ascii="Arial"/>
              </w:rPr>
              <w:t xml:space="preserve"> </w:t>
            </w:r>
            <w:r>
              <w:rPr>
                <w:rFonts w:ascii="Arial"/>
                <w:spacing w:val="2"/>
              </w:rPr>
              <w:t xml:space="preserve"> </w:t>
            </w:r>
            <w:r>
              <w:rPr>
                <w:rFonts w:ascii="Arial"/>
              </w:rPr>
              <w:t xml:space="preserve">or </w:t>
            </w:r>
            <w:r>
              <w:rPr>
                <w:rFonts w:ascii="Arial"/>
                <w:spacing w:val="5"/>
              </w:rPr>
              <w:t xml:space="preserve"> </w:t>
            </w:r>
            <w:r>
              <w:rPr>
                <w:rFonts w:ascii="Arial"/>
                <w:spacing w:val="-1"/>
              </w:rPr>
              <w:t>public</w:t>
            </w:r>
            <w:r>
              <w:rPr>
                <w:rFonts w:ascii="Arial"/>
              </w:rPr>
              <w:t xml:space="preserve"> </w:t>
            </w:r>
            <w:r>
              <w:rPr>
                <w:rFonts w:ascii="Arial"/>
                <w:spacing w:val="4"/>
              </w:rPr>
              <w:t xml:space="preserve"> </w:t>
            </w:r>
            <w:r>
              <w:rPr>
                <w:rFonts w:ascii="Arial"/>
                <w:spacing w:val="-1"/>
              </w:rPr>
              <w:t>holiday</w:t>
            </w:r>
            <w:r>
              <w:rPr>
                <w:rFonts w:ascii="Arial"/>
              </w:rPr>
              <w:t xml:space="preserve"> </w:t>
            </w:r>
            <w:r>
              <w:rPr>
                <w:rFonts w:ascii="Arial"/>
                <w:spacing w:val="2"/>
              </w:rPr>
              <w:t xml:space="preserve"> </w:t>
            </w:r>
            <w:r>
              <w:rPr>
                <w:rFonts w:ascii="Arial"/>
                <w:spacing w:val="-1"/>
              </w:rPr>
              <w:t>in</w:t>
            </w:r>
            <w:r>
              <w:rPr>
                <w:rFonts w:ascii="Arial"/>
                <w:spacing w:val="35"/>
              </w:rPr>
              <w:t xml:space="preserve"> </w:t>
            </w:r>
            <w:r>
              <w:rPr>
                <w:rFonts w:ascii="Arial"/>
                <w:spacing w:val="-1"/>
              </w:rPr>
              <w:t>England</w:t>
            </w:r>
            <w:r>
              <w:rPr>
                <w:rFonts w:ascii="Arial"/>
              </w:rPr>
              <w:t xml:space="preserve"> and</w:t>
            </w:r>
            <w:r>
              <w:rPr>
                <w:rFonts w:ascii="Arial"/>
                <w:spacing w:val="-7"/>
              </w:rPr>
              <w:t xml:space="preserve"> </w:t>
            </w:r>
            <w:r>
              <w:rPr>
                <w:rFonts w:ascii="Arial"/>
                <w:spacing w:val="-1"/>
              </w:rPr>
              <w:t>Wales.</w:t>
            </w:r>
          </w:p>
        </w:tc>
      </w:tr>
    </w:tbl>
    <w:p w:rsidR="00C30BA5" w:rsidRDefault="00C30BA5">
      <w:pPr>
        <w:spacing w:line="252" w:lineRule="exact"/>
        <w:rPr>
          <w:rFonts w:ascii="Arial" w:eastAsia="Arial" w:hAnsi="Arial" w:cs="Arial"/>
        </w:rPr>
        <w:sectPr w:rsidR="00C30BA5">
          <w:headerReference w:type="default" r:id="rId59"/>
          <w:footerReference w:type="default" r:id="rId60"/>
          <w:pgSz w:w="11910" w:h="16840"/>
          <w:pgMar w:top="620" w:right="1020" w:bottom="1420" w:left="1040" w:header="0" w:footer="1226" w:gutter="0"/>
          <w:pgNumType w:start="43"/>
          <w:cols w:space="720"/>
        </w:sect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spacing w:before="5"/>
        <w:rPr>
          <w:rFonts w:ascii="Times New Roman" w:eastAsia="Times New Roman" w:hAnsi="Times New Roman" w:cs="Times New Roman"/>
          <w:sz w:val="29"/>
          <w:szCs w:val="29"/>
        </w:rPr>
      </w:pPr>
    </w:p>
    <w:p w:rsidR="00C30BA5" w:rsidRDefault="00C51CC4">
      <w:pPr>
        <w:spacing w:before="72"/>
        <w:ind w:left="120"/>
        <w:rPr>
          <w:rFonts w:ascii="Arial" w:eastAsia="Arial" w:hAnsi="Arial" w:cs="Arial"/>
        </w:rPr>
      </w:pPr>
      <w:r>
        <w:rPr>
          <w:noProof/>
          <w:lang w:val="en-GB" w:eastAsia="en-GB"/>
        </w:rPr>
        <mc:AlternateContent>
          <mc:Choice Requires="wpg">
            <w:drawing>
              <wp:anchor distT="0" distB="0" distL="114300" distR="114300" simplePos="0" relativeHeight="503209688" behindDoc="1" locked="0" layoutInCell="1" allowOverlap="1">
                <wp:simplePos x="0" y="0"/>
                <wp:positionH relativeFrom="page">
                  <wp:posOffset>719455</wp:posOffset>
                </wp:positionH>
                <wp:positionV relativeFrom="paragraph">
                  <wp:posOffset>1391920</wp:posOffset>
                </wp:positionV>
                <wp:extent cx="1353820" cy="344805"/>
                <wp:effectExtent l="0" t="0" r="3175" b="0"/>
                <wp:wrapNone/>
                <wp:docPr id="29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344805"/>
                          <a:chOff x="1133" y="2192"/>
                          <a:chExt cx="2132" cy="543"/>
                        </a:xfrm>
                      </wpg:grpSpPr>
                      <wpg:grpSp>
                        <wpg:cNvPr id="299" name="Group 68"/>
                        <wpg:cNvGrpSpPr>
                          <a:grpSpLocks/>
                        </wpg:cNvGrpSpPr>
                        <wpg:grpSpPr bwMode="auto">
                          <a:xfrm>
                            <a:off x="1133" y="2192"/>
                            <a:ext cx="2132" cy="252"/>
                            <a:chOff x="1133" y="2192"/>
                            <a:chExt cx="2132" cy="252"/>
                          </a:xfrm>
                        </wpg:grpSpPr>
                        <wps:wsp>
                          <wps:cNvPr id="300" name="Freeform 69"/>
                          <wps:cNvSpPr>
                            <a:spLocks/>
                          </wps:cNvSpPr>
                          <wps:spPr bwMode="auto">
                            <a:xfrm>
                              <a:off x="1133" y="2192"/>
                              <a:ext cx="2132" cy="252"/>
                            </a:xfrm>
                            <a:custGeom>
                              <a:avLst/>
                              <a:gdLst>
                                <a:gd name="T0" fmla="+- 0 1133 1133"/>
                                <a:gd name="T1" fmla="*/ T0 w 2132"/>
                                <a:gd name="T2" fmla="+- 0 2444 2192"/>
                                <a:gd name="T3" fmla="*/ 2444 h 252"/>
                                <a:gd name="T4" fmla="+- 0 3264 1133"/>
                                <a:gd name="T5" fmla="*/ T4 w 2132"/>
                                <a:gd name="T6" fmla="+- 0 2444 2192"/>
                                <a:gd name="T7" fmla="*/ 2444 h 252"/>
                                <a:gd name="T8" fmla="+- 0 3264 1133"/>
                                <a:gd name="T9" fmla="*/ T8 w 2132"/>
                                <a:gd name="T10" fmla="+- 0 2192 2192"/>
                                <a:gd name="T11" fmla="*/ 2192 h 252"/>
                                <a:gd name="T12" fmla="+- 0 1133 1133"/>
                                <a:gd name="T13" fmla="*/ T12 w 2132"/>
                                <a:gd name="T14" fmla="+- 0 2192 2192"/>
                                <a:gd name="T15" fmla="*/ 2192 h 252"/>
                                <a:gd name="T16" fmla="+- 0 1133 1133"/>
                                <a:gd name="T17" fmla="*/ T16 w 2132"/>
                                <a:gd name="T18" fmla="+- 0 2444 2192"/>
                                <a:gd name="T19" fmla="*/ 2444 h 252"/>
                              </a:gdLst>
                              <a:ahLst/>
                              <a:cxnLst>
                                <a:cxn ang="0">
                                  <a:pos x="T1" y="T3"/>
                                </a:cxn>
                                <a:cxn ang="0">
                                  <a:pos x="T5" y="T7"/>
                                </a:cxn>
                                <a:cxn ang="0">
                                  <a:pos x="T9" y="T11"/>
                                </a:cxn>
                                <a:cxn ang="0">
                                  <a:pos x="T13" y="T15"/>
                                </a:cxn>
                                <a:cxn ang="0">
                                  <a:pos x="T17" y="T19"/>
                                </a:cxn>
                              </a:cxnLst>
                              <a:rect l="0" t="0" r="r" b="b"/>
                              <a:pathLst>
                                <a:path w="2132" h="252">
                                  <a:moveTo>
                                    <a:pt x="0" y="252"/>
                                  </a:moveTo>
                                  <a:lnTo>
                                    <a:pt x="2131" y="252"/>
                                  </a:lnTo>
                                  <a:lnTo>
                                    <a:pt x="2131"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66"/>
                        <wpg:cNvGrpSpPr>
                          <a:grpSpLocks/>
                        </wpg:cNvGrpSpPr>
                        <wpg:grpSpPr bwMode="auto">
                          <a:xfrm>
                            <a:off x="1133" y="2482"/>
                            <a:ext cx="1273" cy="252"/>
                            <a:chOff x="1133" y="2482"/>
                            <a:chExt cx="1273" cy="252"/>
                          </a:xfrm>
                        </wpg:grpSpPr>
                        <wps:wsp>
                          <wps:cNvPr id="302" name="Freeform 67"/>
                          <wps:cNvSpPr>
                            <a:spLocks/>
                          </wps:cNvSpPr>
                          <wps:spPr bwMode="auto">
                            <a:xfrm>
                              <a:off x="1133" y="2482"/>
                              <a:ext cx="1273" cy="252"/>
                            </a:xfrm>
                            <a:custGeom>
                              <a:avLst/>
                              <a:gdLst>
                                <a:gd name="T0" fmla="+- 0 1133 1133"/>
                                <a:gd name="T1" fmla="*/ T0 w 1273"/>
                                <a:gd name="T2" fmla="+- 0 2734 2482"/>
                                <a:gd name="T3" fmla="*/ 2734 h 252"/>
                                <a:gd name="T4" fmla="+- 0 2405 1133"/>
                                <a:gd name="T5" fmla="*/ T4 w 1273"/>
                                <a:gd name="T6" fmla="+- 0 2734 2482"/>
                                <a:gd name="T7" fmla="*/ 2734 h 252"/>
                                <a:gd name="T8" fmla="+- 0 2405 1133"/>
                                <a:gd name="T9" fmla="*/ T8 w 1273"/>
                                <a:gd name="T10" fmla="+- 0 2482 2482"/>
                                <a:gd name="T11" fmla="*/ 2482 h 252"/>
                                <a:gd name="T12" fmla="+- 0 1133 1133"/>
                                <a:gd name="T13" fmla="*/ T12 w 1273"/>
                                <a:gd name="T14" fmla="+- 0 2482 2482"/>
                                <a:gd name="T15" fmla="*/ 2482 h 252"/>
                                <a:gd name="T16" fmla="+- 0 1133 1133"/>
                                <a:gd name="T17" fmla="*/ T16 w 1273"/>
                                <a:gd name="T18" fmla="+- 0 2734 2482"/>
                                <a:gd name="T19" fmla="*/ 2734 h 252"/>
                              </a:gdLst>
                              <a:ahLst/>
                              <a:cxnLst>
                                <a:cxn ang="0">
                                  <a:pos x="T1" y="T3"/>
                                </a:cxn>
                                <a:cxn ang="0">
                                  <a:pos x="T5" y="T7"/>
                                </a:cxn>
                                <a:cxn ang="0">
                                  <a:pos x="T9" y="T11"/>
                                </a:cxn>
                                <a:cxn ang="0">
                                  <a:pos x="T13" y="T15"/>
                                </a:cxn>
                                <a:cxn ang="0">
                                  <a:pos x="T17" y="T19"/>
                                </a:cxn>
                              </a:cxnLst>
                              <a:rect l="0" t="0" r="r" b="b"/>
                              <a:pathLst>
                                <a:path w="1273" h="252">
                                  <a:moveTo>
                                    <a:pt x="0" y="252"/>
                                  </a:moveTo>
                                  <a:lnTo>
                                    <a:pt x="1272" y="252"/>
                                  </a:lnTo>
                                  <a:lnTo>
                                    <a:pt x="1272"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35FE1E5" id="Group 65" o:spid="_x0000_s1026" style="position:absolute;margin-left:56.65pt;margin-top:109.6pt;width:106.6pt;height:27.15pt;z-index:-106792;mso-position-horizontal-relative:page" coordorigin="1133,2192" coordsize="213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">
                <v:group id="Group 68" o:spid="_x0000_s1027" style="position:absolute;left:1133;top:2192;width:2132;height:252" coordorigin="1133,2192" coordsize="213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69" o:spid="_x0000_s1028" style="position:absolute;left:1133;top:2192;width:2132;height:252;visibility:visible;mso-wrap-style:square;v-text-anchor:top" coordsize="213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Z70A&#10;AADcAAAADwAAAGRycy9kb3ducmV2LnhtbERPvQrCMBDeBd8hnOCmqQoi1SgqCk6i1cHxaM622FxK&#10;E9v69mYQHD++/9WmM6VoqHaFZQWTcQSCOLW64EzB/XYcLUA4j6yxtEwKPuRgs+73Vhhr2/KVmsRn&#10;IoSwi1FB7n0VS+nSnAy6sa2IA/e0tUEfYJ1JXWMbwk0pp1E0lwYLDg05VrTPKX0lb6OgOe7mzzde&#10;9oeHfbVnx5ciwa1Sw0G3XYLw1Pm/+Oc+aQWzK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qmZ70AAADcAAAADwAAAAAAAAAAAAAAAACYAgAAZHJzL2Rvd25yZXYu&#10;eG1sUEsFBgAAAAAEAAQA9QAAAIIDAAAAAA==&#10;" path="m,252r2131,l2131,,,,,252xe" fillcolor="yellow" stroked="f">
                    <v:path arrowok="t" o:connecttype="custom" o:connectlocs="0,2444;2131,2444;2131,2192;0,2192;0,2444" o:connectangles="0,0,0,0,0"/>
                  </v:shape>
                </v:group>
                <v:group id="Group 66" o:spid="_x0000_s1029" style="position:absolute;left:1133;top:2482;width:1273;height:252" coordorigin="1133,2482" coordsize="127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67" o:spid="_x0000_s1030" style="position:absolute;left:1133;top:2482;width:1273;height:252;visibility:visible;mso-wrap-style:square;v-text-anchor:top" coordsize="127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8S1cUA&#10;AADcAAAADwAAAGRycy9kb3ducmV2LnhtbESPQWsCMRSE74L/ITyhN81qoch2syKiWOmhqO3B22Pz&#10;ugluXpZNum7765tCweMwM98wxWpwjeipC9azgvksA0FceW25VvB+3k2XIEJE1th4JgXfFGBVjkcF&#10;5trf+Ej9KdYiQTjkqMDE2OZShsqQwzDzLXHyPn3nMCbZ1VJ3eEtw18hFlj1Jh5bTgsGWNoaq6+nL&#10;KdjZV2O3h/Nbv/9Z2/3lI2EOF6UeJsP6GUSkId7D/+0XreAxW8DfmXQE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xLVxQAAANwAAAAPAAAAAAAAAAAAAAAAAJgCAABkcnMv&#10;ZG93bnJldi54bWxQSwUGAAAAAAQABAD1AAAAigMAAAAA&#10;" path="m,252r1272,l1272,,,,,252xe" fillcolor="yellow" stroked="f">
                    <v:path arrowok="t" o:connecttype="custom" o:connectlocs="0,2734;1272,2734;1272,2482;0,2482;0,2734" o:connectangles="0,0,0,0,0"/>
                  </v:shape>
                </v:group>
                <w10:wrap anchorx="page"/>
              </v:group>
            </w:pict>
          </mc:Fallback>
        </mc:AlternateContent>
      </w:r>
      <w:r>
        <w:rPr>
          <w:noProof/>
          <w:lang w:val="en-GB" w:eastAsia="en-GB"/>
        </w:rPr>
        <mc:AlternateContent>
          <mc:Choice Requires="wps">
            <w:drawing>
              <wp:anchor distT="0" distB="0" distL="114300" distR="114300" simplePos="0" relativeHeight="1480" behindDoc="0" locked="0" layoutInCell="1" allowOverlap="1">
                <wp:simplePos x="0" y="0"/>
                <wp:positionH relativeFrom="page">
                  <wp:posOffset>723900</wp:posOffset>
                </wp:positionH>
                <wp:positionV relativeFrom="paragraph">
                  <wp:posOffset>-1915795</wp:posOffset>
                </wp:positionV>
                <wp:extent cx="6121400" cy="2126615"/>
                <wp:effectExtent l="0" t="0" r="3175" b="0"/>
                <wp:wrapNone/>
                <wp:docPr id="2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12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07"/>
                              <w:gridCol w:w="6541"/>
                              <w:gridCol w:w="1692"/>
                            </w:tblGrid>
                            <w:tr w:rsidR="00BA7165">
                              <w:trPr>
                                <w:trHeight w:hRule="exact" w:val="1810"/>
                              </w:trPr>
                              <w:tc>
                                <w:tcPr>
                                  <w:tcW w:w="9640" w:type="dxa"/>
                                  <w:gridSpan w:val="3"/>
                                  <w:tcBorders>
                                    <w:top w:val="nil"/>
                                    <w:left w:val="nil"/>
                                    <w:bottom w:val="nil"/>
                                    <w:right w:val="nil"/>
                                  </w:tcBorders>
                                  <w:shd w:val="clear" w:color="auto" w:fill="FEFEFE"/>
                                </w:tcPr>
                                <w:p w:rsidR="00BA7165" w:rsidRDefault="00BA7165">
                                  <w:pPr>
                                    <w:pStyle w:val="TableParagraph"/>
                                    <w:rPr>
                                      <w:rFonts w:ascii="Arial" w:eastAsia="Arial" w:hAnsi="Arial" w:cs="Arial"/>
                                      <w:i/>
                                    </w:rPr>
                                  </w:pPr>
                                </w:p>
                                <w:p w:rsidR="00BA7165" w:rsidRDefault="00BA7165">
                                  <w:pPr>
                                    <w:pStyle w:val="TableParagraph"/>
                                    <w:spacing w:before="7"/>
                                    <w:rPr>
                                      <w:rFonts w:ascii="Arial" w:eastAsia="Arial" w:hAnsi="Arial" w:cs="Arial"/>
                                      <w:i/>
                                      <w:sz w:val="26"/>
                                      <w:szCs w:val="26"/>
                                    </w:rPr>
                                  </w:pPr>
                                </w:p>
                                <w:p w:rsidR="00BA7165" w:rsidRDefault="00BA7165">
                                  <w:pPr>
                                    <w:pStyle w:val="TableParagraph"/>
                                    <w:ind w:right="277"/>
                                    <w:jc w:val="center"/>
                                    <w:rPr>
                                      <w:rFonts w:ascii="Times New Roman" w:eastAsia="Times New Roman" w:hAnsi="Times New Roman" w:cs="Times New Roman"/>
                                      <w:sz w:val="16"/>
                                      <w:szCs w:val="16"/>
                                    </w:rPr>
                                  </w:pPr>
                                  <w:r>
                                    <w:rPr>
                                      <w:rFonts w:ascii="Times New Roman"/>
                                      <w:sz w:val="16"/>
                                    </w:rPr>
                                    <w:t xml:space="preserve">- </w:t>
                                  </w:r>
                                  <w:r>
                                    <w:rPr>
                                      <w:rFonts w:ascii="Calibri"/>
                                    </w:rPr>
                                    <w:t>44</w:t>
                                  </w:r>
                                  <w:r>
                                    <w:rPr>
                                      <w:rFonts w:ascii="Calibri"/>
                                      <w:spacing w:val="-11"/>
                                    </w:rPr>
                                    <w:t xml:space="preserve"> </w:t>
                                  </w:r>
                                  <w:r>
                                    <w:rPr>
                                      <w:rFonts w:ascii="Times New Roman"/>
                                      <w:sz w:val="16"/>
                                    </w:rPr>
                                    <w:t>-</w:t>
                                  </w:r>
                                </w:p>
                                <w:p w:rsidR="00BA7165" w:rsidRDefault="00BA7165">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rsidR="00BA7165" w:rsidRDefault="00BA7165">
                                  <w:pPr>
                                    <w:pStyle w:val="TableParagraph"/>
                                    <w:spacing w:before="160"/>
                                    <w:ind w:right="10"/>
                                    <w:jc w:val="center"/>
                                    <w:rPr>
                                      <w:rFonts w:ascii="Arial" w:eastAsia="Arial" w:hAnsi="Arial" w:cs="Arial"/>
                                    </w:rPr>
                                  </w:pPr>
                                  <w:r>
                                    <w:rPr>
                                      <w:rFonts w:ascii="Arial"/>
                                      <w:b/>
                                      <w:spacing w:val="-1"/>
                                      <w:highlight w:val="yellow"/>
                                    </w:rPr>
                                    <w:t>Statement</w:t>
                                  </w:r>
                                  <w:r>
                                    <w:rPr>
                                      <w:rFonts w:ascii="Arial"/>
                                      <w:b/>
                                      <w:spacing w:val="1"/>
                                      <w:highlight w:val="yellow"/>
                                    </w:rPr>
                                    <w:t xml:space="preserve"> </w:t>
                                  </w:r>
                                  <w:r>
                                    <w:rPr>
                                      <w:rFonts w:ascii="Arial"/>
                                      <w:b/>
                                      <w:spacing w:val="-2"/>
                                      <w:highlight w:val="yellow"/>
                                    </w:rPr>
                                    <w:t>of</w:t>
                                  </w:r>
                                  <w:r>
                                    <w:rPr>
                                      <w:rFonts w:ascii="Arial"/>
                                      <w:b/>
                                      <w:spacing w:val="-1"/>
                                      <w:highlight w:val="yellow"/>
                                    </w:rPr>
                                    <w:t xml:space="preserve"> Work-</w:t>
                                  </w:r>
                                </w:p>
                              </w:tc>
                            </w:tr>
                            <w:tr w:rsidR="00BA7165">
                              <w:trPr>
                                <w:trHeight w:hRule="exact" w:val="274"/>
                              </w:trPr>
                              <w:tc>
                                <w:tcPr>
                                  <w:tcW w:w="9640" w:type="dxa"/>
                                  <w:gridSpan w:val="3"/>
                                  <w:tcBorders>
                                    <w:top w:val="nil"/>
                                    <w:left w:val="nil"/>
                                    <w:bottom w:val="single" w:sz="15" w:space="0" w:color="FEFEFE"/>
                                    <w:right w:val="nil"/>
                                  </w:tcBorders>
                                  <w:shd w:val="clear" w:color="auto" w:fill="FFFF00"/>
                                </w:tcPr>
                                <w:p w:rsidR="00BA7165" w:rsidRDefault="00BA7165">
                                  <w:pPr>
                                    <w:pStyle w:val="TableParagraph"/>
                                    <w:spacing w:line="251" w:lineRule="exact"/>
                                    <w:rPr>
                                      <w:rFonts w:ascii="Arial" w:eastAsia="Arial" w:hAnsi="Arial" w:cs="Arial"/>
                                    </w:rPr>
                                  </w:pPr>
                                  <w:r>
                                    <w:rPr>
                                      <w:rFonts w:ascii="Arial"/>
                                      <w:b/>
                                      <w:i/>
                                      <w:spacing w:val="-1"/>
                                    </w:rPr>
                                    <w:t>[Note:</w:t>
                                  </w:r>
                                  <w:r>
                                    <w:rPr>
                                      <w:rFonts w:ascii="Arial"/>
                                      <w:b/>
                                      <w:i/>
                                      <w:spacing w:val="37"/>
                                    </w:rPr>
                                    <w:t xml:space="preserve"> </w:t>
                                  </w:r>
                                  <w:r>
                                    <w:rPr>
                                      <w:rFonts w:ascii="Arial"/>
                                      <w:b/>
                                      <w:i/>
                                      <w:spacing w:val="-1"/>
                                    </w:rPr>
                                    <w:t>For</w:t>
                                  </w:r>
                                  <w:r>
                                    <w:rPr>
                                      <w:rFonts w:ascii="Arial"/>
                                      <w:b/>
                                      <w:i/>
                                      <w:spacing w:val="37"/>
                                    </w:rPr>
                                    <w:t xml:space="preserve"> </w:t>
                                  </w:r>
                                  <w:r>
                                    <w:rPr>
                                      <w:rFonts w:ascii="Arial"/>
                                      <w:b/>
                                      <w:i/>
                                      <w:spacing w:val="-1"/>
                                    </w:rPr>
                                    <w:t>information</w:t>
                                  </w:r>
                                  <w:r>
                                    <w:rPr>
                                      <w:rFonts w:ascii="Arial"/>
                                      <w:b/>
                                      <w:i/>
                                      <w:spacing w:val="36"/>
                                    </w:rPr>
                                    <w:t xml:space="preserve"> </w:t>
                                  </w:r>
                                  <w:r>
                                    <w:rPr>
                                      <w:rFonts w:ascii="Arial"/>
                                      <w:b/>
                                      <w:i/>
                                    </w:rPr>
                                    <w:t>on</w:t>
                                  </w:r>
                                  <w:r>
                                    <w:rPr>
                                      <w:rFonts w:ascii="Arial"/>
                                      <w:b/>
                                      <w:i/>
                                      <w:spacing w:val="38"/>
                                    </w:rPr>
                                    <w:t xml:space="preserve"> </w:t>
                                  </w:r>
                                  <w:r>
                                    <w:rPr>
                                      <w:rFonts w:ascii="Arial"/>
                                      <w:b/>
                                      <w:i/>
                                      <w:spacing w:val="-2"/>
                                    </w:rPr>
                                    <w:t>how</w:t>
                                  </w:r>
                                  <w:r>
                                    <w:rPr>
                                      <w:rFonts w:ascii="Arial"/>
                                      <w:b/>
                                      <w:i/>
                                      <w:spacing w:val="38"/>
                                    </w:rPr>
                                    <w:t xml:space="preserve"> </w:t>
                                  </w:r>
                                  <w:r>
                                    <w:rPr>
                                      <w:rFonts w:ascii="Arial"/>
                                      <w:b/>
                                      <w:i/>
                                    </w:rPr>
                                    <w:t>to</w:t>
                                  </w:r>
                                  <w:r>
                                    <w:rPr>
                                      <w:rFonts w:ascii="Arial"/>
                                      <w:b/>
                                      <w:i/>
                                      <w:spacing w:val="36"/>
                                    </w:rPr>
                                    <w:t xml:space="preserve"> </w:t>
                                  </w:r>
                                  <w:r>
                                    <w:rPr>
                                      <w:rFonts w:ascii="Arial"/>
                                      <w:b/>
                                      <w:i/>
                                      <w:spacing w:val="-1"/>
                                    </w:rPr>
                                    <w:t>use</w:t>
                                  </w:r>
                                  <w:r>
                                    <w:rPr>
                                      <w:rFonts w:ascii="Arial"/>
                                      <w:b/>
                                      <w:i/>
                                      <w:spacing w:val="37"/>
                                    </w:rPr>
                                    <w:t xml:space="preserve"> </w:t>
                                  </w:r>
                                  <w:r>
                                    <w:rPr>
                                      <w:rFonts w:ascii="Arial"/>
                                      <w:b/>
                                      <w:i/>
                                      <w:spacing w:val="-1"/>
                                    </w:rPr>
                                    <w:t>this</w:t>
                                  </w:r>
                                  <w:r>
                                    <w:rPr>
                                      <w:rFonts w:ascii="Arial"/>
                                      <w:b/>
                                      <w:i/>
                                      <w:spacing w:val="38"/>
                                    </w:rPr>
                                    <w:t xml:space="preserve"> </w:t>
                                  </w:r>
                                  <w:r>
                                    <w:rPr>
                                      <w:rFonts w:ascii="Arial"/>
                                      <w:b/>
                                      <w:i/>
                                      <w:spacing w:val="-1"/>
                                    </w:rPr>
                                    <w:t>sample</w:t>
                                  </w:r>
                                  <w:r>
                                    <w:rPr>
                                      <w:rFonts w:ascii="Arial"/>
                                      <w:b/>
                                      <w:i/>
                                      <w:spacing w:val="37"/>
                                    </w:rPr>
                                    <w:t xml:space="preserve"> </w:t>
                                  </w:r>
                                  <w:r>
                                    <w:rPr>
                                      <w:rFonts w:ascii="Arial"/>
                                      <w:b/>
                                      <w:i/>
                                      <w:spacing w:val="-1"/>
                                    </w:rPr>
                                    <w:t>Statement</w:t>
                                  </w:r>
                                  <w:r>
                                    <w:rPr>
                                      <w:rFonts w:ascii="Arial"/>
                                      <w:b/>
                                      <w:i/>
                                      <w:spacing w:val="40"/>
                                    </w:rPr>
                                    <w:t xml:space="preserve"> </w:t>
                                  </w:r>
                                  <w:r>
                                    <w:rPr>
                                      <w:rFonts w:ascii="Arial"/>
                                      <w:b/>
                                      <w:i/>
                                      <w:spacing w:val="-2"/>
                                    </w:rPr>
                                    <w:t>of</w:t>
                                  </w:r>
                                  <w:r>
                                    <w:rPr>
                                      <w:rFonts w:ascii="Arial"/>
                                      <w:b/>
                                      <w:i/>
                                      <w:spacing w:val="37"/>
                                    </w:rPr>
                                    <w:t xml:space="preserve"> </w:t>
                                  </w:r>
                                  <w:r>
                                    <w:rPr>
                                      <w:rFonts w:ascii="Arial"/>
                                      <w:b/>
                                      <w:i/>
                                      <w:spacing w:val="-1"/>
                                    </w:rPr>
                                    <w:t>Work</w:t>
                                  </w:r>
                                  <w:r>
                                    <w:rPr>
                                      <w:rFonts w:ascii="Arial"/>
                                      <w:b/>
                                      <w:i/>
                                      <w:spacing w:val="38"/>
                                    </w:rPr>
                                    <w:t xml:space="preserve"> </w:t>
                                  </w:r>
                                  <w:r>
                                    <w:rPr>
                                      <w:rFonts w:ascii="Arial"/>
                                      <w:b/>
                                      <w:i/>
                                      <w:spacing w:val="-1"/>
                                    </w:rPr>
                                    <w:t>and</w:t>
                                  </w:r>
                                  <w:r>
                                    <w:rPr>
                                      <w:rFonts w:ascii="Arial"/>
                                      <w:b/>
                                      <w:i/>
                                      <w:spacing w:val="37"/>
                                    </w:rPr>
                                    <w:t xml:space="preserve"> </w:t>
                                  </w:r>
                                  <w:r>
                                    <w:rPr>
                                      <w:rFonts w:ascii="Arial"/>
                                      <w:b/>
                                      <w:i/>
                                    </w:rPr>
                                    <w:t>the</w:t>
                                  </w:r>
                                  <w:r>
                                    <w:rPr>
                                      <w:rFonts w:ascii="Arial"/>
                                      <w:b/>
                                      <w:i/>
                                      <w:spacing w:val="36"/>
                                    </w:rPr>
                                    <w:t xml:space="preserve"> </w:t>
                                  </w:r>
                                  <w:r>
                                    <w:rPr>
                                      <w:rFonts w:ascii="Arial"/>
                                      <w:b/>
                                      <w:i/>
                                      <w:spacing w:val="-1"/>
                                    </w:rPr>
                                    <w:t>remaining</w:t>
                                  </w:r>
                                </w:p>
                              </w:tc>
                            </w:tr>
                            <w:tr w:rsidR="00BA7165">
                              <w:trPr>
                                <w:trHeight w:hRule="exact" w:val="271"/>
                              </w:trPr>
                              <w:tc>
                                <w:tcPr>
                                  <w:tcW w:w="9640" w:type="dxa"/>
                                  <w:gridSpan w:val="3"/>
                                  <w:tcBorders>
                                    <w:top w:val="single" w:sz="15" w:space="0" w:color="FEFEFE"/>
                                    <w:left w:val="nil"/>
                                    <w:bottom w:val="nil"/>
                                    <w:right w:val="nil"/>
                                  </w:tcBorders>
                                  <w:shd w:val="clear" w:color="auto" w:fill="FFFF00"/>
                                </w:tcPr>
                                <w:p w:rsidR="00BA7165" w:rsidRDefault="00BA7165" w:rsidP="00287A41">
                                  <w:pPr>
                                    <w:pStyle w:val="TableParagraph"/>
                                    <w:spacing w:line="251" w:lineRule="exact"/>
                                    <w:rPr>
                                      <w:rFonts w:ascii="Arial" w:eastAsia="Arial" w:hAnsi="Arial" w:cs="Arial"/>
                                    </w:rPr>
                                  </w:pPr>
                                  <w:r>
                                    <w:rPr>
                                      <w:rFonts w:ascii="Arial" w:eastAsia="Arial" w:hAnsi="Arial" w:cs="Arial"/>
                                      <w:b/>
                                      <w:bCs/>
                                      <w:i/>
                                      <w:spacing w:val="-1"/>
                                    </w:rPr>
                                    <w:t>Schedule,</w:t>
                                  </w:r>
                                  <w:r>
                                    <w:rPr>
                                      <w:rFonts w:ascii="Arial" w:eastAsia="Arial" w:hAnsi="Arial" w:cs="Arial"/>
                                      <w:b/>
                                      <w:bCs/>
                                      <w:i/>
                                      <w:spacing w:val="-3"/>
                                    </w:rPr>
                                    <w:t xml:space="preserve"> </w:t>
                                  </w:r>
                                  <w:r>
                                    <w:rPr>
                                      <w:rFonts w:ascii="Arial" w:eastAsia="Arial" w:hAnsi="Arial" w:cs="Arial"/>
                                      <w:b/>
                                      <w:bCs/>
                                      <w:i/>
                                      <w:spacing w:val="-1"/>
                                    </w:rPr>
                                    <w:t>please</w:t>
                                  </w:r>
                                  <w:r>
                                    <w:rPr>
                                      <w:rFonts w:ascii="Arial" w:eastAsia="Arial" w:hAnsi="Arial" w:cs="Arial"/>
                                      <w:b/>
                                      <w:bCs/>
                                      <w:i/>
                                      <w:spacing w:val="-2"/>
                                    </w:rPr>
                                    <w:t xml:space="preserve"> see</w:t>
                                  </w:r>
                                  <w:r>
                                    <w:rPr>
                                      <w:rFonts w:ascii="Arial" w:eastAsia="Arial" w:hAnsi="Arial" w:cs="Arial"/>
                                      <w:b/>
                                      <w:bCs/>
                                      <w:i/>
                                      <w:spacing w:val="-4"/>
                                    </w:rPr>
                                    <w:t xml:space="preserve"> </w:t>
                                  </w:r>
                                  <w:r>
                                    <w:rPr>
                                      <w:rFonts w:ascii="Arial" w:eastAsia="Arial" w:hAnsi="Arial" w:cs="Arial"/>
                                      <w:b/>
                                      <w:bCs/>
                                      <w:i/>
                                    </w:rPr>
                                    <w:t>the table below.</w:t>
                                  </w:r>
                                </w:p>
                              </w:tc>
                            </w:tr>
                            <w:tr w:rsidR="00BA7165">
                              <w:trPr>
                                <w:trHeight w:hRule="exact" w:val="290"/>
                              </w:trPr>
                              <w:tc>
                                <w:tcPr>
                                  <w:tcW w:w="1407" w:type="dxa"/>
                                  <w:tcBorders>
                                    <w:top w:val="nil"/>
                                    <w:left w:val="nil"/>
                                    <w:bottom w:val="nil"/>
                                    <w:right w:val="nil"/>
                                  </w:tcBorders>
                                  <w:shd w:val="clear" w:color="auto" w:fill="FFFF00"/>
                                </w:tcPr>
                                <w:p w:rsidR="00BA7165" w:rsidRPr="00A344F5" w:rsidRDefault="00BA7165" w:rsidP="00A344F5">
                                  <w:pPr>
                                    <w:pStyle w:val="TableParagraph"/>
                                    <w:spacing w:before="36"/>
                                    <w:ind w:right="-1"/>
                                    <w:rPr>
                                      <w:rFonts w:ascii="Arial" w:eastAsia="Arial" w:hAnsi="Arial" w:cs="Arial"/>
                                      <w:b/>
                                      <w:i/>
                                    </w:rPr>
                                  </w:pPr>
                                </w:p>
                              </w:tc>
                              <w:tc>
                                <w:tcPr>
                                  <w:tcW w:w="8233" w:type="dxa"/>
                                  <w:gridSpan w:val="2"/>
                                  <w:tcBorders>
                                    <w:top w:val="nil"/>
                                    <w:left w:val="nil"/>
                                    <w:bottom w:val="nil"/>
                                    <w:right w:val="nil"/>
                                  </w:tcBorders>
                                  <w:shd w:val="clear" w:color="auto" w:fill="FEFEFE"/>
                                </w:tcPr>
                                <w:p w:rsidR="00BA7165" w:rsidRDefault="00BA7165"/>
                              </w:tc>
                            </w:tr>
                            <w:tr w:rsidR="00BA7165">
                              <w:trPr>
                                <w:trHeight w:hRule="exact" w:val="158"/>
                              </w:trPr>
                              <w:tc>
                                <w:tcPr>
                                  <w:tcW w:w="9640" w:type="dxa"/>
                                  <w:gridSpan w:val="3"/>
                                  <w:tcBorders>
                                    <w:top w:val="nil"/>
                                    <w:left w:val="nil"/>
                                    <w:bottom w:val="nil"/>
                                    <w:right w:val="nil"/>
                                  </w:tcBorders>
                                  <w:shd w:val="clear" w:color="auto" w:fill="FEFEFE"/>
                                </w:tcPr>
                                <w:p w:rsidR="00BA7165" w:rsidRDefault="00BA7165"/>
                              </w:tc>
                            </w:tr>
                            <w:tr w:rsidR="00BA7165">
                              <w:trPr>
                                <w:trHeight w:hRule="exact" w:val="271"/>
                              </w:trPr>
                              <w:tc>
                                <w:tcPr>
                                  <w:tcW w:w="9640" w:type="dxa"/>
                                  <w:gridSpan w:val="3"/>
                                  <w:tcBorders>
                                    <w:top w:val="nil"/>
                                    <w:left w:val="nil"/>
                                    <w:bottom w:val="nil"/>
                                    <w:right w:val="nil"/>
                                  </w:tcBorders>
                                  <w:shd w:val="clear" w:color="auto" w:fill="FFFF00"/>
                                </w:tcPr>
                                <w:p w:rsidR="00BA7165" w:rsidRDefault="00BA7165">
                                  <w:pPr>
                                    <w:pStyle w:val="TableParagraph"/>
                                    <w:spacing w:line="248" w:lineRule="exact"/>
                                    <w:rPr>
                                      <w:rFonts w:ascii="Arial" w:eastAsia="Arial" w:hAnsi="Arial" w:cs="Arial"/>
                                    </w:rPr>
                                  </w:pPr>
                                  <w:r>
                                    <w:rPr>
                                      <w:rFonts w:ascii="Arial"/>
                                      <w:b/>
                                      <w:spacing w:val="-1"/>
                                    </w:rPr>
                                    <w:t>This</w:t>
                                  </w:r>
                                  <w:r>
                                    <w:rPr>
                                      <w:rFonts w:ascii="Arial"/>
                                      <w:b/>
                                      <w:spacing w:val="-4"/>
                                    </w:rPr>
                                    <w:t xml:space="preserve"> </w:t>
                                  </w:r>
                                  <w:r>
                                    <w:rPr>
                                      <w:rFonts w:ascii="Arial"/>
                                      <w:b/>
                                      <w:spacing w:val="-1"/>
                                    </w:rPr>
                                    <w:t>Statement</w:t>
                                  </w:r>
                                  <w:r>
                                    <w:rPr>
                                      <w:rFonts w:ascii="Arial"/>
                                      <w:b/>
                                      <w:spacing w:val="-3"/>
                                    </w:rPr>
                                    <w:t xml:space="preserve"> </w:t>
                                  </w:r>
                                  <w:r>
                                    <w:rPr>
                                      <w:rFonts w:ascii="Arial"/>
                                      <w:b/>
                                      <w:spacing w:val="-2"/>
                                    </w:rPr>
                                    <w:t>of</w:t>
                                  </w:r>
                                  <w:r>
                                    <w:rPr>
                                      <w:rFonts w:ascii="Arial"/>
                                      <w:b/>
                                      <w:spacing w:val="-6"/>
                                    </w:rPr>
                                    <w:t xml:space="preserve"> </w:t>
                                  </w:r>
                                  <w:r>
                                    <w:rPr>
                                      <w:rFonts w:ascii="Arial"/>
                                      <w:b/>
                                    </w:rPr>
                                    <w:t>Work</w:t>
                                  </w:r>
                                  <w:r>
                                    <w:rPr>
                                      <w:rFonts w:ascii="Arial"/>
                                      <w:b/>
                                      <w:spacing w:val="-6"/>
                                    </w:rPr>
                                    <w:t xml:space="preserve"> </w:t>
                                  </w:r>
                                  <w:r>
                                    <w:rPr>
                                      <w:rFonts w:ascii="Arial"/>
                                      <w:b/>
                                    </w:rPr>
                                    <w:t>is</w:t>
                                  </w:r>
                                  <w:r>
                                    <w:rPr>
                                      <w:rFonts w:ascii="Arial"/>
                                      <w:b/>
                                      <w:spacing w:val="-7"/>
                                    </w:rPr>
                                    <w:t xml:space="preserve"> </w:t>
                                  </w:r>
                                  <w:r>
                                    <w:rPr>
                                      <w:rFonts w:ascii="Arial"/>
                                      <w:b/>
                                      <w:spacing w:val="-1"/>
                                    </w:rPr>
                                    <w:t>issued</w:t>
                                  </w:r>
                                  <w:r>
                                    <w:rPr>
                                      <w:rFonts w:ascii="Arial"/>
                                      <w:b/>
                                      <w:spacing w:val="-7"/>
                                    </w:rPr>
                                    <w:t xml:space="preserve"> </w:t>
                                  </w:r>
                                  <w:r>
                                    <w:rPr>
                                      <w:rFonts w:ascii="Arial"/>
                                      <w:b/>
                                      <w:spacing w:val="-1"/>
                                    </w:rPr>
                                    <w:t>under</w:t>
                                  </w:r>
                                  <w:r>
                                    <w:rPr>
                                      <w:rFonts w:ascii="Arial"/>
                                      <w:b/>
                                      <w:spacing w:val="-6"/>
                                    </w:rPr>
                                    <w:t xml:space="preserve"> </w:t>
                                  </w:r>
                                  <w:r>
                                    <w:rPr>
                                      <w:rFonts w:ascii="Arial"/>
                                      <w:b/>
                                      <w:spacing w:val="-1"/>
                                    </w:rPr>
                                    <w:t>and</w:t>
                                  </w:r>
                                  <w:r>
                                    <w:rPr>
                                      <w:rFonts w:ascii="Arial"/>
                                      <w:b/>
                                      <w:spacing w:val="-7"/>
                                    </w:rPr>
                                    <w:t xml:space="preserve"> </w:t>
                                  </w:r>
                                  <w:r>
                                    <w:rPr>
                                      <w:rFonts w:ascii="Arial"/>
                                      <w:b/>
                                    </w:rPr>
                                    <w:t>in</w:t>
                                  </w:r>
                                  <w:r>
                                    <w:rPr>
                                      <w:rFonts w:ascii="Arial"/>
                                      <w:b/>
                                      <w:spacing w:val="-7"/>
                                    </w:rPr>
                                    <w:t xml:space="preserve"> </w:t>
                                  </w:r>
                                  <w:r>
                                    <w:rPr>
                                      <w:rFonts w:ascii="Arial"/>
                                      <w:b/>
                                      <w:spacing w:val="-1"/>
                                    </w:rPr>
                                    <w:t>accordance</w:t>
                                  </w:r>
                                  <w:r>
                                    <w:rPr>
                                      <w:rFonts w:ascii="Arial"/>
                                      <w:b/>
                                      <w:spacing w:val="-10"/>
                                    </w:rPr>
                                    <w:t xml:space="preserve"> </w:t>
                                  </w:r>
                                  <w:r>
                                    <w:rPr>
                                      <w:rFonts w:ascii="Arial"/>
                                      <w:b/>
                                    </w:rPr>
                                    <w:t>with</w:t>
                                  </w:r>
                                  <w:r>
                                    <w:rPr>
                                      <w:rFonts w:ascii="Arial"/>
                                      <w:b/>
                                      <w:spacing w:val="-7"/>
                                    </w:rPr>
                                    <w:t xml:space="preserve"> </w:t>
                                  </w:r>
                                  <w:r>
                                    <w:rPr>
                                      <w:rFonts w:ascii="Arial"/>
                                      <w:b/>
                                    </w:rPr>
                                    <w:t>the</w:t>
                                  </w:r>
                                  <w:r>
                                    <w:rPr>
                                      <w:rFonts w:ascii="Arial"/>
                                      <w:b/>
                                      <w:spacing w:val="-5"/>
                                    </w:rPr>
                                    <w:t xml:space="preserve"> </w:t>
                                  </w:r>
                                  <w:r>
                                    <w:rPr>
                                      <w:rFonts w:ascii="Arial"/>
                                      <w:b/>
                                      <w:spacing w:val="-1"/>
                                    </w:rPr>
                                    <w:t>Call Off</w:t>
                                  </w:r>
                                  <w:r>
                                    <w:rPr>
                                      <w:rFonts w:ascii="Arial"/>
                                      <w:b/>
                                      <w:spacing w:val="-6"/>
                                    </w:rPr>
                                    <w:t xml:space="preserve"> </w:t>
                                  </w:r>
                                  <w:r>
                                    <w:rPr>
                                      <w:rFonts w:ascii="Arial"/>
                                      <w:b/>
                                      <w:spacing w:val="-1"/>
                                    </w:rPr>
                                    <w:t>Contract</w:t>
                                  </w:r>
                                  <w:r>
                                    <w:rPr>
                                      <w:rFonts w:ascii="Arial"/>
                                      <w:b/>
                                      <w:spacing w:val="-3"/>
                                    </w:rPr>
                                    <w:t xml:space="preserve"> </w:t>
                                  </w:r>
                                  <w:r>
                                    <w:rPr>
                                      <w:rFonts w:ascii="Arial"/>
                                      <w:b/>
                                      <w:spacing w:val="-1"/>
                                    </w:rPr>
                                    <w:t>entered</w:t>
                                  </w:r>
                                </w:p>
                              </w:tc>
                            </w:tr>
                            <w:tr w:rsidR="00BA7165">
                              <w:trPr>
                                <w:trHeight w:hRule="exact" w:val="145"/>
                              </w:trPr>
                              <w:tc>
                                <w:tcPr>
                                  <w:tcW w:w="7948" w:type="dxa"/>
                                  <w:gridSpan w:val="2"/>
                                  <w:tcBorders>
                                    <w:top w:val="nil"/>
                                    <w:left w:val="nil"/>
                                    <w:bottom w:val="nil"/>
                                    <w:right w:val="nil"/>
                                  </w:tcBorders>
                                  <w:shd w:val="clear" w:color="auto" w:fill="FFFF00"/>
                                </w:tcPr>
                                <w:p w:rsidR="00BA7165" w:rsidRDefault="00BA7165"/>
                              </w:tc>
                              <w:tc>
                                <w:tcPr>
                                  <w:tcW w:w="1692" w:type="dxa"/>
                                  <w:tcBorders>
                                    <w:top w:val="nil"/>
                                    <w:left w:val="nil"/>
                                    <w:bottom w:val="nil"/>
                                    <w:right w:val="nil"/>
                                  </w:tcBorders>
                                  <w:shd w:val="clear" w:color="auto" w:fill="FEFEFE"/>
                                </w:tcPr>
                                <w:p w:rsidR="00BA7165" w:rsidRDefault="00BA7165"/>
                              </w:tc>
                            </w:tr>
                            <w:tr w:rsidR="00BA7165">
                              <w:trPr>
                                <w:trHeight w:hRule="exact" w:val="128"/>
                              </w:trPr>
                              <w:tc>
                                <w:tcPr>
                                  <w:tcW w:w="7948" w:type="dxa"/>
                                  <w:gridSpan w:val="2"/>
                                  <w:tcBorders>
                                    <w:top w:val="nil"/>
                                    <w:left w:val="nil"/>
                                    <w:bottom w:val="nil"/>
                                    <w:right w:val="nil"/>
                                  </w:tcBorders>
                                  <w:shd w:val="clear" w:color="auto" w:fill="FFFF00"/>
                                </w:tcPr>
                                <w:p w:rsidR="00BA7165" w:rsidRDefault="00BA7165"/>
                              </w:tc>
                              <w:tc>
                                <w:tcPr>
                                  <w:tcW w:w="1692" w:type="dxa"/>
                                  <w:tcBorders>
                                    <w:top w:val="nil"/>
                                    <w:left w:val="nil"/>
                                    <w:bottom w:val="nil"/>
                                    <w:right w:val="nil"/>
                                  </w:tcBorders>
                                </w:tcPr>
                                <w:p w:rsidR="00BA7165" w:rsidRDefault="00BA7165"/>
                              </w:tc>
                            </w:tr>
                          </w:tbl>
                          <w:p w:rsidR="00BA7165" w:rsidRDefault="00BA71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3" type="#_x0000_t202" style="position:absolute;left:0;text-align:left;margin-left:57pt;margin-top:-150.85pt;width:482pt;height:167.4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07"/>
                        <w:gridCol w:w="6541"/>
                        <w:gridCol w:w="1692"/>
                      </w:tblGrid>
                      <w:tr w:rsidR="00BA7165">
                        <w:trPr>
                          <w:trHeight w:hRule="exact" w:val="1810"/>
                        </w:trPr>
                        <w:tc>
                          <w:tcPr>
                            <w:tcW w:w="9640" w:type="dxa"/>
                            <w:gridSpan w:val="3"/>
                            <w:tcBorders>
                              <w:top w:val="nil"/>
                              <w:left w:val="nil"/>
                              <w:bottom w:val="nil"/>
                              <w:right w:val="nil"/>
                            </w:tcBorders>
                            <w:shd w:val="clear" w:color="auto" w:fill="FEFEFE"/>
                          </w:tcPr>
                          <w:p w:rsidR="00BA7165" w:rsidRDefault="00BA7165">
                            <w:pPr>
                              <w:pStyle w:val="TableParagraph"/>
                              <w:rPr>
                                <w:rFonts w:ascii="Arial" w:eastAsia="Arial" w:hAnsi="Arial" w:cs="Arial"/>
                                <w:i/>
                              </w:rPr>
                            </w:pPr>
                          </w:p>
                          <w:p w:rsidR="00BA7165" w:rsidRDefault="00BA7165">
                            <w:pPr>
                              <w:pStyle w:val="TableParagraph"/>
                              <w:spacing w:before="7"/>
                              <w:rPr>
                                <w:rFonts w:ascii="Arial" w:eastAsia="Arial" w:hAnsi="Arial" w:cs="Arial"/>
                                <w:i/>
                                <w:sz w:val="26"/>
                                <w:szCs w:val="26"/>
                              </w:rPr>
                            </w:pPr>
                          </w:p>
                          <w:p w:rsidR="00BA7165" w:rsidRDefault="00BA7165">
                            <w:pPr>
                              <w:pStyle w:val="TableParagraph"/>
                              <w:ind w:right="277"/>
                              <w:jc w:val="center"/>
                              <w:rPr>
                                <w:rFonts w:ascii="Times New Roman" w:eastAsia="Times New Roman" w:hAnsi="Times New Roman" w:cs="Times New Roman"/>
                                <w:sz w:val="16"/>
                                <w:szCs w:val="16"/>
                              </w:rPr>
                            </w:pPr>
                            <w:r>
                              <w:rPr>
                                <w:rFonts w:ascii="Times New Roman"/>
                                <w:sz w:val="16"/>
                              </w:rPr>
                              <w:t xml:space="preserve">- </w:t>
                            </w:r>
                            <w:r>
                              <w:rPr>
                                <w:rFonts w:ascii="Calibri"/>
                              </w:rPr>
                              <w:t>44</w:t>
                            </w:r>
                            <w:r>
                              <w:rPr>
                                <w:rFonts w:ascii="Calibri"/>
                                <w:spacing w:val="-11"/>
                              </w:rPr>
                              <w:t xml:space="preserve"> </w:t>
                            </w:r>
                            <w:r>
                              <w:rPr>
                                <w:rFonts w:ascii="Times New Roman"/>
                                <w:sz w:val="16"/>
                              </w:rPr>
                              <w:t>-</w:t>
                            </w:r>
                          </w:p>
                          <w:p w:rsidR="00BA7165" w:rsidRDefault="00BA7165">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rsidR="00BA7165" w:rsidRDefault="00BA7165">
                            <w:pPr>
                              <w:pStyle w:val="TableParagraph"/>
                              <w:spacing w:before="160"/>
                              <w:ind w:right="10"/>
                              <w:jc w:val="center"/>
                              <w:rPr>
                                <w:rFonts w:ascii="Arial" w:eastAsia="Arial" w:hAnsi="Arial" w:cs="Arial"/>
                              </w:rPr>
                            </w:pPr>
                            <w:r>
                              <w:rPr>
                                <w:rFonts w:ascii="Arial"/>
                                <w:b/>
                                <w:spacing w:val="-1"/>
                                <w:highlight w:val="yellow"/>
                              </w:rPr>
                              <w:t>Statement</w:t>
                            </w:r>
                            <w:r>
                              <w:rPr>
                                <w:rFonts w:ascii="Arial"/>
                                <w:b/>
                                <w:spacing w:val="1"/>
                                <w:highlight w:val="yellow"/>
                              </w:rPr>
                              <w:t xml:space="preserve"> </w:t>
                            </w:r>
                            <w:r>
                              <w:rPr>
                                <w:rFonts w:ascii="Arial"/>
                                <w:b/>
                                <w:spacing w:val="-2"/>
                                <w:highlight w:val="yellow"/>
                              </w:rPr>
                              <w:t>of</w:t>
                            </w:r>
                            <w:r>
                              <w:rPr>
                                <w:rFonts w:ascii="Arial"/>
                                <w:b/>
                                <w:spacing w:val="-1"/>
                                <w:highlight w:val="yellow"/>
                              </w:rPr>
                              <w:t xml:space="preserve"> Work-</w:t>
                            </w:r>
                          </w:p>
                        </w:tc>
                      </w:tr>
                      <w:tr w:rsidR="00BA7165">
                        <w:trPr>
                          <w:trHeight w:hRule="exact" w:val="274"/>
                        </w:trPr>
                        <w:tc>
                          <w:tcPr>
                            <w:tcW w:w="9640" w:type="dxa"/>
                            <w:gridSpan w:val="3"/>
                            <w:tcBorders>
                              <w:top w:val="nil"/>
                              <w:left w:val="nil"/>
                              <w:bottom w:val="single" w:sz="15" w:space="0" w:color="FEFEFE"/>
                              <w:right w:val="nil"/>
                            </w:tcBorders>
                            <w:shd w:val="clear" w:color="auto" w:fill="FFFF00"/>
                          </w:tcPr>
                          <w:p w:rsidR="00BA7165" w:rsidRDefault="00BA7165">
                            <w:pPr>
                              <w:pStyle w:val="TableParagraph"/>
                              <w:spacing w:line="251" w:lineRule="exact"/>
                              <w:rPr>
                                <w:rFonts w:ascii="Arial" w:eastAsia="Arial" w:hAnsi="Arial" w:cs="Arial"/>
                              </w:rPr>
                            </w:pPr>
                            <w:r>
                              <w:rPr>
                                <w:rFonts w:ascii="Arial"/>
                                <w:b/>
                                <w:i/>
                                <w:spacing w:val="-1"/>
                              </w:rPr>
                              <w:t>[Note:</w:t>
                            </w:r>
                            <w:r>
                              <w:rPr>
                                <w:rFonts w:ascii="Arial"/>
                                <w:b/>
                                <w:i/>
                                <w:spacing w:val="37"/>
                              </w:rPr>
                              <w:t xml:space="preserve"> </w:t>
                            </w:r>
                            <w:r>
                              <w:rPr>
                                <w:rFonts w:ascii="Arial"/>
                                <w:b/>
                                <w:i/>
                                <w:spacing w:val="-1"/>
                              </w:rPr>
                              <w:t>For</w:t>
                            </w:r>
                            <w:r>
                              <w:rPr>
                                <w:rFonts w:ascii="Arial"/>
                                <w:b/>
                                <w:i/>
                                <w:spacing w:val="37"/>
                              </w:rPr>
                              <w:t xml:space="preserve"> </w:t>
                            </w:r>
                            <w:r>
                              <w:rPr>
                                <w:rFonts w:ascii="Arial"/>
                                <w:b/>
                                <w:i/>
                                <w:spacing w:val="-1"/>
                              </w:rPr>
                              <w:t>information</w:t>
                            </w:r>
                            <w:r>
                              <w:rPr>
                                <w:rFonts w:ascii="Arial"/>
                                <w:b/>
                                <w:i/>
                                <w:spacing w:val="36"/>
                              </w:rPr>
                              <w:t xml:space="preserve"> </w:t>
                            </w:r>
                            <w:r>
                              <w:rPr>
                                <w:rFonts w:ascii="Arial"/>
                                <w:b/>
                                <w:i/>
                              </w:rPr>
                              <w:t>on</w:t>
                            </w:r>
                            <w:r>
                              <w:rPr>
                                <w:rFonts w:ascii="Arial"/>
                                <w:b/>
                                <w:i/>
                                <w:spacing w:val="38"/>
                              </w:rPr>
                              <w:t xml:space="preserve"> </w:t>
                            </w:r>
                            <w:r>
                              <w:rPr>
                                <w:rFonts w:ascii="Arial"/>
                                <w:b/>
                                <w:i/>
                                <w:spacing w:val="-2"/>
                              </w:rPr>
                              <w:t>how</w:t>
                            </w:r>
                            <w:r>
                              <w:rPr>
                                <w:rFonts w:ascii="Arial"/>
                                <w:b/>
                                <w:i/>
                                <w:spacing w:val="38"/>
                              </w:rPr>
                              <w:t xml:space="preserve"> </w:t>
                            </w:r>
                            <w:r>
                              <w:rPr>
                                <w:rFonts w:ascii="Arial"/>
                                <w:b/>
                                <w:i/>
                              </w:rPr>
                              <w:t>to</w:t>
                            </w:r>
                            <w:r>
                              <w:rPr>
                                <w:rFonts w:ascii="Arial"/>
                                <w:b/>
                                <w:i/>
                                <w:spacing w:val="36"/>
                              </w:rPr>
                              <w:t xml:space="preserve"> </w:t>
                            </w:r>
                            <w:r>
                              <w:rPr>
                                <w:rFonts w:ascii="Arial"/>
                                <w:b/>
                                <w:i/>
                                <w:spacing w:val="-1"/>
                              </w:rPr>
                              <w:t>use</w:t>
                            </w:r>
                            <w:r>
                              <w:rPr>
                                <w:rFonts w:ascii="Arial"/>
                                <w:b/>
                                <w:i/>
                                <w:spacing w:val="37"/>
                              </w:rPr>
                              <w:t xml:space="preserve"> </w:t>
                            </w:r>
                            <w:r>
                              <w:rPr>
                                <w:rFonts w:ascii="Arial"/>
                                <w:b/>
                                <w:i/>
                                <w:spacing w:val="-1"/>
                              </w:rPr>
                              <w:t>this</w:t>
                            </w:r>
                            <w:r>
                              <w:rPr>
                                <w:rFonts w:ascii="Arial"/>
                                <w:b/>
                                <w:i/>
                                <w:spacing w:val="38"/>
                              </w:rPr>
                              <w:t xml:space="preserve"> </w:t>
                            </w:r>
                            <w:r>
                              <w:rPr>
                                <w:rFonts w:ascii="Arial"/>
                                <w:b/>
                                <w:i/>
                                <w:spacing w:val="-1"/>
                              </w:rPr>
                              <w:t>sample</w:t>
                            </w:r>
                            <w:r>
                              <w:rPr>
                                <w:rFonts w:ascii="Arial"/>
                                <w:b/>
                                <w:i/>
                                <w:spacing w:val="37"/>
                              </w:rPr>
                              <w:t xml:space="preserve"> </w:t>
                            </w:r>
                            <w:r>
                              <w:rPr>
                                <w:rFonts w:ascii="Arial"/>
                                <w:b/>
                                <w:i/>
                                <w:spacing w:val="-1"/>
                              </w:rPr>
                              <w:t>Statement</w:t>
                            </w:r>
                            <w:r>
                              <w:rPr>
                                <w:rFonts w:ascii="Arial"/>
                                <w:b/>
                                <w:i/>
                                <w:spacing w:val="40"/>
                              </w:rPr>
                              <w:t xml:space="preserve"> </w:t>
                            </w:r>
                            <w:r>
                              <w:rPr>
                                <w:rFonts w:ascii="Arial"/>
                                <w:b/>
                                <w:i/>
                                <w:spacing w:val="-2"/>
                              </w:rPr>
                              <w:t>of</w:t>
                            </w:r>
                            <w:r>
                              <w:rPr>
                                <w:rFonts w:ascii="Arial"/>
                                <w:b/>
                                <w:i/>
                                <w:spacing w:val="37"/>
                              </w:rPr>
                              <w:t xml:space="preserve"> </w:t>
                            </w:r>
                            <w:r>
                              <w:rPr>
                                <w:rFonts w:ascii="Arial"/>
                                <w:b/>
                                <w:i/>
                                <w:spacing w:val="-1"/>
                              </w:rPr>
                              <w:t>Work</w:t>
                            </w:r>
                            <w:r>
                              <w:rPr>
                                <w:rFonts w:ascii="Arial"/>
                                <w:b/>
                                <w:i/>
                                <w:spacing w:val="38"/>
                              </w:rPr>
                              <w:t xml:space="preserve"> </w:t>
                            </w:r>
                            <w:r>
                              <w:rPr>
                                <w:rFonts w:ascii="Arial"/>
                                <w:b/>
                                <w:i/>
                                <w:spacing w:val="-1"/>
                              </w:rPr>
                              <w:t>and</w:t>
                            </w:r>
                            <w:r>
                              <w:rPr>
                                <w:rFonts w:ascii="Arial"/>
                                <w:b/>
                                <w:i/>
                                <w:spacing w:val="37"/>
                              </w:rPr>
                              <w:t xml:space="preserve"> </w:t>
                            </w:r>
                            <w:r>
                              <w:rPr>
                                <w:rFonts w:ascii="Arial"/>
                                <w:b/>
                                <w:i/>
                              </w:rPr>
                              <w:t>the</w:t>
                            </w:r>
                            <w:r>
                              <w:rPr>
                                <w:rFonts w:ascii="Arial"/>
                                <w:b/>
                                <w:i/>
                                <w:spacing w:val="36"/>
                              </w:rPr>
                              <w:t xml:space="preserve"> </w:t>
                            </w:r>
                            <w:r>
                              <w:rPr>
                                <w:rFonts w:ascii="Arial"/>
                                <w:b/>
                                <w:i/>
                                <w:spacing w:val="-1"/>
                              </w:rPr>
                              <w:t>remaining</w:t>
                            </w:r>
                          </w:p>
                        </w:tc>
                      </w:tr>
                      <w:tr w:rsidR="00BA7165">
                        <w:trPr>
                          <w:trHeight w:hRule="exact" w:val="271"/>
                        </w:trPr>
                        <w:tc>
                          <w:tcPr>
                            <w:tcW w:w="9640" w:type="dxa"/>
                            <w:gridSpan w:val="3"/>
                            <w:tcBorders>
                              <w:top w:val="single" w:sz="15" w:space="0" w:color="FEFEFE"/>
                              <w:left w:val="nil"/>
                              <w:bottom w:val="nil"/>
                              <w:right w:val="nil"/>
                            </w:tcBorders>
                            <w:shd w:val="clear" w:color="auto" w:fill="FFFF00"/>
                          </w:tcPr>
                          <w:p w:rsidR="00BA7165" w:rsidRDefault="00BA7165" w:rsidP="00287A41">
                            <w:pPr>
                              <w:pStyle w:val="TableParagraph"/>
                              <w:spacing w:line="251" w:lineRule="exact"/>
                              <w:rPr>
                                <w:rFonts w:ascii="Arial" w:eastAsia="Arial" w:hAnsi="Arial" w:cs="Arial"/>
                              </w:rPr>
                            </w:pPr>
                            <w:r>
                              <w:rPr>
                                <w:rFonts w:ascii="Arial" w:eastAsia="Arial" w:hAnsi="Arial" w:cs="Arial"/>
                                <w:b/>
                                <w:bCs/>
                                <w:i/>
                                <w:spacing w:val="-1"/>
                              </w:rPr>
                              <w:t>Schedule,</w:t>
                            </w:r>
                            <w:r>
                              <w:rPr>
                                <w:rFonts w:ascii="Arial" w:eastAsia="Arial" w:hAnsi="Arial" w:cs="Arial"/>
                                <w:b/>
                                <w:bCs/>
                                <w:i/>
                                <w:spacing w:val="-3"/>
                              </w:rPr>
                              <w:t xml:space="preserve"> </w:t>
                            </w:r>
                            <w:r>
                              <w:rPr>
                                <w:rFonts w:ascii="Arial" w:eastAsia="Arial" w:hAnsi="Arial" w:cs="Arial"/>
                                <w:b/>
                                <w:bCs/>
                                <w:i/>
                                <w:spacing w:val="-1"/>
                              </w:rPr>
                              <w:t>please</w:t>
                            </w:r>
                            <w:r>
                              <w:rPr>
                                <w:rFonts w:ascii="Arial" w:eastAsia="Arial" w:hAnsi="Arial" w:cs="Arial"/>
                                <w:b/>
                                <w:bCs/>
                                <w:i/>
                                <w:spacing w:val="-2"/>
                              </w:rPr>
                              <w:t xml:space="preserve"> see</w:t>
                            </w:r>
                            <w:r>
                              <w:rPr>
                                <w:rFonts w:ascii="Arial" w:eastAsia="Arial" w:hAnsi="Arial" w:cs="Arial"/>
                                <w:b/>
                                <w:bCs/>
                                <w:i/>
                                <w:spacing w:val="-4"/>
                              </w:rPr>
                              <w:t xml:space="preserve"> </w:t>
                            </w:r>
                            <w:r>
                              <w:rPr>
                                <w:rFonts w:ascii="Arial" w:eastAsia="Arial" w:hAnsi="Arial" w:cs="Arial"/>
                                <w:b/>
                                <w:bCs/>
                                <w:i/>
                              </w:rPr>
                              <w:t>the table below.</w:t>
                            </w:r>
                          </w:p>
                        </w:tc>
                      </w:tr>
                      <w:tr w:rsidR="00BA7165">
                        <w:trPr>
                          <w:trHeight w:hRule="exact" w:val="290"/>
                        </w:trPr>
                        <w:tc>
                          <w:tcPr>
                            <w:tcW w:w="1407" w:type="dxa"/>
                            <w:tcBorders>
                              <w:top w:val="nil"/>
                              <w:left w:val="nil"/>
                              <w:bottom w:val="nil"/>
                              <w:right w:val="nil"/>
                            </w:tcBorders>
                            <w:shd w:val="clear" w:color="auto" w:fill="FFFF00"/>
                          </w:tcPr>
                          <w:p w:rsidR="00BA7165" w:rsidRPr="00A344F5" w:rsidRDefault="00BA7165" w:rsidP="00A344F5">
                            <w:pPr>
                              <w:pStyle w:val="TableParagraph"/>
                              <w:spacing w:before="36"/>
                              <w:ind w:right="-1"/>
                              <w:rPr>
                                <w:rFonts w:ascii="Arial" w:eastAsia="Arial" w:hAnsi="Arial" w:cs="Arial"/>
                                <w:b/>
                                <w:i/>
                              </w:rPr>
                            </w:pPr>
                          </w:p>
                        </w:tc>
                        <w:tc>
                          <w:tcPr>
                            <w:tcW w:w="8233" w:type="dxa"/>
                            <w:gridSpan w:val="2"/>
                            <w:tcBorders>
                              <w:top w:val="nil"/>
                              <w:left w:val="nil"/>
                              <w:bottom w:val="nil"/>
                              <w:right w:val="nil"/>
                            </w:tcBorders>
                            <w:shd w:val="clear" w:color="auto" w:fill="FEFEFE"/>
                          </w:tcPr>
                          <w:p w:rsidR="00BA7165" w:rsidRDefault="00BA7165"/>
                        </w:tc>
                      </w:tr>
                      <w:tr w:rsidR="00BA7165">
                        <w:trPr>
                          <w:trHeight w:hRule="exact" w:val="158"/>
                        </w:trPr>
                        <w:tc>
                          <w:tcPr>
                            <w:tcW w:w="9640" w:type="dxa"/>
                            <w:gridSpan w:val="3"/>
                            <w:tcBorders>
                              <w:top w:val="nil"/>
                              <w:left w:val="nil"/>
                              <w:bottom w:val="nil"/>
                              <w:right w:val="nil"/>
                            </w:tcBorders>
                            <w:shd w:val="clear" w:color="auto" w:fill="FEFEFE"/>
                          </w:tcPr>
                          <w:p w:rsidR="00BA7165" w:rsidRDefault="00BA7165"/>
                        </w:tc>
                      </w:tr>
                      <w:tr w:rsidR="00BA7165">
                        <w:trPr>
                          <w:trHeight w:hRule="exact" w:val="271"/>
                        </w:trPr>
                        <w:tc>
                          <w:tcPr>
                            <w:tcW w:w="9640" w:type="dxa"/>
                            <w:gridSpan w:val="3"/>
                            <w:tcBorders>
                              <w:top w:val="nil"/>
                              <w:left w:val="nil"/>
                              <w:bottom w:val="nil"/>
                              <w:right w:val="nil"/>
                            </w:tcBorders>
                            <w:shd w:val="clear" w:color="auto" w:fill="FFFF00"/>
                          </w:tcPr>
                          <w:p w:rsidR="00BA7165" w:rsidRDefault="00BA7165">
                            <w:pPr>
                              <w:pStyle w:val="TableParagraph"/>
                              <w:spacing w:line="248" w:lineRule="exact"/>
                              <w:rPr>
                                <w:rFonts w:ascii="Arial" w:eastAsia="Arial" w:hAnsi="Arial" w:cs="Arial"/>
                              </w:rPr>
                            </w:pPr>
                            <w:r>
                              <w:rPr>
                                <w:rFonts w:ascii="Arial"/>
                                <w:b/>
                                <w:spacing w:val="-1"/>
                              </w:rPr>
                              <w:t>This</w:t>
                            </w:r>
                            <w:r>
                              <w:rPr>
                                <w:rFonts w:ascii="Arial"/>
                                <w:b/>
                                <w:spacing w:val="-4"/>
                              </w:rPr>
                              <w:t xml:space="preserve"> </w:t>
                            </w:r>
                            <w:r>
                              <w:rPr>
                                <w:rFonts w:ascii="Arial"/>
                                <w:b/>
                                <w:spacing w:val="-1"/>
                              </w:rPr>
                              <w:t>Statement</w:t>
                            </w:r>
                            <w:r>
                              <w:rPr>
                                <w:rFonts w:ascii="Arial"/>
                                <w:b/>
                                <w:spacing w:val="-3"/>
                              </w:rPr>
                              <w:t xml:space="preserve"> </w:t>
                            </w:r>
                            <w:r>
                              <w:rPr>
                                <w:rFonts w:ascii="Arial"/>
                                <w:b/>
                                <w:spacing w:val="-2"/>
                              </w:rPr>
                              <w:t>of</w:t>
                            </w:r>
                            <w:r>
                              <w:rPr>
                                <w:rFonts w:ascii="Arial"/>
                                <w:b/>
                                <w:spacing w:val="-6"/>
                              </w:rPr>
                              <w:t xml:space="preserve"> </w:t>
                            </w:r>
                            <w:r>
                              <w:rPr>
                                <w:rFonts w:ascii="Arial"/>
                                <w:b/>
                              </w:rPr>
                              <w:t>Work</w:t>
                            </w:r>
                            <w:r>
                              <w:rPr>
                                <w:rFonts w:ascii="Arial"/>
                                <w:b/>
                                <w:spacing w:val="-6"/>
                              </w:rPr>
                              <w:t xml:space="preserve"> </w:t>
                            </w:r>
                            <w:r>
                              <w:rPr>
                                <w:rFonts w:ascii="Arial"/>
                                <w:b/>
                              </w:rPr>
                              <w:t>is</w:t>
                            </w:r>
                            <w:r>
                              <w:rPr>
                                <w:rFonts w:ascii="Arial"/>
                                <w:b/>
                                <w:spacing w:val="-7"/>
                              </w:rPr>
                              <w:t xml:space="preserve"> </w:t>
                            </w:r>
                            <w:r>
                              <w:rPr>
                                <w:rFonts w:ascii="Arial"/>
                                <w:b/>
                                <w:spacing w:val="-1"/>
                              </w:rPr>
                              <w:t>issued</w:t>
                            </w:r>
                            <w:r>
                              <w:rPr>
                                <w:rFonts w:ascii="Arial"/>
                                <w:b/>
                                <w:spacing w:val="-7"/>
                              </w:rPr>
                              <w:t xml:space="preserve"> </w:t>
                            </w:r>
                            <w:r>
                              <w:rPr>
                                <w:rFonts w:ascii="Arial"/>
                                <w:b/>
                                <w:spacing w:val="-1"/>
                              </w:rPr>
                              <w:t>under</w:t>
                            </w:r>
                            <w:r>
                              <w:rPr>
                                <w:rFonts w:ascii="Arial"/>
                                <w:b/>
                                <w:spacing w:val="-6"/>
                              </w:rPr>
                              <w:t xml:space="preserve"> </w:t>
                            </w:r>
                            <w:r>
                              <w:rPr>
                                <w:rFonts w:ascii="Arial"/>
                                <w:b/>
                                <w:spacing w:val="-1"/>
                              </w:rPr>
                              <w:t>and</w:t>
                            </w:r>
                            <w:r>
                              <w:rPr>
                                <w:rFonts w:ascii="Arial"/>
                                <w:b/>
                                <w:spacing w:val="-7"/>
                              </w:rPr>
                              <w:t xml:space="preserve"> </w:t>
                            </w:r>
                            <w:r>
                              <w:rPr>
                                <w:rFonts w:ascii="Arial"/>
                                <w:b/>
                              </w:rPr>
                              <w:t>in</w:t>
                            </w:r>
                            <w:r>
                              <w:rPr>
                                <w:rFonts w:ascii="Arial"/>
                                <w:b/>
                                <w:spacing w:val="-7"/>
                              </w:rPr>
                              <w:t xml:space="preserve"> </w:t>
                            </w:r>
                            <w:r>
                              <w:rPr>
                                <w:rFonts w:ascii="Arial"/>
                                <w:b/>
                                <w:spacing w:val="-1"/>
                              </w:rPr>
                              <w:t>accordance</w:t>
                            </w:r>
                            <w:r>
                              <w:rPr>
                                <w:rFonts w:ascii="Arial"/>
                                <w:b/>
                                <w:spacing w:val="-10"/>
                              </w:rPr>
                              <w:t xml:space="preserve"> </w:t>
                            </w:r>
                            <w:r>
                              <w:rPr>
                                <w:rFonts w:ascii="Arial"/>
                                <w:b/>
                              </w:rPr>
                              <w:t>with</w:t>
                            </w:r>
                            <w:r>
                              <w:rPr>
                                <w:rFonts w:ascii="Arial"/>
                                <w:b/>
                                <w:spacing w:val="-7"/>
                              </w:rPr>
                              <w:t xml:space="preserve"> </w:t>
                            </w:r>
                            <w:r>
                              <w:rPr>
                                <w:rFonts w:ascii="Arial"/>
                                <w:b/>
                              </w:rPr>
                              <w:t>the</w:t>
                            </w:r>
                            <w:r>
                              <w:rPr>
                                <w:rFonts w:ascii="Arial"/>
                                <w:b/>
                                <w:spacing w:val="-5"/>
                              </w:rPr>
                              <w:t xml:space="preserve"> </w:t>
                            </w:r>
                            <w:r>
                              <w:rPr>
                                <w:rFonts w:ascii="Arial"/>
                                <w:b/>
                                <w:spacing w:val="-1"/>
                              </w:rPr>
                              <w:t>Call Off</w:t>
                            </w:r>
                            <w:r>
                              <w:rPr>
                                <w:rFonts w:ascii="Arial"/>
                                <w:b/>
                                <w:spacing w:val="-6"/>
                              </w:rPr>
                              <w:t xml:space="preserve"> </w:t>
                            </w:r>
                            <w:r>
                              <w:rPr>
                                <w:rFonts w:ascii="Arial"/>
                                <w:b/>
                                <w:spacing w:val="-1"/>
                              </w:rPr>
                              <w:t>Contract</w:t>
                            </w:r>
                            <w:r>
                              <w:rPr>
                                <w:rFonts w:ascii="Arial"/>
                                <w:b/>
                                <w:spacing w:val="-3"/>
                              </w:rPr>
                              <w:t xml:space="preserve"> </w:t>
                            </w:r>
                            <w:r>
                              <w:rPr>
                                <w:rFonts w:ascii="Arial"/>
                                <w:b/>
                                <w:spacing w:val="-1"/>
                              </w:rPr>
                              <w:t>entered</w:t>
                            </w:r>
                          </w:p>
                        </w:tc>
                      </w:tr>
                      <w:tr w:rsidR="00BA7165">
                        <w:trPr>
                          <w:trHeight w:hRule="exact" w:val="145"/>
                        </w:trPr>
                        <w:tc>
                          <w:tcPr>
                            <w:tcW w:w="7948" w:type="dxa"/>
                            <w:gridSpan w:val="2"/>
                            <w:tcBorders>
                              <w:top w:val="nil"/>
                              <w:left w:val="nil"/>
                              <w:bottom w:val="nil"/>
                              <w:right w:val="nil"/>
                            </w:tcBorders>
                            <w:shd w:val="clear" w:color="auto" w:fill="FFFF00"/>
                          </w:tcPr>
                          <w:p w:rsidR="00BA7165" w:rsidRDefault="00BA7165"/>
                        </w:tc>
                        <w:tc>
                          <w:tcPr>
                            <w:tcW w:w="1692" w:type="dxa"/>
                            <w:tcBorders>
                              <w:top w:val="nil"/>
                              <w:left w:val="nil"/>
                              <w:bottom w:val="nil"/>
                              <w:right w:val="nil"/>
                            </w:tcBorders>
                            <w:shd w:val="clear" w:color="auto" w:fill="FEFEFE"/>
                          </w:tcPr>
                          <w:p w:rsidR="00BA7165" w:rsidRDefault="00BA7165"/>
                        </w:tc>
                      </w:tr>
                      <w:tr w:rsidR="00BA7165">
                        <w:trPr>
                          <w:trHeight w:hRule="exact" w:val="128"/>
                        </w:trPr>
                        <w:tc>
                          <w:tcPr>
                            <w:tcW w:w="7948" w:type="dxa"/>
                            <w:gridSpan w:val="2"/>
                            <w:tcBorders>
                              <w:top w:val="nil"/>
                              <w:left w:val="nil"/>
                              <w:bottom w:val="nil"/>
                              <w:right w:val="nil"/>
                            </w:tcBorders>
                            <w:shd w:val="clear" w:color="auto" w:fill="FFFF00"/>
                          </w:tcPr>
                          <w:p w:rsidR="00BA7165" w:rsidRDefault="00BA7165"/>
                        </w:tc>
                        <w:tc>
                          <w:tcPr>
                            <w:tcW w:w="1692" w:type="dxa"/>
                            <w:tcBorders>
                              <w:top w:val="nil"/>
                              <w:left w:val="nil"/>
                              <w:bottom w:val="nil"/>
                              <w:right w:val="nil"/>
                            </w:tcBorders>
                          </w:tcPr>
                          <w:p w:rsidR="00BA7165" w:rsidRDefault="00BA7165"/>
                        </w:tc>
                      </w:tr>
                    </w:tbl>
                    <w:p w:rsidR="00BA7165" w:rsidRDefault="00BA7165"/>
                  </w:txbxContent>
                </v:textbox>
                <w10:wrap anchorx="page"/>
              </v:shape>
            </w:pict>
          </mc:Fallback>
        </mc:AlternateContent>
      </w:r>
      <w:proofErr w:type="gramStart"/>
      <w:r w:rsidR="00E71E05">
        <w:rPr>
          <w:rFonts w:ascii="Arial"/>
          <w:b/>
        </w:rPr>
        <w:t>into</w:t>
      </w:r>
      <w:proofErr w:type="gramEnd"/>
      <w:r w:rsidR="00E71E05">
        <w:rPr>
          <w:rFonts w:ascii="Arial"/>
          <w:b/>
          <w:spacing w:val="-2"/>
        </w:rPr>
        <w:t xml:space="preserve"> </w:t>
      </w:r>
      <w:r w:rsidR="00E71E05">
        <w:rPr>
          <w:rFonts w:ascii="Arial"/>
          <w:b/>
          <w:spacing w:val="-1"/>
        </w:rPr>
        <w:t>between</w:t>
      </w:r>
      <w:r w:rsidR="00E71E05">
        <w:rPr>
          <w:rFonts w:ascii="Arial"/>
          <w:b/>
          <w:spacing w:val="-2"/>
        </w:rPr>
        <w:t xml:space="preserve"> </w:t>
      </w:r>
      <w:r w:rsidR="00E71E05">
        <w:rPr>
          <w:rFonts w:ascii="Arial"/>
          <w:b/>
        </w:rPr>
        <w:t xml:space="preserve">the </w:t>
      </w:r>
      <w:r w:rsidR="00E71E05">
        <w:rPr>
          <w:rFonts w:ascii="Arial"/>
          <w:b/>
          <w:spacing w:val="-2"/>
        </w:rPr>
        <w:t>parties</w:t>
      </w:r>
      <w:r w:rsidR="00E71E05">
        <w:rPr>
          <w:rFonts w:ascii="Arial"/>
          <w:b/>
        </w:rPr>
        <w:t xml:space="preserve"> dated</w:t>
      </w:r>
      <w:r w:rsidR="00E71E05">
        <w:rPr>
          <w:rFonts w:ascii="Arial"/>
          <w:b/>
          <w:spacing w:val="1"/>
        </w:rPr>
        <w:t xml:space="preserve"> </w:t>
      </w:r>
      <w:r w:rsidR="00E71E05">
        <w:rPr>
          <w:rFonts w:ascii="Arial"/>
          <w:b/>
          <w:i/>
          <w:spacing w:val="-1"/>
        </w:rPr>
        <w:t>[insert date</w:t>
      </w:r>
      <w:r w:rsidR="00E71E05">
        <w:rPr>
          <w:rFonts w:ascii="Arial"/>
          <w:b/>
          <w:i/>
          <w:spacing w:val="-2"/>
        </w:rPr>
        <w:t xml:space="preserve"> </w:t>
      </w:r>
      <w:r w:rsidR="00E71E05">
        <w:rPr>
          <w:rFonts w:ascii="Arial"/>
          <w:b/>
          <w:i/>
        </w:rPr>
        <w:t>of</w:t>
      </w:r>
      <w:r w:rsidR="00E71E05">
        <w:rPr>
          <w:rFonts w:ascii="Arial"/>
          <w:b/>
          <w:i/>
          <w:spacing w:val="-4"/>
        </w:rPr>
        <w:t xml:space="preserve"> </w:t>
      </w:r>
      <w:r w:rsidR="00E71E05">
        <w:rPr>
          <w:rFonts w:ascii="Arial"/>
          <w:b/>
          <w:i/>
          <w:spacing w:val="-1"/>
        </w:rPr>
        <w:t>signature</w:t>
      </w:r>
      <w:r w:rsidR="00E71E05">
        <w:rPr>
          <w:rFonts w:ascii="Arial"/>
          <w:b/>
          <w:i/>
          <w:spacing w:val="-2"/>
        </w:rPr>
        <w:t xml:space="preserve"> </w:t>
      </w:r>
      <w:r w:rsidR="00E71E05">
        <w:rPr>
          <w:rFonts w:ascii="Arial"/>
          <w:b/>
          <w:i/>
        </w:rPr>
        <w:t>of</w:t>
      </w:r>
      <w:r w:rsidR="00E71E05">
        <w:rPr>
          <w:rFonts w:ascii="Arial"/>
          <w:b/>
          <w:i/>
          <w:spacing w:val="-1"/>
        </w:rPr>
        <w:t xml:space="preserve"> </w:t>
      </w:r>
      <w:r>
        <w:rPr>
          <w:rFonts w:ascii="Arial"/>
          <w:b/>
          <w:i/>
          <w:spacing w:val="-1"/>
        </w:rPr>
        <w:t>Call Off</w:t>
      </w:r>
      <w:r w:rsidR="00E71E05">
        <w:rPr>
          <w:rFonts w:ascii="Arial"/>
          <w:b/>
          <w:i/>
          <w:spacing w:val="1"/>
        </w:rPr>
        <w:t xml:space="preserve"> </w:t>
      </w:r>
      <w:r w:rsidR="00E71E05">
        <w:rPr>
          <w:rFonts w:ascii="Arial"/>
          <w:b/>
          <w:i/>
          <w:spacing w:val="-1"/>
        </w:rPr>
        <w:t>Contract</w:t>
      </w:r>
      <w:r w:rsidR="00E71E05">
        <w:rPr>
          <w:rFonts w:ascii="Arial"/>
          <w:i/>
          <w:spacing w:val="-1"/>
        </w:rPr>
        <w:t>.]</w:t>
      </w:r>
    </w:p>
    <w:p w:rsidR="00C30BA5" w:rsidRDefault="00C30BA5">
      <w:pPr>
        <w:rPr>
          <w:rFonts w:ascii="Arial" w:eastAsia="Arial" w:hAnsi="Arial" w:cs="Arial"/>
          <w:i/>
          <w:sz w:val="20"/>
          <w:szCs w:val="20"/>
        </w:rPr>
      </w:pPr>
    </w:p>
    <w:p w:rsidR="00C30BA5" w:rsidRDefault="00C30BA5">
      <w:pPr>
        <w:rPr>
          <w:rFonts w:ascii="Arial" w:eastAsia="Arial" w:hAnsi="Arial" w:cs="Arial"/>
          <w:i/>
          <w:sz w:val="20"/>
          <w:szCs w:val="20"/>
        </w:rPr>
      </w:pPr>
    </w:p>
    <w:p w:rsidR="00C30BA5" w:rsidRDefault="00C30BA5">
      <w:pPr>
        <w:spacing w:before="5"/>
        <w:rPr>
          <w:rFonts w:ascii="Arial" w:eastAsia="Arial" w:hAnsi="Arial" w:cs="Arial"/>
          <w:i/>
          <w:sz w:val="10"/>
          <w:szCs w:val="10"/>
        </w:rPr>
      </w:pPr>
    </w:p>
    <w:tbl>
      <w:tblPr>
        <w:tblW w:w="0" w:type="auto"/>
        <w:tblInd w:w="107" w:type="dxa"/>
        <w:tblLayout w:type="fixed"/>
        <w:tblCellMar>
          <w:left w:w="0" w:type="dxa"/>
          <w:right w:w="0" w:type="dxa"/>
        </w:tblCellMar>
        <w:tblLook w:val="01E0" w:firstRow="1" w:lastRow="1" w:firstColumn="1" w:lastColumn="1" w:noHBand="0" w:noVBand="0"/>
      </w:tblPr>
      <w:tblGrid>
        <w:gridCol w:w="2134"/>
        <w:gridCol w:w="113"/>
        <w:gridCol w:w="115"/>
        <w:gridCol w:w="6431"/>
        <w:gridCol w:w="115"/>
      </w:tblGrid>
      <w:tr w:rsidR="00C30BA5">
        <w:trPr>
          <w:trHeight w:hRule="exact" w:val="251"/>
        </w:trPr>
        <w:tc>
          <w:tcPr>
            <w:tcW w:w="2134" w:type="dxa"/>
            <w:tcBorders>
              <w:top w:val="nil"/>
              <w:left w:val="nil"/>
              <w:bottom w:val="nil"/>
              <w:right w:val="nil"/>
            </w:tcBorders>
          </w:tcPr>
          <w:p w:rsidR="00C30BA5" w:rsidRDefault="00E71E05">
            <w:pPr>
              <w:pStyle w:val="TableParagraph"/>
              <w:spacing w:line="247" w:lineRule="exact"/>
              <w:rPr>
                <w:rFonts w:ascii="Arial" w:eastAsia="Arial" w:hAnsi="Arial" w:cs="Arial"/>
              </w:rPr>
            </w:pPr>
            <w:r>
              <w:rPr>
                <w:rFonts w:ascii="Arial"/>
                <w:b/>
                <w:spacing w:val="-1"/>
                <w:highlight w:val="yellow"/>
              </w:rPr>
              <w:t>Project:</w:t>
            </w:r>
          </w:p>
        </w:tc>
        <w:tc>
          <w:tcPr>
            <w:tcW w:w="113" w:type="dxa"/>
            <w:tcBorders>
              <w:top w:val="nil"/>
              <w:left w:val="nil"/>
              <w:bottom w:val="nil"/>
              <w:right w:val="single" w:sz="5" w:space="0" w:color="000000"/>
            </w:tcBorders>
          </w:tcPr>
          <w:p w:rsidR="00C30BA5" w:rsidRDefault="00C30BA5"/>
        </w:tc>
        <w:tc>
          <w:tcPr>
            <w:tcW w:w="115" w:type="dxa"/>
            <w:tcBorders>
              <w:top w:val="single" w:sz="5" w:space="0" w:color="000000"/>
              <w:left w:val="single" w:sz="5" w:space="0" w:color="000000"/>
              <w:bottom w:val="nil"/>
              <w:right w:val="nil"/>
            </w:tcBorders>
          </w:tcPr>
          <w:p w:rsidR="00C30BA5" w:rsidRDefault="00C30BA5"/>
        </w:tc>
        <w:tc>
          <w:tcPr>
            <w:tcW w:w="6431" w:type="dxa"/>
            <w:tcBorders>
              <w:top w:val="single" w:sz="5" w:space="0" w:color="000000"/>
              <w:left w:val="nil"/>
              <w:bottom w:val="nil"/>
              <w:right w:val="nil"/>
            </w:tcBorders>
            <w:shd w:val="clear" w:color="auto" w:fill="FFFF00"/>
          </w:tcPr>
          <w:p w:rsidR="00C30BA5" w:rsidRDefault="00E71E05">
            <w:pPr>
              <w:pStyle w:val="TableParagraph"/>
              <w:spacing w:line="250" w:lineRule="exact"/>
              <w:rPr>
                <w:rFonts w:ascii="Arial" w:eastAsia="Arial" w:hAnsi="Arial" w:cs="Arial"/>
              </w:rPr>
            </w:pPr>
            <w:r>
              <w:rPr>
                <w:rFonts w:ascii="Arial"/>
                <w:i/>
                <w:spacing w:val="-1"/>
              </w:rPr>
              <w:t>Set</w:t>
            </w:r>
            <w:r>
              <w:rPr>
                <w:rFonts w:ascii="Arial"/>
                <w:i/>
                <w:spacing w:val="1"/>
              </w:rPr>
              <w:t xml:space="preserve"> </w:t>
            </w:r>
            <w:r>
              <w:rPr>
                <w:rFonts w:ascii="Arial"/>
                <w:i/>
                <w:spacing w:val="-1"/>
              </w:rPr>
              <w:t xml:space="preserve">out </w:t>
            </w:r>
            <w:r>
              <w:rPr>
                <w:rFonts w:ascii="Arial"/>
                <w:i/>
              </w:rPr>
              <w:t>a</w:t>
            </w:r>
            <w:r>
              <w:rPr>
                <w:rFonts w:ascii="Arial"/>
                <w:i/>
                <w:spacing w:val="-2"/>
              </w:rPr>
              <w:t xml:space="preserve"> </w:t>
            </w:r>
            <w:r>
              <w:rPr>
                <w:rFonts w:ascii="Arial"/>
                <w:i/>
                <w:spacing w:val="-1"/>
              </w:rPr>
              <w:t>short</w:t>
            </w:r>
            <w:r>
              <w:rPr>
                <w:rFonts w:ascii="Arial"/>
                <w:i/>
                <w:spacing w:val="2"/>
              </w:rPr>
              <w:t xml:space="preserve"> </w:t>
            </w:r>
            <w:r>
              <w:rPr>
                <w:rFonts w:ascii="Arial"/>
                <w:i/>
                <w:spacing w:val="-1"/>
              </w:rPr>
              <w:t>description</w:t>
            </w:r>
            <w:r>
              <w:rPr>
                <w:rFonts w:ascii="Arial"/>
                <w:i/>
              </w:rPr>
              <w:t xml:space="preserve"> of the </w:t>
            </w:r>
            <w:r>
              <w:rPr>
                <w:rFonts w:ascii="Arial"/>
                <w:i/>
                <w:spacing w:val="-1"/>
              </w:rPr>
              <w:t>Project.</w:t>
            </w:r>
          </w:p>
        </w:tc>
        <w:tc>
          <w:tcPr>
            <w:tcW w:w="115" w:type="dxa"/>
            <w:tcBorders>
              <w:top w:val="single" w:sz="5" w:space="0" w:color="000000"/>
              <w:left w:val="nil"/>
              <w:bottom w:val="nil"/>
              <w:right w:val="single" w:sz="5" w:space="0" w:color="000000"/>
            </w:tcBorders>
          </w:tcPr>
          <w:p w:rsidR="00C30BA5" w:rsidRDefault="00C30BA5"/>
        </w:tc>
      </w:tr>
      <w:tr w:rsidR="00C30BA5">
        <w:trPr>
          <w:trHeight w:hRule="exact" w:val="612"/>
        </w:trPr>
        <w:tc>
          <w:tcPr>
            <w:tcW w:w="2134" w:type="dxa"/>
            <w:tcBorders>
              <w:top w:val="nil"/>
              <w:left w:val="nil"/>
              <w:bottom w:val="nil"/>
              <w:right w:val="nil"/>
            </w:tcBorders>
          </w:tcPr>
          <w:p w:rsidR="00C30BA5" w:rsidRDefault="00C30BA5"/>
        </w:tc>
        <w:tc>
          <w:tcPr>
            <w:tcW w:w="113" w:type="dxa"/>
            <w:tcBorders>
              <w:top w:val="nil"/>
              <w:left w:val="nil"/>
              <w:bottom w:val="nil"/>
              <w:right w:val="single" w:sz="5" w:space="0" w:color="000000"/>
            </w:tcBorders>
          </w:tcPr>
          <w:p w:rsidR="00C30BA5" w:rsidRDefault="00C30BA5"/>
        </w:tc>
        <w:tc>
          <w:tcPr>
            <w:tcW w:w="115" w:type="dxa"/>
            <w:tcBorders>
              <w:top w:val="nil"/>
              <w:left w:val="single" w:sz="5" w:space="0" w:color="000000"/>
              <w:bottom w:val="single" w:sz="5" w:space="0" w:color="000000"/>
              <w:right w:val="nil"/>
            </w:tcBorders>
          </w:tcPr>
          <w:p w:rsidR="00C30BA5" w:rsidRDefault="00C30BA5"/>
        </w:tc>
        <w:tc>
          <w:tcPr>
            <w:tcW w:w="6431" w:type="dxa"/>
            <w:tcBorders>
              <w:top w:val="nil"/>
              <w:left w:val="nil"/>
              <w:bottom w:val="single" w:sz="5" w:space="0" w:color="000000"/>
              <w:right w:val="nil"/>
            </w:tcBorders>
          </w:tcPr>
          <w:p w:rsidR="00C30BA5" w:rsidRDefault="00C30BA5"/>
        </w:tc>
        <w:tc>
          <w:tcPr>
            <w:tcW w:w="115" w:type="dxa"/>
            <w:tcBorders>
              <w:top w:val="nil"/>
              <w:left w:val="nil"/>
              <w:bottom w:val="single" w:sz="5" w:space="0" w:color="000000"/>
              <w:right w:val="single" w:sz="5" w:space="0" w:color="000000"/>
            </w:tcBorders>
          </w:tcPr>
          <w:p w:rsidR="00C30BA5" w:rsidRDefault="00C30BA5"/>
        </w:tc>
      </w:tr>
      <w:tr w:rsidR="00C30BA5">
        <w:trPr>
          <w:trHeight w:hRule="exact" w:val="1664"/>
        </w:trPr>
        <w:tc>
          <w:tcPr>
            <w:tcW w:w="2134" w:type="dxa"/>
            <w:tcBorders>
              <w:top w:val="nil"/>
              <w:left w:val="nil"/>
              <w:bottom w:val="nil"/>
              <w:right w:val="nil"/>
            </w:tcBorders>
            <w:shd w:val="clear" w:color="auto" w:fill="FFFF00"/>
          </w:tcPr>
          <w:p w:rsidR="00C30BA5" w:rsidRDefault="00E71E05">
            <w:pPr>
              <w:pStyle w:val="TableParagraph"/>
              <w:rPr>
                <w:rFonts w:ascii="Arial" w:eastAsia="Arial" w:hAnsi="Arial" w:cs="Arial"/>
              </w:rPr>
            </w:pPr>
            <w:r>
              <w:rPr>
                <w:rFonts w:ascii="Arial"/>
                <w:b/>
                <w:spacing w:val="-1"/>
                <w:highlight w:val="yellow"/>
              </w:rPr>
              <w:t>Project</w:t>
            </w:r>
            <w:r>
              <w:rPr>
                <w:rFonts w:ascii="Arial"/>
                <w:b/>
                <w:spacing w:val="1"/>
                <w:highlight w:val="yellow"/>
              </w:rPr>
              <w:t xml:space="preserve"> </w:t>
            </w:r>
            <w:r>
              <w:rPr>
                <w:rFonts w:ascii="Arial"/>
                <w:b/>
                <w:spacing w:val="-1"/>
                <w:highlight w:val="yellow"/>
              </w:rPr>
              <w:t>start Date</w:t>
            </w:r>
          </w:p>
          <w:p w:rsidR="00C30BA5" w:rsidRDefault="00E71E05">
            <w:pPr>
              <w:pStyle w:val="TableParagraph"/>
              <w:tabs>
                <w:tab w:val="left" w:pos="921"/>
                <w:tab w:val="left" w:pos="1837"/>
              </w:tabs>
              <w:spacing w:before="160" w:line="275" w:lineRule="auto"/>
              <w:rPr>
                <w:rFonts w:ascii="Arial" w:eastAsia="Arial" w:hAnsi="Arial" w:cs="Arial"/>
              </w:rPr>
            </w:pPr>
            <w:r>
              <w:rPr>
                <w:rFonts w:ascii="Arial"/>
                <w:b/>
                <w:spacing w:val="-1"/>
              </w:rPr>
              <w:t>Notice</w:t>
            </w:r>
            <w:r>
              <w:rPr>
                <w:rFonts w:ascii="Arial"/>
                <w:b/>
                <w:spacing w:val="-1"/>
              </w:rPr>
              <w:tab/>
              <w:t>period</w:t>
            </w:r>
            <w:r>
              <w:rPr>
                <w:rFonts w:ascii="Arial"/>
                <w:b/>
                <w:spacing w:val="-1"/>
              </w:rPr>
              <w:tab/>
            </w:r>
            <w:r>
              <w:rPr>
                <w:rFonts w:ascii="Arial"/>
                <w:b/>
              </w:rPr>
              <w:t>for</w:t>
            </w:r>
            <w:r>
              <w:rPr>
                <w:rFonts w:ascii="Arial"/>
                <w:b/>
                <w:spacing w:val="28"/>
              </w:rPr>
              <w:t xml:space="preserve"> </w:t>
            </w:r>
            <w:r>
              <w:rPr>
                <w:rFonts w:ascii="Arial"/>
                <w:b/>
                <w:spacing w:val="-1"/>
              </w:rPr>
              <w:t>cancellation</w:t>
            </w:r>
          </w:p>
          <w:p w:rsidR="00C30BA5" w:rsidRDefault="00E71E05">
            <w:pPr>
              <w:pStyle w:val="TableParagraph"/>
              <w:tabs>
                <w:tab w:val="left" w:pos="1458"/>
              </w:tabs>
              <w:spacing w:before="84" w:line="290" w:lineRule="atLeast"/>
              <w:rPr>
                <w:rFonts w:ascii="Arial" w:eastAsia="Arial" w:hAnsi="Arial" w:cs="Arial"/>
              </w:rPr>
            </w:pPr>
            <w:r>
              <w:rPr>
                <w:rFonts w:ascii="Arial"/>
                <w:b/>
                <w:spacing w:val="-1"/>
              </w:rPr>
              <w:t>[Project</w:t>
            </w:r>
            <w:r>
              <w:rPr>
                <w:rFonts w:ascii="Arial"/>
                <w:b/>
                <w:spacing w:val="-1"/>
              </w:rPr>
              <w:tab/>
              <w:t>Notice</w:t>
            </w:r>
            <w:r>
              <w:rPr>
                <w:rFonts w:ascii="Arial"/>
                <w:b/>
                <w:spacing w:val="29"/>
              </w:rPr>
              <w:t xml:space="preserve"> </w:t>
            </w:r>
            <w:r>
              <w:rPr>
                <w:rFonts w:ascii="Arial"/>
                <w:b/>
                <w:spacing w:val="-1"/>
              </w:rPr>
              <w:t>Period]:</w:t>
            </w:r>
          </w:p>
        </w:tc>
        <w:tc>
          <w:tcPr>
            <w:tcW w:w="113" w:type="dxa"/>
            <w:tcBorders>
              <w:top w:val="nil"/>
              <w:left w:val="nil"/>
              <w:bottom w:val="nil"/>
              <w:right w:val="single" w:sz="5" w:space="0" w:color="000000"/>
            </w:tcBorders>
          </w:tcPr>
          <w:p w:rsidR="00C30BA5" w:rsidRDefault="00C30BA5"/>
        </w:tc>
        <w:tc>
          <w:tcPr>
            <w:tcW w:w="115" w:type="dxa"/>
            <w:tcBorders>
              <w:top w:val="single" w:sz="5" w:space="0" w:color="000000"/>
              <w:left w:val="single" w:sz="5" w:space="0" w:color="000000"/>
              <w:bottom w:val="nil"/>
              <w:right w:val="nil"/>
            </w:tcBorders>
          </w:tcPr>
          <w:p w:rsidR="00C30BA5" w:rsidRDefault="00C30BA5"/>
        </w:tc>
        <w:tc>
          <w:tcPr>
            <w:tcW w:w="6431" w:type="dxa"/>
            <w:tcBorders>
              <w:top w:val="single" w:sz="5" w:space="0" w:color="000000"/>
              <w:left w:val="nil"/>
              <w:bottom w:val="nil"/>
              <w:right w:val="nil"/>
            </w:tcBorders>
            <w:shd w:val="clear" w:color="auto" w:fill="FFFF00"/>
          </w:tcPr>
          <w:p w:rsidR="00C30BA5" w:rsidRDefault="00E71E05">
            <w:pPr>
              <w:pStyle w:val="TableParagraph"/>
              <w:spacing w:line="276" w:lineRule="auto"/>
              <w:ind w:right="1"/>
              <w:jc w:val="both"/>
              <w:rPr>
                <w:rFonts w:ascii="Arial" w:eastAsia="Arial" w:hAnsi="Arial" w:cs="Arial"/>
              </w:rPr>
            </w:pPr>
            <w:r>
              <w:rPr>
                <w:rFonts w:ascii="Arial" w:eastAsia="Arial" w:hAnsi="Arial" w:cs="Arial"/>
                <w:i/>
                <w:spacing w:val="-1"/>
              </w:rPr>
              <w:t>Set</w:t>
            </w:r>
            <w:r>
              <w:rPr>
                <w:rFonts w:ascii="Arial" w:eastAsia="Arial" w:hAnsi="Arial" w:cs="Arial"/>
                <w:i/>
                <w:spacing w:val="1"/>
              </w:rPr>
              <w:t xml:space="preserve"> </w:t>
            </w:r>
            <w:r>
              <w:rPr>
                <w:rFonts w:ascii="Arial" w:eastAsia="Arial" w:hAnsi="Arial" w:cs="Arial"/>
                <w:i/>
                <w:spacing w:val="-1"/>
              </w:rPr>
              <w:t xml:space="preserve">out </w:t>
            </w:r>
            <w:r>
              <w:rPr>
                <w:rFonts w:ascii="Arial" w:eastAsia="Arial" w:hAnsi="Arial" w:cs="Arial"/>
                <w:i/>
              </w:rPr>
              <w:t xml:space="preserve">the </w:t>
            </w:r>
            <w:r>
              <w:rPr>
                <w:rFonts w:ascii="Arial" w:eastAsia="Arial" w:hAnsi="Arial" w:cs="Arial"/>
                <w:i/>
                <w:spacing w:val="-1"/>
              </w:rPr>
              <w:t>start</w:t>
            </w:r>
            <w:r>
              <w:rPr>
                <w:rFonts w:ascii="Arial" w:eastAsia="Arial" w:hAnsi="Arial" w:cs="Arial"/>
                <w:i/>
                <w:spacing w:val="2"/>
              </w:rPr>
              <w:t xml:space="preserve"> </w:t>
            </w:r>
            <w:r>
              <w:rPr>
                <w:rFonts w:ascii="Arial" w:eastAsia="Arial" w:hAnsi="Arial" w:cs="Arial"/>
                <w:i/>
                <w:spacing w:val="-1"/>
              </w:rPr>
              <w:t>date</w:t>
            </w:r>
            <w:r>
              <w:rPr>
                <w:rFonts w:ascii="Arial" w:eastAsia="Arial" w:hAnsi="Arial" w:cs="Arial"/>
                <w:i/>
              </w:rPr>
              <w:t xml:space="preserve"> </w:t>
            </w:r>
            <w:r>
              <w:rPr>
                <w:rFonts w:ascii="Arial" w:eastAsia="Arial" w:hAnsi="Arial" w:cs="Arial"/>
                <w:i/>
                <w:spacing w:val="-1"/>
              </w:rPr>
              <w:t>for this</w:t>
            </w:r>
            <w:r>
              <w:rPr>
                <w:rFonts w:ascii="Arial" w:eastAsia="Arial" w:hAnsi="Arial" w:cs="Arial"/>
                <w:i/>
                <w:spacing w:val="1"/>
              </w:rPr>
              <w:t xml:space="preserve"> </w:t>
            </w:r>
            <w:r>
              <w:rPr>
                <w:rFonts w:ascii="Arial" w:eastAsia="Arial" w:hAnsi="Arial" w:cs="Arial"/>
                <w:i/>
                <w:spacing w:val="-1"/>
              </w:rPr>
              <w:t>Project</w:t>
            </w:r>
            <w:r>
              <w:rPr>
                <w:rFonts w:ascii="Arial" w:eastAsia="Arial" w:hAnsi="Arial" w:cs="Arial"/>
                <w:i/>
                <w:spacing w:val="1"/>
              </w:rPr>
              <w:t xml:space="preserve"> </w:t>
            </w:r>
            <w:r>
              <w:rPr>
                <w:rFonts w:ascii="Arial" w:eastAsia="Arial" w:hAnsi="Arial" w:cs="Arial"/>
                <w:i/>
                <w:spacing w:val="-2"/>
              </w:rPr>
              <w:t>and</w:t>
            </w:r>
            <w:r>
              <w:rPr>
                <w:rFonts w:ascii="Arial" w:eastAsia="Arial" w:hAnsi="Arial" w:cs="Arial"/>
                <w:i/>
              </w:rPr>
              <w:t xml:space="preserve"> its</w:t>
            </w:r>
            <w:r>
              <w:rPr>
                <w:rFonts w:ascii="Arial" w:eastAsia="Arial" w:hAnsi="Arial" w:cs="Arial"/>
                <w:i/>
                <w:spacing w:val="1"/>
              </w:rPr>
              <w:t xml:space="preserve"> </w:t>
            </w:r>
            <w:r>
              <w:rPr>
                <w:rFonts w:ascii="Arial" w:eastAsia="Arial" w:hAnsi="Arial" w:cs="Arial"/>
                <w:i/>
                <w:spacing w:val="-1"/>
              </w:rPr>
              <w:t>duration</w:t>
            </w:r>
            <w:r>
              <w:rPr>
                <w:rFonts w:ascii="Arial" w:eastAsia="Arial" w:hAnsi="Arial" w:cs="Arial"/>
                <w:i/>
              </w:rPr>
              <w:t xml:space="preserve"> </w:t>
            </w:r>
            <w:r>
              <w:rPr>
                <w:rFonts w:ascii="Arial" w:eastAsia="Arial" w:hAnsi="Arial" w:cs="Arial"/>
                <w:i/>
                <w:spacing w:val="-1"/>
              </w:rPr>
              <w:t>and</w:t>
            </w:r>
            <w:r>
              <w:rPr>
                <w:rFonts w:ascii="Arial" w:eastAsia="Arial" w:hAnsi="Arial" w:cs="Arial"/>
                <w:i/>
              </w:rPr>
              <w:t xml:space="preserve"> the </w:t>
            </w:r>
            <w:r>
              <w:rPr>
                <w:rFonts w:ascii="Arial" w:eastAsia="Arial" w:hAnsi="Arial" w:cs="Arial"/>
                <w:i/>
                <w:spacing w:val="-1"/>
              </w:rPr>
              <w:t>likely</w:t>
            </w:r>
            <w:r>
              <w:rPr>
                <w:rFonts w:ascii="Arial" w:eastAsia="Arial" w:hAnsi="Arial" w:cs="Arial"/>
                <w:i/>
                <w:spacing w:val="35"/>
              </w:rPr>
              <w:t xml:space="preserve"> </w:t>
            </w:r>
            <w:r>
              <w:rPr>
                <w:rFonts w:ascii="Arial" w:eastAsia="Arial" w:hAnsi="Arial" w:cs="Arial"/>
                <w:i/>
                <w:spacing w:val="-1"/>
                <w:highlight w:val="yellow"/>
              </w:rPr>
              <w:t>end</w:t>
            </w:r>
            <w:r>
              <w:rPr>
                <w:rFonts w:ascii="Arial" w:eastAsia="Arial" w:hAnsi="Arial" w:cs="Arial"/>
                <w:i/>
                <w:spacing w:val="2"/>
                <w:highlight w:val="yellow"/>
              </w:rPr>
              <w:t xml:space="preserve"> </w:t>
            </w:r>
            <w:r>
              <w:rPr>
                <w:rFonts w:ascii="Arial" w:eastAsia="Arial" w:hAnsi="Arial" w:cs="Arial"/>
                <w:i/>
                <w:spacing w:val="-1"/>
                <w:highlight w:val="yellow"/>
              </w:rPr>
              <w:t>date</w:t>
            </w:r>
            <w:r>
              <w:rPr>
                <w:rFonts w:ascii="Arial" w:eastAsia="Arial" w:hAnsi="Arial" w:cs="Arial"/>
                <w:i/>
                <w:spacing w:val="2"/>
                <w:highlight w:val="yellow"/>
              </w:rPr>
              <w:t xml:space="preserve"> </w:t>
            </w:r>
            <w:r>
              <w:rPr>
                <w:rFonts w:ascii="Arial" w:eastAsia="Arial" w:hAnsi="Arial" w:cs="Arial"/>
                <w:i/>
                <w:spacing w:val="-1"/>
                <w:highlight w:val="yellow"/>
              </w:rPr>
              <w:t>if</w:t>
            </w:r>
            <w:r>
              <w:rPr>
                <w:rFonts w:ascii="Arial" w:eastAsia="Arial" w:hAnsi="Arial" w:cs="Arial"/>
                <w:i/>
                <w:spacing w:val="3"/>
                <w:highlight w:val="yellow"/>
              </w:rPr>
              <w:t xml:space="preserve"> </w:t>
            </w:r>
            <w:r>
              <w:rPr>
                <w:rFonts w:ascii="Arial" w:eastAsia="Arial" w:hAnsi="Arial" w:cs="Arial"/>
                <w:i/>
                <w:spacing w:val="-1"/>
                <w:highlight w:val="yellow"/>
              </w:rPr>
              <w:t>known–</w:t>
            </w:r>
            <w:r>
              <w:rPr>
                <w:rFonts w:ascii="Arial" w:eastAsia="Arial" w:hAnsi="Arial" w:cs="Arial"/>
                <w:i/>
                <w:spacing w:val="3"/>
                <w:highlight w:val="yellow"/>
              </w:rPr>
              <w:t xml:space="preserve"> </w:t>
            </w:r>
            <w:r>
              <w:rPr>
                <w:rFonts w:ascii="Arial" w:eastAsia="Arial" w:hAnsi="Arial" w:cs="Arial"/>
                <w:i/>
                <w:spacing w:val="-1"/>
                <w:highlight w:val="yellow"/>
              </w:rPr>
              <w:t>state</w:t>
            </w:r>
            <w:r>
              <w:rPr>
                <w:rFonts w:ascii="Arial" w:eastAsia="Arial" w:hAnsi="Arial" w:cs="Arial"/>
                <w:i/>
                <w:highlight w:val="yellow"/>
              </w:rPr>
              <w:t xml:space="preserve"> </w:t>
            </w:r>
            <w:r>
              <w:rPr>
                <w:rFonts w:ascii="Arial" w:eastAsia="Arial" w:hAnsi="Arial" w:cs="Arial"/>
                <w:i/>
                <w:spacing w:val="-1"/>
                <w:highlight w:val="yellow"/>
              </w:rPr>
              <w:t>whether</w:t>
            </w:r>
            <w:r>
              <w:rPr>
                <w:rFonts w:ascii="Arial" w:eastAsia="Arial" w:hAnsi="Arial" w:cs="Arial"/>
                <w:i/>
                <w:spacing w:val="3"/>
                <w:highlight w:val="yellow"/>
              </w:rPr>
              <w:t xml:space="preserve"> </w:t>
            </w:r>
            <w:r>
              <w:rPr>
                <w:rFonts w:ascii="Arial" w:eastAsia="Arial" w:hAnsi="Arial" w:cs="Arial"/>
                <w:i/>
                <w:spacing w:val="-1"/>
                <w:highlight w:val="yellow"/>
              </w:rPr>
              <w:t>for</w:t>
            </w:r>
            <w:r>
              <w:rPr>
                <w:rFonts w:ascii="Arial" w:eastAsia="Arial" w:hAnsi="Arial" w:cs="Arial"/>
                <w:i/>
                <w:spacing w:val="3"/>
                <w:highlight w:val="yellow"/>
              </w:rPr>
              <w:t xml:space="preserve"> </w:t>
            </w:r>
            <w:r>
              <w:rPr>
                <w:rFonts w:ascii="Arial" w:eastAsia="Arial" w:hAnsi="Arial" w:cs="Arial"/>
                <w:i/>
                <w:highlight w:val="yellow"/>
              </w:rPr>
              <w:t xml:space="preserve">a </w:t>
            </w:r>
            <w:r>
              <w:rPr>
                <w:rFonts w:ascii="Arial" w:eastAsia="Arial" w:hAnsi="Arial" w:cs="Arial"/>
                <w:i/>
                <w:spacing w:val="-1"/>
                <w:highlight w:val="yellow"/>
              </w:rPr>
              <w:t>fixed</w:t>
            </w:r>
            <w:r>
              <w:rPr>
                <w:rFonts w:ascii="Arial" w:eastAsia="Arial" w:hAnsi="Arial" w:cs="Arial"/>
                <w:i/>
                <w:spacing w:val="2"/>
                <w:highlight w:val="yellow"/>
              </w:rPr>
              <w:t xml:space="preserve"> </w:t>
            </w:r>
            <w:r>
              <w:rPr>
                <w:rFonts w:ascii="Arial" w:eastAsia="Arial" w:hAnsi="Arial" w:cs="Arial"/>
                <w:i/>
                <w:spacing w:val="-1"/>
                <w:highlight w:val="yellow"/>
              </w:rPr>
              <w:t>term</w:t>
            </w:r>
            <w:r>
              <w:rPr>
                <w:rFonts w:ascii="Arial" w:eastAsia="Arial" w:hAnsi="Arial" w:cs="Arial"/>
                <w:i/>
                <w:spacing w:val="1"/>
                <w:highlight w:val="yellow"/>
              </w:rPr>
              <w:t xml:space="preserve"> </w:t>
            </w:r>
            <w:r>
              <w:rPr>
                <w:rFonts w:ascii="Arial" w:eastAsia="Arial" w:hAnsi="Arial" w:cs="Arial"/>
                <w:i/>
                <w:highlight w:val="yellow"/>
              </w:rPr>
              <w:t>or</w:t>
            </w:r>
            <w:r>
              <w:rPr>
                <w:rFonts w:ascii="Arial" w:eastAsia="Arial" w:hAnsi="Arial" w:cs="Arial"/>
                <w:i/>
                <w:spacing w:val="3"/>
                <w:highlight w:val="yellow"/>
              </w:rPr>
              <w:t xml:space="preserve"> </w:t>
            </w:r>
            <w:r>
              <w:rPr>
                <w:rFonts w:ascii="Arial" w:eastAsia="Arial" w:hAnsi="Arial" w:cs="Arial"/>
                <w:i/>
                <w:highlight w:val="yellow"/>
              </w:rPr>
              <w:t>an</w:t>
            </w:r>
            <w:r>
              <w:rPr>
                <w:rFonts w:ascii="Arial" w:eastAsia="Arial" w:hAnsi="Arial" w:cs="Arial"/>
                <w:i/>
                <w:spacing w:val="2"/>
                <w:highlight w:val="yellow"/>
              </w:rPr>
              <w:t xml:space="preserve"> </w:t>
            </w:r>
            <w:r>
              <w:rPr>
                <w:rFonts w:ascii="Arial" w:eastAsia="Arial" w:hAnsi="Arial" w:cs="Arial"/>
                <w:i/>
                <w:spacing w:val="-1"/>
                <w:highlight w:val="yellow"/>
              </w:rPr>
              <w:t>initial</w:t>
            </w:r>
            <w:r>
              <w:rPr>
                <w:rFonts w:ascii="Arial" w:eastAsia="Arial" w:hAnsi="Arial" w:cs="Arial"/>
                <w:i/>
                <w:spacing w:val="1"/>
                <w:highlight w:val="yellow"/>
              </w:rPr>
              <w:t xml:space="preserve"> </w:t>
            </w:r>
            <w:r>
              <w:rPr>
                <w:rFonts w:ascii="Arial" w:eastAsia="Arial" w:hAnsi="Arial" w:cs="Arial"/>
                <w:i/>
                <w:spacing w:val="-1"/>
                <w:highlight w:val="yellow"/>
              </w:rPr>
              <w:t>term</w:t>
            </w:r>
            <w:r>
              <w:rPr>
                <w:rFonts w:ascii="Arial" w:eastAsia="Arial" w:hAnsi="Arial" w:cs="Arial"/>
                <w:i/>
                <w:spacing w:val="47"/>
              </w:rPr>
              <w:t xml:space="preserve"> </w:t>
            </w:r>
            <w:r>
              <w:rPr>
                <w:rFonts w:ascii="Arial" w:eastAsia="Arial" w:hAnsi="Arial" w:cs="Arial"/>
                <w:i/>
                <w:spacing w:val="-1"/>
                <w:highlight w:val="yellow"/>
              </w:rPr>
              <w:t>and</w:t>
            </w:r>
            <w:r>
              <w:rPr>
                <w:rFonts w:ascii="Arial" w:eastAsia="Arial" w:hAnsi="Arial" w:cs="Arial"/>
                <w:i/>
                <w:highlight w:val="yellow"/>
              </w:rPr>
              <w:t xml:space="preserve"> then</w:t>
            </w:r>
            <w:r>
              <w:rPr>
                <w:rFonts w:ascii="Arial" w:eastAsia="Arial" w:hAnsi="Arial" w:cs="Arial"/>
                <w:i/>
                <w:spacing w:val="-2"/>
                <w:highlight w:val="yellow"/>
              </w:rPr>
              <w:t xml:space="preserve"> </w:t>
            </w:r>
            <w:r>
              <w:rPr>
                <w:rFonts w:ascii="Arial" w:eastAsia="Arial" w:hAnsi="Arial" w:cs="Arial"/>
                <w:i/>
                <w:spacing w:val="-1"/>
                <w:highlight w:val="yellow"/>
              </w:rPr>
              <w:t>rolling</w:t>
            </w:r>
            <w:r>
              <w:rPr>
                <w:rFonts w:ascii="Arial" w:eastAsia="Arial" w:hAnsi="Arial" w:cs="Arial"/>
                <w:i/>
                <w:highlight w:val="yellow"/>
              </w:rPr>
              <w:t xml:space="preserve"> </w:t>
            </w:r>
            <w:r>
              <w:rPr>
                <w:rFonts w:ascii="Arial" w:eastAsia="Arial" w:hAnsi="Arial" w:cs="Arial"/>
                <w:i/>
                <w:spacing w:val="-1"/>
                <w:highlight w:val="yellow"/>
              </w:rPr>
              <w:t>subject to</w:t>
            </w:r>
            <w:r>
              <w:rPr>
                <w:rFonts w:ascii="Arial" w:eastAsia="Arial" w:hAnsi="Arial" w:cs="Arial"/>
                <w:i/>
                <w:highlight w:val="yellow"/>
              </w:rPr>
              <w:t xml:space="preserve"> </w:t>
            </w:r>
            <w:r>
              <w:rPr>
                <w:rFonts w:ascii="Arial" w:eastAsia="Arial" w:hAnsi="Arial" w:cs="Arial"/>
                <w:i/>
                <w:spacing w:val="-1"/>
                <w:highlight w:val="yellow"/>
              </w:rPr>
              <w:t>notice.</w:t>
            </w:r>
          </w:p>
          <w:p w:rsidR="00C30BA5" w:rsidRDefault="00E71E05">
            <w:pPr>
              <w:pStyle w:val="TableParagraph"/>
              <w:spacing w:before="120" w:line="275" w:lineRule="auto"/>
              <w:ind w:right="1"/>
              <w:jc w:val="both"/>
              <w:rPr>
                <w:rFonts w:ascii="Arial" w:eastAsia="Arial" w:hAnsi="Arial" w:cs="Arial"/>
              </w:rPr>
            </w:pPr>
            <w:r>
              <w:rPr>
                <w:rFonts w:ascii="Arial"/>
                <w:i/>
                <w:spacing w:val="-1"/>
                <w:highlight w:val="yellow"/>
              </w:rPr>
              <w:t>Where</w:t>
            </w:r>
            <w:r>
              <w:rPr>
                <w:rFonts w:ascii="Arial"/>
                <w:i/>
                <w:spacing w:val="23"/>
                <w:highlight w:val="yellow"/>
              </w:rPr>
              <w:t xml:space="preserve"> </w:t>
            </w:r>
            <w:r>
              <w:rPr>
                <w:rFonts w:ascii="Arial"/>
                <w:i/>
                <w:spacing w:val="-1"/>
                <w:highlight w:val="yellow"/>
              </w:rPr>
              <w:t>the</w:t>
            </w:r>
            <w:r>
              <w:rPr>
                <w:rFonts w:ascii="Arial"/>
                <w:i/>
                <w:spacing w:val="25"/>
                <w:highlight w:val="yellow"/>
              </w:rPr>
              <w:t xml:space="preserve"> </w:t>
            </w:r>
            <w:r>
              <w:rPr>
                <w:rFonts w:ascii="Arial"/>
                <w:i/>
                <w:spacing w:val="-1"/>
                <w:highlight w:val="yellow"/>
              </w:rPr>
              <w:t>parties</w:t>
            </w:r>
            <w:r>
              <w:rPr>
                <w:rFonts w:ascii="Arial"/>
                <w:i/>
                <w:spacing w:val="25"/>
                <w:highlight w:val="yellow"/>
              </w:rPr>
              <w:t xml:space="preserve"> </w:t>
            </w:r>
            <w:r>
              <w:rPr>
                <w:rFonts w:ascii="Arial"/>
                <w:i/>
                <w:spacing w:val="-1"/>
                <w:highlight w:val="yellow"/>
              </w:rPr>
              <w:t>are</w:t>
            </w:r>
            <w:r>
              <w:rPr>
                <w:rFonts w:ascii="Arial"/>
                <w:i/>
                <w:spacing w:val="23"/>
                <w:highlight w:val="yellow"/>
              </w:rPr>
              <w:t xml:space="preserve"> </w:t>
            </w:r>
            <w:r>
              <w:rPr>
                <w:rFonts w:ascii="Arial"/>
                <w:i/>
                <w:spacing w:val="-1"/>
                <w:highlight w:val="yellow"/>
              </w:rPr>
              <w:t>agreeing</w:t>
            </w:r>
            <w:r>
              <w:rPr>
                <w:rFonts w:ascii="Arial"/>
                <w:i/>
                <w:spacing w:val="22"/>
                <w:highlight w:val="yellow"/>
              </w:rPr>
              <w:t xml:space="preserve"> </w:t>
            </w:r>
            <w:r>
              <w:rPr>
                <w:rFonts w:ascii="Arial"/>
                <w:i/>
                <w:highlight w:val="yellow"/>
              </w:rPr>
              <w:t>a</w:t>
            </w:r>
            <w:r>
              <w:rPr>
                <w:rFonts w:ascii="Arial"/>
                <w:i/>
                <w:spacing w:val="23"/>
                <w:highlight w:val="yellow"/>
              </w:rPr>
              <w:t xml:space="preserve"> </w:t>
            </w:r>
            <w:r>
              <w:rPr>
                <w:rFonts w:ascii="Arial"/>
                <w:i/>
                <w:spacing w:val="-1"/>
                <w:highlight w:val="yellow"/>
              </w:rPr>
              <w:t>Project</w:t>
            </w:r>
            <w:r>
              <w:rPr>
                <w:rFonts w:ascii="Arial"/>
                <w:i/>
                <w:spacing w:val="24"/>
                <w:highlight w:val="yellow"/>
              </w:rPr>
              <w:t xml:space="preserve"> </w:t>
            </w:r>
            <w:r>
              <w:rPr>
                <w:rFonts w:ascii="Arial"/>
                <w:i/>
                <w:spacing w:val="-1"/>
                <w:highlight w:val="yellow"/>
              </w:rPr>
              <w:t>Notice</w:t>
            </w:r>
            <w:r>
              <w:rPr>
                <w:rFonts w:ascii="Arial"/>
                <w:i/>
                <w:spacing w:val="25"/>
                <w:highlight w:val="yellow"/>
              </w:rPr>
              <w:t xml:space="preserve"> </w:t>
            </w:r>
            <w:r>
              <w:rPr>
                <w:rFonts w:ascii="Arial"/>
                <w:i/>
                <w:spacing w:val="-1"/>
                <w:highlight w:val="yellow"/>
              </w:rPr>
              <w:t>Period</w:t>
            </w:r>
            <w:r>
              <w:rPr>
                <w:rFonts w:ascii="Arial"/>
                <w:i/>
                <w:spacing w:val="22"/>
                <w:highlight w:val="yellow"/>
              </w:rPr>
              <w:t xml:space="preserve"> </w:t>
            </w:r>
            <w:r>
              <w:rPr>
                <w:rFonts w:ascii="Arial"/>
                <w:i/>
                <w:highlight w:val="yellow"/>
              </w:rPr>
              <w:t>for</w:t>
            </w:r>
            <w:r>
              <w:rPr>
                <w:rFonts w:ascii="Arial"/>
                <w:i/>
                <w:spacing w:val="23"/>
              </w:rPr>
              <w:t xml:space="preserve"> </w:t>
            </w:r>
            <w:r>
              <w:rPr>
                <w:rFonts w:ascii="Arial"/>
                <w:i/>
                <w:spacing w:val="-1"/>
                <w:highlight w:val="yellow"/>
              </w:rPr>
              <w:t>cancellation</w:t>
            </w:r>
            <w:r>
              <w:rPr>
                <w:rFonts w:ascii="Arial"/>
                <w:i/>
                <w:highlight w:val="yellow"/>
              </w:rPr>
              <w:t xml:space="preserve"> of</w:t>
            </w:r>
            <w:r>
              <w:rPr>
                <w:rFonts w:ascii="Arial"/>
                <w:i/>
                <w:spacing w:val="2"/>
                <w:highlight w:val="yellow"/>
              </w:rPr>
              <w:t xml:space="preserve"> </w:t>
            </w:r>
            <w:r>
              <w:rPr>
                <w:rFonts w:ascii="Arial"/>
                <w:i/>
                <w:spacing w:val="-1"/>
                <w:highlight w:val="yellow"/>
              </w:rPr>
              <w:t>Project,</w:t>
            </w:r>
            <w:r>
              <w:rPr>
                <w:rFonts w:ascii="Arial"/>
                <w:i/>
                <w:spacing w:val="1"/>
                <w:highlight w:val="yellow"/>
              </w:rPr>
              <w:t xml:space="preserve"> </w:t>
            </w:r>
            <w:r>
              <w:rPr>
                <w:rFonts w:ascii="Arial"/>
                <w:i/>
                <w:spacing w:val="-1"/>
                <w:highlight w:val="yellow"/>
              </w:rPr>
              <w:t>specify</w:t>
            </w:r>
            <w:r>
              <w:rPr>
                <w:rFonts w:ascii="Arial"/>
                <w:i/>
                <w:spacing w:val="-2"/>
                <w:highlight w:val="yellow"/>
              </w:rPr>
              <w:t xml:space="preserve"> </w:t>
            </w:r>
            <w:r>
              <w:rPr>
                <w:rFonts w:ascii="Arial"/>
                <w:i/>
                <w:highlight w:val="yellow"/>
              </w:rPr>
              <w:t xml:space="preserve">the </w:t>
            </w:r>
            <w:r>
              <w:rPr>
                <w:rFonts w:ascii="Arial"/>
                <w:i/>
                <w:spacing w:val="-1"/>
                <w:highlight w:val="yellow"/>
              </w:rPr>
              <w:t>notice</w:t>
            </w:r>
            <w:r>
              <w:rPr>
                <w:rFonts w:ascii="Arial"/>
                <w:i/>
                <w:highlight w:val="yellow"/>
              </w:rPr>
              <w:t xml:space="preserve"> </w:t>
            </w:r>
            <w:r>
              <w:rPr>
                <w:rFonts w:ascii="Arial"/>
                <w:i/>
                <w:spacing w:val="-1"/>
                <w:highlight w:val="yellow"/>
              </w:rPr>
              <w:t>period</w:t>
            </w:r>
          </w:p>
        </w:tc>
        <w:tc>
          <w:tcPr>
            <w:tcW w:w="115" w:type="dxa"/>
            <w:tcBorders>
              <w:top w:val="single" w:sz="5" w:space="0" w:color="000000"/>
              <w:left w:val="nil"/>
              <w:bottom w:val="nil"/>
              <w:right w:val="single" w:sz="5" w:space="0" w:color="000000"/>
            </w:tcBorders>
          </w:tcPr>
          <w:p w:rsidR="00C30BA5" w:rsidRDefault="00C30BA5"/>
        </w:tc>
      </w:tr>
      <w:tr w:rsidR="00C30BA5">
        <w:trPr>
          <w:trHeight w:hRule="exact" w:val="454"/>
        </w:trPr>
        <w:tc>
          <w:tcPr>
            <w:tcW w:w="2134" w:type="dxa"/>
            <w:tcBorders>
              <w:top w:val="nil"/>
              <w:left w:val="nil"/>
              <w:bottom w:val="nil"/>
              <w:right w:val="nil"/>
            </w:tcBorders>
          </w:tcPr>
          <w:p w:rsidR="00C30BA5" w:rsidRDefault="00C30BA5"/>
        </w:tc>
        <w:tc>
          <w:tcPr>
            <w:tcW w:w="113" w:type="dxa"/>
            <w:tcBorders>
              <w:top w:val="nil"/>
              <w:left w:val="nil"/>
              <w:bottom w:val="nil"/>
              <w:right w:val="single" w:sz="5" w:space="0" w:color="000000"/>
            </w:tcBorders>
          </w:tcPr>
          <w:p w:rsidR="00C30BA5" w:rsidRDefault="00C30BA5"/>
        </w:tc>
        <w:tc>
          <w:tcPr>
            <w:tcW w:w="115" w:type="dxa"/>
            <w:tcBorders>
              <w:top w:val="nil"/>
              <w:left w:val="single" w:sz="5" w:space="0" w:color="000000"/>
              <w:bottom w:val="single" w:sz="5" w:space="0" w:color="000000"/>
              <w:right w:val="nil"/>
            </w:tcBorders>
          </w:tcPr>
          <w:p w:rsidR="00C30BA5" w:rsidRDefault="00C30BA5"/>
        </w:tc>
        <w:tc>
          <w:tcPr>
            <w:tcW w:w="6431" w:type="dxa"/>
            <w:tcBorders>
              <w:top w:val="nil"/>
              <w:left w:val="nil"/>
              <w:bottom w:val="single" w:sz="5" w:space="0" w:color="000000"/>
              <w:right w:val="nil"/>
            </w:tcBorders>
          </w:tcPr>
          <w:p w:rsidR="00C30BA5" w:rsidRDefault="00C30BA5"/>
        </w:tc>
        <w:tc>
          <w:tcPr>
            <w:tcW w:w="115" w:type="dxa"/>
            <w:tcBorders>
              <w:top w:val="nil"/>
              <w:left w:val="nil"/>
              <w:bottom w:val="single" w:sz="5" w:space="0" w:color="000000"/>
              <w:right w:val="single" w:sz="5" w:space="0" w:color="000000"/>
            </w:tcBorders>
          </w:tcPr>
          <w:p w:rsidR="00C30BA5" w:rsidRDefault="00C30BA5"/>
        </w:tc>
      </w:tr>
      <w:tr w:rsidR="00C30BA5">
        <w:trPr>
          <w:trHeight w:hRule="exact" w:val="3815"/>
        </w:trPr>
        <w:tc>
          <w:tcPr>
            <w:tcW w:w="2134" w:type="dxa"/>
            <w:tcBorders>
              <w:top w:val="nil"/>
              <w:left w:val="nil"/>
              <w:bottom w:val="nil"/>
              <w:right w:val="nil"/>
            </w:tcBorders>
          </w:tcPr>
          <w:p w:rsidR="00C30BA5" w:rsidRDefault="00E71E05">
            <w:pPr>
              <w:pStyle w:val="TableParagraph"/>
              <w:spacing w:line="275" w:lineRule="auto"/>
              <w:ind w:right="761"/>
              <w:rPr>
                <w:rFonts w:ascii="Arial" w:eastAsia="Arial" w:hAnsi="Arial" w:cs="Arial"/>
              </w:rPr>
            </w:pPr>
            <w:r>
              <w:rPr>
                <w:rFonts w:ascii="Arial"/>
                <w:b/>
                <w:spacing w:val="-1"/>
                <w:highlight w:val="yellow"/>
              </w:rPr>
              <w:t>Services</w:t>
            </w:r>
            <w:r>
              <w:rPr>
                <w:rFonts w:ascii="Arial"/>
                <w:b/>
                <w:highlight w:val="yellow"/>
              </w:rPr>
              <w:t xml:space="preserve"> &amp;</w:t>
            </w:r>
            <w:r>
              <w:rPr>
                <w:rFonts w:ascii="Arial"/>
                <w:b/>
                <w:spacing w:val="23"/>
              </w:rPr>
              <w:t xml:space="preserve"> </w:t>
            </w:r>
            <w:r>
              <w:rPr>
                <w:rFonts w:ascii="Arial"/>
                <w:b/>
                <w:spacing w:val="-1"/>
                <w:highlight w:val="yellow"/>
              </w:rPr>
              <w:t>Deliverables:</w:t>
            </w:r>
          </w:p>
        </w:tc>
        <w:tc>
          <w:tcPr>
            <w:tcW w:w="113" w:type="dxa"/>
            <w:tcBorders>
              <w:top w:val="nil"/>
              <w:left w:val="nil"/>
              <w:bottom w:val="nil"/>
              <w:right w:val="single" w:sz="5" w:space="0" w:color="000000"/>
            </w:tcBorders>
          </w:tcPr>
          <w:p w:rsidR="00C30BA5" w:rsidRDefault="00C30BA5"/>
        </w:tc>
        <w:tc>
          <w:tcPr>
            <w:tcW w:w="115" w:type="dxa"/>
            <w:tcBorders>
              <w:top w:val="single" w:sz="5" w:space="0" w:color="000000"/>
              <w:left w:val="single" w:sz="5" w:space="0" w:color="000000"/>
              <w:bottom w:val="single" w:sz="5" w:space="0" w:color="000000"/>
              <w:right w:val="nil"/>
            </w:tcBorders>
          </w:tcPr>
          <w:p w:rsidR="00C30BA5" w:rsidRDefault="00C30BA5"/>
        </w:tc>
        <w:tc>
          <w:tcPr>
            <w:tcW w:w="6431" w:type="dxa"/>
            <w:tcBorders>
              <w:top w:val="single" w:sz="5" w:space="0" w:color="000000"/>
              <w:left w:val="nil"/>
              <w:bottom w:val="single" w:sz="5" w:space="0" w:color="000000"/>
              <w:right w:val="nil"/>
            </w:tcBorders>
            <w:shd w:val="clear" w:color="auto" w:fill="FFFF00"/>
          </w:tcPr>
          <w:p w:rsidR="00C30BA5" w:rsidRDefault="00E71E05">
            <w:pPr>
              <w:pStyle w:val="TableParagraph"/>
              <w:spacing w:line="275" w:lineRule="auto"/>
              <w:ind w:right="2"/>
              <w:jc w:val="both"/>
              <w:rPr>
                <w:rFonts w:ascii="Arial" w:eastAsia="Arial" w:hAnsi="Arial" w:cs="Arial"/>
              </w:rPr>
            </w:pPr>
            <w:r>
              <w:rPr>
                <w:rFonts w:ascii="Arial"/>
                <w:spacing w:val="-1"/>
              </w:rPr>
              <w:t>Set</w:t>
            </w:r>
            <w:r>
              <w:rPr>
                <w:rFonts w:ascii="Arial"/>
                <w:spacing w:val="5"/>
              </w:rPr>
              <w:t xml:space="preserve"> </w:t>
            </w:r>
            <w:r>
              <w:rPr>
                <w:rFonts w:ascii="Arial"/>
                <w:spacing w:val="-1"/>
              </w:rPr>
              <w:t>out</w:t>
            </w:r>
            <w:r>
              <w:rPr>
                <w:rFonts w:ascii="Arial"/>
                <w:spacing w:val="5"/>
              </w:rPr>
              <w:t xml:space="preserve"> </w:t>
            </w:r>
            <w:r>
              <w:rPr>
                <w:rFonts w:ascii="Arial"/>
              </w:rPr>
              <w:t>a</w:t>
            </w:r>
            <w:r>
              <w:rPr>
                <w:rFonts w:ascii="Arial"/>
                <w:spacing w:val="4"/>
              </w:rPr>
              <w:t xml:space="preserve"> </w:t>
            </w:r>
            <w:r>
              <w:rPr>
                <w:rFonts w:ascii="Arial"/>
                <w:spacing w:val="-1"/>
              </w:rPr>
              <w:t>description</w:t>
            </w:r>
            <w:r>
              <w:rPr>
                <w:rFonts w:ascii="Arial"/>
                <w:spacing w:val="4"/>
              </w:rPr>
              <w:t xml:space="preserve"> </w:t>
            </w:r>
            <w:r>
              <w:rPr>
                <w:rFonts w:ascii="Arial"/>
                <w:spacing w:val="-2"/>
              </w:rPr>
              <w:t>of</w:t>
            </w:r>
            <w:r>
              <w:rPr>
                <w:rFonts w:ascii="Arial"/>
                <w:spacing w:val="5"/>
              </w:rPr>
              <w:t xml:space="preserve"> </w:t>
            </w:r>
            <w:r>
              <w:rPr>
                <w:rFonts w:ascii="Arial"/>
              </w:rPr>
              <w:t>the</w:t>
            </w:r>
            <w:r>
              <w:rPr>
                <w:rFonts w:ascii="Arial"/>
                <w:spacing w:val="3"/>
              </w:rPr>
              <w:t xml:space="preserve"> </w:t>
            </w:r>
            <w:r>
              <w:rPr>
                <w:rFonts w:ascii="Arial"/>
                <w:spacing w:val="-2"/>
              </w:rPr>
              <w:t>Services</w:t>
            </w:r>
            <w:r>
              <w:rPr>
                <w:rFonts w:ascii="Arial"/>
                <w:spacing w:val="4"/>
              </w:rPr>
              <w:t xml:space="preserve"> </w:t>
            </w:r>
            <w:r>
              <w:rPr>
                <w:rFonts w:ascii="Arial"/>
                <w:spacing w:val="-1"/>
              </w:rPr>
              <w:t>and</w:t>
            </w:r>
            <w:r>
              <w:rPr>
                <w:rFonts w:ascii="Arial"/>
                <w:spacing w:val="4"/>
              </w:rPr>
              <w:t xml:space="preserve"> </w:t>
            </w:r>
            <w:r>
              <w:rPr>
                <w:rFonts w:ascii="Arial"/>
                <w:spacing w:val="-1"/>
              </w:rPr>
              <w:t>Deliverables</w:t>
            </w:r>
            <w:r>
              <w:rPr>
                <w:rFonts w:ascii="Arial"/>
                <w:spacing w:val="4"/>
              </w:rPr>
              <w:t xml:space="preserve"> </w:t>
            </w:r>
            <w:r>
              <w:rPr>
                <w:rFonts w:ascii="Arial"/>
              </w:rPr>
              <w:t>to</w:t>
            </w:r>
            <w:r>
              <w:rPr>
                <w:rFonts w:ascii="Arial"/>
                <w:spacing w:val="4"/>
              </w:rPr>
              <w:t xml:space="preserve"> </w:t>
            </w:r>
            <w:r>
              <w:rPr>
                <w:rFonts w:ascii="Arial"/>
              </w:rPr>
              <w:t>be</w:t>
            </w:r>
            <w:r>
              <w:rPr>
                <w:rFonts w:ascii="Arial"/>
                <w:spacing w:val="39"/>
              </w:rPr>
              <w:t xml:space="preserve"> </w:t>
            </w:r>
            <w:r>
              <w:rPr>
                <w:rFonts w:ascii="Arial"/>
                <w:spacing w:val="-1"/>
                <w:highlight w:val="yellow"/>
              </w:rPr>
              <w:t>supplied</w:t>
            </w:r>
            <w:r>
              <w:rPr>
                <w:rFonts w:ascii="Arial"/>
                <w:highlight w:val="yellow"/>
              </w:rPr>
              <w:t xml:space="preserve"> by</w:t>
            </w:r>
            <w:r>
              <w:rPr>
                <w:rFonts w:ascii="Arial"/>
                <w:spacing w:val="-2"/>
                <w:highlight w:val="yellow"/>
              </w:rPr>
              <w:t xml:space="preserve"> </w:t>
            </w:r>
            <w:r>
              <w:rPr>
                <w:rFonts w:ascii="Arial"/>
                <w:highlight w:val="yellow"/>
              </w:rPr>
              <w:t>the</w:t>
            </w:r>
            <w:r>
              <w:rPr>
                <w:rFonts w:ascii="Arial"/>
                <w:spacing w:val="1"/>
                <w:highlight w:val="yellow"/>
              </w:rPr>
              <w:t xml:space="preserve"> </w:t>
            </w:r>
            <w:r>
              <w:rPr>
                <w:rFonts w:ascii="Arial"/>
                <w:spacing w:val="-1"/>
                <w:highlight w:val="yellow"/>
              </w:rPr>
              <w:t xml:space="preserve">Supplier </w:t>
            </w:r>
            <w:r>
              <w:rPr>
                <w:rFonts w:ascii="Arial"/>
                <w:highlight w:val="yellow"/>
              </w:rPr>
              <w:t>for</w:t>
            </w:r>
            <w:r>
              <w:rPr>
                <w:rFonts w:ascii="Arial"/>
                <w:spacing w:val="-2"/>
                <w:highlight w:val="yellow"/>
              </w:rPr>
              <w:t xml:space="preserve"> </w:t>
            </w:r>
            <w:r>
              <w:rPr>
                <w:rFonts w:ascii="Arial"/>
                <w:spacing w:val="-1"/>
                <w:highlight w:val="yellow"/>
              </w:rPr>
              <w:t>this</w:t>
            </w:r>
            <w:r>
              <w:rPr>
                <w:rFonts w:ascii="Arial"/>
                <w:highlight w:val="yellow"/>
              </w:rPr>
              <w:t xml:space="preserve"> </w:t>
            </w:r>
            <w:r>
              <w:rPr>
                <w:rFonts w:ascii="Arial"/>
                <w:spacing w:val="-2"/>
                <w:highlight w:val="yellow"/>
              </w:rPr>
              <w:t>Project.</w:t>
            </w:r>
          </w:p>
          <w:p w:rsidR="00C30BA5" w:rsidRDefault="00E71E05">
            <w:pPr>
              <w:pStyle w:val="TableParagraph"/>
              <w:spacing w:before="121" w:line="277" w:lineRule="auto"/>
              <w:jc w:val="both"/>
              <w:rPr>
                <w:rFonts w:ascii="Arial" w:eastAsia="Arial" w:hAnsi="Arial" w:cs="Arial"/>
              </w:rPr>
            </w:pPr>
            <w:r>
              <w:rPr>
                <w:rFonts w:ascii="Arial"/>
                <w:spacing w:val="-1"/>
                <w:highlight w:val="yellow"/>
              </w:rPr>
              <w:t>State</w:t>
            </w:r>
            <w:r>
              <w:rPr>
                <w:rFonts w:ascii="Arial"/>
                <w:spacing w:val="1"/>
                <w:highlight w:val="yellow"/>
              </w:rPr>
              <w:t xml:space="preserve"> </w:t>
            </w:r>
            <w:r>
              <w:rPr>
                <w:rFonts w:ascii="Arial"/>
                <w:spacing w:val="-1"/>
                <w:highlight w:val="yellow"/>
              </w:rPr>
              <w:t>any</w:t>
            </w:r>
            <w:r>
              <w:rPr>
                <w:rFonts w:ascii="Arial"/>
                <w:spacing w:val="-2"/>
                <w:highlight w:val="yellow"/>
              </w:rPr>
              <w:t xml:space="preserve"> </w:t>
            </w:r>
            <w:r>
              <w:rPr>
                <w:rFonts w:ascii="Arial"/>
                <w:spacing w:val="-1"/>
                <w:highlight w:val="yellow"/>
              </w:rPr>
              <w:t>specific</w:t>
            </w:r>
            <w:r>
              <w:rPr>
                <w:rFonts w:ascii="Arial"/>
                <w:spacing w:val="2"/>
                <w:highlight w:val="yellow"/>
              </w:rPr>
              <w:t xml:space="preserve"> </w:t>
            </w:r>
            <w:r>
              <w:rPr>
                <w:rFonts w:ascii="Arial"/>
                <w:spacing w:val="-1"/>
                <w:highlight w:val="yellow"/>
              </w:rPr>
              <w:t>agreed</w:t>
            </w:r>
            <w:r>
              <w:rPr>
                <w:rFonts w:ascii="Arial"/>
                <w:spacing w:val="1"/>
                <w:highlight w:val="yellow"/>
              </w:rPr>
              <w:t xml:space="preserve"> </w:t>
            </w:r>
            <w:r>
              <w:rPr>
                <w:rFonts w:ascii="Arial"/>
                <w:spacing w:val="-1"/>
                <w:highlight w:val="yellow"/>
              </w:rPr>
              <w:t>activities</w:t>
            </w:r>
            <w:r>
              <w:rPr>
                <w:rFonts w:ascii="Arial"/>
                <w:spacing w:val="1"/>
                <w:highlight w:val="yellow"/>
              </w:rPr>
              <w:t xml:space="preserve"> </w:t>
            </w:r>
            <w:r>
              <w:rPr>
                <w:rFonts w:ascii="Arial"/>
                <w:spacing w:val="-1"/>
                <w:highlight w:val="yellow"/>
              </w:rPr>
              <w:t>that</w:t>
            </w:r>
            <w:r>
              <w:rPr>
                <w:rFonts w:ascii="Arial"/>
                <w:spacing w:val="1"/>
                <w:highlight w:val="yellow"/>
              </w:rPr>
              <w:t xml:space="preserve"> </w:t>
            </w:r>
            <w:r>
              <w:rPr>
                <w:rFonts w:ascii="Arial"/>
                <w:spacing w:val="-1"/>
                <w:highlight w:val="yellow"/>
              </w:rPr>
              <w:t>are</w:t>
            </w:r>
            <w:r>
              <w:rPr>
                <w:rFonts w:ascii="Arial"/>
                <w:highlight w:val="yellow"/>
              </w:rPr>
              <w:t xml:space="preserve"> to be</w:t>
            </w:r>
            <w:r>
              <w:rPr>
                <w:rFonts w:ascii="Arial"/>
                <w:spacing w:val="-4"/>
                <w:highlight w:val="yellow"/>
              </w:rPr>
              <w:t xml:space="preserve"> </w:t>
            </w:r>
            <w:r>
              <w:rPr>
                <w:rFonts w:ascii="Arial"/>
                <w:spacing w:val="-1"/>
                <w:highlight w:val="yellow"/>
              </w:rPr>
              <w:t>delivered</w:t>
            </w:r>
            <w:r>
              <w:rPr>
                <w:rFonts w:ascii="Arial"/>
                <w:highlight w:val="yellow"/>
              </w:rPr>
              <w:t xml:space="preserve"> as </w:t>
            </w:r>
            <w:r>
              <w:rPr>
                <w:rFonts w:ascii="Arial"/>
                <w:spacing w:val="-1"/>
                <w:highlight w:val="yellow"/>
              </w:rPr>
              <w:t>part</w:t>
            </w:r>
            <w:r>
              <w:rPr>
                <w:rFonts w:ascii="Arial"/>
                <w:spacing w:val="47"/>
              </w:rPr>
              <w:t xml:space="preserve"> </w:t>
            </w:r>
            <w:r>
              <w:rPr>
                <w:rFonts w:ascii="Arial"/>
                <w:spacing w:val="-2"/>
                <w:highlight w:val="yellow"/>
              </w:rPr>
              <w:t>of</w:t>
            </w:r>
            <w:r>
              <w:rPr>
                <w:rFonts w:ascii="Arial"/>
                <w:spacing w:val="1"/>
                <w:highlight w:val="yellow"/>
              </w:rPr>
              <w:t xml:space="preserve"> </w:t>
            </w:r>
            <w:r>
              <w:rPr>
                <w:rFonts w:ascii="Arial"/>
                <w:highlight w:val="yellow"/>
              </w:rPr>
              <w:t xml:space="preserve">the </w:t>
            </w:r>
            <w:r>
              <w:rPr>
                <w:rFonts w:ascii="Arial"/>
                <w:spacing w:val="-1"/>
                <w:highlight w:val="yellow"/>
              </w:rPr>
              <w:t>Project.</w:t>
            </w:r>
          </w:p>
          <w:p w:rsidR="00C30BA5" w:rsidRDefault="00C30BA5">
            <w:pPr>
              <w:pStyle w:val="TableParagraph"/>
              <w:rPr>
                <w:rFonts w:ascii="Arial" w:eastAsia="Arial" w:hAnsi="Arial" w:cs="Arial"/>
                <w:i/>
              </w:rPr>
            </w:pPr>
          </w:p>
          <w:p w:rsidR="00C30BA5" w:rsidRDefault="00C30BA5">
            <w:pPr>
              <w:pStyle w:val="TableParagraph"/>
              <w:spacing w:before="1"/>
              <w:rPr>
                <w:rFonts w:ascii="Arial" w:eastAsia="Arial" w:hAnsi="Arial" w:cs="Arial"/>
                <w:i/>
                <w:sz w:val="24"/>
                <w:szCs w:val="24"/>
              </w:rPr>
            </w:pPr>
          </w:p>
          <w:p w:rsidR="00C30BA5" w:rsidRDefault="00E71E05">
            <w:pPr>
              <w:pStyle w:val="TableParagraph"/>
              <w:spacing w:line="275" w:lineRule="auto"/>
              <w:ind w:right="-2"/>
              <w:jc w:val="both"/>
              <w:rPr>
                <w:rFonts w:ascii="Arial" w:eastAsia="Arial" w:hAnsi="Arial" w:cs="Arial"/>
              </w:rPr>
            </w:pPr>
            <w:r>
              <w:rPr>
                <w:rFonts w:ascii="Arial"/>
                <w:spacing w:val="-1"/>
                <w:highlight w:val="yellow"/>
              </w:rPr>
              <w:t>State</w:t>
            </w:r>
            <w:r>
              <w:rPr>
                <w:rFonts w:ascii="Arial"/>
                <w:spacing w:val="-4"/>
                <w:highlight w:val="yellow"/>
              </w:rPr>
              <w:t xml:space="preserve"> </w:t>
            </w:r>
            <w:r>
              <w:rPr>
                <w:rFonts w:ascii="Arial"/>
                <w:spacing w:val="-2"/>
                <w:highlight w:val="yellow"/>
              </w:rPr>
              <w:t>if</w:t>
            </w:r>
            <w:r>
              <w:rPr>
                <w:rFonts w:ascii="Arial"/>
                <w:spacing w:val="1"/>
                <w:highlight w:val="yellow"/>
              </w:rPr>
              <w:t xml:space="preserve"> </w:t>
            </w:r>
            <w:r>
              <w:rPr>
                <w:rFonts w:ascii="Arial"/>
                <w:spacing w:val="-1"/>
                <w:highlight w:val="yellow"/>
              </w:rPr>
              <w:t>you</w:t>
            </w:r>
            <w:r>
              <w:rPr>
                <w:rFonts w:ascii="Arial"/>
                <w:spacing w:val="-5"/>
                <w:highlight w:val="yellow"/>
              </w:rPr>
              <w:t xml:space="preserve"> </w:t>
            </w:r>
            <w:r>
              <w:rPr>
                <w:rFonts w:ascii="Arial"/>
                <w:spacing w:val="-1"/>
                <w:highlight w:val="yellow"/>
              </w:rPr>
              <w:t>require</w:t>
            </w:r>
            <w:r>
              <w:rPr>
                <w:rFonts w:ascii="Arial"/>
                <w:spacing w:val="-2"/>
                <w:highlight w:val="yellow"/>
              </w:rPr>
              <w:t xml:space="preserve"> </w:t>
            </w:r>
            <w:r>
              <w:rPr>
                <w:rFonts w:ascii="Arial"/>
                <w:spacing w:val="-1"/>
                <w:highlight w:val="yellow"/>
              </w:rPr>
              <w:t>any</w:t>
            </w:r>
            <w:r>
              <w:rPr>
                <w:rFonts w:ascii="Arial"/>
                <w:spacing w:val="-5"/>
                <w:highlight w:val="yellow"/>
              </w:rPr>
              <w:t xml:space="preserve"> </w:t>
            </w:r>
            <w:r>
              <w:rPr>
                <w:rFonts w:ascii="Arial"/>
                <w:spacing w:val="-1"/>
                <w:highlight w:val="yellow"/>
              </w:rPr>
              <w:t>specific</w:t>
            </w:r>
            <w:r>
              <w:rPr>
                <w:rFonts w:ascii="Arial"/>
                <w:spacing w:val="-4"/>
                <w:highlight w:val="yellow"/>
              </w:rPr>
              <w:t xml:space="preserve"> </w:t>
            </w:r>
            <w:r>
              <w:rPr>
                <w:rFonts w:ascii="Arial"/>
                <w:spacing w:val="-1"/>
                <w:highlight w:val="yellow"/>
              </w:rPr>
              <w:t>requirements</w:t>
            </w:r>
            <w:r>
              <w:rPr>
                <w:rFonts w:ascii="Arial"/>
                <w:spacing w:val="-2"/>
                <w:highlight w:val="yellow"/>
              </w:rPr>
              <w:t xml:space="preserve"> </w:t>
            </w:r>
            <w:r>
              <w:rPr>
                <w:rFonts w:ascii="Arial"/>
                <w:spacing w:val="-1"/>
                <w:highlight w:val="yellow"/>
              </w:rPr>
              <w:t>and</w:t>
            </w:r>
            <w:r>
              <w:rPr>
                <w:rFonts w:ascii="Arial"/>
                <w:spacing w:val="-7"/>
                <w:highlight w:val="yellow"/>
              </w:rPr>
              <w:t xml:space="preserve"> </w:t>
            </w:r>
            <w:r>
              <w:rPr>
                <w:rFonts w:ascii="Arial"/>
                <w:spacing w:val="-2"/>
                <w:highlight w:val="yellow"/>
              </w:rPr>
              <w:t xml:space="preserve">ways </w:t>
            </w:r>
            <w:r>
              <w:rPr>
                <w:rFonts w:ascii="Arial"/>
                <w:highlight w:val="yellow"/>
              </w:rPr>
              <w:t>of</w:t>
            </w:r>
            <w:r>
              <w:rPr>
                <w:rFonts w:ascii="Arial"/>
                <w:spacing w:val="-1"/>
                <w:highlight w:val="yellow"/>
              </w:rPr>
              <w:t xml:space="preserve"> </w:t>
            </w:r>
            <w:r>
              <w:rPr>
                <w:rFonts w:ascii="Arial"/>
                <w:spacing w:val="-2"/>
                <w:highlight w:val="yellow"/>
              </w:rPr>
              <w:t>working</w:t>
            </w:r>
            <w:r>
              <w:rPr>
                <w:rFonts w:ascii="Arial"/>
                <w:spacing w:val="47"/>
              </w:rPr>
              <w:t xml:space="preserve"> </w:t>
            </w:r>
            <w:r>
              <w:rPr>
                <w:rFonts w:ascii="Arial"/>
                <w:highlight w:val="yellow"/>
              </w:rPr>
              <w:t>such</w:t>
            </w:r>
            <w:r>
              <w:rPr>
                <w:rFonts w:ascii="Arial"/>
                <w:spacing w:val="36"/>
                <w:highlight w:val="yellow"/>
              </w:rPr>
              <w:t xml:space="preserve"> </w:t>
            </w:r>
            <w:r>
              <w:rPr>
                <w:rFonts w:ascii="Arial"/>
                <w:highlight w:val="yellow"/>
              </w:rPr>
              <w:t>as</w:t>
            </w:r>
            <w:r>
              <w:rPr>
                <w:rFonts w:ascii="Arial"/>
                <w:spacing w:val="33"/>
                <w:highlight w:val="yellow"/>
              </w:rPr>
              <w:t xml:space="preserve"> </w:t>
            </w:r>
            <w:r>
              <w:rPr>
                <w:rFonts w:ascii="Arial"/>
                <w:spacing w:val="-1"/>
                <w:highlight w:val="yellow"/>
              </w:rPr>
              <w:t>third</w:t>
            </w:r>
            <w:r>
              <w:rPr>
                <w:rFonts w:ascii="Arial"/>
                <w:spacing w:val="36"/>
                <w:highlight w:val="yellow"/>
              </w:rPr>
              <w:t xml:space="preserve"> </w:t>
            </w:r>
            <w:r>
              <w:rPr>
                <w:rFonts w:ascii="Arial"/>
                <w:spacing w:val="-1"/>
                <w:highlight w:val="yellow"/>
              </w:rPr>
              <w:t>party</w:t>
            </w:r>
            <w:r>
              <w:rPr>
                <w:rFonts w:ascii="Arial"/>
                <w:spacing w:val="34"/>
                <w:highlight w:val="yellow"/>
              </w:rPr>
              <w:t xml:space="preserve"> </w:t>
            </w:r>
            <w:r>
              <w:rPr>
                <w:rFonts w:ascii="Arial"/>
                <w:spacing w:val="-1"/>
                <w:highlight w:val="yellow"/>
              </w:rPr>
              <w:t>consents,</w:t>
            </w:r>
            <w:r>
              <w:rPr>
                <w:rFonts w:ascii="Arial"/>
                <w:spacing w:val="35"/>
                <w:highlight w:val="yellow"/>
              </w:rPr>
              <w:t xml:space="preserve"> </w:t>
            </w:r>
            <w:proofErr w:type="spellStart"/>
            <w:r>
              <w:rPr>
                <w:rFonts w:ascii="Arial"/>
                <w:spacing w:val="-1"/>
                <w:highlight w:val="yellow"/>
              </w:rPr>
              <w:t>licences</w:t>
            </w:r>
            <w:proofErr w:type="spellEnd"/>
            <w:r>
              <w:rPr>
                <w:rFonts w:ascii="Arial"/>
                <w:spacing w:val="-1"/>
                <w:highlight w:val="yellow"/>
              </w:rPr>
              <w:t>,</w:t>
            </w:r>
            <w:r>
              <w:rPr>
                <w:rFonts w:ascii="Arial"/>
                <w:spacing w:val="34"/>
                <w:highlight w:val="yellow"/>
              </w:rPr>
              <w:t xml:space="preserve"> </w:t>
            </w:r>
            <w:r>
              <w:rPr>
                <w:rFonts w:ascii="Arial"/>
                <w:spacing w:val="-1"/>
                <w:highlight w:val="yellow"/>
              </w:rPr>
              <w:t>clearances</w:t>
            </w:r>
            <w:r>
              <w:rPr>
                <w:rFonts w:ascii="Arial"/>
                <w:spacing w:val="37"/>
                <w:highlight w:val="yellow"/>
              </w:rPr>
              <w:t xml:space="preserve"> </w:t>
            </w:r>
            <w:r>
              <w:rPr>
                <w:rFonts w:ascii="Arial"/>
                <w:spacing w:val="-1"/>
                <w:highlight w:val="yellow"/>
              </w:rPr>
              <w:t>that</w:t>
            </w:r>
            <w:r>
              <w:rPr>
                <w:rFonts w:ascii="Arial"/>
                <w:spacing w:val="41"/>
                <w:highlight w:val="yellow"/>
              </w:rPr>
              <w:t xml:space="preserve"> </w:t>
            </w:r>
            <w:r>
              <w:rPr>
                <w:rFonts w:ascii="Arial"/>
                <w:spacing w:val="-1"/>
                <w:highlight w:val="yellow"/>
              </w:rPr>
              <w:t>Supplier</w:t>
            </w:r>
            <w:r>
              <w:rPr>
                <w:rFonts w:ascii="Arial"/>
                <w:spacing w:val="35"/>
              </w:rPr>
              <w:t xml:space="preserve"> </w:t>
            </w:r>
            <w:r>
              <w:rPr>
                <w:rFonts w:ascii="Arial"/>
                <w:spacing w:val="-1"/>
                <w:highlight w:val="yellow"/>
              </w:rPr>
              <w:t>needs</w:t>
            </w:r>
            <w:r>
              <w:rPr>
                <w:rFonts w:ascii="Arial"/>
                <w:highlight w:val="yellow"/>
              </w:rPr>
              <w:t xml:space="preserve"> to</w:t>
            </w:r>
            <w:r>
              <w:rPr>
                <w:rFonts w:ascii="Arial"/>
                <w:spacing w:val="-2"/>
                <w:highlight w:val="yellow"/>
              </w:rPr>
              <w:t xml:space="preserve"> </w:t>
            </w:r>
            <w:r>
              <w:rPr>
                <w:rFonts w:ascii="Arial"/>
                <w:spacing w:val="-1"/>
                <w:highlight w:val="yellow"/>
              </w:rPr>
              <w:t>obtain</w:t>
            </w:r>
            <w:r>
              <w:rPr>
                <w:rFonts w:ascii="Arial"/>
                <w:spacing w:val="-2"/>
                <w:highlight w:val="yellow"/>
              </w:rPr>
              <w:t xml:space="preserve"> </w:t>
            </w:r>
            <w:r>
              <w:rPr>
                <w:rFonts w:ascii="Arial"/>
                <w:spacing w:val="-1"/>
                <w:highlight w:val="yellow"/>
              </w:rPr>
              <w:t>and</w:t>
            </w:r>
            <w:r>
              <w:rPr>
                <w:rFonts w:ascii="Arial"/>
                <w:highlight w:val="yellow"/>
              </w:rPr>
              <w:t xml:space="preserve"> </w:t>
            </w:r>
            <w:r>
              <w:rPr>
                <w:rFonts w:ascii="Arial"/>
                <w:spacing w:val="-1"/>
                <w:highlight w:val="yellow"/>
              </w:rPr>
              <w:t>products</w:t>
            </w:r>
            <w:r>
              <w:rPr>
                <w:rFonts w:ascii="Arial"/>
                <w:spacing w:val="1"/>
                <w:highlight w:val="yellow"/>
              </w:rPr>
              <w:t xml:space="preserve"> </w:t>
            </w:r>
            <w:r>
              <w:rPr>
                <w:rFonts w:ascii="Arial"/>
                <w:spacing w:val="-2"/>
                <w:highlight w:val="yellow"/>
              </w:rPr>
              <w:t>or</w:t>
            </w:r>
            <w:r>
              <w:rPr>
                <w:rFonts w:ascii="Arial"/>
                <w:spacing w:val="1"/>
                <w:highlight w:val="yellow"/>
              </w:rPr>
              <w:t xml:space="preserve"> </w:t>
            </w:r>
            <w:r>
              <w:rPr>
                <w:rFonts w:ascii="Arial"/>
                <w:spacing w:val="-1"/>
                <w:highlight w:val="yellow"/>
              </w:rPr>
              <w:t>purchases.</w:t>
            </w:r>
          </w:p>
          <w:p w:rsidR="00C30BA5" w:rsidRDefault="00E71E05">
            <w:pPr>
              <w:pStyle w:val="TableParagraph"/>
              <w:spacing w:before="123" w:line="275" w:lineRule="auto"/>
              <w:ind w:right="-3"/>
              <w:jc w:val="both"/>
              <w:rPr>
                <w:rFonts w:ascii="Arial" w:eastAsia="Arial" w:hAnsi="Arial" w:cs="Arial"/>
              </w:rPr>
            </w:pPr>
            <w:r>
              <w:rPr>
                <w:rFonts w:ascii="Arial" w:eastAsia="Arial" w:hAnsi="Arial" w:cs="Arial"/>
                <w:spacing w:val="-1"/>
                <w:highlight w:val="yellow"/>
              </w:rPr>
              <w:t>State</w:t>
            </w:r>
            <w:r>
              <w:rPr>
                <w:rFonts w:ascii="Arial" w:eastAsia="Arial" w:hAnsi="Arial" w:cs="Arial"/>
                <w:spacing w:val="17"/>
                <w:highlight w:val="yellow"/>
              </w:rPr>
              <w:t xml:space="preserve"> </w:t>
            </w:r>
            <w:r>
              <w:rPr>
                <w:rFonts w:ascii="Arial" w:eastAsia="Arial" w:hAnsi="Arial" w:cs="Arial"/>
                <w:spacing w:val="-1"/>
                <w:highlight w:val="yellow"/>
              </w:rPr>
              <w:t>that</w:t>
            </w:r>
            <w:r>
              <w:rPr>
                <w:rFonts w:ascii="Arial" w:eastAsia="Arial" w:hAnsi="Arial" w:cs="Arial"/>
                <w:spacing w:val="22"/>
                <w:highlight w:val="yellow"/>
              </w:rPr>
              <w:t xml:space="preserve"> </w:t>
            </w:r>
            <w:r>
              <w:rPr>
                <w:rFonts w:ascii="Arial" w:eastAsia="Arial" w:hAnsi="Arial" w:cs="Arial"/>
                <w:spacing w:val="-1"/>
                <w:highlight w:val="yellow"/>
              </w:rPr>
              <w:t>Customer</w:t>
            </w:r>
            <w:r>
              <w:rPr>
                <w:rFonts w:ascii="Arial" w:eastAsia="Arial" w:hAnsi="Arial" w:cs="Arial"/>
                <w:spacing w:val="18"/>
                <w:highlight w:val="yellow"/>
              </w:rPr>
              <w:t xml:space="preserve"> </w:t>
            </w:r>
            <w:r>
              <w:rPr>
                <w:rFonts w:ascii="Arial" w:eastAsia="Arial" w:hAnsi="Arial" w:cs="Arial"/>
                <w:spacing w:val="-1"/>
                <w:highlight w:val="yellow"/>
              </w:rPr>
              <w:t>’s</w:t>
            </w:r>
            <w:r>
              <w:rPr>
                <w:rFonts w:ascii="Arial" w:eastAsia="Arial" w:hAnsi="Arial" w:cs="Arial"/>
                <w:spacing w:val="20"/>
                <w:highlight w:val="yellow"/>
              </w:rPr>
              <w:t xml:space="preserve"> </w:t>
            </w:r>
            <w:r>
              <w:rPr>
                <w:rFonts w:ascii="Arial" w:eastAsia="Arial" w:hAnsi="Arial" w:cs="Arial"/>
                <w:spacing w:val="-1"/>
                <w:highlight w:val="yellow"/>
              </w:rPr>
              <w:t>use</w:t>
            </w:r>
            <w:r>
              <w:rPr>
                <w:rFonts w:ascii="Arial" w:eastAsia="Arial" w:hAnsi="Arial" w:cs="Arial"/>
                <w:spacing w:val="19"/>
                <w:highlight w:val="yellow"/>
              </w:rPr>
              <w:t xml:space="preserve"> </w:t>
            </w:r>
            <w:r>
              <w:rPr>
                <w:rFonts w:ascii="Arial" w:eastAsia="Arial" w:hAnsi="Arial" w:cs="Arial"/>
                <w:spacing w:val="-2"/>
                <w:highlight w:val="yellow"/>
              </w:rPr>
              <w:t>of</w:t>
            </w:r>
            <w:r>
              <w:rPr>
                <w:rFonts w:ascii="Arial" w:eastAsia="Arial" w:hAnsi="Arial" w:cs="Arial"/>
                <w:spacing w:val="18"/>
                <w:highlight w:val="yellow"/>
              </w:rPr>
              <w:t xml:space="preserve"> </w:t>
            </w:r>
            <w:r>
              <w:rPr>
                <w:rFonts w:ascii="Arial" w:eastAsia="Arial" w:hAnsi="Arial" w:cs="Arial"/>
                <w:highlight w:val="yellow"/>
              </w:rPr>
              <w:t>the</w:t>
            </w:r>
            <w:r>
              <w:rPr>
                <w:rFonts w:ascii="Arial" w:eastAsia="Arial" w:hAnsi="Arial" w:cs="Arial"/>
                <w:spacing w:val="19"/>
                <w:highlight w:val="yellow"/>
              </w:rPr>
              <w:t xml:space="preserve"> </w:t>
            </w:r>
            <w:r>
              <w:rPr>
                <w:rFonts w:ascii="Arial" w:eastAsia="Arial" w:hAnsi="Arial" w:cs="Arial"/>
                <w:spacing w:val="-1"/>
                <w:highlight w:val="yellow"/>
              </w:rPr>
              <w:t>Deliverables</w:t>
            </w:r>
            <w:r>
              <w:rPr>
                <w:rFonts w:ascii="Arial" w:eastAsia="Arial" w:hAnsi="Arial" w:cs="Arial"/>
                <w:spacing w:val="19"/>
                <w:highlight w:val="yellow"/>
              </w:rPr>
              <w:t xml:space="preserve"> </w:t>
            </w:r>
            <w:r>
              <w:rPr>
                <w:rFonts w:ascii="Arial" w:eastAsia="Arial" w:hAnsi="Arial" w:cs="Arial"/>
                <w:spacing w:val="-2"/>
                <w:highlight w:val="yellow"/>
              </w:rPr>
              <w:t>will</w:t>
            </w:r>
            <w:r>
              <w:rPr>
                <w:rFonts w:ascii="Arial" w:eastAsia="Arial" w:hAnsi="Arial" w:cs="Arial"/>
                <w:spacing w:val="19"/>
                <w:highlight w:val="yellow"/>
              </w:rPr>
              <w:t xml:space="preserve"> </w:t>
            </w:r>
            <w:r>
              <w:rPr>
                <w:rFonts w:ascii="Arial" w:eastAsia="Arial" w:hAnsi="Arial" w:cs="Arial"/>
                <w:highlight w:val="yellow"/>
              </w:rPr>
              <w:t>be</w:t>
            </w:r>
            <w:r>
              <w:rPr>
                <w:rFonts w:ascii="Arial" w:eastAsia="Arial" w:hAnsi="Arial" w:cs="Arial"/>
                <w:spacing w:val="19"/>
                <w:highlight w:val="yellow"/>
              </w:rPr>
              <w:t xml:space="preserve"> </w:t>
            </w:r>
            <w:r>
              <w:rPr>
                <w:rFonts w:ascii="Arial" w:eastAsia="Arial" w:hAnsi="Arial" w:cs="Arial"/>
                <w:highlight w:val="yellow"/>
              </w:rPr>
              <w:t>“</w:t>
            </w:r>
            <w:r>
              <w:rPr>
                <w:rFonts w:ascii="Arial" w:eastAsia="Arial" w:hAnsi="Arial" w:cs="Arial"/>
                <w:spacing w:val="-1"/>
                <w:highlight w:val="yellow"/>
              </w:rPr>
              <w:t>subj</w:t>
            </w:r>
            <w:r>
              <w:rPr>
                <w:rFonts w:ascii="Arial" w:eastAsia="Arial" w:hAnsi="Arial" w:cs="Arial"/>
                <w:highlight w:val="yellow"/>
              </w:rPr>
              <w:t>ect</w:t>
            </w:r>
            <w:r>
              <w:rPr>
                <w:rFonts w:ascii="Arial" w:eastAsia="Arial" w:hAnsi="Arial" w:cs="Arial"/>
                <w:spacing w:val="15"/>
                <w:highlight w:val="yellow"/>
              </w:rPr>
              <w:t xml:space="preserve"> </w:t>
            </w:r>
            <w:r>
              <w:rPr>
                <w:rFonts w:ascii="Arial" w:eastAsia="Arial" w:hAnsi="Arial" w:cs="Arial"/>
                <w:highlight w:val="yellow"/>
              </w:rPr>
              <w:t>to</w:t>
            </w:r>
            <w:r>
              <w:rPr>
                <w:rFonts w:ascii="Arial" w:eastAsia="Arial" w:hAnsi="Arial" w:cs="Arial"/>
              </w:rPr>
              <w:t xml:space="preserve">  </w:t>
            </w:r>
            <w:r>
              <w:rPr>
                <w:rFonts w:ascii="Arial" w:eastAsia="Arial" w:hAnsi="Arial" w:cs="Arial"/>
                <w:spacing w:val="-1"/>
                <w:highlight w:val="yellow"/>
              </w:rPr>
              <w:t>any</w:t>
            </w:r>
            <w:r>
              <w:rPr>
                <w:rFonts w:ascii="Arial" w:eastAsia="Arial" w:hAnsi="Arial" w:cs="Arial"/>
                <w:spacing w:val="10"/>
                <w:highlight w:val="yellow"/>
              </w:rPr>
              <w:t xml:space="preserve"> </w:t>
            </w:r>
            <w:r>
              <w:rPr>
                <w:rFonts w:ascii="Arial" w:eastAsia="Arial" w:hAnsi="Arial" w:cs="Arial"/>
                <w:spacing w:val="-1"/>
                <w:highlight w:val="yellow"/>
              </w:rPr>
              <w:t>third</w:t>
            </w:r>
            <w:r>
              <w:rPr>
                <w:rFonts w:ascii="Arial" w:eastAsia="Arial" w:hAnsi="Arial" w:cs="Arial"/>
                <w:spacing w:val="12"/>
                <w:highlight w:val="yellow"/>
              </w:rPr>
              <w:t xml:space="preserve"> </w:t>
            </w:r>
            <w:r>
              <w:rPr>
                <w:rFonts w:ascii="Arial" w:eastAsia="Arial" w:hAnsi="Arial" w:cs="Arial"/>
                <w:spacing w:val="-1"/>
                <w:highlight w:val="yellow"/>
              </w:rPr>
              <w:t>party</w:t>
            </w:r>
            <w:r>
              <w:rPr>
                <w:rFonts w:ascii="Arial" w:eastAsia="Arial" w:hAnsi="Arial" w:cs="Arial"/>
                <w:spacing w:val="10"/>
                <w:highlight w:val="yellow"/>
              </w:rPr>
              <w:t xml:space="preserve"> </w:t>
            </w:r>
            <w:r>
              <w:rPr>
                <w:rFonts w:ascii="Arial" w:eastAsia="Arial" w:hAnsi="Arial" w:cs="Arial"/>
                <w:highlight w:val="yellow"/>
              </w:rPr>
              <w:t>usage</w:t>
            </w:r>
            <w:r>
              <w:rPr>
                <w:rFonts w:ascii="Arial" w:eastAsia="Arial" w:hAnsi="Arial" w:cs="Arial"/>
                <w:spacing w:val="9"/>
                <w:highlight w:val="yellow"/>
              </w:rPr>
              <w:t xml:space="preserve"> </w:t>
            </w:r>
            <w:r>
              <w:rPr>
                <w:rFonts w:ascii="Arial" w:eastAsia="Arial" w:hAnsi="Arial" w:cs="Arial"/>
                <w:spacing w:val="-1"/>
                <w:highlight w:val="yellow"/>
              </w:rPr>
              <w:t>rights</w:t>
            </w:r>
            <w:r>
              <w:rPr>
                <w:rFonts w:ascii="Arial" w:eastAsia="Arial" w:hAnsi="Arial" w:cs="Arial"/>
                <w:spacing w:val="12"/>
                <w:highlight w:val="yellow"/>
              </w:rPr>
              <w:t xml:space="preserve"> </w:t>
            </w:r>
            <w:r>
              <w:rPr>
                <w:rFonts w:ascii="Arial" w:eastAsia="Arial" w:hAnsi="Arial" w:cs="Arial"/>
                <w:spacing w:val="-2"/>
                <w:highlight w:val="yellow"/>
              </w:rPr>
              <w:t>which</w:t>
            </w:r>
            <w:r>
              <w:rPr>
                <w:rFonts w:ascii="Arial" w:eastAsia="Arial" w:hAnsi="Arial" w:cs="Arial"/>
                <w:spacing w:val="12"/>
                <w:highlight w:val="yellow"/>
              </w:rPr>
              <w:t xml:space="preserve"> </w:t>
            </w:r>
            <w:r>
              <w:rPr>
                <w:rFonts w:ascii="Arial" w:eastAsia="Arial" w:hAnsi="Arial" w:cs="Arial"/>
                <w:highlight w:val="yellow"/>
              </w:rPr>
              <w:t>are</w:t>
            </w:r>
            <w:r>
              <w:rPr>
                <w:rFonts w:ascii="Arial" w:eastAsia="Arial" w:hAnsi="Arial" w:cs="Arial"/>
                <w:spacing w:val="13"/>
                <w:highlight w:val="yellow"/>
              </w:rPr>
              <w:t xml:space="preserve"> </w:t>
            </w:r>
            <w:r>
              <w:rPr>
                <w:rFonts w:ascii="Arial" w:eastAsia="Arial" w:hAnsi="Arial" w:cs="Arial"/>
                <w:spacing w:val="-1"/>
                <w:highlight w:val="yellow"/>
              </w:rPr>
              <w:t>notified</w:t>
            </w:r>
            <w:r>
              <w:rPr>
                <w:rFonts w:ascii="Arial" w:eastAsia="Arial" w:hAnsi="Arial" w:cs="Arial"/>
                <w:spacing w:val="12"/>
                <w:highlight w:val="yellow"/>
              </w:rPr>
              <w:t xml:space="preserve"> </w:t>
            </w:r>
            <w:r>
              <w:rPr>
                <w:rFonts w:ascii="Arial" w:eastAsia="Arial" w:hAnsi="Arial" w:cs="Arial"/>
                <w:highlight w:val="yellow"/>
              </w:rPr>
              <w:t>to</w:t>
            </w:r>
            <w:r>
              <w:rPr>
                <w:rFonts w:ascii="Arial" w:eastAsia="Arial" w:hAnsi="Arial" w:cs="Arial"/>
                <w:spacing w:val="9"/>
                <w:highlight w:val="yellow"/>
              </w:rPr>
              <w:t xml:space="preserve"> </w:t>
            </w:r>
            <w:r>
              <w:rPr>
                <w:rFonts w:ascii="Arial" w:eastAsia="Arial" w:hAnsi="Arial" w:cs="Arial"/>
                <w:highlight w:val="yellow"/>
              </w:rPr>
              <w:t>the</w:t>
            </w:r>
            <w:r>
              <w:rPr>
                <w:rFonts w:ascii="Arial" w:eastAsia="Arial" w:hAnsi="Arial" w:cs="Arial"/>
                <w:spacing w:val="16"/>
                <w:highlight w:val="yellow"/>
              </w:rPr>
              <w:t xml:space="preserve"> </w:t>
            </w:r>
            <w:r>
              <w:rPr>
                <w:rFonts w:ascii="Arial" w:eastAsia="Arial" w:hAnsi="Arial" w:cs="Arial"/>
                <w:spacing w:val="-1"/>
                <w:highlight w:val="yellow"/>
              </w:rPr>
              <w:t>Customer</w:t>
            </w:r>
            <w:r>
              <w:rPr>
                <w:rFonts w:ascii="Arial" w:eastAsia="Arial" w:hAnsi="Arial" w:cs="Arial"/>
                <w:spacing w:val="14"/>
                <w:highlight w:val="yellow"/>
              </w:rPr>
              <w:t xml:space="preserve"> </w:t>
            </w:r>
            <w:r>
              <w:rPr>
                <w:rFonts w:ascii="Arial" w:eastAsia="Arial" w:hAnsi="Arial" w:cs="Arial"/>
                <w:spacing w:val="-1"/>
                <w:highlight w:val="yellow"/>
              </w:rPr>
              <w:t>in</w:t>
            </w:r>
            <w:r>
              <w:rPr>
                <w:rFonts w:ascii="Arial" w:eastAsia="Arial" w:hAnsi="Arial" w:cs="Arial"/>
                <w:spacing w:val="43"/>
              </w:rPr>
              <w:t xml:space="preserve"> </w:t>
            </w:r>
            <w:r>
              <w:rPr>
                <w:rFonts w:ascii="Arial" w:eastAsia="Arial" w:hAnsi="Arial" w:cs="Arial"/>
                <w:spacing w:val="-1"/>
                <w:highlight w:val="yellow"/>
              </w:rPr>
              <w:t>accordance</w:t>
            </w:r>
            <w:r>
              <w:rPr>
                <w:rFonts w:ascii="Arial" w:eastAsia="Arial" w:hAnsi="Arial" w:cs="Arial"/>
                <w:spacing w:val="-3"/>
                <w:highlight w:val="yellow"/>
              </w:rPr>
              <w:t xml:space="preserve"> </w:t>
            </w:r>
            <w:r>
              <w:rPr>
                <w:rFonts w:ascii="Arial" w:eastAsia="Arial" w:hAnsi="Arial" w:cs="Arial"/>
                <w:spacing w:val="-2"/>
                <w:highlight w:val="yellow"/>
              </w:rPr>
              <w:t>with</w:t>
            </w:r>
            <w:r>
              <w:rPr>
                <w:rFonts w:ascii="Arial" w:eastAsia="Arial" w:hAnsi="Arial" w:cs="Arial"/>
                <w:highlight w:val="yellow"/>
              </w:rPr>
              <w:t xml:space="preserve"> </w:t>
            </w:r>
            <w:r>
              <w:rPr>
                <w:rFonts w:ascii="Arial" w:eastAsia="Arial" w:hAnsi="Arial" w:cs="Arial"/>
                <w:spacing w:val="-1"/>
                <w:highlight w:val="yellow"/>
              </w:rPr>
              <w:t>this</w:t>
            </w:r>
            <w:r>
              <w:rPr>
                <w:rFonts w:ascii="Arial" w:eastAsia="Arial" w:hAnsi="Arial" w:cs="Arial"/>
                <w:highlight w:val="yellow"/>
              </w:rPr>
              <w:t xml:space="preserve"> </w:t>
            </w:r>
            <w:r w:rsidR="00C51CC4">
              <w:rPr>
                <w:rFonts w:ascii="Arial" w:eastAsia="Arial" w:hAnsi="Arial" w:cs="Arial"/>
                <w:spacing w:val="-1"/>
                <w:highlight w:val="yellow"/>
              </w:rPr>
              <w:t>Call Off</w:t>
            </w:r>
            <w:r>
              <w:rPr>
                <w:rFonts w:ascii="Arial" w:eastAsia="Arial" w:hAnsi="Arial" w:cs="Arial"/>
                <w:spacing w:val="-1"/>
                <w:highlight w:val="yellow"/>
              </w:rPr>
              <w:t xml:space="preserve"> Contract“</w:t>
            </w:r>
            <w:r>
              <w:rPr>
                <w:rFonts w:ascii="Arial" w:eastAsia="Arial" w:hAnsi="Arial" w:cs="Arial"/>
                <w:highlight w:val="yellow"/>
              </w:rPr>
              <w:t xml:space="preserve">. </w:t>
            </w:r>
          </w:p>
        </w:tc>
        <w:tc>
          <w:tcPr>
            <w:tcW w:w="115" w:type="dxa"/>
            <w:tcBorders>
              <w:top w:val="single" w:sz="5" w:space="0" w:color="000000"/>
              <w:left w:val="nil"/>
              <w:bottom w:val="single" w:sz="5" w:space="0" w:color="000000"/>
              <w:right w:val="single" w:sz="5" w:space="0" w:color="000000"/>
            </w:tcBorders>
          </w:tcPr>
          <w:p w:rsidR="00C30BA5" w:rsidRDefault="00C30BA5">
            <w:pPr>
              <w:pStyle w:val="TableParagraph"/>
              <w:rPr>
                <w:rFonts w:ascii="Arial" w:eastAsia="Arial" w:hAnsi="Arial" w:cs="Arial"/>
                <w:i/>
              </w:rPr>
            </w:pPr>
          </w:p>
          <w:p w:rsidR="00C30BA5" w:rsidRDefault="00C30BA5">
            <w:pPr>
              <w:pStyle w:val="TableParagraph"/>
              <w:rPr>
                <w:rFonts w:ascii="Arial" w:eastAsia="Arial" w:hAnsi="Arial" w:cs="Arial"/>
                <w:i/>
              </w:rPr>
            </w:pPr>
          </w:p>
          <w:p w:rsidR="00C30BA5" w:rsidRDefault="00C30BA5">
            <w:pPr>
              <w:pStyle w:val="TableParagraph"/>
              <w:rPr>
                <w:rFonts w:ascii="Arial" w:eastAsia="Arial" w:hAnsi="Arial" w:cs="Arial"/>
                <w:i/>
              </w:rPr>
            </w:pPr>
          </w:p>
          <w:p w:rsidR="00C30BA5" w:rsidRDefault="00C30BA5">
            <w:pPr>
              <w:pStyle w:val="TableParagraph"/>
              <w:rPr>
                <w:rFonts w:ascii="Arial" w:eastAsia="Arial" w:hAnsi="Arial" w:cs="Arial"/>
                <w:i/>
              </w:rPr>
            </w:pPr>
          </w:p>
          <w:p w:rsidR="00C30BA5" w:rsidRDefault="00C30BA5">
            <w:pPr>
              <w:pStyle w:val="TableParagraph"/>
              <w:rPr>
                <w:rFonts w:ascii="Arial" w:eastAsia="Arial" w:hAnsi="Arial" w:cs="Arial"/>
                <w:i/>
              </w:rPr>
            </w:pPr>
          </w:p>
          <w:p w:rsidR="00C30BA5" w:rsidRDefault="00C30BA5">
            <w:pPr>
              <w:pStyle w:val="TableParagraph"/>
              <w:rPr>
                <w:rFonts w:ascii="Arial" w:eastAsia="Arial" w:hAnsi="Arial" w:cs="Arial"/>
                <w:i/>
              </w:rPr>
            </w:pPr>
          </w:p>
          <w:p w:rsidR="00C30BA5" w:rsidRDefault="00C30BA5">
            <w:pPr>
              <w:pStyle w:val="TableParagraph"/>
              <w:rPr>
                <w:rFonts w:ascii="Arial" w:eastAsia="Arial" w:hAnsi="Arial" w:cs="Arial"/>
                <w:i/>
              </w:rPr>
            </w:pPr>
          </w:p>
          <w:p w:rsidR="00C30BA5" w:rsidRDefault="00C30BA5">
            <w:pPr>
              <w:pStyle w:val="TableParagraph"/>
              <w:rPr>
                <w:rFonts w:ascii="Arial" w:eastAsia="Arial" w:hAnsi="Arial" w:cs="Arial"/>
                <w:i/>
              </w:rPr>
            </w:pPr>
          </w:p>
          <w:p w:rsidR="00C30BA5" w:rsidRDefault="00C30BA5">
            <w:pPr>
              <w:pStyle w:val="TableParagraph"/>
              <w:rPr>
                <w:rFonts w:ascii="Arial" w:eastAsia="Arial" w:hAnsi="Arial" w:cs="Arial"/>
                <w:i/>
              </w:rPr>
            </w:pPr>
          </w:p>
          <w:p w:rsidR="00C30BA5" w:rsidRDefault="00C30BA5">
            <w:pPr>
              <w:pStyle w:val="TableParagraph"/>
              <w:rPr>
                <w:rFonts w:ascii="Arial" w:eastAsia="Arial" w:hAnsi="Arial" w:cs="Arial"/>
                <w:i/>
              </w:rPr>
            </w:pPr>
          </w:p>
          <w:p w:rsidR="00C30BA5" w:rsidRDefault="00C30BA5">
            <w:pPr>
              <w:pStyle w:val="TableParagraph"/>
              <w:spacing w:before="11"/>
              <w:rPr>
                <w:rFonts w:ascii="Arial" w:eastAsia="Arial" w:hAnsi="Arial" w:cs="Arial"/>
                <w:i/>
                <w:sz w:val="23"/>
                <w:szCs w:val="23"/>
              </w:rPr>
            </w:pPr>
          </w:p>
          <w:p w:rsidR="00C30BA5" w:rsidRDefault="00E71E05">
            <w:pPr>
              <w:pStyle w:val="TableParagraph"/>
              <w:ind w:left="-1"/>
              <w:rPr>
                <w:rFonts w:ascii="Arial" w:eastAsia="Arial" w:hAnsi="Arial" w:cs="Arial"/>
              </w:rPr>
            </w:pPr>
            <w:r>
              <w:rPr>
                <w:rFonts w:ascii="Arial"/>
                <w:highlight w:val="yellow"/>
              </w:rPr>
              <w:t xml:space="preserve"> </w:t>
            </w:r>
          </w:p>
        </w:tc>
      </w:tr>
      <w:tr w:rsidR="00C30BA5">
        <w:trPr>
          <w:trHeight w:hRule="exact" w:val="1415"/>
        </w:trPr>
        <w:tc>
          <w:tcPr>
            <w:tcW w:w="2134" w:type="dxa"/>
            <w:tcBorders>
              <w:top w:val="nil"/>
              <w:left w:val="nil"/>
              <w:bottom w:val="nil"/>
              <w:right w:val="nil"/>
            </w:tcBorders>
          </w:tcPr>
          <w:p w:rsidR="00C30BA5" w:rsidRDefault="00E71E05">
            <w:pPr>
              <w:pStyle w:val="TableParagraph"/>
              <w:spacing w:line="275" w:lineRule="auto"/>
              <w:ind w:right="897"/>
              <w:rPr>
                <w:rFonts w:ascii="Arial" w:eastAsia="Arial" w:hAnsi="Arial" w:cs="Arial"/>
              </w:rPr>
            </w:pPr>
            <w:r>
              <w:rPr>
                <w:rFonts w:ascii="Arial"/>
                <w:b/>
                <w:spacing w:val="-1"/>
                <w:highlight w:val="yellow"/>
              </w:rPr>
              <w:t xml:space="preserve">Inclusion </w:t>
            </w:r>
            <w:r>
              <w:rPr>
                <w:rFonts w:ascii="Arial"/>
                <w:b/>
                <w:spacing w:val="-2"/>
                <w:highlight w:val="yellow"/>
              </w:rPr>
              <w:t>of</w:t>
            </w:r>
            <w:r>
              <w:rPr>
                <w:rFonts w:ascii="Arial"/>
                <w:b/>
                <w:spacing w:val="26"/>
              </w:rPr>
              <w:t xml:space="preserve"> </w:t>
            </w:r>
            <w:r>
              <w:rPr>
                <w:rFonts w:ascii="Arial"/>
                <w:b/>
                <w:spacing w:val="-1"/>
                <w:highlight w:val="yellow"/>
              </w:rPr>
              <w:t>Additional</w:t>
            </w:r>
            <w:r>
              <w:rPr>
                <w:rFonts w:ascii="Arial"/>
                <w:b/>
                <w:spacing w:val="24"/>
              </w:rPr>
              <w:t xml:space="preserve"> </w:t>
            </w:r>
            <w:r>
              <w:rPr>
                <w:rFonts w:ascii="Arial"/>
                <w:b/>
                <w:spacing w:val="-1"/>
                <w:highlight w:val="yellow"/>
              </w:rPr>
              <w:t>Schedules</w:t>
            </w:r>
          </w:p>
        </w:tc>
        <w:tc>
          <w:tcPr>
            <w:tcW w:w="113" w:type="dxa"/>
            <w:tcBorders>
              <w:top w:val="nil"/>
              <w:left w:val="nil"/>
              <w:bottom w:val="nil"/>
              <w:right w:val="single" w:sz="5" w:space="0" w:color="000000"/>
            </w:tcBorders>
          </w:tcPr>
          <w:p w:rsidR="00C30BA5" w:rsidRDefault="00C30BA5"/>
        </w:tc>
        <w:tc>
          <w:tcPr>
            <w:tcW w:w="115" w:type="dxa"/>
            <w:tcBorders>
              <w:top w:val="single" w:sz="5" w:space="0" w:color="000000"/>
              <w:left w:val="single" w:sz="5" w:space="0" w:color="000000"/>
              <w:bottom w:val="single" w:sz="5" w:space="0" w:color="000000"/>
              <w:right w:val="nil"/>
            </w:tcBorders>
          </w:tcPr>
          <w:p w:rsidR="00C30BA5" w:rsidRDefault="00C30BA5"/>
        </w:tc>
        <w:tc>
          <w:tcPr>
            <w:tcW w:w="6431" w:type="dxa"/>
            <w:tcBorders>
              <w:top w:val="single" w:sz="5" w:space="0" w:color="000000"/>
              <w:left w:val="nil"/>
              <w:bottom w:val="single" w:sz="5" w:space="0" w:color="000000"/>
              <w:right w:val="nil"/>
            </w:tcBorders>
          </w:tcPr>
          <w:p w:rsidR="00C30BA5" w:rsidRDefault="00E71E05">
            <w:pPr>
              <w:pStyle w:val="TableParagraph"/>
              <w:spacing w:line="275" w:lineRule="auto"/>
              <w:ind w:left="720"/>
              <w:jc w:val="both"/>
              <w:rPr>
                <w:rFonts w:ascii="Arial" w:eastAsia="Arial" w:hAnsi="Arial" w:cs="Arial"/>
              </w:rPr>
            </w:pPr>
            <w:r>
              <w:rPr>
                <w:rFonts w:ascii="Arial"/>
              </w:rPr>
              <w:t xml:space="preserve">The </w:t>
            </w:r>
            <w:r>
              <w:rPr>
                <w:rFonts w:ascii="Arial"/>
                <w:spacing w:val="-2"/>
              </w:rPr>
              <w:t>following</w:t>
            </w:r>
            <w:r>
              <w:rPr>
                <w:rFonts w:ascii="Arial"/>
                <w:spacing w:val="4"/>
              </w:rPr>
              <w:t xml:space="preserve"> </w:t>
            </w:r>
            <w:r>
              <w:rPr>
                <w:rFonts w:ascii="Arial"/>
                <w:spacing w:val="-1"/>
              </w:rPr>
              <w:t>Schedule</w:t>
            </w:r>
            <w:r>
              <w:rPr>
                <w:rFonts w:ascii="Arial"/>
                <w:spacing w:val="3"/>
              </w:rPr>
              <w:t xml:space="preserve"> </w:t>
            </w:r>
            <w:r>
              <w:rPr>
                <w:rFonts w:ascii="Arial"/>
              </w:rPr>
              <w:t>are</w:t>
            </w:r>
            <w:r>
              <w:rPr>
                <w:rFonts w:ascii="Arial"/>
                <w:spacing w:val="5"/>
              </w:rPr>
              <w:t xml:space="preserve"> </w:t>
            </w:r>
            <w:r>
              <w:rPr>
                <w:rFonts w:ascii="Arial"/>
                <w:spacing w:val="-1"/>
              </w:rPr>
              <w:t>incorporated</w:t>
            </w:r>
            <w:r>
              <w:rPr>
                <w:rFonts w:ascii="Arial"/>
              </w:rPr>
              <w:t xml:space="preserve"> </w:t>
            </w:r>
            <w:r>
              <w:rPr>
                <w:rFonts w:ascii="Arial"/>
                <w:spacing w:val="-1"/>
              </w:rPr>
              <w:t>into</w:t>
            </w:r>
            <w:r>
              <w:rPr>
                <w:rFonts w:ascii="Arial"/>
                <w:spacing w:val="1"/>
              </w:rPr>
              <w:t xml:space="preserve"> </w:t>
            </w:r>
            <w:r>
              <w:rPr>
                <w:rFonts w:ascii="Arial"/>
                <w:spacing w:val="-1"/>
              </w:rPr>
              <w:t>this</w:t>
            </w:r>
            <w:r>
              <w:rPr>
                <w:rFonts w:ascii="Arial"/>
                <w:spacing w:val="3"/>
              </w:rPr>
              <w:t xml:space="preserve"> </w:t>
            </w:r>
            <w:r>
              <w:rPr>
                <w:rFonts w:ascii="Arial"/>
                <w:spacing w:val="-1"/>
              </w:rPr>
              <w:t>Scope</w:t>
            </w:r>
            <w:r>
              <w:rPr>
                <w:rFonts w:ascii="Arial"/>
              </w:rPr>
              <w:t xml:space="preserve"> </w:t>
            </w:r>
            <w:r>
              <w:rPr>
                <w:rFonts w:ascii="Arial"/>
                <w:spacing w:val="-2"/>
              </w:rPr>
              <w:t>of</w:t>
            </w:r>
            <w:r>
              <w:rPr>
                <w:rFonts w:ascii="Arial"/>
                <w:spacing w:val="51"/>
              </w:rPr>
              <w:t xml:space="preserve"> </w:t>
            </w:r>
            <w:r>
              <w:rPr>
                <w:rFonts w:ascii="Arial"/>
                <w:spacing w:val="-1"/>
              </w:rPr>
              <w:t>Work.</w:t>
            </w:r>
            <w:r>
              <w:rPr>
                <w:rFonts w:ascii="Arial"/>
                <w:spacing w:val="33"/>
              </w:rPr>
              <w:t xml:space="preserve"> </w:t>
            </w:r>
            <w:r>
              <w:rPr>
                <w:rFonts w:ascii="Arial"/>
                <w:spacing w:val="-1"/>
              </w:rPr>
              <w:t>This</w:t>
            </w:r>
            <w:r>
              <w:rPr>
                <w:rFonts w:ascii="Arial"/>
                <w:spacing w:val="36"/>
              </w:rPr>
              <w:t xml:space="preserve"> </w:t>
            </w:r>
            <w:r>
              <w:rPr>
                <w:rFonts w:ascii="Arial"/>
                <w:spacing w:val="-1"/>
              </w:rPr>
              <w:t>could</w:t>
            </w:r>
            <w:r>
              <w:rPr>
                <w:rFonts w:ascii="Arial"/>
                <w:spacing w:val="34"/>
              </w:rPr>
              <w:t xml:space="preserve"> </w:t>
            </w:r>
            <w:r>
              <w:rPr>
                <w:rFonts w:ascii="Arial"/>
                <w:spacing w:val="-1"/>
              </w:rPr>
              <w:t>include</w:t>
            </w:r>
            <w:r>
              <w:rPr>
                <w:rFonts w:ascii="Arial"/>
                <w:spacing w:val="36"/>
              </w:rPr>
              <w:t xml:space="preserve"> </w:t>
            </w:r>
            <w:r>
              <w:rPr>
                <w:rFonts w:ascii="Arial"/>
              </w:rPr>
              <w:t>a</w:t>
            </w:r>
            <w:r>
              <w:rPr>
                <w:rFonts w:ascii="Arial"/>
                <w:spacing w:val="34"/>
              </w:rPr>
              <w:t xml:space="preserve"> </w:t>
            </w:r>
            <w:r>
              <w:rPr>
                <w:rFonts w:ascii="Arial"/>
                <w:spacing w:val="-1"/>
              </w:rPr>
              <w:t>copy</w:t>
            </w:r>
            <w:r>
              <w:rPr>
                <w:rFonts w:ascii="Arial"/>
                <w:spacing w:val="34"/>
              </w:rPr>
              <w:t xml:space="preserve"> </w:t>
            </w:r>
            <w:r>
              <w:rPr>
                <w:rFonts w:ascii="Arial"/>
                <w:spacing w:val="-2"/>
              </w:rPr>
              <w:t>of</w:t>
            </w:r>
            <w:r>
              <w:rPr>
                <w:rFonts w:ascii="Arial"/>
                <w:spacing w:val="36"/>
              </w:rPr>
              <w:t xml:space="preserve"> </w:t>
            </w:r>
            <w:r>
              <w:rPr>
                <w:rFonts w:ascii="Arial"/>
              </w:rPr>
              <w:t>the</w:t>
            </w:r>
            <w:r>
              <w:rPr>
                <w:rFonts w:ascii="Arial"/>
                <w:spacing w:val="33"/>
              </w:rPr>
              <w:t xml:space="preserve"> </w:t>
            </w:r>
            <w:r>
              <w:rPr>
                <w:rFonts w:ascii="Arial"/>
                <w:spacing w:val="-1"/>
              </w:rPr>
              <w:t>agreed</w:t>
            </w:r>
            <w:r>
              <w:rPr>
                <w:rFonts w:ascii="Arial"/>
                <w:spacing w:val="34"/>
              </w:rPr>
              <w:t xml:space="preserve"> </w:t>
            </w:r>
            <w:r>
              <w:rPr>
                <w:rFonts w:ascii="Arial"/>
                <w:spacing w:val="-1"/>
              </w:rPr>
              <w:t>Proposal</w:t>
            </w:r>
            <w:r>
              <w:rPr>
                <w:rFonts w:ascii="Arial"/>
                <w:spacing w:val="37"/>
              </w:rPr>
              <w:t xml:space="preserve"> </w:t>
            </w:r>
            <w:r>
              <w:rPr>
                <w:rFonts w:ascii="Arial"/>
                <w:spacing w:val="-1"/>
              </w:rPr>
              <w:t xml:space="preserve">from </w:t>
            </w:r>
            <w:r>
              <w:rPr>
                <w:rFonts w:ascii="Arial"/>
              </w:rPr>
              <w:t xml:space="preserve">the </w:t>
            </w:r>
            <w:r>
              <w:rPr>
                <w:rFonts w:ascii="Arial"/>
                <w:spacing w:val="-1"/>
              </w:rPr>
              <w:t>Supplier</w:t>
            </w:r>
            <w:r>
              <w:rPr>
                <w:rFonts w:ascii="Arial"/>
                <w:spacing w:val="1"/>
              </w:rPr>
              <w:t xml:space="preserve"> </w:t>
            </w:r>
            <w:r>
              <w:rPr>
                <w:rFonts w:ascii="Arial"/>
                <w:spacing w:val="-2"/>
              </w:rPr>
              <w:t>or</w:t>
            </w:r>
            <w:r>
              <w:rPr>
                <w:rFonts w:ascii="Arial"/>
                <w:spacing w:val="-1"/>
              </w:rPr>
              <w:t xml:space="preserve"> </w:t>
            </w:r>
            <w:r>
              <w:rPr>
                <w:rFonts w:ascii="Arial"/>
              </w:rPr>
              <w:t>the</w:t>
            </w:r>
            <w:r>
              <w:rPr>
                <w:rFonts w:ascii="Arial"/>
                <w:spacing w:val="-5"/>
              </w:rPr>
              <w:t xml:space="preserve"> </w:t>
            </w:r>
            <w:r>
              <w:rPr>
                <w:rFonts w:ascii="Arial"/>
                <w:spacing w:val="-1"/>
              </w:rPr>
              <w:t>original</w:t>
            </w:r>
            <w:r>
              <w:rPr>
                <w:rFonts w:ascii="Arial"/>
              </w:rPr>
              <w:t xml:space="preserve"> </w:t>
            </w:r>
            <w:r>
              <w:rPr>
                <w:rFonts w:ascii="Arial"/>
                <w:spacing w:val="-1"/>
              </w:rPr>
              <w:t>project</w:t>
            </w:r>
            <w:r>
              <w:rPr>
                <w:rFonts w:ascii="Arial"/>
                <w:spacing w:val="2"/>
              </w:rPr>
              <w:t xml:space="preserve"> </w:t>
            </w:r>
            <w:r>
              <w:rPr>
                <w:rFonts w:ascii="Arial"/>
                <w:spacing w:val="-1"/>
              </w:rPr>
              <w:t>description.</w:t>
            </w:r>
          </w:p>
        </w:tc>
        <w:tc>
          <w:tcPr>
            <w:tcW w:w="115" w:type="dxa"/>
            <w:tcBorders>
              <w:top w:val="single" w:sz="5" w:space="0" w:color="000000"/>
              <w:left w:val="nil"/>
              <w:bottom w:val="single" w:sz="5" w:space="0" w:color="000000"/>
              <w:right w:val="single" w:sz="5" w:space="0" w:color="000000"/>
            </w:tcBorders>
          </w:tcPr>
          <w:p w:rsidR="00C30BA5" w:rsidRDefault="00C30BA5"/>
        </w:tc>
      </w:tr>
      <w:tr w:rsidR="00C30BA5">
        <w:trPr>
          <w:trHeight w:hRule="exact" w:val="870"/>
        </w:trPr>
        <w:tc>
          <w:tcPr>
            <w:tcW w:w="2134" w:type="dxa"/>
            <w:tcBorders>
              <w:top w:val="nil"/>
              <w:left w:val="nil"/>
              <w:bottom w:val="nil"/>
              <w:right w:val="nil"/>
            </w:tcBorders>
          </w:tcPr>
          <w:p w:rsidR="00C30BA5" w:rsidRDefault="00E71E05">
            <w:pPr>
              <w:pStyle w:val="TableParagraph"/>
              <w:spacing w:line="248" w:lineRule="exact"/>
              <w:rPr>
                <w:rFonts w:ascii="Arial" w:eastAsia="Arial" w:hAnsi="Arial" w:cs="Arial"/>
              </w:rPr>
            </w:pPr>
            <w:r>
              <w:rPr>
                <w:rFonts w:ascii="Arial"/>
                <w:b/>
                <w:spacing w:val="-1"/>
                <w:highlight w:val="yellow"/>
              </w:rPr>
              <w:t>Project</w:t>
            </w:r>
            <w:r>
              <w:rPr>
                <w:rFonts w:ascii="Arial"/>
                <w:b/>
                <w:spacing w:val="1"/>
                <w:highlight w:val="yellow"/>
              </w:rPr>
              <w:t xml:space="preserve"> </w:t>
            </w:r>
            <w:r>
              <w:rPr>
                <w:rFonts w:ascii="Arial"/>
                <w:b/>
                <w:spacing w:val="-1"/>
                <w:highlight w:val="yellow"/>
              </w:rPr>
              <w:t>Plan:</w:t>
            </w:r>
          </w:p>
        </w:tc>
        <w:tc>
          <w:tcPr>
            <w:tcW w:w="113" w:type="dxa"/>
            <w:tcBorders>
              <w:top w:val="nil"/>
              <w:left w:val="nil"/>
              <w:bottom w:val="nil"/>
              <w:right w:val="single" w:sz="5" w:space="0" w:color="000000"/>
            </w:tcBorders>
          </w:tcPr>
          <w:p w:rsidR="00C30BA5" w:rsidRDefault="00C30BA5"/>
        </w:tc>
        <w:tc>
          <w:tcPr>
            <w:tcW w:w="115" w:type="dxa"/>
            <w:tcBorders>
              <w:top w:val="single" w:sz="5" w:space="0" w:color="000000"/>
              <w:left w:val="single" w:sz="5" w:space="0" w:color="000000"/>
              <w:bottom w:val="single" w:sz="5" w:space="0" w:color="000000"/>
              <w:right w:val="nil"/>
            </w:tcBorders>
          </w:tcPr>
          <w:p w:rsidR="00C30BA5" w:rsidRDefault="00C30BA5"/>
        </w:tc>
        <w:tc>
          <w:tcPr>
            <w:tcW w:w="6431" w:type="dxa"/>
            <w:tcBorders>
              <w:top w:val="single" w:sz="5" w:space="0" w:color="000000"/>
              <w:left w:val="nil"/>
              <w:bottom w:val="single" w:sz="5" w:space="0" w:color="000000"/>
              <w:right w:val="nil"/>
            </w:tcBorders>
            <w:shd w:val="clear" w:color="auto" w:fill="FFFF00"/>
          </w:tcPr>
          <w:p w:rsidR="00C30BA5" w:rsidRDefault="00E71E05">
            <w:pPr>
              <w:pStyle w:val="TableParagraph"/>
              <w:spacing w:line="276" w:lineRule="auto"/>
              <w:ind w:right="-1"/>
              <w:rPr>
                <w:rFonts w:ascii="Arial" w:eastAsia="Arial" w:hAnsi="Arial" w:cs="Arial"/>
              </w:rPr>
            </w:pPr>
            <w:r>
              <w:rPr>
                <w:rFonts w:ascii="Arial"/>
                <w:i/>
                <w:spacing w:val="-1"/>
              </w:rPr>
              <w:t>Set out</w:t>
            </w:r>
            <w:r>
              <w:rPr>
                <w:rFonts w:ascii="Arial"/>
                <w:i/>
                <w:spacing w:val="-3"/>
              </w:rPr>
              <w:t xml:space="preserve"> </w:t>
            </w:r>
            <w:r>
              <w:rPr>
                <w:rFonts w:ascii="Arial"/>
                <w:i/>
              </w:rPr>
              <w:t>the</w:t>
            </w:r>
            <w:r>
              <w:rPr>
                <w:rFonts w:ascii="Arial"/>
                <w:i/>
                <w:spacing w:val="-5"/>
              </w:rPr>
              <w:t xml:space="preserve"> </w:t>
            </w:r>
            <w:r>
              <w:rPr>
                <w:rFonts w:ascii="Arial"/>
                <w:i/>
                <w:spacing w:val="-1"/>
              </w:rPr>
              <w:t>timing</w:t>
            </w:r>
            <w:r>
              <w:rPr>
                <w:rFonts w:ascii="Arial"/>
                <w:i/>
                <w:spacing w:val="-2"/>
              </w:rPr>
              <w:t xml:space="preserve"> </w:t>
            </w:r>
            <w:r>
              <w:rPr>
                <w:rFonts w:ascii="Arial"/>
                <w:i/>
              </w:rPr>
              <w:t>of</w:t>
            </w:r>
            <w:r>
              <w:rPr>
                <w:rFonts w:ascii="Arial"/>
                <w:i/>
                <w:spacing w:val="-3"/>
              </w:rPr>
              <w:t xml:space="preserve"> </w:t>
            </w:r>
            <w:r>
              <w:rPr>
                <w:rFonts w:ascii="Arial"/>
                <w:i/>
                <w:spacing w:val="-1"/>
              </w:rPr>
              <w:t>each</w:t>
            </w:r>
            <w:r>
              <w:rPr>
                <w:rFonts w:ascii="Arial"/>
                <w:i/>
                <w:spacing w:val="-2"/>
              </w:rPr>
              <w:t xml:space="preserve"> </w:t>
            </w:r>
            <w:r>
              <w:rPr>
                <w:rFonts w:ascii="Arial"/>
                <w:i/>
                <w:spacing w:val="-1"/>
              </w:rPr>
              <w:t>phase</w:t>
            </w:r>
            <w:r>
              <w:rPr>
                <w:rFonts w:ascii="Arial"/>
                <w:i/>
                <w:spacing w:val="-2"/>
              </w:rPr>
              <w:t xml:space="preserve"> of</w:t>
            </w:r>
            <w:r>
              <w:rPr>
                <w:rFonts w:ascii="Arial"/>
                <w:i/>
                <w:spacing w:val="-3"/>
              </w:rPr>
              <w:t xml:space="preserve"> </w:t>
            </w:r>
            <w:r>
              <w:rPr>
                <w:rFonts w:ascii="Arial"/>
                <w:i/>
              </w:rPr>
              <w:t>the</w:t>
            </w:r>
            <w:r>
              <w:rPr>
                <w:rFonts w:ascii="Arial"/>
                <w:i/>
                <w:spacing w:val="-2"/>
              </w:rPr>
              <w:t xml:space="preserve"> </w:t>
            </w:r>
            <w:r>
              <w:rPr>
                <w:rFonts w:ascii="Arial"/>
                <w:i/>
                <w:spacing w:val="-1"/>
              </w:rPr>
              <w:t>project,</w:t>
            </w:r>
            <w:r>
              <w:rPr>
                <w:rFonts w:ascii="Arial"/>
                <w:i/>
                <w:spacing w:val="-3"/>
              </w:rPr>
              <w:t xml:space="preserve"> </w:t>
            </w:r>
            <w:r>
              <w:rPr>
                <w:rFonts w:ascii="Arial"/>
                <w:i/>
                <w:spacing w:val="-1"/>
              </w:rPr>
              <w:t>any</w:t>
            </w:r>
            <w:r>
              <w:rPr>
                <w:rFonts w:ascii="Arial"/>
                <w:i/>
                <w:spacing w:val="-2"/>
              </w:rPr>
              <w:t xml:space="preserve"> </w:t>
            </w:r>
            <w:r>
              <w:rPr>
                <w:rFonts w:ascii="Arial"/>
                <w:i/>
              </w:rPr>
              <w:t>key</w:t>
            </w:r>
            <w:r>
              <w:rPr>
                <w:rFonts w:ascii="Arial"/>
                <w:i/>
                <w:spacing w:val="-2"/>
              </w:rPr>
              <w:t xml:space="preserve"> </w:t>
            </w:r>
            <w:r>
              <w:rPr>
                <w:rFonts w:ascii="Arial"/>
                <w:i/>
                <w:spacing w:val="-1"/>
              </w:rPr>
              <w:t>dates</w:t>
            </w:r>
            <w:r>
              <w:rPr>
                <w:rFonts w:ascii="Arial"/>
                <w:i/>
                <w:spacing w:val="-4"/>
              </w:rPr>
              <w:t xml:space="preserve"> </w:t>
            </w:r>
            <w:r>
              <w:rPr>
                <w:rFonts w:ascii="Arial"/>
                <w:i/>
                <w:spacing w:val="-1"/>
              </w:rPr>
              <w:t>and/</w:t>
            </w:r>
            <w:r>
              <w:rPr>
                <w:rFonts w:ascii="Arial"/>
                <w:i/>
                <w:spacing w:val="35"/>
              </w:rPr>
              <w:t xml:space="preserve"> </w:t>
            </w:r>
            <w:r>
              <w:rPr>
                <w:rFonts w:ascii="Arial"/>
                <w:i/>
                <w:highlight w:val="yellow"/>
              </w:rPr>
              <w:t>or</w:t>
            </w:r>
            <w:r>
              <w:rPr>
                <w:rFonts w:ascii="Arial"/>
                <w:i/>
                <w:spacing w:val="1"/>
                <w:highlight w:val="yellow"/>
              </w:rPr>
              <w:t xml:space="preserve"> </w:t>
            </w:r>
            <w:r>
              <w:rPr>
                <w:rFonts w:ascii="Arial"/>
                <w:i/>
                <w:spacing w:val="-1"/>
                <w:highlight w:val="yellow"/>
              </w:rPr>
              <w:t>delivery</w:t>
            </w:r>
            <w:r>
              <w:rPr>
                <w:rFonts w:ascii="Arial"/>
                <w:i/>
                <w:spacing w:val="-2"/>
                <w:highlight w:val="yellow"/>
              </w:rPr>
              <w:t xml:space="preserve"> </w:t>
            </w:r>
            <w:r>
              <w:rPr>
                <w:rFonts w:ascii="Arial"/>
                <w:i/>
                <w:highlight w:val="yellow"/>
              </w:rPr>
              <w:t>of</w:t>
            </w:r>
            <w:r>
              <w:rPr>
                <w:rFonts w:ascii="Arial"/>
                <w:i/>
                <w:spacing w:val="-1"/>
                <w:highlight w:val="yellow"/>
              </w:rPr>
              <w:t xml:space="preserve"> </w:t>
            </w:r>
            <w:r>
              <w:rPr>
                <w:rFonts w:ascii="Arial"/>
                <w:i/>
                <w:highlight w:val="yellow"/>
              </w:rPr>
              <w:t>the</w:t>
            </w:r>
            <w:r>
              <w:rPr>
                <w:rFonts w:ascii="Arial"/>
                <w:i/>
                <w:spacing w:val="-3"/>
                <w:highlight w:val="yellow"/>
              </w:rPr>
              <w:t xml:space="preserve"> </w:t>
            </w:r>
            <w:r>
              <w:rPr>
                <w:rFonts w:ascii="Arial"/>
                <w:i/>
                <w:spacing w:val="-1"/>
                <w:highlight w:val="yellow"/>
              </w:rPr>
              <w:t>Services</w:t>
            </w:r>
            <w:r>
              <w:rPr>
                <w:rFonts w:ascii="Arial"/>
                <w:i/>
                <w:highlight w:val="yellow"/>
              </w:rPr>
              <w:t xml:space="preserve"> </w:t>
            </w:r>
            <w:r>
              <w:rPr>
                <w:rFonts w:ascii="Arial"/>
                <w:i/>
                <w:spacing w:val="-1"/>
                <w:highlight w:val="yellow"/>
              </w:rPr>
              <w:t xml:space="preserve">and/or </w:t>
            </w:r>
            <w:r>
              <w:rPr>
                <w:rFonts w:ascii="Arial"/>
                <w:i/>
                <w:highlight w:val="yellow"/>
              </w:rPr>
              <w:t xml:space="preserve">the </w:t>
            </w:r>
            <w:r>
              <w:rPr>
                <w:rFonts w:ascii="Arial"/>
                <w:i/>
                <w:spacing w:val="-1"/>
                <w:highlight w:val="yellow"/>
              </w:rPr>
              <w:t>Deliverables</w:t>
            </w:r>
            <w:r>
              <w:rPr>
                <w:rFonts w:ascii="Arial"/>
                <w:i/>
                <w:spacing w:val="-2"/>
                <w:highlight w:val="yellow"/>
              </w:rPr>
              <w:t xml:space="preserve"> </w:t>
            </w:r>
            <w:r>
              <w:rPr>
                <w:rFonts w:ascii="Arial"/>
                <w:i/>
                <w:spacing w:val="-1"/>
                <w:highlight w:val="yellow"/>
              </w:rPr>
              <w:t>(if known)</w:t>
            </w:r>
          </w:p>
        </w:tc>
        <w:tc>
          <w:tcPr>
            <w:tcW w:w="115" w:type="dxa"/>
            <w:tcBorders>
              <w:top w:val="single" w:sz="5" w:space="0" w:color="000000"/>
              <w:left w:val="nil"/>
              <w:bottom w:val="single" w:sz="5" w:space="0" w:color="000000"/>
              <w:right w:val="single" w:sz="5" w:space="0" w:color="000000"/>
            </w:tcBorders>
          </w:tcPr>
          <w:p w:rsidR="00C30BA5" w:rsidRDefault="00C30BA5"/>
        </w:tc>
      </w:tr>
    </w:tbl>
    <w:p w:rsidR="00C30BA5" w:rsidRDefault="00C30BA5">
      <w:pPr>
        <w:sectPr w:rsidR="00C30BA5">
          <w:headerReference w:type="default" r:id="rId61"/>
          <w:footerReference w:type="default" r:id="rId62"/>
          <w:pgSz w:w="11910" w:h="16840"/>
          <w:pgMar w:top="620" w:right="1020" w:bottom="1420" w:left="1020" w:header="0" w:footer="1226" w:gutter="0"/>
          <w:pgNumType w:start="44"/>
          <w:cols w:space="720"/>
        </w:sectPr>
      </w:pPr>
    </w:p>
    <w:p w:rsidR="00C30BA5" w:rsidRDefault="00C51CC4">
      <w:pPr>
        <w:spacing w:before="1"/>
        <w:rPr>
          <w:rFonts w:ascii="Times New Roman" w:eastAsia="Times New Roman" w:hAnsi="Times New Roman" w:cs="Times New Roman"/>
          <w:sz w:val="7"/>
          <w:szCs w:val="7"/>
        </w:rPr>
      </w:pPr>
      <w:r>
        <w:rPr>
          <w:noProof/>
          <w:lang w:val="en-GB" w:eastAsia="en-GB"/>
        </w:rPr>
        <w:lastRenderedPageBreak/>
        <mc:AlternateContent>
          <mc:Choice Requires="wpg">
            <w:drawing>
              <wp:anchor distT="0" distB="0" distL="114300" distR="114300" simplePos="0" relativeHeight="503209736" behindDoc="1" locked="0" layoutInCell="1" allowOverlap="1">
                <wp:simplePos x="0" y="0"/>
                <wp:positionH relativeFrom="page">
                  <wp:posOffset>2219325</wp:posOffset>
                </wp:positionH>
                <wp:positionV relativeFrom="page">
                  <wp:posOffset>2461260</wp:posOffset>
                </wp:positionV>
                <wp:extent cx="2943860" cy="160020"/>
                <wp:effectExtent l="0" t="3810" r="0" b="0"/>
                <wp:wrapNone/>
                <wp:docPr id="29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160020"/>
                          <a:chOff x="3495" y="3876"/>
                          <a:chExt cx="4636" cy="252"/>
                        </a:xfrm>
                      </wpg:grpSpPr>
                      <wps:wsp>
                        <wps:cNvPr id="296" name="Freeform 63"/>
                        <wps:cNvSpPr>
                          <a:spLocks/>
                        </wps:cNvSpPr>
                        <wps:spPr bwMode="auto">
                          <a:xfrm>
                            <a:off x="3495" y="3876"/>
                            <a:ext cx="4636" cy="252"/>
                          </a:xfrm>
                          <a:custGeom>
                            <a:avLst/>
                            <a:gdLst>
                              <a:gd name="T0" fmla="+- 0 3495 3495"/>
                              <a:gd name="T1" fmla="*/ T0 w 4636"/>
                              <a:gd name="T2" fmla="+- 0 4128 3876"/>
                              <a:gd name="T3" fmla="*/ 4128 h 252"/>
                              <a:gd name="T4" fmla="+- 0 8130 3495"/>
                              <a:gd name="T5" fmla="*/ T4 w 4636"/>
                              <a:gd name="T6" fmla="+- 0 4128 3876"/>
                              <a:gd name="T7" fmla="*/ 4128 h 252"/>
                              <a:gd name="T8" fmla="+- 0 8130 3495"/>
                              <a:gd name="T9" fmla="*/ T8 w 4636"/>
                              <a:gd name="T10" fmla="+- 0 3876 3876"/>
                              <a:gd name="T11" fmla="*/ 3876 h 252"/>
                              <a:gd name="T12" fmla="+- 0 3495 3495"/>
                              <a:gd name="T13" fmla="*/ T12 w 4636"/>
                              <a:gd name="T14" fmla="+- 0 3876 3876"/>
                              <a:gd name="T15" fmla="*/ 3876 h 252"/>
                              <a:gd name="T16" fmla="+- 0 3495 3495"/>
                              <a:gd name="T17" fmla="*/ T16 w 4636"/>
                              <a:gd name="T18" fmla="+- 0 4128 3876"/>
                              <a:gd name="T19" fmla="*/ 4128 h 252"/>
                            </a:gdLst>
                            <a:ahLst/>
                            <a:cxnLst>
                              <a:cxn ang="0">
                                <a:pos x="T1" y="T3"/>
                              </a:cxn>
                              <a:cxn ang="0">
                                <a:pos x="T5" y="T7"/>
                              </a:cxn>
                              <a:cxn ang="0">
                                <a:pos x="T9" y="T11"/>
                              </a:cxn>
                              <a:cxn ang="0">
                                <a:pos x="T13" y="T15"/>
                              </a:cxn>
                              <a:cxn ang="0">
                                <a:pos x="T17" y="T19"/>
                              </a:cxn>
                            </a:cxnLst>
                            <a:rect l="0" t="0" r="r" b="b"/>
                            <a:pathLst>
                              <a:path w="4636" h="252">
                                <a:moveTo>
                                  <a:pt x="0" y="252"/>
                                </a:moveTo>
                                <a:lnTo>
                                  <a:pt x="4635" y="252"/>
                                </a:lnTo>
                                <a:lnTo>
                                  <a:pt x="4635"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84FE275" id="Group 62" o:spid="_x0000_s1026" style="position:absolute;margin-left:174.75pt;margin-top:193.8pt;width:231.8pt;height:12.6pt;z-index:-106744;mso-position-horizontal-relative:page;mso-position-vertical-relative:page" coordorigin="3495,3876" coordsize="463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">
                <v:shape id="Freeform 63" o:spid="_x0000_s1027" style="position:absolute;left:3495;top:3876;width:4636;height:252;visibility:visible;mso-wrap-style:square;v-text-anchor:top" coordsize="463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Y1sQA&#10;AADcAAAADwAAAGRycy9kb3ducmV2LnhtbESP0WoCMRRE3wv9h3AFX0SzVbroapTSIkj70qofcEmu&#10;u6vJzZKkuv59Uyj0cZiZM8xq0zsrrhRi61nB06QAQay9ablWcDxsx3MQMSEbtJ5JwZ0ibNaPDyus&#10;jL/xF133qRYZwrFCBU1KXSVl1A05jBPfEWfv5IPDlGWopQl4y3Bn5bQoSumw5bzQYEevDenL/tsp&#10;KIwdle+sZ238vOuRDWf6eH5TajjoX5YgEvXpP/zX3hkF00UJv2fy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JWNbEAAAA3AAAAA8AAAAAAAAAAAAAAAAAmAIAAGRycy9k&#10;b3ducmV2LnhtbFBLBQYAAAAABAAEAPUAAACJAwAAAAA=&#10;" path="m,252r4635,l4635,,,,,252xe" fillcolor="yellow" stroked="f">
                  <v:path arrowok="t" o:connecttype="custom" o:connectlocs="0,4128;4635,4128;4635,3876;0,3876;0,4128" o:connectangles="0,0,0,0,0"/>
                </v:shap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2240"/>
        <w:gridCol w:w="115"/>
        <w:gridCol w:w="6431"/>
        <w:gridCol w:w="115"/>
        <w:gridCol w:w="739"/>
      </w:tblGrid>
      <w:tr w:rsidR="00C30BA5">
        <w:trPr>
          <w:trHeight w:hRule="exact" w:val="998"/>
        </w:trPr>
        <w:tc>
          <w:tcPr>
            <w:tcW w:w="2240" w:type="dxa"/>
            <w:tcBorders>
              <w:top w:val="nil"/>
              <w:left w:val="nil"/>
              <w:bottom w:val="nil"/>
              <w:right w:val="nil"/>
            </w:tcBorders>
            <w:shd w:val="clear" w:color="auto" w:fill="FEFEFE"/>
          </w:tcPr>
          <w:p w:rsidR="00C30BA5" w:rsidRDefault="00C30BA5"/>
        </w:tc>
        <w:tc>
          <w:tcPr>
            <w:tcW w:w="115" w:type="dxa"/>
            <w:tcBorders>
              <w:top w:val="nil"/>
              <w:left w:val="nil"/>
              <w:bottom w:val="single" w:sz="5" w:space="0" w:color="000000"/>
              <w:right w:val="nil"/>
            </w:tcBorders>
            <w:shd w:val="clear" w:color="auto" w:fill="FEFEFE"/>
          </w:tcPr>
          <w:p w:rsidR="00C30BA5" w:rsidRDefault="00C30BA5"/>
        </w:tc>
        <w:tc>
          <w:tcPr>
            <w:tcW w:w="6431" w:type="dxa"/>
            <w:tcBorders>
              <w:top w:val="nil"/>
              <w:left w:val="nil"/>
              <w:bottom w:val="single" w:sz="5" w:space="0" w:color="000000"/>
              <w:right w:val="nil"/>
            </w:tcBorders>
            <w:shd w:val="clear" w:color="auto" w:fill="FEFEFE"/>
          </w:tcPr>
          <w:p w:rsidR="00C30BA5" w:rsidRDefault="00C30BA5">
            <w:pPr>
              <w:pStyle w:val="TableParagraph"/>
              <w:rPr>
                <w:rFonts w:ascii="Times New Roman" w:eastAsia="Times New Roman" w:hAnsi="Times New Roman" w:cs="Times New Roman"/>
              </w:rPr>
            </w:pPr>
          </w:p>
          <w:p w:rsidR="00C30BA5" w:rsidRDefault="00C30BA5">
            <w:pPr>
              <w:pStyle w:val="TableParagraph"/>
              <w:spacing w:before="7"/>
              <w:rPr>
                <w:rFonts w:ascii="Times New Roman" w:eastAsia="Times New Roman" w:hAnsi="Times New Roman" w:cs="Times New Roman"/>
                <w:sz w:val="26"/>
                <w:szCs w:val="26"/>
              </w:rPr>
            </w:pPr>
          </w:p>
          <w:p w:rsidR="00C30BA5" w:rsidRDefault="00E71E05">
            <w:pPr>
              <w:pStyle w:val="TableParagraph"/>
              <w:ind w:left="2119"/>
              <w:rPr>
                <w:rFonts w:ascii="Times New Roman" w:eastAsia="Times New Roman" w:hAnsi="Times New Roman" w:cs="Times New Roman"/>
                <w:sz w:val="16"/>
                <w:szCs w:val="16"/>
              </w:rPr>
            </w:pPr>
            <w:r>
              <w:rPr>
                <w:rFonts w:ascii="Times New Roman"/>
                <w:sz w:val="16"/>
              </w:rPr>
              <w:t xml:space="preserve">- </w:t>
            </w:r>
            <w:r>
              <w:rPr>
                <w:rFonts w:ascii="Calibri"/>
              </w:rPr>
              <w:t>45</w:t>
            </w:r>
            <w:r>
              <w:rPr>
                <w:rFonts w:ascii="Calibri"/>
                <w:spacing w:val="-11"/>
              </w:rPr>
              <w:t xml:space="preserve"> </w:t>
            </w:r>
            <w:r>
              <w:rPr>
                <w:rFonts w:ascii="Times New Roman"/>
                <w:sz w:val="16"/>
              </w:rPr>
              <w:t>-</w:t>
            </w:r>
          </w:p>
        </w:tc>
        <w:tc>
          <w:tcPr>
            <w:tcW w:w="115" w:type="dxa"/>
            <w:tcBorders>
              <w:top w:val="nil"/>
              <w:left w:val="nil"/>
              <w:bottom w:val="single" w:sz="5" w:space="0" w:color="000000"/>
              <w:right w:val="nil"/>
            </w:tcBorders>
            <w:shd w:val="clear" w:color="auto" w:fill="FEFEFE"/>
          </w:tcPr>
          <w:p w:rsidR="00C30BA5" w:rsidRDefault="00C30BA5"/>
        </w:tc>
        <w:tc>
          <w:tcPr>
            <w:tcW w:w="739" w:type="dxa"/>
            <w:tcBorders>
              <w:top w:val="nil"/>
              <w:left w:val="nil"/>
              <w:bottom w:val="nil"/>
              <w:right w:val="nil"/>
            </w:tcBorders>
            <w:shd w:val="clear" w:color="auto" w:fill="FEFEFE"/>
          </w:tcPr>
          <w:p w:rsidR="00C30BA5" w:rsidRDefault="00C30BA5"/>
        </w:tc>
      </w:tr>
      <w:tr w:rsidR="00C30BA5">
        <w:trPr>
          <w:trHeight w:hRule="exact" w:val="6672"/>
        </w:trPr>
        <w:tc>
          <w:tcPr>
            <w:tcW w:w="2240" w:type="dxa"/>
            <w:tcBorders>
              <w:top w:val="nil"/>
              <w:left w:val="nil"/>
              <w:bottom w:val="nil"/>
              <w:right w:val="single" w:sz="5" w:space="0" w:color="000000"/>
            </w:tcBorders>
          </w:tcPr>
          <w:p w:rsidR="00C30BA5" w:rsidRDefault="00E71E05">
            <w:pPr>
              <w:pStyle w:val="TableParagraph"/>
              <w:spacing w:line="249" w:lineRule="exact"/>
              <w:rPr>
                <w:rFonts w:ascii="Arial" w:eastAsia="Arial" w:hAnsi="Arial" w:cs="Arial"/>
              </w:rPr>
            </w:pPr>
            <w:r>
              <w:rPr>
                <w:rFonts w:ascii="Arial"/>
                <w:b/>
                <w:spacing w:val="-1"/>
              </w:rPr>
              <w:t>Contract Charges:</w:t>
            </w:r>
          </w:p>
        </w:tc>
        <w:tc>
          <w:tcPr>
            <w:tcW w:w="115" w:type="dxa"/>
            <w:tcBorders>
              <w:top w:val="single" w:sz="5" w:space="0" w:color="000000"/>
              <w:left w:val="single" w:sz="5" w:space="0" w:color="000000"/>
              <w:bottom w:val="single" w:sz="5" w:space="0" w:color="000000"/>
              <w:right w:val="nil"/>
            </w:tcBorders>
          </w:tcPr>
          <w:p w:rsidR="00C30BA5" w:rsidRDefault="00C30BA5"/>
        </w:tc>
        <w:tc>
          <w:tcPr>
            <w:tcW w:w="6431" w:type="dxa"/>
            <w:tcBorders>
              <w:top w:val="single" w:sz="5" w:space="0" w:color="000000"/>
              <w:left w:val="nil"/>
              <w:bottom w:val="single" w:sz="5" w:space="0" w:color="000000"/>
              <w:right w:val="nil"/>
            </w:tcBorders>
          </w:tcPr>
          <w:p w:rsidR="00C30BA5" w:rsidRDefault="00E71E05">
            <w:pPr>
              <w:pStyle w:val="TableParagraph"/>
              <w:spacing w:line="276" w:lineRule="auto"/>
              <w:jc w:val="both"/>
              <w:rPr>
                <w:rFonts w:ascii="Arial" w:eastAsia="Arial" w:hAnsi="Arial" w:cs="Arial"/>
              </w:rPr>
            </w:pPr>
            <w:r>
              <w:rPr>
                <w:rFonts w:ascii="Arial" w:eastAsia="Arial" w:hAnsi="Arial" w:cs="Arial"/>
                <w:i/>
                <w:spacing w:val="-1"/>
              </w:rPr>
              <w:t>Set</w:t>
            </w:r>
            <w:r>
              <w:rPr>
                <w:rFonts w:ascii="Arial" w:eastAsia="Arial" w:hAnsi="Arial" w:cs="Arial"/>
                <w:i/>
                <w:spacing w:val="-3"/>
              </w:rPr>
              <w:t xml:space="preserve"> </w:t>
            </w:r>
            <w:r>
              <w:rPr>
                <w:rFonts w:ascii="Arial" w:eastAsia="Arial" w:hAnsi="Arial" w:cs="Arial"/>
                <w:i/>
                <w:spacing w:val="-2"/>
              </w:rPr>
              <w:t>out</w:t>
            </w:r>
            <w:r>
              <w:rPr>
                <w:rFonts w:ascii="Arial" w:eastAsia="Arial" w:hAnsi="Arial" w:cs="Arial"/>
                <w:i/>
                <w:spacing w:val="-6"/>
              </w:rPr>
              <w:t xml:space="preserve"> </w:t>
            </w:r>
            <w:r>
              <w:rPr>
                <w:rFonts w:ascii="Arial" w:eastAsia="Arial" w:hAnsi="Arial" w:cs="Arial"/>
                <w:i/>
              </w:rPr>
              <w:t>the</w:t>
            </w:r>
            <w:r>
              <w:rPr>
                <w:rFonts w:ascii="Arial" w:eastAsia="Arial" w:hAnsi="Arial" w:cs="Arial"/>
                <w:i/>
                <w:spacing w:val="-7"/>
              </w:rPr>
              <w:t xml:space="preserve"> </w:t>
            </w:r>
            <w:r>
              <w:rPr>
                <w:rFonts w:ascii="Arial" w:eastAsia="Arial" w:hAnsi="Arial" w:cs="Arial"/>
                <w:i/>
                <w:spacing w:val="-1"/>
              </w:rPr>
              <w:t>calculation</w:t>
            </w:r>
            <w:r>
              <w:rPr>
                <w:rFonts w:ascii="Arial" w:eastAsia="Arial" w:hAnsi="Arial" w:cs="Arial"/>
                <w:i/>
                <w:spacing w:val="-4"/>
              </w:rPr>
              <w:t xml:space="preserve"> </w:t>
            </w:r>
            <w:r>
              <w:rPr>
                <w:rFonts w:ascii="Arial" w:eastAsia="Arial" w:hAnsi="Arial" w:cs="Arial"/>
                <w:i/>
                <w:spacing w:val="-2"/>
              </w:rPr>
              <w:t>of</w:t>
            </w:r>
            <w:r>
              <w:rPr>
                <w:rFonts w:ascii="Arial" w:eastAsia="Arial" w:hAnsi="Arial" w:cs="Arial"/>
                <w:i/>
                <w:spacing w:val="-6"/>
              </w:rPr>
              <w:t xml:space="preserve"> </w:t>
            </w:r>
            <w:r>
              <w:rPr>
                <w:rFonts w:ascii="Arial" w:eastAsia="Arial" w:hAnsi="Arial" w:cs="Arial"/>
                <w:i/>
              </w:rPr>
              <w:t>the</w:t>
            </w:r>
            <w:r>
              <w:rPr>
                <w:rFonts w:ascii="Arial" w:eastAsia="Arial" w:hAnsi="Arial" w:cs="Arial"/>
                <w:i/>
                <w:spacing w:val="-5"/>
              </w:rPr>
              <w:t xml:space="preserve"> </w:t>
            </w:r>
            <w:r>
              <w:rPr>
                <w:rFonts w:ascii="Arial" w:eastAsia="Arial" w:hAnsi="Arial" w:cs="Arial"/>
                <w:i/>
                <w:spacing w:val="-2"/>
              </w:rPr>
              <w:t>Contract</w:t>
            </w:r>
            <w:r>
              <w:rPr>
                <w:rFonts w:ascii="Arial" w:eastAsia="Arial" w:hAnsi="Arial" w:cs="Arial"/>
                <w:i/>
                <w:spacing w:val="-3"/>
              </w:rPr>
              <w:t xml:space="preserve"> </w:t>
            </w:r>
            <w:r>
              <w:rPr>
                <w:rFonts w:ascii="Arial" w:eastAsia="Arial" w:hAnsi="Arial" w:cs="Arial"/>
                <w:i/>
                <w:spacing w:val="-1"/>
              </w:rPr>
              <w:t>Charges</w:t>
            </w:r>
            <w:r>
              <w:rPr>
                <w:rFonts w:ascii="Arial" w:eastAsia="Arial" w:hAnsi="Arial" w:cs="Arial"/>
                <w:i/>
                <w:spacing w:val="-6"/>
              </w:rPr>
              <w:t xml:space="preserve"> </w:t>
            </w:r>
            <w:r>
              <w:rPr>
                <w:rFonts w:ascii="Arial" w:eastAsia="Arial" w:hAnsi="Arial" w:cs="Arial"/>
                <w:i/>
                <w:spacing w:val="-1"/>
              </w:rPr>
              <w:t>[(including</w:t>
            </w:r>
            <w:r>
              <w:rPr>
                <w:rFonts w:ascii="Arial" w:eastAsia="Arial" w:hAnsi="Arial" w:cs="Arial"/>
                <w:i/>
                <w:spacing w:val="-5"/>
              </w:rPr>
              <w:t xml:space="preserve"> </w:t>
            </w:r>
            <w:r>
              <w:rPr>
                <w:rFonts w:ascii="Arial" w:eastAsia="Arial" w:hAnsi="Arial" w:cs="Arial"/>
                <w:i/>
                <w:spacing w:val="-1"/>
              </w:rPr>
              <w:t>rules</w:t>
            </w:r>
            <w:r>
              <w:rPr>
                <w:rFonts w:ascii="Arial" w:eastAsia="Arial" w:hAnsi="Arial" w:cs="Arial"/>
                <w:i/>
                <w:spacing w:val="-7"/>
              </w:rPr>
              <w:t xml:space="preserve"> </w:t>
            </w:r>
            <w:r>
              <w:rPr>
                <w:rFonts w:ascii="Arial" w:eastAsia="Arial" w:hAnsi="Arial" w:cs="Arial"/>
                <w:i/>
                <w:spacing w:val="-1"/>
              </w:rPr>
              <w:t>for</w:t>
            </w:r>
            <w:r>
              <w:rPr>
                <w:rFonts w:ascii="Arial" w:eastAsia="Arial" w:hAnsi="Arial" w:cs="Arial"/>
                <w:i/>
                <w:spacing w:val="47"/>
              </w:rPr>
              <w:t xml:space="preserve"> </w:t>
            </w:r>
            <w:r>
              <w:rPr>
                <w:rFonts w:ascii="Arial" w:eastAsia="Arial" w:hAnsi="Arial" w:cs="Arial"/>
                <w:i/>
                <w:highlight w:val="yellow"/>
              </w:rPr>
              <w:t>the</w:t>
            </w:r>
            <w:r>
              <w:rPr>
                <w:rFonts w:ascii="Arial" w:eastAsia="Arial" w:hAnsi="Arial" w:cs="Arial"/>
                <w:i/>
                <w:spacing w:val="-2"/>
                <w:highlight w:val="yellow"/>
              </w:rPr>
              <w:t xml:space="preserve"> </w:t>
            </w:r>
            <w:r>
              <w:rPr>
                <w:rFonts w:ascii="Arial" w:eastAsia="Arial" w:hAnsi="Arial" w:cs="Arial"/>
                <w:i/>
                <w:spacing w:val="-1"/>
                <w:highlight w:val="yellow"/>
              </w:rPr>
              <w:t>recovery</w:t>
            </w:r>
            <w:r>
              <w:rPr>
                <w:rFonts w:ascii="Arial" w:eastAsia="Arial" w:hAnsi="Arial" w:cs="Arial"/>
                <w:i/>
                <w:highlight w:val="yellow"/>
              </w:rPr>
              <w:t xml:space="preserve"> </w:t>
            </w:r>
            <w:r>
              <w:rPr>
                <w:rFonts w:ascii="Arial" w:eastAsia="Arial" w:hAnsi="Arial" w:cs="Arial"/>
                <w:i/>
                <w:spacing w:val="-2"/>
                <w:highlight w:val="yellow"/>
              </w:rPr>
              <w:t>of</w:t>
            </w:r>
            <w:r>
              <w:rPr>
                <w:rFonts w:ascii="Arial" w:eastAsia="Arial" w:hAnsi="Arial" w:cs="Arial"/>
                <w:i/>
                <w:spacing w:val="1"/>
                <w:highlight w:val="yellow"/>
              </w:rPr>
              <w:t xml:space="preserve"> </w:t>
            </w:r>
            <w:r>
              <w:rPr>
                <w:rFonts w:ascii="Arial" w:eastAsia="Arial" w:hAnsi="Arial" w:cs="Arial"/>
                <w:i/>
                <w:spacing w:val="-1"/>
                <w:highlight w:val="yellow"/>
              </w:rPr>
              <w:t>expenses)] payable</w:t>
            </w:r>
            <w:r>
              <w:rPr>
                <w:rFonts w:ascii="Arial" w:eastAsia="Arial" w:hAnsi="Arial" w:cs="Arial"/>
                <w:i/>
                <w:spacing w:val="-2"/>
                <w:highlight w:val="yellow"/>
              </w:rPr>
              <w:t xml:space="preserve"> </w:t>
            </w:r>
            <w:r>
              <w:rPr>
                <w:rFonts w:ascii="Arial" w:eastAsia="Arial" w:hAnsi="Arial" w:cs="Arial"/>
                <w:i/>
                <w:highlight w:val="yellow"/>
              </w:rPr>
              <w:t>to</w:t>
            </w:r>
            <w:r>
              <w:rPr>
                <w:rFonts w:ascii="Arial" w:eastAsia="Arial" w:hAnsi="Arial" w:cs="Arial"/>
                <w:i/>
                <w:spacing w:val="3"/>
                <w:highlight w:val="yellow"/>
              </w:rPr>
              <w:t xml:space="preserve"> </w:t>
            </w:r>
            <w:r>
              <w:rPr>
                <w:rFonts w:ascii="Arial" w:eastAsia="Arial" w:hAnsi="Arial" w:cs="Arial"/>
                <w:i/>
                <w:spacing w:val="-1"/>
                <w:highlight w:val="yellow"/>
              </w:rPr>
              <w:t>Supplier for this</w:t>
            </w:r>
            <w:r>
              <w:rPr>
                <w:rFonts w:ascii="Arial" w:eastAsia="Arial" w:hAnsi="Arial" w:cs="Arial"/>
                <w:i/>
                <w:highlight w:val="yellow"/>
              </w:rPr>
              <w:t xml:space="preserve"> </w:t>
            </w:r>
            <w:r>
              <w:rPr>
                <w:rFonts w:ascii="Arial" w:eastAsia="Arial" w:hAnsi="Arial" w:cs="Arial"/>
                <w:i/>
                <w:spacing w:val="-1"/>
                <w:highlight w:val="yellow"/>
              </w:rPr>
              <w:t>Project</w:t>
            </w:r>
            <w:r>
              <w:rPr>
                <w:rFonts w:ascii="Arial" w:eastAsia="Arial" w:hAnsi="Arial" w:cs="Arial"/>
                <w:i/>
                <w:spacing w:val="1"/>
                <w:highlight w:val="yellow"/>
              </w:rPr>
              <w:t xml:space="preserve"> </w:t>
            </w:r>
            <w:r>
              <w:rPr>
                <w:rFonts w:ascii="Arial" w:eastAsia="Arial" w:hAnsi="Arial" w:cs="Arial"/>
                <w:i/>
                <w:spacing w:val="-2"/>
                <w:highlight w:val="yellow"/>
              </w:rPr>
              <w:t>e.g.</w:t>
            </w:r>
            <w:r>
              <w:rPr>
                <w:rFonts w:ascii="Arial" w:eastAsia="Arial" w:hAnsi="Arial" w:cs="Arial"/>
                <w:i/>
                <w:spacing w:val="35"/>
              </w:rPr>
              <w:t xml:space="preserve"> </w:t>
            </w:r>
            <w:r>
              <w:rPr>
                <w:rFonts w:ascii="Arial" w:eastAsia="Arial" w:hAnsi="Arial" w:cs="Arial"/>
                <w:i/>
                <w:spacing w:val="-1"/>
                <w:highlight w:val="yellow"/>
              </w:rPr>
              <w:t>details</w:t>
            </w:r>
            <w:r>
              <w:rPr>
                <w:rFonts w:ascii="Arial" w:eastAsia="Arial" w:hAnsi="Arial" w:cs="Arial"/>
                <w:i/>
                <w:spacing w:val="16"/>
                <w:highlight w:val="yellow"/>
              </w:rPr>
              <w:t xml:space="preserve"> </w:t>
            </w:r>
            <w:r>
              <w:rPr>
                <w:rFonts w:ascii="Arial" w:eastAsia="Arial" w:hAnsi="Arial" w:cs="Arial"/>
                <w:i/>
                <w:highlight w:val="yellow"/>
              </w:rPr>
              <w:t>of</w:t>
            </w:r>
            <w:r>
              <w:rPr>
                <w:rFonts w:ascii="Arial" w:eastAsia="Arial" w:hAnsi="Arial" w:cs="Arial"/>
                <w:i/>
                <w:spacing w:val="14"/>
                <w:highlight w:val="yellow"/>
              </w:rPr>
              <w:t xml:space="preserve"> </w:t>
            </w:r>
            <w:r>
              <w:rPr>
                <w:rFonts w:ascii="Arial" w:eastAsia="Arial" w:hAnsi="Arial" w:cs="Arial"/>
                <w:i/>
                <w:spacing w:val="-1"/>
                <w:highlight w:val="yellow"/>
              </w:rPr>
              <w:t>any</w:t>
            </w:r>
            <w:r>
              <w:rPr>
                <w:rFonts w:ascii="Arial" w:eastAsia="Arial" w:hAnsi="Arial" w:cs="Arial"/>
                <w:i/>
                <w:spacing w:val="14"/>
                <w:highlight w:val="yellow"/>
              </w:rPr>
              <w:t xml:space="preserve"> </w:t>
            </w:r>
            <w:r>
              <w:rPr>
                <w:rFonts w:ascii="Arial" w:eastAsia="Arial" w:hAnsi="Arial" w:cs="Arial"/>
                <w:i/>
                <w:spacing w:val="-1"/>
                <w:highlight w:val="yellow"/>
              </w:rPr>
              <w:t>fixed</w:t>
            </w:r>
            <w:r>
              <w:rPr>
                <w:rFonts w:ascii="Arial" w:eastAsia="Arial" w:hAnsi="Arial" w:cs="Arial"/>
                <w:i/>
                <w:spacing w:val="15"/>
                <w:highlight w:val="yellow"/>
              </w:rPr>
              <w:t xml:space="preserve"> </w:t>
            </w:r>
            <w:r>
              <w:rPr>
                <w:rFonts w:ascii="Arial" w:eastAsia="Arial" w:hAnsi="Arial" w:cs="Arial"/>
                <w:i/>
                <w:spacing w:val="-1"/>
                <w:highlight w:val="yellow"/>
              </w:rPr>
              <w:t>price,</w:t>
            </w:r>
            <w:r>
              <w:rPr>
                <w:rFonts w:ascii="Arial" w:eastAsia="Arial" w:hAnsi="Arial" w:cs="Arial"/>
                <w:i/>
                <w:spacing w:val="14"/>
                <w:highlight w:val="yellow"/>
              </w:rPr>
              <w:t xml:space="preserve"> </w:t>
            </w:r>
            <w:r>
              <w:rPr>
                <w:rFonts w:ascii="Arial" w:eastAsia="Arial" w:hAnsi="Arial" w:cs="Arial"/>
                <w:i/>
                <w:spacing w:val="-1"/>
                <w:highlight w:val="yellow"/>
              </w:rPr>
              <w:t>time</w:t>
            </w:r>
            <w:r>
              <w:rPr>
                <w:rFonts w:ascii="Arial" w:eastAsia="Arial" w:hAnsi="Arial" w:cs="Arial"/>
                <w:i/>
                <w:spacing w:val="13"/>
                <w:highlight w:val="yellow"/>
              </w:rPr>
              <w:t xml:space="preserve"> </w:t>
            </w:r>
            <w:r>
              <w:rPr>
                <w:rFonts w:ascii="Arial" w:eastAsia="Arial" w:hAnsi="Arial" w:cs="Arial"/>
                <w:i/>
                <w:spacing w:val="-1"/>
                <w:highlight w:val="yellow"/>
              </w:rPr>
              <w:t>and</w:t>
            </w:r>
            <w:r>
              <w:rPr>
                <w:rFonts w:ascii="Arial" w:eastAsia="Arial" w:hAnsi="Arial" w:cs="Arial"/>
                <w:i/>
                <w:spacing w:val="13"/>
                <w:highlight w:val="yellow"/>
              </w:rPr>
              <w:t xml:space="preserve"> </w:t>
            </w:r>
            <w:r>
              <w:rPr>
                <w:rFonts w:ascii="Arial" w:eastAsia="Arial" w:hAnsi="Arial" w:cs="Arial"/>
                <w:i/>
                <w:spacing w:val="-1"/>
                <w:highlight w:val="yellow"/>
              </w:rPr>
              <w:t>materials</w:t>
            </w:r>
            <w:r>
              <w:rPr>
                <w:rFonts w:ascii="Arial" w:eastAsia="Arial" w:hAnsi="Arial" w:cs="Arial"/>
                <w:i/>
                <w:spacing w:val="16"/>
                <w:highlight w:val="yellow"/>
              </w:rPr>
              <w:t xml:space="preserve"> </w:t>
            </w:r>
            <w:r>
              <w:rPr>
                <w:rFonts w:ascii="Arial" w:eastAsia="Arial" w:hAnsi="Arial" w:cs="Arial"/>
                <w:i/>
                <w:spacing w:val="-1"/>
                <w:highlight w:val="yellow"/>
              </w:rPr>
              <w:t>in</w:t>
            </w:r>
            <w:r>
              <w:rPr>
                <w:rFonts w:ascii="Arial" w:eastAsia="Arial" w:hAnsi="Arial" w:cs="Arial"/>
                <w:i/>
                <w:spacing w:val="16"/>
                <w:highlight w:val="yellow"/>
              </w:rPr>
              <w:t xml:space="preserve"> </w:t>
            </w:r>
            <w:r>
              <w:rPr>
                <w:rFonts w:ascii="Arial" w:eastAsia="Arial" w:hAnsi="Arial" w:cs="Arial"/>
                <w:i/>
                <w:spacing w:val="-1"/>
                <w:highlight w:val="yellow"/>
              </w:rPr>
              <w:t>which</w:t>
            </w:r>
            <w:r>
              <w:rPr>
                <w:rFonts w:ascii="Arial" w:eastAsia="Arial" w:hAnsi="Arial" w:cs="Arial"/>
                <w:i/>
                <w:spacing w:val="13"/>
                <w:highlight w:val="yellow"/>
              </w:rPr>
              <w:t xml:space="preserve"> </w:t>
            </w:r>
            <w:r>
              <w:rPr>
                <w:rFonts w:ascii="Arial" w:eastAsia="Arial" w:hAnsi="Arial" w:cs="Arial"/>
                <w:i/>
                <w:spacing w:val="-1"/>
                <w:highlight w:val="yellow"/>
              </w:rPr>
              <w:t>case</w:t>
            </w:r>
            <w:r>
              <w:rPr>
                <w:rFonts w:ascii="Arial" w:eastAsia="Arial" w:hAnsi="Arial" w:cs="Arial"/>
                <w:i/>
                <w:spacing w:val="39"/>
              </w:rPr>
              <w:t xml:space="preserve"> </w:t>
            </w:r>
            <w:r>
              <w:rPr>
                <w:rFonts w:ascii="Arial" w:eastAsia="Arial" w:hAnsi="Arial" w:cs="Arial"/>
                <w:i/>
                <w:spacing w:val="-1"/>
                <w:highlight w:val="yellow"/>
              </w:rPr>
              <w:t>Supplier’s</w:t>
            </w:r>
            <w:r>
              <w:rPr>
                <w:rFonts w:ascii="Arial" w:eastAsia="Arial" w:hAnsi="Arial" w:cs="Arial"/>
                <w:i/>
                <w:spacing w:val="43"/>
                <w:highlight w:val="yellow"/>
              </w:rPr>
              <w:t xml:space="preserve"> </w:t>
            </w:r>
            <w:r>
              <w:rPr>
                <w:rFonts w:ascii="Arial" w:eastAsia="Arial" w:hAnsi="Arial" w:cs="Arial"/>
                <w:i/>
                <w:spacing w:val="-1"/>
                <w:highlight w:val="yellow"/>
              </w:rPr>
              <w:t>Rate</w:t>
            </w:r>
            <w:r>
              <w:rPr>
                <w:rFonts w:ascii="Arial" w:eastAsia="Arial" w:hAnsi="Arial" w:cs="Arial"/>
                <w:i/>
                <w:spacing w:val="44"/>
                <w:highlight w:val="yellow"/>
              </w:rPr>
              <w:t xml:space="preserve"> </w:t>
            </w:r>
            <w:r>
              <w:rPr>
                <w:rFonts w:ascii="Arial" w:eastAsia="Arial" w:hAnsi="Arial" w:cs="Arial"/>
                <w:i/>
                <w:spacing w:val="-1"/>
                <w:highlight w:val="yellow"/>
              </w:rPr>
              <w:t>Card</w:t>
            </w:r>
            <w:r>
              <w:rPr>
                <w:rFonts w:ascii="Arial" w:eastAsia="Arial" w:hAnsi="Arial" w:cs="Arial"/>
                <w:i/>
                <w:spacing w:val="44"/>
                <w:highlight w:val="yellow"/>
              </w:rPr>
              <w:t xml:space="preserve"> </w:t>
            </w:r>
            <w:r>
              <w:rPr>
                <w:rFonts w:ascii="Arial" w:eastAsia="Arial" w:hAnsi="Arial" w:cs="Arial"/>
                <w:i/>
                <w:spacing w:val="-1"/>
                <w:highlight w:val="yellow"/>
              </w:rPr>
              <w:t>should</w:t>
            </w:r>
            <w:r>
              <w:rPr>
                <w:rFonts w:ascii="Arial" w:eastAsia="Arial" w:hAnsi="Arial" w:cs="Arial"/>
                <w:i/>
                <w:spacing w:val="43"/>
                <w:highlight w:val="yellow"/>
              </w:rPr>
              <w:t xml:space="preserve"> </w:t>
            </w:r>
            <w:r>
              <w:rPr>
                <w:rFonts w:ascii="Arial" w:eastAsia="Arial" w:hAnsi="Arial" w:cs="Arial"/>
                <w:i/>
                <w:highlight w:val="yellow"/>
              </w:rPr>
              <w:t>be</w:t>
            </w:r>
            <w:r>
              <w:rPr>
                <w:rFonts w:ascii="Arial" w:eastAsia="Arial" w:hAnsi="Arial" w:cs="Arial"/>
                <w:i/>
                <w:spacing w:val="43"/>
                <w:highlight w:val="yellow"/>
              </w:rPr>
              <w:t xml:space="preserve"> </w:t>
            </w:r>
            <w:proofErr w:type="spellStart"/>
            <w:r>
              <w:rPr>
                <w:rFonts w:ascii="Arial" w:eastAsia="Arial" w:hAnsi="Arial" w:cs="Arial"/>
                <w:i/>
                <w:highlight w:val="yellow"/>
              </w:rPr>
              <w:t>att</w:t>
            </w:r>
            <w:proofErr w:type="spellEnd"/>
            <w:r>
              <w:rPr>
                <w:rFonts w:ascii="Arial" w:eastAsia="Arial" w:hAnsi="Arial" w:cs="Arial"/>
                <w:i/>
                <w:spacing w:val="-60"/>
                <w:highlight w:val="yellow"/>
              </w:rPr>
              <w:t xml:space="preserve"> </w:t>
            </w:r>
            <w:r>
              <w:rPr>
                <w:rFonts w:ascii="Arial" w:eastAsia="Arial" w:hAnsi="Arial" w:cs="Arial"/>
                <w:i/>
                <w:spacing w:val="-1"/>
                <w:highlight w:val="yellow"/>
              </w:rPr>
              <w:t>ached,</w:t>
            </w:r>
            <w:r>
              <w:rPr>
                <w:rFonts w:ascii="Arial" w:eastAsia="Arial" w:hAnsi="Arial" w:cs="Arial"/>
                <w:i/>
                <w:spacing w:val="42"/>
                <w:highlight w:val="yellow"/>
              </w:rPr>
              <w:t xml:space="preserve"> </w:t>
            </w:r>
            <w:r>
              <w:rPr>
                <w:rFonts w:ascii="Arial" w:eastAsia="Arial" w:hAnsi="Arial" w:cs="Arial"/>
                <w:i/>
                <w:highlight w:val="yellow"/>
              </w:rPr>
              <w:t>t</w:t>
            </w:r>
            <w:r>
              <w:rPr>
                <w:rFonts w:ascii="Arial" w:eastAsia="Arial" w:hAnsi="Arial" w:cs="Arial"/>
                <w:i/>
                <w:spacing w:val="-1"/>
                <w:highlight w:val="yellow"/>
              </w:rPr>
              <w:t>ogether</w:t>
            </w:r>
            <w:r>
              <w:rPr>
                <w:rFonts w:ascii="Arial" w:eastAsia="Arial" w:hAnsi="Arial" w:cs="Arial"/>
                <w:i/>
                <w:spacing w:val="45"/>
                <w:highlight w:val="yellow"/>
              </w:rPr>
              <w:t xml:space="preserve"> </w:t>
            </w:r>
            <w:r>
              <w:rPr>
                <w:rFonts w:ascii="Arial" w:eastAsia="Arial" w:hAnsi="Arial" w:cs="Arial"/>
                <w:i/>
                <w:highlight w:val="yellow"/>
              </w:rPr>
              <w:t>w</w:t>
            </w:r>
            <w:r>
              <w:rPr>
                <w:rFonts w:ascii="Arial" w:eastAsia="Arial" w:hAnsi="Arial" w:cs="Arial"/>
                <w:i/>
                <w:spacing w:val="-2"/>
                <w:highlight w:val="yellow"/>
              </w:rPr>
              <w:t>it</w:t>
            </w:r>
            <w:r>
              <w:rPr>
                <w:rFonts w:ascii="Arial" w:eastAsia="Arial" w:hAnsi="Arial" w:cs="Arial"/>
                <w:i/>
                <w:highlight w:val="yellow"/>
              </w:rPr>
              <w:t>h</w:t>
            </w:r>
            <w:r>
              <w:rPr>
                <w:rFonts w:ascii="Arial" w:eastAsia="Arial" w:hAnsi="Arial" w:cs="Arial"/>
                <w:i/>
                <w:spacing w:val="43"/>
                <w:highlight w:val="yellow"/>
              </w:rPr>
              <w:t xml:space="preserve"> </w:t>
            </w:r>
            <w:r>
              <w:rPr>
                <w:rFonts w:ascii="Arial" w:eastAsia="Arial" w:hAnsi="Arial" w:cs="Arial"/>
                <w:i/>
                <w:spacing w:val="-1"/>
                <w:highlight w:val="yellow"/>
              </w:rPr>
              <w:t>invoice</w:t>
            </w:r>
            <w:r>
              <w:rPr>
                <w:rFonts w:ascii="Arial" w:eastAsia="Arial" w:hAnsi="Arial" w:cs="Arial"/>
                <w:i/>
              </w:rPr>
              <w:t xml:space="preserve">  </w:t>
            </w:r>
            <w:r>
              <w:rPr>
                <w:rFonts w:ascii="Arial" w:eastAsia="Arial" w:hAnsi="Arial" w:cs="Arial"/>
                <w:i/>
                <w:spacing w:val="-1"/>
                <w:highlight w:val="yellow"/>
              </w:rPr>
              <w:t>dates</w:t>
            </w:r>
            <w:r>
              <w:rPr>
                <w:rFonts w:ascii="Arial" w:eastAsia="Arial" w:hAnsi="Arial" w:cs="Arial"/>
                <w:i/>
                <w:highlight w:val="yellow"/>
              </w:rPr>
              <w:t xml:space="preserve"> </w:t>
            </w:r>
            <w:r>
              <w:rPr>
                <w:rFonts w:ascii="Arial" w:eastAsia="Arial" w:hAnsi="Arial" w:cs="Arial"/>
                <w:i/>
                <w:spacing w:val="-2"/>
                <w:highlight w:val="yellow"/>
              </w:rPr>
              <w:t>or</w:t>
            </w:r>
            <w:r>
              <w:rPr>
                <w:rFonts w:ascii="Arial" w:eastAsia="Arial" w:hAnsi="Arial" w:cs="Arial"/>
                <w:i/>
                <w:spacing w:val="-1"/>
                <w:highlight w:val="yellow"/>
              </w:rPr>
              <w:t xml:space="preserve"> milestones</w:t>
            </w:r>
            <w:r>
              <w:rPr>
                <w:rFonts w:ascii="Arial" w:eastAsia="Arial" w:hAnsi="Arial" w:cs="Arial"/>
                <w:i/>
                <w:spacing w:val="-2"/>
                <w:highlight w:val="yellow"/>
              </w:rPr>
              <w:t xml:space="preserve"> </w:t>
            </w:r>
            <w:r>
              <w:rPr>
                <w:rFonts w:ascii="Arial" w:eastAsia="Arial" w:hAnsi="Arial" w:cs="Arial"/>
                <w:i/>
                <w:spacing w:val="-1"/>
                <w:highlight w:val="yellow"/>
              </w:rPr>
              <w:t>that trigger</w:t>
            </w:r>
            <w:r>
              <w:rPr>
                <w:rFonts w:ascii="Arial" w:eastAsia="Arial" w:hAnsi="Arial" w:cs="Arial"/>
                <w:i/>
                <w:spacing w:val="-2"/>
                <w:highlight w:val="yellow"/>
              </w:rPr>
              <w:t xml:space="preserve"> </w:t>
            </w:r>
            <w:r>
              <w:rPr>
                <w:rFonts w:ascii="Arial" w:eastAsia="Arial" w:hAnsi="Arial" w:cs="Arial"/>
                <w:i/>
                <w:spacing w:val="-1"/>
                <w:highlight w:val="yellow"/>
              </w:rPr>
              <w:t>payment.</w:t>
            </w:r>
          </w:p>
          <w:p w:rsidR="00C30BA5" w:rsidRDefault="00E71E05">
            <w:pPr>
              <w:pStyle w:val="TableParagraph"/>
              <w:spacing w:before="120" w:line="276" w:lineRule="auto"/>
              <w:jc w:val="both"/>
              <w:rPr>
                <w:rFonts w:ascii="Arial" w:eastAsia="Arial" w:hAnsi="Arial" w:cs="Arial"/>
              </w:rPr>
            </w:pPr>
            <w:r>
              <w:rPr>
                <w:rFonts w:ascii="Arial"/>
                <w:spacing w:val="-1"/>
                <w:highlight w:val="yellow"/>
              </w:rPr>
              <w:t>All</w:t>
            </w:r>
            <w:r>
              <w:rPr>
                <w:rFonts w:ascii="Arial"/>
                <w:spacing w:val="35"/>
                <w:highlight w:val="yellow"/>
              </w:rPr>
              <w:t xml:space="preserve"> </w:t>
            </w:r>
            <w:r>
              <w:rPr>
                <w:rFonts w:ascii="Arial"/>
                <w:highlight w:val="yellow"/>
              </w:rPr>
              <w:t>rates</w:t>
            </w:r>
            <w:r>
              <w:rPr>
                <w:rFonts w:ascii="Arial"/>
                <w:spacing w:val="34"/>
                <w:highlight w:val="yellow"/>
              </w:rPr>
              <w:t xml:space="preserve"> </w:t>
            </w:r>
            <w:r>
              <w:rPr>
                <w:rFonts w:ascii="Arial"/>
                <w:spacing w:val="-1"/>
                <w:highlight w:val="yellow"/>
              </w:rPr>
              <w:t>should</w:t>
            </w:r>
            <w:r>
              <w:rPr>
                <w:rFonts w:ascii="Arial"/>
                <w:spacing w:val="36"/>
                <w:highlight w:val="yellow"/>
              </w:rPr>
              <w:t xml:space="preserve"> </w:t>
            </w:r>
            <w:r>
              <w:rPr>
                <w:rFonts w:ascii="Arial"/>
                <w:highlight w:val="yellow"/>
              </w:rPr>
              <w:t>be</w:t>
            </w:r>
            <w:r>
              <w:rPr>
                <w:rFonts w:ascii="Arial"/>
                <w:spacing w:val="33"/>
                <w:highlight w:val="yellow"/>
              </w:rPr>
              <w:t xml:space="preserve"> </w:t>
            </w:r>
            <w:r>
              <w:rPr>
                <w:rFonts w:ascii="Arial"/>
                <w:spacing w:val="-1"/>
                <w:highlight w:val="yellow"/>
              </w:rPr>
              <w:t>less</w:t>
            </w:r>
            <w:r>
              <w:rPr>
                <w:rFonts w:ascii="Arial"/>
                <w:spacing w:val="33"/>
                <w:highlight w:val="yellow"/>
              </w:rPr>
              <w:t xml:space="preserve"> </w:t>
            </w:r>
            <w:r>
              <w:rPr>
                <w:rFonts w:ascii="Arial"/>
                <w:spacing w:val="-1"/>
                <w:highlight w:val="yellow"/>
              </w:rPr>
              <w:t>than</w:t>
            </w:r>
            <w:r>
              <w:rPr>
                <w:rFonts w:ascii="Arial"/>
                <w:spacing w:val="31"/>
                <w:highlight w:val="yellow"/>
              </w:rPr>
              <w:t xml:space="preserve"> </w:t>
            </w:r>
            <w:r>
              <w:rPr>
                <w:rFonts w:ascii="Arial"/>
                <w:highlight w:val="yellow"/>
              </w:rPr>
              <w:t>the</w:t>
            </w:r>
            <w:r>
              <w:rPr>
                <w:rFonts w:ascii="Arial"/>
                <w:spacing w:val="34"/>
                <w:highlight w:val="yellow"/>
              </w:rPr>
              <w:t xml:space="preserve"> </w:t>
            </w:r>
            <w:r>
              <w:rPr>
                <w:rFonts w:ascii="Arial"/>
                <w:spacing w:val="-1"/>
                <w:highlight w:val="yellow"/>
              </w:rPr>
              <w:t>maximum</w:t>
            </w:r>
            <w:r>
              <w:rPr>
                <w:rFonts w:ascii="Arial"/>
                <w:spacing w:val="34"/>
                <w:highlight w:val="yellow"/>
              </w:rPr>
              <w:t xml:space="preserve"> </w:t>
            </w:r>
            <w:r>
              <w:rPr>
                <w:rFonts w:ascii="Arial"/>
                <w:spacing w:val="-2"/>
                <w:highlight w:val="yellow"/>
              </w:rPr>
              <w:t>rates</w:t>
            </w:r>
            <w:r>
              <w:rPr>
                <w:rFonts w:ascii="Arial"/>
                <w:spacing w:val="36"/>
                <w:highlight w:val="yellow"/>
              </w:rPr>
              <w:t xml:space="preserve"> </w:t>
            </w:r>
            <w:r>
              <w:rPr>
                <w:rFonts w:ascii="Arial"/>
                <w:spacing w:val="-1"/>
                <w:highlight w:val="yellow"/>
              </w:rPr>
              <w:t>set</w:t>
            </w:r>
            <w:r>
              <w:rPr>
                <w:rFonts w:ascii="Arial"/>
                <w:spacing w:val="37"/>
                <w:highlight w:val="yellow"/>
              </w:rPr>
              <w:t xml:space="preserve"> </w:t>
            </w:r>
            <w:r>
              <w:rPr>
                <w:rFonts w:ascii="Arial"/>
                <w:spacing w:val="-2"/>
                <w:highlight w:val="yellow"/>
              </w:rPr>
              <w:t>out</w:t>
            </w:r>
            <w:r>
              <w:rPr>
                <w:rFonts w:ascii="Arial"/>
                <w:spacing w:val="35"/>
                <w:highlight w:val="yellow"/>
              </w:rPr>
              <w:t xml:space="preserve"> </w:t>
            </w:r>
            <w:r>
              <w:rPr>
                <w:rFonts w:ascii="Arial"/>
                <w:spacing w:val="-1"/>
                <w:highlight w:val="yellow"/>
              </w:rPr>
              <w:t>in</w:t>
            </w:r>
            <w:r>
              <w:rPr>
                <w:rFonts w:ascii="Arial"/>
                <w:spacing w:val="33"/>
                <w:highlight w:val="yellow"/>
              </w:rPr>
              <w:t xml:space="preserve"> </w:t>
            </w:r>
            <w:r>
              <w:rPr>
                <w:rFonts w:ascii="Arial"/>
                <w:highlight w:val="yellow"/>
              </w:rPr>
              <w:t>the</w:t>
            </w:r>
            <w:r>
              <w:rPr>
                <w:rFonts w:ascii="Arial"/>
                <w:spacing w:val="33"/>
              </w:rPr>
              <w:t xml:space="preserve"> </w:t>
            </w:r>
            <w:r>
              <w:rPr>
                <w:rFonts w:ascii="Arial"/>
                <w:spacing w:val="-1"/>
                <w:highlight w:val="yellow"/>
              </w:rPr>
              <w:t>Supplier</w:t>
            </w:r>
            <w:r>
              <w:rPr>
                <w:rFonts w:ascii="Arial"/>
                <w:spacing w:val="54"/>
                <w:highlight w:val="yellow"/>
              </w:rPr>
              <w:t xml:space="preserve"> </w:t>
            </w:r>
            <w:r>
              <w:rPr>
                <w:rFonts w:ascii="Arial"/>
                <w:highlight w:val="yellow"/>
              </w:rPr>
              <w:t>rate</w:t>
            </w:r>
            <w:r>
              <w:rPr>
                <w:rFonts w:ascii="Arial"/>
                <w:spacing w:val="51"/>
                <w:highlight w:val="yellow"/>
              </w:rPr>
              <w:t xml:space="preserve"> </w:t>
            </w:r>
            <w:r>
              <w:rPr>
                <w:rFonts w:ascii="Arial"/>
                <w:highlight w:val="yellow"/>
              </w:rPr>
              <w:t>card</w:t>
            </w:r>
            <w:r>
              <w:rPr>
                <w:rFonts w:ascii="Arial"/>
                <w:spacing w:val="51"/>
                <w:highlight w:val="yellow"/>
              </w:rPr>
              <w:t xml:space="preserve"> </w:t>
            </w:r>
            <w:r>
              <w:rPr>
                <w:rFonts w:ascii="Arial"/>
                <w:spacing w:val="-1"/>
                <w:highlight w:val="yellow"/>
              </w:rPr>
              <w:t>submitted</w:t>
            </w:r>
            <w:r>
              <w:rPr>
                <w:rFonts w:ascii="Arial"/>
                <w:spacing w:val="50"/>
                <w:highlight w:val="yellow"/>
              </w:rPr>
              <w:t xml:space="preserve"> </w:t>
            </w:r>
            <w:r>
              <w:rPr>
                <w:rFonts w:ascii="Arial"/>
                <w:highlight w:val="yellow"/>
              </w:rPr>
              <w:t>as</w:t>
            </w:r>
            <w:r>
              <w:rPr>
                <w:rFonts w:ascii="Arial"/>
                <w:spacing w:val="50"/>
                <w:highlight w:val="yellow"/>
              </w:rPr>
              <w:t xml:space="preserve"> </w:t>
            </w:r>
            <w:r>
              <w:rPr>
                <w:rFonts w:ascii="Arial"/>
                <w:spacing w:val="-1"/>
                <w:highlight w:val="yellow"/>
              </w:rPr>
              <w:t>part</w:t>
            </w:r>
            <w:r>
              <w:rPr>
                <w:rFonts w:ascii="Arial"/>
                <w:spacing w:val="54"/>
                <w:highlight w:val="yellow"/>
              </w:rPr>
              <w:t xml:space="preserve"> </w:t>
            </w:r>
            <w:r>
              <w:rPr>
                <w:rFonts w:ascii="Arial"/>
                <w:spacing w:val="-2"/>
                <w:highlight w:val="yellow"/>
              </w:rPr>
              <w:t>of</w:t>
            </w:r>
            <w:r>
              <w:rPr>
                <w:rFonts w:ascii="Arial"/>
                <w:spacing w:val="52"/>
                <w:highlight w:val="yellow"/>
              </w:rPr>
              <w:t xml:space="preserve"> </w:t>
            </w:r>
            <w:r>
              <w:rPr>
                <w:rFonts w:ascii="Arial"/>
                <w:highlight w:val="yellow"/>
              </w:rPr>
              <w:t>the</w:t>
            </w:r>
            <w:r>
              <w:rPr>
                <w:rFonts w:ascii="Arial"/>
                <w:spacing w:val="52"/>
                <w:highlight w:val="yellow"/>
              </w:rPr>
              <w:t xml:space="preserve"> </w:t>
            </w:r>
            <w:r>
              <w:rPr>
                <w:rFonts w:ascii="Arial"/>
                <w:spacing w:val="-1"/>
                <w:highlight w:val="yellow"/>
              </w:rPr>
              <w:t>original</w:t>
            </w:r>
            <w:r>
              <w:rPr>
                <w:rFonts w:ascii="Arial"/>
                <w:spacing w:val="49"/>
                <w:highlight w:val="yellow"/>
              </w:rPr>
              <w:t xml:space="preserve"> </w:t>
            </w:r>
            <w:r>
              <w:rPr>
                <w:rFonts w:ascii="Arial"/>
                <w:spacing w:val="-1"/>
                <w:highlight w:val="yellow"/>
              </w:rPr>
              <w:t>framework</w:t>
            </w:r>
            <w:r>
              <w:rPr>
                <w:rFonts w:ascii="Arial"/>
                <w:spacing w:val="29"/>
              </w:rPr>
              <w:t xml:space="preserve"> </w:t>
            </w:r>
            <w:r>
              <w:rPr>
                <w:rFonts w:ascii="Arial"/>
                <w:spacing w:val="-1"/>
              </w:rPr>
              <w:t>evaluation</w:t>
            </w:r>
            <w:r>
              <w:rPr>
                <w:rFonts w:ascii="Arial"/>
              </w:rPr>
              <w:t xml:space="preserve"> as set </w:t>
            </w:r>
            <w:r>
              <w:rPr>
                <w:rFonts w:ascii="Arial"/>
                <w:spacing w:val="-1"/>
              </w:rPr>
              <w:t>out in</w:t>
            </w:r>
            <w:r>
              <w:rPr>
                <w:rFonts w:ascii="Arial"/>
                <w:spacing w:val="2"/>
              </w:rPr>
              <w:t xml:space="preserve"> </w:t>
            </w:r>
            <w:r>
              <w:rPr>
                <w:rFonts w:ascii="Arial"/>
                <w:spacing w:val="-1"/>
              </w:rPr>
              <w:t>Framework</w:t>
            </w:r>
            <w:r>
              <w:rPr>
                <w:rFonts w:ascii="Arial"/>
                <w:spacing w:val="3"/>
              </w:rPr>
              <w:t xml:space="preserve"> </w:t>
            </w:r>
            <w:r>
              <w:rPr>
                <w:rFonts w:ascii="Arial"/>
                <w:spacing w:val="-1"/>
              </w:rPr>
              <w:t>Schedule</w:t>
            </w:r>
            <w:r>
              <w:rPr>
                <w:rFonts w:ascii="Arial"/>
              </w:rPr>
              <w:t xml:space="preserve"> </w:t>
            </w:r>
            <w:r>
              <w:rPr>
                <w:rFonts w:ascii="Arial"/>
                <w:spacing w:val="-2"/>
              </w:rPr>
              <w:t>3.</w:t>
            </w:r>
          </w:p>
          <w:p w:rsidR="00C30BA5" w:rsidRDefault="00E71E05">
            <w:pPr>
              <w:pStyle w:val="TableParagraph"/>
              <w:spacing w:before="120"/>
              <w:jc w:val="both"/>
              <w:rPr>
                <w:rFonts w:ascii="Arial" w:eastAsia="Arial" w:hAnsi="Arial" w:cs="Arial"/>
              </w:rPr>
            </w:pPr>
            <w:r>
              <w:rPr>
                <w:rFonts w:ascii="Arial"/>
                <w:i/>
                <w:spacing w:val="-1"/>
                <w:highlight w:val="yellow"/>
              </w:rPr>
              <w:t>Set</w:t>
            </w:r>
            <w:r>
              <w:rPr>
                <w:rFonts w:ascii="Arial"/>
                <w:i/>
                <w:spacing w:val="1"/>
                <w:highlight w:val="yellow"/>
              </w:rPr>
              <w:t xml:space="preserve"> </w:t>
            </w:r>
            <w:r>
              <w:rPr>
                <w:rFonts w:ascii="Arial"/>
                <w:i/>
                <w:spacing w:val="-1"/>
                <w:highlight w:val="yellow"/>
              </w:rPr>
              <w:t>out any</w:t>
            </w:r>
            <w:r>
              <w:rPr>
                <w:rFonts w:ascii="Arial"/>
                <w:i/>
                <w:spacing w:val="-2"/>
                <w:highlight w:val="yellow"/>
              </w:rPr>
              <w:t xml:space="preserve"> </w:t>
            </w:r>
            <w:r>
              <w:rPr>
                <w:rFonts w:ascii="Arial"/>
                <w:i/>
                <w:spacing w:val="-1"/>
                <w:highlight w:val="yellow"/>
              </w:rPr>
              <w:t>payment terms</w:t>
            </w:r>
            <w:r>
              <w:rPr>
                <w:rFonts w:ascii="Arial"/>
                <w:i/>
                <w:highlight w:val="yellow"/>
              </w:rPr>
              <w:t xml:space="preserve"> </w:t>
            </w:r>
            <w:r>
              <w:rPr>
                <w:rFonts w:ascii="Arial"/>
                <w:i/>
                <w:spacing w:val="-1"/>
                <w:highlight w:val="yellow"/>
              </w:rPr>
              <w:t>specific</w:t>
            </w:r>
            <w:r>
              <w:rPr>
                <w:rFonts w:ascii="Arial"/>
                <w:i/>
                <w:spacing w:val="-2"/>
                <w:highlight w:val="yellow"/>
              </w:rPr>
              <w:t xml:space="preserve"> </w:t>
            </w:r>
            <w:r>
              <w:rPr>
                <w:rFonts w:ascii="Arial"/>
                <w:i/>
                <w:highlight w:val="yellow"/>
              </w:rPr>
              <w:t>to</w:t>
            </w:r>
            <w:r>
              <w:rPr>
                <w:rFonts w:ascii="Arial"/>
                <w:i/>
                <w:spacing w:val="-2"/>
                <w:highlight w:val="yellow"/>
              </w:rPr>
              <w:t xml:space="preserve"> </w:t>
            </w:r>
            <w:r>
              <w:rPr>
                <w:rFonts w:ascii="Arial"/>
                <w:i/>
                <w:highlight w:val="yellow"/>
              </w:rPr>
              <w:t xml:space="preserve">the </w:t>
            </w:r>
            <w:r>
              <w:rPr>
                <w:rFonts w:ascii="Arial"/>
                <w:i/>
                <w:spacing w:val="-1"/>
                <w:highlight w:val="yellow"/>
              </w:rPr>
              <w:t>Project.</w:t>
            </w:r>
          </w:p>
          <w:p w:rsidR="00C30BA5" w:rsidRDefault="00E71E05">
            <w:pPr>
              <w:pStyle w:val="TableParagraph"/>
              <w:spacing w:before="157"/>
              <w:jc w:val="both"/>
              <w:rPr>
                <w:rFonts w:ascii="Arial" w:eastAsia="Arial" w:hAnsi="Arial" w:cs="Arial"/>
              </w:rPr>
            </w:pPr>
            <w:r>
              <w:rPr>
                <w:rFonts w:ascii="Arial"/>
                <w:b/>
                <w:i/>
                <w:spacing w:val="-1"/>
                <w:highlight w:val="yellow"/>
              </w:rPr>
              <w:t>Examples</w:t>
            </w:r>
            <w:r>
              <w:rPr>
                <w:rFonts w:ascii="Arial"/>
                <w:b/>
                <w:i/>
                <w:highlight w:val="yellow"/>
              </w:rPr>
              <w:t xml:space="preserve"> </w:t>
            </w:r>
            <w:r>
              <w:rPr>
                <w:rFonts w:ascii="Arial"/>
                <w:b/>
                <w:i/>
                <w:spacing w:val="-2"/>
                <w:highlight w:val="yellow"/>
              </w:rPr>
              <w:t>of</w:t>
            </w:r>
            <w:r>
              <w:rPr>
                <w:rFonts w:ascii="Arial"/>
                <w:b/>
                <w:i/>
                <w:spacing w:val="1"/>
                <w:highlight w:val="yellow"/>
              </w:rPr>
              <w:t xml:space="preserve"> </w:t>
            </w:r>
            <w:r>
              <w:rPr>
                <w:rFonts w:ascii="Arial"/>
                <w:b/>
                <w:i/>
                <w:spacing w:val="-1"/>
                <w:highlight w:val="yellow"/>
              </w:rPr>
              <w:t>different wording</w:t>
            </w:r>
            <w:r>
              <w:rPr>
                <w:rFonts w:ascii="Arial"/>
                <w:b/>
                <w:i/>
                <w:spacing w:val="-3"/>
                <w:highlight w:val="yellow"/>
              </w:rPr>
              <w:t xml:space="preserve"> </w:t>
            </w:r>
            <w:r>
              <w:rPr>
                <w:rFonts w:ascii="Arial"/>
                <w:b/>
                <w:i/>
                <w:highlight w:val="yellow"/>
              </w:rPr>
              <w:t xml:space="preserve">for </w:t>
            </w:r>
            <w:r>
              <w:rPr>
                <w:rFonts w:ascii="Arial"/>
                <w:b/>
                <w:i/>
                <w:spacing w:val="-2"/>
                <w:highlight w:val="yellow"/>
              </w:rPr>
              <w:t>Contract</w:t>
            </w:r>
            <w:r>
              <w:rPr>
                <w:rFonts w:ascii="Arial"/>
                <w:b/>
                <w:i/>
                <w:spacing w:val="1"/>
                <w:highlight w:val="yellow"/>
              </w:rPr>
              <w:t xml:space="preserve"> </w:t>
            </w:r>
            <w:r>
              <w:rPr>
                <w:rFonts w:ascii="Arial"/>
                <w:b/>
                <w:i/>
                <w:spacing w:val="-1"/>
                <w:highlight w:val="yellow"/>
              </w:rPr>
              <w:t>Charges:</w:t>
            </w:r>
          </w:p>
          <w:p w:rsidR="00C30BA5" w:rsidRDefault="00E71E05">
            <w:pPr>
              <w:pStyle w:val="TableParagraph"/>
              <w:spacing w:before="157" w:line="276" w:lineRule="auto"/>
              <w:ind w:left="720"/>
              <w:jc w:val="both"/>
              <w:rPr>
                <w:rFonts w:ascii="Arial" w:eastAsia="Arial" w:hAnsi="Arial" w:cs="Arial"/>
              </w:rPr>
            </w:pPr>
            <w:r>
              <w:rPr>
                <w:rFonts w:ascii="Arial" w:hAnsi="Arial"/>
                <w:i/>
                <w:spacing w:val="-1"/>
                <w:highlight w:val="yellow"/>
              </w:rPr>
              <w:t>The</w:t>
            </w:r>
            <w:r>
              <w:rPr>
                <w:rFonts w:ascii="Arial" w:hAnsi="Arial"/>
                <w:i/>
                <w:spacing w:val="27"/>
                <w:highlight w:val="yellow"/>
              </w:rPr>
              <w:t xml:space="preserve"> </w:t>
            </w:r>
            <w:r>
              <w:rPr>
                <w:rFonts w:ascii="Arial" w:hAnsi="Arial"/>
                <w:i/>
                <w:spacing w:val="-1"/>
                <w:highlight w:val="yellow"/>
              </w:rPr>
              <w:t>Customer</w:t>
            </w:r>
            <w:r>
              <w:rPr>
                <w:rFonts w:ascii="Arial" w:hAnsi="Arial"/>
                <w:i/>
                <w:spacing w:val="26"/>
                <w:highlight w:val="yellow"/>
              </w:rPr>
              <w:t xml:space="preserve"> </w:t>
            </w:r>
            <w:r>
              <w:rPr>
                <w:rFonts w:ascii="Arial" w:hAnsi="Arial"/>
                <w:i/>
                <w:spacing w:val="-1"/>
                <w:highlight w:val="yellow"/>
              </w:rPr>
              <w:t>shall</w:t>
            </w:r>
            <w:r>
              <w:rPr>
                <w:rFonts w:ascii="Arial" w:hAnsi="Arial"/>
                <w:i/>
                <w:spacing w:val="25"/>
                <w:highlight w:val="yellow"/>
              </w:rPr>
              <w:t xml:space="preserve"> </w:t>
            </w:r>
            <w:r>
              <w:rPr>
                <w:rFonts w:ascii="Arial" w:hAnsi="Arial"/>
                <w:i/>
                <w:spacing w:val="-1"/>
                <w:highlight w:val="yellow"/>
              </w:rPr>
              <w:t>pay</w:t>
            </w:r>
            <w:r>
              <w:rPr>
                <w:rFonts w:ascii="Arial" w:hAnsi="Arial"/>
                <w:i/>
                <w:spacing w:val="24"/>
                <w:highlight w:val="yellow"/>
              </w:rPr>
              <w:t xml:space="preserve"> </w:t>
            </w:r>
            <w:r>
              <w:rPr>
                <w:rFonts w:ascii="Arial" w:hAnsi="Arial"/>
                <w:i/>
                <w:highlight w:val="yellow"/>
              </w:rPr>
              <w:t>the</w:t>
            </w:r>
            <w:r>
              <w:rPr>
                <w:rFonts w:ascii="Arial" w:hAnsi="Arial"/>
                <w:i/>
                <w:spacing w:val="25"/>
                <w:highlight w:val="yellow"/>
              </w:rPr>
              <w:t xml:space="preserve"> </w:t>
            </w:r>
            <w:r>
              <w:rPr>
                <w:rFonts w:ascii="Arial" w:hAnsi="Arial"/>
                <w:i/>
                <w:spacing w:val="-1"/>
                <w:highlight w:val="yellow"/>
              </w:rPr>
              <w:t>Supplier</w:t>
            </w:r>
            <w:r>
              <w:rPr>
                <w:rFonts w:ascii="Arial" w:hAnsi="Arial"/>
                <w:i/>
                <w:spacing w:val="25"/>
                <w:highlight w:val="yellow"/>
              </w:rPr>
              <w:t xml:space="preserve"> </w:t>
            </w:r>
            <w:r>
              <w:rPr>
                <w:rFonts w:ascii="Arial" w:hAnsi="Arial"/>
                <w:i/>
                <w:highlight w:val="yellow"/>
              </w:rPr>
              <w:t>the</w:t>
            </w:r>
            <w:r>
              <w:rPr>
                <w:rFonts w:ascii="Arial" w:hAnsi="Arial"/>
                <w:i/>
                <w:spacing w:val="24"/>
                <w:highlight w:val="yellow"/>
              </w:rPr>
              <w:t xml:space="preserve"> </w:t>
            </w:r>
            <w:r>
              <w:rPr>
                <w:rFonts w:ascii="Arial" w:hAnsi="Arial"/>
                <w:i/>
                <w:spacing w:val="-1"/>
                <w:highlight w:val="yellow"/>
              </w:rPr>
              <w:t>sum</w:t>
            </w:r>
            <w:r>
              <w:rPr>
                <w:rFonts w:ascii="Arial" w:hAnsi="Arial"/>
                <w:i/>
                <w:spacing w:val="25"/>
                <w:highlight w:val="yellow"/>
              </w:rPr>
              <w:t xml:space="preserve"> </w:t>
            </w:r>
            <w:r>
              <w:rPr>
                <w:rFonts w:ascii="Arial" w:hAnsi="Arial"/>
                <w:i/>
                <w:highlight w:val="yellow"/>
              </w:rPr>
              <w:t>of</w:t>
            </w:r>
            <w:r>
              <w:rPr>
                <w:rFonts w:ascii="Arial" w:hAnsi="Arial"/>
                <w:i/>
                <w:spacing w:val="25"/>
                <w:highlight w:val="yellow"/>
              </w:rPr>
              <w:t xml:space="preserve"> </w:t>
            </w:r>
            <w:proofErr w:type="gramStart"/>
            <w:r>
              <w:rPr>
                <w:rFonts w:ascii="Arial" w:hAnsi="Arial"/>
                <w:i/>
                <w:spacing w:val="-1"/>
                <w:highlight w:val="yellow"/>
              </w:rPr>
              <w:t>£[</w:t>
            </w:r>
            <w:proofErr w:type="gramEnd"/>
            <w:r>
              <w:rPr>
                <w:rFonts w:ascii="Arial" w:hAnsi="Arial"/>
                <w:i/>
                <w:spacing w:val="-1"/>
                <w:highlight w:val="yellow"/>
              </w:rPr>
              <w:t>...]</w:t>
            </w:r>
            <w:r>
              <w:rPr>
                <w:rFonts w:ascii="Arial" w:hAnsi="Arial"/>
                <w:i/>
                <w:spacing w:val="25"/>
                <w:highlight w:val="yellow"/>
              </w:rPr>
              <w:t xml:space="preserve"> </w:t>
            </w:r>
            <w:r>
              <w:rPr>
                <w:rFonts w:ascii="Arial" w:hAnsi="Arial"/>
                <w:i/>
                <w:spacing w:val="-1"/>
                <w:highlight w:val="yellow"/>
              </w:rPr>
              <w:t>for</w:t>
            </w:r>
            <w:r>
              <w:rPr>
                <w:rFonts w:ascii="Arial" w:hAnsi="Arial"/>
                <w:i/>
                <w:spacing w:val="27"/>
              </w:rPr>
              <w:t xml:space="preserve"> </w:t>
            </w:r>
            <w:r>
              <w:rPr>
                <w:rFonts w:ascii="Arial" w:hAnsi="Arial"/>
                <w:i/>
                <w:spacing w:val="-1"/>
                <w:highlight w:val="yellow"/>
              </w:rPr>
              <w:t>delivery</w:t>
            </w:r>
            <w:r>
              <w:rPr>
                <w:rFonts w:ascii="Arial" w:hAnsi="Arial"/>
                <w:i/>
                <w:spacing w:val="3"/>
                <w:highlight w:val="yellow"/>
              </w:rPr>
              <w:t xml:space="preserve"> </w:t>
            </w:r>
            <w:r>
              <w:rPr>
                <w:rFonts w:ascii="Arial" w:hAnsi="Arial"/>
                <w:i/>
                <w:highlight w:val="yellow"/>
              </w:rPr>
              <w:t>of</w:t>
            </w:r>
            <w:r>
              <w:rPr>
                <w:rFonts w:ascii="Arial" w:hAnsi="Arial"/>
                <w:i/>
                <w:spacing w:val="-1"/>
                <w:highlight w:val="yellow"/>
              </w:rPr>
              <w:t xml:space="preserve"> these</w:t>
            </w:r>
            <w:r>
              <w:rPr>
                <w:rFonts w:ascii="Arial" w:hAnsi="Arial"/>
                <w:i/>
                <w:highlight w:val="yellow"/>
              </w:rPr>
              <w:t xml:space="preserve"> </w:t>
            </w:r>
            <w:r>
              <w:rPr>
                <w:rFonts w:ascii="Arial" w:hAnsi="Arial"/>
                <w:i/>
                <w:spacing w:val="-1"/>
                <w:highlight w:val="yellow"/>
              </w:rPr>
              <w:t>Services,</w:t>
            </w:r>
            <w:r>
              <w:rPr>
                <w:rFonts w:ascii="Arial" w:hAnsi="Arial"/>
                <w:i/>
                <w:spacing w:val="1"/>
                <w:highlight w:val="yellow"/>
              </w:rPr>
              <w:t xml:space="preserve"> </w:t>
            </w:r>
            <w:r>
              <w:rPr>
                <w:rFonts w:ascii="Arial" w:hAnsi="Arial"/>
                <w:i/>
                <w:spacing w:val="-1"/>
                <w:highlight w:val="yellow"/>
              </w:rPr>
              <w:t>payable</w:t>
            </w:r>
            <w:r>
              <w:rPr>
                <w:rFonts w:ascii="Arial" w:hAnsi="Arial"/>
                <w:i/>
                <w:spacing w:val="2"/>
                <w:highlight w:val="yellow"/>
              </w:rPr>
              <w:t xml:space="preserve"> </w:t>
            </w:r>
            <w:r>
              <w:rPr>
                <w:rFonts w:ascii="Arial" w:hAnsi="Arial"/>
                <w:i/>
                <w:spacing w:val="-1"/>
                <w:highlight w:val="yellow"/>
              </w:rPr>
              <w:t>in</w:t>
            </w:r>
            <w:r>
              <w:rPr>
                <w:rFonts w:ascii="Arial" w:hAnsi="Arial"/>
                <w:i/>
                <w:highlight w:val="yellow"/>
              </w:rPr>
              <w:t xml:space="preserve"> </w:t>
            </w:r>
            <w:r>
              <w:rPr>
                <w:rFonts w:ascii="Arial" w:hAnsi="Arial"/>
                <w:i/>
                <w:spacing w:val="-1"/>
                <w:highlight w:val="yellow"/>
              </w:rPr>
              <w:t>monthly</w:t>
            </w:r>
            <w:r>
              <w:rPr>
                <w:rFonts w:ascii="Arial" w:hAnsi="Arial"/>
                <w:i/>
                <w:highlight w:val="yellow"/>
              </w:rPr>
              <w:t xml:space="preserve"> </w:t>
            </w:r>
            <w:r>
              <w:rPr>
                <w:rFonts w:ascii="Arial" w:hAnsi="Arial"/>
                <w:i/>
                <w:spacing w:val="-1"/>
                <w:highlight w:val="yellow"/>
              </w:rPr>
              <w:t>instalments.</w:t>
            </w:r>
            <w:r>
              <w:rPr>
                <w:rFonts w:ascii="Arial" w:hAnsi="Arial"/>
                <w:i/>
                <w:spacing w:val="37"/>
              </w:rPr>
              <w:t xml:space="preserve"> </w:t>
            </w:r>
            <w:r>
              <w:rPr>
                <w:rFonts w:ascii="Arial" w:hAnsi="Arial"/>
                <w:i/>
                <w:spacing w:val="-1"/>
                <w:highlight w:val="yellow"/>
              </w:rPr>
              <w:t>For</w:t>
            </w:r>
            <w:r>
              <w:rPr>
                <w:rFonts w:ascii="Arial" w:hAnsi="Arial"/>
                <w:i/>
                <w:spacing w:val="6"/>
                <w:highlight w:val="yellow"/>
              </w:rPr>
              <w:t xml:space="preserve"> </w:t>
            </w:r>
            <w:r>
              <w:rPr>
                <w:rFonts w:ascii="Arial" w:hAnsi="Arial"/>
                <w:i/>
                <w:highlight w:val="yellow"/>
              </w:rPr>
              <w:t>the</w:t>
            </w:r>
            <w:r>
              <w:rPr>
                <w:rFonts w:ascii="Arial" w:hAnsi="Arial"/>
                <w:i/>
                <w:spacing w:val="4"/>
                <w:highlight w:val="yellow"/>
              </w:rPr>
              <w:t xml:space="preserve"> </w:t>
            </w:r>
            <w:r>
              <w:rPr>
                <w:rFonts w:ascii="Arial" w:hAnsi="Arial"/>
                <w:i/>
                <w:spacing w:val="-1"/>
                <w:highlight w:val="yellow"/>
              </w:rPr>
              <w:t>avoidance</w:t>
            </w:r>
            <w:r>
              <w:rPr>
                <w:rFonts w:ascii="Arial" w:hAnsi="Arial"/>
                <w:i/>
                <w:spacing w:val="7"/>
                <w:highlight w:val="yellow"/>
              </w:rPr>
              <w:t xml:space="preserve"> </w:t>
            </w:r>
            <w:r>
              <w:rPr>
                <w:rFonts w:ascii="Arial" w:hAnsi="Arial"/>
                <w:i/>
                <w:spacing w:val="-2"/>
                <w:highlight w:val="yellow"/>
              </w:rPr>
              <w:t>of</w:t>
            </w:r>
            <w:r>
              <w:rPr>
                <w:rFonts w:ascii="Arial" w:hAnsi="Arial"/>
                <w:i/>
                <w:spacing w:val="6"/>
                <w:highlight w:val="yellow"/>
              </w:rPr>
              <w:t xml:space="preserve"> </w:t>
            </w:r>
            <w:r>
              <w:rPr>
                <w:rFonts w:ascii="Arial" w:hAnsi="Arial"/>
                <w:i/>
                <w:spacing w:val="-1"/>
                <w:highlight w:val="yellow"/>
              </w:rPr>
              <w:t>doubt,</w:t>
            </w:r>
            <w:r>
              <w:rPr>
                <w:rFonts w:ascii="Arial" w:hAnsi="Arial"/>
                <w:i/>
                <w:spacing w:val="6"/>
                <w:highlight w:val="yellow"/>
              </w:rPr>
              <w:t xml:space="preserve"> </w:t>
            </w:r>
            <w:r>
              <w:rPr>
                <w:rFonts w:ascii="Arial" w:hAnsi="Arial"/>
                <w:i/>
                <w:highlight w:val="yellow"/>
              </w:rPr>
              <w:t>the</w:t>
            </w:r>
            <w:r>
              <w:rPr>
                <w:rFonts w:ascii="Arial" w:hAnsi="Arial"/>
                <w:i/>
                <w:spacing w:val="4"/>
                <w:highlight w:val="yellow"/>
              </w:rPr>
              <w:t xml:space="preserve"> </w:t>
            </w:r>
            <w:r>
              <w:rPr>
                <w:rFonts w:ascii="Arial" w:hAnsi="Arial"/>
                <w:i/>
                <w:spacing w:val="-2"/>
                <w:highlight w:val="yellow"/>
              </w:rPr>
              <w:t>Contract</w:t>
            </w:r>
            <w:r>
              <w:rPr>
                <w:rFonts w:ascii="Arial" w:hAnsi="Arial"/>
                <w:i/>
                <w:spacing w:val="8"/>
                <w:highlight w:val="yellow"/>
              </w:rPr>
              <w:t xml:space="preserve"> </w:t>
            </w:r>
            <w:r>
              <w:rPr>
                <w:rFonts w:ascii="Arial" w:hAnsi="Arial"/>
                <w:i/>
                <w:spacing w:val="-2"/>
                <w:highlight w:val="yellow"/>
              </w:rPr>
              <w:t>Charges</w:t>
            </w:r>
            <w:r>
              <w:rPr>
                <w:rFonts w:ascii="Arial" w:hAnsi="Arial"/>
                <w:i/>
                <w:spacing w:val="7"/>
                <w:highlight w:val="yellow"/>
              </w:rPr>
              <w:t xml:space="preserve"> </w:t>
            </w:r>
            <w:r>
              <w:rPr>
                <w:rFonts w:ascii="Arial" w:hAnsi="Arial"/>
                <w:i/>
                <w:spacing w:val="-1"/>
                <w:highlight w:val="yellow"/>
              </w:rPr>
              <w:t>shall</w:t>
            </w:r>
            <w:r>
              <w:rPr>
                <w:rFonts w:ascii="Arial" w:hAnsi="Arial"/>
                <w:i/>
                <w:spacing w:val="6"/>
                <w:highlight w:val="yellow"/>
              </w:rPr>
              <w:t xml:space="preserve"> </w:t>
            </w:r>
            <w:r>
              <w:rPr>
                <w:rFonts w:ascii="Arial" w:hAnsi="Arial"/>
                <w:i/>
                <w:highlight w:val="yellow"/>
              </w:rPr>
              <w:t>be</w:t>
            </w:r>
            <w:r>
              <w:rPr>
                <w:rFonts w:ascii="Arial" w:hAnsi="Arial"/>
                <w:i/>
                <w:spacing w:val="47"/>
              </w:rPr>
              <w:t xml:space="preserve"> </w:t>
            </w:r>
            <w:r>
              <w:rPr>
                <w:rFonts w:ascii="Arial" w:hAnsi="Arial"/>
                <w:i/>
                <w:spacing w:val="-1"/>
                <w:highlight w:val="yellow"/>
              </w:rPr>
              <w:t>inclusive</w:t>
            </w:r>
            <w:r>
              <w:rPr>
                <w:rFonts w:ascii="Arial" w:hAnsi="Arial"/>
                <w:i/>
                <w:highlight w:val="yellow"/>
              </w:rPr>
              <w:t xml:space="preserve"> of</w:t>
            </w:r>
            <w:r>
              <w:rPr>
                <w:rFonts w:ascii="Arial" w:hAnsi="Arial"/>
                <w:i/>
                <w:spacing w:val="2"/>
                <w:highlight w:val="yellow"/>
              </w:rPr>
              <w:t xml:space="preserve"> </w:t>
            </w:r>
            <w:r>
              <w:rPr>
                <w:rFonts w:ascii="Arial" w:hAnsi="Arial"/>
                <w:i/>
                <w:spacing w:val="-1"/>
                <w:highlight w:val="yellow"/>
              </w:rPr>
              <w:t>all third</w:t>
            </w:r>
            <w:r>
              <w:rPr>
                <w:rFonts w:ascii="Arial" w:hAnsi="Arial"/>
                <w:i/>
                <w:highlight w:val="yellow"/>
              </w:rPr>
              <w:t xml:space="preserve"> </w:t>
            </w:r>
            <w:r>
              <w:rPr>
                <w:rFonts w:ascii="Arial" w:hAnsi="Arial"/>
                <w:i/>
                <w:spacing w:val="-1"/>
                <w:highlight w:val="yellow"/>
              </w:rPr>
              <w:t>party</w:t>
            </w:r>
            <w:r>
              <w:rPr>
                <w:rFonts w:ascii="Arial" w:hAnsi="Arial"/>
                <w:i/>
                <w:spacing w:val="-2"/>
                <w:highlight w:val="yellow"/>
              </w:rPr>
              <w:t xml:space="preserve"> </w:t>
            </w:r>
            <w:r>
              <w:rPr>
                <w:rFonts w:ascii="Arial" w:hAnsi="Arial"/>
                <w:i/>
                <w:spacing w:val="-1"/>
                <w:highlight w:val="yellow"/>
              </w:rPr>
              <w:t>costs</w:t>
            </w:r>
          </w:p>
          <w:p w:rsidR="00C30BA5" w:rsidRDefault="00E71E05">
            <w:pPr>
              <w:pStyle w:val="TableParagraph"/>
              <w:spacing w:before="120"/>
              <w:ind w:left="720"/>
              <w:jc w:val="both"/>
              <w:rPr>
                <w:rFonts w:ascii="Arial" w:eastAsia="Arial" w:hAnsi="Arial" w:cs="Arial"/>
              </w:rPr>
            </w:pPr>
            <w:r>
              <w:rPr>
                <w:rFonts w:ascii="Arial"/>
                <w:i/>
                <w:spacing w:val="1"/>
                <w:highlight w:val="yellow"/>
              </w:rPr>
              <w:t>OR</w:t>
            </w:r>
          </w:p>
          <w:p w:rsidR="00C30BA5" w:rsidRDefault="00E71E05">
            <w:pPr>
              <w:pStyle w:val="TableParagraph"/>
              <w:spacing w:before="157" w:line="276" w:lineRule="auto"/>
              <w:ind w:left="720" w:right="-1"/>
              <w:jc w:val="both"/>
              <w:rPr>
                <w:rFonts w:ascii="Arial" w:eastAsia="Arial" w:hAnsi="Arial" w:cs="Arial"/>
              </w:rPr>
            </w:pPr>
            <w:r>
              <w:rPr>
                <w:rFonts w:ascii="Arial" w:eastAsia="Arial" w:hAnsi="Arial" w:cs="Arial"/>
                <w:i/>
                <w:spacing w:val="-1"/>
                <w:highlight w:val="yellow"/>
              </w:rPr>
              <w:t>The</w:t>
            </w:r>
            <w:r>
              <w:rPr>
                <w:rFonts w:ascii="Arial" w:eastAsia="Arial" w:hAnsi="Arial" w:cs="Arial"/>
                <w:i/>
                <w:spacing w:val="7"/>
                <w:highlight w:val="yellow"/>
              </w:rPr>
              <w:t xml:space="preserve"> </w:t>
            </w:r>
            <w:r>
              <w:rPr>
                <w:rFonts w:ascii="Arial" w:eastAsia="Arial" w:hAnsi="Arial" w:cs="Arial"/>
                <w:i/>
                <w:spacing w:val="-1"/>
                <w:highlight w:val="yellow"/>
              </w:rPr>
              <w:t>Contract</w:t>
            </w:r>
            <w:r>
              <w:rPr>
                <w:rFonts w:ascii="Arial" w:eastAsia="Arial" w:hAnsi="Arial" w:cs="Arial"/>
                <w:i/>
                <w:spacing w:val="8"/>
                <w:highlight w:val="yellow"/>
              </w:rPr>
              <w:t xml:space="preserve"> </w:t>
            </w:r>
            <w:r>
              <w:rPr>
                <w:rFonts w:ascii="Arial" w:eastAsia="Arial" w:hAnsi="Arial" w:cs="Arial"/>
                <w:i/>
                <w:spacing w:val="-1"/>
                <w:highlight w:val="yellow"/>
              </w:rPr>
              <w:t>Charges</w:t>
            </w:r>
            <w:r>
              <w:rPr>
                <w:rFonts w:ascii="Arial" w:eastAsia="Arial" w:hAnsi="Arial" w:cs="Arial"/>
                <w:i/>
                <w:spacing w:val="7"/>
                <w:highlight w:val="yellow"/>
              </w:rPr>
              <w:t xml:space="preserve"> </w:t>
            </w:r>
            <w:r>
              <w:rPr>
                <w:rFonts w:ascii="Arial" w:eastAsia="Arial" w:hAnsi="Arial" w:cs="Arial"/>
                <w:i/>
                <w:spacing w:val="-2"/>
                <w:highlight w:val="yellow"/>
              </w:rPr>
              <w:t>shall</w:t>
            </w:r>
            <w:r>
              <w:rPr>
                <w:rFonts w:ascii="Arial" w:eastAsia="Arial" w:hAnsi="Arial" w:cs="Arial"/>
                <w:i/>
                <w:spacing w:val="6"/>
                <w:highlight w:val="yellow"/>
              </w:rPr>
              <w:t xml:space="preserve"> </w:t>
            </w:r>
            <w:r>
              <w:rPr>
                <w:rFonts w:ascii="Arial" w:eastAsia="Arial" w:hAnsi="Arial" w:cs="Arial"/>
                <w:i/>
                <w:highlight w:val="yellow"/>
              </w:rPr>
              <w:t>be</w:t>
            </w:r>
            <w:r>
              <w:rPr>
                <w:rFonts w:ascii="Arial" w:eastAsia="Arial" w:hAnsi="Arial" w:cs="Arial"/>
                <w:i/>
                <w:spacing w:val="7"/>
                <w:highlight w:val="yellow"/>
              </w:rPr>
              <w:t xml:space="preserve"> </w:t>
            </w:r>
            <w:r>
              <w:rPr>
                <w:rFonts w:ascii="Arial" w:eastAsia="Arial" w:hAnsi="Arial" w:cs="Arial"/>
                <w:i/>
                <w:spacing w:val="-1"/>
                <w:highlight w:val="yellow"/>
              </w:rPr>
              <w:t>calculated</w:t>
            </w:r>
            <w:r>
              <w:rPr>
                <w:rFonts w:ascii="Arial" w:eastAsia="Arial" w:hAnsi="Arial" w:cs="Arial"/>
                <w:i/>
                <w:spacing w:val="7"/>
                <w:highlight w:val="yellow"/>
              </w:rPr>
              <w:t xml:space="preserve"> </w:t>
            </w:r>
            <w:r>
              <w:rPr>
                <w:rFonts w:ascii="Arial" w:eastAsia="Arial" w:hAnsi="Arial" w:cs="Arial"/>
                <w:i/>
                <w:spacing w:val="-1"/>
                <w:highlight w:val="yellow"/>
              </w:rPr>
              <w:t>using</w:t>
            </w:r>
            <w:r>
              <w:rPr>
                <w:rFonts w:ascii="Arial" w:eastAsia="Arial" w:hAnsi="Arial" w:cs="Arial"/>
                <w:i/>
                <w:spacing w:val="7"/>
                <w:highlight w:val="yellow"/>
              </w:rPr>
              <w:t xml:space="preserve"> </w:t>
            </w:r>
            <w:r>
              <w:rPr>
                <w:rFonts w:ascii="Arial" w:eastAsia="Arial" w:hAnsi="Arial" w:cs="Arial"/>
                <w:i/>
                <w:spacing w:val="-1"/>
                <w:highlight w:val="yellow"/>
              </w:rPr>
              <w:t>the</w:t>
            </w:r>
            <w:r>
              <w:rPr>
                <w:rFonts w:ascii="Arial" w:eastAsia="Arial" w:hAnsi="Arial" w:cs="Arial"/>
                <w:i/>
                <w:spacing w:val="7"/>
                <w:highlight w:val="yellow"/>
              </w:rPr>
              <w:t xml:space="preserve"> </w:t>
            </w:r>
            <w:r>
              <w:rPr>
                <w:rFonts w:ascii="Arial" w:eastAsia="Arial" w:hAnsi="Arial" w:cs="Arial"/>
                <w:i/>
                <w:spacing w:val="-1"/>
                <w:highlight w:val="yellow"/>
              </w:rPr>
              <w:t>hourly</w:t>
            </w:r>
            <w:r>
              <w:rPr>
                <w:rFonts w:ascii="Arial" w:eastAsia="Arial" w:hAnsi="Arial" w:cs="Arial"/>
                <w:i/>
                <w:spacing w:val="41"/>
              </w:rPr>
              <w:t xml:space="preserve"> </w:t>
            </w:r>
            <w:r>
              <w:rPr>
                <w:rFonts w:ascii="Arial" w:eastAsia="Arial" w:hAnsi="Arial" w:cs="Arial"/>
                <w:i/>
                <w:spacing w:val="-1"/>
                <w:highlight w:val="yellow"/>
              </w:rPr>
              <w:t>charge</w:t>
            </w:r>
            <w:r>
              <w:rPr>
                <w:rFonts w:ascii="Arial" w:eastAsia="Arial" w:hAnsi="Arial" w:cs="Arial"/>
                <w:i/>
                <w:spacing w:val="32"/>
                <w:highlight w:val="yellow"/>
              </w:rPr>
              <w:t xml:space="preserve"> </w:t>
            </w:r>
            <w:r>
              <w:rPr>
                <w:rFonts w:ascii="Arial" w:eastAsia="Arial" w:hAnsi="Arial" w:cs="Arial"/>
                <w:i/>
                <w:spacing w:val="-2"/>
                <w:highlight w:val="yellow"/>
              </w:rPr>
              <w:t>out</w:t>
            </w:r>
            <w:r>
              <w:rPr>
                <w:rFonts w:ascii="Arial" w:eastAsia="Arial" w:hAnsi="Arial" w:cs="Arial"/>
                <w:i/>
                <w:spacing w:val="31"/>
                <w:highlight w:val="yellow"/>
              </w:rPr>
              <w:t xml:space="preserve"> </w:t>
            </w:r>
            <w:r>
              <w:rPr>
                <w:rFonts w:ascii="Arial" w:eastAsia="Arial" w:hAnsi="Arial" w:cs="Arial"/>
                <w:i/>
                <w:spacing w:val="-1"/>
                <w:highlight w:val="yellow"/>
              </w:rPr>
              <w:t>rates</w:t>
            </w:r>
            <w:r>
              <w:rPr>
                <w:rFonts w:ascii="Arial" w:eastAsia="Arial" w:hAnsi="Arial" w:cs="Arial"/>
                <w:i/>
                <w:spacing w:val="30"/>
                <w:highlight w:val="yellow"/>
              </w:rPr>
              <w:t xml:space="preserve"> </w:t>
            </w:r>
            <w:r>
              <w:rPr>
                <w:rFonts w:ascii="Arial" w:eastAsia="Arial" w:hAnsi="Arial" w:cs="Arial"/>
                <w:i/>
                <w:spacing w:val="-2"/>
                <w:highlight w:val="yellow"/>
              </w:rPr>
              <w:t>shown</w:t>
            </w:r>
            <w:r>
              <w:rPr>
                <w:rFonts w:ascii="Arial" w:eastAsia="Arial" w:hAnsi="Arial" w:cs="Arial"/>
                <w:i/>
                <w:spacing w:val="32"/>
                <w:highlight w:val="yellow"/>
              </w:rPr>
              <w:t xml:space="preserve"> </w:t>
            </w:r>
            <w:r>
              <w:rPr>
                <w:rFonts w:ascii="Arial" w:eastAsia="Arial" w:hAnsi="Arial" w:cs="Arial"/>
                <w:i/>
                <w:spacing w:val="-1"/>
                <w:highlight w:val="yellow"/>
              </w:rPr>
              <w:t>in</w:t>
            </w:r>
            <w:r>
              <w:rPr>
                <w:rFonts w:ascii="Arial" w:eastAsia="Arial" w:hAnsi="Arial" w:cs="Arial"/>
                <w:i/>
                <w:spacing w:val="30"/>
                <w:highlight w:val="yellow"/>
              </w:rPr>
              <w:t xml:space="preserve"> </w:t>
            </w:r>
            <w:r>
              <w:rPr>
                <w:rFonts w:ascii="Arial" w:eastAsia="Arial" w:hAnsi="Arial" w:cs="Arial"/>
                <w:i/>
                <w:highlight w:val="yellow"/>
              </w:rPr>
              <w:t>[the</w:t>
            </w:r>
            <w:r>
              <w:rPr>
                <w:rFonts w:ascii="Arial" w:eastAsia="Arial" w:hAnsi="Arial" w:cs="Arial"/>
                <w:i/>
                <w:spacing w:val="32"/>
                <w:highlight w:val="yellow"/>
              </w:rPr>
              <w:t xml:space="preserve"> </w:t>
            </w:r>
            <w:r>
              <w:rPr>
                <w:rFonts w:ascii="Arial" w:eastAsia="Arial" w:hAnsi="Arial" w:cs="Arial"/>
                <w:i/>
                <w:spacing w:val="-1"/>
                <w:highlight w:val="yellow"/>
              </w:rPr>
              <w:t>Supplier’s</w:t>
            </w:r>
            <w:r>
              <w:rPr>
                <w:rFonts w:ascii="Arial" w:eastAsia="Arial" w:hAnsi="Arial" w:cs="Arial"/>
                <w:i/>
                <w:spacing w:val="33"/>
                <w:highlight w:val="yellow"/>
              </w:rPr>
              <w:t xml:space="preserve"> </w:t>
            </w:r>
            <w:r>
              <w:rPr>
                <w:rFonts w:ascii="Arial" w:eastAsia="Arial" w:hAnsi="Arial" w:cs="Arial"/>
                <w:i/>
                <w:highlight w:val="yellow"/>
              </w:rPr>
              <w:t>r</w:t>
            </w:r>
            <w:r>
              <w:rPr>
                <w:rFonts w:ascii="Arial" w:eastAsia="Arial" w:hAnsi="Arial" w:cs="Arial"/>
                <w:i/>
                <w:spacing w:val="-2"/>
                <w:highlight w:val="yellow"/>
              </w:rPr>
              <w:t>at</w:t>
            </w:r>
            <w:r>
              <w:rPr>
                <w:rFonts w:ascii="Arial" w:eastAsia="Arial" w:hAnsi="Arial" w:cs="Arial"/>
                <w:i/>
                <w:highlight w:val="yellow"/>
              </w:rPr>
              <w:t>e</w:t>
            </w:r>
            <w:r>
              <w:rPr>
                <w:rFonts w:ascii="Arial" w:eastAsia="Arial" w:hAnsi="Arial" w:cs="Arial"/>
                <w:i/>
                <w:spacing w:val="32"/>
                <w:highlight w:val="yellow"/>
              </w:rPr>
              <w:t xml:space="preserve"> </w:t>
            </w:r>
            <w:r>
              <w:rPr>
                <w:rFonts w:ascii="Arial" w:eastAsia="Arial" w:hAnsi="Arial" w:cs="Arial"/>
                <w:i/>
                <w:spacing w:val="-1"/>
                <w:highlight w:val="yellow"/>
              </w:rPr>
              <w:t>car</w:t>
            </w:r>
            <w:r>
              <w:rPr>
                <w:rFonts w:ascii="Arial" w:eastAsia="Arial" w:hAnsi="Arial" w:cs="Arial"/>
                <w:i/>
                <w:highlight w:val="yellow"/>
              </w:rPr>
              <w:t>d,</w:t>
            </w:r>
            <w:r>
              <w:rPr>
                <w:rFonts w:ascii="Arial" w:eastAsia="Arial" w:hAnsi="Arial" w:cs="Arial"/>
                <w:i/>
              </w:rPr>
              <w:t xml:space="preserve">  </w:t>
            </w:r>
            <w:r>
              <w:rPr>
                <w:rFonts w:ascii="Arial" w:eastAsia="Arial" w:hAnsi="Arial" w:cs="Arial"/>
                <w:i/>
                <w:spacing w:val="-1"/>
                <w:highlight w:val="yellow"/>
              </w:rPr>
              <w:t>[provided</w:t>
            </w:r>
            <w:r>
              <w:rPr>
                <w:rFonts w:ascii="Arial" w:eastAsia="Arial" w:hAnsi="Arial" w:cs="Arial"/>
                <w:i/>
                <w:spacing w:val="9"/>
                <w:highlight w:val="yellow"/>
              </w:rPr>
              <w:t xml:space="preserve"> </w:t>
            </w:r>
            <w:r>
              <w:rPr>
                <w:rFonts w:ascii="Arial" w:eastAsia="Arial" w:hAnsi="Arial" w:cs="Arial"/>
                <w:i/>
                <w:spacing w:val="-1"/>
                <w:highlight w:val="yellow"/>
              </w:rPr>
              <w:t>that</w:t>
            </w:r>
            <w:r>
              <w:rPr>
                <w:rFonts w:ascii="Arial" w:eastAsia="Arial" w:hAnsi="Arial" w:cs="Arial"/>
                <w:i/>
                <w:spacing w:val="11"/>
                <w:highlight w:val="yellow"/>
              </w:rPr>
              <w:t xml:space="preserve"> </w:t>
            </w:r>
            <w:r>
              <w:rPr>
                <w:rFonts w:ascii="Arial" w:eastAsia="Arial" w:hAnsi="Arial" w:cs="Arial"/>
                <w:i/>
                <w:spacing w:val="-1"/>
                <w:highlight w:val="yellow"/>
              </w:rPr>
              <w:t>the</w:t>
            </w:r>
            <w:r>
              <w:rPr>
                <w:rFonts w:ascii="Arial" w:eastAsia="Arial" w:hAnsi="Arial" w:cs="Arial"/>
                <w:i/>
                <w:spacing w:val="9"/>
                <w:highlight w:val="yellow"/>
              </w:rPr>
              <w:t xml:space="preserve"> </w:t>
            </w:r>
            <w:r>
              <w:rPr>
                <w:rFonts w:ascii="Arial" w:eastAsia="Arial" w:hAnsi="Arial" w:cs="Arial"/>
                <w:i/>
                <w:highlight w:val="yellow"/>
              </w:rPr>
              <w:t>total</w:t>
            </w:r>
            <w:r>
              <w:rPr>
                <w:rFonts w:ascii="Arial" w:eastAsia="Arial" w:hAnsi="Arial" w:cs="Arial"/>
                <w:i/>
                <w:spacing w:val="12"/>
                <w:highlight w:val="yellow"/>
              </w:rPr>
              <w:t xml:space="preserve"> </w:t>
            </w:r>
            <w:r>
              <w:rPr>
                <w:rFonts w:ascii="Arial" w:eastAsia="Arial" w:hAnsi="Arial" w:cs="Arial"/>
                <w:i/>
                <w:spacing w:val="-1"/>
                <w:highlight w:val="yellow"/>
              </w:rPr>
              <w:t>Contract</w:t>
            </w:r>
            <w:r>
              <w:rPr>
                <w:rFonts w:ascii="Arial" w:eastAsia="Arial" w:hAnsi="Arial" w:cs="Arial"/>
                <w:i/>
                <w:spacing w:val="13"/>
                <w:highlight w:val="yellow"/>
              </w:rPr>
              <w:t xml:space="preserve"> </w:t>
            </w:r>
            <w:r>
              <w:rPr>
                <w:rFonts w:ascii="Arial" w:eastAsia="Arial" w:hAnsi="Arial" w:cs="Arial"/>
                <w:i/>
                <w:spacing w:val="-1"/>
                <w:highlight w:val="yellow"/>
              </w:rPr>
              <w:t>Charges</w:t>
            </w:r>
            <w:r>
              <w:rPr>
                <w:rFonts w:ascii="Arial" w:eastAsia="Arial" w:hAnsi="Arial" w:cs="Arial"/>
                <w:i/>
                <w:spacing w:val="12"/>
                <w:highlight w:val="yellow"/>
              </w:rPr>
              <w:t xml:space="preserve"> </w:t>
            </w:r>
            <w:r>
              <w:rPr>
                <w:rFonts w:ascii="Arial" w:eastAsia="Arial" w:hAnsi="Arial" w:cs="Arial"/>
                <w:i/>
                <w:spacing w:val="-1"/>
                <w:highlight w:val="yellow"/>
              </w:rPr>
              <w:t>shall</w:t>
            </w:r>
            <w:r>
              <w:rPr>
                <w:rFonts w:ascii="Arial" w:eastAsia="Arial" w:hAnsi="Arial" w:cs="Arial"/>
                <w:i/>
                <w:spacing w:val="11"/>
                <w:highlight w:val="yellow"/>
              </w:rPr>
              <w:t xml:space="preserve"> </w:t>
            </w:r>
            <w:r>
              <w:rPr>
                <w:rFonts w:ascii="Arial" w:eastAsia="Arial" w:hAnsi="Arial" w:cs="Arial"/>
                <w:i/>
                <w:spacing w:val="-2"/>
                <w:highlight w:val="yellow"/>
              </w:rPr>
              <w:t>not</w:t>
            </w:r>
            <w:r>
              <w:rPr>
                <w:rFonts w:ascii="Arial" w:eastAsia="Arial" w:hAnsi="Arial" w:cs="Arial"/>
                <w:i/>
                <w:spacing w:val="13"/>
                <w:highlight w:val="yellow"/>
              </w:rPr>
              <w:t xml:space="preserve"> </w:t>
            </w:r>
            <w:r>
              <w:rPr>
                <w:rFonts w:ascii="Arial" w:eastAsia="Arial" w:hAnsi="Arial" w:cs="Arial"/>
                <w:i/>
                <w:spacing w:val="-1"/>
                <w:highlight w:val="yellow"/>
              </w:rPr>
              <w:t>exceed</w:t>
            </w:r>
          </w:p>
          <w:p w:rsidR="00C30BA5" w:rsidRDefault="00E71E05">
            <w:pPr>
              <w:pStyle w:val="TableParagraph"/>
              <w:spacing w:line="275" w:lineRule="auto"/>
              <w:ind w:left="720" w:right="1"/>
              <w:jc w:val="both"/>
              <w:rPr>
                <w:rFonts w:ascii="Arial" w:eastAsia="Arial" w:hAnsi="Arial" w:cs="Arial"/>
              </w:rPr>
            </w:pPr>
            <w:r>
              <w:rPr>
                <w:rFonts w:ascii="Arial" w:hAnsi="Arial"/>
                <w:i/>
                <w:highlight w:val="yellow"/>
              </w:rPr>
              <w:t>£</w:t>
            </w:r>
            <w:r>
              <w:rPr>
                <w:rFonts w:ascii="Arial" w:hAnsi="Arial"/>
                <w:i/>
                <w:spacing w:val="24"/>
                <w:highlight w:val="yellow"/>
              </w:rPr>
              <w:t xml:space="preserve"> </w:t>
            </w:r>
            <w:r>
              <w:rPr>
                <w:rFonts w:ascii="Arial" w:hAnsi="Arial"/>
                <w:i/>
                <w:spacing w:val="-2"/>
                <w:highlight w:val="yellow"/>
              </w:rPr>
              <w:t>[...].]</w:t>
            </w:r>
            <w:r>
              <w:rPr>
                <w:rFonts w:ascii="Arial" w:hAnsi="Arial"/>
                <w:i/>
                <w:spacing w:val="23"/>
                <w:highlight w:val="yellow"/>
              </w:rPr>
              <w:t xml:space="preserve"> </w:t>
            </w:r>
            <w:r>
              <w:rPr>
                <w:rFonts w:ascii="Arial" w:hAnsi="Arial"/>
                <w:i/>
                <w:spacing w:val="-1"/>
                <w:highlight w:val="yellow"/>
              </w:rPr>
              <w:t>For</w:t>
            </w:r>
            <w:r>
              <w:rPr>
                <w:rFonts w:ascii="Arial" w:hAnsi="Arial"/>
                <w:i/>
                <w:spacing w:val="20"/>
                <w:highlight w:val="yellow"/>
              </w:rPr>
              <w:t xml:space="preserve"> </w:t>
            </w:r>
            <w:r>
              <w:rPr>
                <w:rFonts w:ascii="Arial" w:hAnsi="Arial"/>
                <w:i/>
                <w:highlight w:val="yellow"/>
              </w:rPr>
              <w:t>the</w:t>
            </w:r>
            <w:r>
              <w:rPr>
                <w:rFonts w:ascii="Arial" w:hAnsi="Arial"/>
                <w:i/>
                <w:spacing w:val="21"/>
                <w:highlight w:val="yellow"/>
              </w:rPr>
              <w:t xml:space="preserve"> </w:t>
            </w:r>
            <w:r>
              <w:rPr>
                <w:rFonts w:ascii="Arial" w:hAnsi="Arial"/>
                <w:i/>
                <w:spacing w:val="-1"/>
                <w:highlight w:val="yellow"/>
              </w:rPr>
              <w:t>avoidance</w:t>
            </w:r>
            <w:r>
              <w:rPr>
                <w:rFonts w:ascii="Arial" w:hAnsi="Arial"/>
                <w:i/>
                <w:spacing w:val="24"/>
                <w:highlight w:val="yellow"/>
              </w:rPr>
              <w:t xml:space="preserve"> </w:t>
            </w:r>
            <w:r>
              <w:rPr>
                <w:rFonts w:ascii="Arial" w:hAnsi="Arial"/>
                <w:i/>
                <w:spacing w:val="-2"/>
                <w:highlight w:val="yellow"/>
              </w:rPr>
              <w:t>of</w:t>
            </w:r>
            <w:r>
              <w:rPr>
                <w:rFonts w:ascii="Arial" w:hAnsi="Arial"/>
                <w:i/>
                <w:spacing w:val="25"/>
                <w:highlight w:val="yellow"/>
              </w:rPr>
              <w:t xml:space="preserve"> </w:t>
            </w:r>
            <w:r>
              <w:rPr>
                <w:rFonts w:ascii="Arial" w:hAnsi="Arial"/>
                <w:i/>
                <w:spacing w:val="-2"/>
                <w:highlight w:val="yellow"/>
              </w:rPr>
              <w:t>doubt,</w:t>
            </w:r>
            <w:r>
              <w:rPr>
                <w:rFonts w:ascii="Arial" w:hAnsi="Arial"/>
                <w:i/>
                <w:spacing w:val="24"/>
                <w:highlight w:val="yellow"/>
              </w:rPr>
              <w:t xml:space="preserve"> </w:t>
            </w:r>
            <w:r>
              <w:rPr>
                <w:rFonts w:ascii="Arial" w:hAnsi="Arial"/>
                <w:i/>
                <w:highlight w:val="yellow"/>
              </w:rPr>
              <w:t>the</w:t>
            </w:r>
            <w:r>
              <w:rPr>
                <w:rFonts w:ascii="Arial" w:hAnsi="Arial"/>
                <w:i/>
                <w:spacing w:val="21"/>
                <w:highlight w:val="yellow"/>
              </w:rPr>
              <w:t xml:space="preserve"> </w:t>
            </w:r>
            <w:r>
              <w:rPr>
                <w:rFonts w:ascii="Arial" w:hAnsi="Arial"/>
                <w:i/>
                <w:spacing w:val="-1"/>
                <w:highlight w:val="yellow"/>
              </w:rPr>
              <w:t>Contract</w:t>
            </w:r>
            <w:r>
              <w:rPr>
                <w:rFonts w:ascii="Arial" w:hAnsi="Arial"/>
                <w:i/>
                <w:spacing w:val="23"/>
                <w:highlight w:val="yellow"/>
              </w:rPr>
              <w:t xml:space="preserve"> </w:t>
            </w:r>
            <w:r>
              <w:rPr>
                <w:rFonts w:ascii="Arial" w:hAnsi="Arial"/>
                <w:i/>
                <w:spacing w:val="-1"/>
                <w:highlight w:val="yellow"/>
              </w:rPr>
              <w:t>Charges</w:t>
            </w:r>
            <w:r>
              <w:rPr>
                <w:rFonts w:ascii="Arial" w:hAnsi="Arial"/>
                <w:i/>
                <w:spacing w:val="39"/>
              </w:rPr>
              <w:t xml:space="preserve"> </w:t>
            </w:r>
            <w:r>
              <w:rPr>
                <w:rFonts w:ascii="Arial" w:hAnsi="Arial"/>
                <w:i/>
                <w:spacing w:val="-1"/>
                <w:highlight w:val="yellow"/>
              </w:rPr>
              <w:t>shall inclusive</w:t>
            </w:r>
            <w:r>
              <w:rPr>
                <w:rFonts w:ascii="Arial" w:hAnsi="Arial"/>
                <w:i/>
                <w:highlight w:val="yellow"/>
              </w:rPr>
              <w:t xml:space="preserve"> of</w:t>
            </w:r>
            <w:r>
              <w:rPr>
                <w:rFonts w:ascii="Arial" w:hAnsi="Arial"/>
                <w:i/>
                <w:spacing w:val="2"/>
                <w:highlight w:val="yellow"/>
              </w:rPr>
              <w:t xml:space="preserve"> </w:t>
            </w:r>
            <w:r>
              <w:rPr>
                <w:rFonts w:ascii="Arial" w:hAnsi="Arial"/>
                <w:i/>
                <w:spacing w:val="-1"/>
                <w:highlight w:val="yellow"/>
              </w:rPr>
              <w:t>all third</w:t>
            </w:r>
            <w:r>
              <w:rPr>
                <w:rFonts w:ascii="Arial" w:hAnsi="Arial"/>
                <w:i/>
                <w:spacing w:val="-2"/>
                <w:highlight w:val="yellow"/>
              </w:rPr>
              <w:t xml:space="preserve"> </w:t>
            </w:r>
            <w:r>
              <w:rPr>
                <w:rFonts w:ascii="Arial" w:hAnsi="Arial"/>
                <w:i/>
                <w:spacing w:val="-1"/>
                <w:highlight w:val="yellow"/>
              </w:rPr>
              <w:t>party</w:t>
            </w:r>
            <w:r>
              <w:rPr>
                <w:rFonts w:ascii="Arial" w:hAnsi="Arial"/>
                <w:i/>
                <w:spacing w:val="-2"/>
                <w:highlight w:val="yellow"/>
              </w:rPr>
              <w:t xml:space="preserve"> </w:t>
            </w:r>
            <w:r>
              <w:rPr>
                <w:rFonts w:ascii="Arial" w:hAnsi="Arial"/>
                <w:i/>
                <w:spacing w:val="-1"/>
                <w:highlight w:val="yellow"/>
              </w:rPr>
              <w:t>costs.</w:t>
            </w:r>
          </w:p>
        </w:tc>
        <w:tc>
          <w:tcPr>
            <w:tcW w:w="115" w:type="dxa"/>
            <w:tcBorders>
              <w:top w:val="single" w:sz="5" w:space="0" w:color="000000"/>
              <w:left w:val="nil"/>
              <w:bottom w:val="single" w:sz="5" w:space="0" w:color="000000"/>
              <w:right w:val="single" w:sz="5" w:space="0" w:color="000000"/>
            </w:tcBorders>
          </w:tcPr>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spacing w:before="8"/>
              <w:rPr>
                <w:rFonts w:ascii="Times New Roman" w:eastAsia="Times New Roman" w:hAnsi="Times New Roman" w:cs="Times New Roman"/>
                <w:sz w:val="31"/>
                <w:szCs w:val="31"/>
              </w:rPr>
            </w:pPr>
          </w:p>
          <w:p w:rsidR="00C30BA5" w:rsidRDefault="00E71E05">
            <w:pPr>
              <w:pStyle w:val="TableParagraph"/>
              <w:ind w:left="-1"/>
              <w:rPr>
                <w:rFonts w:ascii="Arial" w:eastAsia="Arial" w:hAnsi="Arial" w:cs="Arial"/>
              </w:rPr>
            </w:pPr>
            <w:r>
              <w:rPr>
                <w:rFonts w:ascii="Arial"/>
                <w:i/>
                <w:highlight w:val="yellow"/>
              </w:rPr>
              <w:t xml:space="preserve"> </w:t>
            </w: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spacing w:before="7"/>
              <w:rPr>
                <w:rFonts w:ascii="Times New Roman" w:eastAsia="Times New Roman" w:hAnsi="Times New Roman" w:cs="Times New Roman"/>
                <w:sz w:val="17"/>
                <w:szCs w:val="17"/>
              </w:rPr>
            </w:pPr>
          </w:p>
          <w:p w:rsidR="00C30BA5" w:rsidRDefault="00E71E05">
            <w:pPr>
              <w:pStyle w:val="TableParagraph"/>
              <w:rPr>
                <w:rFonts w:ascii="Arial" w:eastAsia="Arial" w:hAnsi="Arial" w:cs="Arial"/>
              </w:rPr>
            </w:pPr>
            <w:r>
              <w:rPr>
                <w:rFonts w:ascii="Arial"/>
                <w:i/>
                <w:highlight w:val="yellow"/>
              </w:rPr>
              <w:t xml:space="preserve"> </w:t>
            </w:r>
          </w:p>
        </w:tc>
        <w:tc>
          <w:tcPr>
            <w:tcW w:w="739" w:type="dxa"/>
            <w:tcBorders>
              <w:top w:val="nil"/>
              <w:left w:val="single" w:sz="5" w:space="0" w:color="000000"/>
              <w:bottom w:val="nil"/>
              <w:right w:val="nil"/>
            </w:tcBorders>
          </w:tcPr>
          <w:p w:rsidR="00C30BA5" w:rsidRDefault="00C30BA5"/>
        </w:tc>
      </w:tr>
      <w:tr w:rsidR="00C30BA5">
        <w:trPr>
          <w:trHeight w:hRule="exact" w:val="949"/>
        </w:trPr>
        <w:tc>
          <w:tcPr>
            <w:tcW w:w="2240" w:type="dxa"/>
            <w:tcBorders>
              <w:top w:val="nil"/>
              <w:left w:val="nil"/>
              <w:bottom w:val="nil"/>
              <w:right w:val="single" w:sz="5" w:space="0" w:color="000000"/>
            </w:tcBorders>
          </w:tcPr>
          <w:p w:rsidR="00C30BA5" w:rsidRDefault="00E71E05">
            <w:pPr>
              <w:pStyle w:val="TableParagraph"/>
              <w:spacing w:line="247" w:lineRule="exact"/>
              <w:ind w:left="-8"/>
              <w:rPr>
                <w:rFonts w:ascii="Arial" w:eastAsia="Arial" w:hAnsi="Arial" w:cs="Arial"/>
              </w:rPr>
            </w:pPr>
            <w:r>
              <w:rPr>
                <w:rFonts w:ascii="Arial"/>
                <w:b/>
                <w:spacing w:val="-1"/>
                <w:highlight w:val="yellow"/>
              </w:rPr>
              <w:t>Customer Materials:</w:t>
            </w:r>
          </w:p>
        </w:tc>
        <w:tc>
          <w:tcPr>
            <w:tcW w:w="115" w:type="dxa"/>
            <w:tcBorders>
              <w:top w:val="single" w:sz="5" w:space="0" w:color="000000"/>
              <w:left w:val="single" w:sz="5" w:space="0" w:color="000000"/>
              <w:bottom w:val="single" w:sz="5" w:space="0" w:color="000000"/>
              <w:right w:val="nil"/>
            </w:tcBorders>
          </w:tcPr>
          <w:p w:rsidR="00C30BA5" w:rsidRDefault="00C30BA5"/>
        </w:tc>
        <w:tc>
          <w:tcPr>
            <w:tcW w:w="6431" w:type="dxa"/>
            <w:tcBorders>
              <w:top w:val="single" w:sz="5" w:space="0" w:color="000000"/>
              <w:left w:val="nil"/>
              <w:bottom w:val="single" w:sz="5" w:space="0" w:color="000000"/>
              <w:right w:val="nil"/>
            </w:tcBorders>
          </w:tcPr>
          <w:p w:rsidR="00C30BA5" w:rsidRDefault="00E71E05">
            <w:pPr>
              <w:pStyle w:val="TableParagraph"/>
              <w:spacing w:line="275" w:lineRule="auto"/>
              <w:rPr>
                <w:rFonts w:ascii="Arial" w:eastAsia="Arial" w:hAnsi="Arial" w:cs="Arial"/>
              </w:rPr>
            </w:pPr>
            <w:r>
              <w:rPr>
                <w:rFonts w:ascii="Arial"/>
                <w:i/>
                <w:spacing w:val="-1"/>
              </w:rPr>
              <w:t>Set</w:t>
            </w:r>
            <w:r>
              <w:rPr>
                <w:rFonts w:ascii="Arial"/>
                <w:i/>
                <w:spacing w:val="1"/>
              </w:rPr>
              <w:t xml:space="preserve"> </w:t>
            </w:r>
            <w:r>
              <w:rPr>
                <w:rFonts w:ascii="Arial"/>
                <w:i/>
                <w:spacing w:val="-2"/>
              </w:rPr>
              <w:t>out</w:t>
            </w:r>
            <w:r>
              <w:rPr>
                <w:rFonts w:ascii="Arial"/>
                <w:i/>
                <w:spacing w:val="2"/>
              </w:rPr>
              <w:t xml:space="preserve"> </w:t>
            </w:r>
            <w:r>
              <w:rPr>
                <w:rFonts w:ascii="Arial"/>
                <w:i/>
                <w:spacing w:val="-2"/>
              </w:rPr>
              <w:t>details</w:t>
            </w:r>
            <w:r>
              <w:rPr>
                <w:rFonts w:ascii="Arial"/>
                <w:i/>
                <w:spacing w:val="1"/>
              </w:rPr>
              <w:t xml:space="preserve"> </w:t>
            </w:r>
            <w:r>
              <w:rPr>
                <w:rFonts w:ascii="Arial"/>
                <w:i/>
              </w:rPr>
              <w:t>of</w:t>
            </w:r>
            <w:r>
              <w:rPr>
                <w:rFonts w:ascii="Arial"/>
                <w:i/>
                <w:spacing w:val="-3"/>
              </w:rPr>
              <w:t xml:space="preserve"> </w:t>
            </w:r>
            <w:r>
              <w:rPr>
                <w:rFonts w:ascii="Arial"/>
                <w:i/>
              </w:rPr>
              <w:t>the</w:t>
            </w:r>
            <w:r>
              <w:rPr>
                <w:rFonts w:ascii="Arial"/>
                <w:i/>
                <w:spacing w:val="-2"/>
              </w:rPr>
              <w:t xml:space="preserve"> </w:t>
            </w:r>
            <w:r>
              <w:rPr>
                <w:rFonts w:ascii="Arial"/>
                <w:i/>
                <w:spacing w:val="-1"/>
              </w:rPr>
              <w:t>materials</w:t>
            </w:r>
            <w:r>
              <w:rPr>
                <w:rFonts w:ascii="Arial"/>
                <w:i/>
                <w:spacing w:val="1"/>
              </w:rPr>
              <w:t xml:space="preserve"> </w:t>
            </w:r>
            <w:r>
              <w:rPr>
                <w:rFonts w:ascii="Arial"/>
                <w:i/>
              </w:rPr>
              <w:t>or</w:t>
            </w:r>
            <w:r>
              <w:rPr>
                <w:rFonts w:ascii="Arial"/>
                <w:i/>
                <w:spacing w:val="-1"/>
              </w:rPr>
              <w:t xml:space="preserve"> information</w:t>
            </w:r>
            <w:r>
              <w:rPr>
                <w:rFonts w:ascii="Arial"/>
                <w:i/>
              </w:rPr>
              <w:t xml:space="preserve"> to</w:t>
            </w:r>
            <w:r>
              <w:rPr>
                <w:rFonts w:ascii="Arial"/>
                <w:i/>
                <w:spacing w:val="-2"/>
              </w:rPr>
              <w:t xml:space="preserve"> be</w:t>
            </w:r>
            <w:r>
              <w:rPr>
                <w:rFonts w:ascii="Arial"/>
                <w:i/>
              </w:rPr>
              <w:t xml:space="preserve"> </w:t>
            </w:r>
            <w:r>
              <w:rPr>
                <w:rFonts w:ascii="Arial"/>
                <w:i/>
                <w:spacing w:val="-1"/>
              </w:rPr>
              <w:t>provided</w:t>
            </w:r>
            <w:r>
              <w:rPr>
                <w:rFonts w:ascii="Arial"/>
                <w:i/>
                <w:spacing w:val="-2"/>
              </w:rPr>
              <w:t xml:space="preserve"> </w:t>
            </w:r>
            <w:r>
              <w:rPr>
                <w:rFonts w:ascii="Arial"/>
                <w:i/>
              </w:rPr>
              <w:t>to</w:t>
            </w:r>
            <w:r>
              <w:rPr>
                <w:rFonts w:ascii="Arial"/>
                <w:i/>
                <w:spacing w:val="-2"/>
              </w:rPr>
              <w:t xml:space="preserve"> </w:t>
            </w:r>
            <w:r>
              <w:rPr>
                <w:rFonts w:ascii="Arial"/>
                <w:i/>
                <w:spacing w:val="-1"/>
              </w:rPr>
              <w:t>the</w:t>
            </w:r>
            <w:r>
              <w:rPr>
                <w:rFonts w:ascii="Arial"/>
                <w:i/>
                <w:spacing w:val="45"/>
              </w:rPr>
              <w:t xml:space="preserve"> </w:t>
            </w:r>
            <w:r>
              <w:rPr>
                <w:rFonts w:ascii="Arial"/>
                <w:i/>
                <w:spacing w:val="-1"/>
                <w:highlight w:val="yellow"/>
              </w:rPr>
              <w:t>Supplier.</w:t>
            </w:r>
          </w:p>
        </w:tc>
        <w:tc>
          <w:tcPr>
            <w:tcW w:w="115" w:type="dxa"/>
            <w:tcBorders>
              <w:top w:val="single" w:sz="5" w:space="0" w:color="000000"/>
              <w:left w:val="nil"/>
              <w:bottom w:val="single" w:sz="5" w:space="0" w:color="000000"/>
              <w:right w:val="single" w:sz="5" w:space="0" w:color="000000"/>
            </w:tcBorders>
          </w:tcPr>
          <w:p w:rsidR="00C30BA5" w:rsidRDefault="00C30BA5"/>
        </w:tc>
        <w:tc>
          <w:tcPr>
            <w:tcW w:w="739" w:type="dxa"/>
            <w:tcBorders>
              <w:top w:val="nil"/>
              <w:left w:val="single" w:sz="5" w:space="0" w:color="000000"/>
              <w:bottom w:val="nil"/>
              <w:right w:val="nil"/>
            </w:tcBorders>
          </w:tcPr>
          <w:p w:rsidR="00C30BA5" w:rsidRDefault="00C30BA5"/>
        </w:tc>
      </w:tr>
      <w:tr w:rsidR="00C30BA5">
        <w:trPr>
          <w:trHeight w:hRule="exact" w:val="949"/>
        </w:trPr>
        <w:tc>
          <w:tcPr>
            <w:tcW w:w="2240" w:type="dxa"/>
            <w:tcBorders>
              <w:top w:val="nil"/>
              <w:left w:val="nil"/>
              <w:bottom w:val="nil"/>
              <w:right w:val="single" w:sz="5" w:space="0" w:color="000000"/>
            </w:tcBorders>
          </w:tcPr>
          <w:p w:rsidR="00C30BA5" w:rsidRDefault="00E71E05">
            <w:pPr>
              <w:pStyle w:val="TableParagraph"/>
              <w:spacing w:line="275" w:lineRule="auto"/>
              <w:ind w:left="-8" w:right="918"/>
              <w:rPr>
                <w:rFonts w:ascii="Arial" w:eastAsia="Arial" w:hAnsi="Arial" w:cs="Arial"/>
              </w:rPr>
            </w:pPr>
            <w:r>
              <w:rPr>
                <w:rFonts w:ascii="Arial"/>
                <w:b/>
                <w:spacing w:val="-1"/>
                <w:highlight w:val="yellow"/>
              </w:rPr>
              <w:t>International</w:t>
            </w:r>
            <w:r>
              <w:rPr>
                <w:rFonts w:ascii="Arial"/>
                <w:b/>
                <w:spacing w:val="26"/>
              </w:rPr>
              <w:t xml:space="preserve"> </w:t>
            </w:r>
            <w:r>
              <w:rPr>
                <w:rFonts w:ascii="Arial"/>
                <w:b/>
                <w:spacing w:val="-1"/>
                <w:highlight w:val="yellow"/>
              </w:rPr>
              <w:t>locations</w:t>
            </w:r>
          </w:p>
        </w:tc>
        <w:tc>
          <w:tcPr>
            <w:tcW w:w="115" w:type="dxa"/>
            <w:tcBorders>
              <w:top w:val="single" w:sz="5" w:space="0" w:color="000000"/>
              <w:left w:val="single" w:sz="5" w:space="0" w:color="000000"/>
              <w:bottom w:val="single" w:sz="5" w:space="0" w:color="000000"/>
              <w:right w:val="nil"/>
            </w:tcBorders>
          </w:tcPr>
          <w:p w:rsidR="00C30BA5" w:rsidRDefault="00C30BA5"/>
        </w:tc>
        <w:tc>
          <w:tcPr>
            <w:tcW w:w="6431" w:type="dxa"/>
            <w:tcBorders>
              <w:top w:val="single" w:sz="5" w:space="0" w:color="000000"/>
              <w:left w:val="nil"/>
              <w:bottom w:val="single" w:sz="5" w:space="0" w:color="000000"/>
              <w:right w:val="nil"/>
            </w:tcBorders>
          </w:tcPr>
          <w:p w:rsidR="00C30BA5" w:rsidRDefault="00E71E05">
            <w:pPr>
              <w:pStyle w:val="TableParagraph"/>
              <w:spacing w:line="275" w:lineRule="auto"/>
              <w:ind w:right="1"/>
              <w:rPr>
                <w:rFonts w:ascii="Arial" w:eastAsia="Arial" w:hAnsi="Arial" w:cs="Arial"/>
              </w:rPr>
            </w:pPr>
            <w:r>
              <w:rPr>
                <w:rFonts w:ascii="Arial"/>
                <w:i/>
              </w:rPr>
              <w:t>If</w:t>
            </w:r>
            <w:r>
              <w:rPr>
                <w:rFonts w:ascii="Arial"/>
                <w:i/>
                <w:spacing w:val="28"/>
              </w:rPr>
              <w:t xml:space="preserve"> </w:t>
            </w:r>
            <w:r>
              <w:rPr>
                <w:rFonts w:ascii="Arial"/>
                <w:i/>
                <w:spacing w:val="-1"/>
              </w:rPr>
              <w:t>Services</w:t>
            </w:r>
            <w:r>
              <w:rPr>
                <w:rFonts w:ascii="Arial"/>
                <w:i/>
                <w:spacing w:val="27"/>
              </w:rPr>
              <w:t xml:space="preserve"> </w:t>
            </w:r>
            <w:r>
              <w:rPr>
                <w:rFonts w:ascii="Arial"/>
                <w:i/>
                <w:spacing w:val="-1"/>
              </w:rPr>
              <w:t>are</w:t>
            </w:r>
            <w:r>
              <w:rPr>
                <w:rFonts w:ascii="Arial"/>
                <w:i/>
                <w:spacing w:val="26"/>
              </w:rPr>
              <w:t xml:space="preserve"> </w:t>
            </w:r>
            <w:r>
              <w:rPr>
                <w:rFonts w:ascii="Arial"/>
                <w:i/>
              </w:rPr>
              <w:t>to</w:t>
            </w:r>
            <w:r>
              <w:rPr>
                <w:rFonts w:ascii="Arial"/>
                <w:i/>
                <w:spacing w:val="26"/>
              </w:rPr>
              <w:t xml:space="preserve"> </w:t>
            </w:r>
            <w:r>
              <w:rPr>
                <w:rFonts w:ascii="Arial"/>
                <w:i/>
              </w:rPr>
              <w:t>be</w:t>
            </w:r>
            <w:r>
              <w:rPr>
                <w:rFonts w:ascii="Arial"/>
                <w:i/>
                <w:spacing w:val="26"/>
              </w:rPr>
              <w:t xml:space="preserve"> </w:t>
            </w:r>
            <w:r>
              <w:rPr>
                <w:rFonts w:ascii="Arial"/>
                <w:i/>
                <w:spacing w:val="-1"/>
              </w:rPr>
              <w:t>supplied</w:t>
            </w:r>
            <w:r>
              <w:rPr>
                <w:rFonts w:ascii="Arial"/>
                <w:i/>
                <w:spacing w:val="29"/>
              </w:rPr>
              <w:t xml:space="preserve"> </w:t>
            </w:r>
            <w:r>
              <w:rPr>
                <w:rFonts w:ascii="Arial"/>
                <w:i/>
                <w:spacing w:val="-1"/>
              </w:rPr>
              <w:t>outside</w:t>
            </w:r>
            <w:r>
              <w:rPr>
                <w:rFonts w:ascii="Arial"/>
                <w:i/>
                <w:spacing w:val="26"/>
              </w:rPr>
              <w:t xml:space="preserve"> </w:t>
            </w:r>
            <w:r>
              <w:rPr>
                <w:rFonts w:ascii="Arial"/>
                <w:i/>
              </w:rPr>
              <w:t>the</w:t>
            </w:r>
            <w:r>
              <w:rPr>
                <w:rFonts w:ascii="Arial"/>
                <w:i/>
                <w:spacing w:val="26"/>
              </w:rPr>
              <w:t xml:space="preserve"> </w:t>
            </w:r>
            <w:r>
              <w:rPr>
                <w:rFonts w:ascii="Arial"/>
                <w:i/>
                <w:spacing w:val="-1"/>
              </w:rPr>
              <w:t>UK,</w:t>
            </w:r>
            <w:r>
              <w:rPr>
                <w:rFonts w:ascii="Arial"/>
                <w:i/>
                <w:spacing w:val="28"/>
              </w:rPr>
              <w:t xml:space="preserve"> </w:t>
            </w:r>
            <w:r>
              <w:rPr>
                <w:rFonts w:ascii="Arial"/>
                <w:i/>
                <w:spacing w:val="-1"/>
              </w:rPr>
              <w:t>specify</w:t>
            </w:r>
            <w:r>
              <w:rPr>
                <w:rFonts w:ascii="Arial"/>
                <w:i/>
                <w:spacing w:val="29"/>
              </w:rPr>
              <w:t xml:space="preserve"> </w:t>
            </w:r>
            <w:r>
              <w:rPr>
                <w:rFonts w:ascii="Arial"/>
                <w:i/>
                <w:spacing w:val="-1"/>
              </w:rPr>
              <w:t>additional</w:t>
            </w:r>
            <w:r>
              <w:rPr>
                <w:rFonts w:ascii="Arial"/>
                <w:i/>
                <w:spacing w:val="27"/>
              </w:rPr>
              <w:t xml:space="preserve"> </w:t>
            </w:r>
            <w:r>
              <w:rPr>
                <w:rFonts w:ascii="Arial"/>
                <w:i/>
                <w:spacing w:val="-1"/>
                <w:highlight w:val="yellow"/>
              </w:rPr>
              <w:t>territories</w:t>
            </w:r>
            <w:r>
              <w:rPr>
                <w:rFonts w:ascii="Arial"/>
                <w:i/>
                <w:highlight w:val="yellow"/>
              </w:rPr>
              <w:t xml:space="preserve"> </w:t>
            </w:r>
            <w:r>
              <w:rPr>
                <w:rFonts w:ascii="Arial"/>
                <w:i/>
                <w:spacing w:val="-1"/>
                <w:highlight w:val="yellow"/>
              </w:rPr>
              <w:t>here</w:t>
            </w:r>
          </w:p>
        </w:tc>
        <w:tc>
          <w:tcPr>
            <w:tcW w:w="115" w:type="dxa"/>
            <w:tcBorders>
              <w:top w:val="single" w:sz="5" w:space="0" w:color="000000"/>
              <w:left w:val="nil"/>
              <w:bottom w:val="single" w:sz="5" w:space="0" w:color="000000"/>
              <w:right w:val="single" w:sz="5" w:space="0" w:color="000000"/>
            </w:tcBorders>
          </w:tcPr>
          <w:p w:rsidR="00C30BA5" w:rsidRDefault="00C30BA5"/>
        </w:tc>
        <w:tc>
          <w:tcPr>
            <w:tcW w:w="739" w:type="dxa"/>
            <w:tcBorders>
              <w:top w:val="nil"/>
              <w:left w:val="single" w:sz="5" w:space="0" w:color="000000"/>
              <w:bottom w:val="nil"/>
              <w:right w:val="nil"/>
            </w:tcBorders>
          </w:tcPr>
          <w:p w:rsidR="00C30BA5" w:rsidRDefault="00C30BA5"/>
        </w:tc>
      </w:tr>
      <w:tr w:rsidR="00C30BA5">
        <w:trPr>
          <w:trHeight w:hRule="exact" w:val="1190"/>
        </w:trPr>
        <w:tc>
          <w:tcPr>
            <w:tcW w:w="2240" w:type="dxa"/>
            <w:tcBorders>
              <w:top w:val="nil"/>
              <w:left w:val="nil"/>
              <w:bottom w:val="nil"/>
              <w:right w:val="single" w:sz="5" w:space="0" w:color="000000"/>
            </w:tcBorders>
          </w:tcPr>
          <w:p w:rsidR="00C30BA5" w:rsidRDefault="00E71E05">
            <w:pPr>
              <w:pStyle w:val="TableParagraph"/>
              <w:spacing w:line="247" w:lineRule="exact"/>
              <w:ind w:left="-8"/>
              <w:rPr>
                <w:rFonts w:ascii="Arial" w:eastAsia="Arial" w:hAnsi="Arial" w:cs="Arial"/>
              </w:rPr>
            </w:pPr>
            <w:r>
              <w:rPr>
                <w:rFonts w:ascii="Arial"/>
                <w:b/>
                <w:spacing w:val="-1"/>
                <w:highlight w:val="yellow"/>
              </w:rPr>
              <w:t>Customer</w:t>
            </w:r>
            <w:r>
              <w:rPr>
                <w:rFonts w:ascii="Arial"/>
                <w:b/>
                <w:spacing w:val="1"/>
                <w:highlight w:val="yellow"/>
              </w:rPr>
              <w:t xml:space="preserve"> </w:t>
            </w:r>
            <w:r>
              <w:rPr>
                <w:rFonts w:ascii="Arial"/>
                <w:b/>
                <w:spacing w:val="-2"/>
                <w:highlight w:val="yellow"/>
              </w:rPr>
              <w:t>Affiliates:</w:t>
            </w:r>
          </w:p>
        </w:tc>
        <w:tc>
          <w:tcPr>
            <w:tcW w:w="115" w:type="dxa"/>
            <w:tcBorders>
              <w:top w:val="single" w:sz="5" w:space="0" w:color="000000"/>
              <w:left w:val="single" w:sz="5" w:space="0" w:color="000000"/>
              <w:bottom w:val="single" w:sz="5" w:space="0" w:color="000000"/>
              <w:right w:val="nil"/>
            </w:tcBorders>
          </w:tcPr>
          <w:p w:rsidR="00C30BA5" w:rsidRDefault="00C30BA5"/>
        </w:tc>
        <w:tc>
          <w:tcPr>
            <w:tcW w:w="6431" w:type="dxa"/>
            <w:tcBorders>
              <w:top w:val="single" w:sz="5" w:space="0" w:color="000000"/>
              <w:left w:val="nil"/>
              <w:bottom w:val="single" w:sz="5" w:space="0" w:color="000000"/>
              <w:right w:val="nil"/>
            </w:tcBorders>
          </w:tcPr>
          <w:p w:rsidR="00C30BA5" w:rsidRDefault="00E71E05">
            <w:pPr>
              <w:pStyle w:val="TableParagraph"/>
              <w:spacing w:line="277" w:lineRule="auto"/>
              <w:ind w:right="-1"/>
              <w:rPr>
                <w:rFonts w:ascii="Arial" w:eastAsia="Arial" w:hAnsi="Arial" w:cs="Arial"/>
              </w:rPr>
            </w:pPr>
            <w:r>
              <w:rPr>
                <w:rFonts w:ascii="Arial"/>
                <w:i/>
              </w:rPr>
              <w:t>If</w:t>
            </w:r>
            <w:r>
              <w:rPr>
                <w:rFonts w:ascii="Arial"/>
                <w:i/>
                <w:spacing w:val="47"/>
              </w:rPr>
              <w:t xml:space="preserve"> </w:t>
            </w:r>
            <w:r>
              <w:rPr>
                <w:rFonts w:ascii="Arial"/>
                <w:i/>
                <w:spacing w:val="-1"/>
              </w:rPr>
              <w:t>relevant,</w:t>
            </w:r>
            <w:r>
              <w:rPr>
                <w:rFonts w:ascii="Arial"/>
                <w:i/>
                <w:spacing w:val="47"/>
              </w:rPr>
              <w:t xml:space="preserve"> </w:t>
            </w:r>
            <w:r>
              <w:rPr>
                <w:rFonts w:ascii="Arial"/>
                <w:i/>
                <w:spacing w:val="-1"/>
              </w:rPr>
              <w:t>set</w:t>
            </w:r>
            <w:r>
              <w:rPr>
                <w:rFonts w:ascii="Arial"/>
                <w:i/>
                <w:spacing w:val="49"/>
              </w:rPr>
              <w:t xml:space="preserve"> </w:t>
            </w:r>
            <w:r>
              <w:rPr>
                <w:rFonts w:ascii="Arial"/>
                <w:i/>
                <w:spacing w:val="-2"/>
              </w:rPr>
              <w:t>out</w:t>
            </w:r>
            <w:r>
              <w:rPr>
                <w:rFonts w:ascii="Arial"/>
                <w:i/>
                <w:spacing w:val="47"/>
              </w:rPr>
              <w:t xml:space="preserve"> </w:t>
            </w:r>
            <w:r>
              <w:rPr>
                <w:rFonts w:ascii="Arial"/>
                <w:i/>
                <w:spacing w:val="-1"/>
              </w:rPr>
              <w:t>any</w:t>
            </w:r>
            <w:r>
              <w:rPr>
                <w:rFonts w:ascii="Arial"/>
                <w:i/>
                <w:spacing w:val="48"/>
              </w:rPr>
              <w:t xml:space="preserve"> </w:t>
            </w:r>
            <w:r>
              <w:rPr>
                <w:rFonts w:ascii="Arial"/>
                <w:i/>
                <w:spacing w:val="-1"/>
              </w:rPr>
              <w:t>Customer</w:t>
            </w:r>
            <w:r>
              <w:rPr>
                <w:rFonts w:ascii="Arial"/>
                <w:i/>
                <w:spacing w:val="48"/>
              </w:rPr>
              <w:t xml:space="preserve"> </w:t>
            </w:r>
            <w:r>
              <w:rPr>
                <w:rFonts w:ascii="Arial"/>
                <w:i/>
                <w:spacing w:val="-1"/>
              </w:rPr>
              <w:t>Affiliates</w:t>
            </w:r>
            <w:r>
              <w:rPr>
                <w:rFonts w:ascii="Arial"/>
                <w:i/>
                <w:spacing w:val="47"/>
              </w:rPr>
              <w:t xml:space="preserve"> </w:t>
            </w:r>
            <w:r>
              <w:rPr>
                <w:rFonts w:ascii="Arial"/>
                <w:i/>
                <w:spacing w:val="-1"/>
              </w:rPr>
              <w:t>which</w:t>
            </w:r>
            <w:r>
              <w:rPr>
                <w:rFonts w:ascii="Arial"/>
                <w:i/>
                <w:spacing w:val="46"/>
              </w:rPr>
              <w:t xml:space="preserve"> </w:t>
            </w:r>
            <w:r>
              <w:rPr>
                <w:rFonts w:ascii="Arial"/>
                <w:i/>
                <w:spacing w:val="-1"/>
              </w:rPr>
              <w:t>will</w:t>
            </w:r>
            <w:r>
              <w:rPr>
                <w:rFonts w:ascii="Arial"/>
                <w:i/>
                <w:spacing w:val="47"/>
              </w:rPr>
              <w:t xml:space="preserve"> </w:t>
            </w:r>
            <w:r>
              <w:rPr>
                <w:rFonts w:ascii="Arial"/>
                <w:i/>
              </w:rPr>
              <w:t>be</w:t>
            </w:r>
            <w:r>
              <w:rPr>
                <w:rFonts w:ascii="Arial"/>
                <w:i/>
                <w:spacing w:val="48"/>
              </w:rPr>
              <w:t xml:space="preserve"> </w:t>
            </w:r>
            <w:r>
              <w:rPr>
                <w:rFonts w:ascii="Arial"/>
                <w:i/>
                <w:spacing w:val="-1"/>
              </w:rPr>
              <w:t>using</w:t>
            </w:r>
            <w:r>
              <w:rPr>
                <w:rFonts w:ascii="Arial"/>
                <w:i/>
                <w:spacing w:val="35"/>
              </w:rPr>
              <w:t xml:space="preserve"> </w:t>
            </w:r>
            <w:r>
              <w:rPr>
                <w:rFonts w:ascii="Arial"/>
                <w:i/>
                <w:spacing w:val="-1"/>
                <w:highlight w:val="yellow"/>
              </w:rPr>
              <w:t>Deliverables</w:t>
            </w:r>
          </w:p>
        </w:tc>
        <w:tc>
          <w:tcPr>
            <w:tcW w:w="115" w:type="dxa"/>
            <w:tcBorders>
              <w:top w:val="single" w:sz="5" w:space="0" w:color="000000"/>
              <w:left w:val="nil"/>
              <w:bottom w:val="single" w:sz="5" w:space="0" w:color="000000"/>
              <w:right w:val="single" w:sz="5" w:space="0" w:color="000000"/>
            </w:tcBorders>
          </w:tcPr>
          <w:p w:rsidR="00C30BA5" w:rsidRDefault="00C30BA5"/>
        </w:tc>
        <w:tc>
          <w:tcPr>
            <w:tcW w:w="739" w:type="dxa"/>
            <w:tcBorders>
              <w:top w:val="nil"/>
              <w:left w:val="single" w:sz="5" w:space="0" w:color="000000"/>
              <w:bottom w:val="nil"/>
              <w:right w:val="nil"/>
            </w:tcBorders>
          </w:tcPr>
          <w:p w:rsidR="00C30BA5" w:rsidRDefault="00C30BA5"/>
        </w:tc>
      </w:tr>
      <w:tr w:rsidR="00C30BA5">
        <w:trPr>
          <w:trHeight w:hRule="exact" w:val="1294"/>
        </w:trPr>
        <w:tc>
          <w:tcPr>
            <w:tcW w:w="2240" w:type="dxa"/>
            <w:tcBorders>
              <w:top w:val="nil"/>
              <w:left w:val="nil"/>
              <w:bottom w:val="nil"/>
              <w:right w:val="single" w:sz="5" w:space="0" w:color="000000"/>
            </w:tcBorders>
          </w:tcPr>
          <w:p w:rsidR="00C30BA5" w:rsidRDefault="00E71E05">
            <w:pPr>
              <w:pStyle w:val="TableParagraph"/>
              <w:spacing w:line="247" w:lineRule="exact"/>
              <w:ind w:left="-8"/>
              <w:rPr>
                <w:rFonts w:ascii="Arial" w:eastAsia="Arial" w:hAnsi="Arial" w:cs="Arial"/>
              </w:rPr>
            </w:pPr>
            <w:r>
              <w:rPr>
                <w:rFonts w:ascii="Arial"/>
                <w:b/>
                <w:spacing w:val="-1"/>
                <w:highlight w:val="yellow"/>
              </w:rPr>
              <w:t>Special</w:t>
            </w:r>
            <w:r>
              <w:rPr>
                <w:rFonts w:ascii="Arial"/>
                <w:b/>
                <w:spacing w:val="2"/>
                <w:highlight w:val="yellow"/>
              </w:rPr>
              <w:t xml:space="preserve"> </w:t>
            </w:r>
            <w:r>
              <w:rPr>
                <w:rFonts w:ascii="Arial"/>
                <w:b/>
                <w:spacing w:val="-1"/>
                <w:highlight w:val="yellow"/>
              </w:rPr>
              <w:t>Terms:</w:t>
            </w:r>
          </w:p>
        </w:tc>
        <w:tc>
          <w:tcPr>
            <w:tcW w:w="115" w:type="dxa"/>
            <w:tcBorders>
              <w:top w:val="single" w:sz="5" w:space="0" w:color="000000"/>
              <w:left w:val="single" w:sz="5" w:space="0" w:color="000000"/>
              <w:bottom w:val="single" w:sz="5" w:space="0" w:color="000000"/>
              <w:right w:val="nil"/>
            </w:tcBorders>
          </w:tcPr>
          <w:p w:rsidR="00C30BA5" w:rsidRDefault="00C30BA5"/>
        </w:tc>
        <w:tc>
          <w:tcPr>
            <w:tcW w:w="6431" w:type="dxa"/>
            <w:tcBorders>
              <w:top w:val="single" w:sz="5" w:space="0" w:color="000000"/>
              <w:left w:val="nil"/>
              <w:bottom w:val="single" w:sz="5" w:space="0" w:color="000000"/>
              <w:right w:val="nil"/>
            </w:tcBorders>
            <w:shd w:val="clear" w:color="auto" w:fill="FFFF00"/>
          </w:tcPr>
          <w:p w:rsidR="00C30BA5" w:rsidRDefault="00E71E05">
            <w:pPr>
              <w:pStyle w:val="TableParagraph"/>
              <w:spacing w:line="276" w:lineRule="auto"/>
              <w:ind w:right="-3"/>
              <w:jc w:val="both"/>
              <w:rPr>
                <w:rFonts w:ascii="Arial" w:eastAsia="Arial" w:hAnsi="Arial" w:cs="Arial"/>
              </w:rPr>
            </w:pPr>
            <w:r>
              <w:rPr>
                <w:rFonts w:ascii="Arial"/>
                <w:i/>
                <w:spacing w:val="-1"/>
              </w:rPr>
              <w:t>Set</w:t>
            </w:r>
            <w:r>
              <w:rPr>
                <w:rFonts w:ascii="Arial"/>
                <w:i/>
                <w:spacing w:val="32"/>
              </w:rPr>
              <w:t xml:space="preserve"> </w:t>
            </w:r>
            <w:r>
              <w:rPr>
                <w:rFonts w:ascii="Arial"/>
                <w:i/>
                <w:spacing w:val="-1"/>
              </w:rPr>
              <w:t>out</w:t>
            </w:r>
            <w:r>
              <w:rPr>
                <w:rFonts w:ascii="Arial"/>
                <w:i/>
                <w:spacing w:val="30"/>
              </w:rPr>
              <w:t xml:space="preserve"> </w:t>
            </w:r>
            <w:r>
              <w:rPr>
                <w:rFonts w:ascii="Arial"/>
                <w:i/>
                <w:spacing w:val="-1"/>
              </w:rPr>
              <w:t>any</w:t>
            </w:r>
            <w:r>
              <w:rPr>
                <w:rFonts w:ascii="Arial"/>
                <w:i/>
                <w:spacing w:val="29"/>
              </w:rPr>
              <w:t xml:space="preserve"> </w:t>
            </w:r>
            <w:r>
              <w:rPr>
                <w:rFonts w:ascii="Arial"/>
                <w:i/>
                <w:spacing w:val="-1"/>
              </w:rPr>
              <w:t>special</w:t>
            </w:r>
            <w:r>
              <w:rPr>
                <w:rFonts w:ascii="Arial"/>
                <w:i/>
                <w:spacing w:val="30"/>
              </w:rPr>
              <w:t xml:space="preserve"> </w:t>
            </w:r>
            <w:r>
              <w:rPr>
                <w:rFonts w:ascii="Arial"/>
                <w:i/>
                <w:spacing w:val="-1"/>
              </w:rPr>
              <w:t>terms</w:t>
            </w:r>
            <w:r>
              <w:rPr>
                <w:rFonts w:ascii="Arial"/>
                <w:i/>
                <w:spacing w:val="29"/>
              </w:rPr>
              <w:t xml:space="preserve"> </w:t>
            </w:r>
            <w:r>
              <w:rPr>
                <w:rFonts w:ascii="Arial"/>
                <w:i/>
                <w:spacing w:val="-1"/>
              </w:rPr>
              <w:t>that</w:t>
            </w:r>
            <w:r>
              <w:rPr>
                <w:rFonts w:ascii="Arial"/>
                <w:i/>
                <w:spacing w:val="30"/>
              </w:rPr>
              <w:t xml:space="preserve"> </w:t>
            </w:r>
            <w:r>
              <w:rPr>
                <w:rFonts w:ascii="Arial"/>
                <w:i/>
              </w:rPr>
              <w:t>are</w:t>
            </w:r>
            <w:r>
              <w:rPr>
                <w:rFonts w:ascii="Arial"/>
                <w:i/>
                <w:spacing w:val="30"/>
              </w:rPr>
              <w:t xml:space="preserve"> </w:t>
            </w:r>
            <w:r>
              <w:rPr>
                <w:rFonts w:ascii="Arial"/>
                <w:i/>
                <w:spacing w:val="-1"/>
              </w:rPr>
              <w:t>intended</w:t>
            </w:r>
            <w:r>
              <w:rPr>
                <w:rFonts w:ascii="Arial"/>
                <w:i/>
                <w:spacing w:val="29"/>
              </w:rPr>
              <w:t xml:space="preserve"> </w:t>
            </w:r>
            <w:r>
              <w:rPr>
                <w:rFonts w:ascii="Arial"/>
                <w:i/>
              </w:rPr>
              <w:t>to</w:t>
            </w:r>
            <w:r>
              <w:rPr>
                <w:rFonts w:ascii="Arial"/>
                <w:i/>
                <w:spacing w:val="29"/>
              </w:rPr>
              <w:t xml:space="preserve"> </w:t>
            </w:r>
            <w:r>
              <w:rPr>
                <w:rFonts w:ascii="Arial"/>
                <w:i/>
              </w:rPr>
              <w:t>take</w:t>
            </w:r>
            <w:r>
              <w:rPr>
                <w:rFonts w:ascii="Arial"/>
                <w:i/>
                <w:spacing w:val="32"/>
              </w:rPr>
              <w:t xml:space="preserve"> </w:t>
            </w:r>
            <w:r>
              <w:rPr>
                <w:rFonts w:ascii="Arial"/>
                <w:i/>
                <w:spacing w:val="-1"/>
              </w:rPr>
              <w:t>precedence</w:t>
            </w:r>
            <w:r>
              <w:rPr>
                <w:rFonts w:ascii="Arial"/>
                <w:i/>
                <w:spacing w:val="55"/>
              </w:rPr>
              <w:t xml:space="preserve"> </w:t>
            </w:r>
            <w:r>
              <w:rPr>
                <w:rFonts w:ascii="Arial"/>
                <w:i/>
                <w:spacing w:val="-1"/>
                <w:highlight w:val="yellow"/>
              </w:rPr>
              <w:t>over</w:t>
            </w:r>
            <w:r>
              <w:rPr>
                <w:rFonts w:ascii="Arial"/>
                <w:i/>
                <w:spacing w:val="-11"/>
                <w:highlight w:val="yellow"/>
              </w:rPr>
              <w:t xml:space="preserve"> </w:t>
            </w:r>
            <w:r>
              <w:rPr>
                <w:rFonts w:ascii="Arial"/>
                <w:i/>
                <w:highlight w:val="yellow"/>
              </w:rPr>
              <w:t>the</w:t>
            </w:r>
            <w:r>
              <w:rPr>
                <w:rFonts w:ascii="Arial"/>
                <w:i/>
                <w:spacing w:val="-12"/>
                <w:highlight w:val="yellow"/>
              </w:rPr>
              <w:t xml:space="preserve"> </w:t>
            </w:r>
            <w:r w:rsidR="00C51CC4">
              <w:rPr>
                <w:rFonts w:ascii="Arial"/>
                <w:i/>
                <w:spacing w:val="-1"/>
                <w:highlight w:val="yellow"/>
              </w:rPr>
              <w:t>Call Off</w:t>
            </w:r>
            <w:r>
              <w:rPr>
                <w:rFonts w:ascii="Arial"/>
                <w:i/>
                <w:spacing w:val="-10"/>
                <w:highlight w:val="yellow"/>
              </w:rPr>
              <w:t xml:space="preserve"> </w:t>
            </w:r>
            <w:r>
              <w:rPr>
                <w:rFonts w:ascii="Arial"/>
                <w:i/>
                <w:spacing w:val="-1"/>
                <w:highlight w:val="yellow"/>
              </w:rPr>
              <w:t>Terms</w:t>
            </w:r>
            <w:r>
              <w:rPr>
                <w:rFonts w:ascii="Arial"/>
                <w:i/>
                <w:spacing w:val="-9"/>
                <w:highlight w:val="yellow"/>
              </w:rPr>
              <w:t xml:space="preserve"> </w:t>
            </w:r>
            <w:r>
              <w:rPr>
                <w:rFonts w:ascii="Arial"/>
                <w:i/>
                <w:spacing w:val="-1"/>
                <w:highlight w:val="yellow"/>
              </w:rPr>
              <w:t>and/or</w:t>
            </w:r>
            <w:r>
              <w:rPr>
                <w:rFonts w:ascii="Arial"/>
                <w:i/>
                <w:spacing w:val="-11"/>
                <w:highlight w:val="yellow"/>
              </w:rPr>
              <w:t xml:space="preserve"> </w:t>
            </w:r>
            <w:r>
              <w:rPr>
                <w:rFonts w:ascii="Arial"/>
                <w:i/>
                <w:highlight w:val="yellow"/>
              </w:rPr>
              <w:t>the</w:t>
            </w:r>
            <w:r>
              <w:rPr>
                <w:rFonts w:ascii="Arial"/>
                <w:i/>
                <w:spacing w:val="-12"/>
                <w:highlight w:val="yellow"/>
              </w:rPr>
              <w:t xml:space="preserve"> </w:t>
            </w:r>
            <w:r>
              <w:rPr>
                <w:rFonts w:ascii="Arial"/>
                <w:i/>
                <w:spacing w:val="-1"/>
                <w:highlight w:val="yellow"/>
              </w:rPr>
              <w:t>Schedules</w:t>
            </w:r>
            <w:r>
              <w:rPr>
                <w:rFonts w:ascii="Arial"/>
                <w:i/>
                <w:spacing w:val="-12"/>
                <w:highlight w:val="yellow"/>
              </w:rPr>
              <w:t xml:space="preserve"> </w:t>
            </w:r>
            <w:r>
              <w:rPr>
                <w:rFonts w:ascii="Arial"/>
                <w:i/>
                <w:highlight w:val="yellow"/>
              </w:rPr>
              <w:t>to</w:t>
            </w:r>
            <w:r>
              <w:rPr>
                <w:rFonts w:ascii="Arial"/>
                <w:i/>
                <w:spacing w:val="-12"/>
                <w:highlight w:val="yellow"/>
              </w:rPr>
              <w:t xml:space="preserve"> </w:t>
            </w:r>
            <w:r>
              <w:rPr>
                <w:rFonts w:ascii="Arial"/>
                <w:i/>
                <w:spacing w:val="-1"/>
                <w:highlight w:val="yellow"/>
              </w:rPr>
              <w:t>the</w:t>
            </w:r>
            <w:r>
              <w:rPr>
                <w:rFonts w:ascii="Arial"/>
                <w:i/>
                <w:spacing w:val="-10"/>
                <w:highlight w:val="yellow"/>
              </w:rPr>
              <w:t xml:space="preserve"> </w:t>
            </w:r>
            <w:r w:rsidR="00C51CC4">
              <w:rPr>
                <w:rFonts w:ascii="Arial"/>
                <w:i/>
                <w:spacing w:val="-1"/>
                <w:highlight w:val="yellow"/>
              </w:rPr>
              <w:t>Call Off</w:t>
            </w:r>
            <w:r>
              <w:rPr>
                <w:rFonts w:ascii="Arial"/>
                <w:i/>
                <w:spacing w:val="-10"/>
                <w:highlight w:val="yellow"/>
              </w:rPr>
              <w:t xml:space="preserve"> </w:t>
            </w:r>
            <w:r>
              <w:rPr>
                <w:rFonts w:ascii="Arial"/>
                <w:i/>
                <w:spacing w:val="-1"/>
                <w:highlight w:val="yellow"/>
              </w:rPr>
              <w:t>Terms</w:t>
            </w:r>
            <w:r>
              <w:rPr>
                <w:rFonts w:ascii="Arial"/>
                <w:i/>
                <w:spacing w:val="29"/>
              </w:rPr>
              <w:t xml:space="preserve"> </w:t>
            </w:r>
            <w:r>
              <w:rPr>
                <w:rFonts w:ascii="Arial"/>
                <w:i/>
                <w:highlight w:val="yellow"/>
              </w:rPr>
              <w:t>such</w:t>
            </w:r>
            <w:r>
              <w:rPr>
                <w:rFonts w:ascii="Arial"/>
                <w:i/>
                <w:spacing w:val="11"/>
                <w:highlight w:val="yellow"/>
              </w:rPr>
              <w:t xml:space="preserve"> </w:t>
            </w:r>
            <w:r>
              <w:rPr>
                <w:rFonts w:ascii="Arial"/>
                <w:i/>
                <w:highlight w:val="yellow"/>
              </w:rPr>
              <w:t>as,</w:t>
            </w:r>
            <w:r>
              <w:rPr>
                <w:rFonts w:ascii="Arial"/>
                <w:i/>
                <w:spacing w:val="12"/>
                <w:highlight w:val="yellow"/>
              </w:rPr>
              <w:t xml:space="preserve"> </w:t>
            </w:r>
            <w:r>
              <w:rPr>
                <w:rFonts w:ascii="Arial"/>
                <w:i/>
                <w:spacing w:val="-1"/>
                <w:highlight w:val="yellow"/>
              </w:rPr>
              <w:t>security</w:t>
            </w:r>
            <w:r>
              <w:rPr>
                <w:rFonts w:ascii="Arial"/>
                <w:i/>
                <w:spacing w:val="9"/>
                <w:highlight w:val="yellow"/>
              </w:rPr>
              <w:t xml:space="preserve"> </w:t>
            </w:r>
            <w:r>
              <w:rPr>
                <w:rFonts w:ascii="Arial"/>
                <w:i/>
                <w:spacing w:val="-1"/>
                <w:highlight w:val="yellow"/>
              </w:rPr>
              <w:t>requirements,</w:t>
            </w:r>
            <w:r>
              <w:rPr>
                <w:rFonts w:ascii="Arial"/>
                <w:i/>
                <w:spacing w:val="10"/>
                <w:highlight w:val="yellow"/>
              </w:rPr>
              <w:t xml:space="preserve"> </w:t>
            </w:r>
            <w:r>
              <w:rPr>
                <w:rFonts w:ascii="Arial"/>
                <w:i/>
                <w:spacing w:val="-1"/>
                <w:highlight w:val="yellow"/>
              </w:rPr>
              <w:t>warranties,</w:t>
            </w:r>
            <w:r>
              <w:rPr>
                <w:rFonts w:ascii="Arial"/>
                <w:i/>
                <w:spacing w:val="12"/>
                <w:highlight w:val="yellow"/>
              </w:rPr>
              <w:t xml:space="preserve"> </w:t>
            </w:r>
            <w:r>
              <w:rPr>
                <w:rFonts w:ascii="Arial"/>
                <w:i/>
                <w:spacing w:val="-1"/>
                <w:highlight w:val="yellow"/>
              </w:rPr>
              <w:t>specific</w:t>
            </w:r>
            <w:r>
              <w:rPr>
                <w:rFonts w:ascii="Arial"/>
                <w:i/>
                <w:spacing w:val="11"/>
                <w:highlight w:val="yellow"/>
              </w:rPr>
              <w:t xml:space="preserve"> </w:t>
            </w:r>
            <w:r>
              <w:rPr>
                <w:rFonts w:ascii="Arial"/>
                <w:i/>
                <w:spacing w:val="-1"/>
                <w:highlight w:val="yellow"/>
              </w:rPr>
              <w:t>insurance</w:t>
            </w:r>
            <w:r>
              <w:rPr>
                <w:rFonts w:ascii="Arial"/>
                <w:i/>
                <w:spacing w:val="39"/>
              </w:rPr>
              <w:t xml:space="preserve"> </w:t>
            </w:r>
            <w:r>
              <w:rPr>
                <w:rFonts w:ascii="Arial"/>
                <w:i/>
                <w:spacing w:val="-1"/>
                <w:highlight w:val="yellow"/>
              </w:rPr>
              <w:t>requirements</w:t>
            </w:r>
            <w:r>
              <w:rPr>
                <w:rFonts w:ascii="Arial"/>
                <w:i/>
                <w:spacing w:val="-2"/>
                <w:highlight w:val="yellow"/>
              </w:rPr>
              <w:t xml:space="preserve"> </w:t>
            </w:r>
            <w:r>
              <w:rPr>
                <w:rFonts w:ascii="Arial"/>
                <w:i/>
                <w:spacing w:val="-1"/>
                <w:highlight w:val="yellow"/>
              </w:rPr>
              <w:t>etc.</w:t>
            </w:r>
          </w:p>
        </w:tc>
        <w:tc>
          <w:tcPr>
            <w:tcW w:w="115" w:type="dxa"/>
            <w:tcBorders>
              <w:top w:val="single" w:sz="5" w:space="0" w:color="000000"/>
              <w:left w:val="nil"/>
              <w:bottom w:val="single" w:sz="5" w:space="0" w:color="000000"/>
              <w:right w:val="single" w:sz="5" w:space="0" w:color="000000"/>
            </w:tcBorders>
          </w:tcPr>
          <w:p w:rsidR="00C30BA5" w:rsidRDefault="00C30BA5"/>
        </w:tc>
        <w:tc>
          <w:tcPr>
            <w:tcW w:w="739" w:type="dxa"/>
            <w:tcBorders>
              <w:top w:val="nil"/>
              <w:left w:val="single" w:sz="5" w:space="0" w:color="000000"/>
              <w:bottom w:val="nil"/>
              <w:right w:val="nil"/>
            </w:tcBorders>
          </w:tcPr>
          <w:p w:rsidR="00C30BA5" w:rsidRDefault="00C30BA5"/>
        </w:tc>
      </w:tr>
      <w:tr w:rsidR="00C30BA5">
        <w:trPr>
          <w:trHeight w:hRule="exact" w:val="872"/>
        </w:trPr>
        <w:tc>
          <w:tcPr>
            <w:tcW w:w="2240" w:type="dxa"/>
            <w:tcBorders>
              <w:top w:val="nil"/>
              <w:left w:val="nil"/>
              <w:bottom w:val="nil"/>
              <w:right w:val="single" w:sz="5" w:space="0" w:color="000000"/>
            </w:tcBorders>
          </w:tcPr>
          <w:p w:rsidR="00C30BA5" w:rsidRDefault="00E71E05">
            <w:pPr>
              <w:pStyle w:val="TableParagraph"/>
              <w:spacing w:line="247" w:lineRule="exact"/>
              <w:ind w:left="-8"/>
              <w:rPr>
                <w:rFonts w:ascii="Arial" w:eastAsia="Arial" w:hAnsi="Arial" w:cs="Arial"/>
              </w:rPr>
            </w:pPr>
            <w:r>
              <w:rPr>
                <w:rFonts w:ascii="Arial"/>
                <w:b/>
                <w:spacing w:val="-1"/>
                <w:highlight w:val="yellow"/>
              </w:rPr>
              <w:t>Key</w:t>
            </w:r>
            <w:r>
              <w:rPr>
                <w:rFonts w:ascii="Arial"/>
                <w:b/>
                <w:spacing w:val="-5"/>
                <w:highlight w:val="yellow"/>
              </w:rPr>
              <w:t xml:space="preserve"> </w:t>
            </w:r>
            <w:r>
              <w:rPr>
                <w:rFonts w:ascii="Arial"/>
                <w:b/>
                <w:spacing w:val="-1"/>
                <w:highlight w:val="yellow"/>
              </w:rPr>
              <w:t>Individuals</w:t>
            </w:r>
            <w:r>
              <w:rPr>
                <w:rFonts w:ascii="Arial"/>
                <w:b/>
                <w:spacing w:val="-2"/>
                <w:highlight w:val="yellow"/>
              </w:rPr>
              <w:t xml:space="preserve"> </w:t>
            </w:r>
            <w:r>
              <w:rPr>
                <w:rFonts w:ascii="Arial"/>
                <w:b/>
                <w:highlight w:val="yellow"/>
              </w:rPr>
              <w:t>:</w:t>
            </w:r>
          </w:p>
        </w:tc>
        <w:tc>
          <w:tcPr>
            <w:tcW w:w="115" w:type="dxa"/>
            <w:tcBorders>
              <w:top w:val="single" w:sz="5" w:space="0" w:color="000000"/>
              <w:left w:val="single" w:sz="5" w:space="0" w:color="000000"/>
              <w:bottom w:val="single" w:sz="5" w:space="0" w:color="000000"/>
              <w:right w:val="nil"/>
            </w:tcBorders>
          </w:tcPr>
          <w:p w:rsidR="00C30BA5" w:rsidRDefault="00C30BA5"/>
        </w:tc>
        <w:tc>
          <w:tcPr>
            <w:tcW w:w="6431" w:type="dxa"/>
            <w:tcBorders>
              <w:top w:val="single" w:sz="5" w:space="0" w:color="000000"/>
              <w:left w:val="nil"/>
              <w:bottom w:val="single" w:sz="5" w:space="0" w:color="000000"/>
              <w:right w:val="nil"/>
            </w:tcBorders>
          </w:tcPr>
          <w:p w:rsidR="00C30BA5" w:rsidRDefault="00E71E05">
            <w:pPr>
              <w:pStyle w:val="TableParagraph"/>
              <w:spacing w:line="278" w:lineRule="auto"/>
              <w:ind w:right="-2"/>
              <w:rPr>
                <w:rFonts w:ascii="Arial" w:eastAsia="Arial" w:hAnsi="Arial" w:cs="Arial"/>
              </w:rPr>
            </w:pPr>
            <w:r>
              <w:rPr>
                <w:rFonts w:ascii="Arial"/>
                <w:i/>
                <w:spacing w:val="-1"/>
              </w:rPr>
              <w:t>Set</w:t>
            </w:r>
            <w:r>
              <w:rPr>
                <w:rFonts w:ascii="Arial"/>
                <w:i/>
                <w:spacing w:val="49"/>
              </w:rPr>
              <w:t xml:space="preserve"> </w:t>
            </w:r>
            <w:r>
              <w:rPr>
                <w:rFonts w:ascii="Arial"/>
                <w:i/>
                <w:spacing w:val="-1"/>
              </w:rPr>
              <w:t>out</w:t>
            </w:r>
            <w:r>
              <w:rPr>
                <w:rFonts w:ascii="Arial"/>
                <w:i/>
                <w:spacing w:val="49"/>
              </w:rPr>
              <w:t xml:space="preserve"> </w:t>
            </w:r>
            <w:r>
              <w:rPr>
                <w:rFonts w:ascii="Arial"/>
                <w:i/>
                <w:spacing w:val="-2"/>
              </w:rPr>
              <w:t>details</w:t>
            </w:r>
            <w:r>
              <w:rPr>
                <w:rFonts w:ascii="Arial"/>
                <w:i/>
                <w:spacing w:val="48"/>
              </w:rPr>
              <w:t xml:space="preserve"> </w:t>
            </w:r>
            <w:r>
              <w:rPr>
                <w:rFonts w:ascii="Arial"/>
                <w:i/>
              </w:rPr>
              <w:t>of</w:t>
            </w:r>
            <w:r>
              <w:rPr>
                <w:rFonts w:ascii="Arial"/>
                <w:i/>
                <w:spacing w:val="47"/>
              </w:rPr>
              <w:t xml:space="preserve"> </w:t>
            </w:r>
            <w:r>
              <w:rPr>
                <w:rFonts w:ascii="Arial"/>
                <w:i/>
              </w:rPr>
              <w:t>the</w:t>
            </w:r>
            <w:r>
              <w:rPr>
                <w:rFonts w:ascii="Arial"/>
                <w:i/>
                <w:spacing w:val="48"/>
              </w:rPr>
              <w:t xml:space="preserve"> </w:t>
            </w:r>
            <w:r>
              <w:rPr>
                <w:rFonts w:ascii="Arial"/>
                <w:i/>
                <w:spacing w:val="-1"/>
              </w:rPr>
              <w:t>key</w:t>
            </w:r>
            <w:r>
              <w:rPr>
                <w:rFonts w:ascii="Arial"/>
                <w:i/>
                <w:spacing w:val="48"/>
              </w:rPr>
              <w:t xml:space="preserve"> </w:t>
            </w:r>
            <w:r>
              <w:rPr>
                <w:rFonts w:ascii="Arial"/>
                <w:i/>
                <w:spacing w:val="-1"/>
              </w:rPr>
              <w:t>personnel</w:t>
            </w:r>
            <w:r>
              <w:rPr>
                <w:rFonts w:ascii="Arial"/>
                <w:i/>
                <w:spacing w:val="46"/>
              </w:rPr>
              <w:t xml:space="preserve"> </w:t>
            </w:r>
            <w:r>
              <w:rPr>
                <w:rFonts w:ascii="Arial"/>
                <w:i/>
                <w:spacing w:val="-1"/>
              </w:rPr>
              <w:t>from</w:t>
            </w:r>
            <w:r>
              <w:rPr>
                <w:rFonts w:ascii="Arial"/>
                <w:i/>
                <w:spacing w:val="49"/>
              </w:rPr>
              <w:t xml:space="preserve"> </w:t>
            </w:r>
            <w:r>
              <w:rPr>
                <w:rFonts w:ascii="Arial"/>
                <w:i/>
              </w:rPr>
              <w:t>the</w:t>
            </w:r>
            <w:r>
              <w:rPr>
                <w:rFonts w:ascii="Arial"/>
                <w:i/>
                <w:spacing w:val="47"/>
              </w:rPr>
              <w:t xml:space="preserve"> </w:t>
            </w:r>
            <w:r>
              <w:rPr>
                <w:rFonts w:ascii="Arial"/>
                <w:i/>
                <w:spacing w:val="-1"/>
              </w:rPr>
              <w:t>Supplier</w:t>
            </w:r>
            <w:r>
              <w:rPr>
                <w:rFonts w:ascii="Arial"/>
                <w:i/>
                <w:spacing w:val="49"/>
              </w:rPr>
              <w:t xml:space="preserve"> </w:t>
            </w:r>
            <w:r>
              <w:rPr>
                <w:rFonts w:ascii="Arial"/>
                <w:i/>
              </w:rPr>
              <w:t>for</w:t>
            </w:r>
            <w:r>
              <w:rPr>
                <w:rFonts w:ascii="Arial"/>
                <w:i/>
                <w:spacing w:val="46"/>
              </w:rPr>
              <w:t xml:space="preserve"> </w:t>
            </w:r>
            <w:r>
              <w:rPr>
                <w:rFonts w:ascii="Arial"/>
                <w:i/>
                <w:spacing w:val="-1"/>
              </w:rPr>
              <w:t>this</w:t>
            </w:r>
            <w:r>
              <w:rPr>
                <w:rFonts w:ascii="Arial"/>
                <w:i/>
                <w:spacing w:val="43"/>
              </w:rPr>
              <w:t xml:space="preserve"> </w:t>
            </w:r>
            <w:r>
              <w:rPr>
                <w:rFonts w:ascii="Arial"/>
                <w:i/>
                <w:spacing w:val="-1"/>
                <w:highlight w:val="yellow"/>
              </w:rPr>
              <w:t>Project</w:t>
            </w:r>
            <w:r>
              <w:rPr>
                <w:rFonts w:ascii="Arial"/>
                <w:i/>
                <w:spacing w:val="1"/>
                <w:highlight w:val="yellow"/>
              </w:rPr>
              <w:t xml:space="preserve"> </w:t>
            </w:r>
            <w:r>
              <w:rPr>
                <w:rFonts w:ascii="Arial"/>
                <w:i/>
                <w:spacing w:val="-1"/>
                <w:highlight w:val="yellow"/>
              </w:rPr>
              <w:t>if relevant.</w:t>
            </w:r>
          </w:p>
        </w:tc>
        <w:tc>
          <w:tcPr>
            <w:tcW w:w="115" w:type="dxa"/>
            <w:tcBorders>
              <w:top w:val="single" w:sz="5" w:space="0" w:color="000000"/>
              <w:left w:val="nil"/>
              <w:bottom w:val="single" w:sz="5" w:space="0" w:color="000000"/>
              <w:right w:val="single" w:sz="5" w:space="0" w:color="000000"/>
            </w:tcBorders>
          </w:tcPr>
          <w:p w:rsidR="00C30BA5" w:rsidRDefault="00C30BA5"/>
        </w:tc>
        <w:tc>
          <w:tcPr>
            <w:tcW w:w="739" w:type="dxa"/>
            <w:tcBorders>
              <w:top w:val="nil"/>
              <w:left w:val="single" w:sz="5" w:space="0" w:color="000000"/>
              <w:bottom w:val="nil"/>
              <w:right w:val="nil"/>
            </w:tcBorders>
          </w:tcPr>
          <w:p w:rsidR="00C30BA5" w:rsidRDefault="00C30BA5"/>
        </w:tc>
      </w:tr>
      <w:tr w:rsidR="00C30BA5">
        <w:trPr>
          <w:trHeight w:hRule="exact" w:val="929"/>
        </w:trPr>
        <w:tc>
          <w:tcPr>
            <w:tcW w:w="2240" w:type="dxa"/>
            <w:tcBorders>
              <w:top w:val="nil"/>
              <w:left w:val="nil"/>
              <w:bottom w:val="nil"/>
              <w:right w:val="single" w:sz="5" w:space="0" w:color="000000"/>
            </w:tcBorders>
          </w:tcPr>
          <w:p w:rsidR="00C30BA5" w:rsidRDefault="00E71E05">
            <w:pPr>
              <w:pStyle w:val="TableParagraph"/>
              <w:spacing w:line="275" w:lineRule="auto"/>
              <w:ind w:left="-8" w:right="134"/>
              <w:rPr>
                <w:rFonts w:ascii="Arial" w:eastAsia="Arial" w:hAnsi="Arial" w:cs="Arial"/>
              </w:rPr>
            </w:pPr>
            <w:proofErr w:type="spellStart"/>
            <w:r>
              <w:rPr>
                <w:rFonts w:ascii="Arial"/>
                <w:b/>
                <w:spacing w:val="-1"/>
                <w:highlight w:val="yellow"/>
              </w:rPr>
              <w:t>Authorised</w:t>
            </w:r>
            <w:proofErr w:type="spellEnd"/>
            <w:r>
              <w:rPr>
                <w:rFonts w:ascii="Arial"/>
                <w:b/>
                <w:spacing w:val="1"/>
                <w:highlight w:val="yellow"/>
              </w:rPr>
              <w:t xml:space="preserve"> </w:t>
            </w:r>
            <w:r>
              <w:rPr>
                <w:rFonts w:ascii="Arial"/>
                <w:b/>
                <w:spacing w:val="-1"/>
                <w:highlight w:val="yellow"/>
              </w:rPr>
              <w:t>Supplier</w:t>
            </w:r>
            <w:r>
              <w:rPr>
                <w:rFonts w:ascii="Arial"/>
                <w:b/>
                <w:spacing w:val="27"/>
              </w:rPr>
              <w:t xml:space="preserve"> </w:t>
            </w:r>
            <w:r>
              <w:rPr>
                <w:rFonts w:ascii="Arial"/>
                <w:b/>
                <w:spacing w:val="-1"/>
                <w:highlight w:val="yellow"/>
              </w:rPr>
              <w:t>Approver:</w:t>
            </w:r>
          </w:p>
        </w:tc>
        <w:tc>
          <w:tcPr>
            <w:tcW w:w="115" w:type="dxa"/>
            <w:tcBorders>
              <w:top w:val="single" w:sz="5" w:space="0" w:color="000000"/>
              <w:left w:val="single" w:sz="5" w:space="0" w:color="000000"/>
              <w:bottom w:val="single" w:sz="5" w:space="0" w:color="000000"/>
              <w:right w:val="nil"/>
            </w:tcBorders>
          </w:tcPr>
          <w:p w:rsidR="00C30BA5" w:rsidRDefault="00C30BA5"/>
        </w:tc>
        <w:tc>
          <w:tcPr>
            <w:tcW w:w="6431" w:type="dxa"/>
            <w:tcBorders>
              <w:top w:val="single" w:sz="5" w:space="0" w:color="000000"/>
              <w:left w:val="nil"/>
              <w:bottom w:val="single" w:sz="5" w:space="0" w:color="000000"/>
              <w:right w:val="nil"/>
            </w:tcBorders>
            <w:shd w:val="clear" w:color="auto" w:fill="FFFF00"/>
          </w:tcPr>
          <w:p w:rsidR="00C30BA5" w:rsidRDefault="00E71E05">
            <w:pPr>
              <w:pStyle w:val="TableParagraph"/>
              <w:spacing w:line="275" w:lineRule="auto"/>
              <w:ind w:right="1"/>
              <w:rPr>
                <w:rFonts w:ascii="Arial" w:eastAsia="Arial" w:hAnsi="Arial" w:cs="Arial"/>
              </w:rPr>
            </w:pPr>
            <w:r>
              <w:rPr>
                <w:rFonts w:ascii="Arial"/>
                <w:i/>
                <w:spacing w:val="-1"/>
              </w:rPr>
              <w:t>Set</w:t>
            </w:r>
            <w:r>
              <w:rPr>
                <w:rFonts w:ascii="Arial"/>
                <w:i/>
                <w:spacing w:val="-8"/>
              </w:rPr>
              <w:t xml:space="preserve"> </w:t>
            </w:r>
            <w:r>
              <w:rPr>
                <w:rFonts w:ascii="Arial"/>
                <w:i/>
                <w:spacing w:val="-2"/>
              </w:rPr>
              <w:t>out</w:t>
            </w:r>
            <w:r>
              <w:rPr>
                <w:rFonts w:ascii="Arial"/>
                <w:i/>
                <w:spacing w:val="-10"/>
              </w:rPr>
              <w:t xml:space="preserve"> </w:t>
            </w:r>
            <w:r>
              <w:rPr>
                <w:rFonts w:ascii="Arial"/>
                <w:i/>
                <w:spacing w:val="-1"/>
              </w:rPr>
              <w:t>details</w:t>
            </w:r>
            <w:r>
              <w:rPr>
                <w:rFonts w:ascii="Arial"/>
                <w:i/>
                <w:spacing w:val="-11"/>
              </w:rPr>
              <w:t xml:space="preserve"> </w:t>
            </w:r>
            <w:r>
              <w:rPr>
                <w:rFonts w:ascii="Arial"/>
                <w:i/>
              </w:rPr>
              <w:t>of</w:t>
            </w:r>
            <w:r>
              <w:rPr>
                <w:rFonts w:ascii="Arial"/>
                <w:i/>
                <w:spacing w:val="-13"/>
              </w:rPr>
              <w:t xml:space="preserve"> </w:t>
            </w:r>
            <w:r>
              <w:rPr>
                <w:rFonts w:ascii="Arial"/>
                <w:i/>
              </w:rPr>
              <w:t>the</w:t>
            </w:r>
            <w:r>
              <w:rPr>
                <w:rFonts w:ascii="Arial"/>
                <w:i/>
                <w:spacing w:val="-10"/>
              </w:rPr>
              <w:t xml:space="preserve"> </w:t>
            </w:r>
            <w:r>
              <w:rPr>
                <w:rFonts w:ascii="Arial"/>
                <w:i/>
                <w:spacing w:val="-1"/>
              </w:rPr>
              <w:t>person(s)</w:t>
            </w:r>
            <w:r>
              <w:rPr>
                <w:rFonts w:ascii="Arial"/>
                <w:i/>
                <w:spacing w:val="-13"/>
              </w:rPr>
              <w:t xml:space="preserve"> </w:t>
            </w:r>
            <w:r>
              <w:rPr>
                <w:rFonts w:ascii="Arial"/>
                <w:i/>
              </w:rPr>
              <w:t>who</w:t>
            </w:r>
            <w:r>
              <w:rPr>
                <w:rFonts w:ascii="Arial"/>
                <w:i/>
                <w:spacing w:val="-12"/>
              </w:rPr>
              <w:t xml:space="preserve"> </w:t>
            </w:r>
            <w:r>
              <w:rPr>
                <w:rFonts w:ascii="Arial"/>
                <w:i/>
                <w:spacing w:val="-1"/>
              </w:rPr>
              <w:t>have</w:t>
            </w:r>
            <w:r>
              <w:rPr>
                <w:rFonts w:ascii="Arial"/>
                <w:i/>
                <w:spacing w:val="-12"/>
              </w:rPr>
              <w:t xml:space="preserve"> </w:t>
            </w:r>
            <w:r>
              <w:rPr>
                <w:rFonts w:ascii="Arial"/>
                <w:i/>
              </w:rPr>
              <w:t>the</w:t>
            </w:r>
            <w:r>
              <w:rPr>
                <w:rFonts w:ascii="Arial"/>
                <w:i/>
                <w:spacing w:val="-12"/>
              </w:rPr>
              <w:t xml:space="preserve"> </w:t>
            </w:r>
            <w:r>
              <w:rPr>
                <w:rFonts w:ascii="Arial"/>
                <w:i/>
                <w:spacing w:val="-2"/>
              </w:rPr>
              <w:t>authority</w:t>
            </w:r>
            <w:r>
              <w:rPr>
                <w:rFonts w:ascii="Arial"/>
                <w:i/>
                <w:spacing w:val="-11"/>
              </w:rPr>
              <w:t xml:space="preserve"> </w:t>
            </w:r>
            <w:r>
              <w:rPr>
                <w:rFonts w:ascii="Arial"/>
                <w:i/>
              </w:rPr>
              <w:t>to</w:t>
            </w:r>
            <w:r>
              <w:rPr>
                <w:rFonts w:ascii="Arial"/>
                <w:i/>
                <w:spacing w:val="-12"/>
              </w:rPr>
              <w:t xml:space="preserve"> </w:t>
            </w:r>
            <w:r>
              <w:rPr>
                <w:rFonts w:ascii="Arial"/>
                <w:i/>
                <w:spacing w:val="-1"/>
              </w:rPr>
              <w:t>agree</w:t>
            </w:r>
            <w:r>
              <w:rPr>
                <w:rFonts w:ascii="Arial"/>
                <w:i/>
                <w:spacing w:val="-12"/>
              </w:rPr>
              <w:t xml:space="preserve"> </w:t>
            </w:r>
            <w:r>
              <w:rPr>
                <w:rFonts w:ascii="Arial"/>
                <w:i/>
                <w:spacing w:val="-1"/>
              </w:rPr>
              <w:t>day</w:t>
            </w:r>
            <w:r>
              <w:rPr>
                <w:rFonts w:ascii="Arial"/>
                <w:i/>
                <w:spacing w:val="45"/>
              </w:rPr>
              <w:t xml:space="preserve"> </w:t>
            </w:r>
            <w:r>
              <w:rPr>
                <w:rFonts w:ascii="Arial"/>
                <w:i/>
                <w:highlight w:val="yellow"/>
              </w:rPr>
              <w:t>to day</w:t>
            </w:r>
            <w:r>
              <w:rPr>
                <w:rFonts w:ascii="Arial"/>
                <w:i/>
                <w:spacing w:val="-2"/>
                <w:highlight w:val="yellow"/>
              </w:rPr>
              <w:t xml:space="preserve"> </w:t>
            </w:r>
            <w:r>
              <w:rPr>
                <w:rFonts w:ascii="Arial"/>
                <w:i/>
                <w:spacing w:val="-1"/>
                <w:highlight w:val="yellow"/>
              </w:rPr>
              <w:t>decisions</w:t>
            </w:r>
            <w:r>
              <w:rPr>
                <w:rFonts w:ascii="Arial"/>
                <w:i/>
                <w:highlight w:val="yellow"/>
              </w:rPr>
              <w:t xml:space="preserve"> on</w:t>
            </w:r>
            <w:r>
              <w:rPr>
                <w:rFonts w:ascii="Arial"/>
                <w:i/>
                <w:spacing w:val="-3"/>
                <w:highlight w:val="yellow"/>
              </w:rPr>
              <w:t xml:space="preserve"> </w:t>
            </w:r>
            <w:r>
              <w:rPr>
                <w:rFonts w:ascii="Arial"/>
                <w:i/>
                <w:spacing w:val="-2"/>
                <w:highlight w:val="yellow"/>
              </w:rPr>
              <w:t>behalf</w:t>
            </w:r>
            <w:r>
              <w:rPr>
                <w:rFonts w:ascii="Arial"/>
                <w:i/>
                <w:spacing w:val="1"/>
                <w:highlight w:val="yellow"/>
              </w:rPr>
              <w:t xml:space="preserve"> </w:t>
            </w:r>
            <w:r>
              <w:rPr>
                <w:rFonts w:ascii="Arial"/>
                <w:i/>
                <w:highlight w:val="yellow"/>
              </w:rPr>
              <w:t xml:space="preserve">of </w:t>
            </w:r>
            <w:r>
              <w:rPr>
                <w:rFonts w:ascii="Arial"/>
                <w:i/>
                <w:spacing w:val="-1"/>
                <w:highlight w:val="yellow"/>
              </w:rPr>
              <w:t>Supplier</w:t>
            </w:r>
            <w:r>
              <w:rPr>
                <w:rFonts w:ascii="Arial"/>
                <w:i/>
                <w:spacing w:val="1"/>
                <w:highlight w:val="yellow"/>
              </w:rPr>
              <w:t xml:space="preserve"> </w:t>
            </w:r>
            <w:r>
              <w:rPr>
                <w:rFonts w:ascii="Arial"/>
                <w:i/>
                <w:spacing w:val="-1"/>
                <w:highlight w:val="yellow"/>
              </w:rPr>
              <w:t>for this</w:t>
            </w:r>
            <w:r>
              <w:rPr>
                <w:rFonts w:ascii="Arial"/>
                <w:i/>
                <w:highlight w:val="yellow"/>
              </w:rPr>
              <w:t xml:space="preserve"> </w:t>
            </w:r>
            <w:r>
              <w:rPr>
                <w:rFonts w:ascii="Arial"/>
                <w:i/>
                <w:spacing w:val="-1"/>
                <w:highlight w:val="yellow"/>
              </w:rPr>
              <w:t>project.</w:t>
            </w:r>
          </w:p>
        </w:tc>
        <w:tc>
          <w:tcPr>
            <w:tcW w:w="115" w:type="dxa"/>
            <w:tcBorders>
              <w:top w:val="single" w:sz="5" w:space="0" w:color="000000"/>
              <w:left w:val="nil"/>
              <w:bottom w:val="single" w:sz="5" w:space="0" w:color="000000"/>
              <w:right w:val="single" w:sz="5" w:space="0" w:color="000000"/>
            </w:tcBorders>
          </w:tcPr>
          <w:p w:rsidR="00C30BA5" w:rsidRDefault="00C30BA5"/>
        </w:tc>
        <w:tc>
          <w:tcPr>
            <w:tcW w:w="739" w:type="dxa"/>
            <w:tcBorders>
              <w:top w:val="nil"/>
              <w:left w:val="single" w:sz="5" w:space="0" w:color="000000"/>
              <w:bottom w:val="nil"/>
              <w:right w:val="nil"/>
            </w:tcBorders>
          </w:tcPr>
          <w:p w:rsidR="00C30BA5" w:rsidRDefault="00C30BA5"/>
        </w:tc>
      </w:tr>
    </w:tbl>
    <w:p w:rsidR="00C30BA5" w:rsidRDefault="00C30BA5">
      <w:pPr>
        <w:sectPr w:rsidR="00C30BA5">
          <w:headerReference w:type="default" r:id="rId63"/>
          <w:footerReference w:type="default" r:id="rId64"/>
          <w:pgSz w:w="11910" w:h="16840"/>
          <w:pgMar w:top="620" w:right="1020" w:bottom="1420" w:left="1040" w:header="0" w:footer="1226" w:gutter="0"/>
          <w:pgNumType w:start="45"/>
          <w:cols w:space="720"/>
        </w:sect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spacing w:before="11"/>
        <w:rPr>
          <w:rFonts w:ascii="Times New Roman" w:eastAsia="Times New Roman" w:hAnsi="Times New Roman" w:cs="Times New Roman"/>
          <w:sz w:val="12"/>
          <w:szCs w:val="12"/>
        </w:rPr>
      </w:pPr>
    </w:p>
    <w:p w:rsidR="00C30BA5" w:rsidRDefault="00C51CC4">
      <w:pPr>
        <w:tabs>
          <w:tab w:val="left" w:pos="2353"/>
        </w:tabs>
        <w:spacing w:line="200" w:lineRule="atLeast"/>
        <w:ind w:left="112"/>
        <w:rPr>
          <w:rFonts w:ascii="Times New Roman" w:eastAsia="Times New Roman" w:hAnsi="Times New Roman" w:cs="Times New Roman"/>
          <w:sz w:val="20"/>
          <w:szCs w:val="20"/>
        </w:rPr>
      </w:pPr>
      <w:r>
        <w:rPr>
          <w:rFonts w:ascii="Times New Roman"/>
          <w:noProof/>
          <w:position w:val="17"/>
          <w:sz w:val="20"/>
          <w:lang w:val="en-GB" w:eastAsia="en-GB"/>
        </w:rPr>
        <mc:AlternateContent>
          <mc:Choice Requires="wps">
            <w:drawing>
              <wp:inline distT="0" distB="0" distL="0" distR="0">
                <wp:extent cx="738505" cy="530860"/>
                <wp:effectExtent l="4445" t="0" r="0" b="0"/>
                <wp:docPr id="2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BA7165">
                              <w:trPr>
                                <w:trHeight w:hRule="exact" w:val="272"/>
                              </w:trPr>
                              <w:tc>
                                <w:tcPr>
                                  <w:tcW w:w="1162" w:type="dxa"/>
                                  <w:gridSpan w:val="2"/>
                                  <w:tcBorders>
                                    <w:top w:val="nil"/>
                                    <w:left w:val="nil"/>
                                    <w:bottom w:val="nil"/>
                                    <w:right w:val="nil"/>
                                  </w:tcBorders>
                                  <w:shd w:val="clear" w:color="auto" w:fill="FFFF00"/>
                                </w:tcPr>
                                <w:p w:rsidR="00BA7165" w:rsidRDefault="00BA7165">
                                  <w:pPr>
                                    <w:spacing w:line="249" w:lineRule="exact"/>
                                    <w:rPr>
                                      <w:rFonts w:ascii="Arial" w:eastAsia="Arial" w:hAnsi="Arial" w:cs="Arial"/>
                                    </w:rPr>
                                  </w:pPr>
                                  <w:proofErr w:type="spellStart"/>
                                  <w:r>
                                    <w:rPr>
                                      <w:rFonts w:ascii="Arial"/>
                                      <w:b/>
                                      <w:spacing w:val="-1"/>
                                    </w:rPr>
                                    <w:t>Authorised</w:t>
                                  </w:r>
                                  <w:proofErr w:type="spellEnd"/>
                                </w:p>
                              </w:tc>
                            </w:tr>
                            <w:tr w:rsidR="00BA7165">
                              <w:trPr>
                                <w:trHeight w:hRule="exact" w:val="293"/>
                              </w:trPr>
                              <w:tc>
                                <w:tcPr>
                                  <w:tcW w:w="1040" w:type="dxa"/>
                                  <w:tcBorders>
                                    <w:top w:val="nil"/>
                                    <w:left w:val="nil"/>
                                    <w:bottom w:val="nil"/>
                                    <w:right w:val="nil"/>
                                  </w:tcBorders>
                                  <w:shd w:val="clear" w:color="auto" w:fill="FFFF00"/>
                                </w:tcPr>
                                <w:p w:rsidR="00BA7165" w:rsidRDefault="00BA7165">
                                  <w:pPr>
                                    <w:spacing w:before="14"/>
                                    <w:rPr>
                                      <w:rFonts w:ascii="Arial" w:eastAsia="Arial" w:hAnsi="Arial" w:cs="Arial"/>
                                    </w:rPr>
                                  </w:pPr>
                                  <w:r>
                                    <w:rPr>
                                      <w:rFonts w:ascii="Arial"/>
                                      <w:b/>
                                      <w:spacing w:val="-1"/>
                                    </w:rPr>
                                    <w:t>Customer</w:t>
                                  </w:r>
                                </w:p>
                              </w:tc>
                              <w:tc>
                                <w:tcPr>
                                  <w:tcW w:w="122" w:type="dxa"/>
                                  <w:tcBorders>
                                    <w:top w:val="nil"/>
                                    <w:left w:val="nil"/>
                                    <w:bottom w:val="nil"/>
                                    <w:right w:val="nil"/>
                                  </w:tcBorders>
                                  <w:shd w:val="clear" w:color="auto" w:fill="FEFEFE"/>
                                </w:tcPr>
                                <w:p w:rsidR="00BA7165" w:rsidRDefault="00BA7165"/>
                              </w:tc>
                            </w:tr>
                            <w:tr w:rsidR="00BA7165">
                              <w:trPr>
                                <w:trHeight w:hRule="exact" w:val="271"/>
                              </w:trPr>
                              <w:tc>
                                <w:tcPr>
                                  <w:tcW w:w="1040" w:type="dxa"/>
                                  <w:tcBorders>
                                    <w:top w:val="nil"/>
                                    <w:left w:val="nil"/>
                                    <w:bottom w:val="nil"/>
                                    <w:right w:val="nil"/>
                                  </w:tcBorders>
                                  <w:shd w:val="clear" w:color="auto" w:fill="FFFF00"/>
                                </w:tcPr>
                                <w:p w:rsidR="00BA7165" w:rsidRDefault="00BA7165">
                                  <w:pPr>
                                    <w:spacing w:before="14"/>
                                    <w:ind w:right="-11"/>
                                    <w:rPr>
                                      <w:rFonts w:ascii="Arial" w:eastAsia="Arial" w:hAnsi="Arial" w:cs="Arial"/>
                                    </w:rPr>
                                  </w:pPr>
                                  <w:r>
                                    <w:rPr>
                                      <w:rFonts w:ascii="Arial"/>
                                      <w:b/>
                                      <w:spacing w:val="-1"/>
                                    </w:rPr>
                                    <w:t>Approver:</w:t>
                                  </w:r>
                                </w:p>
                              </w:tc>
                              <w:tc>
                                <w:tcPr>
                                  <w:tcW w:w="122" w:type="dxa"/>
                                  <w:tcBorders>
                                    <w:top w:val="nil"/>
                                    <w:left w:val="nil"/>
                                    <w:bottom w:val="nil"/>
                                    <w:right w:val="nil"/>
                                  </w:tcBorders>
                                  <w:shd w:val="clear" w:color="auto" w:fill="FEFEFE"/>
                                </w:tcPr>
                                <w:p w:rsidR="00BA7165" w:rsidRDefault="00BA7165"/>
                              </w:tc>
                            </w:tr>
                          </w:tbl>
                          <w:p w:rsidR="00BA7165" w:rsidRDefault="00BA7165"/>
                        </w:txbxContent>
                      </wps:txbx>
                      <wps:bodyPr rot="0" vert="horz" wrap="square" lIns="0" tIns="0" rIns="0" bIns="0" anchor="t" anchorCtr="0" upright="1">
                        <a:noAutofit/>
                      </wps:bodyPr>
                    </wps:wsp>
                  </a:graphicData>
                </a:graphic>
              </wp:inline>
            </w:drawing>
          </mc:Choice>
          <mc:Fallback>
            <w:pict>
              <v:shape id="Text Box 61" o:spid="_x0000_s1054" type="#_x0000_t202" style="width:58.15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f1tQIAALM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BA7165">
                        <w:trPr>
                          <w:trHeight w:hRule="exact" w:val="272"/>
                        </w:trPr>
                        <w:tc>
                          <w:tcPr>
                            <w:tcW w:w="1162" w:type="dxa"/>
                            <w:gridSpan w:val="2"/>
                            <w:tcBorders>
                              <w:top w:val="nil"/>
                              <w:left w:val="nil"/>
                              <w:bottom w:val="nil"/>
                              <w:right w:val="nil"/>
                            </w:tcBorders>
                            <w:shd w:val="clear" w:color="auto" w:fill="FFFF00"/>
                          </w:tcPr>
                          <w:p w:rsidR="00BA7165" w:rsidRDefault="00BA7165">
                            <w:pPr>
                              <w:spacing w:line="249" w:lineRule="exact"/>
                              <w:rPr>
                                <w:rFonts w:ascii="Arial" w:eastAsia="Arial" w:hAnsi="Arial" w:cs="Arial"/>
                              </w:rPr>
                            </w:pPr>
                            <w:proofErr w:type="spellStart"/>
                            <w:r>
                              <w:rPr>
                                <w:rFonts w:ascii="Arial"/>
                                <w:b/>
                                <w:spacing w:val="-1"/>
                              </w:rPr>
                              <w:t>Authorised</w:t>
                            </w:r>
                            <w:proofErr w:type="spellEnd"/>
                          </w:p>
                        </w:tc>
                      </w:tr>
                      <w:tr w:rsidR="00BA7165">
                        <w:trPr>
                          <w:trHeight w:hRule="exact" w:val="293"/>
                        </w:trPr>
                        <w:tc>
                          <w:tcPr>
                            <w:tcW w:w="1040" w:type="dxa"/>
                            <w:tcBorders>
                              <w:top w:val="nil"/>
                              <w:left w:val="nil"/>
                              <w:bottom w:val="nil"/>
                              <w:right w:val="nil"/>
                            </w:tcBorders>
                            <w:shd w:val="clear" w:color="auto" w:fill="FFFF00"/>
                          </w:tcPr>
                          <w:p w:rsidR="00BA7165" w:rsidRDefault="00BA7165">
                            <w:pPr>
                              <w:spacing w:before="14"/>
                              <w:rPr>
                                <w:rFonts w:ascii="Arial" w:eastAsia="Arial" w:hAnsi="Arial" w:cs="Arial"/>
                              </w:rPr>
                            </w:pPr>
                            <w:r>
                              <w:rPr>
                                <w:rFonts w:ascii="Arial"/>
                                <w:b/>
                                <w:spacing w:val="-1"/>
                              </w:rPr>
                              <w:t>Customer</w:t>
                            </w:r>
                          </w:p>
                        </w:tc>
                        <w:tc>
                          <w:tcPr>
                            <w:tcW w:w="122" w:type="dxa"/>
                            <w:tcBorders>
                              <w:top w:val="nil"/>
                              <w:left w:val="nil"/>
                              <w:bottom w:val="nil"/>
                              <w:right w:val="nil"/>
                            </w:tcBorders>
                            <w:shd w:val="clear" w:color="auto" w:fill="FEFEFE"/>
                          </w:tcPr>
                          <w:p w:rsidR="00BA7165" w:rsidRDefault="00BA7165"/>
                        </w:tc>
                      </w:tr>
                      <w:tr w:rsidR="00BA7165">
                        <w:trPr>
                          <w:trHeight w:hRule="exact" w:val="271"/>
                        </w:trPr>
                        <w:tc>
                          <w:tcPr>
                            <w:tcW w:w="1040" w:type="dxa"/>
                            <w:tcBorders>
                              <w:top w:val="nil"/>
                              <w:left w:val="nil"/>
                              <w:bottom w:val="nil"/>
                              <w:right w:val="nil"/>
                            </w:tcBorders>
                            <w:shd w:val="clear" w:color="auto" w:fill="FFFF00"/>
                          </w:tcPr>
                          <w:p w:rsidR="00BA7165" w:rsidRDefault="00BA7165">
                            <w:pPr>
                              <w:spacing w:before="14"/>
                              <w:ind w:right="-11"/>
                              <w:rPr>
                                <w:rFonts w:ascii="Arial" w:eastAsia="Arial" w:hAnsi="Arial" w:cs="Arial"/>
                              </w:rPr>
                            </w:pPr>
                            <w:r>
                              <w:rPr>
                                <w:rFonts w:ascii="Arial"/>
                                <w:b/>
                                <w:spacing w:val="-1"/>
                              </w:rPr>
                              <w:t>Approver:</w:t>
                            </w:r>
                          </w:p>
                        </w:tc>
                        <w:tc>
                          <w:tcPr>
                            <w:tcW w:w="122" w:type="dxa"/>
                            <w:tcBorders>
                              <w:top w:val="nil"/>
                              <w:left w:val="nil"/>
                              <w:bottom w:val="nil"/>
                              <w:right w:val="nil"/>
                            </w:tcBorders>
                            <w:shd w:val="clear" w:color="auto" w:fill="FEFEFE"/>
                          </w:tcPr>
                          <w:p w:rsidR="00BA7165" w:rsidRDefault="00BA7165"/>
                        </w:tc>
                      </w:tr>
                    </w:tbl>
                    <w:p w:rsidR="00BA7165" w:rsidRDefault="00BA7165"/>
                  </w:txbxContent>
                </v:textbox>
                <w10:anchorlock/>
              </v:shape>
            </w:pict>
          </mc:Fallback>
        </mc:AlternateContent>
      </w:r>
      <w:r w:rsidR="00E71E05">
        <w:rPr>
          <w:rFonts w:ascii="Times New Roman"/>
          <w:position w:val="17"/>
          <w:sz w:val="20"/>
        </w:rPr>
        <w:tab/>
      </w:r>
      <w:r>
        <w:rPr>
          <w:rFonts w:ascii="Times New Roman"/>
          <w:noProof/>
          <w:sz w:val="20"/>
          <w:lang w:val="en-GB" w:eastAsia="en-GB"/>
        </w:rPr>
        <mc:AlternateContent>
          <mc:Choice Requires="wps">
            <w:drawing>
              <wp:inline distT="0" distB="0" distL="0" distR="0">
                <wp:extent cx="4241165" cy="645160"/>
                <wp:effectExtent l="0" t="0" r="0" b="0"/>
                <wp:docPr id="29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BA7165">
                              <w:trPr>
                                <w:trHeight w:hRule="exact" w:val="257"/>
                              </w:trPr>
                              <w:tc>
                                <w:tcPr>
                                  <w:tcW w:w="115" w:type="dxa"/>
                                  <w:tcBorders>
                                    <w:top w:val="single" w:sz="5" w:space="0" w:color="000000"/>
                                    <w:left w:val="single" w:sz="5" w:space="0" w:color="000000"/>
                                    <w:bottom w:val="nil"/>
                                    <w:right w:val="nil"/>
                                  </w:tcBorders>
                                  <w:shd w:val="clear" w:color="auto" w:fill="FEFEFE"/>
                                </w:tcPr>
                                <w:p w:rsidR="00BA7165" w:rsidRDefault="00BA7165"/>
                              </w:tc>
                              <w:tc>
                                <w:tcPr>
                                  <w:tcW w:w="6431" w:type="dxa"/>
                                  <w:tcBorders>
                                    <w:top w:val="single" w:sz="5" w:space="0" w:color="000000"/>
                                    <w:left w:val="nil"/>
                                    <w:bottom w:val="nil"/>
                                    <w:right w:val="nil"/>
                                  </w:tcBorders>
                                  <w:shd w:val="clear" w:color="auto" w:fill="FFFF00"/>
                                </w:tcPr>
                                <w:p w:rsidR="00BA7165" w:rsidRDefault="00BA7165">
                                  <w:pPr>
                                    <w:spacing w:line="250" w:lineRule="exact"/>
                                    <w:rPr>
                                      <w:rFonts w:ascii="Arial" w:eastAsia="Arial" w:hAnsi="Arial" w:cs="Arial"/>
                                    </w:rPr>
                                  </w:pPr>
                                  <w:r>
                                    <w:rPr>
                                      <w:rFonts w:ascii="Arial"/>
                                      <w:i/>
                                      <w:spacing w:val="-1"/>
                                    </w:rPr>
                                    <w:t>Set</w:t>
                                  </w:r>
                                  <w:r>
                                    <w:rPr>
                                      <w:rFonts w:ascii="Arial"/>
                                      <w:i/>
                                      <w:spacing w:val="-8"/>
                                    </w:rPr>
                                    <w:t xml:space="preserve"> </w:t>
                                  </w:r>
                                  <w:r>
                                    <w:rPr>
                                      <w:rFonts w:ascii="Arial"/>
                                      <w:i/>
                                      <w:spacing w:val="-2"/>
                                    </w:rPr>
                                    <w:t>out</w:t>
                                  </w:r>
                                  <w:r>
                                    <w:rPr>
                                      <w:rFonts w:ascii="Arial"/>
                                      <w:i/>
                                      <w:spacing w:val="-10"/>
                                    </w:rPr>
                                    <w:t xml:space="preserve"> </w:t>
                                  </w:r>
                                  <w:r>
                                    <w:rPr>
                                      <w:rFonts w:ascii="Arial"/>
                                      <w:i/>
                                      <w:spacing w:val="-1"/>
                                    </w:rPr>
                                    <w:t>details</w:t>
                                  </w:r>
                                  <w:r>
                                    <w:rPr>
                                      <w:rFonts w:ascii="Arial"/>
                                      <w:i/>
                                      <w:spacing w:val="-11"/>
                                    </w:rPr>
                                    <w:t xml:space="preserve"> </w:t>
                                  </w:r>
                                  <w:r>
                                    <w:rPr>
                                      <w:rFonts w:ascii="Arial"/>
                                      <w:i/>
                                    </w:rPr>
                                    <w:t>of</w:t>
                                  </w:r>
                                  <w:r>
                                    <w:rPr>
                                      <w:rFonts w:ascii="Arial"/>
                                      <w:i/>
                                      <w:spacing w:val="-13"/>
                                    </w:rPr>
                                    <w:t xml:space="preserve"> </w:t>
                                  </w:r>
                                  <w:r>
                                    <w:rPr>
                                      <w:rFonts w:ascii="Arial"/>
                                      <w:i/>
                                    </w:rPr>
                                    <w:t>the</w:t>
                                  </w:r>
                                  <w:r>
                                    <w:rPr>
                                      <w:rFonts w:ascii="Arial"/>
                                      <w:i/>
                                      <w:spacing w:val="-10"/>
                                    </w:rPr>
                                    <w:t xml:space="preserve"> </w:t>
                                  </w:r>
                                  <w:r>
                                    <w:rPr>
                                      <w:rFonts w:ascii="Arial"/>
                                      <w:i/>
                                      <w:spacing w:val="-1"/>
                                    </w:rPr>
                                    <w:t>person(s)</w:t>
                                  </w:r>
                                  <w:r>
                                    <w:rPr>
                                      <w:rFonts w:ascii="Arial"/>
                                      <w:i/>
                                      <w:spacing w:val="-13"/>
                                    </w:rPr>
                                    <w:t xml:space="preserve"> </w:t>
                                  </w:r>
                                  <w:r>
                                    <w:rPr>
                                      <w:rFonts w:ascii="Arial"/>
                                      <w:i/>
                                    </w:rPr>
                                    <w:t>who</w:t>
                                  </w:r>
                                  <w:r>
                                    <w:rPr>
                                      <w:rFonts w:ascii="Arial"/>
                                      <w:i/>
                                      <w:spacing w:val="-12"/>
                                    </w:rPr>
                                    <w:t xml:space="preserve"> </w:t>
                                  </w:r>
                                  <w:r>
                                    <w:rPr>
                                      <w:rFonts w:ascii="Arial"/>
                                      <w:i/>
                                      <w:spacing w:val="-1"/>
                                    </w:rPr>
                                    <w:t>have</w:t>
                                  </w:r>
                                  <w:r>
                                    <w:rPr>
                                      <w:rFonts w:ascii="Arial"/>
                                      <w:i/>
                                      <w:spacing w:val="-12"/>
                                    </w:rPr>
                                    <w:t xml:space="preserve"> </w:t>
                                  </w:r>
                                  <w:r>
                                    <w:rPr>
                                      <w:rFonts w:ascii="Arial"/>
                                      <w:i/>
                                    </w:rPr>
                                    <w:t>the</w:t>
                                  </w:r>
                                  <w:r>
                                    <w:rPr>
                                      <w:rFonts w:ascii="Arial"/>
                                      <w:i/>
                                      <w:spacing w:val="-12"/>
                                    </w:rPr>
                                    <w:t xml:space="preserve"> </w:t>
                                  </w:r>
                                  <w:r>
                                    <w:rPr>
                                      <w:rFonts w:ascii="Arial"/>
                                      <w:i/>
                                      <w:spacing w:val="-2"/>
                                    </w:rPr>
                                    <w:t>authority</w:t>
                                  </w:r>
                                  <w:r>
                                    <w:rPr>
                                      <w:rFonts w:ascii="Arial"/>
                                      <w:i/>
                                      <w:spacing w:val="-11"/>
                                    </w:rPr>
                                    <w:t xml:space="preserve"> </w:t>
                                  </w:r>
                                  <w:r>
                                    <w:rPr>
                                      <w:rFonts w:ascii="Arial"/>
                                      <w:i/>
                                    </w:rPr>
                                    <w:t>to</w:t>
                                  </w:r>
                                  <w:r>
                                    <w:rPr>
                                      <w:rFonts w:ascii="Arial"/>
                                      <w:i/>
                                      <w:spacing w:val="-12"/>
                                    </w:rPr>
                                    <w:t xml:space="preserve"> </w:t>
                                  </w:r>
                                  <w:r>
                                    <w:rPr>
                                      <w:rFonts w:ascii="Arial"/>
                                      <w:i/>
                                      <w:spacing w:val="-1"/>
                                    </w:rPr>
                                    <w:t>agree</w:t>
                                  </w:r>
                                  <w:r>
                                    <w:rPr>
                                      <w:rFonts w:ascii="Arial"/>
                                      <w:i/>
                                      <w:spacing w:val="-12"/>
                                    </w:rPr>
                                    <w:t xml:space="preserve"> </w:t>
                                  </w:r>
                                  <w:r>
                                    <w:rPr>
                                      <w:rFonts w:ascii="Arial"/>
                                      <w:i/>
                                      <w:spacing w:val="-1"/>
                                    </w:rPr>
                                    <w:t>day</w:t>
                                  </w:r>
                                </w:p>
                              </w:tc>
                              <w:tc>
                                <w:tcPr>
                                  <w:tcW w:w="115" w:type="dxa"/>
                                  <w:tcBorders>
                                    <w:top w:val="single" w:sz="5" w:space="0" w:color="000000"/>
                                    <w:left w:val="nil"/>
                                    <w:bottom w:val="nil"/>
                                    <w:right w:val="single" w:sz="5" w:space="0" w:color="000000"/>
                                  </w:tcBorders>
                                  <w:shd w:val="clear" w:color="auto" w:fill="FEFEFE"/>
                                </w:tcPr>
                                <w:p w:rsidR="00BA7165" w:rsidRDefault="00BA7165"/>
                              </w:tc>
                            </w:tr>
                            <w:tr w:rsidR="00BA7165">
                              <w:trPr>
                                <w:trHeight w:hRule="exact" w:val="746"/>
                              </w:trPr>
                              <w:tc>
                                <w:tcPr>
                                  <w:tcW w:w="6662" w:type="dxa"/>
                                  <w:gridSpan w:val="3"/>
                                  <w:tcBorders>
                                    <w:top w:val="nil"/>
                                    <w:left w:val="single" w:sz="5" w:space="0" w:color="000000"/>
                                    <w:bottom w:val="single" w:sz="5" w:space="0" w:color="000000"/>
                                    <w:right w:val="single" w:sz="5" w:space="0" w:color="000000"/>
                                  </w:tcBorders>
                                  <w:shd w:val="clear" w:color="auto" w:fill="FEFEFE"/>
                                </w:tcPr>
                                <w:p w:rsidR="00BA7165" w:rsidRDefault="00BA7165">
                                  <w:pPr>
                                    <w:spacing w:before="36"/>
                                    <w:ind w:left="109"/>
                                    <w:rPr>
                                      <w:rFonts w:ascii="Arial" w:eastAsia="Arial" w:hAnsi="Arial" w:cs="Arial"/>
                                    </w:rPr>
                                  </w:pPr>
                                  <w:proofErr w:type="spellStart"/>
                                  <w:proofErr w:type="gramStart"/>
                                  <w:r>
                                    <w:rPr>
                                      <w:rFonts w:ascii="Arial"/>
                                      <w:i/>
                                      <w:highlight w:val="yellow"/>
                                    </w:rPr>
                                    <w:t>to</w:t>
                                  </w:r>
                                  <w:proofErr w:type="gramEnd"/>
                                  <w:r>
                                    <w:rPr>
                                      <w:rFonts w:ascii="Arial"/>
                                      <w:i/>
                                      <w:highlight w:val="yellow"/>
                                    </w:rPr>
                                    <w:t xml:space="preserve"> day</w:t>
                                  </w:r>
                                  <w:proofErr w:type="spellEnd"/>
                                  <w:r>
                                    <w:rPr>
                                      <w:rFonts w:ascii="Arial"/>
                                      <w:i/>
                                      <w:spacing w:val="-2"/>
                                      <w:highlight w:val="yellow"/>
                                    </w:rPr>
                                    <w:t xml:space="preserve"> </w:t>
                                  </w:r>
                                  <w:r>
                                    <w:rPr>
                                      <w:rFonts w:ascii="Arial"/>
                                      <w:i/>
                                      <w:spacing w:val="-1"/>
                                      <w:highlight w:val="yellow"/>
                                    </w:rPr>
                                    <w:t>decisions</w:t>
                                  </w:r>
                                  <w:r>
                                    <w:rPr>
                                      <w:rFonts w:ascii="Arial"/>
                                      <w:i/>
                                      <w:highlight w:val="yellow"/>
                                    </w:rPr>
                                    <w:t xml:space="preserve"> on</w:t>
                                  </w:r>
                                  <w:r>
                                    <w:rPr>
                                      <w:rFonts w:ascii="Arial"/>
                                      <w:i/>
                                      <w:spacing w:val="-3"/>
                                      <w:highlight w:val="yellow"/>
                                    </w:rPr>
                                    <w:t xml:space="preserve"> </w:t>
                                  </w:r>
                                  <w:r>
                                    <w:rPr>
                                      <w:rFonts w:ascii="Arial"/>
                                      <w:i/>
                                      <w:spacing w:val="-2"/>
                                      <w:highlight w:val="yellow"/>
                                    </w:rPr>
                                    <w:t>behalf</w:t>
                                  </w:r>
                                  <w:r>
                                    <w:rPr>
                                      <w:rFonts w:ascii="Arial"/>
                                      <w:i/>
                                      <w:spacing w:val="1"/>
                                      <w:highlight w:val="yellow"/>
                                    </w:rPr>
                                    <w:t xml:space="preserve"> </w:t>
                                  </w:r>
                                  <w:r>
                                    <w:rPr>
                                      <w:rFonts w:ascii="Arial"/>
                                      <w:i/>
                                      <w:highlight w:val="yellow"/>
                                    </w:rPr>
                                    <w:t xml:space="preserve">of </w:t>
                                  </w:r>
                                  <w:r>
                                    <w:rPr>
                                      <w:rFonts w:ascii="Arial"/>
                                      <w:i/>
                                      <w:spacing w:val="-1"/>
                                      <w:highlight w:val="yellow"/>
                                    </w:rPr>
                                    <w:t>Customer for this</w:t>
                                  </w:r>
                                  <w:r>
                                    <w:rPr>
                                      <w:rFonts w:ascii="Arial"/>
                                      <w:i/>
                                      <w:highlight w:val="yellow"/>
                                    </w:rPr>
                                    <w:t xml:space="preserve"> </w:t>
                                  </w:r>
                                  <w:r>
                                    <w:rPr>
                                      <w:rFonts w:ascii="Arial"/>
                                      <w:i/>
                                      <w:spacing w:val="-1"/>
                                      <w:highlight w:val="yellow"/>
                                    </w:rPr>
                                    <w:t>Project.</w:t>
                                  </w:r>
                                </w:p>
                              </w:tc>
                            </w:tr>
                          </w:tbl>
                          <w:p w:rsidR="00BA7165" w:rsidRDefault="00BA7165"/>
                        </w:txbxContent>
                      </wps:txbx>
                      <wps:bodyPr rot="0" vert="horz" wrap="square" lIns="0" tIns="0" rIns="0" bIns="0" anchor="t" anchorCtr="0" upright="1">
                        <a:noAutofit/>
                      </wps:bodyPr>
                    </wps:wsp>
                  </a:graphicData>
                </a:graphic>
              </wp:inline>
            </w:drawing>
          </mc:Choice>
          <mc:Fallback>
            <w:pict>
              <v:shape id="Text Box 60" o:spid="_x0000_s1055" type="#_x0000_t202" style="width:333.95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BA7165">
                        <w:trPr>
                          <w:trHeight w:hRule="exact" w:val="257"/>
                        </w:trPr>
                        <w:tc>
                          <w:tcPr>
                            <w:tcW w:w="115" w:type="dxa"/>
                            <w:tcBorders>
                              <w:top w:val="single" w:sz="5" w:space="0" w:color="000000"/>
                              <w:left w:val="single" w:sz="5" w:space="0" w:color="000000"/>
                              <w:bottom w:val="nil"/>
                              <w:right w:val="nil"/>
                            </w:tcBorders>
                            <w:shd w:val="clear" w:color="auto" w:fill="FEFEFE"/>
                          </w:tcPr>
                          <w:p w:rsidR="00BA7165" w:rsidRDefault="00BA7165"/>
                        </w:tc>
                        <w:tc>
                          <w:tcPr>
                            <w:tcW w:w="6431" w:type="dxa"/>
                            <w:tcBorders>
                              <w:top w:val="single" w:sz="5" w:space="0" w:color="000000"/>
                              <w:left w:val="nil"/>
                              <w:bottom w:val="nil"/>
                              <w:right w:val="nil"/>
                            </w:tcBorders>
                            <w:shd w:val="clear" w:color="auto" w:fill="FFFF00"/>
                          </w:tcPr>
                          <w:p w:rsidR="00BA7165" w:rsidRDefault="00BA7165">
                            <w:pPr>
                              <w:spacing w:line="250" w:lineRule="exact"/>
                              <w:rPr>
                                <w:rFonts w:ascii="Arial" w:eastAsia="Arial" w:hAnsi="Arial" w:cs="Arial"/>
                              </w:rPr>
                            </w:pPr>
                            <w:r>
                              <w:rPr>
                                <w:rFonts w:ascii="Arial"/>
                                <w:i/>
                                <w:spacing w:val="-1"/>
                              </w:rPr>
                              <w:t>Set</w:t>
                            </w:r>
                            <w:r>
                              <w:rPr>
                                <w:rFonts w:ascii="Arial"/>
                                <w:i/>
                                <w:spacing w:val="-8"/>
                              </w:rPr>
                              <w:t xml:space="preserve"> </w:t>
                            </w:r>
                            <w:r>
                              <w:rPr>
                                <w:rFonts w:ascii="Arial"/>
                                <w:i/>
                                <w:spacing w:val="-2"/>
                              </w:rPr>
                              <w:t>out</w:t>
                            </w:r>
                            <w:r>
                              <w:rPr>
                                <w:rFonts w:ascii="Arial"/>
                                <w:i/>
                                <w:spacing w:val="-10"/>
                              </w:rPr>
                              <w:t xml:space="preserve"> </w:t>
                            </w:r>
                            <w:r>
                              <w:rPr>
                                <w:rFonts w:ascii="Arial"/>
                                <w:i/>
                                <w:spacing w:val="-1"/>
                              </w:rPr>
                              <w:t>details</w:t>
                            </w:r>
                            <w:r>
                              <w:rPr>
                                <w:rFonts w:ascii="Arial"/>
                                <w:i/>
                                <w:spacing w:val="-11"/>
                              </w:rPr>
                              <w:t xml:space="preserve"> </w:t>
                            </w:r>
                            <w:r>
                              <w:rPr>
                                <w:rFonts w:ascii="Arial"/>
                                <w:i/>
                              </w:rPr>
                              <w:t>of</w:t>
                            </w:r>
                            <w:r>
                              <w:rPr>
                                <w:rFonts w:ascii="Arial"/>
                                <w:i/>
                                <w:spacing w:val="-13"/>
                              </w:rPr>
                              <w:t xml:space="preserve"> </w:t>
                            </w:r>
                            <w:r>
                              <w:rPr>
                                <w:rFonts w:ascii="Arial"/>
                                <w:i/>
                              </w:rPr>
                              <w:t>the</w:t>
                            </w:r>
                            <w:r>
                              <w:rPr>
                                <w:rFonts w:ascii="Arial"/>
                                <w:i/>
                                <w:spacing w:val="-10"/>
                              </w:rPr>
                              <w:t xml:space="preserve"> </w:t>
                            </w:r>
                            <w:r>
                              <w:rPr>
                                <w:rFonts w:ascii="Arial"/>
                                <w:i/>
                                <w:spacing w:val="-1"/>
                              </w:rPr>
                              <w:t>person(s)</w:t>
                            </w:r>
                            <w:r>
                              <w:rPr>
                                <w:rFonts w:ascii="Arial"/>
                                <w:i/>
                                <w:spacing w:val="-13"/>
                              </w:rPr>
                              <w:t xml:space="preserve"> </w:t>
                            </w:r>
                            <w:r>
                              <w:rPr>
                                <w:rFonts w:ascii="Arial"/>
                                <w:i/>
                              </w:rPr>
                              <w:t>who</w:t>
                            </w:r>
                            <w:r>
                              <w:rPr>
                                <w:rFonts w:ascii="Arial"/>
                                <w:i/>
                                <w:spacing w:val="-12"/>
                              </w:rPr>
                              <w:t xml:space="preserve"> </w:t>
                            </w:r>
                            <w:r>
                              <w:rPr>
                                <w:rFonts w:ascii="Arial"/>
                                <w:i/>
                                <w:spacing w:val="-1"/>
                              </w:rPr>
                              <w:t>have</w:t>
                            </w:r>
                            <w:r>
                              <w:rPr>
                                <w:rFonts w:ascii="Arial"/>
                                <w:i/>
                                <w:spacing w:val="-12"/>
                              </w:rPr>
                              <w:t xml:space="preserve"> </w:t>
                            </w:r>
                            <w:r>
                              <w:rPr>
                                <w:rFonts w:ascii="Arial"/>
                                <w:i/>
                              </w:rPr>
                              <w:t>the</w:t>
                            </w:r>
                            <w:r>
                              <w:rPr>
                                <w:rFonts w:ascii="Arial"/>
                                <w:i/>
                                <w:spacing w:val="-12"/>
                              </w:rPr>
                              <w:t xml:space="preserve"> </w:t>
                            </w:r>
                            <w:r>
                              <w:rPr>
                                <w:rFonts w:ascii="Arial"/>
                                <w:i/>
                                <w:spacing w:val="-2"/>
                              </w:rPr>
                              <w:t>authority</w:t>
                            </w:r>
                            <w:r>
                              <w:rPr>
                                <w:rFonts w:ascii="Arial"/>
                                <w:i/>
                                <w:spacing w:val="-11"/>
                              </w:rPr>
                              <w:t xml:space="preserve"> </w:t>
                            </w:r>
                            <w:r>
                              <w:rPr>
                                <w:rFonts w:ascii="Arial"/>
                                <w:i/>
                              </w:rPr>
                              <w:t>to</w:t>
                            </w:r>
                            <w:r>
                              <w:rPr>
                                <w:rFonts w:ascii="Arial"/>
                                <w:i/>
                                <w:spacing w:val="-12"/>
                              </w:rPr>
                              <w:t xml:space="preserve"> </w:t>
                            </w:r>
                            <w:r>
                              <w:rPr>
                                <w:rFonts w:ascii="Arial"/>
                                <w:i/>
                                <w:spacing w:val="-1"/>
                              </w:rPr>
                              <w:t>agree</w:t>
                            </w:r>
                            <w:r>
                              <w:rPr>
                                <w:rFonts w:ascii="Arial"/>
                                <w:i/>
                                <w:spacing w:val="-12"/>
                              </w:rPr>
                              <w:t xml:space="preserve"> </w:t>
                            </w:r>
                            <w:r>
                              <w:rPr>
                                <w:rFonts w:ascii="Arial"/>
                                <w:i/>
                                <w:spacing w:val="-1"/>
                              </w:rPr>
                              <w:t>day</w:t>
                            </w:r>
                          </w:p>
                        </w:tc>
                        <w:tc>
                          <w:tcPr>
                            <w:tcW w:w="115" w:type="dxa"/>
                            <w:tcBorders>
                              <w:top w:val="single" w:sz="5" w:space="0" w:color="000000"/>
                              <w:left w:val="nil"/>
                              <w:bottom w:val="nil"/>
                              <w:right w:val="single" w:sz="5" w:space="0" w:color="000000"/>
                            </w:tcBorders>
                            <w:shd w:val="clear" w:color="auto" w:fill="FEFEFE"/>
                          </w:tcPr>
                          <w:p w:rsidR="00BA7165" w:rsidRDefault="00BA7165"/>
                        </w:tc>
                      </w:tr>
                      <w:tr w:rsidR="00BA7165">
                        <w:trPr>
                          <w:trHeight w:hRule="exact" w:val="746"/>
                        </w:trPr>
                        <w:tc>
                          <w:tcPr>
                            <w:tcW w:w="6662" w:type="dxa"/>
                            <w:gridSpan w:val="3"/>
                            <w:tcBorders>
                              <w:top w:val="nil"/>
                              <w:left w:val="single" w:sz="5" w:space="0" w:color="000000"/>
                              <w:bottom w:val="single" w:sz="5" w:space="0" w:color="000000"/>
                              <w:right w:val="single" w:sz="5" w:space="0" w:color="000000"/>
                            </w:tcBorders>
                            <w:shd w:val="clear" w:color="auto" w:fill="FEFEFE"/>
                          </w:tcPr>
                          <w:p w:rsidR="00BA7165" w:rsidRDefault="00BA7165">
                            <w:pPr>
                              <w:spacing w:before="36"/>
                              <w:ind w:left="109"/>
                              <w:rPr>
                                <w:rFonts w:ascii="Arial" w:eastAsia="Arial" w:hAnsi="Arial" w:cs="Arial"/>
                              </w:rPr>
                            </w:pPr>
                            <w:proofErr w:type="spellStart"/>
                            <w:proofErr w:type="gramStart"/>
                            <w:r>
                              <w:rPr>
                                <w:rFonts w:ascii="Arial"/>
                                <w:i/>
                                <w:highlight w:val="yellow"/>
                              </w:rPr>
                              <w:t>to</w:t>
                            </w:r>
                            <w:proofErr w:type="gramEnd"/>
                            <w:r>
                              <w:rPr>
                                <w:rFonts w:ascii="Arial"/>
                                <w:i/>
                                <w:highlight w:val="yellow"/>
                              </w:rPr>
                              <w:t xml:space="preserve"> day</w:t>
                            </w:r>
                            <w:proofErr w:type="spellEnd"/>
                            <w:r>
                              <w:rPr>
                                <w:rFonts w:ascii="Arial"/>
                                <w:i/>
                                <w:spacing w:val="-2"/>
                                <w:highlight w:val="yellow"/>
                              </w:rPr>
                              <w:t xml:space="preserve"> </w:t>
                            </w:r>
                            <w:r>
                              <w:rPr>
                                <w:rFonts w:ascii="Arial"/>
                                <w:i/>
                                <w:spacing w:val="-1"/>
                                <w:highlight w:val="yellow"/>
                              </w:rPr>
                              <w:t>decisions</w:t>
                            </w:r>
                            <w:r>
                              <w:rPr>
                                <w:rFonts w:ascii="Arial"/>
                                <w:i/>
                                <w:highlight w:val="yellow"/>
                              </w:rPr>
                              <w:t xml:space="preserve"> on</w:t>
                            </w:r>
                            <w:r>
                              <w:rPr>
                                <w:rFonts w:ascii="Arial"/>
                                <w:i/>
                                <w:spacing w:val="-3"/>
                                <w:highlight w:val="yellow"/>
                              </w:rPr>
                              <w:t xml:space="preserve"> </w:t>
                            </w:r>
                            <w:r>
                              <w:rPr>
                                <w:rFonts w:ascii="Arial"/>
                                <w:i/>
                                <w:spacing w:val="-2"/>
                                <w:highlight w:val="yellow"/>
                              </w:rPr>
                              <w:t>behalf</w:t>
                            </w:r>
                            <w:r>
                              <w:rPr>
                                <w:rFonts w:ascii="Arial"/>
                                <w:i/>
                                <w:spacing w:val="1"/>
                                <w:highlight w:val="yellow"/>
                              </w:rPr>
                              <w:t xml:space="preserve"> </w:t>
                            </w:r>
                            <w:r>
                              <w:rPr>
                                <w:rFonts w:ascii="Arial"/>
                                <w:i/>
                                <w:highlight w:val="yellow"/>
                              </w:rPr>
                              <w:t xml:space="preserve">of </w:t>
                            </w:r>
                            <w:r>
                              <w:rPr>
                                <w:rFonts w:ascii="Arial"/>
                                <w:i/>
                                <w:spacing w:val="-1"/>
                                <w:highlight w:val="yellow"/>
                              </w:rPr>
                              <w:t>Customer for this</w:t>
                            </w:r>
                            <w:r>
                              <w:rPr>
                                <w:rFonts w:ascii="Arial"/>
                                <w:i/>
                                <w:highlight w:val="yellow"/>
                              </w:rPr>
                              <w:t xml:space="preserve"> </w:t>
                            </w:r>
                            <w:r>
                              <w:rPr>
                                <w:rFonts w:ascii="Arial"/>
                                <w:i/>
                                <w:spacing w:val="-1"/>
                                <w:highlight w:val="yellow"/>
                              </w:rPr>
                              <w:t>Project.</w:t>
                            </w:r>
                          </w:p>
                        </w:tc>
                      </w:tr>
                    </w:tbl>
                    <w:p w:rsidR="00BA7165" w:rsidRDefault="00BA7165"/>
                  </w:txbxContent>
                </v:textbox>
                <w10:anchorlock/>
              </v:shape>
            </w:pict>
          </mc:Fallback>
        </mc:AlternateContent>
      </w: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spacing w:before="8"/>
        <w:rPr>
          <w:rFonts w:ascii="Times New Roman" w:eastAsia="Times New Roman" w:hAnsi="Times New Roman" w:cs="Times New Roman"/>
          <w:sz w:val="20"/>
          <w:szCs w:val="20"/>
        </w:rPr>
      </w:pPr>
    </w:p>
    <w:p w:rsidR="00C30BA5" w:rsidRDefault="00C51CC4">
      <w:pPr>
        <w:pStyle w:val="BodyText"/>
        <w:tabs>
          <w:tab w:val="left" w:pos="5937"/>
        </w:tabs>
        <w:spacing w:before="72" w:line="389" w:lineRule="auto"/>
        <w:ind w:left="120" w:right="3927"/>
      </w:pPr>
      <w:r>
        <w:rPr>
          <w:noProof/>
          <w:lang w:val="en-GB" w:eastAsia="en-GB"/>
        </w:rPr>
        <mc:AlternateContent>
          <mc:Choice Requires="wpg">
            <w:drawing>
              <wp:anchor distT="0" distB="0" distL="114300" distR="114300" simplePos="0" relativeHeight="503209856" behindDoc="1" locked="0" layoutInCell="1" allowOverlap="1">
                <wp:simplePos x="0" y="0"/>
                <wp:positionH relativeFrom="page">
                  <wp:posOffset>723900</wp:posOffset>
                </wp:positionH>
                <wp:positionV relativeFrom="paragraph">
                  <wp:posOffset>-2007235</wp:posOffset>
                </wp:positionV>
                <wp:extent cx="6121400" cy="2044700"/>
                <wp:effectExtent l="0" t="635" r="3175" b="2540"/>
                <wp:wrapNone/>
                <wp:docPr id="28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61"/>
                          <a:chExt cx="9640" cy="3220"/>
                        </a:xfrm>
                      </wpg:grpSpPr>
                      <wpg:grpSp>
                        <wpg:cNvPr id="288" name="Group 55"/>
                        <wpg:cNvGrpSpPr>
                          <a:grpSpLocks/>
                        </wpg:cNvGrpSpPr>
                        <wpg:grpSpPr bwMode="auto">
                          <a:xfrm>
                            <a:off x="1140" y="-3161"/>
                            <a:ext cx="9640" cy="3220"/>
                            <a:chOff x="1140" y="-3161"/>
                            <a:chExt cx="9640" cy="3220"/>
                          </a:xfrm>
                        </wpg:grpSpPr>
                        <wps:wsp>
                          <wps:cNvPr id="289" name="Freeform 59"/>
                          <wps:cNvSpPr>
                            <a:spLocks/>
                          </wps:cNvSpPr>
                          <wps:spPr bwMode="auto">
                            <a:xfrm>
                              <a:off x="1140" y="-3161"/>
                              <a:ext cx="9640" cy="3220"/>
                            </a:xfrm>
                            <a:custGeom>
                              <a:avLst/>
                              <a:gdLst>
                                <a:gd name="T0" fmla="+- 0 1140 1140"/>
                                <a:gd name="T1" fmla="*/ T0 w 9640"/>
                                <a:gd name="T2" fmla="+- 0 59 -3161"/>
                                <a:gd name="T3" fmla="*/ 59 h 3220"/>
                                <a:gd name="T4" fmla="+- 0 10780 1140"/>
                                <a:gd name="T5" fmla="*/ T4 w 9640"/>
                                <a:gd name="T6" fmla="+- 0 59 -3161"/>
                                <a:gd name="T7" fmla="*/ 59 h 3220"/>
                                <a:gd name="T8" fmla="+- 0 10780 1140"/>
                                <a:gd name="T9" fmla="*/ T8 w 9640"/>
                                <a:gd name="T10" fmla="+- 0 -3161 -3161"/>
                                <a:gd name="T11" fmla="*/ -3161 h 3220"/>
                                <a:gd name="T12" fmla="+- 0 1140 1140"/>
                                <a:gd name="T13" fmla="*/ T12 w 9640"/>
                                <a:gd name="T14" fmla="+- 0 -3161 -3161"/>
                                <a:gd name="T15" fmla="*/ -3161 h 3220"/>
                                <a:gd name="T16" fmla="+- 0 1140 1140"/>
                                <a:gd name="T17" fmla="*/ T16 w 9640"/>
                                <a:gd name="T18" fmla="+- 0 59 -3161"/>
                                <a:gd name="T19" fmla="*/ 59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Text Box 58"/>
                          <wps:cNvSpPr txBox="1">
                            <a:spLocks noChangeArrowheads="1"/>
                          </wps:cNvSpPr>
                          <wps:spPr bwMode="auto">
                            <a:xfrm>
                              <a:off x="1140" y="-749"/>
                              <a:ext cx="7202" cy="25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51" w:lineRule="exact"/>
                                  <w:rPr>
                                    <w:rFonts w:ascii="Arial" w:eastAsia="Arial" w:hAnsi="Arial" w:cs="Arial"/>
                                  </w:rPr>
                                </w:pPr>
                                <w:r>
                                  <w:rPr>
                                    <w:rFonts w:ascii="Arial" w:eastAsia="Arial" w:hAnsi="Arial" w:cs="Arial"/>
                                    <w:spacing w:val="-1"/>
                                  </w:rPr>
                                  <w:t>Signed</w:t>
                                </w:r>
                                <w:r>
                                  <w:rPr>
                                    <w:rFonts w:ascii="Arial" w:eastAsia="Arial" w:hAnsi="Arial" w:cs="Arial"/>
                                  </w:rPr>
                                  <w:t xml:space="preserve"> </w:t>
                                </w:r>
                                <w:r>
                                  <w:rPr>
                                    <w:rFonts w:ascii="Arial" w:eastAsia="Arial" w:hAnsi="Arial" w:cs="Arial"/>
                                    <w:spacing w:val="-2"/>
                                  </w:rPr>
                                  <w:t>by</w:t>
                                </w:r>
                                <w:proofErr w:type="gramStart"/>
                                <w:r>
                                  <w:rPr>
                                    <w:rFonts w:ascii="Arial" w:eastAsia="Arial" w:hAnsi="Arial" w:cs="Arial"/>
                                    <w:spacing w:val="-2"/>
                                  </w:rPr>
                                  <w:t>:………………………………………..........</w:t>
                                </w:r>
                                <w:proofErr w:type="gramEnd"/>
                              </w:p>
                            </w:txbxContent>
                          </wps:txbx>
                          <wps:bodyPr rot="0" vert="horz" wrap="square" lIns="0" tIns="0" rIns="0" bIns="0" anchor="t" anchorCtr="0" upright="1">
                            <a:noAutofit/>
                          </wps:bodyPr>
                        </wps:wsp>
                        <wps:wsp>
                          <wps:cNvPr id="291" name="Text Box 57"/>
                          <wps:cNvSpPr txBox="1">
                            <a:spLocks noChangeArrowheads="1"/>
                          </wps:cNvSpPr>
                          <wps:spPr bwMode="auto">
                            <a:xfrm>
                              <a:off x="1140" y="-338"/>
                              <a:ext cx="4902" cy="2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51" w:lineRule="exact"/>
                                  <w:rPr>
                                    <w:rFonts w:ascii="Arial" w:eastAsia="Arial" w:hAnsi="Arial" w:cs="Arial"/>
                                  </w:rPr>
                                </w:pPr>
                                <w:proofErr w:type="gramStart"/>
                                <w:r>
                                  <w:rPr>
                                    <w:rFonts w:ascii="Arial" w:eastAsia="Arial" w:hAnsi="Arial" w:cs="Arial"/>
                                  </w:rPr>
                                  <w:t>by</w:t>
                                </w:r>
                                <w:proofErr w:type="gramEnd"/>
                                <w:r>
                                  <w:rPr>
                                    <w:rFonts w:ascii="Arial" w:eastAsia="Arial" w:hAnsi="Arial" w:cs="Arial"/>
                                    <w:spacing w:val="-2"/>
                                  </w:rPr>
                                  <w:t xml:space="preserve"> </w:t>
                                </w:r>
                                <w:r>
                                  <w:rPr>
                                    <w:rFonts w:ascii="Arial" w:eastAsia="Arial" w:hAnsi="Arial" w:cs="Arial"/>
                                    <w:spacing w:val="-1"/>
                                  </w:rPr>
                                  <w:t>(print</w:t>
                                </w:r>
                                <w:r>
                                  <w:rPr>
                                    <w:rFonts w:ascii="Arial" w:eastAsia="Arial" w:hAnsi="Arial" w:cs="Arial"/>
                                    <w:spacing w:val="2"/>
                                  </w:rPr>
                                  <w:t xml:space="preserve"> </w:t>
                                </w:r>
                                <w:r>
                                  <w:rPr>
                                    <w:rFonts w:ascii="Arial" w:eastAsia="Arial" w:hAnsi="Arial" w:cs="Arial"/>
                                    <w:spacing w:val="-2"/>
                                  </w:rPr>
                                  <w:t>name):……………………………………….</w:t>
                                </w:r>
                              </w:p>
                            </w:txbxContent>
                          </wps:txbx>
                          <wps:bodyPr rot="0" vert="horz" wrap="square" lIns="0" tIns="0" rIns="0" bIns="0" anchor="t" anchorCtr="0" upright="1">
                            <a:noAutofit/>
                          </wps:bodyPr>
                        </wps:wsp>
                        <wps:wsp>
                          <wps:cNvPr id="292" name="Text Box 56"/>
                          <wps:cNvSpPr txBox="1">
                            <a:spLocks noChangeArrowheads="1"/>
                          </wps:cNvSpPr>
                          <wps:spPr bwMode="auto">
                            <a:xfrm>
                              <a:off x="5615" y="-2559"/>
                              <a:ext cx="41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21" w:lineRule="exact"/>
                                  <w:rPr>
                                    <w:rFonts w:ascii="Times New Roman" w:eastAsia="Times New Roman" w:hAnsi="Times New Roman" w:cs="Times New Roman"/>
                                    <w:sz w:val="16"/>
                                    <w:szCs w:val="16"/>
                                  </w:rPr>
                                </w:pPr>
                                <w:r>
                                  <w:rPr>
                                    <w:rFonts w:ascii="Times New Roman"/>
                                    <w:sz w:val="16"/>
                                  </w:rPr>
                                  <w:t xml:space="preserve">- </w:t>
                                </w:r>
                                <w:r>
                                  <w:rPr>
                                    <w:rFonts w:ascii="Calibri"/>
                                  </w:rPr>
                                  <w:t>46</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 o:spid="_x0000_s1056" style="position:absolute;left:0;text-align:left;margin-left:57pt;margin-top:-158.05pt;width:482pt;height:161pt;z-index:-106624;mso-position-horizontal-relative:page;mso-position-vertical-relative:text" coordorigin="1140,-3161"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">
                <v:group id="Group 55" o:spid="_x0000_s1057" style="position:absolute;left:1140;top:-3161;width:9640;height:3220" coordorigin="1140,-3161"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59" o:spid="_x0000_s1058" style="position:absolute;left:1140;top:-3161;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8KsQA&#10;AADcAAAADwAAAGRycy9kb3ducmV2LnhtbESP3WrCQBSE7wu+w3IEb4ruGqFodBUpKNZe+fMAh+wx&#10;icmeDdltjG/fFQq9HGbmG2a16W0tOmp96VjDdKJAEGfOlJxruF524zkIH5AN1o5Jw5M8bNaDtxWm&#10;xj34RN055CJC2KeooQihSaX0WUEW/cQ1xNG7udZiiLLNpWnxEeG2lolSH9JiyXGhwIY+C8qq84/V&#10;MNvfu+Ouuswk47v9Tir1dZ8qrUfDfrsEEagP/+G/9sFoSOYLe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bvCrEAAAA3AAAAA8AAAAAAAAAAAAAAAAAmAIAAGRycy9k&#10;b3ducmV2LnhtbFBLBQYAAAAABAAEAPUAAACJAwAAAAA=&#10;" path="m,3220r9640,l9640,,,,,3220xe" fillcolor="#fefefe" stroked="f">
                    <v:path arrowok="t" o:connecttype="custom" o:connectlocs="0,59;9640,59;9640,-3161;0,-3161;0,59" o:connectangles="0,0,0,0,0"/>
                  </v:shape>
                  <v:shape id="Text Box 58" o:spid="_x0000_s1059" type="#_x0000_t202" style="position:absolute;left:1140;top:-749;width:720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tpcMA&#10;AADcAAAADwAAAGRycy9kb3ducmV2LnhtbERPz2vCMBS+C/4P4Q28aTqFMWtT0THHDmNoN9Hjo3k2&#10;1ealNJl2//1yGHj8+H5ny9424kqdrx0reJwkIIhLp2uuFHx/bcbPIHxA1tg4JgW/5GGZDwcZptrd&#10;eEfXIlQihrBPUYEJoU2l9KUhi37iWuLInVxnMUTYVVJ3eIvhtpHTJHmSFmuODQZbejFUXoofq+Dt&#10;cJJ789mfd/a4Xc/c60dxmJVKjR761QJEoD7cxf/ud61gOo/z4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utpcMAAADcAAAADwAAAAAAAAAAAAAAAACYAgAAZHJzL2Rv&#10;d25yZXYueG1sUEsFBgAAAAAEAAQA9QAAAIgDAAAAAA==&#10;" fillcolor="yellow" stroked="f">
                    <v:textbox inset="0,0,0,0">
                      <w:txbxContent>
                        <w:p w:rsidR="00BA7165" w:rsidRDefault="00BA7165">
                          <w:pPr>
                            <w:spacing w:line="251" w:lineRule="exact"/>
                            <w:rPr>
                              <w:rFonts w:ascii="Arial" w:eastAsia="Arial" w:hAnsi="Arial" w:cs="Arial"/>
                            </w:rPr>
                          </w:pPr>
                          <w:r>
                            <w:rPr>
                              <w:rFonts w:ascii="Arial" w:eastAsia="Arial" w:hAnsi="Arial" w:cs="Arial"/>
                              <w:spacing w:val="-1"/>
                            </w:rPr>
                            <w:t>Signed</w:t>
                          </w:r>
                          <w:r>
                            <w:rPr>
                              <w:rFonts w:ascii="Arial" w:eastAsia="Arial" w:hAnsi="Arial" w:cs="Arial"/>
                            </w:rPr>
                            <w:t xml:space="preserve"> </w:t>
                          </w:r>
                          <w:r>
                            <w:rPr>
                              <w:rFonts w:ascii="Arial" w:eastAsia="Arial" w:hAnsi="Arial" w:cs="Arial"/>
                              <w:spacing w:val="-2"/>
                            </w:rPr>
                            <w:t>by</w:t>
                          </w:r>
                          <w:proofErr w:type="gramStart"/>
                          <w:r>
                            <w:rPr>
                              <w:rFonts w:ascii="Arial" w:eastAsia="Arial" w:hAnsi="Arial" w:cs="Arial"/>
                              <w:spacing w:val="-2"/>
                            </w:rPr>
                            <w:t>:………………………………………..........</w:t>
                          </w:r>
                          <w:proofErr w:type="gramEnd"/>
                        </w:p>
                      </w:txbxContent>
                    </v:textbox>
                  </v:shape>
                  <v:shape id="_x0000_s1060" type="#_x0000_t202" style="position:absolute;left:1140;top:-338;width:4902;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IPsYA&#10;AADcAAAADwAAAGRycy9kb3ducmV2LnhtbESPQWsCMRSE70L/Q3iF3jSrgrSrUapo8SBFV8UeH5vn&#10;ZtvNy7KJuv57Uyj0OMzMN8xk1tpKXKnxpWMF/V4Cgjh3uuRCwWG/6r6C8AFZY+WYFNzJw2z61Jlg&#10;qt2Nd3TNQiEihH2KCkwIdSqlzw1Z9D1XE0fv7BqLIcqmkLrBW4TbSg6SZCQtlhwXDNa0MJT/ZBer&#10;4ON0lkfz2X7v7Nd2PnTLTXYa5kq9PLfvYxCB2vAf/muvtYLBWx9+z8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cIPsYAAADcAAAADwAAAAAAAAAAAAAAAACYAgAAZHJz&#10;L2Rvd25yZXYueG1sUEsFBgAAAAAEAAQA9QAAAIsDAAAAAA==&#10;" fillcolor="yellow" stroked="f">
                    <v:textbox inset="0,0,0,0">
                      <w:txbxContent>
                        <w:p w:rsidR="00BA7165" w:rsidRDefault="00BA7165">
                          <w:pPr>
                            <w:spacing w:line="251" w:lineRule="exact"/>
                            <w:rPr>
                              <w:rFonts w:ascii="Arial" w:eastAsia="Arial" w:hAnsi="Arial" w:cs="Arial"/>
                            </w:rPr>
                          </w:pPr>
                          <w:proofErr w:type="gramStart"/>
                          <w:r>
                            <w:rPr>
                              <w:rFonts w:ascii="Arial" w:eastAsia="Arial" w:hAnsi="Arial" w:cs="Arial"/>
                            </w:rPr>
                            <w:t>by</w:t>
                          </w:r>
                          <w:proofErr w:type="gramEnd"/>
                          <w:r>
                            <w:rPr>
                              <w:rFonts w:ascii="Arial" w:eastAsia="Arial" w:hAnsi="Arial" w:cs="Arial"/>
                              <w:spacing w:val="-2"/>
                            </w:rPr>
                            <w:t xml:space="preserve"> </w:t>
                          </w:r>
                          <w:r>
                            <w:rPr>
                              <w:rFonts w:ascii="Arial" w:eastAsia="Arial" w:hAnsi="Arial" w:cs="Arial"/>
                              <w:spacing w:val="-1"/>
                            </w:rPr>
                            <w:t>(print</w:t>
                          </w:r>
                          <w:r>
                            <w:rPr>
                              <w:rFonts w:ascii="Arial" w:eastAsia="Arial" w:hAnsi="Arial" w:cs="Arial"/>
                              <w:spacing w:val="2"/>
                            </w:rPr>
                            <w:t xml:space="preserve"> </w:t>
                          </w:r>
                          <w:r>
                            <w:rPr>
                              <w:rFonts w:ascii="Arial" w:eastAsia="Arial" w:hAnsi="Arial" w:cs="Arial"/>
                              <w:spacing w:val="-2"/>
                            </w:rPr>
                            <w:t>name):……………………………………….</w:t>
                          </w:r>
                        </w:p>
                      </w:txbxContent>
                    </v:textbox>
                  </v:shape>
                  <v:shape id="Text Box 56" o:spid="_x0000_s1061" type="#_x0000_t202" style="position:absolute;left:5615;top:-2559;width:41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rsidR="00BA7165" w:rsidRDefault="00BA7165">
                          <w:pPr>
                            <w:spacing w:line="221" w:lineRule="exact"/>
                            <w:rPr>
                              <w:rFonts w:ascii="Times New Roman" w:eastAsia="Times New Roman" w:hAnsi="Times New Roman" w:cs="Times New Roman"/>
                              <w:sz w:val="16"/>
                              <w:szCs w:val="16"/>
                            </w:rPr>
                          </w:pPr>
                          <w:r>
                            <w:rPr>
                              <w:rFonts w:ascii="Times New Roman"/>
                              <w:sz w:val="16"/>
                            </w:rPr>
                            <w:t xml:space="preserve">- </w:t>
                          </w:r>
                          <w:r>
                            <w:rPr>
                              <w:rFonts w:ascii="Calibri"/>
                            </w:rPr>
                            <w:t>46</w:t>
                          </w:r>
                          <w:r>
                            <w:rPr>
                              <w:rFonts w:ascii="Calibri"/>
                              <w:spacing w:val="-11"/>
                            </w:rPr>
                            <w:t xml:space="preserve"> </w:t>
                          </w:r>
                          <w:r>
                            <w:rPr>
                              <w:rFonts w:ascii="Times New Roman"/>
                              <w:sz w:val="16"/>
                            </w:rPr>
                            <w:t>-</w:t>
                          </w:r>
                        </w:p>
                      </w:txbxContent>
                    </v:textbox>
                  </v:shape>
                </v:group>
                <w10:wrap anchorx="page"/>
              </v:group>
            </w:pict>
          </mc:Fallback>
        </mc:AlternateContent>
      </w:r>
      <w:r w:rsidR="00E71E05">
        <w:rPr>
          <w:spacing w:val="-1"/>
          <w:highlight w:val="yellow"/>
        </w:rPr>
        <w:t>As</w:t>
      </w:r>
      <w:r w:rsidR="00E71E05">
        <w:rPr>
          <w:spacing w:val="1"/>
          <w:highlight w:val="yellow"/>
        </w:rPr>
        <w:t xml:space="preserve"> </w:t>
      </w:r>
      <w:r w:rsidR="00E71E05">
        <w:rPr>
          <w:spacing w:val="-1"/>
          <w:highlight w:val="yellow"/>
        </w:rPr>
        <w:t>Supplier</w:t>
      </w:r>
      <w:r w:rsidR="00E71E05">
        <w:rPr>
          <w:spacing w:val="1"/>
          <w:highlight w:val="yellow"/>
        </w:rPr>
        <w:t xml:space="preserve"> </w:t>
      </w:r>
      <w:proofErr w:type="spellStart"/>
      <w:r w:rsidR="00E71E05">
        <w:rPr>
          <w:spacing w:val="-1"/>
          <w:highlight w:val="yellow"/>
        </w:rPr>
        <w:t>Authorised</w:t>
      </w:r>
      <w:proofErr w:type="spellEnd"/>
      <w:r w:rsidR="00E71E05">
        <w:rPr>
          <w:highlight w:val="yellow"/>
        </w:rPr>
        <w:t xml:space="preserve"> </w:t>
      </w:r>
      <w:r w:rsidR="00E71E05">
        <w:rPr>
          <w:spacing w:val="-1"/>
          <w:highlight w:val="yellow"/>
        </w:rPr>
        <w:t xml:space="preserve">Approver </w:t>
      </w:r>
      <w:r w:rsidR="00E71E05">
        <w:rPr>
          <w:highlight w:val="yellow"/>
        </w:rPr>
        <w:t>for</w:t>
      </w:r>
      <w:r w:rsidR="00E71E05">
        <w:rPr>
          <w:spacing w:val="1"/>
          <w:highlight w:val="yellow"/>
        </w:rPr>
        <w:t xml:space="preserve"> </w:t>
      </w:r>
      <w:r w:rsidR="00E71E05">
        <w:rPr>
          <w:spacing w:val="-1"/>
          <w:highlight w:val="yellow"/>
        </w:rPr>
        <w:t>and</w:t>
      </w:r>
      <w:r w:rsidR="00E71E05">
        <w:rPr>
          <w:spacing w:val="-2"/>
          <w:highlight w:val="yellow"/>
        </w:rPr>
        <w:t xml:space="preserve"> </w:t>
      </w:r>
      <w:r w:rsidR="00E71E05">
        <w:rPr>
          <w:highlight w:val="yellow"/>
        </w:rPr>
        <w:t xml:space="preserve">on </w:t>
      </w:r>
      <w:r w:rsidR="00E71E05">
        <w:rPr>
          <w:spacing w:val="-1"/>
          <w:highlight w:val="yellow"/>
        </w:rPr>
        <w:t>behalf</w:t>
      </w:r>
      <w:r w:rsidR="00E71E05">
        <w:rPr>
          <w:spacing w:val="1"/>
          <w:highlight w:val="yellow"/>
        </w:rPr>
        <w:t xml:space="preserve"> </w:t>
      </w:r>
      <w:r w:rsidR="00E71E05">
        <w:rPr>
          <w:spacing w:val="-2"/>
          <w:highlight w:val="yellow"/>
        </w:rPr>
        <w:t>of</w:t>
      </w:r>
      <w:r w:rsidR="00E71E05">
        <w:rPr>
          <w:spacing w:val="21"/>
        </w:rPr>
        <w:t xml:space="preserve"> </w:t>
      </w:r>
      <w:r w:rsidR="00E71E05">
        <w:rPr>
          <w:spacing w:val="-1"/>
          <w:highlight w:val="yellow"/>
        </w:rPr>
        <w:t>[Supplier]</w:t>
      </w:r>
      <w:r w:rsidR="00E71E05">
        <w:rPr>
          <w:highlight w:val="yellow"/>
        </w:rPr>
        <w:t xml:space="preserve"> </w:t>
      </w:r>
      <w:r w:rsidR="00E71E05">
        <w:rPr>
          <w:highlight w:val="yellow"/>
        </w:rPr>
        <w:tab/>
      </w:r>
    </w:p>
    <w:p w:rsidR="00C30BA5" w:rsidRDefault="00E71E05">
      <w:pPr>
        <w:pStyle w:val="BodyText"/>
        <w:spacing w:before="4"/>
        <w:ind w:left="120"/>
        <w:rPr>
          <w:rFonts w:cs="Arial"/>
        </w:rPr>
      </w:pPr>
      <w:r>
        <w:rPr>
          <w:rFonts w:cs="Arial"/>
          <w:spacing w:val="-62"/>
          <w:highlight w:val="yellow"/>
        </w:rPr>
        <w:t xml:space="preserve"> </w:t>
      </w:r>
      <w:r>
        <w:rPr>
          <w:rFonts w:cs="Arial"/>
          <w:spacing w:val="-1"/>
          <w:highlight w:val="yellow"/>
        </w:rPr>
        <w:t>Date………...</w:t>
      </w:r>
      <w:r>
        <w:rPr>
          <w:rFonts w:cs="Arial"/>
          <w:spacing w:val="-2"/>
          <w:highlight w:val="yellow"/>
        </w:rPr>
        <w:t>...</w:t>
      </w:r>
      <w:r>
        <w:rPr>
          <w:rFonts w:cs="Arial"/>
          <w:spacing w:val="-1"/>
          <w:highlight w:val="yellow"/>
        </w:rPr>
        <w:t>..............................</w:t>
      </w:r>
      <w:r>
        <w:rPr>
          <w:rFonts w:cs="Arial"/>
          <w:spacing w:val="-2"/>
          <w:highlight w:val="yellow"/>
        </w:rPr>
        <w:t>...</w:t>
      </w:r>
      <w:r>
        <w:rPr>
          <w:rFonts w:cs="Arial"/>
          <w:spacing w:val="-1"/>
          <w:highlight w:val="yellow"/>
        </w:rPr>
        <w:t>..............</w:t>
      </w:r>
      <w:r>
        <w:rPr>
          <w:rFonts w:cs="Arial"/>
          <w:spacing w:val="-2"/>
          <w:highlight w:val="yellow"/>
        </w:rPr>
        <w:t>...</w:t>
      </w:r>
      <w:r>
        <w:rPr>
          <w:rFonts w:cs="Arial"/>
          <w:spacing w:val="-1"/>
          <w:highlight w:val="yellow"/>
        </w:rPr>
        <w:t>............</w:t>
      </w:r>
      <w:r>
        <w:rPr>
          <w:rFonts w:cs="Arial"/>
          <w:highlight w:val="yellow"/>
        </w:rPr>
        <w:t xml:space="preserve">. </w:t>
      </w:r>
    </w:p>
    <w:p w:rsidR="00C30BA5" w:rsidRDefault="00C30BA5">
      <w:pPr>
        <w:spacing w:before="5"/>
        <w:rPr>
          <w:rFonts w:ascii="Arial" w:eastAsia="Arial" w:hAnsi="Arial" w:cs="Arial"/>
          <w:sz w:val="3"/>
          <w:szCs w:val="3"/>
        </w:rPr>
      </w:pPr>
    </w:p>
    <w:p w:rsidR="00C30BA5" w:rsidRDefault="00C51CC4">
      <w:pPr>
        <w:spacing w:line="200" w:lineRule="atLeast"/>
        <w:ind w:left="120"/>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457835" cy="161925"/>
                <wp:effectExtent l="0" t="0" r="0" b="0"/>
                <wp:docPr id="28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161925"/>
                          <a:chOff x="0" y="0"/>
                          <a:chExt cx="721" cy="255"/>
                        </a:xfrm>
                      </wpg:grpSpPr>
                      <wpg:grpSp>
                        <wpg:cNvPr id="285" name="Group 52"/>
                        <wpg:cNvGrpSpPr>
                          <a:grpSpLocks/>
                        </wpg:cNvGrpSpPr>
                        <wpg:grpSpPr bwMode="auto">
                          <a:xfrm>
                            <a:off x="0" y="0"/>
                            <a:ext cx="721" cy="255"/>
                            <a:chOff x="0" y="0"/>
                            <a:chExt cx="721" cy="255"/>
                          </a:xfrm>
                        </wpg:grpSpPr>
                        <wps:wsp>
                          <wps:cNvPr id="286" name="Freeform 53"/>
                          <wps:cNvSpPr>
                            <a:spLocks/>
                          </wps:cNvSpPr>
                          <wps:spPr bwMode="auto">
                            <a:xfrm>
                              <a:off x="0" y="0"/>
                              <a:ext cx="721" cy="255"/>
                            </a:xfrm>
                            <a:custGeom>
                              <a:avLst/>
                              <a:gdLst>
                                <a:gd name="T0" fmla="*/ 0 w 721"/>
                                <a:gd name="T1" fmla="*/ 254 h 255"/>
                                <a:gd name="T2" fmla="*/ 720 w 721"/>
                                <a:gd name="T3" fmla="*/ 254 h 255"/>
                                <a:gd name="T4" fmla="*/ 720 w 721"/>
                                <a:gd name="T5" fmla="*/ 0 h 255"/>
                                <a:gd name="T6" fmla="*/ 0 w 721"/>
                                <a:gd name="T7" fmla="*/ 0 h 255"/>
                                <a:gd name="T8" fmla="*/ 0 w 721"/>
                                <a:gd name="T9" fmla="*/ 254 h 255"/>
                              </a:gdLst>
                              <a:ahLst/>
                              <a:cxnLst>
                                <a:cxn ang="0">
                                  <a:pos x="T0" y="T1"/>
                                </a:cxn>
                                <a:cxn ang="0">
                                  <a:pos x="T2" y="T3"/>
                                </a:cxn>
                                <a:cxn ang="0">
                                  <a:pos x="T4" y="T5"/>
                                </a:cxn>
                                <a:cxn ang="0">
                                  <a:pos x="T6" y="T7"/>
                                </a:cxn>
                                <a:cxn ang="0">
                                  <a:pos x="T8" y="T9"/>
                                </a:cxn>
                              </a:cxnLst>
                              <a:rect l="0" t="0" r="r" b="b"/>
                              <a:pathLst>
                                <a:path w="721" h="255">
                                  <a:moveTo>
                                    <a:pt x="0" y="254"/>
                                  </a:moveTo>
                                  <a:lnTo>
                                    <a:pt x="720" y="254"/>
                                  </a:lnTo>
                                  <a:lnTo>
                                    <a:pt x="720"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468EE96" id="Group 51" o:spid="_x0000_s1026" style="width:36.05pt;height:12.75pt;mso-position-horizontal-relative:char;mso-position-vertical-relative:line" coordsize="72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">
                <v:group id="Group 52" o:spid="_x0000_s1027" style="position:absolute;width:721;height:255" coordsize="72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53" o:spid="_x0000_s1028" style="position:absolute;width:721;height:255;visibility:visible;mso-wrap-style:square;v-text-anchor:top" coordsize="72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sUA&#10;AADcAAAADwAAAGRycy9kb3ducmV2LnhtbESPQWvCQBSE7wX/w/KE3upGD0Giq4giWEuhRi/eHtln&#10;Nph9G7JrkvbXdwsFj8PMfMMs14OtRUetrxwrmE4SEMSF0xWXCi7n/dschA/IGmvHpOCbPKxXo5cl&#10;Ztr1fKIuD6WIEPYZKjAhNJmUvjBk0U9cQxy9m2sthijbUuoW+wi3tZwlSSotVhwXDDa0NVTc84dV&#10;cL8dv0z33m8+t+fDzlwxbX4+jkq9jofNAkSgITzD/+2DVjCbp/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5T6xQAAANwAAAAPAAAAAAAAAAAAAAAAAJgCAABkcnMv&#10;ZG93bnJldi54bWxQSwUGAAAAAAQABAD1AAAAigMAAAAA&#10;" path="m,254r720,l720,,,,,254xe" fillcolor="yellow" stroked="f">
                    <v:path arrowok="t" o:connecttype="custom" o:connectlocs="0,254;720,254;720,0;0,0;0,254" o:connectangles="0,0,0,0,0"/>
                  </v:shape>
                </v:group>
                <w10:anchorlock/>
              </v:group>
            </w:pict>
          </mc:Fallback>
        </mc:AlternateContent>
      </w:r>
    </w:p>
    <w:p w:rsidR="00C30BA5" w:rsidRDefault="00C30BA5">
      <w:pPr>
        <w:spacing w:before="4"/>
        <w:rPr>
          <w:rFonts w:ascii="Arial" w:eastAsia="Arial" w:hAnsi="Arial" w:cs="Arial"/>
          <w:sz w:val="7"/>
          <w:szCs w:val="7"/>
        </w:rPr>
      </w:pPr>
    </w:p>
    <w:p w:rsidR="00C30BA5" w:rsidRDefault="00E71E05">
      <w:pPr>
        <w:pStyle w:val="BodyText"/>
        <w:spacing w:before="72"/>
        <w:ind w:left="120"/>
        <w:rPr>
          <w:rFonts w:cs="Arial"/>
        </w:rPr>
      </w:pPr>
      <w:r>
        <w:rPr>
          <w:rFonts w:cs="Arial"/>
          <w:spacing w:val="-62"/>
          <w:highlight w:val="yellow"/>
        </w:rPr>
        <w:t xml:space="preserve"> </w:t>
      </w:r>
      <w:r>
        <w:rPr>
          <w:rFonts w:cs="Arial"/>
          <w:spacing w:val="-1"/>
          <w:highlight w:val="yellow"/>
        </w:rPr>
        <w:t>Sig</w:t>
      </w:r>
      <w:r>
        <w:rPr>
          <w:rFonts w:cs="Arial"/>
          <w:spacing w:val="-60"/>
          <w:highlight w:val="yellow"/>
        </w:rPr>
        <w:t xml:space="preserve"> </w:t>
      </w:r>
      <w:proofErr w:type="spellStart"/>
      <w:r>
        <w:rPr>
          <w:rFonts w:cs="Arial"/>
          <w:spacing w:val="-1"/>
          <w:highlight w:val="yellow"/>
        </w:rPr>
        <w:t>ned</w:t>
      </w:r>
      <w:proofErr w:type="spellEnd"/>
      <w:r>
        <w:rPr>
          <w:rFonts w:cs="Arial"/>
          <w:highlight w:val="yellow"/>
        </w:rPr>
        <w:t xml:space="preserve"> </w:t>
      </w:r>
      <w:r>
        <w:rPr>
          <w:rFonts w:cs="Arial"/>
          <w:spacing w:val="-1"/>
          <w:highlight w:val="yellow"/>
        </w:rPr>
        <w:t>by</w:t>
      </w:r>
      <w:proofErr w:type="gramStart"/>
      <w:r>
        <w:rPr>
          <w:rFonts w:cs="Arial"/>
          <w:spacing w:val="-1"/>
          <w:highlight w:val="yellow"/>
        </w:rPr>
        <w:t>:</w:t>
      </w:r>
      <w:r>
        <w:rPr>
          <w:rFonts w:cs="Arial"/>
          <w:spacing w:val="-2"/>
          <w:highlight w:val="yellow"/>
        </w:rPr>
        <w:t>………………………………………...</w:t>
      </w:r>
      <w:r>
        <w:rPr>
          <w:rFonts w:cs="Arial"/>
          <w:spacing w:val="-1"/>
          <w:highlight w:val="yellow"/>
        </w:rPr>
        <w:t>..</w:t>
      </w:r>
      <w:r>
        <w:rPr>
          <w:rFonts w:cs="Arial"/>
          <w:spacing w:val="-2"/>
          <w:highlight w:val="yellow"/>
        </w:rPr>
        <w:t>...</w:t>
      </w:r>
      <w:r>
        <w:rPr>
          <w:rFonts w:cs="Arial"/>
          <w:spacing w:val="-1"/>
          <w:highlight w:val="yellow"/>
        </w:rPr>
        <w:t>..</w:t>
      </w:r>
      <w:proofErr w:type="gramEnd"/>
      <w:r>
        <w:rPr>
          <w:rFonts w:cs="Arial"/>
          <w:highlight w:val="yellow"/>
        </w:rPr>
        <w:t xml:space="preserve"> </w:t>
      </w:r>
    </w:p>
    <w:p w:rsidR="00C30BA5" w:rsidRDefault="00E71E05">
      <w:pPr>
        <w:pStyle w:val="BodyText"/>
        <w:spacing w:before="157"/>
        <w:ind w:left="120"/>
        <w:rPr>
          <w:rFonts w:cs="Arial"/>
        </w:rPr>
      </w:pPr>
      <w:r>
        <w:rPr>
          <w:rFonts w:cs="Arial"/>
          <w:spacing w:val="-62"/>
          <w:highlight w:val="yellow"/>
        </w:rPr>
        <w:t xml:space="preserve"> </w:t>
      </w:r>
      <w:proofErr w:type="gramStart"/>
      <w:r>
        <w:rPr>
          <w:rFonts w:cs="Arial"/>
          <w:highlight w:val="yellow"/>
        </w:rPr>
        <w:t>by</w:t>
      </w:r>
      <w:proofErr w:type="gramEnd"/>
      <w:r>
        <w:rPr>
          <w:rFonts w:cs="Arial"/>
          <w:spacing w:val="-2"/>
          <w:highlight w:val="yellow"/>
        </w:rPr>
        <w:t xml:space="preserve"> </w:t>
      </w:r>
      <w:r>
        <w:rPr>
          <w:rFonts w:cs="Arial"/>
          <w:highlight w:val="yellow"/>
        </w:rPr>
        <w:t>(</w:t>
      </w:r>
      <w:r>
        <w:rPr>
          <w:rFonts w:cs="Arial"/>
          <w:spacing w:val="-1"/>
          <w:highlight w:val="yellow"/>
        </w:rPr>
        <w:t>print</w:t>
      </w:r>
      <w:r>
        <w:rPr>
          <w:rFonts w:cs="Arial"/>
          <w:spacing w:val="1"/>
          <w:highlight w:val="yellow"/>
        </w:rPr>
        <w:t xml:space="preserve"> </w:t>
      </w:r>
      <w:r>
        <w:rPr>
          <w:rFonts w:cs="Arial"/>
          <w:spacing w:val="-2"/>
          <w:highlight w:val="yellow"/>
        </w:rPr>
        <w:t>name)</w:t>
      </w:r>
      <w:r>
        <w:rPr>
          <w:rFonts w:cs="Arial"/>
          <w:highlight w:val="yellow"/>
        </w:rPr>
        <w:t>:</w:t>
      </w:r>
      <w:r>
        <w:rPr>
          <w:rFonts w:cs="Arial"/>
          <w:spacing w:val="-2"/>
          <w:highlight w:val="yellow"/>
        </w:rPr>
        <w:t>……………………………………….</w:t>
      </w:r>
      <w:r>
        <w:rPr>
          <w:rFonts w:cs="Arial"/>
          <w:highlight w:val="yellow"/>
        </w:rPr>
        <w:t xml:space="preserve"> </w:t>
      </w:r>
    </w:p>
    <w:p w:rsidR="00C30BA5" w:rsidRDefault="00E71E05">
      <w:pPr>
        <w:pStyle w:val="BodyText"/>
        <w:tabs>
          <w:tab w:val="left" w:pos="5937"/>
        </w:tabs>
        <w:spacing w:before="157" w:line="389" w:lineRule="auto"/>
        <w:ind w:left="120" w:right="3927"/>
      </w:pPr>
      <w:r>
        <w:rPr>
          <w:spacing w:val="-1"/>
          <w:highlight w:val="yellow"/>
        </w:rPr>
        <w:t>As</w:t>
      </w:r>
      <w:r>
        <w:rPr>
          <w:spacing w:val="1"/>
          <w:highlight w:val="yellow"/>
        </w:rPr>
        <w:t xml:space="preserve"> </w:t>
      </w:r>
      <w:r>
        <w:rPr>
          <w:spacing w:val="-1"/>
          <w:highlight w:val="yellow"/>
        </w:rPr>
        <w:t xml:space="preserve">Customer </w:t>
      </w:r>
      <w:proofErr w:type="spellStart"/>
      <w:r>
        <w:rPr>
          <w:spacing w:val="-1"/>
          <w:highlight w:val="yellow"/>
        </w:rPr>
        <w:t>Authorised</w:t>
      </w:r>
      <w:proofErr w:type="spellEnd"/>
      <w:r>
        <w:rPr>
          <w:spacing w:val="-2"/>
          <w:highlight w:val="yellow"/>
        </w:rPr>
        <w:t xml:space="preserve"> </w:t>
      </w:r>
      <w:r>
        <w:rPr>
          <w:spacing w:val="-1"/>
          <w:highlight w:val="yellow"/>
        </w:rPr>
        <w:t xml:space="preserve">Approver </w:t>
      </w:r>
      <w:r>
        <w:rPr>
          <w:highlight w:val="yellow"/>
        </w:rPr>
        <w:t>for</w:t>
      </w:r>
      <w:r>
        <w:rPr>
          <w:spacing w:val="1"/>
          <w:highlight w:val="yellow"/>
        </w:rPr>
        <w:t xml:space="preserve"> </w:t>
      </w:r>
      <w:r>
        <w:rPr>
          <w:spacing w:val="-1"/>
          <w:highlight w:val="yellow"/>
        </w:rPr>
        <w:t>and</w:t>
      </w:r>
      <w:r>
        <w:rPr>
          <w:spacing w:val="-2"/>
          <w:highlight w:val="yellow"/>
        </w:rPr>
        <w:t xml:space="preserve"> </w:t>
      </w:r>
      <w:r>
        <w:rPr>
          <w:highlight w:val="yellow"/>
        </w:rPr>
        <w:t xml:space="preserve">on </w:t>
      </w:r>
      <w:r>
        <w:rPr>
          <w:spacing w:val="-1"/>
          <w:highlight w:val="yellow"/>
        </w:rPr>
        <w:t>behalf</w:t>
      </w:r>
      <w:r>
        <w:rPr>
          <w:spacing w:val="1"/>
          <w:highlight w:val="yellow"/>
        </w:rPr>
        <w:t xml:space="preserve"> </w:t>
      </w:r>
      <w:r>
        <w:rPr>
          <w:spacing w:val="-2"/>
          <w:highlight w:val="yellow"/>
        </w:rPr>
        <w:t>of</w:t>
      </w:r>
      <w:r>
        <w:rPr>
          <w:spacing w:val="29"/>
        </w:rPr>
        <w:t xml:space="preserve"> </w:t>
      </w:r>
      <w:r>
        <w:rPr>
          <w:spacing w:val="-1"/>
          <w:highlight w:val="yellow"/>
        </w:rPr>
        <w:t>[Customer]</w:t>
      </w:r>
      <w:r>
        <w:rPr>
          <w:highlight w:val="yellow"/>
        </w:rPr>
        <w:t xml:space="preserve"> </w:t>
      </w:r>
      <w:r>
        <w:rPr>
          <w:highlight w:val="yellow"/>
        </w:rPr>
        <w:tab/>
      </w:r>
    </w:p>
    <w:p w:rsidR="00C30BA5" w:rsidRDefault="00E71E05">
      <w:pPr>
        <w:pStyle w:val="BodyText"/>
        <w:spacing w:before="4"/>
        <w:ind w:left="120"/>
      </w:pPr>
      <w:r>
        <w:rPr>
          <w:rFonts w:cs="Arial"/>
          <w:spacing w:val="-62"/>
          <w:highlight w:val="yellow"/>
        </w:rPr>
        <w:t xml:space="preserve"> </w:t>
      </w:r>
      <w:r>
        <w:rPr>
          <w:rFonts w:cs="Arial"/>
          <w:spacing w:val="-1"/>
          <w:highlight w:val="yellow"/>
        </w:rPr>
        <w:t>Date………</w:t>
      </w:r>
      <w:proofErr w:type="gramStart"/>
      <w:r>
        <w:rPr>
          <w:rFonts w:cs="Arial"/>
          <w:spacing w:val="-1"/>
          <w:highlight w:val="yellow"/>
        </w:rPr>
        <w:t>...</w:t>
      </w:r>
      <w:r>
        <w:rPr>
          <w:rFonts w:cs="Arial"/>
          <w:spacing w:val="-60"/>
          <w:highlight w:val="yellow"/>
        </w:rPr>
        <w:t xml:space="preserve"> </w:t>
      </w:r>
      <w:r>
        <w:rPr>
          <w:spacing w:val="-2"/>
          <w:highlight w:val="yellow"/>
        </w:rPr>
        <w:t>................................................................</w:t>
      </w:r>
      <w:proofErr w:type="gramEnd"/>
    </w:p>
    <w:p w:rsidR="00C30BA5" w:rsidRDefault="00C30BA5">
      <w:pPr>
        <w:sectPr w:rsidR="00C30BA5">
          <w:headerReference w:type="default" r:id="rId65"/>
          <w:footerReference w:type="default" r:id="rId66"/>
          <w:pgSz w:w="11910" w:h="16840"/>
          <w:pgMar w:top="620" w:right="1020" w:bottom="1420" w:left="1020" w:header="0" w:footer="1226" w:gutter="0"/>
          <w:pgNumType w:start="46"/>
          <w:cols w:space="720"/>
        </w:sectPr>
      </w:pPr>
    </w:p>
    <w:p w:rsidR="00C30BA5" w:rsidRDefault="00C30BA5">
      <w:pPr>
        <w:spacing w:before="1"/>
        <w:rPr>
          <w:rFonts w:ascii="Times New Roman" w:eastAsia="Times New Roman" w:hAnsi="Times New Roman" w:cs="Times New Roman"/>
          <w:sz w:val="7"/>
          <w:szCs w:val="7"/>
        </w:rPr>
      </w:pPr>
    </w:p>
    <w:p w:rsidR="00C30BA5" w:rsidRDefault="00C51CC4">
      <w:pPr>
        <w:spacing w:line="200" w:lineRule="atLeast"/>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extent cx="6121400" cy="2044700"/>
                <wp:effectExtent l="0" t="0" r="3175" b="0"/>
                <wp:docPr id="2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rPr>
                                <w:rFonts w:ascii="Times New Roman" w:eastAsia="Times New Roman" w:hAnsi="Times New Roman" w:cs="Times New Roman"/>
                              </w:rPr>
                            </w:pPr>
                          </w:p>
                          <w:p w:rsidR="00BA7165" w:rsidRDefault="00BA7165">
                            <w:pPr>
                              <w:spacing w:before="7"/>
                              <w:rPr>
                                <w:rFonts w:ascii="Times New Roman" w:eastAsia="Times New Roman" w:hAnsi="Times New Roman" w:cs="Times New Roman"/>
                                <w:sz w:val="26"/>
                                <w:szCs w:val="26"/>
                              </w:rPr>
                            </w:pPr>
                          </w:p>
                          <w:p w:rsidR="00BA7165" w:rsidRDefault="00BA7165">
                            <w:pPr>
                              <w:ind w:right="277"/>
                              <w:jc w:val="center"/>
                              <w:rPr>
                                <w:rFonts w:ascii="Times New Roman" w:eastAsia="Times New Roman" w:hAnsi="Times New Roman" w:cs="Times New Roman"/>
                                <w:sz w:val="16"/>
                                <w:szCs w:val="16"/>
                              </w:rPr>
                            </w:pPr>
                            <w:r>
                              <w:rPr>
                                <w:rFonts w:ascii="Times New Roman"/>
                                <w:sz w:val="16"/>
                              </w:rPr>
                              <w:t xml:space="preserve">- </w:t>
                            </w:r>
                            <w:r>
                              <w:rPr>
                                <w:rFonts w:ascii="Calibri"/>
                              </w:rPr>
                              <w:t>47</w:t>
                            </w:r>
                            <w:r>
                              <w:rPr>
                                <w:rFonts w:ascii="Calibri"/>
                                <w:spacing w:val="-11"/>
                              </w:rPr>
                              <w:t xml:space="preserve"> </w:t>
                            </w:r>
                            <w:r>
                              <w:rPr>
                                <w:rFonts w:ascii="Times New Roman"/>
                                <w:sz w:val="16"/>
                              </w:rPr>
                              <w:t>-</w:t>
                            </w:r>
                          </w:p>
                          <w:p w:rsidR="00BA7165" w:rsidRDefault="00BA7165">
                            <w:pPr>
                              <w:rPr>
                                <w:rFonts w:ascii="Times New Roman" w:eastAsia="Times New Roman" w:hAnsi="Times New Roman" w:cs="Times New Roman"/>
                              </w:rPr>
                            </w:pPr>
                          </w:p>
                          <w:p w:rsidR="00BA7165" w:rsidRDefault="00BA7165">
                            <w:pPr>
                              <w:rPr>
                                <w:rFonts w:ascii="Times New Roman" w:eastAsia="Times New Roman" w:hAnsi="Times New Roman" w:cs="Times New Roman"/>
                              </w:rPr>
                            </w:pPr>
                          </w:p>
                          <w:p w:rsidR="00BA7165" w:rsidRDefault="00BA7165">
                            <w:pPr>
                              <w:spacing w:before="182" w:line="389" w:lineRule="auto"/>
                              <w:ind w:left="3836" w:right="3847" w:firstLine="429"/>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rsidR="00BA7165" w:rsidRDefault="00BA7165">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rsidR="00BA7165" w:rsidRDefault="00BA7165">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 xml:space="preserve">Call </w:t>
                            </w:r>
                            <w:proofErr w:type="gramStart"/>
                            <w:r>
                              <w:rPr>
                                <w:rFonts w:ascii="Arial"/>
                                <w:spacing w:val="-1"/>
                              </w:rPr>
                              <w:t>Off</w:t>
                            </w:r>
                            <w:proofErr w:type="gramEnd"/>
                            <w:r>
                              <w:rPr>
                                <w:rFonts w:ascii="Arial"/>
                                <w:spacing w:val="-1"/>
                              </w:rPr>
                              <w:t xml:space="preserve">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wps:txbx>
                      <wps:bodyPr rot="0" vert="horz" wrap="square" lIns="0" tIns="0" rIns="0" bIns="0" anchor="t" anchorCtr="0" upright="1">
                        <a:noAutofit/>
                      </wps:bodyPr>
                    </wps:wsp>
                  </a:graphicData>
                </a:graphic>
              </wp:inline>
            </w:drawing>
          </mc:Choice>
          <mc:Fallback>
            <w:pict>
              <v:shape id="Text Box 50" o:spid="_x0000_s1062" type="#_x0000_t202" style="width:482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" fillcolor="#fefefe" stroked="f">
                <v:textbox inset="0,0,0,0">
                  <w:txbxContent>
                    <w:p w:rsidR="00BA7165" w:rsidRDefault="00BA7165">
                      <w:pPr>
                        <w:rPr>
                          <w:rFonts w:ascii="Times New Roman" w:eastAsia="Times New Roman" w:hAnsi="Times New Roman" w:cs="Times New Roman"/>
                        </w:rPr>
                      </w:pPr>
                    </w:p>
                    <w:p w:rsidR="00BA7165" w:rsidRDefault="00BA7165">
                      <w:pPr>
                        <w:spacing w:before="7"/>
                        <w:rPr>
                          <w:rFonts w:ascii="Times New Roman" w:eastAsia="Times New Roman" w:hAnsi="Times New Roman" w:cs="Times New Roman"/>
                          <w:sz w:val="26"/>
                          <w:szCs w:val="26"/>
                        </w:rPr>
                      </w:pPr>
                    </w:p>
                    <w:p w:rsidR="00BA7165" w:rsidRDefault="00BA7165">
                      <w:pPr>
                        <w:ind w:right="277"/>
                        <w:jc w:val="center"/>
                        <w:rPr>
                          <w:rFonts w:ascii="Times New Roman" w:eastAsia="Times New Roman" w:hAnsi="Times New Roman" w:cs="Times New Roman"/>
                          <w:sz w:val="16"/>
                          <w:szCs w:val="16"/>
                        </w:rPr>
                      </w:pPr>
                      <w:r>
                        <w:rPr>
                          <w:rFonts w:ascii="Times New Roman"/>
                          <w:sz w:val="16"/>
                        </w:rPr>
                        <w:t xml:space="preserve">- </w:t>
                      </w:r>
                      <w:r>
                        <w:rPr>
                          <w:rFonts w:ascii="Calibri"/>
                        </w:rPr>
                        <w:t>47</w:t>
                      </w:r>
                      <w:r>
                        <w:rPr>
                          <w:rFonts w:ascii="Calibri"/>
                          <w:spacing w:val="-11"/>
                        </w:rPr>
                        <w:t xml:space="preserve"> </w:t>
                      </w:r>
                      <w:r>
                        <w:rPr>
                          <w:rFonts w:ascii="Times New Roman"/>
                          <w:sz w:val="16"/>
                        </w:rPr>
                        <w:t>-</w:t>
                      </w:r>
                    </w:p>
                    <w:p w:rsidR="00BA7165" w:rsidRDefault="00BA7165">
                      <w:pPr>
                        <w:rPr>
                          <w:rFonts w:ascii="Times New Roman" w:eastAsia="Times New Roman" w:hAnsi="Times New Roman" w:cs="Times New Roman"/>
                        </w:rPr>
                      </w:pPr>
                    </w:p>
                    <w:p w:rsidR="00BA7165" w:rsidRDefault="00BA7165">
                      <w:pPr>
                        <w:rPr>
                          <w:rFonts w:ascii="Times New Roman" w:eastAsia="Times New Roman" w:hAnsi="Times New Roman" w:cs="Times New Roman"/>
                        </w:rPr>
                      </w:pPr>
                    </w:p>
                    <w:p w:rsidR="00BA7165" w:rsidRDefault="00BA7165">
                      <w:pPr>
                        <w:spacing w:before="182" w:line="389" w:lineRule="auto"/>
                        <w:ind w:left="3836" w:right="3847" w:firstLine="429"/>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rsidR="00BA7165" w:rsidRDefault="00BA7165">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rsidR="00BA7165" w:rsidRDefault="00BA7165">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 xml:space="preserve">Call </w:t>
                      </w:r>
                      <w:proofErr w:type="gramStart"/>
                      <w:r>
                        <w:rPr>
                          <w:rFonts w:ascii="Arial"/>
                          <w:spacing w:val="-1"/>
                        </w:rPr>
                        <w:t>Off</w:t>
                      </w:r>
                      <w:proofErr w:type="gramEnd"/>
                      <w:r>
                        <w:rPr>
                          <w:rFonts w:ascii="Arial"/>
                          <w:spacing w:val="-1"/>
                        </w:rPr>
                        <w:t xml:space="preserve">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v:textbox>
                <w10:anchorlock/>
              </v:shape>
            </w:pict>
          </mc:Fallback>
        </mc:AlternateContent>
      </w:r>
    </w:p>
    <w:p w:rsidR="00C30BA5" w:rsidRDefault="00C30BA5">
      <w:pPr>
        <w:spacing w:before="4"/>
        <w:rPr>
          <w:rFonts w:ascii="Times New Roman" w:eastAsia="Times New Roman" w:hAnsi="Times New Roman" w:cs="Times New Roman"/>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104"/>
        <w:gridCol w:w="6480"/>
      </w:tblGrid>
      <w:tr w:rsidR="00C30BA5">
        <w:trPr>
          <w:trHeight w:hRule="exact" w:val="864"/>
        </w:trPr>
        <w:tc>
          <w:tcPr>
            <w:tcW w:w="3104" w:type="dxa"/>
            <w:tcBorders>
              <w:top w:val="nil"/>
              <w:left w:val="nil"/>
              <w:bottom w:val="nil"/>
              <w:right w:val="nil"/>
            </w:tcBorders>
          </w:tcPr>
          <w:p w:rsidR="00C30BA5" w:rsidRDefault="00E71E05">
            <w:pPr>
              <w:pStyle w:val="TableParagraph"/>
              <w:spacing w:before="32"/>
              <w:ind w:left="230"/>
              <w:rPr>
                <w:rFonts w:ascii="Arial" w:eastAsia="Arial" w:hAnsi="Arial" w:cs="Arial"/>
              </w:rPr>
            </w:pPr>
            <w:r>
              <w:rPr>
                <w:rFonts w:ascii="Arial" w:eastAsia="Arial" w:hAnsi="Arial" w:cs="Arial"/>
                <w:b/>
                <w:bCs/>
                <w:spacing w:val="-1"/>
              </w:rPr>
              <w:t>“Admission</w:t>
            </w:r>
            <w:r>
              <w:rPr>
                <w:rFonts w:ascii="Arial" w:eastAsia="Arial" w:hAnsi="Arial" w:cs="Arial"/>
                <w:b/>
                <w:bCs/>
                <w:spacing w:val="2"/>
              </w:rPr>
              <w:t xml:space="preserve"> </w:t>
            </w:r>
            <w:r>
              <w:rPr>
                <w:rFonts w:ascii="Arial" w:eastAsia="Arial" w:hAnsi="Arial" w:cs="Arial"/>
                <w:b/>
                <w:bCs/>
                <w:spacing w:val="-1"/>
              </w:rPr>
              <w:t>Agreement”</w:t>
            </w:r>
          </w:p>
        </w:tc>
        <w:tc>
          <w:tcPr>
            <w:tcW w:w="6480" w:type="dxa"/>
            <w:tcBorders>
              <w:top w:val="nil"/>
              <w:left w:val="nil"/>
              <w:bottom w:val="nil"/>
              <w:right w:val="nil"/>
            </w:tcBorders>
          </w:tcPr>
          <w:p w:rsidR="00C30BA5" w:rsidRDefault="00E71E05">
            <w:pPr>
              <w:pStyle w:val="TableParagraph"/>
              <w:spacing w:before="35"/>
              <w:ind w:left="319" w:right="228"/>
              <w:jc w:val="both"/>
              <w:rPr>
                <w:rFonts w:ascii="Arial" w:eastAsia="Arial" w:hAnsi="Arial" w:cs="Arial"/>
              </w:rPr>
            </w:pPr>
            <w:r>
              <w:rPr>
                <w:rFonts w:ascii="Arial"/>
              </w:rPr>
              <w:t>The</w:t>
            </w:r>
            <w:r>
              <w:rPr>
                <w:rFonts w:ascii="Arial"/>
                <w:spacing w:val="55"/>
              </w:rPr>
              <w:t xml:space="preserve"> </w:t>
            </w:r>
            <w:r>
              <w:rPr>
                <w:rFonts w:ascii="Arial"/>
                <w:spacing w:val="-1"/>
              </w:rPr>
              <w:t>agreement</w:t>
            </w:r>
            <w:r>
              <w:rPr>
                <w:rFonts w:ascii="Arial"/>
                <w:spacing w:val="57"/>
              </w:rPr>
              <w:t xml:space="preserve"> </w:t>
            </w:r>
            <w:r>
              <w:rPr>
                <w:rFonts w:ascii="Arial"/>
              </w:rPr>
              <w:t>to</w:t>
            </w:r>
            <w:r>
              <w:rPr>
                <w:rFonts w:ascii="Arial"/>
                <w:spacing w:val="55"/>
              </w:rPr>
              <w:t xml:space="preserve"> </w:t>
            </w:r>
            <w:r>
              <w:rPr>
                <w:rFonts w:ascii="Arial"/>
              </w:rPr>
              <w:t>be</w:t>
            </w:r>
            <w:r>
              <w:rPr>
                <w:rFonts w:ascii="Arial"/>
                <w:spacing w:val="55"/>
              </w:rPr>
              <w:t xml:space="preserve"> </w:t>
            </w:r>
            <w:r>
              <w:rPr>
                <w:rFonts w:ascii="Arial"/>
                <w:spacing w:val="-1"/>
              </w:rPr>
              <w:t>entered</w:t>
            </w:r>
            <w:r>
              <w:rPr>
                <w:rFonts w:ascii="Arial"/>
                <w:spacing w:val="55"/>
              </w:rPr>
              <w:t xml:space="preserve"> </w:t>
            </w:r>
            <w:r>
              <w:rPr>
                <w:rFonts w:ascii="Arial"/>
                <w:spacing w:val="-1"/>
              </w:rPr>
              <w:t>into</w:t>
            </w:r>
            <w:r>
              <w:rPr>
                <w:rFonts w:ascii="Arial"/>
                <w:spacing w:val="56"/>
              </w:rPr>
              <w:t xml:space="preserve"> </w:t>
            </w:r>
            <w:r>
              <w:rPr>
                <w:rFonts w:ascii="Arial"/>
              </w:rPr>
              <w:t>by</w:t>
            </w:r>
            <w:r>
              <w:rPr>
                <w:rFonts w:ascii="Arial"/>
                <w:spacing w:val="56"/>
              </w:rPr>
              <w:t xml:space="preserve"> </w:t>
            </w:r>
            <w:r>
              <w:rPr>
                <w:rFonts w:ascii="Arial"/>
                <w:spacing w:val="-2"/>
              </w:rPr>
              <w:t>which</w:t>
            </w:r>
            <w:r>
              <w:rPr>
                <w:rFonts w:ascii="Arial"/>
                <w:spacing w:val="58"/>
              </w:rPr>
              <w:t xml:space="preserve"> </w:t>
            </w:r>
            <w:r>
              <w:rPr>
                <w:rFonts w:ascii="Arial"/>
                <w:spacing w:val="-1"/>
              </w:rPr>
              <w:t>the</w:t>
            </w:r>
            <w:r>
              <w:rPr>
                <w:rFonts w:ascii="Arial"/>
                <w:spacing w:val="2"/>
              </w:rPr>
              <w:t xml:space="preserve"> </w:t>
            </w:r>
            <w:r>
              <w:rPr>
                <w:rFonts w:ascii="Arial"/>
                <w:spacing w:val="-1"/>
              </w:rPr>
              <w:t>Supplier</w:t>
            </w:r>
            <w:r>
              <w:rPr>
                <w:rFonts w:ascii="Arial"/>
                <w:spacing w:val="27"/>
              </w:rPr>
              <w:t xml:space="preserve"> </w:t>
            </w:r>
            <w:r>
              <w:rPr>
                <w:rFonts w:ascii="Arial"/>
                <w:spacing w:val="-1"/>
              </w:rPr>
              <w:t>agrees</w:t>
            </w:r>
            <w:r>
              <w:rPr>
                <w:rFonts w:ascii="Arial"/>
                <w:spacing w:val="10"/>
              </w:rPr>
              <w:t xml:space="preserve"> </w:t>
            </w:r>
            <w:r>
              <w:rPr>
                <w:rFonts w:ascii="Arial"/>
              </w:rPr>
              <w:t>to</w:t>
            </w:r>
            <w:r>
              <w:rPr>
                <w:rFonts w:ascii="Arial"/>
                <w:spacing w:val="12"/>
              </w:rPr>
              <w:t xml:space="preserve"> </w:t>
            </w:r>
            <w:r>
              <w:rPr>
                <w:rFonts w:ascii="Arial"/>
                <w:spacing w:val="-1"/>
              </w:rPr>
              <w:t>participate</w:t>
            </w:r>
            <w:r>
              <w:rPr>
                <w:rFonts w:ascii="Arial"/>
                <w:spacing w:val="12"/>
              </w:rPr>
              <w:t xml:space="preserve"> </w:t>
            </w:r>
            <w:r>
              <w:rPr>
                <w:rFonts w:ascii="Arial"/>
                <w:spacing w:val="-1"/>
              </w:rPr>
              <w:t>in</w:t>
            </w:r>
            <w:r>
              <w:rPr>
                <w:rFonts w:ascii="Arial"/>
                <w:spacing w:val="10"/>
              </w:rPr>
              <w:t xml:space="preserve"> </w:t>
            </w:r>
            <w:r>
              <w:rPr>
                <w:rFonts w:ascii="Arial"/>
                <w:spacing w:val="-1"/>
              </w:rPr>
              <w:t>the</w:t>
            </w:r>
            <w:r>
              <w:rPr>
                <w:rFonts w:ascii="Arial"/>
                <w:spacing w:val="12"/>
              </w:rPr>
              <w:t xml:space="preserve"> </w:t>
            </w:r>
            <w:r>
              <w:rPr>
                <w:rFonts w:ascii="Arial"/>
                <w:spacing w:val="-1"/>
              </w:rPr>
              <w:t>Schemes</w:t>
            </w:r>
            <w:r>
              <w:rPr>
                <w:rFonts w:ascii="Arial"/>
                <w:spacing w:val="13"/>
              </w:rPr>
              <w:t xml:space="preserve"> </w:t>
            </w:r>
            <w:r>
              <w:rPr>
                <w:rFonts w:ascii="Arial"/>
              </w:rPr>
              <w:t>as</w:t>
            </w:r>
            <w:r>
              <w:rPr>
                <w:rFonts w:ascii="Arial"/>
                <w:spacing w:val="10"/>
              </w:rPr>
              <w:t xml:space="preserve"> </w:t>
            </w:r>
            <w:r>
              <w:rPr>
                <w:rFonts w:ascii="Arial"/>
                <w:spacing w:val="-2"/>
              </w:rPr>
              <w:t>amended</w:t>
            </w:r>
            <w:r>
              <w:rPr>
                <w:rFonts w:ascii="Arial"/>
                <w:spacing w:val="10"/>
              </w:rPr>
              <w:t xml:space="preserve"> </w:t>
            </w:r>
            <w:r>
              <w:rPr>
                <w:rFonts w:ascii="Arial"/>
              </w:rPr>
              <w:t>from</w:t>
            </w:r>
            <w:r>
              <w:rPr>
                <w:rFonts w:ascii="Arial"/>
                <w:spacing w:val="11"/>
              </w:rPr>
              <w:t xml:space="preserve"> </w:t>
            </w:r>
            <w:r>
              <w:rPr>
                <w:rFonts w:ascii="Arial"/>
                <w:spacing w:val="-1"/>
              </w:rPr>
              <w:t>time</w:t>
            </w:r>
            <w:r>
              <w:rPr>
                <w:rFonts w:ascii="Arial"/>
                <w:spacing w:val="27"/>
              </w:rPr>
              <w:t xml:space="preserve"> </w:t>
            </w:r>
            <w:r>
              <w:rPr>
                <w:rFonts w:ascii="Arial"/>
              </w:rPr>
              <w:t>to</w:t>
            </w:r>
            <w:r>
              <w:rPr>
                <w:rFonts w:ascii="Arial"/>
                <w:spacing w:val="-2"/>
              </w:rPr>
              <w:t xml:space="preserve"> </w:t>
            </w:r>
            <w:r>
              <w:rPr>
                <w:rFonts w:ascii="Arial"/>
                <w:spacing w:val="-1"/>
              </w:rPr>
              <w:t>time;</w:t>
            </w:r>
          </w:p>
        </w:tc>
      </w:tr>
      <w:tr w:rsidR="00C30BA5">
        <w:trPr>
          <w:trHeight w:hRule="exact" w:val="627"/>
        </w:trPr>
        <w:tc>
          <w:tcPr>
            <w:tcW w:w="3104" w:type="dxa"/>
            <w:tcBorders>
              <w:top w:val="nil"/>
              <w:left w:val="nil"/>
              <w:bottom w:val="nil"/>
              <w:right w:val="nil"/>
            </w:tcBorders>
          </w:tcPr>
          <w:p w:rsidR="00C30BA5" w:rsidRDefault="00E71E05">
            <w:pPr>
              <w:pStyle w:val="TableParagraph"/>
              <w:spacing w:before="47"/>
              <w:ind w:left="230"/>
              <w:rPr>
                <w:rFonts w:ascii="Arial" w:eastAsia="Arial" w:hAnsi="Arial" w:cs="Arial"/>
              </w:rPr>
            </w:pPr>
            <w:r>
              <w:rPr>
                <w:rFonts w:ascii="Arial" w:eastAsia="Arial" w:hAnsi="Arial" w:cs="Arial"/>
                <w:b/>
                <w:bCs/>
                <w:spacing w:val="-1"/>
              </w:rPr>
              <w:t>“Eligible</w:t>
            </w:r>
            <w:r>
              <w:rPr>
                <w:rFonts w:ascii="Arial" w:eastAsia="Arial" w:hAnsi="Arial" w:cs="Arial"/>
                <w:b/>
                <w:bCs/>
                <w:spacing w:val="-2"/>
              </w:rPr>
              <w:t xml:space="preserve"> Employee”</w:t>
            </w:r>
          </w:p>
        </w:tc>
        <w:tc>
          <w:tcPr>
            <w:tcW w:w="6480" w:type="dxa"/>
            <w:tcBorders>
              <w:top w:val="nil"/>
              <w:left w:val="nil"/>
              <w:bottom w:val="nil"/>
              <w:right w:val="nil"/>
            </w:tcBorders>
          </w:tcPr>
          <w:p w:rsidR="00C30BA5" w:rsidRDefault="00E71E05">
            <w:pPr>
              <w:pStyle w:val="TableParagraph"/>
              <w:spacing w:before="49"/>
              <w:ind w:left="319" w:right="233"/>
              <w:rPr>
                <w:rFonts w:ascii="Arial" w:eastAsia="Arial" w:hAnsi="Arial" w:cs="Arial"/>
              </w:rPr>
            </w:pPr>
            <w:r>
              <w:rPr>
                <w:rFonts w:ascii="Arial"/>
                <w:spacing w:val="-1"/>
              </w:rPr>
              <w:t>any</w:t>
            </w:r>
            <w:r>
              <w:rPr>
                <w:rFonts w:ascii="Arial"/>
                <w:spacing w:val="-9"/>
              </w:rPr>
              <w:t xml:space="preserve"> </w:t>
            </w:r>
            <w:r>
              <w:rPr>
                <w:rFonts w:ascii="Arial"/>
                <w:spacing w:val="-1"/>
              </w:rPr>
              <w:t>Fair</w:t>
            </w:r>
            <w:r>
              <w:rPr>
                <w:rFonts w:ascii="Arial"/>
                <w:spacing w:val="-6"/>
              </w:rPr>
              <w:t xml:space="preserve"> </w:t>
            </w:r>
            <w:r>
              <w:rPr>
                <w:rFonts w:ascii="Arial"/>
                <w:spacing w:val="-1"/>
              </w:rPr>
              <w:t>Deal</w:t>
            </w:r>
            <w:r>
              <w:rPr>
                <w:rFonts w:ascii="Arial"/>
                <w:spacing w:val="-10"/>
              </w:rPr>
              <w:t xml:space="preserve"> </w:t>
            </w:r>
            <w:r>
              <w:rPr>
                <w:rFonts w:ascii="Arial"/>
                <w:spacing w:val="-1"/>
              </w:rPr>
              <w:t>Employee</w:t>
            </w:r>
            <w:r>
              <w:rPr>
                <w:rFonts w:ascii="Arial"/>
                <w:spacing w:val="-10"/>
              </w:rPr>
              <w:t xml:space="preserve"> </w:t>
            </w:r>
            <w:r>
              <w:rPr>
                <w:rFonts w:ascii="Arial"/>
                <w:spacing w:val="-2"/>
              </w:rPr>
              <w:t>who</w:t>
            </w:r>
            <w:r>
              <w:rPr>
                <w:rFonts w:ascii="Arial"/>
                <w:spacing w:val="-7"/>
              </w:rPr>
              <w:t xml:space="preserve"> </w:t>
            </w:r>
            <w:r>
              <w:rPr>
                <w:rFonts w:ascii="Arial"/>
              </w:rPr>
              <w:t>at</w:t>
            </w:r>
            <w:r>
              <w:rPr>
                <w:rFonts w:ascii="Arial"/>
                <w:spacing w:val="-8"/>
              </w:rPr>
              <w:t xml:space="preserve"> </w:t>
            </w:r>
            <w:r>
              <w:rPr>
                <w:rFonts w:ascii="Arial"/>
              </w:rPr>
              <w:t>the</w:t>
            </w:r>
            <w:r>
              <w:rPr>
                <w:rFonts w:ascii="Arial"/>
                <w:spacing w:val="-10"/>
              </w:rPr>
              <w:t xml:space="preserve"> </w:t>
            </w:r>
            <w:r>
              <w:rPr>
                <w:rFonts w:ascii="Arial"/>
                <w:spacing w:val="-1"/>
              </w:rPr>
              <w:t>relevant</w:t>
            </w:r>
            <w:r>
              <w:rPr>
                <w:rFonts w:ascii="Arial"/>
                <w:spacing w:val="-8"/>
              </w:rPr>
              <w:t xml:space="preserve"> </w:t>
            </w:r>
            <w:r>
              <w:rPr>
                <w:rFonts w:ascii="Arial"/>
                <w:spacing w:val="-1"/>
              </w:rPr>
              <w:t>time</w:t>
            </w:r>
            <w:r>
              <w:rPr>
                <w:rFonts w:ascii="Arial"/>
                <w:spacing w:val="-9"/>
              </w:rPr>
              <w:t xml:space="preserve"> </w:t>
            </w:r>
            <w:r>
              <w:rPr>
                <w:rFonts w:ascii="Arial"/>
                <w:spacing w:val="-2"/>
              </w:rPr>
              <w:t>is</w:t>
            </w:r>
            <w:r>
              <w:rPr>
                <w:rFonts w:ascii="Arial"/>
                <w:spacing w:val="-6"/>
              </w:rPr>
              <w:t xml:space="preserve"> </w:t>
            </w:r>
            <w:r>
              <w:rPr>
                <w:rFonts w:ascii="Arial"/>
              </w:rPr>
              <w:t>an</w:t>
            </w:r>
            <w:r>
              <w:rPr>
                <w:rFonts w:ascii="Arial"/>
                <w:spacing w:val="-10"/>
              </w:rPr>
              <w:t xml:space="preserve"> </w:t>
            </w:r>
            <w:r>
              <w:rPr>
                <w:rFonts w:ascii="Arial"/>
                <w:spacing w:val="-1"/>
              </w:rPr>
              <w:t>eligible</w:t>
            </w:r>
            <w:r>
              <w:rPr>
                <w:rFonts w:ascii="Arial"/>
                <w:spacing w:val="27"/>
              </w:rPr>
              <w:t xml:space="preserve"> </w:t>
            </w:r>
            <w:r>
              <w:rPr>
                <w:rFonts w:ascii="Arial"/>
                <w:spacing w:val="-1"/>
              </w:rPr>
              <w:t>employee</w:t>
            </w:r>
            <w:r>
              <w:rPr>
                <w:rFonts w:ascii="Arial"/>
              </w:rPr>
              <w:t xml:space="preserve"> as </w:t>
            </w:r>
            <w:r>
              <w:rPr>
                <w:rFonts w:ascii="Arial"/>
                <w:spacing w:val="-1"/>
              </w:rPr>
              <w:t>defined</w:t>
            </w:r>
            <w:r>
              <w:rPr>
                <w:rFonts w:ascii="Arial"/>
                <w:spacing w:val="-2"/>
              </w:rPr>
              <w:t xml:space="preserve"> </w:t>
            </w:r>
            <w:r>
              <w:rPr>
                <w:rFonts w:ascii="Arial"/>
                <w:spacing w:val="-1"/>
              </w:rPr>
              <w:t>in</w:t>
            </w:r>
            <w:r>
              <w:rPr>
                <w:rFonts w:ascii="Arial"/>
              </w:rPr>
              <w:t xml:space="preserve"> </w:t>
            </w:r>
            <w:r>
              <w:rPr>
                <w:rFonts w:ascii="Arial"/>
                <w:spacing w:val="-1"/>
              </w:rPr>
              <w:t>the</w:t>
            </w:r>
            <w:r>
              <w:rPr>
                <w:rFonts w:ascii="Arial"/>
              </w:rPr>
              <w:t xml:space="preserve"> </w:t>
            </w:r>
            <w:r>
              <w:rPr>
                <w:rFonts w:ascii="Arial"/>
                <w:spacing w:val="-1"/>
              </w:rPr>
              <w:t>Admission</w:t>
            </w:r>
            <w:r>
              <w:rPr>
                <w:rFonts w:ascii="Arial"/>
              </w:rPr>
              <w:t xml:space="preserve"> </w:t>
            </w:r>
            <w:r>
              <w:rPr>
                <w:rFonts w:ascii="Arial"/>
                <w:spacing w:val="-1"/>
              </w:rPr>
              <w:t>Agreement;</w:t>
            </w:r>
          </w:p>
        </w:tc>
      </w:tr>
      <w:tr w:rsidR="00C30BA5">
        <w:trPr>
          <w:trHeight w:hRule="exact" w:val="9193"/>
        </w:trPr>
        <w:tc>
          <w:tcPr>
            <w:tcW w:w="3104" w:type="dxa"/>
            <w:tcBorders>
              <w:top w:val="nil"/>
              <w:left w:val="nil"/>
              <w:bottom w:val="nil"/>
              <w:right w:val="nil"/>
            </w:tcBorders>
          </w:tcPr>
          <w:p w:rsidR="00C30BA5" w:rsidRDefault="00E71E05">
            <w:pPr>
              <w:pStyle w:val="TableParagraph"/>
              <w:spacing w:before="47"/>
              <w:ind w:left="230"/>
              <w:rPr>
                <w:rFonts w:ascii="Arial" w:eastAsia="Arial" w:hAnsi="Arial" w:cs="Arial"/>
              </w:rPr>
            </w:pPr>
            <w:r>
              <w:rPr>
                <w:rFonts w:ascii="Arial" w:eastAsia="Arial" w:hAnsi="Arial" w:cs="Arial"/>
                <w:b/>
                <w:bCs/>
                <w:spacing w:val="-1"/>
              </w:rPr>
              <w:t>“Employee</w:t>
            </w:r>
            <w:r>
              <w:rPr>
                <w:rFonts w:ascii="Arial" w:eastAsia="Arial" w:hAnsi="Arial" w:cs="Arial"/>
                <w:b/>
                <w:bCs/>
              </w:rPr>
              <w:t xml:space="preserve"> </w:t>
            </w:r>
            <w:r>
              <w:rPr>
                <w:rFonts w:ascii="Arial" w:eastAsia="Arial" w:hAnsi="Arial" w:cs="Arial"/>
                <w:b/>
                <w:bCs/>
                <w:spacing w:val="-1"/>
              </w:rPr>
              <w:t>Liabilities”</w:t>
            </w:r>
          </w:p>
        </w:tc>
        <w:tc>
          <w:tcPr>
            <w:tcW w:w="6480" w:type="dxa"/>
            <w:tcBorders>
              <w:top w:val="nil"/>
              <w:left w:val="nil"/>
              <w:bottom w:val="nil"/>
              <w:right w:val="nil"/>
            </w:tcBorders>
          </w:tcPr>
          <w:p w:rsidR="00C30BA5" w:rsidRDefault="00E71E05">
            <w:pPr>
              <w:pStyle w:val="TableParagraph"/>
              <w:spacing w:before="49" w:line="276" w:lineRule="auto"/>
              <w:ind w:left="319" w:right="358"/>
              <w:rPr>
                <w:rFonts w:ascii="Arial" w:eastAsia="Arial" w:hAnsi="Arial" w:cs="Arial"/>
              </w:rPr>
            </w:pPr>
            <w:r>
              <w:rPr>
                <w:rFonts w:ascii="Arial"/>
                <w:spacing w:val="-1"/>
              </w:rPr>
              <w:t>all</w:t>
            </w:r>
            <w:r>
              <w:rPr>
                <w:rFonts w:ascii="Arial"/>
              </w:rPr>
              <w:t xml:space="preserve"> </w:t>
            </w:r>
            <w:r>
              <w:rPr>
                <w:rFonts w:ascii="Arial"/>
                <w:spacing w:val="-1"/>
              </w:rPr>
              <w:t>claims,</w:t>
            </w:r>
            <w:r>
              <w:rPr>
                <w:rFonts w:ascii="Arial"/>
                <w:spacing w:val="2"/>
              </w:rPr>
              <w:t xml:space="preserve"> </w:t>
            </w:r>
            <w:r>
              <w:rPr>
                <w:rFonts w:ascii="Arial"/>
                <w:spacing w:val="-1"/>
              </w:rPr>
              <w:t>actions,</w:t>
            </w:r>
            <w:r>
              <w:rPr>
                <w:rFonts w:ascii="Arial"/>
              </w:rPr>
              <w:t xml:space="preserve"> </w:t>
            </w:r>
            <w:r>
              <w:rPr>
                <w:rFonts w:ascii="Arial"/>
                <w:spacing w:val="-1"/>
              </w:rPr>
              <w:t>proceedings, orders,</w:t>
            </w:r>
            <w:r>
              <w:rPr>
                <w:rFonts w:ascii="Arial"/>
                <w:spacing w:val="2"/>
              </w:rPr>
              <w:t xml:space="preserve"> </w:t>
            </w:r>
            <w:r>
              <w:rPr>
                <w:rFonts w:ascii="Arial"/>
                <w:spacing w:val="-1"/>
              </w:rPr>
              <w:t>demands,</w:t>
            </w:r>
            <w:r>
              <w:rPr>
                <w:rFonts w:ascii="Arial"/>
                <w:spacing w:val="29"/>
              </w:rPr>
              <w:t xml:space="preserve"> </w:t>
            </w:r>
            <w:r>
              <w:rPr>
                <w:rFonts w:ascii="Arial"/>
                <w:spacing w:val="-1"/>
              </w:rPr>
              <w:t>complaints,</w:t>
            </w:r>
            <w:r>
              <w:rPr>
                <w:rFonts w:ascii="Arial"/>
              </w:rPr>
              <w:t xml:space="preserve"> </w:t>
            </w:r>
            <w:r>
              <w:rPr>
                <w:rFonts w:ascii="Arial"/>
                <w:spacing w:val="-1"/>
              </w:rPr>
              <w:t>investigations</w:t>
            </w:r>
            <w:r>
              <w:rPr>
                <w:rFonts w:ascii="Arial"/>
                <w:spacing w:val="1"/>
              </w:rPr>
              <w:t xml:space="preserve"> </w:t>
            </w:r>
            <w:r>
              <w:rPr>
                <w:rFonts w:ascii="Arial"/>
                <w:spacing w:val="-1"/>
              </w:rPr>
              <w:t>(save</w:t>
            </w:r>
            <w:r>
              <w:rPr>
                <w:rFonts w:ascii="Arial"/>
                <w:spacing w:val="-2"/>
              </w:rPr>
              <w:t xml:space="preserve"> </w:t>
            </w:r>
            <w:r>
              <w:rPr>
                <w:rFonts w:ascii="Arial"/>
              </w:rPr>
              <w:t>for</w:t>
            </w:r>
            <w:r>
              <w:rPr>
                <w:rFonts w:ascii="Arial"/>
                <w:spacing w:val="-1"/>
              </w:rPr>
              <w:t xml:space="preserve"> any</w:t>
            </w:r>
            <w:r>
              <w:rPr>
                <w:rFonts w:ascii="Arial"/>
                <w:spacing w:val="-2"/>
              </w:rPr>
              <w:t xml:space="preserve"> </w:t>
            </w:r>
            <w:r>
              <w:rPr>
                <w:rFonts w:ascii="Arial"/>
                <w:spacing w:val="-1"/>
              </w:rPr>
              <w:t>claims</w:t>
            </w:r>
            <w:r>
              <w:rPr>
                <w:rFonts w:ascii="Arial"/>
                <w:spacing w:val="-2"/>
              </w:rPr>
              <w:t xml:space="preserve"> </w:t>
            </w:r>
            <w:r>
              <w:rPr>
                <w:rFonts w:ascii="Arial"/>
              </w:rPr>
              <w:t>for</w:t>
            </w:r>
            <w:r>
              <w:rPr>
                <w:rFonts w:ascii="Arial"/>
                <w:spacing w:val="-1"/>
              </w:rPr>
              <w:t xml:space="preserve"> personal</w:t>
            </w:r>
            <w:r>
              <w:rPr>
                <w:rFonts w:ascii="Arial"/>
                <w:spacing w:val="49"/>
              </w:rPr>
              <w:t xml:space="preserve"> </w:t>
            </w:r>
            <w:r>
              <w:rPr>
                <w:rFonts w:ascii="Arial"/>
                <w:spacing w:val="-1"/>
              </w:rPr>
              <w:t xml:space="preserve">injury </w:t>
            </w:r>
            <w:r>
              <w:rPr>
                <w:rFonts w:ascii="Arial"/>
                <w:spacing w:val="-2"/>
              </w:rPr>
              <w:t>which</w:t>
            </w:r>
            <w:r>
              <w:rPr>
                <w:rFonts w:ascii="Arial"/>
              </w:rPr>
              <w:t xml:space="preserve"> are </w:t>
            </w:r>
            <w:r>
              <w:rPr>
                <w:rFonts w:ascii="Arial"/>
                <w:spacing w:val="-1"/>
              </w:rPr>
              <w:t>covered</w:t>
            </w:r>
            <w:r>
              <w:rPr>
                <w:rFonts w:ascii="Arial"/>
                <w:spacing w:val="-2"/>
              </w:rPr>
              <w:t xml:space="preserve"> </w:t>
            </w:r>
            <w:r>
              <w:rPr>
                <w:rFonts w:ascii="Arial"/>
              </w:rPr>
              <w:t>by</w:t>
            </w:r>
            <w:r>
              <w:rPr>
                <w:rFonts w:ascii="Arial"/>
                <w:spacing w:val="-2"/>
              </w:rPr>
              <w:t xml:space="preserve"> </w:t>
            </w:r>
            <w:r>
              <w:rPr>
                <w:rFonts w:ascii="Arial"/>
                <w:spacing w:val="-1"/>
              </w:rPr>
              <w:t>insurance)</w:t>
            </w:r>
            <w:r>
              <w:rPr>
                <w:rFonts w:ascii="Arial"/>
                <w:spacing w:val="1"/>
              </w:rPr>
              <w:t xml:space="preserve"> </w:t>
            </w:r>
            <w:r>
              <w:rPr>
                <w:rFonts w:ascii="Arial"/>
                <w:spacing w:val="-1"/>
              </w:rPr>
              <w:t>and</w:t>
            </w:r>
            <w:r>
              <w:rPr>
                <w:rFonts w:ascii="Arial"/>
                <w:spacing w:val="-2"/>
              </w:rPr>
              <w:t xml:space="preserve"> </w:t>
            </w:r>
            <w:r>
              <w:rPr>
                <w:rFonts w:ascii="Arial"/>
                <w:spacing w:val="-1"/>
              </w:rPr>
              <w:t>any</w:t>
            </w:r>
            <w:r>
              <w:rPr>
                <w:rFonts w:ascii="Arial"/>
                <w:spacing w:val="-2"/>
              </w:rPr>
              <w:t xml:space="preserve"> award,</w:t>
            </w:r>
            <w:r>
              <w:rPr>
                <w:rFonts w:ascii="Arial"/>
                <w:spacing w:val="55"/>
              </w:rPr>
              <w:t xml:space="preserve"> </w:t>
            </w:r>
            <w:r>
              <w:rPr>
                <w:rFonts w:ascii="Arial"/>
                <w:spacing w:val="-1"/>
              </w:rPr>
              <w:t>compensation,</w:t>
            </w:r>
            <w:r>
              <w:rPr>
                <w:rFonts w:ascii="Arial"/>
                <w:spacing w:val="2"/>
              </w:rPr>
              <w:t xml:space="preserve"> </w:t>
            </w:r>
            <w:r>
              <w:rPr>
                <w:rFonts w:ascii="Arial"/>
                <w:spacing w:val="-2"/>
              </w:rPr>
              <w:t>damages,</w:t>
            </w:r>
            <w:r>
              <w:rPr>
                <w:rFonts w:ascii="Arial"/>
                <w:spacing w:val="-1"/>
              </w:rPr>
              <w:t xml:space="preserve"> tribunal</w:t>
            </w:r>
            <w:r>
              <w:rPr>
                <w:rFonts w:ascii="Arial"/>
              </w:rPr>
              <w:t xml:space="preserve"> </w:t>
            </w:r>
            <w:r>
              <w:rPr>
                <w:rFonts w:ascii="Arial"/>
                <w:spacing w:val="-1"/>
              </w:rPr>
              <w:t>awards, fine, loss,</w:t>
            </w:r>
            <w:r>
              <w:rPr>
                <w:rFonts w:ascii="Arial"/>
                <w:spacing w:val="1"/>
              </w:rPr>
              <w:t xml:space="preserve"> </w:t>
            </w:r>
            <w:r>
              <w:rPr>
                <w:rFonts w:ascii="Arial"/>
                <w:spacing w:val="-1"/>
              </w:rPr>
              <w:t>order,</w:t>
            </w:r>
            <w:r>
              <w:rPr>
                <w:rFonts w:ascii="Arial"/>
                <w:spacing w:val="51"/>
              </w:rPr>
              <w:t xml:space="preserve"> </w:t>
            </w:r>
            <w:r>
              <w:rPr>
                <w:rFonts w:ascii="Arial"/>
                <w:spacing w:val="-1"/>
              </w:rPr>
              <w:t>penalty,</w:t>
            </w:r>
            <w:r>
              <w:rPr>
                <w:rFonts w:ascii="Arial"/>
                <w:spacing w:val="2"/>
              </w:rPr>
              <w:t xml:space="preserve"> </w:t>
            </w:r>
            <w:r>
              <w:rPr>
                <w:rFonts w:ascii="Arial"/>
                <w:spacing w:val="-1"/>
              </w:rPr>
              <w:t>disbursement,</w:t>
            </w:r>
            <w:r>
              <w:rPr>
                <w:rFonts w:ascii="Arial"/>
                <w:spacing w:val="2"/>
              </w:rPr>
              <w:t xml:space="preserve"> </w:t>
            </w:r>
            <w:r>
              <w:rPr>
                <w:rFonts w:ascii="Arial"/>
                <w:spacing w:val="-1"/>
              </w:rPr>
              <w:t>payment made</w:t>
            </w:r>
            <w:r>
              <w:rPr>
                <w:rFonts w:ascii="Arial"/>
              </w:rPr>
              <w:t xml:space="preserve"> by</w:t>
            </w:r>
            <w:r>
              <w:rPr>
                <w:rFonts w:ascii="Arial"/>
                <w:spacing w:val="-2"/>
              </w:rPr>
              <w:t xml:space="preserve"> way </w:t>
            </w:r>
            <w:r>
              <w:rPr>
                <w:rFonts w:ascii="Arial"/>
              </w:rPr>
              <w:t>of</w:t>
            </w:r>
            <w:r>
              <w:rPr>
                <w:rFonts w:ascii="Arial"/>
                <w:spacing w:val="1"/>
              </w:rPr>
              <w:t xml:space="preserve"> </w:t>
            </w:r>
            <w:r>
              <w:rPr>
                <w:rFonts w:ascii="Arial"/>
                <w:spacing w:val="-1"/>
              </w:rPr>
              <w:t>settlement</w:t>
            </w:r>
            <w:r>
              <w:rPr>
                <w:rFonts w:ascii="Arial"/>
                <w:spacing w:val="37"/>
              </w:rPr>
              <w:t xml:space="preserve"> </w:t>
            </w:r>
            <w:r>
              <w:rPr>
                <w:rFonts w:ascii="Arial"/>
                <w:spacing w:val="-1"/>
              </w:rPr>
              <w:t>and</w:t>
            </w:r>
            <w:r>
              <w:rPr>
                <w:rFonts w:ascii="Arial"/>
              </w:rPr>
              <w:t xml:space="preserve"> </w:t>
            </w:r>
            <w:r>
              <w:rPr>
                <w:rFonts w:ascii="Arial"/>
                <w:spacing w:val="-1"/>
              </w:rPr>
              <w:t>costs, expenses</w:t>
            </w:r>
            <w:r>
              <w:rPr>
                <w:rFonts w:ascii="Arial"/>
                <w:spacing w:val="1"/>
              </w:rPr>
              <w:t xml:space="preserve"> </w:t>
            </w:r>
            <w:r>
              <w:rPr>
                <w:rFonts w:ascii="Arial"/>
                <w:spacing w:val="-1"/>
              </w:rPr>
              <w:t>and</w:t>
            </w:r>
            <w:r>
              <w:rPr>
                <w:rFonts w:ascii="Arial"/>
                <w:spacing w:val="-2"/>
              </w:rPr>
              <w:t xml:space="preserve"> </w:t>
            </w:r>
            <w:r>
              <w:rPr>
                <w:rFonts w:ascii="Arial"/>
                <w:spacing w:val="-1"/>
              </w:rPr>
              <w:t>legal</w:t>
            </w:r>
            <w:r>
              <w:rPr>
                <w:rFonts w:ascii="Arial"/>
                <w:spacing w:val="-3"/>
              </w:rPr>
              <w:t xml:space="preserve"> </w:t>
            </w:r>
            <w:r>
              <w:rPr>
                <w:rFonts w:ascii="Arial"/>
              </w:rPr>
              <w:t>costs</w:t>
            </w:r>
            <w:r>
              <w:rPr>
                <w:rFonts w:ascii="Arial"/>
                <w:spacing w:val="-1"/>
              </w:rPr>
              <w:t xml:space="preserve"> reasonably</w:t>
            </w:r>
            <w:r>
              <w:rPr>
                <w:rFonts w:ascii="Arial"/>
                <w:spacing w:val="-2"/>
              </w:rPr>
              <w:t xml:space="preserve"> </w:t>
            </w:r>
            <w:r>
              <w:rPr>
                <w:rFonts w:ascii="Arial"/>
                <w:spacing w:val="-1"/>
              </w:rPr>
              <w:t>incurred</w:t>
            </w:r>
            <w:r>
              <w:rPr>
                <w:rFonts w:ascii="Arial"/>
                <w:spacing w:val="-2"/>
              </w:rPr>
              <w:t xml:space="preserve"> </w:t>
            </w:r>
            <w:r>
              <w:rPr>
                <w:rFonts w:ascii="Arial"/>
                <w:spacing w:val="-1"/>
              </w:rPr>
              <w:t>in</w:t>
            </w:r>
            <w:r>
              <w:rPr>
                <w:rFonts w:ascii="Arial"/>
                <w:spacing w:val="45"/>
              </w:rPr>
              <w:t xml:space="preserve"> </w:t>
            </w:r>
            <w:r>
              <w:rPr>
                <w:rFonts w:ascii="Arial"/>
                <w:spacing w:val="-1"/>
              </w:rPr>
              <w:t>connection</w:t>
            </w:r>
            <w:r>
              <w:rPr>
                <w:rFonts w:ascii="Arial"/>
              </w:rPr>
              <w:t xml:space="preserve"> </w:t>
            </w:r>
            <w:r>
              <w:rPr>
                <w:rFonts w:ascii="Arial"/>
                <w:spacing w:val="-2"/>
              </w:rPr>
              <w:t>with</w:t>
            </w:r>
            <w:r>
              <w:rPr>
                <w:rFonts w:ascii="Arial"/>
              </w:rPr>
              <w:t xml:space="preserve"> a</w:t>
            </w:r>
            <w:r>
              <w:rPr>
                <w:rFonts w:ascii="Arial"/>
                <w:spacing w:val="1"/>
              </w:rPr>
              <w:t xml:space="preserve"> </w:t>
            </w:r>
            <w:r>
              <w:rPr>
                <w:rFonts w:ascii="Arial"/>
                <w:spacing w:val="-1"/>
              </w:rPr>
              <w:t>claim</w:t>
            </w:r>
            <w:r>
              <w:rPr>
                <w:rFonts w:ascii="Arial"/>
                <w:spacing w:val="-3"/>
              </w:rPr>
              <w:t xml:space="preserve"> </w:t>
            </w:r>
            <w:r>
              <w:rPr>
                <w:rFonts w:ascii="Arial"/>
              </w:rPr>
              <w:t>or</w:t>
            </w:r>
            <w:r>
              <w:rPr>
                <w:rFonts w:ascii="Arial"/>
                <w:spacing w:val="1"/>
              </w:rPr>
              <w:t xml:space="preserve"> </w:t>
            </w:r>
            <w:r>
              <w:rPr>
                <w:rFonts w:ascii="Arial"/>
                <w:spacing w:val="-1"/>
              </w:rPr>
              <w:t>investigation</w:t>
            </w:r>
            <w:r>
              <w:rPr>
                <w:rFonts w:ascii="Arial"/>
              </w:rPr>
              <w:t xml:space="preserve"> </w:t>
            </w:r>
            <w:r>
              <w:rPr>
                <w:rFonts w:ascii="Arial"/>
                <w:spacing w:val="-1"/>
              </w:rPr>
              <w:t>related</w:t>
            </w:r>
            <w:r>
              <w:rPr>
                <w:rFonts w:ascii="Arial"/>
                <w:spacing w:val="-2"/>
              </w:rPr>
              <w:t xml:space="preserve"> </w:t>
            </w:r>
            <w:r>
              <w:rPr>
                <w:rFonts w:ascii="Arial"/>
                <w:spacing w:val="-1"/>
              </w:rPr>
              <w:t>to</w:t>
            </w:r>
            <w:r>
              <w:rPr>
                <w:rFonts w:ascii="Arial"/>
                <w:spacing w:val="31"/>
              </w:rPr>
              <w:t xml:space="preserve"> </w:t>
            </w:r>
            <w:r>
              <w:rPr>
                <w:rFonts w:ascii="Arial"/>
                <w:spacing w:val="-1"/>
              </w:rPr>
              <w:t>employment</w:t>
            </w:r>
            <w:r>
              <w:rPr>
                <w:rFonts w:ascii="Arial"/>
                <w:spacing w:val="2"/>
              </w:rPr>
              <w:t xml:space="preserve"> </w:t>
            </w:r>
            <w:r>
              <w:rPr>
                <w:rFonts w:ascii="Arial"/>
                <w:spacing w:val="-1"/>
              </w:rPr>
              <w:t>including</w:t>
            </w:r>
            <w:r>
              <w:rPr>
                <w:rFonts w:ascii="Arial"/>
              </w:rPr>
              <w:t xml:space="preserve"> </w:t>
            </w:r>
            <w:r>
              <w:rPr>
                <w:rFonts w:ascii="Arial"/>
                <w:spacing w:val="-1"/>
              </w:rPr>
              <w:t>in</w:t>
            </w:r>
            <w:r>
              <w:rPr>
                <w:rFonts w:ascii="Arial"/>
                <w:spacing w:val="-2"/>
              </w:rPr>
              <w:t xml:space="preserve"> </w:t>
            </w:r>
            <w:r>
              <w:rPr>
                <w:rFonts w:ascii="Arial"/>
                <w:spacing w:val="-1"/>
              </w:rPr>
              <w:t>relation</w:t>
            </w:r>
            <w:r>
              <w:rPr>
                <w:rFonts w:ascii="Arial"/>
              </w:rPr>
              <w:t xml:space="preserve"> to</w:t>
            </w:r>
            <w:r>
              <w:rPr>
                <w:rFonts w:ascii="Arial"/>
                <w:spacing w:val="-2"/>
              </w:rPr>
              <w:t xml:space="preserve"> </w:t>
            </w:r>
            <w:r>
              <w:rPr>
                <w:rFonts w:ascii="Arial"/>
              </w:rPr>
              <w:t>the</w:t>
            </w:r>
            <w:r>
              <w:rPr>
                <w:rFonts w:ascii="Arial"/>
                <w:spacing w:val="-5"/>
              </w:rPr>
              <w:t xml:space="preserve"> </w:t>
            </w:r>
            <w:r>
              <w:rPr>
                <w:rFonts w:ascii="Arial"/>
                <w:spacing w:val="-1"/>
              </w:rPr>
              <w:t>following:</w:t>
            </w:r>
          </w:p>
          <w:p w:rsidR="00C30BA5" w:rsidRDefault="00E71E05">
            <w:pPr>
              <w:pStyle w:val="ListParagraph"/>
              <w:numPr>
                <w:ilvl w:val="0"/>
                <w:numId w:val="17"/>
              </w:numPr>
              <w:tabs>
                <w:tab w:val="left" w:pos="752"/>
              </w:tabs>
              <w:spacing w:before="120" w:line="275" w:lineRule="auto"/>
              <w:ind w:right="760"/>
              <w:rPr>
                <w:rFonts w:ascii="Arial" w:eastAsia="Arial" w:hAnsi="Arial" w:cs="Arial"/>
              </w:rPr>
            </w:pPr>
            <w:r>
              <w:rPr>
                <w:rFonts w:ascii="Arial"/>
                <w:spacing w:val="-1"/>
              </w:rPr>
              <w:t>redundancy</w:t>
            </w:r>
            <w:r>
              <w:rPr>
                <w:rFonts w:ascii="Arial"/>
                <w:spacing w:val="-2"/>
              </w:rPr>
              <w:t xml:space="preserve"> </w:t>
            </w:r>
            <w:r>
              <w:rPr>
                <w:rFonts w:ascii="Arial"/>
                <w:spacing w:val="-1"/>
              </w:rPr>
              <w:t>payments</w:t>
            </w:r>
            <w:r>
              <w:rPr>
                <w:rFonts w:ascii="Arial"/>
                <w:spacing w:val="-2"/>
              </w:rPr>
              <w:t xml:space="preserve"> </w:t>
            </w:r>
            <w:r>
              <w:rPr>
                <w:rFonts w:ascii="Arial"/>
                <w:spacing w:val="-1"/>
              </w:rPr>
              <w:t>including</w:t>
            </w:r>
            <w:r>
              <w:rPr>
                <w:rFonts w:ascii="Arial"/>
                <w:spacing w:val="2"/>
              </w:rPr>
              <w:t xml:space="preserve"> </w:t>
            </w:r>
            <w:r>
              <w:rPr>
                <w:rFonts w:ascii="Arial"/>
                <w:spacing w:val="-1"/>
              </w:rPr>
              <w:t>contractual</w:t>
            </w:r>
            <w:r>
              <w:rPr>
                <w:rFonts w:ascii="Arial"/>
              </w:rPr>
              <w:t xml:space="preserve"> </w:t>
            </w:r>
            <w:r>
              <w:rPr>
                <w:rFonts w:ascii="Arial"/>
                <w:spacing w:val="-2"/>
              </w:rPr>
              <w:t>or</w:t>
            </w:r>
            <w:r>
              <w:rPr>
                <w:rFonts w:ascii="Arial"/>
                <w:spacing w:val="33"/>
              </w:rPr>
              <w:t xml:space="preserve"> </w:t>
            </w:r>
            <w:r>
              <w:rPr>
                <w:rFonts w:ascii="Arial"/>
                <w:spacing w:val="-1"/>
              </w:rPr>
              <w:t>enhanced</w:t>
            </w:r>
            <w:r>
              <w:rPr>
                <w:rFonts w:ascii="Arial"/>
              </w:rPr>
              <w:t xml:space="preserve"> </w:t>
            </w:r>
            <w:r>
              <w:rPr>
                <w:rFonts w:ascii="Arial"/>
                <w:spacing w:val="-1"/>
              </w:rPr>
              <w:t>redundancy</w:t>
            </w:r>
            <w:r>
              <w:rPr>
                <w:rFonts w:ascii="Arial"/>
                <w:spacing w:val="-2"/>
              </w:rPr>
              <w:t xml:space="preserve"> </w:t>
            </w:r>
            <w:r>
              <w:rPr>
                <w:rFonts w:ascii="Arial"/>
              </w:rPr>
              <w:t xml:space="preserve">costs, </w:t>
            </w:r>
            <w:r>
              <w:rPr>
                <w:rFonts w:ascii="Arial"/>
                <w:spacing w:val="-1"/>
              </w:rPr>
              <w:t>termination</w:t>
            </w:r>
            <w:r>
              <w:rPr>
                <w:rFonts w:ascii="Arial"/>
              </w:rPr>
              <w:t xml:space="preserve"> </w:t>
            </w:r>
            <w:r>
              <w:rPr>
                <w:rFonts w:ascii="Arial"/>
                <w:spacing w:val="-1"/>
              </w:rPr>
              <w:t>costs</w:t>
            </w:r>
            <w:r>
              <w:rPr>
                <w:rFonts w:ascii="Arial"/>
              </w:rPr>
              <w:t xml:space="preserve"> </w:t>
            </w:r>
            <w:r>
              <w:rPr>
                <w:rFonts w:ascii="Arial"/>
                <w:spacing w:val="-1"/>
              </w:rPr>
              <w:t>and</w:t>
            </w:r>
            <w:r>
              <w:rPr>
                <w:rFonts w:ascii="Arial"/>
                <w:spacing w:val="27"/>
              </w:rPr>
              <w:t xml:space="preserve"> </w:t>
            </w:r>
            <w:r>
              <w:rPr>
                <w:rFonts w:ascii="Arial"/>
                <w:spacing w:val="-1"/>
              </w:rPr>
              <w:t>notice</w:t>
            </w:r>
            <w:r>
              <w:rPr>
                <w:rFonts w:ascii="Arial"/>
              </w:rPr>
              <w:t xml:space="preserve"> </w:t>
            </w:r>
            <w:r>
              <w:rPr>
                <w:rFonts w:ascii="Arial"/>
                <w:spacing w:val="-1"/>
              </w:rPr>
              <w:t>payments;</w:t>
            </w:r>
          </w:p>
          <w:p w:rsidR="00C30BA5" w:rsidRDefault="00E71E05">
            <w:pPr>
              <w:pStyle w:val="ListParagraph"/>
              <w:numPr>
                <w:ilvl w:val="0"/>
                <w:numId w:val="17"/>
              </w:numPr>
              <w:tabs>
                <w:tab w:val="left" w:pos="752"/>
              </w:tabs>
              <w:spacing w:before="123"/>
              <w:rPr>
                <w:rFonts w:ascii="Arial" w:eastAsia="Arial" w:hAnsi="Arial" w:cs="Arial"/>
              </w:rPr>
            </w:pPr>
            <w:r>
              <w:rPr>
                <w:rFonts w:ascii="Arial"/>
                <w:spacing w:val="-1"/>
              </w:rPr>
              <w:t>unfair, wrongful</w:t>
            </w:r>
            <w:r>
              <w:rPr>
                <w:rFonts w:ascii="Arial"/>
              </w:rPr>
              <w:t xml:space="preserve"> or</w:t>
            </w:r>
            <w:r>
              <w:rPr>
                <w:rFonts w:ascii="Arial"/>
                <w:spacing w:val="-1"/>
              </w:rPr>
              <w:t xml:space="preserve"> constructive</w:t>
            </w:r>
            <w:r>
              <w:rPr>
                <w:rFonts w:ascii="Arial"/>
              </w:rPr>
              <w:t xml:space="preserve"> </w:t>
            </w:r>
            <w:r>
              <w:rPr>
                <w:rFonts w:ascii="Arial"/>
                <w:spacing w:val="-1"/>
              </w:rPr>
              <w:t>dismissal compensation;</w:t>
            </w:r>
          </w:p>
          <w:p w:rsidR="00C30BA5" w:rsidRDefault="00E71E05">
            <w:pPr>
              <w:pStyle w:val="ListParagraph"/>
              <w:numPr>
                <w:ilvl w:val="0"/>
                <w:numId w:val="17"/>
              </w:numPr>
              <w:tabs>
                <w:tab w:val="left" w:pos="752"/>
              </w:tabs>
              <w:spacing w:before="158" w:line="276" w:lineRule="auto"/>
              <w:ind w:right="424"/>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discrimination</w:t>
            </w:r>
            <w:r>
              <w:rPr>
                <w:rFonts w:ascii="Arial"/>
              </w:rPr>
              <w:t xml:space="preserve"> on</w:t>
            </w:r>
            <w:r>
              <w:rPr>
                <w:rFonts w:ascii="Arial"/>
                <w:spacing w:val="-2"/>
              </w:rPr>
              <w:t xml:space="preserve"> </w:t>
            </w:r>
            <w:r>
              <w:rPr>
                <w:rFonts w:ascii="Arial"/>
                <w:spacing w:val="-1"/>
              </w:rPr>
              <w:t>grounds</w:t>
            </w:r>
            <w:r>
              <w:rPr>
                <w:rFonts w:ascii="Arial"/>
                <w:spacing w:val="1"/>
              </w:rPr>
              <w:t xml:space="preserve"> </w:t>
            </w:r>
            <w:r>
              <w:rPr>
                <w:rFonts w:ascii="Arial"/>
                <w:spacing w:val="-2"/>
              </w:rPr>
              <w:t>of</w:t>
            </w:r>
            <w:r>
              <w:rPr>
                <w:rFonts w:ascii="Arial"/>
                <w:spacing w:val="2"/>
              </w:rPr>
              <w:t xml:space="preserve"> </w:t>
            </w:r>
            <w:r>
              <w:rPr>
                <w:rFonts w:ascii="Arial"/>
                <w:spacing w:val="-2"/>
              </w:rPr>
              <w:t>sex,</w:t>
            </w:r>
            <w:r>
              <w:rPr>
                <w:rFonts w:ascii="Arial"/>
                <w:spacing w:val="25"/>
              </w:rPr>
              <w:t xml:space="preserve"> </w:t>
            </w:r>
            <w:r>
              <w:rPr>
                <w:rFonts w:ascii="Arial"/>
                <w:spacing w:val="-1"/>
              </w:rPr>
              <w:t xml:space="preserve">race, </w:t>
            </w:r>
            <w:r>
              <w:rPr>
                <w:rFonts w:ascii="Arial"/>
                <w:spacing w:val="-2"/>
              </w:rPr>
              <w:t>disability,</w:t>
            </w:r>
            <w:r>
              <w:rPr>
                <w:rFonts w:ascii="Arial"/>
                <w:spacing w:val="2"/>
              </w:rPr>
              <w:t xml:space="preserve"> </w:t>
            </w:r>
            <w:r>
              <w:rPr>
                <w:rFonts w:ascii="Arial"/>
                <w:spacing w:val="-1"/>
              </w:rPr>
              <w:t>age, religion</w:t>
            </w:r>
            <w:r>
              <w:rPr>
                <w:rFonts w:ascii="Arial"/>
              </w:rPr>
              <w:t xml:space="preserve"> or</w:t>
            </w:r>
            <w:r>
              <w:rPr>
                <w:rFonts w:ascii="Arial"/>
                <w:spacing w:val="1"/>
              </w:rPr>
              <w:t xml:space="preserve"> </w:t>
            </w:r>
            <w:r>
              <w:rPr>
                <w:rFonts w:ascii="Arial"/>
                <w:spacing w:val="-2"/>
              </w:rPr>
              <w:t>belief,</w:t>
            </w:r>
            <w:r>
              <w:rPr>
                <w:rFonts w:ascii="Arial"/>
                <w:spacing w:val="-1"/>
              </w:rPr>
              <w:t xml:space="preserve"> gender</w:t>
            </w:r>
            <w:r>
              <w:rPr>
                <w:rFonts w:ascii="Arial"/>
                <w:spacing w:val="53"/>
              </w:rPr>
              <w:t xml:space="preserve"> </w:t>
            </w:r>
            <w:r>
              <w:rPr>
                <w:rFonts w:ascii="Arial"/>
                <w:spacing w:val="-1"/>
              </w:rPr>
              <w:t>reassignment, marriage</w:t>
            </w:r>
            <w:r>
              <w:rPr>
                <w:rFonts w:ascii="Arial"/>
                <w:spacing w:val="-4"/>
              </w:rPr>
              <w:t xml:space="preserve"> </w:t>
            </w:r>
            <w:r>
              <w:rPr>
                <w:rFonts w:ascii="Arial"/>
              </w:rPr>
              <w:t>or</w:t>
            </w:r>
            <w:r>
              <w:rPr>
                <w:rFonts w:ascii="Arial"/>
                <w:spacing w:val="1"/>
              </w:rPr>
              <w:t xml:space="preserve"> </w:t>
            </w:r>
            <w:r>
              <w:rPr>
                <w:rFonts w:ascii="Arial"/>
                <w:spacing w:val="-2"/>
              </w:rPr>
              <w:t>civil</w:t>
            </w:r>
            <w:r>
              <w:rPr>
                <w:rFonts w:ascii="Arial"/>
              </w:rPr>
              <w:t xml:space="preserve"> </w:t>
            </w:r>
            <w:r>
              <w:rPr>
                <w:rFonts w:ascii="Arial"/>
                <w:spacing w:val="-1"/>
              </w:rPr>
              <w:t>partnership,</w:t>
            </w:r>
            <w:r>
              <w:rPr>
                <w:rFonts w:ascii="Arial"/>
                <w:spacing w:val="2"/>
              </w:rPr>
              <w:t xml:space="preserve"> </w:t>
            </w:r>
            <w:r>
              <w:rPr>
                <w:rFonts w:ascii="Arial"/>
                <w:spacing w:val="-1"/>
              </w:rPr>
              <w:t>pregnancy</w:t>
            </w:r>
            <w:r>
              <w:rPr>
                <w:rFonts w:ascii="Arial"/>
                <w:spacing w:val="29"/>
              </w:rPr>
              <w:t xml:space="preserve"> </w:t>
            </w:r>
            <w:r>
              <w:rPr>
                <w:rFonts w:ascii="Arial"/>
                <w:spacing w:val="-1"/>
              </w:rPr>
              <w:t>and</w:t>
            </w:r>
            <w:r>
              <w:rPr>
                <w:rFonts w:ascii="Arial"/>
              </w:rPr>
              <w:t xml:space="preserve"> </w:t>
            </w:r>
            <w:r>
              <w:rPr>
                <w:rFonts w:ascii="Arial"/>
                <w:spacing w:val="-1"/>
              </w:rPr>
              <w:t>maternity</w:t>
            </w:r>
            <w:r>
              <w:rPr>
                <w:rFonts w:ascii="Arial"/>
                <w:spacing w:val="-2"/>
              </w:rPr>
              <w:t xml:space="preserve"> or</w:t>
            </w:r>
            <w:r>
              <w:rPr>
                <w:rFonts w:ascii="Arial"/>
                <w:spacing w:val="1"/>
              </w:rPr>
              <w:t xml:space="preserve"> </w:t>
            </w:r>
            <w:r>
              <w:rPr>
                <w:rFonts w:ascii="Arial"/>
                <w:spacing w:val="-1"/>
              </w:rPr>
              <w:t>sexual</w:t>
            </w:r>
            <w:r>
              <w:rPr>
                <w:rFonts w:ascii="Arial"/>
                <w:spacing w:val="-3"/>
              </w:rPr>
              <w:t xml:space="preserve"> </w:t>
            </w:r>
            <w:r>
              <w:rPr>
                <w:rFonts w:ascii="Arial"/>
                <w:spacing w:val="-1"/>
              </w:rPr>
              <w:t>orientation</w:t>
            </w:r>
            <w:r>
              <w:rPr>
                <w:rFonts w:ascii="Arial"/>
              </w:rPr>
              <w:t xml:space="preserve"> </w:t>
            </w:r>
            <w:r>
              <w:rPr>
                <w:rFonts w:ascii="Arial"/>
                <w:spacing w:val="-2"/>
              </w:rPr>
              <w:t>or</w:t>
            </w:r>
            <w:r>
              <w:rPr>
                <w:rFonts w:ascii="Arial"/>
                <w:spacing w:val="-1"/>
              </w:rPr>
              <w:t xml:space="preserve"> claims</w:t>
            </w:r>
            <w:r>
              <w:rPr>
                <w:rFonts w:ascii="Arial"/>
                <w:spacing w:val="-2"/>
              </w:rPr>
              <w:t xml:space="preserve"> </w:t>
            </w:r>
            <w:r>
              <w:rPr>
                <w:rFonts w:ascii="Arial"/>
              </w:rPr>
              <w:t>for</w:t>
            </w:r>
            <w:r>
              <w:rPr>
                <w:rFonts w:ascii="Arial"/>
                <w:spacing w:val="-4"/>
              </w:rPr>
              <w:t xml:space="preserve"> </w:t>
            </w:r>
            <w:r>
              <w:rPr>
                <w:rFonts w:ascii="Arial"/>
              </w:rPr>
              <w:t>equal</w:t>
            </w:r>
            <w:r>
              <w:rPr>
                <w:rFonts w:ascii="Arial"/>
                <w:spacing w:val="49"/>
              </w:rPr>
              <w:t xml:space="preserve"> </w:t>
            </w:r>
            <w:r>
              <w:rPr>
                <w:rFonts w:ascii="Arial"/>
                <w:spacing w:val="-1"/>
              </w:rPr>
              <w:t>pay;</w:t>
            </w:r>
          </w:p>
          <w:p w:rsidR="00C30BA5" w:rsidRDefault="00E71E05">
            <w:pPr>
              <w:pStyle w:val="ListParagraph"/>
              <w:numPr>
                <w:ilvl w:val="0"/>
                <w:numId w:val="17"/>
              </w:numPr>
              <w:tabs>
                <w:tab w:val="left" w:pos="752"/>
              </w:tabs>
              <w:spacing w:before="120" w:line="275" w:lineRule="auto"/>
              <w:ind w:right="328"/>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less</w:t>
            </w:r>
            <w:r>
              <w:rPr>
                <w:rFonts w:ascii="Arial"/>
                <w:spacing w:val="-4"/>
              </w:rPr>
              <w:t xml:space="preserve"> </w:t>
            </w:r>
            <w:proofErr w:type="spellStart"/>
            <w:r>
              <w:rPr>
                <w:rFonts w:ascii="Arial"/>
                <w:spacing w:val="-1"/>
              </w:rPr>
              <w:t>favourable</w:t>
            </w:r>
            <w:proofErr w:type="spellEnd"/>
            <w:r>
              <w:rPr>
                <w:rFonts w:ascii="Arial"/>
              </w:rPr>
              <w:t xml:space="preserve"> </w:t>
            </w:r>
            <w:r>
              <w:rPr>
                <w:rFonts w:ascii="Arial"/>
                <w:spacing w:val="-1"/>
              </w:rPr>
              <w:t>treatment</w:t>
            </w:r>
            <w:r>
              <w:rPr>
                <w:rFonts w:ascii="Arial"/>
                <w:spacing w:val="2"/>
              </w:rPr>
              <w:t xml:space="preserve"> </w:t>
            </w:r>
            <w:r>
              <w:rPr>
                <w:rFonts w:ascii="Arial"/>
                <w:spacing w:val="-2"/>
              </w:rPr>
              <w:t>of</w:t>
            </w:r>
            <w:r>
              <w:rPr>
                <w:rFonts w:ascii="Arial"/>
                <w:spacing w:val="2"/>
              </w:rPr>
              <w:t xml:space="preserve"> </w:t>
            </w:r>
            <w:r>
              <w:rPr>
                <w:rFonts w:ascii="Arial"/>
                <w:spacing w:val="-1"/>
              </w:rPr>
              <w:t>part-time</w:t>
            </w:r>
            <w:r>
              <w:rPr>
                <w:rFonts w:ascii="Arial"/>
                <w:spacing w:val="41"/>
              </w:rPr>
              <w:t xml:space="preserve"> </w:t>
            </w:r>
            <w:r>
              <w:rPr>
                <w:rFonts w:ascii="Arial"/>
                <w:spacing w:val="-1"/>
              </w:rPr>
              <w:t xml:space="preserve">workers </w:t>
            </w:r>
            <w:r>
              <w:rPr>
                <w:rFonts w:ascii="Arial"/>
              </w:rPr>
              <w:t>or</w:t>
            </w:r>
            <w:r>
              <w:rPr>
                <w:rFonts w:ascii="Arial"/>
                <w:spacing w:val="-4"/>
              </w:rPr>
              <w:t xml:space="preserve"> </w:t>
            </w:r>
            <w:r>
              <w:rPr>
                <w:rFonts w:ascii="Arial"/>
                <w:spacing w:val="-1"/>
              </w:rPr>
              <w:t>fixed</w:t>
            </w:r>
            <w:r>
              <w:rPr>
                <w:rFonts w:ascii="Arial"/>
              </w:rPr>
              <w:t xml:space="preserve"> </w:t>
            </w:r>
            <w:r>
              <w:rPr>
                <w:rFonts w:ascii="Arial"/>
                <w:spacing w:val="-1"/>
              </w:rPr>
              <w:t>term employees;</w:t>
            </w:r>
          </w:p>
          <w:p w:rsidR="00C30BA5" w:rsidRDefault="00E71E05">
            <w:pPr>
              <w:pStyle w:val="ListParagraph"/>
              <w:numPr>
                <w:ilvl w:val="0"/>
                <w:numId w:val="17"/>
              </w:numPr>
              <w:tabs>
                <w:tab w:val="left" w:pos="752"/>
              </w:tabs>
              <w:spacing w:before="121" w:line="276" w:lineRule="auto"/>
              <w:ind w:right="418"/>
              <w:rPr>
                <w:rFonts w:ascii="Arial" w:eastAsia="Arial" w:hAnsi="Arial" w:cs="Arial"/>
              </w:rPr>
            </w:pPr>
            <w:r>
              <w:rPr>
                <w:rFonts w:ascii="Arial"/>
                <w:spacing w:val="-1"/>
              </w:rPr>
              <w:t>outstanding</w:t>
            </w:r>
            <w:r>
              <w:rPr>
                <w:rFonts w:ascii="Arial"/>
              </w:rPr>
              <w:t xml:space="preserve"> </w:t>
            </w:r>
            <w:r>
              <w:rPr>
                <w:rFonts w:ascii="Arial"/>
                <w:spacing w:val="-1"/>
              </w:rPr>
              <w:t>employment debts and</w:t>
            </w:r>
            <w:r>
              <w:rPr>
                <w:rFonts w:ascii="Arial"/>
              </w:rPr>
              <w:t xml:space="preserve"> </w:t>
            </w:r>
            <w:r>
              <w:rPr>
                <w:rFonts w:ascii="Arial"/>
                <w:spacing w:val="-1"/>
              </w:rPr>
              <w:t>unlawful</w:t>
            </w:r>
            <w:r>
              <w:rPr>
                <w:rFonts w:ascii="Arial"/>
                <w:spacing w:val="-3"/>
              </w:rPr>
              <w:t xml:space="preserve"> </w:t>
            </w:r>
            <w:r>
              <w:rPr>
                <w:rFonts w:ascii="Arial"/>
                <w:spacing w:val="-1"/>
              </w:rPr>
              <w:t>deduction</w:t>
            </w:r>
            <w:r>
              <w:rPr>
                <w:rFonts w:ascii="Arial"/>
                <w:spacing w:val="45"/>
              </w:rPr>
              <w:t xml:space="preserve"> </w:t>
            </w:r>
            <w:r>
              <w:rPr>
                <w:rFonts w:ascii="Arial"/>
                <w:spacing w:val="-2"/>
              </w:rPr>
              <w:t>of</w:t>
            </w:r>
            <w:r>
              <w:rPr>
                <w:rFonts w:ascii="Arial"/>
                <w:spacing w:val="4"/>
              </w:rPr>
              <w:t xml:space="preserve"> </w:t>
            </w:r>
            <w:r>
              <w:rPr>
                <w:rFonts w:ascii="Arial"/>
                <w:spacing w:val="-1"/>
              </w:rPr>
              <w:t>wages</w:t>
            </w:r>
            <w:r>
              <w:rPr>
                <w:rFonts w:ascii="Arial"/>
                <w:spacing w:val="-2"/>
              </w:rPr>
              <w:t xml:space="preserve"> </w:t>
            </w:r>
            <w:r>
              <w:rPr>
                <w:rFonts w:ascii="Arial"/>
                <w:spacing w:val="-1"/>
              </w:rPr>
              <w:t>including</w:t>
            </w:r>
            <w:r>
              <w:rPr>
                <w:rFonts w:ascii="Arial"/>
                <w:spacing w:val="2"/>
              </w:rPr>
              <w:t xml:space="preserve"> </w:t>
            </w:r>
            <w:r>
              <w:rPr>
                <w:rFonts w:ascii="Arial"/>
                <w:spacing w:val="-1"/>
              </w:rPr>
              <w:t>any</w:t>
            </w:r>
            <w:r>
              <w:rPr>
                <w:rFonts w:ascii="Arial"/>
                <w:spacing w:val="-2"/>
              </w:rPr>
              <w:t xml:space="preserve"> PAYE</w:t>
            </w:r>
            <w:r>
              <w:rPr>
                <w:rFonts w:ascii="Arial"/>
              </w:rPr>
              <w:t xml:space="preserve"> </w:t>
            </w:r>
            <w:r>
              <w:rPr>
                <w:rFonts w:ascii="Arial"/>
                <w:spacing w:val="-1"/>
              </w:rPr>
              <w:t>and</w:t>
            </w:r>
            <w:r>
              <w:rPr>
                <w:rFonts w:ascii="Arial"/>
              </w:rPr>
              <w:t xml:space="preserve"> </w:t>
            </w:r>
            <w:r>
              <w:rPr>
                <w:rFonts w:ascii="Arial"/>
                <w:spacing w:val="-1"/>
              </w:rPr>
              <w:t>national insurance</w:t>
            </w:r>
            <w:r>
              <w:rPr>
                <w:rFonts w:ascii="Arial"/>
                <w:spacing w:val="39"/>
              </w:rPr>
              <w:t xml:space="preserve"> </w:t>
            </w:r>
            <w:r>
              <w:rPr>
                <w:rFonts w:ascii="Arial"/>
                <w:spacing w:val="-1"/>
              </w:rPr>
              <w:t>contributions;</w:t>
            </w:r>
          </w:p>
          <w:p w:rsidR="00C30BA5" w:rsidRDefault="00E71E05">
            <w:pPr>
              <w:pStyle w:val="ListParagraph"/>
              <w:numPr>
                <w:ilvl w:val="0"/>
                <w:numId w:val="17"/>
              </w:numPr>
              <w:tabs>
                <w:tab w:val="left" w:pos="752"/>
              </w:tabs>
              <w:spacing w:before="120" w:line="276" w:lineRule="auto"/>
              <w:ind w:right="250"/>
              <w:rPr>
                <w:rFonts w:ascii="Arial" w:eastAsia="Arial" w:hAnsi="Arial" w:cs="Arial"/>
              </w:rPr>
            </w:pPr>
            <w:r>
              <w:rPr>
                <w:rFonts w:ascii="Arial"/>
                <w:spacing w:val="-1"/>
              </w:rPr>
              <w:t>employment</w:t>
            </w:r>
            <w:r>
              <w:rPr>
                <w:rFonts w:ascii="Arial"/>
                <w:spacing w:val="2"/>
              </w:rPr>
              <w:t xml:space="preserve"> </w:t>
            </w:r>
            <w:r>
              <w:rPr>
                <w:rFonts w:ascii="Arial"/>
                <w:spacing w:val="-1"/>
              </w:rPr>
              <w:t>claims</w:t>
            </w:r>
            <w:r>
              <w:rPr>
                <w:rFonts w:ascii="Arial"/>
                <w:spacing w:val="-2"/>
              </w:rPr>
              <w:t xml:space="preserve"> </w:t>
            </w:r>
            <w:r>
              <w:rPr>
                <w:rFonts w:ascii="Arial"/>
                <w:spacing w:val="-1"/>
              </w:rPr>
              <w:t>whether</w:t>
            </w:r>
            <w:r>
              <w:rPr>
                <w:rFonts w:ascii="Arial"/>
                <w:spacing w:val="1"/>
              </w:rPr>
              <w:t xml:space="preserve"> </w:t>
            </w:r>
            <w:r>
              <w:rPr>
                <w:rFonts w:ascii="Arial"/>
                <w:spacing w:val="-1"/>
              </w:rPr>
              <w:t>in</w:t>
            </w:r>
            <w:r>
              <w:rPr>
                <w:rFonts w:ascii="Arial"/>
                <w:spacing w:val="-2"/>
              </w:rPr>
              <w:t xml:space="preserve"> </w:t>
            </w:r>
            <w:r>
              <w:rPr>
                <w:rFonts w:ascii="Arial"/>
                <w:spacing w:val="-1"/>
              </w:rPr>
              <w:t>tort, contract</w:t>
            </w:r>
            <w:r>
              <w:rPr>
                <w:rFonts w:ascii="Arial"/>
                <w:spacing w:val="2"/>
              </w:rPr>
              <w:t xml:space="preserve"> </w:t>
            </w:r>
            <w:r>
              <w:rPr>
                <w:rFonts w:ascii="Arial"/>
                <w:spacing w:val="-2"/>
              </w:rPr>
              <w:t>or</w:t>
            </w:r>
            <w:r>
              <w:rPr>
                <w:rFonts w:ascii="Arial"/>
                <w:spacing w:val="1"/>
              </w:rPr>
              <w:t xml:space="preserve"> </w:t>
            </w:r>
            <w:r>
              <w:rPr>
                <w:rFonts w:ascii="Arial"/>
                <w:spacing w:val="-1"/>
              </w:rPr>
              <w:t>statute</w:t>
            </w:r>
            <w:r>
              <w:rPr>
                <w:rFonts w:ascii="Arial"/>
                <w:spacing w:val="-2"/>
              </w:rPr>
              <w:t xml:space="preserve"> </w:t>
            </w:r>
            <w:r>
              <w:rPr>
                <w:rFonts w:ascii="Arial"/>
              </w:rPr>
              <w:t>or</w:t>
            </w:r>
            <w:r>
              <w:rPr>
                <w:rFonts w:ascii="Arial"/>
                <w:spacing w:val="31"/>
              </w:rPr>
              <w:t xml:space="preserve"> </w:t>
            </w:r>
            <w:r>
              <w:rPr>
                <w:rFonts w:ascii="Arial"/>
                <w:spacing w:val="-1"/>
              </w:rPr>
              <w:t>otherwise;</w:t>
            </w:r>
          </w:p>
          <w:p w:rsidR="00C30BA5" w:rsidRDefault="00E71E05">
            <w:pPr>
              <w:pStyle w:val="TableParagraph"/>
              <w:spacing w:before="120"/>
              <w:ind w:left="319" w:right="228"/>
              <w:jc w:val="both"/>
              <w:rPr>
                <w:rFonts w:ascii="Arial" w:eastAsia="Arial" w:hAnsi="Arial" w:cs="Arial"/>
              </w:rPr>
            </w:pPr>
            <w:r>
              <w:rPr>
                <w:rFonts w:ascii="Arial"/>
                <w:spacing w:val="-1"/>
              </w:rPr>
              <w:t>any</w:t>
            </w:r>
            <w:r>
              <w:rPr>
                <w:rFonts w:ascii="Arial"/>
                <w:spacing w:val="16"/>
              </w:rPr>
              <w:t xml:space="preserve"> </w:t>
            </w:r>
            <w:r>
              <w:rPr>
                <w:rFonts w:ascii="Arial"/>
                <w:spacing w:val="-1"/>
              </w:rPr>
              <w:t>investigation</w:t>
            </w:r>
            <w:r>
              <w:rPr>
                <w:rFonts w:ascii="Arial"/>
                <w:spacing w:val="16"/>
              </w:rPr>
              <w:t xml:space="preserve"> </w:t>
            </w:r>
            <w:r>
              <w:rPr>
                <w:rFonts w:ascii="Arial"/>
                <w:spacing w:val="-1"/>
              </w:rPr>
              <w:t>relating</w:t>
            </w:r>
            <w:r>
              <w:rPr>
                <w:rFonts w:ascii="Arial"/>
                <w:spacing w:val="16"/>
              </w:rPr>
              <w:t xml:space="preserve"> </w:t>
            </w:r>
            <w:r>
              <w:rPr>
                <w:rFonts w:ascii="Arial"/>
              </w:rPr>
              <w:t>to</w:t>
            </w:r>
            <w:r>
              <w:rPr>
                <w:rFonts w:ascii="Arial"/>
                <w:spacing w:val="16"/>
              </w:rPr>
              <w:t xml:space="preserve"> </w:t>
            </w:r>
            <w:r>
              <w:rPr>
                <w:rFonts w:ascii="Arial"/>
                <w:spacing w:val="-1"/>
              </w:rPr>
              <w:t>employment</w:t>
            </w:r>
            <w:r>
              <w:rPr>
                <w:rFonts w:ascii="Arial"/>
                <w:spacing w:val="15"/>
              </w:rPr>
              <w:t xml:space="preserve"> </w:t>
            </w:r>
            <w:r>
              <w:rPr>
                <w:rFonts w:ascii="Arial"/>
                <w:spacing w:val="-1"/>
              </w:rPr>
              <w:t>matters</w:t>
            </w:r>
            <w:r>
              <w:rPr>
                <w:rFonts w:ascii="Arial"/>
                <w:spacing w:val="17"/>
              </w:rPr>
              <w:t xml:space="preserve"> </w:t>
            </w:r>
            <w:r>
              <w:rPr>
                <w:rFonts w:ascii="Arial"/>
              </w:rPr>
              <w:t>by</w:t>
            </w:r>
            <w:r>
              <w:rPr>
                <w:rFonts w:ascii="Arial"/>
                <w:spacing w:val="16"/>
              </w:rPr>
              <w:t xml:space="preserve"> </w:t>
            </w:r>
            <w:r>
              <w:rPr>
                <w:rFonts w:ascii="Arial"/>
              </w:rPr>
              <w:t>the</w:t>
            </w:r>
            <w:r>
              <w:rPr>
                <w:rFonts w:ascii="Arial"/>
                <w:spacing w:val="41"/>
              </w:rPr>
              <w:t xml:space="preserve"> </w:t>
            </w:r>
            <w:r>
              <w:rPr>
                <w:rFonts w:ascii="Arial"/>
                <w:spacing w:val="-1"/>
              </w:rPr>
              <w:t>Equality</w:t>
            </w:r>
            <w:r>
              <w:rPr>
                <w:rFonts w:ascii="Arial"/>
                <w:spacing w:val="9"/>
              </w:rPr>
              <w:t xml:space="preserve"> </w:t>
            </w:r>
            <w:r>
              <w:rPr>
                <w:rFonts w:ascii="Arial"/>
                <w:spacing w:val="-1"/>
              </w:rPr>
              <w:t>and</w:t>
            </w:r>
            <w:r>
              <w:rPr>
                <w:rFonts w:ascii="Arial"/>
                <w:spacing w:val="11"/>
              </w:rPr>
              <w:t xml:space="preserve"> </w:t>
            </w:r>
            <w:r>
              <w:rPr>
                <w:rFonts w:ascii="Arial"/>
                <w:spacing w:val="-1"/>
              </w:rPr>
              <w:t>Human</w:t>
            </w:r>
            <w:r>
              <w:rPr>
                <w:rFonts w:ascii="Arial"/>
                <w:spacing w:val="9"/>
              </w:rPr>
              <w:t xml:space="preserve"> </w:t>
            </w:r>
            <w:r>
              <w:rPr>
                <w:rFonts w:ascii="Arial"/>
                <w:spacing w:val="-1"/>
              </w:rPr>
              <w:t>Rights</w:t>
            </w:r>
            <w:r>
              <w:rPr>
                <w:rFonts w:ascii="Arial"/>
                <w:spacing w:val="10"/>
              </w:rPr>
              <w:t xml:space="preserve"> </w:t>
            </w:r>
            <w:r>
              <w:rPr>
                <w:rFonts w:ascii="Arial"/>
                <w:spacing w:val="-1"/>
              </w:rPr>
              <w:t>Commission</w:t>
            </w:r>
            <w:r>
              <w:rPr>
                <w:rFonts w:ascii="Arial"/>
                <w:spacing w:val="11"/>
              </w:rPr>
              <w:t xml:space="preserve"> </w:t>
            </w:r>
            <w:r>
              <w:rPr>
                <w:rFonts w:ascii="Arial"/>
              </w:rPr>
              <w:t>or</w:t>
            </w:r>
            <w:r>
              <w:rPr>
                <w:rFonts w:ascii="Arial"/>
                <w:spacing w:val="12"/>
              </w:rPr>
              <w:t xml:space="preserve"> </w:t>
            </w:r>
            <w:r>
              <w:rPr>
                <w:rFonts w:ascii="Arial"/>
                <w:spacing w:val="-1"/>
              </w:rPr>
              <w:t>other</w:t>
            </w:r>
            <w:r>
              <w:rPr>
                <w:rFonts w:ascii="Arial"/>
                <w:spacing w:val="29"/>
              </w:rPr>
              <w:t xml:space="preserve"> </w:t>
            </w:r>
            <w:r>
              <w:rPr>
                <w:rFonts w:ascii="Arial"/>
                <w:spacing w:val="-1"/>
              </w:rPr>
              <w:t>enforcement,</w:t>
            </w:r>
            <w:r>
              <w:rPr>
                <w:rFonts w:ascii="Arial"/>
                <w:spacing w:val="35"/>
              </w:rPr>
              <w:t xml:space="preserve"> </w:t>
            </w:r>
            <w:r>
              <w:rPr>
                <w:rFonts w:ascii="Arial"/>
                <w:spacing w:val="-1"/>
              </w:rPr>
              <w:t>regulatory</w:t>
            </w:r>
            <w:r>
              <w:rPr>
                <w:rFonts w:ascii="Arial"/>
                <w:spacing w:val="34"/>
              </w:rPr>
              <w:t xml:space="preserve"> </w:t>
            </w:r>
            <w:r>
              <w:rPr>
                <w:rFonts w:ascii="Arial"/>
              </w:rPr>
              <w:t>or</w:t>
            </w:r>
            <w:r>
              <w:rPr>
                <w:rFonts w:ascii="Arial"/>
                <w:spacing w:val="37"/>
              </w:rPr>
              <w:t xml:space="preserve"> </w:t>
            </w:r>
            <w:r>
              <w:rPr>
                <w:rFonts w:ascii="Arial"/>
                <w:spacing w:val="-1"/>
              </w:rPr>
              <w:t>supervisory</w:t>
            </w:r>
            <w:r>
              <w:rPr>
                <w:rFonts w:ascii="Arial"/>
                <w:spacing w:val="34"/>
              </w:rPr>
              <w:t xml:space="preserve"> </w:t>
            </w:r>
            <w:r>
              <w:rPr>
                <w:rFonts w:ascii="Arial"/>
                <w:spacing w:val="-1"/>
              </w:rPr>
              <w:t>body</w:t>
            </w:r>
            <w:r>
              <w:rPr>
                <w:rFonts w:ascii="Arial"/>
                <w:spacing w:val="34"/>
              </w:rPr>
              <w:t xml:space="preserve"> </w:t>
            </w:r>
            <w:r>
              <w:rPr>
                <w:rFonts w:ascii="Arial"/>
                <w:spacing w:val="-1"/>
              </w:rPr>
              <w:t>and</w:t>
            </w:r>
            <w:r>
              <w:rPr>
                <w:rFonts w:ascii="Arial"/>
                <w:spacing w:val="36"/>
              </w:rPr>
              <w:t xml:space="preserve"> </w:t>
            </w:r>
            <w:r>
              <w:rPr>
                <w:rFonts w:ascii="Arial"/>
                <w:spacing w:val="-2"/>
              </w:rPr>
              <w:t>of</w:t>
            </w:r>
            <w:r>
              <w:rPr>
                <w:rFonts w:ascii="Arial"/>
                <w:spacing w:val="31"/>
              </w:rPr>
              <w:t xml:space="preserve"> </w:t>
            </w:r>
            <w:r>
              <w:rPr>
                <w:rFonts w:ascii="Arial"/>
                <w:spacing w:val="-1"/>
              </w:rPr>
              <w:t>implementing</w:t>
            </w:r>
            <w:r>
              <w:rPr>
                <w:rFonts w:ascii="Arial"/>
                <w:spacing w:val="29"/>
              </w:rPr>
              <w:t xml:space="preserve"> </w:t>
            </w:r>
            <w:r>
              <w:rPr>
                <w:rFonts w:ascii="Arial"/>
                <w:spacing w:val="-1"/>
              </w:rPr>
              <w:t>any</w:t>
            </w:r>
            <w:r>
              <w:rPr>
                <w:rFonts w:ascii="Arial"/>
                <w:spacing w:val="24"/>
              </w:rPr>
              <w:t xml:space="preserve"> </w:t>
            </w:r>
            <w:r>
              <w:rPr>
                <w:rFonts w:ascii="Arial"/>
                <w:spacing w:val="-1"/>
              </w:rPr>
              <w:t>requirements</w:t>
            </w:r>
            <w:r>
              <w:rPr>
                <w:rFonts w:ascii="Arial"/>
                <w:spacing w:val="27"/>
              </w:rPr>
              <w:t xml:space="preserve"> </w:t>
            </w:r>
            <w:r>
              <w:rPr>
                <w:rFonts w:ascii="Arial"/>
                <w:spacing w:val="-2"/>
              </w:rPr>
              <w:t>which</w:t>
            </w:r>
            <w:r>
              <w:rPr>
                <w:rFonts w:ascii="Arial"/>
                <w:spacing w:val="27"/>
              </w:rPr>
              <w:t xml:space="preserve"> </w:t>
            </w:r>
            <w:r>
              <w:rPr>
                <w:rFonts w:ascii="Arial"/>
              </w:rPr>
              <w:t>may</w:t>
            </w:r>
            <w:r>
              <w:rPr>
                <w:rFonts w:ascii="Arial"/>
                <w:spacing w:val="24"/>
              </w:rPr>
              <w:t xml:space="preserve"> </w:t>
            </w:r>
            <w:r>
              <w:rPr>
                <w:rFonts w:ascii="Arial"/>
              </w:rPr>
              <w:t>arise</w:t>
            </w:r>
            <w:r>
              <w:rPr>
                <w:rFonts w:ascii="Arial"/>
                <w:spacing w:val="24"/>
              </w:rPr>
              <w:t xml:space="preserve"> </w:t>
            </w:r>
            <w:r>
              <w:rPr>
                <w:rFonts w:ascii="Arial"/>
              </w:rPr>
              <w:t>from</w:t>
            </w:r>
            <w:r>
              <w:rPr>
                <w:rFonts w:ascii="Arial"/>
                <w:spacing w:val="28"/>
              </w:rPr>
              <w:t xml:space="preserve"> </w:t>
            </w:r>
            <w:r>
              <w:rPr>
                <w:rFonts w:ascii="Arial"/>
              </w:rPr>
              <w:t>such</w:t>
            </w:r>
            <w:r>
              <w:rPr>
                <w:rFonts w:ascii="Arial"/>
                <w:spacing w:val="31"/>
              </w:rPr>
              <w:t xml:space="preserve"> </w:t>
            </w:r>
            <w:r>
              <w:rPr>
                <w:rFonts w:ascii="Arial"/>
                <w:spacing w:val="-1"/>
              </w:rPr>
              <w:t>investigation;</w:t>
            </w:r>
          </w:p>
        </w:tc>
      </w:tr>
    </w:tbl>
    <w:p w:rsidR="00C30BA5" w:rsidRDefault="00C30BA5">
      <w:pPr>
        <w:jc w:val="both"/>
        <w:rPr>
          <w:rFonts w:ascii="Arial" w:eastAsia="Arial" w:hAnsi="Arial" w:cs="Arial"/>
        </w:rPr>
        <w:sectPr w:rsidR="00C30BA5">
          <w:headerReference w:type="default" r:id="rId67"/>
          <w:footerReference w:type="default" r:id="rId68"/>
          <w:pgSz w:w="11910" w:h="16840"/>
          <w:pgMar w:top="620" w:right="1020" w:bottom="1420" w:left="700" w:header="0" w:footer="1226" w:gutter="0"/>
          <w:pgNumType w:start="47"/>
          <w:cols w:space="720"/>
        </w:sectPr>
      </w:pPr>
    </w:p>
    <w:p w:rsidR="00C30BA5" w:rsidRDefault="00C30BA5">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84"/>
        <w:gridCol w:w="6794"/>
      </w:tblGrid>
      <w:tr w:rsidR="00C30BA5">
        <w:trPr>
          <w:trHeight w:hRule="exact" w:val="3334"/>
        </w:trPr>
        <w:tc>
          <w:tcPr>
            <w:tcW w:w="3184" w:type="dxa"/>
            <w:tcBorders>
              <w:top w:val="nil"/>
              <w:left w:val="nil"/>
              <w:bottom w:val="nil"/>
              <w:right w:val="nil"/>
            </w:tcBorders>
            <w:shd w:val="clear" w:color="auto" w:fill="FEFEFE"/>
          </w:tcPr>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rPr>
                <w:rFonts w:ascii="Times New Roman" w:eastAsia="Times New Roman" w:hAnsi="Times New Roman" w:cs="Times New Roman"/>
              </w:rPr>
            </w:pPr>
          </w:p>
          <w:p w:rsidR="00C30BA5" w:rsidRDefault="00C30BA5">
            <w:pPr>
              <w:pStyle w:val="TableParagraph"/>
              <w:spacing w:before="7"/>
              <w:rPr>
                <w:rFonts w:ascii="Times New Roman" w:eastAsia="Times New Roman" w:hAnsi="Times New Roman" w:cs="Times New Roman"/>
                <w:sz w:val="19"/>
                <w:szCs w:val="19"/>
              </w:rPr>
            </w:pPr>
          </w:p>
          <w:p w:rsidR="00C30BA5" w:rsidRDefault="00E71E05">
            <w:pPr>
              <w:pStyle w:val="TableParagraph"/>
              <w:ind w:left="230"/>
              <w:rPr>
                <w:rFonts w:ascii="Arial" w:eastAsia="Arial" w:hAnsi="Arial" w:cs="Arial"/>
              </w:rPr>
            </w:pPr>
            <w:r>
              <w:rPr>
                <w:rFonts w:ascii="Arial" w:eastAsia="Arial" w:hAnsi="Arial" w:cs="Arial"/>
                <w:b/>
                <w:bCs/>
                <w:spacing w:val="-1"/>
              </w:rPr>
              <w:t>“Fair Deal</w:t>
            </w:r>
            <w:r>
              <w:rPr>
                <w:rFonts w:ascii="Arial" w:eastAsia="Arial" w:hAnsi="Arial" w:cs="Arial"/>
                <w:b/>
                <w:bCs/>
                <w:spacing w:val="2"/>
              </w:rPr>
              <w:t xml:space="preserve"> </w:t>
            </w:r>
            <w:r>
              <w:rPr>
                <w:rFonts w:ascii="Arial" w:eastAsia="Arial" w:hAnsi="Arial" w:cs="Arial"/>
                <w:b/>
                <w:bCs/>
                <w:spacing w:val="-2"/>
              </w:rPr>
              <w:t>Employees”</w:t>
            </w:r>
          </w:p>
        </w:tc>
        <w:tc>
          <w:tcPr>
            <w:tcW w:w="6794" w:type="dxa"/>
            <w:tcBorders>
              <w:top w:val="nil"/>
              <w:left w:val="nil"/>
              <w:bottom w:val="nil"/>
              <w:right w:val="nil"/>
            </w:tcBorders>
            <w:shd w:val="clear" w:color="auto" w:fill="FEFEFE"/>
          </w:tcPr>
          <w:p w:rsidR="00C30BA5" w:rsidRDefault="00C30BA5">
            <w:pPr>
              <w:pStyle w:val="TableParagraph"/>
              <w:rPr>
                <w:rFonts w:ascii="Times New Roman" w:eastAsia="Times New Roman" w:hAnsi="Times New Roman" w:cs="Times New Roman"/>
              </w:rPr>
            </w:pPr>
          </w:p>
          <w:p w:rsidR="00C30BA5" w:rsidRDefault="00C30BA5">
            <w:pPr>
              <w:pStyle w:val="TableParagraph"/>
              <w:spacing w:before="7"/>
              <w:rPr>
                <w:rFonts w:ascii="Times New Roman" w:eastAsia="Times New Roman" w:hAnsi="Times New Roman" w:cs="Times New Roman"/>
                <w:sz w:val="26"/>
                <w:szCs w:val="26"/>
              </w:rPr>
            </w:pPr>
          </w:p>
          <w:p w:rsidR="00C30BA5" w:rsidRDefault="00E71E05">
            <w:pPr>
              <w:pStyle w:val="TableParagraph"/>
              <w:ind w:left="1628"/>
              <w:rPr>
                <w:rFonts w:ascii="Times New Roman" w:eastAsia="Times New Roman" w:hAnsi="Times New Roman" w:cs="Times New Roman"/>
                <w:sz w:val="16"/>
                <w:szCs w:val="16"/>
              </w:rPr>
            </w:pPr>
            <w:r>
              <w:rPr>
                <w:rFonts w:ascii="Times New Roman"/>
                <w:sz w:val="16"/>
              </w:rPr>
              <w:t xml:space="preserve">- </w:t>
            </w:r>
            <w:r>
              <w:rPr>
                <w:rFonts w:ascii="Calibri"/>
              </w:rPr>
              <w:t>48</w:t>
            </w:r>
            <w:r>
              <w:rPr>
                <w:rFonts w:ascii="Calibri"/>
                <w:spacing w:val="-11"/>
              </w:rPr>
              <w:t xml:space="preserve"> </w:t>
            </w:r>
            <w:r>
              <w:rPr>
                <w:rFonts w:ascii="Times New Roman"/>
                <w:sz w:val="16"/>
              </w:rPr>
              <w:t>-</w:t>
            </w:r>
          </w:p>
          <w:p w:rsidR="00C30BA5" w:rsidRDefault="00E71E05">
            <w:pPr>
              <w:pStyle w:val="TableParagraph"/>
              <w:spacing w:before="159"/>
              <w:ind w:left="239" w:right="622"/>
              <w:jc w:val="both"/>
              <w:rPr>
                <w:rFonts w:ascii="Arial" w:eastAsia="Arial" w:hAnsi="Arial" w:cs="Arial"/>
              </w:rPr>
            </w:pPr>
            <w:r>
              <w:rPr>
                <w:rFonts w:ascii="Arial"/>
                <w:spacing w:val="-1"/>
              </w:rPr>
              <w:t>those</w:t>
            </w:r>
            <w:r>
              <w:rPr>
                <w:rFonts w:ascii="Arial"/>
                <w:spacing w:val="2"/>
              </w:rPr>
              <w:t xml:space="preserve"> </w:t>
            </w:r>
            <w:r>
              <w:rPr>
                <w:rFonts w:ascii="Arial"/>
                <w:spacing w:val="-1"/>
              </w:rPr>
              <w:t>Transferring</w:t>
            </w:r>
            <w:r>
              <w:rPr>
                <w:rFonts w:ascii="Arial"/>
                <w:spacing w:val="8"/>
              </w:rPr>
              <w:t xml:space="preserve"> </w:t>
            </w:r>
            <w:r>
              <w:rPr>
                <w:rFonts w:ascii="Arial"/>
                <w:spacing w:val="-1"/>
              </w:rPr>
              <w:t>Customer</w:t>
            </w:r>
            <w:r>
              <w:rPr>
                <w:rFonts w:ascii="Arial"/>
                <w:spacing w:val="6"/>
              </w:rPr>
              <w:t xml:space="preserve"> </w:t>
            </w:r>
            <w:r>
              <w:rPr>
                <w:rFonts w:ascii="Arial"/>
                <w:spacing w:val="-2"/>
              </w:rPr>
              <w:t>Employees</w:t>
            </w:r>
            <w:r>
              <w:rPr>
                <w:rFonts w:ascii="Arial"/>
                <w:spacing w:val="4"/>
              </w:rPr>
              <w:t xml:space="preserve"> </w:t>
            </w:r>
            <w:r>
              <w:rPr>
                <w:rFonts w:ascii="Arial"/>
                <w:spacing w:val="-2"/>
              </w:rPr>
              <w:t>who</w:t>
            </w:r>
            <w:r>
              <w:rPr>
                <w:rFonts w:ascii="Arial"/>
                <w:spacing w:val="6"/>
              </w:rPr>
              <w:t xml:space="preserve"> </w:t>
            </w:r>
            <w:r>
              <w:rPr>
                <w:rFonts w:ascii="Arial"/>
              </w:rPr>
              <w:t>are</w:t>
            </w:r>
            <w:r>
              <w:rPr>
                <w:rFonts w:ascii="Arial"/>
                <w:spacing w:val="4"/>
              </w:rPr>
              <w:t xml:space="preserve"> </w:t>
            </w:r>
            <w:r>
              <w:rPr>
                <w:rFonts w:ascii="Arial"/>
              </w:rPr>
              <w:t>on</w:t>
            </w:r>
            <w:r>
              <w:rPr>
                <w:rFonts w:ascii="Arial"/>
                <w:spacing w:val="3"/>
              </w:rPr>
              <w:t xml:space="preserve"> </w:t>
            </w:r>
            <w:r>
              <w:rPr>
                <w:rFonts w:ascii="Arial"/>
              </w:rPr>
              <w:t>the</w:t>
            </w:r>
            <w:r>
              <w:rPr>
                <w:rFonts w:ascii="Arial"/>
                <w:spacing w:val="39"/>
              </w:rPr>
              <w:t xml:space="preserve"> </w:t>
            </w:r>
            <w:r>
              <w:rPr>
                <w:rFonts w:ascii="Arial"/>
                <w:spacing w:val="-1"/>
              </w:rPr>
              <w:t>Relevant</w:t>
            </w:r>
            <w:r>
              <w:rPr>
                <w:rFonts w:ascii="Arial"/>
                <w:spacing w:val="9"/>
              </w:rPr>
              <w:t xml:space="preserve"> </w:t>
            </w:r>
            <w:r>
              <w:rPr>
                <w:rFonts w:ascii="Arial"/>
                <w:spacing w:val="-1"/>
              </w:rPr>
              <w:t>Transfer</w:t>
            </w:r>
            <w:r>
              <w:rPr>
                <w:rFonts w:ascii="Arial"/>
                <w:spacing w:val="6"/>
              </w:rPr>
              <w:t xml:space="preserve"> </w:t>
            </w:r>
            <w:r>
              <w:rPr>
                <w:rFonts w:ascii="Arial"/>
                <w:spacing w:val="-1"/>
              </w:rPr>
              <w:t>Date</w:t>
            </w:r>
            <w:r>
              <w:rPr>
                <w:rFonts w:ascii="Arial"/>
                <w:spacing w:val="3"/>
              </w:rPr>
              <w:t xml:space="preserve"> </w:t>
            </w:r>
            <w:r>
              <w:rPr>
                <w:rFonts w:ascii="Arial"/>
                <w:spacing w:val="-1"/>
              </w:rPr>
              <w:t>entitled</w:t>
            </w:r>
            <w:r>
              <w:rPr>
                <w:rFonts w:ascii="Arial"/>
                <w:spacing w:val="5"/>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spacing w:val="-1"/>
              </w:rPr>
              <w:t>protection</w:t>
            </w:r>
            <w:r>
              <w:rPr>
                <w:rFonts w:ascii="Arial"/>
                <w:spacing w:val="5"/>
              </w:rPr>
              <w:t xml:space="preserve"> </w:t>
            </w:r>
            <w:r>
              <w:rPr>
                <w:rFonts w:ascii="Arial"/>
                <w:spacing w:val="-2"/>
              </w:rPr>
              <w:t>of</w:t>
            </w:r>
            <w:r>
              <w:rPr>
                <w:rFonts w:ascii="Arial"/>
                <w:spacing w:val="11"/>
              </w:rPr>
              <w:t xml:space="preserve"> </w:t>
            </w:r>
            <w:r>
              <w:rPr>
                <w:rFonts w:ascii="Arial"/>
                <w:spacing w:val="-1"/>
              </w:rPr>
              <w:t>New</w:t>
            </w:r>
            <w:r>
              <w:rPr>
                <w:rFonts w:ascii="Arial"/>
                <w:spacing w:val="4"/>
              </w:rPr>
              <w:t xml:space="preserve"> </w:t>
            </w:r>
            <w:r>
              <w:rPr>
                <w:rFonts w:ascii="Arial"/>
                <w:spacing w:val="-1"/>
              </w:rPr>
              <w:t>Fair</w:t>
            </w:r>
            <w:r>
              <w:rPr>
                <w:rFonts w:ascii="Arial"/>
                <w:spacing w:val="31"/>
              </w:rPr>
              <w:t xml:space="preserve"> </w:t>
            </w:r>
            <w:r>
              <w:rPr>
                <w:rFonts w:ascii="Arial"/>
                <w:spacing w:val="-1"/>
              </w:rPr>
              <w:t>Deal</w:t>
            </w:r>
            <w:r>
              <w:rPr>
                <w:rFonts w:ascii="Arial"/>
                <w:spacing w:val="19"/>
              </w:rPr>
              <w:t xml:space="preserve"> </w:t>
            </w:r>
            <w:r>
              <w:rPr>
                <w:rFonts w:ascii="Arial"/>
                <w:spacing w:val="-1"/>
              </w:rPr>
              <w:t>and</w:t>
            </w:r>
            <w:r>
              <w:rPr>
                <w:rFonts w:ascii="Arial"/>
                <w:spacing w:val="19"/>
              </w:rPr>
              <w:t xml:space="preserve"> </w:t>
            </w:r>
            <w:r>
              <w:rPr>
                <w:rFonts w:ascii="Arial"/>
                <w:spacing w:val="-1"/>
              </w:rPr>
              <w:t>any</w:t>
            </w:r>
            <w:r>
              <w:rPr>
                <w:rFonts w:ascii="Arial"/>
                <w:spacing w:val="15"/>
              </w:rPr>
              <w:t xml:space="preserve"> </w:t>
            </w:r>
            <w:r>
              <w:rPr>
                <w:rFonts w:ascii="Arial"/>
                <w:spacing w:val="-1"/>
              </w:rPr>
              <w:t>Transferring</w:t>
            </w:r>
            <w:r>
              <w:rPr>
                <w:rFonts w:ascii="Arial"/>
                <w:spacing w:val="19"/>
              </w:rPr>
              <w:t xml:space="preserve"> </w:t>
            </w:r>
            <w:r>
              <w:rPr>
                <w:rFonts w:ascii="Arial"/>
                <w:spacing w:val="-1"/>
              </w:rPr>
              <w:t>Former</w:t>
            </w:r>
            <w:r>
              <w:rPr>
                <w:rFonts w:ascii="Arial"/>
                <w:spacing w:val="20"/>
              </w:rPr>
              <w:t xml:space="preserve"> </w:t>
            </w:r>
            <w:r>
              <w:rPr>
                <w:rFonts w:ascii="Arial"/>
                <w:spacing w:val="-1"/>
              </w:rPr>
              <w:t>Supplier</w:t>
            </w:r>
            <w:r>
              <w:rPr>
                <w:rFonts w:ascii="Arial"/>
                <w:spacing w:val="20"/>
              </w:rPr>
              <w:t xml:space="preserve"> </w:t>
            </w:r>
            <w:r>
              <w:rPr>
                <w:rFonts w:ascii="Arial"/>
                <w:spacing w:val="-2"/>
              </w:rPr>
              <w:t>Employees</w:t>
            </w:r>
            <w:r>
              <w:rPr>
                <w:rFonts w:ascii="Arial"/>
                <w:spacing w:val="20"/>
              </w:rPr>
              <w:t xml:space="preserve"> </w:t>
            </w:r>
            <w:r>
              <w:rPr>
                <w:rFonts w:ascii="Arial"/>
                <w:spacing w:val="-1"/>
              </w:rPr>
              <w:t>who</w:t>
            </w:r>
            <w:r>
              <w:rPr>
                <w:rFonts w:ascii="Arial"/>
                <w:spacing w:val="35"/>
              </w:rPr>
              <w:t xml:space="preserve"> </w:t>
            </w:r>
            <w:r>
              <w:rPr>
                <w:rFonts w:ascii="Arial"/>
                <w:spacing w:val="-1"/>
              </w:rPr>
              <w:t>originally</w:t>
            </w:r>
            <w:r>
              <w:rPr>
                <w:rFonts w:ascii="Arial"/>
                <w:spacing w:val="20"/>
              </w:rPr>
              <w:t xml:space="preserve"> </w:t>
            </w:r>
            <w:r>
              <w:rPr>
                <w:rFonts w:ascii="Arial"/>
                <w:spacing w:val="-1"/>
              </w:rPr>
              <w:t>transferred</w:t>
            </w:r>
            <w:r>
              <w:rPr>
                <w:rFonts w:ascii="Arial"/>
                <w:spacing w:val="19"/>
              </w:rPr>
              <w:t xml:space="preserve"> </w:t>
            </w:r>
            <w:r>
              <w:rPr>
                <w:rFonts w:ascii="Arial"/>
                <w:spacing w:val="-1"/>
              </w:rPr>
              <w:t>pursuant</w:t>
            </w:r>
            <w:r>
              <w:rPr>
                <w:rFonts w:ascii="Arial"/>
                <w:spacing w:val="20"/>
              </w:rPr>
              <w:t xml:space="preserve"> </w:t>
            </w:r>
            <w:r>
              <w:rPr>
                <w:rFonts w:ascii="Arial"/>
              </w:rPr>
              <w:t>to</w:t>
            </w:r>
            <w:r>
              <w:rPr>
                <w:rFonts w:ascii="Arial"/>
                <w:spacing w:val="22"/>
              </w:rPr>
              <w:t xml:space="preserve"> </w:t>
            </w:r>
            <w:r>
              <w:rPr>
                <w:rFonts w:ascii="Arial"/>
              </w:rPr>
              <w:t>a</w:t>
            </w:r>
            <w:r>
              <w:rPr>
                <w:rFonts w:ascii="Arial"/>
                <w:spacing w:val="22"/>
              </w:rPr>
              <w:t xml:space="preserve"> </w:t>
            </w:r>
            <w:r>
              <w:rPr>
                <w:rFonts w:ascii="Arial"/>
                <w:spacing w:val="-1"/>
              </w:rPr>
              <w:t>Relevant</w:t>
            </w:r>
            <w:r>
              <w:rPr>
                <w:rFonts w:ascii="Arial"/>
                <w:spacing w:val="21"/>
              </w:rPr>
              <w:t xml:space="preserve"> </w:t>
            </w:r>
            <w:r>
              <w:rPr>
                <w:rFonts w:ascii="Arial"/>
                <w:spacing w:val="-1"/>
              </w:rPr>
              <w:t>Transfer</w:t>
            </w:r>
            <w:r>
              <w:rPr>
                <w:rFonts w:ascii="Arial"/>
                <w:spacing w:val="20"/>
              </w:rPr>
              <w:t xml:space="preserve"> </w:t>
            </w:r>
            <w:r>
              <w:rPr>
                <w:rFonts w:ascii="Arial"/>
                <w:spacing w:val="-1"/>
              </w:rPr>
              <w:t>under</w:t>
            </w:r>
            <w:r>
              <w:rPr>
                <w:rFonts w:ascii="Arial"/>
                <w:spacing w:val="49"/>
              </w:rPr>
              <w:t xml:space="preserve"> </w:t>
            </w:r>
            <w:r>
              <w:rPr>
                <w:rFonts w:ascii="Arial"/>
              </w:rPr>
              <w:t>the</w:t>
            </w:r>
            <w:r>
              <w:rPr>
                <w:rFonts w:ascii="Arial"/>
                <w:spacing w:val="17"/>
              </w:rPr>
              <w:t xml:space="preserve"> </w:t>
            </w:r>
            <w:r>
              <w:rPr>
                <w:rFonts w:ascii="Arial"/>
                <w:spacing w:val="-1"/>
              </w:rPr>
              <w:t>Employment</w:t>
            </w:r>
            <w:r>
              <w:rPr>
                <w:rFonts w:ascii="Arial"/>
                <w:spacing w:val="18"/>
              </w:rPr>
              <w:t xml:space="preserve"> </w:t>
            </w:r>
            <w:r>
              <w:rPr>
                <w:rFonts w:ascii="Arial"/>
                <w:spacing w:val="-1"/>
              </w:rPr>
              <w:t>Regulations</w:t>
            </w:r>
            <w:r>
              <w:rPr>
                <w:rFonts w:ascii="Arial"/>
                <w:spacing w:val="17"/>
              </w:rPr>
              <w:t xml:space="preserve"> </w:t>
            </w:r>
            <w:r>
              <w:rPr>
                <w:rFonts w:ascii="Arial"/>
              </w:rPr>
              <w:t>(or</w:t>
            </w:r>
            <w:r>
              <w:rPr>
                <w:rFonts w:ascii="Arial"/>
                <w:spacing w:val="15"/>
              </w:rPr>
              <w:t xml:space="preserve"> </w:t>
            </w:r>
            <w:r>
              <w:rPr>
                <w:rFonts w:ascii="Arial"/>
              </w:rPr>
              <w:t>the</w:t>
            </w:r>
            <w:r>
              <w:rPr>
                <w:rFonts w:ascii="Arial"/>
                <w:spacing w:val="17"/>
              </w:rPr>
              <w:t xml:space="preserve"> </w:t>
            </w:r>
            <w:r>
              <w:rPr>
                <w:rFonts w:ascii="Arial"/>
                <w:spacing w:val="-1"/>
              </w:rPr>
              <w:t>predecessor</w:t>
            </w:r>
            <w:r>
              <w:rPr>
                <w:rFonts w:ascii="Arial"/>
                <w:spacing w:val="16"/>
              </w:rPr>
              <w:t xml:space="preserve"> </w:t>
            </w:r>
            <w:r>
              <w:rPr>
                <w:rFonts w:ascii="Arial"/>
                <w:spacing w:val="-1"/>
              </w:rPr>
              <w:t>legislation</w:t>
            </w:r>
            <w:r>
              <w:rPr>
                <w:rFonts w:ascii="Arial"/>
                <w:spacing w:val="29"/>
              </w:rPr>
              <w:t xml:space="preserve"> </w:t>
            </w:r>
            <w:r>
              <w:rPr>
                <w:rFonts w:ascii="Arial"/>
              </w:rPr>
              <w:t>to</w:t>
            </w:r>
            <w:r>
              <w:rPr>
                <w:rFonts w:ascii="Arial"/>
                <w:spacing w:val="48"/>
              </w:rPr>
              <w:t xml:space="preserve"> </w:t>
            </w:r>
            <w:r>
              <w:rPr>
                <w:rFonts w:ascii="Arial"/>
              </w:rPr>
              <w:t>the</w:t>
            </w:r>
            <w:r>
              <w:rPr>
                <w:rFonts w:ascii="Arial"/>
                <w:spacing w:val="45"/>
              </w:rPr>
              <w:t xml:space="preserve"> </w:t>
            </w:r>
            <w:r>
              <w:rPr>
                <w:rFonts w:ascii="Arial"/>
                <w:spacing w:val="-1"/>
              </w:rPr>
              <w:t>Employment</w:t>
            </w:r>
            <w:r>
              <w:rPr>
                <w:rFonts w:ascii="Arial"/>
                <w:spacing w:val="47"/>
              </w:rPr>
              <w:t xml:space="preserve"> </w:t>
            </w:r>
            <w:r>
              <w:rPr>
                <w:rFonts w:ascii="Arial"/>
                <w:spacing w:val="-1"/>
              </w:rPr>
              <w:t>Regulations),</w:t>
            </w:r>
            <w:r>
              <w:rPr>
                <w:rFonts w:ascii="Arial"/>
                <w:spacing w:val="47"/>
              </w:rPr>
              <w:t xml:space="preserve"> </w:t>
            </w:r>
            <w:r>
              <w:rPr>
                <w:rFonts w:ascii="Arial"/>
                <w:spacing w:val="-1"/>
              </w:rPr>
              <w:t>from</w:t>
            </w:r>
            <w:r>
              <w:rPr>
                <w:rFonts w:ascii="Arial"/>
                <w:spacing w:val="49"/>
              </w:rPr>
              <w:t xml:space="preserve"> </w:t>
            </w:r>
            <w:r>
              <w:rPr>
                <w:rFonts w:ascii="Arial"/>
                <w:spacing w:val="-1"/>
              </w:rPr>
              <w:t>employment</w:t>
            </w:r>
            <w:r>
              <w:rPr>
                <w:rFonts w:ascii="Arial"/>
                <w:spacing w:val="49"/>
              </w:rPr>
              <w:t xml:space="preserve"> </w:t>
            </w:r>
            <w:r>
              <w:rPr>
                <w:rFonts w:ascii="Arial"/>
                <w:spacing w:val="-2"/>
              </w:rPr>
              <w:t>with</w:t>
            </w:r>
            <w:r>
              <w:rPr>
                <w:rFonts w:ascii="Arial"/>
                <w:spacing w:val="49"/>
              </w:rPr>
              <w:t xml:space="preserve"> </w:t>
            </w:r>
            <w:r>
              <w:rPr>
                <w:rFonts w:ascii="Arial"/>
              </w:rPr>
              <w:t>a</w:t>
            </w:r>
            <w:r>
              <w:rPr>
                <w:rFonts w:ascii="Arial"/>
                <w:spacing w:val="29"/>
              </w:rPr>
              <w:t xml:space="preserve"> </w:t>
            </w:r>
            <w:r>
              <w:rPr>
                <w:rFonts w:ascii="Arial"/>
                <w:spacing w:val="-1"/>
              </w:rPr>
              <w:t>public</w:t>
            </w:r>
            <w:r>
              <w:rPr>
                <w:rFonts w:ascii="Arial"/>
                <w:spacing w:val="35"/>
              </w:rPr>
              <w:t xml:space="preserve"> </w:t>
            </w:r>
            <w:r>
              <w:rPr>
                <w:rFonts w:ascii="Arial"/>
              </w:rPr>
              <w:t>sector</w:t>
            </w:r>
            <w:r>
              <w:rPr>
                <w:rFonts w:ascii="Arial"/>
                <w:spacing w:val="34"/>
              </w:rPr>
              <w:t xml:space="preserve"> </w:t>
            </w:r>
            <w:r>
              <w:rPr>
                <w:rFonts w:ascii="Arial"/>
                <w:spacing w:val="-1"/>
              </w:rPr>
              <w:t>employer</w:t>
            </w:r>
            <w:r>
              <w:rPr>
                <w:rFonts w:ascii="Arial"/>
                <w:spacing w:val="36"/>
              </w:rPr>
              <w:t xml:space="preserve"> </w:t>
            </w:r>
            <w:r>
              <w:rPr>
                <w:rFonts w:ascii="Arial"/>
                <w:spacing w:val="-1"/>
              </w:rPr>
              <w:t>and</w:t>
            </w:r>
            <w:r>
              <w:rPr>
                <w:rFonts w:ascii="Arial"/>
                <w:spacing w:val="35"/>
              </w:rPr>
              <w:t xml:space="preserve"> </w:t>
            </w:r>
            <w:r>
              <w:rPr>
                <w:rFonts w:ascii="Arial"/>
                <w:spacing w:val="-2"/>
              </w:rPr>
              <w:t>who</w:t>
            </w:r>
            <w:r>
              <w:rPr>
                <w:rFonts w:ascii="Arial"/>
                <w:spacing w:val="34"/>
              </w:rPr>
              <w:t xml:space="preserve"> </w:t>
            </w:r>
            <w:r>
              <w:rPr>
                <w:rFonts w:ascii="Arial"/>
                <w:spacing w:val="-1"/>
              </w:rPr>
              <w:t>were</w:t>
            </w:r>
            <w:r>
              <w:rPr>
                <w:rFonts w:ascii="Arial"/>
                <w:spacing w:val="35"/>
              </w:rPr>
              <w:t xml:space="preserve"> </w:t>
            </w:r>
            <w:r>
              <w:rPr>
                <w:rFonts w:ascii="Arial"/>
                <w:spacing w:val="-1"/>
              </w:rPr>
              <w:t>once</w:t>
            </w:r>
            <w:r>
              <w:rPr>
                <w:rFonts w:ascii="Arial"/>
                <w:spacing w:val="33"/>
              </w:rPr>
              <w:t xml:space="preserve"> </w:t>
            </w:r>
            <w:r>
              <w:rPr>
                <w:rFonts w:ascii="Arial"/>
                <w:spacing w:val="-1"/>
              </w:rPr>
              <w:t>eligible</w:t>
            </w:r>
            <w:r>
              <w:rPr>
                <w:rFonts w:ascii="Arial"/>
                <w:spacing w:val="35"/>
              </w:rPr>
              <w:t xml:space="preserve"> </w:t>
            </w:r>
            <w:r>
              <w:rPr>
                <w:rFonts w:ascii="Arial"/>
              </w:rPr>
              <w:t>to</w:t>
            </w:r>
            <w:r>
              <w:rPr>
                <w:rFonts w:ascii="Arial"/>
                <w:spacing w:val="30"/>
              </w:rPr>
              <w:t xml:space="preserve"> </w:t>
            </w:r>
            <w:r>
              <w:rPr>
                <w:rFonts w:ascii="Arial"/>
                <w:spacing w:val="-1"/>
              </w:rPr>
              <w:t>participate</w:t>
            </w:r>
            <w:r>
              <w:rPr>
                <w:rFonts w:ascii="Arial"/>
              </w:rPr>
              <w:t xml:space="preserve"> </w:t>
            </w:r>
            <w:r>
              <w:rPr>
                <w:rFonts w:ascii="Arial"/>
                <w:spacing w:val="-1"/>
              </w:rPr>
              <w:t>in</w:t>
            </w:r>
            <w:r>
              <w:rPr>
                <w:rFonts w:ascii="Arial"/>
                <w:spacing w:val="3"/>
              </w:rPr>
              <w:t xml:space="preserve"> </w:t>
            </w:r>
            <w:r>
              <w:rPr>
                <w:rFonts w:ascii="Arial"/>
              </w:rPr>
              <w:t xml:space="preserve">the </w:t>
            </w:r>
            <w:r>
              <w:rPr>
                <w:rFonts w:ascii="Arial"/>
                <w:spacing w:val="-1"/>
              </w:rPr>
              <w:t>Schemes</w:t>
            </w:r>
            <w:r>
              <w:rPr>
                <w:rFonts w:ascii="Arial"/>
                <w:spacing w:val="3"/>
              </w:rPr>
              <w:t xml:space="preserve"> </w:t>
            </w:r>
            <w:r>
              <w:rPr>
                <w:rFonts w:ascii="Arial"/>
                <w:spacing w:val="-1"/>
              </w:rPr>
              <w:t>and</w:t>
            </w:r>
            <w:r>
              <w:rPr>
                <w:rFonts w:ascii="Arial"/>
                <w:spacing w:val="3"/>
              </w:rPr>
              <w:t xml:space="preserve"> </w:t>
            </w:r>
            <w:r>
              <w:rPr>
                <w:rFonts w:ascii="Arial"/>
                <w:spacing w:val="-2"/>
              </w:rPr>
              <w:t>who</w:t>
            </w:r>
            <w:r>
              <w:rPr>
                <w:rFonts w:ascii="Arial"/>
                <w:spacing w:val="2"/>
              </w:rPr>
              <w:t xml:space="preserve"> </w:t>
            </w:r>
            <w:r>
              <w:rPr>
                <w:rFonts w:ascii="Arial"/>
              </w:rPr>
              <w:t>at</w:t>
            </w:r>
            <w:r>
              <w:rPr>
                <w:rFonts w:ascii="Arial"/>
                <w:spacing w:val="1"/>
              </w:rPr>
              <w:t xml:space="preserve"> </w:t>
            </w:r>
            <w:r>
              <w:rPr>
                <w:rFonts w:ascii="Arial"/>
              </w:rPr>
              <w:t xml:space="preserve">the </w:t>
            </w:r>
            <w:r>
              <w:rPr>
                <w:rFonts w:ascii="Arial"/>
                <w:spacing w:val="-1"/>
              </w:rPr>
              <w:t>Relevant</w:t>
            </w:r>
            <w:r>
              <w:rPr>
                <w:rFonts w:ascii="Arial"/>
                <w:spacing w:val="2"/>
              </w:rPr>
              <w:t xml:space="preserve"> </w:t>
            </w:r>
            <w:r>
              <w:rPr>
                <w:rFonts w:ascii="Arial"/>
                <w:spacing w:val="-1"/>
              </w:rPr>
              <w:t>Transfer</w:t>
            </w:r>
            <w:r>
              <w:rPr>
                <w:rFonts w:ascii="Arial"/>
                <w:spacing w:val="31"/>
              </w:rPr>
              <w:t xml:space="preserve"> </w:t>
            </w:r>
            <w:r>
              <w:rPr>
                <w:rFonts w:ascii="Arial"/>
                <w:spacing w:val="-1"/>
              </w:rPr>
              <w:t>Date</w:t>
            </w:r>
            <w:r>
              <w:rPr>
                <w:rFonts w:ascii="Arial"/>
                <w:spacing w:val="1"/>
              </w:rPr>
              <w:t xml:space="preserve"> </w:t>
            </w:r>
            <w:r>
              <w:rPr>
                <w:rFonts w:ascii="Arial"/>
                <w:spacing w:val="-1"/>
              </w:rPr>
              <w:t>become</w:t>
            </w:r>
            <w:r>
              <w:rPr>
                <w:rFonts w:ascii="Arial"/>
              </w:rPr>
              <w:t xml:space="preserve"> </w:t>
            </w:r>
            <w:r>
              <w:rPr>
                <w:rFonts w:ascii="Arial"/>
                <w:spacing w:val="-1"/>
              </w:rPr>
              <w:t>entitled</w:t>
            </w:r>
            <w:r>
              <w:rPr>
                <w:rFonts w:ascii="Arial"/>
                <w:spacing w:val="-2"/>
              </w:rPr>
              <w:t xml:space="preserve"> </w:t>
            </w:r>
            <w:r>
              <w:rPr>
                <w:rFonts w:ascii="Arial"/>
              </w:rPr>
              <w:t>to</w:t>
            </w:r>
            <w:r>
              <w:rPr>
                <w:rFonts w:ascii="Arial"/>
                <w:spacing w:val="-2"/>
              </w:rPr>
              <w:t xml:space="preserve"> </w:t>
            </w:r>
            <w:r>
              <w:rPr>
                <w:rFonts w:ascii="Arial"/>
                <w:spacing w:val="-1"/>
              </w:rPr>
              <w:t>the</w:t>
            </w:r>
            <w:r>
              <w:rPr>
                <w:rFonts w:ascii="Arial"/>
              </w:rPr>
              <w:t xml:space="preserve"> </w:t>
            </w:r>
            <w:r>
              <w:rPr>
                <w:rFonts w:ascii="Arial"/>
                <w:spacing w:val="-1"/>
              </w:rPr>
              <w:t>protection</w:t>
            </w:r>
            <w:r>
              <w:rPr>
                <w:rFonts w:ascii="Arial"/>
                <w:spacing w:val="-2"/>
              </w:rPr>
              <w:t xml:space="preserve"> of</w:t>
            </w:r>
            <w:r>
              <w:rPr>
                <w:rFonts w:ascii="Arial"/>
                <w:spacing w:val="2"/>
              </w:rPr>
              <w:t xml:space="preserve"> </w:t>
            </w:r>
            <w:r>
              <w:rPr>
                <w:rFonts w:ascii="Arial"/>
                <w:spacing w:val="-1"/>
              </w:rPr>
              <w:t>New</w:t>
            </w:r>
            <w:r>
              <w:rPr>
                <w:rFonts w:ascii="Arial"/>
                <w:spacing w:val="-3"/>
              </w:rPr>
              <w:t xml:space="preserve"> </w:t>
            </w:r>
            <w:r>
              <w:rPr>
                <w:rFonts w:ascii="Arial"/>
              </w:rPr>
              <w:t>Fair</w:t>
            </w:r>
            <w:r>
              <w:rPr>
                <w:rFonts w:ascii="Arial"/>
                <w:spacing w:val="1"/>
              </w:rPr>
              <w:t xml:space="preserve"> </w:t>
            </w:r>
            <w:r>
              <w:rPr>
                <w:rFonts w:ascii="Arial"/>
                <w:spacing w:val="-1"/>
              </w:rPr>
              <w:t>Deal;</w:t>
            </w:r>
          </w:p>
        </w:tc>
      </w:tr>
      <w:tr w:rsidR="00C30BA5">
        <w:trPr>
          <w:trHeight w:hRule="exact" w:val="1385"/>
        </w:trPr>
        <w:tc>
          <w:tcPr>
            <w:tcW w:w="3184" w:type="dxa"/>
            <w:tcBorders>
              <w:top w:val="nil"/>
              <w:left w:val="nil"/>
              <w:bottom w:val="nil"/>
              <w:right w:val="nil"/>
            </w:tcBorders>
          </w:tcPr>
          <w:p w:rsidR="00C30BA5" w:rsidRDefault="00E71E05">
            <w:pPr>
              <w:pStyle w:val="TableParagraph"/>
              <w:spacing w:before="48"/>
              <w:ind w:left="230"/>
              <w:rPr>
                <w:rFonts w:ascii="Arial" w:eastAsia="Arial" w:hAnsi="Arial" w:cs="Arial"/>
              </w:rPr>
            </w:pPr>
            <w:r>
              <w:rPr>
                <w:rFonts w:ascii="Arial" w:eastAsia="Arial" w:hAnsi="Arial" w:cs="Arial"/>
                <w:b/>
                <w:bCs/>
                <w:spacing w:val="-1"/>
              </w:rPr>
              <w:t>“Former Supplier”</w:t>
            </w:r>
          </w:p>
        </w:tc>
        <w:tc>
          <w:tcPr>
            <w:tcW w:w="6794" w:type="dxa"/>
            <w:tcBorders>
              <w:top w:val="nil"/>
              <w:left w:val="nil"/>
              <w:bottom w:val="nil"/>
              <w:right w:val="nil"/>
            </w:tcBorders>
          </w:tcPr>
          <w:p w:rsidR="00C30BA5" w:rsidRDefault="00E71E05">
            <w:pPr>
              <w:pStyle w:val="TableParagraph"/>
              <w:spacing w:before="50"/>
              <w:ind w:left="239" w:right="624"/>
              <w:jc w:val="both"/>
              <w:rPr>
                <w:rFonts w:ascii="Arial" w:eastAsia="Arial" w:hAnsi="Arial" w:cs="Arial"/>
              </w:rPr>
            </w:pPr>
            <w:r>
              <w:rPr>
                <w:rFonts w:ascii="Arial"/>
                <w:spacing w:val="-1"/>
              </w:rPr>
              <w:t>an</w:t>
            </w:r>
            <w:r>
              <w:rPr>
                <w:rFonts w:ascii="Arial"/>
                <w:spacing w:val="34"/>
              </w:rPr>
              <w:t xml:space="preserve"> </w:t>
            </w:r>
            <w:r>
              <w:rPr>
                <w:rFonts w:ascii="Arial"/>
                <w:spacing w:val="-1"/>
              </w:rPr>
              <w:t>Supplier</w:t>
            </w:r>
            <w:r>
              <w:rPr>
                <w:rFonts w:ascii="Arial"/>
                <w:spacing w:val="35"/>
              </w:rPr>
              <w:t xml:space="preserve"> </w:t>
            </w:r>
            <w:r>
              <w:rPr>
                <w:rFonts w:ascii="Arial"/>
                <w:spacing w:val="-1"/>
              </w:rPr>
              <w:t>supplying</w:t>
            </w:r>
            <w:r>
              <w:rPr>
                <w:rFonts w:ascii="Arial"/>
                <w:spacing w:val="36"/>
              </w:rPr>
              <w:t xml:space="preserve"> </w:t>
            </w:r>
            <w:r>
              <w:rPr>
                <w:rFonts w:ascii="Arial"/>
                <w:spacing w:val="-1"/>
              </w:rPr>
              <w:t>services</w:t>
            </w:r>
            <w:r>
              <w:rPr>
                <w:rFonts w:ascii="Arial"/>
                <w:spacing w:val="34"/>
              </w:rPr>
              <w:t xml:space="preserve"> </w:t>
            </w:r>
            <w:r>
              <w:rPr>
                <w:rFonts w:ascii="Arial"/>
              </w:rPr>
              <w:t>to</w:t>
            </w:r>
            <w:r>
              <w:rPr>
                <w:rFonts w:ascii="Arial"/>
                <w:spacing w:val="34"/>
              </w:rPr>
              <w:t xml:space="preserve"> </w:t>
            </w:r>
            <w:r>
              <w:rPr>
                <w:rFonts w:ascii="Arial"/>
              </w:rPr>
              <w:t>the</w:t>
            </w:r>
            <w:r>
              <w:rPr>
                <w:rFonts w:ascii="Arial"/>
                <w:spacing w:val="35"/>
              </w:rPr>
              <w:t xml:space="preserve"> </w:t>
            </w:r>
            <w:r>
              <w:rPr>
                <w:rFonts w:ascii="Arial"/>
                <w:spacing w:val="-1"/>
              </w:rPr>
              <w:t>Customer</w:t>
            </w:r>
            <w:r>
              <w:rPr>
                <w:rFonts w:ascii="Arial"/>
                <w:spacing w:val="34"/>
              </w:rPr>
              <w:t xml:space="preserve"> </w:t>
            </w:r>
            <w:r>
              <w:rPr>
                <w:rFonts w:ascii="Arial"/>
                <w:spacing w:val="-1"/>
              </w:rPr>
              <w:t>before</w:t>
            </w:r>
            <w:r>
              <w:rPr>
                <w:rFonts w:ascii="Arial"/>
                <w:spacing w:val="32"/>
              </w:rPr>
              <w:t xml:space="preserve"> </w:t>
            </w:r>
            <w:r>
              <w:rPr>
                <w:rFonts w:ascii="Arial"/>
              </w:rPr>
              <w:t>the</w:t>
            </w:r>
            <w:r>
              <w:rPr>
                <w:rFonts w:ascii="Arial"/>
                <w:spacing w:val="27"/>
              </w:rPr>
              <w:t xml:space="preserve"> </w:t>
            </w:r>
            <w:r>
              <w:rPr>
                <w:rFonts w:ascii="Arial"/>
                <w:spacing w:val="-1"/>
              </w:rPr>
              <w:t>Relevant</w:t>
            </w:r>
            <w:r>
              <w:rPr>
                <w:rFonts w:ascii="Arial"/>
                <w:spacing w:val="9"/>
              </w:rPr>
              <w:t xml:space="preserve"> </w:t>
            </w:r>
            <w:r>
              <w:rPr>
                <w:rFonts w:ascii="Arial"/>
                <w:spacing w:val="-1"/>
              </w:rPr>
              <w:t>Transfer</w:t>
            </w:r>
            <w:r>
              <w:rPr>
                <w:rFonts w:ascii="Arial"/>
                <w:spacing w:val="6"/>
              </w:rPr>
              <w:t xml:space="preserve"> </w:t>
            </w:r>
            <w:r>
              <w:rPr>
                <w:rFonts w:ascii="Arial"/>
                <w:spacing w:val="-1"/>
              </w:rPr>
              <w:t>Date</w:t>
            </w:r>
            <w:r>
              <w:rPr>
                <w:rFonts w:ascii="Arial"/>
                <w:spacing w:val="5"/>
              </w:rPr>
              <w:t xml:space="preserve"> </w:t>
            </w:r>
            <w:r>
              <w:rPr>
                <w:rFonts w:ascii="Arial"/>
                <w:spacing w:val="-1"/>
              </w:rPr>
              <w:t>that</w:t>
            </w:r>
            <w:r>
              <w:rPr>
                <w:rFonts w:ascii="Arial"/>
                <w:spacing w:val="9"/>
              </w:rPr>
              <w:t xml:space="preserve"> </w:t>
            </w:r>
            <w:r>
              <w:rPr>
                <w:rFonts w:ascii="Arial"/>
                <w:spacing w:val="-1"/>
              </w:rPr>
              <w:t>are</w:t>
            </w:r>
            <w:r>
              <w:rPr>
                <w:rFonts w:ascii="Arial"/>
                <w:spacing w:val="5"/>
              </w:rPr>
              <w:t xml:space="preserve"> </w:t>
            </w:r>
            <w:r>
              <w:rPr>
                <w:rFonts w:ascii="Arial"/>
              </w:rPr>
              <w:t>the</w:t>
            </w:r>
            <w:r>
              <w:rPr>
                <w:rFonts w:ascii="Arial"/>
                <w:spacing w:val="5"/>
              </w:rPr>
              <w:t xml:space="preserve"> </w:t>
            </w:r>
            <w:r>
              <w:rPr>
                <w:rFonts w:ascii="Arial"/>
                <w:spacing w:val="-1"/>
              </w:rPr>
              <w:t>same</w:t>
            </w:r>
            <w:r>
              <w:rPr>
                <w:rFonts w:ascii="Arial"/>
                <w:spacing w:val="5"/>
              </w:rPr>
              <w:t xml:space="preserve"> </w:t>
            </w:r>
            <w:r>
              <w:rPr>
                <w:rFonts w:ascii="Arial"/>
              </w:rPr>
              <w:t>as</w:t>
            </w:r>
            <w:r>
              <w:rPr>
                <w:rFonts w:ascii="Arial"/>
                <w:spacing w:val="5"/>
              </w:rPr>
              <w:t xml:space="preserve"> </w:t>
            </w:r>
            <w:r>
              <w:rPr>
                <w:rFonts w:ascii="Arial"/>
              </w:rPr>
              <w:t>or</w:t>
            </w:r>
            <w:r>
              <w:rPr>
                <w:rFonts w:ascii="Arial"/>
                <w:spacing w:val="6"/>
              </w:rPr>
              <w:t xml:space="preserve"> </w:t>
            </w:r>
            <w:r>
              <w:rPr>
                <w:rFonts w:ascii="Arial"/>
                <w:spacing w:val="-1"/>
              </w:rPr>
              <w:t>substantially</w:t>
            </w:r>
            <w:r>
              <w:rPr>
                <w:rFonts w:ascii="Arial"/>
                <w:spacing w:val="23"/>
              </w:rPr>
              <w:t xml:space="preserve"> </w:t>
            </w:r>
            <w:r>
              <w:rPr>
                <w:rFonts w:ascii="Arial"/>
                <w:spacing w:val="-1"/>
              </w:rPr>
              <w:t>similar</w:t>
            </w:r>
            <w:r>
              <w:rPr>
                <w:rFonts w:ascii="Arial"/>
                <w:spacing w:val="6"/>
              </w:rPr>
              <w:t xml:space="preserve"> </w:t>
            </w:r>
            <w:r>
              <w:rPr>
                <w:rFonts w:ascii="Arial"/>
              </w:rPr>
              <w:t>to</w:t>
            </w:r>
            <w:r>
              <w:rPr>
                <w:rFonts w:ascii="Arial"/>
                <w:spacing w:val="3"/>
              </w:rPr>
              <w:t xml:space="preserve"> </w:t>
            </w:r>
            <w:r>
              <w:rPr>
                <w:rFonts w:ascii="Arial"/>
              </w:rPr>
              <w:t>the</w:t>
            </w:r>
            <w:r>
              <w:rPr>
                <w:rFonts w:ascii="Arial"/>
                <w:spacing w:val="6"/>
              </w:rPr>
              <w:t xml:space="preserve"> </w:t>
            </w:r>
            <w:r>
              <w:rPr>
                <w:rFonts w:ascii="Arial"/>
                <w:spacing w:val="-2"/>
              </w:rPr>
              <w:t>Services</w:t>
            </w:r>
            <w:r>
              <w:rPr>
                <w:rFonts w:ascii="Arial"/>
                <w:spacing w:val="5"/>
              </w:rPr>
              <w:t xml:space="preserve"> </w:t>
            </w:r>
            <w:r>
              <w:rPr>
                <w:rFonts w:ascii="Arial"/>
                <w:spacing w:val="-1"/>
              </w:rPr>
              <w:t>(or</w:t>
            </w:r>
            <w:r>
              <w:rPr>
                <w:rFonts w:ascii="Arial"/>
                <w:spacing w:val="6"/>
              </w:rPr>
              <w:t xml:space="preserve"> </w:t>
            </w:r>
            <w:r>
              <w:rPr>
                <w:rFonts w:ascii="Arial"/>
                <w:spacing w:val="-1"/>
              </w:rPr>
              <w:t>any</w:t>
            </w:r>
            <w:r>
              <w:rPr>
                <w:rFonts w:ascii="Arial"/>
                <w:spacing w:val="3"/>
              </w:rPr>
              <w:t xml:space="preserve"> </w:t>
            </w:r>
            <w:r>
              <w:rPr>
                <w:rFonts w:ascii="Arial"/>
                <w:spacing w:val="-1"/>
              </w:rPr>
              <w:t>part</w:t>
            </w:r>
            <w:r>
              <w:rPr>
                <w:rFonts w:ascii="Arial"/>
                <w:spacing w:val="4"/>
              </w:rPr>
              <w:t xml:space="preserve"> </w:t>
            </w:r>
            <w:r>
              <w:rPr>
                <w:rFonts w:ascii="Arial"/>
                <w:spacing w:val="-2"/>
              </w:rPr>
              <w:t>of</w:t>
            </w:r>
            <w:r>
              <w:rPr>
                <w:rFonts w:ascii="Arial"/>
                <w:spacing w:val="6"/>
              </w:rPr>
              <w:t xml:space="preserve"> </w:t>
            </w:r>
            <w:r>
              <w:rPr>
                <w:rFonts w:ascii="Arial"/>
              </w:rPr>
              <w:t>the</w:t>
            </w:r>
            <w:r>
              <w:rPr>
                <w:rFonts w:ascii="Arial"/>
                <w:spacing w:val="5"/>
              </w:rPr>
              <w:t xml:space="preserve"> </w:t>
            </w:r>
            <w:r>
              <w:rPr>
                <w:rFonts w:ascii="Arial"/>
                <w:spacing w:val="-1"/>
              </w:rPr>
              <w:t>Services)</w:t>
            </w:r>
            <w:r>
              <w:rPr>
                <w:rFonts w:ascii="Arial"/>
                <w:spacing w:val="6"/>
              </w:rPr>
              <w:t xml:space="preserve"> </w:t>
            </w:r>
            <w:r>
              <w:rPr>
                <w:rFonts w:ascii="Arial"/>
                <w:spacing w:val="-1"/>
              </w:rPr>
              <w:t>and</w:t>
            </w:r>
            <w:r>
              <w:rPr>
                <w:rFonts w:ascii="Arial"/>
                <w:spacing w:val="3"/>
              </w:rPr>
              <w:t xml:space="preserve"> </w:t>
            </w:r>
            <w:r>
              <w:rPr>
                <w:rFonts w:ascii="Arial"/>
                <w:spacing w:val="-1"/>
              </w:rPr>
              <w:t>shall</w:t>
            </w:r>
            <w:r>
              <w:rPr>
                <w:rFonts w:ascii="Arial"/>
                <w:spacing w:val="37"/>
              </w:rPr>
              <w:t xml:space="preserve"> </w:t>
            </w:r>
            <w:r>
              <w:rPr>
                <w:rFonts w:ascii="Arial"/>
                <w:spacing w:val="-1"/>
              </w:rPr>
              <w:t>include</w:t>
            </w:r>
            <w:r>
              <w:rPr>
                <w:rFonts w:ascii="Arial"/>
                <w:spacing w:val="60"/>
              </w:rPr>
              <w:t xml:space="preserve"> </w:t>
            </w:r>
            <w:r>
              <w:rPr>
                <w:rFonts w:ascii="Arial"/>
                <w:spacing w:val="-1"/>
              </w:rPr>
              <w:t>any</w:t>
            </w:r>
            <w:r>
              <w:rPr>
                <w:rFonts w:ascii="Arial"/>
                <w:spacing w:val="58"/>
              </w:rPr>
              <w:t xml:space="preserve"> </w:t>
            </w:r>
            <w:r>
              <w:rPr>
                <w:rFonts w:ascii="Arial"/>
                <w:spacing w:val="-1"/>
              </w:rPr>
              <w:t>sub-contractor</w:t>
            </w:r>
            <w:r>
              <w:rPr>
                <w:rFonts w:ascii="Arial"/>
                <w:spacing w:val="58"/>
              </w:rPr>
              <w:t xml:space="preserve"> </w:t>
            </w:r>
            <w:r>
              <w:rPr>
                <w:rFonts w:ascii="Arial"/>
                <w:spacing w:val="-2"/>
              </w:rPr>
              <w:t>of</w:t>
            </w:r>
            <w:r>
              <w:rPr>
                <w:rFonts w:ascii="Arial"/>
                <w:spacing w:val="59"/>
              </w:rPr>
              <w:t xml:space="preserve"> </w:t>
            </w:r>
            <w:r>
              <w:rPr>
                <w:rFonts w:ascii="Arial"/>
              </w:rPr>
              <w:t>such</w:t>
            </w:r>
            <w:r>
              <w:rPr>
                <w:rFonts w:ascii="Arial"/>
                <w:spacing w:val="59"/>
              </w:rPr>
              <w:t xml:space="preserve"> </w:t>
            </w:r>
            <w:r>
              <w:rPr>
                <w:rFonts w:ascii="Arial"/>
                <w:spacing w:val="-1"/>
              </w:rPr>
              <w:t>Supplier</w:t>
            </w:r>
            <w:r>
              <w:rPr>
                <w:rFonts w:ascii="Arial"/>
                <w:spacing w:val="59"/>
              </w:rPr>
              <w:t xml:space="preserve"> </w:t>
            </w:r>
            <w:r>
              <w:rPr>
                <w:rFonts w:ascii="Arial"/>
                <w:spacing w:val="-1"/>
              </w:rPr>
              <w:t>(or</w:t>
            </w:r>
            <w:r>
              <w:rPr>
                <w:rFonts w:ascii="Arial"/>
              </w:rPr>
              <w:t xml:space="preserve">  </w:t>
            </w:r>
            <w:r>
              <w:rPr>
                <w:rFonts w:ascii="Arial"/>
                <w:spacing w:val="-1"/>
              </w:rPr>
              <w:t>any</w:t>
            </w:r>
            <w:r>
              <w:rPr>
                <w:rFonts w:ascii="Arial"/>
                <w:spacing w:val="56"/>
              </w:rPr>
              <w:t xml:space="preserve"> </w:t>
            </w:r>
            <w:r>
              <w:rPr>
                <w:rFonts w:ascii="Arial"/>
              </w:rPr>
              <w:t>sub-</w:t>
            </w:r>
            <w:r>
              <w:rPr>
                <w:rFonts w:ascii="Arial"/>
                <w:spacing w:val="27"/>
              </w:rPr>
              <w:t xml:space="preserve"> </w:t>
            </w:r>
            <w:r>
              <w:rPr>
                <w:rFonts w:ascii="Arial"/>
                <w:spacing w:val="-1"/>
              </w:rPr>
              <w:t xml:space="preserve">contractor </w:t>
            </w:r>
            <w:r>
              <w:rPr>
                <w:rFonts w:ascii="Arial"/>
                <w:spacing w:val="-2"/>
              </w:rPr>
              <w:t>of</w:t>
            </w:r>
            <w:r>
              <w:rPr>
                <w:rFonts w:ascii="Arial"/>
                <w:spacing w:val="2"/>
              </w:rPr>
              <w:t xml:space="preserve"> </w:t>
            </w:r>
            <w:r>
              <w:rPr>
                <w:rFonts w:ascii="Arial"/>
                <w:spacing w:val="-1"/>
              </w:rPr>
              <w:t>any</w:t>
            </w:r>
            <w:r>
              <w:rPr>
                <w:rFonts w:ascii="Arial"/>
                <w:spacing w:val="-2"/>
              </w:rPr>
              <w:t xml:space="preserve"> </w:t>
            </w:r>
            <w:r>
              <w:rPr>
                <w:rFonts w:ascii="Arial"/>
              </w:rPr>
              <w:t>such</w:t>
            </w:r>
            <w:r>
              <w:rPr>
                <w:rFonts w:ascii="Arial"/>
                <w:spacing w:val="-2"/>
              </w:rPr>
              <w:t xml:space="preserve"> </w:t>
            </w:r>
            <w:r>
              <w:rPr>
                <w:rFonts w:ascii="Arial"/>
                <w:spacing w:val="-1"/>
              </w:rPr>
              <w:t>sub-contractor);</w:t>
            </w:r>
          </w:p>
        </w:tc>
      </w:tr>
      <w:tr w:rsidR="00C30BA5">
        <w:trPr>
          <w:trHeight w:hRule="exact" w:val="880"/>
        </w:trPr>
        <w:tc>
          <w:tcPr>
            <w:tcW w:w="3184" w:type="dxa"/>
            <w:tcBorders>
              <w:top w:val="nil"/>
              <w:left w:val="nil"/>
              <w:bottom w:val="nil"/>
              <w:right w:val="nil"/>
            </w:tcBorders>
          </w:tcPr>
          <w:p w:rsidR="00C30BA5" w:rsidRDefault="00E71E05">
            <w:pPr>
              <w:pStyle w:val="TableParagraph"/>
              <w:spacing w:before="48"/>
              <w:ind w:left="230"/>
              <w:rPr>
                <w:rFonts w:ascii="Arial" w:eastAsia="Arial" w:hAnsi="Arial" w:cs="Arial"/>
              </w:rPr>
            </w:pPr>
            <w:r>
              <w:rPr>
                <w:rFonts w:ascii="Arial" w:eastAsia="Arial" w:hAnsi="Arial" w:cs="Arial"/>
                <w:b/>
                <w:bCs/>
                <w:spacing w:val="-2"/>
              </w:rPr>
              <w:t>“New</w:t>
            </w:r>
            <w:r>
              <w:rPr>
                <w:rFonts w:ascii="Arial" w:eastAsia="Arial" w:hAnsi="Arial" w:cs="Arial"/>
                <w:b/>
                <w:bCs/>
                <w:spacing w:val="4"/>
              </w:rPr>
              <w:t xml:space="preserve"> </w:t>
            </w:r>
            <w:r>
              <w:rPr>
                <w:rFonts w:ascii="Arial" w:eastAsia="Arial" w:hAnsi="Arial" w:cs="Arial"/>
                <w:b/>
                <w:bCs/>
                <w:spacing w:val="-1"/>
              </w:rPr>
              <w:t>Fair Deal”</w:t>
            </w:r>
          </w:p>
        </w:tc>
        <w:tc>
          <w:tcPr>
            <w:tcW w:w="6794" w:type="dxa"/>
            <w:tcBorders>
              <w:top w:val="nil"/>
              <w:left w:val="nil"/>
              <w:bottom w:val="nil"/>
              <w:right w:val="nil"/>
            </w:tcBorders>
          </w:tcPr>
          <w:p w:rsidR="00C30BA5" w:rsidRDefault="00E71E05">
            <w:pPr>
              <w:pStyle w:val="TableParagraph"/>
              <w:spacing w:before="51"/>
              <w:ind w:left="239" w:right="624"/>
              <w:jc w:val="both"/>
              <w:rPr>
                <w:rFonts w:ascii="Arial" w:eastAsia="Arial" w:hAnsi="Arial" w:cs="Arial"/>
              </w:rPr>
            </w:pPr>
            <w:r>
              <w:rPr>
                <w:rFonts w:ascii="Arial" w:eastAsia="Arial" w:hAnsi="Arial" w:cs="Arial"/>
              </w:rPr>
              <w:t>the</w:t>
            </w:r>
            <w:r>
              <w:rPr>
                <w:rFonts w:ascii="Arial" w:eastAsia="Arial" w:hAnsi="Arial" w:cs="Arial"/>
                <w:spacing w:val="40"/>
              </w:rPr>
              <w:t xml:space="preserve"> </w:t>
            </w:r>
            <w:r>
              <w:rPr>
                <w:rFonts w:ascii="Arial" w:eastAsia="Arial" w:hAnsi="Arial" w:cs="Arial"/>
                <w:spacing w:val="-1"/>
              </w:rPr>
              <w:t>revised</w:t>
            </w:r>
            <w:r>
              <w:rPr>
                <w:rFonts w:ascii="Arial" w:eastAsia="Arial" w:hAnsi="Arial" w:cs="Arial"/>
                <w:spacing w:val="43"/>
              </w:rPr>
              <w:t xml:space="preserve"> </w:t>
            </w:r>
            <w:r>
              <w:rPr>
                <w:rFonts w:ascii="Arial" w:eastAsia="Arial" w:hAnsi="Arial" w:cs="Arial"/>
                <w:spacing w:val="-1"/>
              </w:rPr>
              <w:t>Fair</w:t>
            </w:r>
            <w:r>
              <w:rPr>
                <w:rFonts w:ascii="Arial" w:eastAsia="Arial" w:hAnsi="Arial" w:cs="Arial"/>
                <w:spacing w:val="42"/>
              </w:rPr>
              <w:t xml:space="preserve"> </w:t>
            </w:r>
            <w:r>
              <w:rPr>
                <w:rFonts w:ascii="Arial" w:eastAsia="Arial" w:hAnsi="Arial" w:cs="Arial"/>
                <w:spacing w:val="-1"/>
              </w:rPr>
              <w:t>Deal</w:t>
            </w:r>
            <w:r>
              <w:rPr>
                <w:rFonts w:ascii="Arial" w:eastAsia="Arial" w:hAnsi="Arial" w:cs="Arial"/>
                <w:spacing w:val="42"/>
              </w:rPr>
              <w:t xml:space="preserve"> </w:t>
            </w:r>
            <w:r>
              <w:rPr>
                <w:rFonts w:ascii="Arial" w:eastAsia="Arial" w:hAnsi="Arial" w:cs="Arial"/>
                <w:spacing w:val="-1"/>
              </w:rPr>
              <w:t>position</w:t>
            </w:r>
            <w:r>
              <w:rPr>
                <w:rFonts w:ascii="Arial" w:eastAsia="Arial" w:hAnsi="Arial" w:cs="Arial"/>
                <w:spacing w:val="43"/>
              </w:rPr>
              <w:t xml:space="preserve"> </w:t>
            </w:r>
            <w:r>
              <w:rPr>
                <w:rFonts w:ascii="Arial" w:eastAsia="Arial" w:hAnsi="Arial" w:cs="Arial"/>
                <w:spacing w:val="-1"/>
              </w:rPr>
              <w:t>set</w:t>
            </w:r>
            <w:r>
              <w:rPr>
                <w:rFonts w:ascii="Arial" w:eastAsia="Arial" w:hAnsi="Arial" w:cs="Arial"/>
                <w:spacing w:val="44"/>
              </w:rPr>
              <w:t xml:space="preserve"> </w:t>
            </w:r>
            <w:r>
              <w:rPr>
                <w:rFonts w:ascii="Arial" w:eastAsia="Arial" w:hAnsi="Arial" w:cs="Arial"/>
                <w:spacing w:val="-2"/>
              </w:rPr>
              <w:t>out</w:t>
            </w:r>
            <w:r>
              <w:rPr>
                <w:rFonts w:ascii="Arial" w:eastAsia="Arial" w:hAnsi="Arial" w:cs="Arial"/>
                <w:spacing w:val="43"/>
              </w:rPr>
              <w:t xml:space="preserve"> </w:t>
            </w:r>
            <w:r>
              <w:rPr>
                <w:rFonts w:ascii="Arial" w:eastAsia="Arial" w:hAnsi="Arial" w:cs="Arial"/>
                <w:spacing w:val="-1"/>
              </w:rPr>
              <w:t>in</w:t>
            </w:r>
            <w:r>
              <w:rPr>
                <w:rFonts w:ascii="Arial" w:eastAsia="Arial" w:hAnsi="Arial" w:cs="Arial"/>
                <w:spacing w:val="41"/>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spacing w:val="-1"/>
              </w:rPr>
              <w:t>HM</w:t>
            </w:r>
            <w:r>
              <w:rPr>
                <w:rFonts w:ascii="Arial" w:eastAsia="Arial" w:hAnsi="Arial" w:cs="Arial"/>
                <w:spacing w:val="40"/>
              </w:rPr>
              <w:t xml:space="preserve"> </w:t>
            </w:r>
            <w:r>
              <w:rPr>
                <w:rFonts w:ascii="Arial" w:eastAsia="Arial" w:hAnsi="Arial" w:cs="Arial"/>
                <w:spacing w:val="-1"/>
              </w:rPr>
              <w:t>Treasury</w:t>
            </w:r>
            <w:r>
              <w:rPr>
                <w:rFonts w:ascii="Arial" w:eastAsia="Arial" w:hAnsi="Arial" w:cs="Arial"/>
                <w:spacing w:val="25"/>
              </w:rPr>
              <w:t xml:space="preserve"> </w:t>
            </w:r>
            <w:r>
              <w:rPr>
                <w:rFonts w:ascii="Arial" w:eastAsia="Arial" w:hAnsi="Arial" w:cs="Arial"/>
                <w:spacing w:val="-1"/>
              </w:rPr>
              <w:t>guidance:</w:t>
            </w:r>
            <w:r>
              <w:rPr>
                <w:rFonts w:ascii="Arial" w:eastAsia="Arial" w:hAnsi="Arial" w:cs="Arial"/>
                <w:spacing w:val="45"/>
              </w:rPr>
              <w:t xml:space="preserve"> </w:t>
            </w:r>
            <w:r>
              <w:rPr>
                <w:rFonts w:ascii="Arial" w:eastAsia="Arial" w:hAnsi="Arial" w:cs="Arial"/>
                <w:i/>
                <w:spacing w:val="-1"/>
              </w:rPr>
              <w:t>“Fair</w:t>
            </w:r>
            <w:r>
              <w:rPr>
                <w:rFonts w:ascii="Arial" w:eastAsia="Arial" w:hAnsi="Arial" w:cs="Arial"/>
                <w:i/>
                <w:spacing w:val="47"/>
              </w:rPr>
              <w:t xml:space="preserve"> </w:t>
            </w:r>
            <w:r>
              <w:rPr>
                <w:rFonts w:ascii="Arial" w:eastAsia="Arial" w:hAnsi="Arial" w:cs="Arial"/>
                <w:i/>
                <w:spacing w:val="-1"/>
              </w:rPr>
              <w:t>Deal</w:t>
            </w:r>
            <w:r>
              <w:rPr>
                <w:rFonts w:ascii="Arial" w:eastAsia="Arial" w:hAnsi="Arial" w:cs="Arial"/>
                <w:i/>
                <w:spacing w:val="42"/>
              </w:rPr>
              <w:t xml:space="preserve"> </w:t>
            </w:r>
            <w:r>
              <w:rPr>
                <w:rFonts w:ascii="Arial" w:eastAsia="Arial" w:hAnsi="Arial" w:cs="Arial"/>
                <w:i/>
              </w:rPr>
              <w:t>for</w:t>
            </w:r>
            <w:r>
              <w:rPr>
                <w:rFonts w:ascii="Arial" w:eastAsia="Arial" w:hAnsi="Arial" w:cs="Arial"/>
                <w:i/>
                <w:spacing w:val="44"/>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pensions:</w:t>
            </w:r>
            <w:r>
              <w:rPr>
                <w:rFonts w:ascii="Arial" w:eastAsia="Arial" w:hAnsi="Arial" w:cs="Arial"/>
                <w:i/>
                <w:spacing w:val="47"/>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transfer</w:t>
            </w:r>
            <w:r>
              <w:rPr>
                <w:rFonts w:ascii="Arial" w:eastAsia="Arial" w:hAnsi="Arial" w:cs="Arial"/>
                <w:i/>
                <w:spacing w:val="45"/>
              </w:rPr>
              <w:t xml:space="preserve"> </w:t>
            </w:r>
            <w:r>
              <w:rPr>
                <w:rFonts w:ascii="Arial" w:eastAsia="Arial" w:hAnsi="Arial" w:cs="Arial"/>
                <w:i/>
                <w:spacing w:val="-1"/>
              </w:rPr>
              <w:t>from</w:t>
            </w:r>
            <w:r>
              <w:rPr>
                <w:rFonts w:ascii="Arial" w:eastAsia="Arial" w:hAnsi="Arial" w:cs="Arial"/>
                <w:i/>
                <w:spacing w:val="35"/>
              </w:rPr>
              <w:t xml:space="preserve"> </w:t>
            </w:r>
            <w:r>
              <w:rPr>
                <w:rFonts w:ascii="Arial" w:eastAsia="Arial" w:hAnsi="Arial" w:cs="Arial"/>
                <w:i/>
                <w:spacing w:val="-1"/>
              </w:rPr>
              <w:t>central government”</w:t>
            </w:r>
            <w:r>
              <w:rPr>
                <w:rFonts w:ascii="Arial" w:eastAsia="Arial" w:hAnsi="Arial" w:cs="Arial"/>
                <w:i/>
                <w:spacing w:val="-5"/>
              </w:rPr>
              <w:t xml:space="preserve"> </w:t>
            </w:r>
            <w:r>
              <w:rPr>
                <w:rFonts w:ascii="Arial" w:eastAsia="Arial" w:hAnsi="Arial" w:cs="Arial"/>
                <w:spacing w:val="-1"/>
              </w:rPr>
              <w:t>issued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October</w:t>
            </w:r>
            <w:r>
              <w:rPr>
                <w:rFonts w:ascii="Arial" w:eastAsia="Arial" w:hAnsi="Arial" w:cs="Arial"/>
                <w:spacing w:val="1"/>
              </w:rPr>
              <w:t xml:space="preserve"> </w:t>
            </w:r>
            <w:r>
              <w:rPr>
                <w:rFonts w:ascii="Arial" w:eastAsia="Arial" w:hAnsi="Arial" w:cs="Arial"/>
                <w:spacing w:val="-1"/>
              </w:rPr>
              <w:t>2013;</w:t>
            </w:r>
          </w:p>
        </w:tc>
      </w:tr>
      <w:tr w:rsidR="00C30BA5">
        <w:trPr>
          <w:trHeight w:hRule="exact" w:val="1132"/>
        </w:trPr>
        <w:tc>
          <w:tcPr>
            <w:tcW w:w="3184" w:type="dxa"/>
            <w:tcBorders>
              <w:top w:val="nil"/>
              <w:left w:val="nil"/>
              <w:bottom w:val="nil"/>
              <w:right w:val="nil"/>
            </w:tcBorders>
          </w:tcPr>
          <w:p w:rsidR="00C30BA5" w:rsidRDefault="00E71E05">
            <w:pPr>
              <w:pStyle w:val="TableParagraph"/>
              <w:spacing w:before="47"/>
              <w:ind w:left="230"/>
              <w:rPr>
                <w:rFonts w:ascii="Arial" w:eastAsia="Arial" w:hAnsi="Arial" w:cs="Arial"/>
              </w:rPr>
            </w:pPr>
            <w:r>
              <w:rPr>
                <w:rFonts w:ascii="Arial" w:eastAsia="Arial" w:hAnsi="Arial" w:cs="Arial"/>
                <w:b/>
                <w:bCs/>
                <w:spacing w:val="-1"/>
              </w:rPr>
              <w:t>“Notified</w:t>
            </w:r>
            <w:r>
              <w:rPr>
                <w:rFonts w:ascii="Arial" w:eastAsia="Arial" w:hAnsi="Arial" w:cs="Arial"/>
                <w:b/>
                <w:bCs/>
                <w:spacing w:val="-3"/>
              </w:rPr>
              <w:t xml:space="preserve"> </w:t>
            </w:r>
            <w:r>
              <w:rPr>
                <w:rFonts w:ascii="Arial" w:eastAsia="Arial" w:hAnsi="Arial" w:cs="Arial"/>
                <w:b/>
                <w:bCs/>
                <w:spacing w:val="-1"/>
              </w:rPr>
              <w:t>Sub-Contractor”</w:t>
            </w:r>
          </w:p>
        </w:tc>
        <w:tc>
          <w:tcPr>
            <w:tcW w:w="6794" w:type="dxa"/>
            <w:tcBorders>
              <w:top w:val="nil"/>
              <w:left w:val="nil"/>
              <w:bottom w:val="nil"/>
              <w:right w:val="nil"/>
            </w:tcBorders>
          </w:tcPr>
          <w:p w:rsidR="00C30BA5" w:rsidRDefault="00E71E05">
            <w:pPr>
              <w:pStyle w:val="TableParagraph"/>
              <w:spacing w:before="49"/>
              <w:ind w:left="239" w:right="624"/>
              <w:jc w:val="both"/>
              <w:rPr>
                <w:rFonts w:ascii="Arial" w:eastAsia="Arial" w:hAnsi="Arial" w:cs="Arial"/>
              </w:rPr>
            </w:pPr>
            <w:r>
              <w:rPr>
                <w:rFonts w:ascii="Arial"/>
              </w:rPr>
              <w:t>a</w:t>
            </w:r>
            <w:r>
              <w:rPr>
                <w:rFonts w:ascii="Arial"/>
                <w:spacing w:val="21"/>
              </w:rPr>
              <w:t xml:space="preserve"> </w:t>
            </w:r>
            <w:r>
              <w:rPr>
                <w:rFonts w:ascii="Arial"/>
                <w:spacing w:val="-1"/>
              </w:rPr>
              <w:t>Sub-Contractor</w:t>
            </w:r>
            <w:r>
              <w:rPr>
                <w:rFonts w:ascii="Arial"/>
                <w:spacing w:val="22"/>
              </w:rPr>
              <w:t xml:space="preserve"> </w:t>
            </w:r>
            <w:r>
              <w:rPr>
                <w:rFonts w:ascii="Arial"/>
                <w:spacing w:val="-1"/>
              </w:rPr>
              <w:t>identified</w:t>
            </w:r>
            <w:r>
              <w:rPr>
                <w:rFonts w:ascii="Arial"/>
                <w:spacing w:val="18"/>
              </w:rPr>
              <w:t xml:space="preserve"> </w:t>
            </w:r>
            <w:r>
              <w:rPr>
                <w:rFonts w:ascii="Arial"/>
                <w:spacing w:val="-1"/>
              </w:rPr>
              <w:t>in</w:t>
            </w:r>
            <w:r>
              <w:rPr>
                <w:rFonts w:ascii="Arial"/>
                <w:spacing w:val="21"/>
              </w:rPr>
              <w:t xml:space="preserve"> </w:t>
            </w:r>
            <w:r>
              <w:rPr>
                <w:rFonts w:ascii="Arial"/>
              </w:rPr>
              <w:t>the</w:t>
            </w:r>
            <w:r>
              <w:rPr>
                <w:rFonts w:ascii="Arial"/>
                <w:spacing w:val="18"/>
              </w:rPr>
              <w:t xml:space="preserve"> </w:t>
            </w:r>
            <w:r>
              <w:rPr>
                <w:rFonts w:ascii="Arial"/>
                <w:spacing w:val="-1"/>
              </w:rPr>
              <w:t>Annex</w:t>
            </w:r>
            <w:r>
              <w:rPr>
                <w:rFonts w:ascii="Arial"/>
                <w:spacing w:val="1"/>
              </w:rPr>
              <w:t xml:space="preserve"> </w:t>
            </w:r>
            <w:r>
              <w:rPr>
                <w:rFonts w:ascii="Arial"/>
              </w:rPr>
              <w:t>to</w:t>
            </w:r>
            <w:r>
              <w:rPr>
                <w:rFonts w:ascii="Arial"/>
                <w:spacing w:val="18"/>
              </w:rPr>
              <w:t xml:space="preserve"> </w:t>
            </w:r>
            <w:r>
              <w:rPr>
                <w:rFonts w:ascii="Arial"/>
                <w:spacing w:val="-2"/>
              </w:rPr>
              <w:t>this</w:t>
            </w:r>
            <w:r>
              <w:rPr>
                <w:rFonts w:ascii="Arial"/>
                <w:spacing w:val="21"/>
              </w:rPr>
              <w:t xml:space="preserve"> </w:t>
            </w:r>
            <w:r w:rsidR="00C51CC4">
              <w:rPr>
                <w:rFonts w:ascii="Arial"/>
                <w:spacing w:val="-1"/>
              </w:rPr>
              <w:t>Call Off</w:t>
            </w:r>
            <w:r>
              <w:rPr>
                <w:rFonts w:ascii="Arial"/>
                <w:spacing w:val="27"/>
              </w:rPr>
              <w:t xml:space="preserve"> </w:t>
            </w:r>
            <w:r>
              <w:rPr>
                <w:rFonts w:ascii="Arial"/>
                <w:spacing w:val="-1"/>
              </w:rPr>
              <w:t>Schedule</w:t>
            </w:r>
            <w:r>
              <w:rPr>
                <w:rFonts w:ascii="Arial"/>
                <w:spacing w:val="25"/>
              </w:rPr>
              <w:t xml:space="preserve"> </w:t>
            </w:r>
            <w:r>
              <w:rPr>
                <w:rFonts w:ascii="Arial"/>
              </w:rPr>
              <w:t>3</w:t>
            </w:r>
            <w:r>
              <w:rPr>
                <w:rFonts w:ascii="Arial"/>
                <w:spacing w:val="25"/>
              </w:rPr>
              <w:t xml:space="preserve"> </w:t>
            </w:r>
            <w:r>
              <w:rPr>
                <w:rFonts w:ascii="Arial"/>
              </w:rPr>
              <w:t>to</w:t>
            </w:r>
            <w:r>
              <w:rPr>
                <w:rFonts w:ascii="Arial"/>
                <w:spacing w:val="25"/>
              </w:rPr>
              <w:t xml:space="preserve"> </w:t>
            </w:r>
            <w:r>
              <w:rPr>
                <w:rFonts w:ascii="Arial"/>
                <w:spacing w:val="-2"/>
              </w:rPr>
              <w:t>whom</w:t>
            </w:r>
            <w:r>
              <w:rPr>
                <w:rFonts w:ascii="Arial"/>
                <w:spacing w:val="24"/>
              </w:rPr>
              <w:t xml:space="preserve"> </w:t>
            </w:r>
            <w:r>
              <w:rPr>
                <w:rFonts w:ascii="Arial"/>
                <w:spacing w:val="-1"/>
              </w:rPr>
              <w:t>Transferring</w:t>
            </w:r>
            <w:r>
              <w:rPr>
                <w:rFonts w:ascii="Arial"/>
                <w:spacing w:val="31"/>
              </w:rPr>
              <w:t xml:space="preserve"> </w:t>
            </w:r>
            <w:r>
              <w:rPr>
                <w:rFonts w:ascii="Arial"/>
                <w:spacing w:val="-1"/>
              </w:rPr>
              <w:t>Customer</w:t>
            </w:r>
            <w:r>
              <w:rPr>
                <w:rFonts w:ascii="Arial"/>
                <w:spacing w:val="25"/>
              </w:rPr>
              <w:t xml:space="preserve"> </w:t>
            </w:r>
            <w:r>
              <w:rPr>
                <w:rFonts w:ascii="Arial"/>
                <w:spacing w:val="-1"/>
              </w:rPr>
              <w:t>Employees</w:t>
            </w:r>
            <w:r>
              <w:rPr>
                <w:rFonts w:ascii="Arial"/>
                <w:spacing w:val="21"/>
              </w:rPr>
              <w:t xml:space="preserve"> </w:t>
            </w:r>
            <w:r>
              <w:rPr>
                <w:rFonts w:ascii="Arial"/>
                <w:spacing w:val="-1"/>
              </w:rPr>
              <w:t>and/or</w:t>
            </w:r>
            <w:r>
              <w:rPr>
                <w:rFonts w:ascii="Arial"/>
                <w:spacing w:val="14"/>
              </w:rPr>
              <w:t xml:space="preserve"> </w:t>
            </w:r>
            <w:r>
              <w:rPr>
                <w:rFonts w:ascii="Arial"/>
                <w:spacing w:val="-1"/>
              </w:rPr>
              <w:t>Transferring</w:t>
            </w:r>
            <w:r>
              <w:rPr>
                <w:rFonts w:ascii="Arial"/>
                <w:spacing w:val="17"/>
              </w:rPr>
              <w:t xml:space="preserve"> </w:t>
            </w:r>
            <w:r>
              <w:rPr>
                <w:rFonts w:ascii="Arial"/>
                <w:spacing w:val="-1"/>
              </w:rPr>
              <w:t>Former</w:t>
            </w:r>
            <w:r>
              <w:rPr>
                <w:rFonts w:ascii="Arial"/>
                <w:spacing w:val="18"/>
              </w:rPr>
              <w:t xml:space="preserve"> </w:t>
            </w:r>
            <w:r>
              <w:rPr>
                <w:rFonts w:ascii="Arial"/>
                <w:spacing w:val="-1"/>
              </w:rPr>
              <w:t>Supplier</w:t>
            </w:r>
            <w:r>
              <w:rPr>
                <w:rFonts w:ascii="Arial"/>
                <w:spacing w:val="16"/>
              </w:rPr>
              <w:t xml:space="preserve"> </w:t>
            </w:r>
            <w:r>
              <w:rPr>
                <w:rFonts w:ascii="Arial"/>
                <w:spacing w:val="-1"/>
              </w:rPr>
              <w:t>Employees</w:t>
            </w:r>
            <w:r>
              <w:rPr>
                <w:rFonts w:ascii="Arial"/>
                <w:spacing w:val="17"/>
              </w:rPr>
              <w:t xml:space="preserve"> </w:t>
            </w:r>
            <w:r>
              <w:rPr>
                <w:rFonts w:ascii="Arial"/>
                <w:spacing w:val="-2"/>
              </w:rPr>
              <w:t>will</w:t>
            </w:r>
            <w:r>
              <w:rPr>
                <w:rFonts w:ascii="Arial"/>
                <w:spacing w:val="16"/>
              </w:rPr>
              <w:t xml:space="preserve"> </w:t>
            </w:r>
            <w:r>
              <w:rPr>
                <w:rFonts w:ascii="Arial"/>
                <w:spacing w:val="-1"/>
              </w:rPr>
              <w:t>transfer</w:t>
            </w:r>
            <w:r>
              <w:rPr>
                <w:rFonts w:ascii="Arial"/>
                <w:spacing w:val="37"/>
              </w:rPr>
              <w:t xml:space="preserve"> </w:t>
            </w:r>
            <w:r>
              <w:rPr>
                <w:rFonts w:ascii="Arial"/>
              </w:rPr>
              <w:t xml:space="preserve">on a </w:t>
            </w:r>
            <w:r>
              <w:rPr>
                <w:rFonts w:ascii="Arial"/>
                <w:spacing w:val="-1"/>
              </w:rPr>
              <w:t>Relevant Transfer Date;</w:t>
            </w:r>
          </w:p>
        </w:tc>
      </w:tr>
      <w:tr w:rsidR="00C30BA5">
        <w:trPr>
          <w:trHeight w:hRule="exact" w:val="1132"/>
        </w:trPr>
        <w:tc>
          <w:tcPr>
            <w:tcW w:w="3184" w:type="dxa"/>
            <w:tcBorders>
              <w:top w:val="nil"/>
              <w:left w:val="nil"/>
              <w:bottom w:val="nil"/>
              <w:right w:val="nil"/>
            </w:tcBorders>
          </w:tcPr>
          <w:p w:rsidR="00C30BA5" w:rsidRDefault="00E71E05">
            <w:pPr>
              <w:pStyle w:val="TableParagraph"/>
              <w:spacing w:before="48"/>
              <w:ind w:left="230" w:right="919"/>
              <w:rPr>
                <w:rFonts w:ascii="Arial" w:eastAsia="Arial" w:hAnsi="Arial" w:cs="Arial"/>
              </w:rPr>
            </w:pPr>
            <w:r>
              <w:rPr>
                <w:rFonts w:ascii="Arial" w:eastAsia="Arial" w:hAnsi="Arial" w:cs="Arial"/>
                <w:b/>
                <w:bCs/>
                <w:spacing w:val="-1"/>
              </w:rPr>
              <w:t>“Replacement</w:t>
            </w:r>
            <w:r>
              <w:rPr>
                <w:rFonts w:ascii="Arial" w:eastAsia="Arial" w:hAnsi="Arial" w:cs="Arial"/>
                <w:b/>
                <w:bCs/>
                <w:spacing w:val="1"/>
              </w:rPr>
              <w:t xml:space="preserve"> </w:t>
            </w:r>
            <w:r>
              <w:rPr>
                <w:rFonts w:ascii="Arial" w:eastAsia="Arial" w:hAnsi="Arial" w:cs="Arial"/>
                <w:b/>
                <w:bCs/>
                <w:spacing w:val="-1"/>
              </w:rPr>
              <w:t>Sub-</w:t>
            </w:r>
            <w:r>
              <w:rPr>
                <w:rFonts w:ascii="Arial" w:eastAsia="Arial" w:hAnsi="Arial" w:cs="Arial"/>
                <w:b/>
                <w:bCs/>
                <w:spacing w:val="27"/>
              </w:rPr>
              <w:t xml:space="preserve"> </w:t>
            </w:r>
            <w:r>
              <w:rPr>
                <w:rFonts w:ascii="Arial" w:eastAsia="Arial" w:hAnsi="Arial" w:cs="Arial"/>
                <w:b/>
                <w:bCs/>
                <w:spacing w:val="-1"/>
              </w:rPr>
              <w:t>Contractor”</w:t>
            </w:r>
          </w:p>
        </w:tc>
        <w:tc>
          <w:tcPr>
            <w:tcW w:w="6794" w:type="dxa"/>
            <w:tcBorders>
              <w:top w:val="nil"/>
              <w:left w:val="nil"/>
              <w:bottom w:val="nil"/>
              <w:right w:val="nil"/>
            </w:tcBorders>
          </w:tcPr>
          <w:p w:rsidR="00C30BA5" w:rsidRDefault="00E71E05">
            <w:pPr>
              <w:pStyle w:val="TableParagraph"/>
              <w:spacing w:before="50"/>
              <w:ind w:left="239" w:right="622"/>
              <w:jc w:val="both"/>
              <w:rPr>
                <w:rFonts w:ascii="Arial" w:eastAsia="Arial" w:hAnsi="Arial" w:cs="Arial"/>
              </w:rPr>
            </w:pPr>
            <w:r>
              <w:rPr>
                <w:rFonts w:ascii="Arial"/>
              </w:rPr>
              <w:t>a</w:t>
            </w:r>
            <w:r>
              <w:rPr>
                <w:rFonts w:ascii="Arial"/>
                <w:spacing w:val="25"/>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the</w:t>
            </w:r>
            <w:r>
              <w:rPr>
                <w:rFonts w:ascii="Arial"/>
                <w:spacing w:val="25"/>
              </w:rPr>
              <w:t xml:space="preserve"> </w:t>
            </w:r>
            <w:r>
              <w:rPr>
                <w:rFonts w:ascii="Arial"/>
                <w:spacing w:val="-1"/>
              </w:rPr>
              <w:t>Replacement</w:t>
            </w:r>
            <w:r>
              <w:rPr>
                <w:rFonts w:ascii="Arial"/>
                <w:spacing w:val="27"/>
              </w:rPr>
              <w:t xml:space="preserve"> </w:t>
            </w:r>
            <w:r>
              <w:rPr>
                <w:rFonts w:ascii="Arial"/>
                <w:spacing w:val="-1"/>
              </w:rPr>
              <w:t>Supplier</w:t>
            </w:r>
            <w:r>
              <w:rPr>
                <w:rFonts w:ascii="Arial"/>
                <w:spacing w:val="26"/>
              </w:rPr>
              <w:t xml:space="preserve"> </w:t>
            </w:r>
            <w:r>
              <w:rPr>
                <w:rFonts w:ascii="Arial"/>
              </w:rPr>
              <w:t>to</w:t>
            </w:r>
            <w:r>
              <w:rPr>
                <w:rFonts w:ascii="Arial"/>
                <w:spacing w:val="23"/>
              </w:rPr>
              <w:t xml:space="preserve"> </w:t>
            </w:r>
            <w:r>
              <w:rPr>
                <w:rFonts w:ascii="Arial"/>
                <w:spacing w:val="-2"/>
              </w:rPr>
              <w:t>whom</w:t>
            </w:r>
            <w:r>
              <w:rPr>
                <w:rFonts w:ascii="Arial"/>
                <w:spacing w:val="33"/>
              </w:rPr>
              <w:t xml:space="preserve"> </w:t>
            </w:r>
            <w:r>
              <w:rPr>
                <w:rFonts w:ascii="Arial"/>
                <w:spacing w:val="-1"/>
              </w:rPr>
              <w:t>Transferring</w:t>
            </w:r>
            <w:r>
              <w:rPr>
                <w:rFonts w:ascii="Arial"/>
                <w:spacing w:val="40"/>
              </w:rPr>
              <w:t xml:space="preserve"> </w:t>
            </w:r>
            <w:r>
              <w:rPr>
                <w:rFonts w:ascii="Arial"/>
                <w:spacing w:val="-1"/>
              </w:rPr>
              <w:t>Supplier</w:t>
            </w:r>
            <w:r>
              <w:rPr>
                <w:rFonts w:ascii="Arial"/>
                <w:spacing w:val="39"/>
              </w:rPr>
              <w:t xml:space="preserve"> </w:t>
            </w:r>
            <w:r>
              <w:rPr>
                <w:rFonts w:ascii="Arial"/>
                <w:spacing w:val="-2"/>
              </w:rPr>
              <w:t>Employees</w:t>
            </w:r>
            <w:r>
              <w:rPr>
                <w:rFonts w:ascii="Arial"/>
                <w:spacing w:val="39"/>
              </w:rPr>
              <w:t xml:space="preserve"> </w:t>
            </w:r>
            <w:r>
              <w:rPr>
                <w:rFonts w:ascii="Arial"/>
                <w:spacing w:val="-2"/>
              </w:rPr>
              <w:t>will</w:t>
            </w:r>
            <w:r>
              <w:rPr>
                <w:rFonts w:ascii="Arial"/>
                <w:spacing w:val="38"/>
              </w:rPr>
              <w:t xml:space="preserve"> </w:t>
            </w:r>
            <w:r>
              <w:rPr>
                <w:rFonts w:ascii="Arial"/>
                <w:spacing w:val="-1"/>
              </w:rPr>
              <w:t>transfer</w:t>
            </w:r>
            <w:r>
              <w:rPr>
                <w:rFonts w:ascii="Arial"/>
                <w:spacing w:val="37"/>
              </w:rPr>
              <w:t xml:space="preserve"> </w:t>
            </w:r>
            <w:r>
              <w:rPr>
                <w:rFonts w:ascii="Arial"/>
                <w:spacing w:val="-2"/>
              </w:rPr>
              <w:t>on</w:t>
            </w:r>
            <w:r>
              <w:rPr>
                <w:rFonts w:ascii="Arial"/>
                <w:spacing w:val="38"/>
              </w:rPr>
              <w:t xml:space="preserve"> </w:t>
            </w:r>
            <w:r>
              <w:rPr>
                <w:rFonts w:ascii="Arial"/>
              </w:rPr>
              <w:t>a</w:t>
            </w:r>
            <w:r>
              <w:rPr>
                <w:rFonts w:ascii="Arial"/>
                <w:spacing w:val="39"/>
              </w:rPr>
              <w:t xml:space="preserve"> </w:t>
            </w:r>
            <w:r>
              <w:rPr>
                <w:rFonts w:ascii="Arial"/>
                <w:spacing w:val="-2"/>
              </w:rPr>
              <w:t>Service</w:t>
            </w:r>
            <w:r>
              <w:rPr>
                <w:rFonts w:ascii="Arial"/>
                <w:spacing w:val="51"/>
              </w:rPr>
              <w:t xml:space="preserve"> </w:t>
            </w:r>
            <w:r>
              <w:rPr>
                <w:rFonts w:ascii="Arial"/>
                <w:spacing w:val="-1"/>
              </w:rPr>
              <w:t>Transfer</w:t>
            </w:r>
            <w:r>
              <w:rPr>
                <w:rFonts w:ascii="Arial"/>
                <w:spacing w:val="26"/>
              </w:rPr>
              <w:t xml:space="preserve"> </w:t>
            </w:r>
            <w:r>
              <w:rPr>
                <w:rFonts w:ascii="Arial"/>
                <w:spacing w:val="-1"/>
              </w:rPr>
              <w:t>Date</w:t>
            </w:r>
            <w:r>
              <w:rPr>
                <w:rFonts w:ascii="Arial"/>
                <w:spacing w:val="24"/>
              </w:rPr>
              <w:t xml:space="preserve"> </w:t>
            </w:r>
            <w:r>
              <w:rPr>
                <w:rFonts w:ascii="Arial"/>
                <w:spacing w:val="-1"/>
              </w:rPr>
              <w:t>(or</w:t>
            </w:r>
            <w:r>
              <w:rPr>
                <w:rFonts w:ascii="Arial"/>
                <w:spacing w:val="26"/>
              </w:rPr>
              <w:t xml:space="preserve"> </w:t>
            </w:r>
            <w:r>
              <w:rPr>
                <w:rFonts w:ascii="Arial"/>
                <w:spacing w:val="-1"/>
              </w:rPr>
              <w:t>any</w:t>
            </w:r>
            <w:r>
              <w:rPr>
                <w:rFonts w:ascii="Arial"/>
                <w:spacing w:val="23"/>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any</w:t>
            </w:r>
            <w:r>
              <w:rPr>
                <w:rFonts w:ascii="Arial"/>
                <w:spacing w:val="23"/>
              </w:rPr>
              <w:t xml:space="preserve"> </w:t>
            </w:r>
            <w:r>
              <w:rPr>
                <w:rFonts w:ascii="Arial"/>
              </w:rPr>
              <w:t>such</w:t>
            </w:r>
            <w:r>
              <w:rPr>
                <w:rFonts w:ascii="Arial"/>
                <w:spacing w:val="25"/>
              </w:rPr>
              <w:t xml:space="preserve"> </w:t>
            </w:r>
            <w:r>
              <w:rPr>
                <w:rFonts w:ascii="Arial"/>
                <w:spacing w:val="-1"/>
              </w:rPr>
              <w:t>sub-</w:t>
            </w:r>
            <w:r>
              <w:rPr>
                <w:rFonts w:ascii="Arial"/>
                <w:spacing w:val="45"/>
              </w:rPr>
              <w:t xml:space="preserve"> </w:t>
            </w:r>
            <w:r>
              <w:rPr>
                <w:rFonts w:ascii="Arial"/>
                <w:spacing w:val="-1"/>
              </w:rPr>
              <w:t>contractor);</w:t>
            </w:r>
          </w:p>
        </w:tc>
      </w:tr>
      <w:tr w:rsidR="00C30BA5">
        <w:trPr>
          <w:trHeight w:hRule="exact" w:val="627"/>
        </w:trPr>
        <w:tc>
          <w:tcPr>
            <w:tcW w:w="3184" w:type="dxa"/>
            <w:tcBorders>
              <w:top w:val="nil"/>
              <w:left w:val="nil"/>
              <w:bottom w:val="nil"/>
              <w:right w:val="nil"/>
            </w:tcBorders>
          </w:tcPr>
          <w:p w:rsidR="00C30BA5" w:rsidRDefault="00E71E05">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p>
        </w:tc>
        <w:tc>
          <w:tcPr>
            <w:tcW w:w="6794" w:type="dxa"/>
            <w:tcBorders>
              <w:top w:val="nil"/>
              <w:left w:val="nil"/>
              <w:bottom w:val="nil"/>
              <w:right w:val="nil"/>
            </w:tcBorders>
          </w:tcPr>
          <w:p w:rsidR="00C30BA5" w:rsidRDefault="00E71E05">
            <w:pPr>
              <w:pStyle w:val="TableParagraph"/>
              <w:tabs>
                <w:tab w:val="left" w:pos="562"/>
                <w:tab w:val="left" w:pos="1509"/>
                <w:tab w:val="left" w:pos="1893"/>
                <w:tab w:val="left" w:pos="4433"/>
              </w:tabs>
              <w:spacing w:before="49"/>
              <w:ind w:left="239" w:right="629"/>
              <w:rPr>
                <w:rFonts w:ascii="Arial" w:eastAsia="Arial" w:hAnsi="Arial" w:cs="Arial"/>
              </w:rPr>
            </w:pPr>
            <w:r>
              <w:rPr>
                <w:rFonts w:ascii="Arial"/>
              </w:rPr>
              <w:t>a</w:t>
            </w:r>
            <w:r>
              <w:rPr>
                <w:rFonts w:ascii="Arial"/>
              </w:rPr>
              <w:tab/>
            </w:r>
            <w:r>
              <w:rPr>
                <w:rFonts w:ascii="Arial"/>
                <w:spacing w:val="-1"/>
              </w:rPr>
              <w:t>transfer</w:t>
            </w:r>
            <w:r>
              <w:rPr>
                <w:rFonts w:ascii="Arial"/>
                <w:spacing w:val="-1"/>
              </w:rPr>
              <w:tab/>
            </w:r>
            <w:r>
              <w:rPr>
                <w:rFonts w:ascii="Arial"/>
                <w:spacing w:val="-2"/>
              </w:rPr>
              <w:t>of</w:t>
            </w:r>
            <w:r>
              <w:rPr>
                <w:rFonts w:ascii="Arial"/>
                <w:spacing w:val="-2"/>
              </w:rPr>
              <w:tab/>
            </w:r>
            <w:r>
              <w:rPr>
                <w:rFonts w:ascii="Arial"/>
                <w:spacing w:val="-1"/>
              </w:rPr>
              <w:t>employment</w:t>
            </w:r>
            <w:r>
              <w:rPr>
                <w:rFonts w:ascii="Arial"/>
              </w:rPr>
              <w:t xml:space="preserve">  </w:t>
            </w:r>
            <w:r>
              <w:rPr>
                <w:rFonts w:ascii="Arial"/>
                <w:spacing w:val="16"/>
              </w:rPr>
              <w:t xml:space="preserve"> </w:t>
            </w:r>
            <w:r>
              <w:rPr>
                <w:rFonts w:ascii="Arial"/>
              </w:rPr>
              <w:t xml:space="preserve">to  </w:t>
            </w:r>
            <w:r>
              <w:rPr>
                <w:rFonts w:ascii="Arial"/>
                <w:spacing w:val="15"/>
              </w:rPr>
              <w:t xml:space="preserve"> </w:t>
            </w:r>
            <w:r>
              <w:rPr>
                <w:rFonts w:ascii="Arial"/>
                <w:spacing w:val="-2"/>
              </w:rPr>
              <w:t>which</w:t>
            </w:r>
            <w:r>
              <w:rPr>
                <w:rFonts w:ascii="Arial"/>
                <w:spacing w:val="-2"/>
              </w:rPr>
              <w:tab/>
            </w:r>
            <w:r>
              <w:rPr>
                <w:rFonts w:ascii="Arial"/>
              </w:rPr>
              <w:t xml:space="preserve">the  </w:t>
            </w:r>
            <w:r>
              <w:rPr>
                <w:rFonts w:ascii="Arial"/>
                <w:spacing w:val="14"/>
              </w:rPr>
              <w:t xml:space="preserve"> </w:t>
            </w:r>
            <w:r>
              <w:rPr>
                <w:rFonts w:ascii="Arial"/>
                <w:spacing w:val="-1"/>
              </w:rPr>
              <w:t>Employment</w:t>
            </w:r>
            <w:r>
              <w:rPr>
                <w:rFonts w:ascii="Arial"/>
                <w:spacing w:val="23"/>
              </w:rPr>
              <w:t xml:space="preserve"> </w:t>
            </w:r>
            <w:r>
              <w:rPr>
                <w:rFonts w:ascii="Arial"/>
                <w:spacing w:val="-1"/>
              </w:rPr>
              <w:t>Regulations</w:t>
            </w:r>
            <w:r>
              <w:rPr>
                <w:rFonts w:ascii="Arial"/>
              </w:rPr>
              <w:t xml:space="preserve"> </w:t>
            </w:r>
            <w:r>
              <w:rPr>
                <w:rFonts w:ascii="Arial"/>
                <w:spacing w:val="-1"/>
              </w:rPr>
              <w:t>applies;</w:t>
            </w:r>
          </w:p>
        </w:tc>
      </w:tr>
      <w:tr w:rsidR="00C30BA5">
        <w:trPr>
          <w:trHeight w:hRule="exact" w:val="1006"/>
        </w:trPr>
        <w:tc>
          <w:tcPr>
            <w:tcW w:w="3184" w:type="dxa"/>
            <w:tcBorders>
              <w:top w:val="nil"/>
              <w:left w:val="nil"/>
              <w:bottom w:val="nil"/>
              <w:right w:val="nil"/>
            </w:tcBorders>
          </w:tcPr>
          <w:p w:rsidR="00C30BA5" w:rsidRDefault="00E71E05">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2"/>
              </w:rPr>
              <w:t>Date”</w:t>
            </w:r>
          </w:p>
        </w:tc>
        <w:tc>
          <w:tcPr>
            <w:tcW w:w="6794" w:type="dxa"/>
            <w:tcBorders>
              <w:top w:val="nil"/>
              <w:left w:val="nil"/>
              <w:bottom w:val="nil"/>
              <w:right w:val="nil"/>
            </w:tcBorders>
          </w:tcPr>
          <w:p w:rsidR="00C30BA5" w:rsidRDefault="00E71E05">
            <w:pPr>
              <w:pStyle w:val="TableParagraph"/>
              <w:spacing w:before="49"/>
              <w:ind w:left="239"/>
              <w:rPr>
                <w:rFonts w:ascii="Arial" w:eastAsia="Arial" w:hAnsi="Arial" w:cs="Arial"/>
              </w:rPr>
            </w:pPr>
            <w:r>
              <w:rPr>
                <w:rFonts w:ascii="Arial"/>
                <w:spacing w:val="-1"/>
              </w:rPr>
              <w:t>in</w:t>
            </w:r>
            <w:r>
              <w:rPr>
                <w:rFonts w:ascii="Arial"/>
                <w:spacing w:val="29"/>
              </w:rPr>
              <w:t xml:space="preserve"> </w:t>
            </w:r>
            <w:r>
              <w:rPr>
                <w:rFonts w:ascii="Arial"/>
                <w:spacing w:val="-1"/>
              </w:rPr>
              <w:t>relation</w:t>
            </w:r>
            <w:r>
              <w:rPr>
                <w:rFonts w:ascii="Arial"/>
                <w:spacing w:val="26"/>
              </w:rPr>
              <w:t xml:space="preserve"> </w:t>
            </w:r>
            <w:r>
              <w:rPr>
                <w:rFonts w:ascii="Arial"/>
                <w:spacing w:val="-1"/>
              </w:rPr>
              <w:t>to</w:t>
            </w:r>
            <w:r>
              <w:rPr>
                <w:rFonts w:ascii="Arial"/>
                <w:spacing w:val="27"/>
              </w:rPr>
              <w:t xml:space="preserve"> </w:t>
            </w:r>
            <w:r>
              <w:rPr>
                <w:rFonts w:ascii="Arial"/>
              </w:rPr>
              <w:t>a</w:t>
            </w:r>
            <w:r>
              <w:rPr>
                <w:rFonts w:ascii="Arial"/>
                <w:spacing w:val="26"/>
              </w:rPr>
              <w:t xml:space="preserve"> </w:t>
            </w:r>
            <w:r>
              <w:rPr>
                <w:rFonts w:ascii="Arial"/>
                <w:spacing w:val="-1"/>
              </w:rPr>
              <w:t>Relevant</w:t>
            </w:r>
            <w:r>
              <w:rPr>
                <w:rFonts w:ascii="Arial"/>
                <w:spacing w:val="28"/>
              </w:rPr>
              <w:t xml:space="preserve"> </w:t>
            </w:r>
            <w:r>
              <w:rPr>
                <w:rFonts w:ascii="Arial"/>
                <w:spacing w:val="-1"/>
              </w:rPr>
              <w:t>Transfer,</w:t>
            </w:r>
            <w:r>
              <w:rPr>
                <w:rFonts w:ascii="Arial"/>
                <w:spacing w:val="26"/>
              </w:rPr>
              <w:t xml:space="preserve"> </w:t>
            </w:r>
            <w:r>
              <w:rPr>
                <w:rFonts w:ascii="Arial"/>
              </w:rPr>
              <w:t>the</w:t>
            </w:r>
            <w:r>
              <w:rPr>
                <w:rFonts w:ascii="Arial"/>
                <w:spacing w:val="26"/>
              </w:rPr>
              <w:t xml:space="preserve"> </w:t>
            </w:r>
            <w:r>
              <w:rPr>
                <w:rFonts w:ascii="Arial"/>
                <w:spacing w:val="-1"/>
              </w:rPr>
              <w:t>date</w:t>
            </w:r>
            <w:r>
              <w:rPr>
                <w:rFonts w:ascii="Arial"/>
                <w:spacing w:val="26"/>
              </w:rPr>
              <w:t xml:space="preserve"> </w:t>
            </w:r>
            <w:r>
              <w:rPr>
                <w:rFonts w:ascii="Arial"/>
                <w:spacing w:val="-1"/>
              </w:rPr>
              <w:t>upon</w:t>
            </w:r>
            <w:r>
              <w:rPr>
                <w:rFonts w:ascii="Arial"/>
                <w:spacing w:val="29"/>
              </w:rPr>
              <w:t xml:space="preserve"> </w:t>
            </w:r>
            <w:r>
              <w:rPr>
                <w:rFonts w:ascii="Arial"/>
                <w:spacing w:val="-2"/>
              </w:rPr>
              <w:t>which</w:t>
            </w:r>
            <w:r>
              <w:rPr>
                <w:rFonts w:ascii="Arial"/>
                <w:spacing w:val="29"/>
              </w:rPr>
              <w:t xml:space="preserve"> </w:t>
            </w:r>
            <w:r>
              <w:rPr>
                <w:rFonts w:ascii="Arial"/>
              </w:rPr>
              <w:t>the</w:t>
            </w:r>
          </w:p>
          <w:p w:rsidR="00C30BA5" w:rsidRDefault="00C30BA5">
            <w:pPr>
              <w:pStyle w:val="TableParagraph"/>
              <w:rPr>
                <w:rFonts w:ascii="Times New Roman" w:eastAsia="Times New Roman" w:hAnsi="Times New Roman" w:cs="Times New Roman"/>
              </w:rPr>
            </w:pPr>
          </w:p>
          <w:p w:rsidR="00C30BA5" w:rsidRDefault="00E71E05">
            <w:pPr>
              <w:pStyle w:val="TableParagraph"/>
              <w:ind w:left="239"/>
              <w:rPr>
                <w:rFonts w:ascii="Arial" w:eastAsia="Arial" w:hAnsi="Arial" w:cs="Arial"/>
              </w:rPr>
            </w:pPr>
            <w:r>
              <w:rPr>
                <w:rFonts w:ascii="Arial"/>
                <w:spacing w:val="-1"/>
              </w:rPr>
              <w:t>Relevant</w:t>
            </w:r>
            <w:r>
              <w:rPr>
                <w:rFonts w:ascii="Arial"/>
                <w:spacing w:val="2"/>
              </w:rPr>
              <w:t xml:space="preserve"> </w:t>
            </w:r>
            <w:r>
              <w:rPr>
                <w:rFonts w:ascii="Arial"/>
                <w:spacing w:val="-1"/>
              </w:rPr>
              <w:t>Transfer takes</w:t>
            </w:r>
            <w:r>
              <w:rPr>
                <w:rFonts w:ascii="Arial"/>
                <w:spacing w:val="-2"/>
              </w:rPr>
              <w:t xml:space="preserve"> </w:t>
            </w:r>
            <w:r>
              <w:rPr>
                <w:rFonts w:ascii="Arial"/>
                <w:spacing w:val="-1"/>
              </w:rPr>
              <w:t>place;</w:t>
            </w:r>
          </w:p>
        </w:tc>
      </w:tr>
      <w:tr w:rsidR="00C30BA5">
        <w:trPr>
          <w:trHeight w:hRule="exact" w:val="2270"/>
        </w:trPr>
        <w:tc>
          <w:tcPr>
            <w:tcW w:w="3184" w:type="dxa"/>
            <w:tcBorders>
              <w:top w:val="nil"/>
              <w:left w:val="nil"/>
              <w:bottom w:val="nil"/>
              <w:right w:val="nil"/>
            </w:tcBorders>
          </w:tcPr>
          <w:p w:rsidR="00C30BA5" w:rsidRDefault="00E71E05">
            <w:pPr>
              <w:pStyle w:val="TableParagraph"/>
              <w:spacing w:before="174"/>
              <w:ind w:left="230"/>
              <w:rPr>
                <w:rFonts w:ascii="Arial" w:eastAsia="Arial" w:hAnsi="Arial" w:cs="Arial"/>
              </w:rPr>
            </w:pPr>
            <w:r>
              <w:rPr>
                <w:rFonts w:ascii="Arial" w:eastAsia="Arial" w:hAnsi="Arial" w:cs="Arial"/>
                <w:b/>
                <w:bCs/>
                <w:spacing w:val="-1"/>
              </w:rPr>
              <w:t>“Schemes”</w:t>
            </w:r>
          </w:p>
        </w:tc>
        <w:tc>
          <w:tcPr>
            <w:tcW w:w="6794" w:type="dxa"/>
            <w:tcBorders>
              <w:top w:val="nil"/>
              <w:left w:val="nil"/>
              <w:bottom w:val="nil"/>
              <w:right w:val="nil"/>
            </w:tcBorders>
          </w:tcPr>
          <w:p w:rsidR="00C30BA5" w:rsidRDefault="00E71E05">
            <w:pPr>
              <w:pStyle w:val="TableParagraph"/>
              <w:spacing w:before="176"/>
              <w:ind w:left="239" w:right="622"/>
              <w:jc w:val="both"/>
              <w:rPr>
                <w:rFonts w:ascii="Arial" w:eastAsia="Arial" w:hAnsi="Arial" w:cs="Arial"/>
              </w:rPr>
            </w:pPr>
            <w:r>
              <w:rPr>
                <w:rFonts w:ascii="Arial"/>
              </w:rPr>
              <w:t>the</w:t>
            </w:r>
            <w:r>
              <w:rPr>
                <w:rFonts w:ascii="Arial"/>
                <w:spacing w:val="15"/>
              </w:rPr>
              <w:t xml:space="preserve"> </w:t>
            </w:r>
            <w:r>
              <w:rPr>
                <w:rFonts w:ascii="Arial"/>
                <w:spacing w:val="-1"/>
              </w:rPr>
              <w:t>Principal</w:t>
            </w:r>
            <w:r>
              <w:rPr>
                <w:rFonts w:ascii="Arial"/>
                <w:spacing w:val="17"/>
              </w:rPr>
              <w:t xml:space="preserve"> </w:t>
            </w:r>
            <w:r>
              <w:rPr>
                <w:rFonts w:ascii="Arial"/>
                <w:spacing w:val="-2"/>
              </w:rPr>
              <w:t>Civil</w:t>
            </w:r>
            <w:r>
              <w:rPr>
                <w:rFonts w:ascii="Arial"/>
                <w:spacing w:val="17"/>
              </w:rPr>
              <w:t xml:space="preserve"> </w:t>
            </w:r>
            <w:r>
              <w:rPr>
                <w:rFonts w:ascii="Arial"/>
                <w:spacing w:val="-1"/>
              </w:rPr>
              <w:t>Service</w:t>
            </w:r>
            <w:r>
              <w:rPr>
                <w:rFonts w:ascii="Arial"/>
                <w:spacing w:val="20"/>
              </w:rPr>
              <w:t xml:space="preserve"> </w:t>
            </w:r>
            <w:r>
              <w:rPr>
                <w:rFonts w:ascii="Arial"/>
                <w:spacing w:val="-1"/>
              </w:rPr>
              <w:t>Pension</w:t>
            </w:r>
            <w:r>
              <w:rPr>
                <w:rFonts w:ascii="Arial"/>
                <w:spacing w:val="15"/>
              </w:rPr>
              <w:t xml:space="preserve"> </w:t>
            </w:r>
            <w:r>
              <w:rPr>
                <w:rFonts w:ascii="Arial"/>
                <w:spacing w:val="-1"/>
              </w:rPr>
              <w:t>Scheme</w:t>
            </w:r>
            <w:r>
              <w:rPr>
                <w:rFonts w:ascii="Arial"/>
                <w:spacing w:val="16"/>
              </w:rPr>
              <w:t xml:space="preserve"> </w:t>
            </w:r>
            <w:r>
              <w:rPr>
                <w:rFonts w:ascii="Arial"/>
                <w:spacing w:val="-2"/>
              </w:rPr>
              <w:t>available</w:t>
            </w:r>
            <w:r>
              <w:rPr>
                <w:rFonts w:ascii="Arial"/>
                <w:spacing w:val="18"/>
              </w:rPr>
              <w:t xml:space="preserve"> </w:t>
            </w:r>
            <w:r>
              <w:rPr>
                <w:rFonts w:ascii="Arial"/>
              </w:rPr>
              <w:t>to</w:t>
            </w:r>
            <w:r>
              <w:rPr>
                <w:rFonts w:ascii="Arial"/>
                <w:spacing w:val="49"/>
              </w:rPr>
              <w:t xml:space="preserve"> </w:t>
            </w:r>
            <w:r>
              <w:rPr>
                <w:rFonts w:ascii="Arial"/>
                <w:spacing w:val="-1"/>
              </w:rPr>
              <w:t>employees</w:t>
            </w:r>
            <w:r>
              <w:rPr>
                <w:rFonts w:ascii="Arial"/>
                <w:spacing w:val="-6"/>
              </w:rPr>
              <w:t xml:space="preserve"> </w:t>
            </w:r>
            <w:r>
              <w:rPr>
                <w:rFonts w:ascii="Arial"/>
                <w:spacing w:val="-2"/>
              </w:rPr>
              <w:t>of</w:t>
            </w:r>
            <w:r>
              <w:rPr>
                <w:rFonts w:ascii="Arial"/>
                <w:spacing w:val="-6"/>
              </w:rPr>
              <w:t xml:space="preserve"> </w:t>
            </w:r>
            <w:r>
              <w:rPr>
                <w:rFonts w:ascii="Arial"/>
              </w:rPr>
              <w:t>the</w:t>
            </w:r>
            <w:r>
              <w:rPr>
                <w:rFonts w:ascii="Arial"/>
                <w:spacing w:val="-10"/>
              </w:rPr>
              <w:t xml:space="preserve"> </w:t>
            </w:r>
            <w:r>
              <w:rPr>
                <w:rFonts w:ascii="Arial"/>
                <w:spacing w:val="-2"/>
              </w:rPr>
              <w:t>civil</w:t>
            </w:r>
            <w:r>
              <w:rPr>
                <w:rFonts w:ascii="Arial"/>
                <w:spacing w:val="-8"/>
              </w:rPr>
              <w:t xml:space="preserve"> </w:t>
            </w:r>
            <w:r>
              <w:rPr>
                <w:rFonts w:ascii="Arial"/>
                <w:spacing w:val="-1"/>
              </w:rPr>
              <w:t>service</w:t>
            </w:r>
            <w:r>
              <w:rPr>
                <w:rFonts w:ascii="Arial"/>
                <w:spacing w:val="-7"/>
              </w:rPr>
              <w:t xml:space="preserve"> </w:t>
            </w:r>
            <w:r>
              <w:rPr>
                <w:rFonts w:ascii="Arial"/>
                <w:spacing w:val="-1"/>
              </w:rPr>
              <w:t>and</w:t>
            </w:r>
            <w:r>
              <w:rPr>
                <w:rFonts w:ascii="Arial"/>
                <w:spacing w:val="-7"/>
              </w:rPr>
              <w:t xml:space="preserve"> </w:t>
            </w:r>
            <w:r>
              <w:rPr>
                <w:rFonts w:ascii="Arial"/>
                <w:spacing w:val="-1"/>
              </w:rPr>
              <w:t>employees</w:t>
            </w:r>
            <w:r>
              <w:rPr>
                <w:rFonts w:ascii="Arial"/>
                <w:spacing w:val="-6"/>
              </w:rPr>
              <w:t xml:space="preserve"> </w:t>
            </w:r>
            <w:r>
              <w:rPr>
                <w:rFonts w:ascii="Arial"/>
                <w:spacing w:val="-2"/>
              </w:rPr>
              <w:t>of</w:t>
            </w:r>
            <w:r>
              <w:rPr>
                <w:rFonts w:ascii="Arial"/>
                <w:spacing w:val="-3"/>
              </w:rPr>
              <w:t xml:space="preserve"> </w:t>
            </w:r>
            <w:r>
              <w:rPr>
                <w:rFonts w:ascii="Arial"/>
                <w:spacing w:val="-1"/>
              </w:rPr>
              <w:t>bodies</w:t>
            </w:r>
            <w:r>
              <w:rPr>
                <w:rFonts w:ascii="Arial"/>
                <w:spacing w:val="-7"/>
              </w:rPr>
              <w:t xml:space="preserve"> </w:t>
            </w:r>
            <w:r>
              <w:rPr>
                <w:rFonts w:ascii="Arial"/>
                <w:spacing w:val="-1"/>
              </w:rPr>
              <w:t>under</w:t>
            </w:r>
            <w:r>
              <w:rPr>
                <w:rFonts w:ascii="Arial"/>
                <w:spacing w:val="43"/>
              </w:rPr>
              <w:t xml:space="preserve"> </w:t>
            </w:r>
            <w:r>
              <w:rPr>
                <w:rFonts w:ascii="Arial"/>
              </w:rPr>
              <w:t>the</w:t>
            </w:r>
            <w:r>
              <w:rPr>
                <w:rFonts w:ascii="Arial"/>
                <w:spacing w:val="7"/>
              </w:rPr>
              <w:t xml:space="preserve"> </w:t>
            </w:r>
            <w:r>
              <w:rPr>
                <w:rFonts w:ascii="Arial"/>
                <w:spacing w:val="-1"/>
              </w:rPr>
              <w:t>Superannuation</w:t>
            </w:r>
            <w:r>
              <w:rPr>
                <w:rFonts w:ascii="Arial"/>
                <w:spacing w:val="7"/>
              </w:rPr>
              <w:t xml:space="preserve"> </w:t>
            </w:r>
            <w:r>
              <w:rPr>
                <w:rFonts w:ascii="Arial"/>
                <w:spacing w:val="-2"/>
              </w:rPr>
              <w:t>Act</w:t>
            </w:r>
            <w:r>
              <w:rPr>
                <w:rFonts w:ascii="Arial"/>
                <w:spacing w:val="4"/>
              </w:rPr>
              <w:t xml:space="preserve"> </w:t>
            </w:r>
            <w:r>
              <w:rPr>
                <w:rFonts w:ascii="Arial"/>
                <w:spacing w:val="-1"/>
              </w:rPr>
              <w:t>1972,</w:t>
            </w:r>
            <w:r>
              <w:rPr>
                <w:rFonts w:ascii="Arial"/>
                <w:spacing w:val="9"/>
              </w:rPr>
              <w:t xml:space="preserve"> </w:t>
            </w:r>
            <w:r>
              <w:rPr>
                <w:rFonts w:ascii="Arial"/>
              </w:rPr>
              <w:t>as</w:t>
            </w:r>
            <w:r>
              <w:rPr>
                <w:rFonts w:ascii="Arial"/>
                <w:spacing w:val="2"/>
              </w:rPr>
              <w:t xml:space="preserve"> </w:t>
            </w:r>
            <w:r>
              <w:rPr>
                <w:rFonts w:ascii="Arial"/>
                <w:spacing w:val="-1"/>
              </w:rPr>
              <w:t>governed</w:t>
            </w:r>
            <w:r>
              <w:rPr>
                <w:rFonts w:ascii="Arial"/>
                <w:spacing w:val="7"/>
              </w:rPr>
              <w:t xml:space="preserve"> </w:t>
            </w:r>
            <w:r>
              <w:rPr>
                <w:rFonts w:ascii="Arial"/>
              </w:rPr>
              <w:t>by</w:t>
            </w:r>
            <w:r>
              <w:rPr>
                <w:rFonts w:ascii="Arial"/>
                <w:spacing w:val="2"/>
              </w:rPr>
              <w:t xml:space="preserve"> </w:t>
            </w:r>
            <w:r>
              <w:rPr>
                <w:rFonts w:ascii="Arial"/>
                <w:spacing w:val="-1"/>
              </w:rPr>
              <w:t>rules</w:t>
            </w:r>
            <w:r>
              <w:rPr>
                <w:rFonts w:ascii="Arial"/>
                <w:spacing w:val="7"/>
              </w:rPr>
              <w:t xml:space="preserve"> </w:t>
            </w:r>
            <w:r>
              <w:rPr>
                <w:rFonts w:ascii="Arial"/>
                <w:spacing w:val="-1"/>
              </w:rPr>
              <w:t>adopted</w:t>
            </w:r>
            <w:r>
              <w:rPr>
                <w:rFonts w:ascii="Arial"/>
                <w:spacing w:val="51"/>
              </w:rPr>
              <w:t xml:space="preserve"> </w:t>
            </w:r>
            <w:r>
              <w:rPr>
                <w:rFonts w:ascii="Arial"/>
              </w:rPr>
              <w:t>by</w:t>
            </w:r>
            <w:r>
              <w:rPr>
                <w:rFonts w:ascii="Arial"/>
                <w:spacing w:val="5"/>
              </w:rPr>
              <w:t xml:space="preserve"> </w:t>
            </w:r>
            <w:r>
              <w:rPr>
                <w:rFonts w:ascii="Arial"/>
                <w:spacing w:val="-1"/>
              </w:rPr>
              <w:t>Parliament;</w:t>
            </w:r>
            <w:r>
              <w:rPr>
                <w:rFonts w:ascii="Arial"/>
                <w:spacing w:val="6"/>
              </w:rPr>
              <w:t xml:space="preserve"> </w:t>
            </w:r>
            <w:r>
              <w:rPr>
                <w:rFonts w:ascii="Arial"/>
              </w:rPr>
              <w:t>the</w:t>
            </w:r>
            <w:r>
              <w:rPr>
                <w:rFonts w:ascii="Arial"/>
                <w:spacing w:val="7"/>
              </w:rPr>
              <w:t xml:space="preserve"> </w:t>
            </w:r>
            <w:r>
              <w:rPr>
                <w:rFonts w:ascii="Arial"/>
                <w:spacing w:val="-1"/>
              </w:rPr>
              <w:t>Partnership</w:t>
            </w:r>
            <w:r>
              <w:rPr>
                <w:rFonts w:ascii="Arial"/>
                <w:spacing w:val="7"/>
              </w:rPr>
              <w:t xml:space="preserve"> </w:t>
            </w:r>
            <w:r>
              <w:rPr>
                <w:rFonts w:ascii="Arial"/>
                <w:spacing w:val="-1"/>
              </w:rPr>
              <w:t>Pension</w:t>
            </w:r>
            <w:r>
              <w:rPr>
                <w:rFonts w:ascii="Arial"/>
                <w:spacing w:val="7"/>
              </w:rPr>
              <w:t xml:space="preserve"> </w:t>
            </w:r>
            <w:r>
              <w:rPr>
                <w:rFonts w:ascii="Arial"/>
                <w:spacing w:val="-1"/>
              </w:rPr>
              <w:t>Account</w:t>
            </w:r>
            <w:r>
              <w:rPr>
                <w:rFonts w:ascii="Arial"/>
                <w:spacing w:val="3"/>
              </w:rPr>
              <w:t xml:space="preserve"> </w:t>
            </w:r>
            <w:r>
              <w:rPr>
                <w:rFonts w:ascii="Arial"/>
                <w:spacing w:val="-1"/>
              </w:rPr>
              <w:t>and</w:t>
            </w:r>
            <w:r>
              <w:rPr>
                <w:rFonts w:ascii="Arial"/>
                <w:spacing w:val="7"/>
              </w:rPr>
              <w:t xml:space="preserve"> </w:t>
            </w:r>
            <w:r>
              <w:rPr>
                <w:rFonts w:ascii="Arial"/>
                <w:spacing w:val="-1"/>
              </w:rPr>
              <w:t>its</w:t>
            </w:r>
            <w:r>
              <w:rPr>
                <w:rFonts w:ascii="Arial"/>
                <w:spacing w:val="8"/>
              </w:rPr>
              <w:t xml:space="preserve"> </w:t>
            </w:r>
            <w:r>
              <w:rPr>
                <w:rFonts w:ascii="Arial"/>
                <w:spacing w:val="-2"/>
              </w:rPr>
              <w:t>(</w:t>
            </w:r>
            <w:proofErr w:type="spellStart"/>
            <w:r>
              <w:rPr>
                <w:rFonts w:ascii="Arial"/>
                <w:spacing w:val="-2"/>
              </w:rPr>
              <w:t>i</w:t>
            </w:r>
            <w:proofErr w:type="spellEnd"/>
            <w:r>
              <w:rPr>
                <w:rFonts w:ascii="Arial"/>
                <w:spacing w:val="-2"/>
              </w:rPr>
              <w:t>)</w:t>
            </w:r>
            <w:r>
              <w:rPr>
                <w:rFonts w:ascii="Arial"/>
                <w:spacing w:val="8"/>
              </w:rPr>
              <w:t xml:space="preserve"> </w:t>
            </w:r>
            <w:r>
              <w:rPr>
                <w:rFonts w:ascii="Arial"/>
                <w:spacing w:val="-1"/>
              </w:rPr>
              <w:t>Ill</w:t>
            </w:r>
            <w:r>
              <w:rPr>
                <w:rFonts w:ascii="Arial"/>
                <w:spacing w:val="53"/>
              </w:rPr>
              <w:t xml:space="preserve"> </w:t>
            </w:r>
            <w:r>
              <w:rPr>
                <w:rFonts w:ascii="Arial"/>
                <w:spacing w:val="-1"/>
              </w:rPr>
              <w:t>health</w:t>
            </w:r>
            <w:r>
              <w:rPr>
                <w:rFonts w:ascii="Arial"/>
                <w:spacing w:val="10"/>
              </w:rPr>
              <w:t xml:space="preserve"> </w:t>
            </w:r>
            <w:r>
              <w:rPr>
                <w:rFonts w:ascii="Arial"/>
                <w:spacing w:val="-1"/>
              </w:rPr>
              <w:t>Benefits</w:t>
            </w:r>
            <w:r>
              <w:rPr>
                <w:rFonts w:ascii="Arial"/>
                <w:spacing w:val="8"/>
              </w:rPr>
              <w:t xml:space="preserve"> </w:t>
            </w:r>
            <w:r>
              <w:rPr>
                <w:rFonts w:ascii="Arial"/>
                <w:spacing w:val="-1"/>
              </w:rPr>
              <w:t>Scheme</w:t>
            </w:r>
            <w:r>
              <w:rPr>
                <w:rFonts w:ascii="Arial"/>
                <w:spacing w:val="7"/>
              </w:rPr>
              <w:t xml:space="preserve"> </w:t>
            </w:r>
            <w:r>
              <w:rPr>
                <w:rFonts w:ascii="Arial"/>
                <w:spacing w:val="-1"/>
              </w:rPr>
              <w:t>and</w:t>
            </w:r>
            <w:r>
              <w:rPr>
                <w:rFonts w:ascii="Arial"/>
                <w:spacing w:val="10"/>
              </w:rPr>
              <w:t xml:space="preserve"> </w:t>
            </w:r>
            <w:r>
              <w:rPr>
                <w:rFonts w:ascii="Arial"/>
                <w:spacing w:val="-1"/>
              </w:rPr>
              <w:t>(ii)</w:t>
            </w:r>
            <w:r>
              <w:rPr>
                <w:rFonts w:ascii="Arial"/>
                <w:spacing w:val="9"/>
              </w:rPr>
              <w:t xml:space="preserve"> </w:t>
            </w:r>
            <w:r>
              <w:rPr>
                <w:rFonts w:ascii="Arial"/>
                <w:spacing w:val="-1"/>
              </w:rPr>
              <w:t>Death</w:t>
            </w:r>
            <w:r>
              <w:rPr>
                <w:rFonts w:ascii="Arial"/>
                <w:spacing w:val="7"/>
              </w:rPr>
              <w:t xml:space="preserve"> </w:t>
            </w:r>
            <w:r>
              <w:rPr>
                <w:rFonts w:ascii="Arial"/>
                <w:spacing w:val="-1"/>
              </w:rPr>
              <w:t>Benefits</w:t>
            </w:r>
            <w:r>
              <w:rPr>
                <w:rFonts w:ascii="Arial"/>
                <w:spacing w:val="11"/>
              </w:rPr>
              <w:t xml:space="preserve"> </w:t>
            </w:r>
            <w:r>
              <w:rPr>
                <w:rFonts w:ascii="Arial"/>
                <w:spacing w:val="-1"/>
              </w:rPr>
              <w:t>Scheme;</w:t>
            </w:r>
            <w:r>
              <w:rPr>
                <w:rFonts w:ascii="Arial"/>
                <w:spacing w:val="6"/>
              </w:rPr>
              <w:t xml:space="preserve"> </w:t>
            </w:r>
            <w:r>
              <w:rPr>
                <w:rFonts w:ascii="Arial"/>
              </w:rPr>
              <w:t>the</w:t>
            </w:r>
            <w:r>
              <w:rPr>
                <w:rFonts w:ascii="Arial"/>
                <w:spacing w:val="29"/>
              </w:rPr>
              <w:t xml:space="preserve"> </w:t>
            </w:r>
            <w:r>
              <w:rPr>
                <w:rFonts w:ascii="Arial"/>
                <w:spacing w:val="-2"/>
              </w:rPr>
              <w:t>Civil</w:t>
            </w:r>
            <w:r>
              <w:rPr>
                <w:rFonts w:ascii="Arial"/>
                <w:spacing w:val="16"/>
              </w:rPr>
              <w:t xml:space="preserve"> </w:t>
            </w:r>
            <w:r>
              <w:rPr>
                <w:rFonts w:ascii="Arial"/>
                <w:spacing w:val="-1"/>
              </w:rPr>
              <w:t>Service</w:t>
            </w:r>
            <w:r>
              <w:rPr>
                <w:rFonts w:ascii="Arial"/>
                <w:spacing w:val="17"/>
              </w:rPr>
              <w:t xml:space="preserve"> </w:t>
            </w:r>
            <w:r>
              <w:rPr>
                <w:rFonts w:ascii="Arial"/>
                <w:spacing w:val="-1"/>
              </w:rPr>
              <w:t>Additional</w:t>
            </w:r>
            <w:r>
              <w:rPr>
                <w:rFonts w:ascii="Arial"/>
                <w:spacing w:val="14"/>
              </w:rPr>
              <w:t xml:space="preserve"> </w:t>
            </w:r>
            <w:r>
              <w:rPr>
                <w:rFonts w:ascii="Arial"/>
                <w:spacing w:val="-1"/>
              </w:rPr>
              <w:t>Voluntary</w:t>
            </w:r>
            <w:r>
              <w:rPr>
                <w:rFonts w:ascii="Arial"/>
                <w:spacing w:val="15"/>
              </w:rPr>
              <w:t xml:space="preserve"> </w:t>
            </w:r>
            <w:r>
              <w:rPr>
                <w:rFonts w:ascii="Arial"/>
                <w:spacing w:val="-1"/>
              </w:rPr>
              <w:t>Contribution</w:t>
            </w:r>
            <w:r>
              <w:rPr>
                <w:rFonts w:ascii="Arial"/>
                <w:spacing w:val="17"/>
              </w:rPr>
              <w:t xml:space="preserve"> </w:t>
            </w:r>
            <w:r>
              <w:rPr>
                <w:rFonts w:ascii="Arial"/>
                <w:spacing w:val="-1"/>
              </w:rPr>
              <w:t>Scheme;</w:t>
            </w:r>
            <w:r>
              <w:rPr>
                <w:rFonts w:ascii="Arial"/>
                <w:spacing w:val="16"/>
              </w:rPr>
              <w:t xml:space="preserve"> </w:t>
            </w:r>
            <w:r>
              <w:rPr>
                <w:rFonts w:ascii="Arial"/>
                <w:spacing w:val="-1"/>
              </w:rPr>
              <w:t>and</w:t>
            </w:r>
            <w:r>
              <w:rPr>
                <w:rFonts w:ascii="Arial"/>
                <w:spacing w:val="41"/>
              </w:rPr>
              <w:t xml:space="preserve"> </w:t>
            </w:r>
            <w:r>
              <w:rPr>
                <w:rFonts w:ascii="Arial"/>
              </w:rPr>
              <w:t>the</w:t>
            </w:r>
            <w:r>
              <w:rPr>
                <w:rFonts w:ascii="Arial"/>
                <w:spacing w:val="7"/>
              </w:rPr>
              <w:t xml:space="preserve"> </w:t>
            </w:r>
            <w:r>
              <w:rPr>
                <w:rFonts w:ascii="Arial"/>
                <w:spacing w:val="-1"/>
              </w:rPr>
              <w:t>2015</w:t>
            </w:r>
            <w:r>
              <w:rPr>
                <w:rFonts w:ascii="Arial"/>
                <w:spacing w:val="5"/>
              </w:rPr>
              <w:t xml:space="preserve"> </w:t>
            </w:r>
            <w:r>
              <w:rPr>
                <w:rFonts w:ascii="Arial"/>
                <w:spacing w:val="-1"/>
              </w:rPr>
              <w:t>New</w:t>
            </w:r>
            <w:r>
              <w:rPr>
                <w:rFonts w:ascii="Arial"/>
                <w:spacing w:val="4"/>
              </w:rPr>
              <w:t xml:space="preserve"> </w:t>
            </w:r>
            <w:r>
              <w:rPr>
                <w:rFonts w:ascii="Arial"/>
                <w:spacing w:val="-1"/>
              </w:rPr>
              <w:t>Scheme</w:t>
            </w:r>
            <w:r>
              <w:rPr>
                <w:rFonts w:ascii="Arial"/>
                <w:spacing w:val="7"/>
              </w:rPr>
              <w:t xml:space="preserve"> </w:t>
            </w:r>
            <w:r>
              <w:rPr>
                <w:rFonts w:ascii="Arial"/>
                <w:spacing w:val="-2"/>
              </w:rPr>
              <w:t>(with</w:t>
            </w:r>
            <w:r>
              <w:rPr>
                <w:rFonts w:ascii="Arial"/>
                <w:spacing w:val="7"/>
              </w:rPr>
              <w:t xml:space="preserve"> </w:t>
            </w:r>
            <w:r>
              <w:rPr>
                <w:rFonts w:ascii="Arial"/>
                <w:spacing w:val="-1"/>
              </w:rPr>
              <w:t>effect</w:t>
            </w:r>
            <w:r>
              <w:rPr>
                <w:rFonts w:ascii="Arial"/>
                <w:spacing w:val="3"/>
              </w:rPr>
              <w:t xml:space="preserve"> </w:t>
            </w:r>
            <w:r>
              <w:rPr>
                <w:rFonts w:ascii="Arial"/>
              </w:rPr>
              <w:t>from</w:t>
            </w:r>
            <w:r>
              <w:rPr>
                <w:rFonts w:ascii="Arial"/>
                <w:spacing w:val="6"/>
              </w:rPr>
              <w:t xml:space="preserve"> </w:t>
            </w:r>
            <w:r>
              <w:rPr>
                <w:rFonts w:ascii="Arial"/>
              </w:rPr>
              <w:t>a</w:t>
            </w:r>
            <w:r>
              <w:rPr>
                <w:rFonts w:ascii="Arial"/>
                <w:spacing w:val="7"/>
              </w:rPr>
              <w:t xml:space="preserve"> </w:t>
            </w:r>
            <w:r>
              <w:rPr>
                <w:rFonts w:ascii="Arial"/>
                <w:spacing w:val="-1"/>
              </w:rPr>
              <w:t>date</w:t>
            </w:r>
            <w:r>
              <w:rPr>
                <w:rFonts w:ascii="Arial"/>
                <w:spacing w:val="5"/>
              </w:rPr>
              <w:t xml:space="preserve"> </w:t>
            </w:r>
            <w:r>
              <w:rPr>
                <w:rFonts w:ascii="Arial"/>
              </w:rPr>
              <w:t>to</w:t>
            </w:r>
            <w:r>
              <w:rPr>
                <w:rFonts w:ascii="Arial"/>
                <w:spacing w:val="5"/>
              </w:rPr>
              <w:t xml:space="preserve"> </w:t>
            </w:r>
            <w:r>
              <w:rPr>
                <w:rFonts w:ascii="Arial"/>
              </w:rPr>
              <w:t>be</w:t>
            </w:r>
            <w:r>
              <w:rPr>
                <w:rFonts w:ascii="Arial"/>
                <w:spacing w:val="7"/>
              </w:rPr>
              <w:t xml:space="preserve"> </w:t>
            </w:r>
            <w:r>
              <w:rPr>
                <w:rFonts w:ascii="Arial"/>
                <w:spacing w:val="-1"/>
              </w:rPr>
              <w:t>notified</w:t>
            </w:r>
            <w:r>
              <w:rPr>
                <w:rFonts w:ascii="Arial"/>
                <w:spacing w:val="39"/>
              </w:rPr>
              <w:t xml:space="preserve"> </w:t>
            </w:r>
            <w:r>
              <w:rPr>
                <w:rFonts w:ascii="Arial"/>
              </w:rPr>
              <w:t>to</w:t>
            </w:r>
            <w:r>
              <w:rPr>
                <w:rFonts w:ascii="Arial"/>
                <w:spacing w:val="-2"/>
              </w:rPr>
              <w:t xml:space="preserve"> </w:t>
            </w:r>
            <w:r>
              <w:rPr>
                <w:rFonts w:ascii="Arial"/>
              </w:rPr>
              <w:t xml:space="preserve">the </w:t>
            </w:r>
            <w:r>
              <w:rPr>
                <w:rFonts w:ascii="Arial"/>
                <w:spacing w:val="-1"/>
              </w:rPr>
              <w:t>Supplier</w:t>
            </w:r>
            <w:r>
              <w:rPr>
                <w:rFonts w:ascii="Arial"/>
                <w:spacing w:val="1"/>
              </w:rPr>
              <w:t xml:space="preserve"> </w:t>
            </w:r>
            <w:r>
              <w:rPr>
                <w:rFonts w:ascii="Arial"/>
              </w:rPr>
              <w:t>by</w:t>
            </w:r>
            <w:r>
              <w:rPr>
                <w:rFonts w:ascii="Arial"/>
                <w:spacing w:val="-4"/>
              </w:rPr>
              <w:t xml:space="preserve"> </w:t>
            </w:r>
            <w:r>
              <w:rPr>
                <w:rFonts w:ascii="Arial"/>
              </w:rPr>
              <w:t xml:space="preserve">the </w:t>
            </w:r>
            <w:r>
              <w:rPr>
                <w:rFonts w:ascii="Arial"/>
                <w:spacing w:val="-1"/>
              </w:rPr>
              <w:t xml:space="preserve">Minister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Cabinet Office);</w:t>
            </w:r>
          </w:p>
        </w:tc>
      </w:tr>
      <w:tr w:rsidR="00C30BA5">
        <w:trPr>
          <w:trHeight w:hRule="exact" w:val="879"/>
        </w:trPr>
        <w:tc>
          <w:tcPr>
            <w:tcW w:w="3184" w:type="dxa"/>
            <w:tcBorders>
              <w:top w:val="nil"/>
              <w:left w:val="nil"/>
              <w:bottom w:val="nil"/>
              <w:right w:val="nil"/>
            </w:tcBorders>
          </w:tcPr>
          <w:p w:rsidR="00C30BA5" w:rsidRDefault="00E71E05">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p>
        </w:tc>
        <w:tc>
          <w:tcPr>
            <w:tcW w:w="6794" w:type="dxa"/>
            <w:tcBorders>
              <w:top w:val="nil"/>
              <w:left w:val="nil"/>
              <w:bottom w:val="nil"/>
              <w:right w:val="nil"/>
            </w:tcBorders>
          </w:tcPr>
          <w:p w:rsidR="00C30BA5" w:rsidRDefault="00E71E05">
            <w:pPr>
              <w:pStyle w:val="TableParagraph"/>
              <w:spacing w:before="49"/>
              <w:ind w:left="239" w:right="624"/>
              <w:jc w:val="both"/>
              <w:rPr>
                <w:rFonts w:ascii="Arial" w:eastAsia="Arial" w:hAnsi="Arial" w:cs="Arial"/>
              </w:rPr>
            </w:pPr>
            <w:r>
              <w:rPr>
                <w:rFonts w:ascii="Arial"/>
                <w:spacing w:val="-1"/>
              </w:rPr>
              <w:t>any</w:t>
            </w:r>
            <w:r>
              <w:rPr>
                <w:rFonts w:ascii="Arial"/>
                <w:spacing w:val="8"/>
              </w:rPr>
              <w:t xml:space="preserve"> </w:t>
            </w:r>
            <w:r>
              <w:rPr>
                <w:rFonts w:ascii="Arial"/>
                <w:spacing w:val="-1"/>
              </w:rPr>
              <w:t>transfer</w:t>
            </w:r>
            <w:r>
              <w:rPr>
                <w:rFonts w:ascii="Arial"/>
                <w:spacing w:val="8"/>
              </w:rPr>
              <w:t xml:space="preserve"> </w:t>
            </w:r>
            <w:r>
              <w:rPr>
                <w:rFonts w:ascii="Arial"/>
                <w:spacing w:val="-2"/>
              </w:rPr>
              <w:t>of</w:t>
            </w:r>
            <w:r>
              <w:rPr>
                <w:rFonts w:ascii="Arial"/>
                <w:spacing w:val="9"/>
              </w:rPr>
              <w:t xml:space="preserve"> </w:t>
            </w:r>
            <w:r>
              <w:rPr>
                <w:rFonts w:ascii="Arial"/>
              </w:rPr>
              <w:t>the</w:t>
            </w:r>
            <w:r>
              <w:rPr>
                <w:rFonts w:ascii="Arial"/>
                <w:spacing w:val="7"/>
              </w:rPr>
              <w:t xml:space="preserve"> </w:t>
            </w:r>
            <w:r>
              <w:rPr>
                <w:rFonts w:ascii="Arial"/>
                <w:spacing w:val="-1"/>
              </w:rPr>
              <w:t>Services</w:t>
            </w:r>
            <w:r>
              <w:rPr>
                <w:rFonts w:ascii="Arial"/>
                <w:spacing w:val="7"/>
              </w:rPr>
              <w:t xml:space="preserve"> </w:t>
            </w:r>
            <w:r>
              <w:rPr>
                <w:rFonts w:ascii="Arial"/>
              </w:rPr>
              <w:t>(or</w:t>
            </w:r>
            <w:r>
              <w:rPr>
                <w:rFonts w:ascii="Arial"/>
                <w:spacing w:val="8"/>
              </w:rPr>
              <w:t xml:space="preserve"> </w:t>
            </w:r>
            <w:r>
              <w:rPr>
                <w:rFonts w:ascii="Arial"/>
                <w:spacing w:val="-1"/>
              </w:rPr>
              <w:t>any</w:t>
            </w:r>
            <w:r>
              <w:rPr>
                <w:rFonts w:ascii="Arial"/>
                <w:spacing w:val="8"/>
              </w:rPr>
              <w:t xml:space="preserve"> </w:t>
            </w:r>
            <w:r>
              <w:rPr>
                <w:rFonts w:ascii="Arial"/>
                <w:spacing w:val="-1"/>
              </w:rPr>
              <w:t>part</w:t>
            </w:r>
            <w:r>
              <w:rPr>
                <w:rFonts w:ascii="Arial"/>
                <w:spacing w:val="9"/>
              </w:rPr>
              <w:t xml:space="preserve"> </w:t>
            </w:r>
            <w:r>
              <w:rPr>
                <w:rFonts w:ascii="Arial"/>
                <w:spacing w:val="-2"/>
              </w:rPr>
              <w:t>of</w:t>
            </w:r>
            <w:r>
              <w:rPr>
                <w:rFonts w:ascii="Arial"/>
                <w:spacing w:val="9"/>
              </w:rPr>
              <w:t xml:space="preserve"> </w:t>
            </w:r>
            <w:r>
              <w:rPr>
                <w:rFonts w:ascii="Arial"/>
                <w:spacing w:val="1"/>
              </w:rPr>
              <w:t>the</w:t>
            </w:r>
            <w:r>
              <w:rPr>
                <w:rFonts w:ascii="Arial"/>
                <w:spacing w:val="7"/>
              </w:rPr>
              <w:t xml:space="preserve"> </w:t>
            </w:r>
            <w:r>
              <w:rPr>
                <w:rFonts w:ascii="Arial"/>
                <w:spacing w:val="-1"/>
              </w:rPr>
              <w:t>Services),</w:t>
            </w:r>
            <w:r>
              <w:rPr>
                <w:rFonts w:ascii="Arial"/>
                <w:spacing w:val="7"/>
              </w:rPr>
              <w:t xml:space="preserve"> </w:t>
            </w:r>
            <w:r>
              <w:rPr>
                <w:rFonts w:ascii="Arial"/>
              </w:rPr>
              <w:t>for</w:t>
            </w:r>
            <w:r>
              <w:rPr>
                <w:rFonts w:ascii="Arial"/>
                <w:spacing w:val="33"/>
              </w:rPr>
              <w:t xml:space="preserve"> </w:t>
            </w:r>
            <w:r>
              <w:rPr>
                <w:rFonts w:ascii="Arial"/>
                <w:spacing w:val="-1"/>
              </w:rPr>
              <w:t>whatever</w:t>
            </w:r>
            <w:r>
              <w:rPr>
                <w:rFonts w:ascii="Arial"/>
                <w:spacing w:val="6"/>
              </w:rPr>
              <w:t xml:space="preserve"> </w:t>
            </w:r>
            <w:r>
              <w:rPr>
                <w:rFonts w:ascii="Arial"/>
                <w:spacing w:val="-1"/>
              </w:rPr>
              <w:t>reason,</w:t>
            </w:r>
            <w:r>
              <w:rPr>
                <w:rFonts w:ascii="Arial"/>
                <w:spacing w:val="2"/>
              </w:rPr>
              <w:t xml:space="preserve"> </w:t>
            </w:r>
            <w:r>
              <w:rPr>
                <w:rFonts w:ascii="Arial"/>
                <w:spacing w:val="-1"/>
              </w:rPr>
              <w:t>from</w:t>
            </w:r>
            <w:r>
              <w:rPr>
                <w:rFonts w:ascii="Arial"/>
                <w:spacing w:val="3"/>
              </w:rPr>
              <w:t xml:space="preserve"> </w:t>
            </w:r>
            <w:r>
              <w:rPr>
                <w:rFonts w:ascii="Arial"/>
                <w:spacing w:val="-1"/>
              </w:rPr>
              <w:t>the</w:t>
            </w:r>
            <w:r>
              <w:rPr>
                <w:rFonts w:ascii="Arial"/>
                <w:spacing w:val="7"/>
              </w:rPr>
              <w:t xml:space="preserve"> </w:t>
            </w:r>
            <w:r>
              <w:rPr>
                <w:rFonts w:ascii="Arial"/>
                <w:spacing w:val="-1"/>
              </w:rPr>
              <w:t>Supplier</w:t>
            </w:r>
            <w:r>
              <w:rPr>
                <w:rFonts w:ascii="Arial"/>
                <w:spacing w:val="6"/>
              </w:rPr>
              <w:t xml:space="preserve"> </w:t>
            </w:r>
            <w:r>
              <w:rPr>
                <w:rFonts w:ascii="Arial"/>
                <w:spacing w:val="-2"/>
              </w:rPr>
              <w:t>or</w:t>
            </w:r>
            <w:r>
              <w:rPr>
                <w:rFonts w:ascii="Arial"/>
                <w:spacing w:val="4"/>
              </w:rPr>
              <w:t xml:space="preserve"> </w:t>
            </w:r>
            <w:r>
              <w:rPr>
                <w:rFonts w:ascii="Arial"/>
                <w:spacing w:val="-1"/>
              </w:rPr>
              <w:t>any</w:t>
            </w:r>
            <w:r>
              <w:rPr>
                <w:rFonts w:ascii="Arial"/>
                <w:spacing w:val="3"/>
              </w:rPr>
              <w:t xml:space="preserve"> </w:t>
            </w:r>
            <w:r>
              <w:rPr>
                <w:rFonts w:ascii="Arial"/>
                <w:spacing w:val="-1"/>
              </w:rPr>
              <w:t>Sub-Contractor</w:t>
            </w:r>
            <w:r>
              <w:rPr>
                <w:rFonts w:ascii="Arial"/>
                <w:spacing w:val="1"/>
              </w:rPr>
              <w:t xml:space="preserve"> </w:t>
            </w:r>
            <w:r>
              <w:rPr>
                <w:rFonts w:ascii="Arial"/>
              </w:rPr>
              <w:t>to</w:t>
            </w:r>
            <w:r>
              <w:rPr>
                <w:rFonts w:ascii="Arial"/>
                <w:spacing w:val="31"/>
              </w:rPr>
              <w:t xml:space="preserve"> </w:t>
            </w:r>
            <w:r>
              <w:rPr>
                <w:rFonts w:ascii="Arial"/>
              </w:rPr>
              <w:t xml:space="preserve">a </w:t>
            </w:r>
            <w:r>
              <w:rPr>
                <w:rFonts w:ascii="Arial"/>
                <w:spacing w:val="-1"/>
              </w:rPr>
              <w:t xml:space="preserve">Replacement Supplier </w:t>
            </w:r>
            <w:r>
              <w:rPr>
                <w:rFonts w:ascii="Arial"/>
              </w:rPr>
              <w:t>or</w:t>
            </w:r>
            <w:r>
              <w:rPr>
                <w:rFonts w:ascii="Arial"/>
                <w:spacing w:val="1"/>
              </w:rPr>
              <w:t xml:space="preserve"> </w:t>
            </w:r>
            <w:r>
              <w:rPr>
                <w:rFonts w:ascii="Arial"/>
              </w:rPr>
              <w:t>a</w:t>
            </w:r>
            <w:r>
              <w:rPr>
                <w:rFonts w:ascii="Arial"/>
                <w:spacing w:val="-2"/>
              </w:rPr>
              <w:t xml:space="preserve"> </w:t>
            </w:r>
            <w:r>
              <w:rPr>
                <w:rFonts w:ascii="Arial"/>
                <w:spacing w:val="-1"/>
              </w:rPr>
              <w:t>Replacement Sub-Contractor;</w:t>
            </w:r>
          </w:p>
        </w:tc>
      </w:tr>
      <w:tr w:rsidR="00C30BA5">
        <w:trPr>
          <w:trHeight w:hRule="exact" w:val="499"/>
        </w:trPr>
        <w:tc>
          <w:tcPr>
            <w:tcW w:w="3184" w:type="dxa"/>
            <w:tcBorders>
              <w:top w:val="nil"/>
              <w:left w:val="nil"/>
              <w:bottom w:val="nil"/>
              <w:right w:val="nil"/>
            </w:tcBorders>
          </w:tcPr>
          <w:p w:rsidR="00C30BA5" w:rsidRDefault="00E71E05">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1"/>
              </w:rPr>
              <w:t>Date”</w:t>
            </w:r>
          </w:p>
        </w:tc>
        <w:tc>
          <w:tcPr>
            <w:tcW w:w="6794" w:type="dxa"/>
            <w:tcBorders>
              <w:top w:val="nil"/>
              <w:left w:val="nil"/>
              <w:bottom w:val="nil"/>
              <w:right w:val="nil"/>
            </w:tcBorders>
          </w:tcPr>
          <w:p w:rsidR="00C30BA5" w:rsidRDefault="00E71E05">
            <w:pPr>
              <w:pStyle w:val="TableParagraph"/>
              <w:spacing w:before="49"/>
              <w:ind w:left="239"/>
              <w:rPr>
                <w:rFonts w:ascii="Arial" w:eastAsia="Arial" w:hAnsi="Arial" w:cs="Arial"/>
              </w:rPr>
            </w:pPr>
            <w:r>
              <w:rPr>
                <w:rFonts w:ascii="Arial"/>
              </w:rPr>
              <w:t xml:space="preserve">the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rPr>
              <w:t>a</w:t>
            </w:r>
            <w:r>
              <w:rPr>
                <w:rFonts w:ascii="Arial"/>
                <w:spacing w:val="-2"/>
              </w:rPr>
              <w:t xml:space="preserve"> </w:t>
            </w:r>
            <w:r>
              <w:rPr>
                <w:rFonts w:ascii="Arial"/>
                <w:spacing w:val="-1"/>
              </w:rPr>
              <w:t>Service</w:t>
            </w:r>
            <w:r>
              <w:rPr>
                <w:rFonts w:ascii="Arial"/>
                <w:spacing w:val="-2"/>
              </w:rPr>
              <w:t xml:space="preserve"> </w:t>
            </w:r>
            <w:r>
              <w:rPr>
                <w:rFonts w:ascii="Arial"/>
                <w:spacing w:val="-1"/>
              </w:rPr>
              <w:t>Transfer;</w:t>
            </w:r>
          </w:p>
        </w:tc>
      </w:tr>
      <w:tr w:rsidR="00C30BA5">
        <w:trPr>
          <w:trHeight w:hRule="exact" w:val="1243"/>
        </w:trPr>
        <w:tc>
          <w:tcPr>
            <w:tcW w:w="3184" w:type="dxa"/>
            <w:tcBorders>
              <w:top w:val="nil"/>
              <w:left w:val="nil"/>
              <w:bottom w:val="nil"/>
              <w:right w:val="nil"/>
            </w:tcBorders>
          </w:tcPr>
          <w:p w:rsidR="00C30BA5" w:rsidRDefault="00E71E05">
            <w:pPr>
              <w:pStyle w:val="TableParagraph"/>
              <w:spacing w:before="174"/>
              <w:ind w:left="230"/>
              <w:rPr>
                <w:rFonts w:ascii="Arial" w:eastAsia="Arial" w:hAnsi="Arial" w:cs="Arial"/>
              </w:rPr>
            </w:pPr>
            <w:r>
              <w:rPr>
                <w:rFonts w:ascii="Arial" w:eastAsia="Arial" w:hAnsi="Arial" w:cs="Arial"/>
                <w:b/>
                <w:bCs/>
                <w:spacing w:val="-1"/>
              </w:rPr>
              <w:t>“Staffing</w:t>
            </w:r>
            <w:r>
              <w:rPr>
                <w:rFonts w:ascii="Arial" w:eastAsia="Arial" w:hAnsi="Arial" w:cs="Arial"/>
                <w:b/>
                <w:bCs/>
                <w:spacing w:val="-3"/>
              </w:rPr>
              <w:t xml:space="preserve"> </w:t>
            </w:r>
            <w:r>
              <w:rPr>
                <w:rFonts w:ascii="Arial" w:eastAsia="Arial" w:hAnsi="Arial" w:cs="Arial"/>
                <w:b/>
                <w:bCs/>
                <w:spacing w:val="-1"/>
              </w:rPr>
              <w:t>Information”</w:t>
            </w:r>
          </w:p>
        </w:tc>
        <w:tc>
          <w:tcPr>
            <w:tcW w:w="6794" w:type="dxa"/>
            <w:tcBorders>
              <w:top w:val="nil"/>
              <w:left w:val="nil"/>
              <w:bottom w:val="nil"/>
              <w:right w:val="nil"/>
            </w:tcBorders>
          </w:tcPr>
          <w:p w:rsidR="00C30BA5" w:rsidRDefault="00E71E05">
            <w:pPr>
              <w:pStyle w:val="TableParagraph"/>
              <w:spacing w:before="176"/>
              <w:ind w:left="239" w:right="623"/>
              <w:jc w:val="both"/>
              <w:rPr>
                <w:rFonts w:ascii="Arial" w:eastAsia="Arial" w:hAnsi="Arial" w:cs="Arial"/>
              </w:rPr>
            </w:pPr>
            <w:r>
              <w:rPr>
                <w:rFonts w:ascii="Arial"/>
                <w:spacing w:val="-1"/>
              </w:rPr>
              <w:t>in</w:t>
            </w:r>
            <w:r>
              <w:rPr>
                <w:rFonts w:ascii="Arial"/>
                <w:spacing w:val="59"/>
              </w:rPr>
              <w:t xml:space="preserve"> </w:t>
            </w:r>
            <w:r>
              <w:rPr>
                <w:rFonts w:ascii="Arial"/>
                <w:spacing w:val="-1"/>
              </w:rPr>
              <w:t>relation</w:t>
            </w:r>
            <w:r>
              <w:rPr>
                <w:rFonts w:ascii="Arial"/>
                <w:spacing w:val="59"/>
              </w:rPr>
              <w:t xml:space="preserve"> </w:t>
            </w:r>
            <w:r>
              <w:rPr>
                <w:rFonts w:ascii="Arial"/>
              </w:rPr>
              <w:t>to</w:t>
            </w:r>
            <w:r>
              <w:rPr>
                <w:rFonts w:ascii="Arial"/>
                <w:spacing w:val="59"/>
              </w:rPr>
              <w:t xml:space="preserve"> </w:t>
            </w:r>
            <w:r>
              <w:rPr>
                <w:rFonts w:ascii="Arial"/>
                <w:spacing w:val="-1"/>
              </w:rPr>
              <w:t>all</w:t>
            </w:r>
            <w:r>
              <w:rPr>
                <w:rFonts w:ascii="Arial"/>
                <w:spacing w:val="58"/>
              </w:rPr>
              <w:t xml:space="preserve"> </w:t>
            </w:r>
            <w:r>
              <w:rPr>
                <w:rFonts w:ascii="Arial"/>
                <w:spacing w:val="-1"/>
              </w:rPr>
              <w:t>persons</w:t>
            </w:r>
            <w:r>
              <w:rPr>
                <w:rFonts w:ascii="Arial"/>
                <w:spacing w:val="59"/>
              </w:rPr>
              <w:t xml:space="preserve"> </w:t>
            </w:r>
            <w:r>
              <w:rPr>
                <w:rFonts w:ascii="Arial"/>
                <w:spacing w:val="-1"/>
              </w:rPr>
              <w:t>identified</w:t>
            </w:r>
            <w:r>
              <w:rPr>
                <w:rFonts w:ascii="Arial"/>
                <w:spacing w:val="59"/>
              </w:rPr>
              <w:t xml:space="preserve"> </w:t>
            </w:r>
            <w:r>
              <w:rPr>
                <w:rFonts w:ascii="Arial"/>
              </w:rPr>
              <w:t>on</w:t>
            </w:r>
            <w:r>
              <w:rPr>
                <w:rFonts w:ascii="Arial"/>
                <w:spacing w:val="1"/>
              </w:rPr>
              <w:t xml:space="preserve"> </w:t>
            </w:r>
            <w:r>
              <w:rPr>
                <w:rFonts w:ascii="Arial"/>
              </w:rPr>
              <w:t>the</w:t>
            </w:r>
            <w:r>
              <w:rPr>
                <w:rFonts w:ascii="Arial"/>
                <w:spacing w:val="57"/>
              </w:rPr>
              <w:t xml:space="preserve"> </w:t>
            </w:r>
            <w:r>
              <w:rPr>
                <w:rFonts w:ascii="Arial"/>
                <w:spacing w:val="-1"/>
              </w:rPr>
              <w:t>Supplier's</w:t>
            </w:r>
            <w:r>
              <w:rPr>
                <w:rFonts w:ascii="Arial"/>
                <w:spacing w:val="37"/>
              </w:rPr>
              <w:t xml:space="preserve"> </w:t>
            </w:r>
            <w:r>
              <w:rPr>
                <w:rFonts w:ascii="Arial"/>
                <w:spacing w:val="-1"/>
              </w:rPr>
              <w:t>Provisional</w:t>
            </w:r>
            <w:r>
              <w:rPr>
                <w:rFonts w:ascii="Arial"/>
                <w:spacing w:val="56"/>
              </w:rPr>
              <w:t xml:space="preserve"> </w:t>
            </w:r>
            <w:r>
              <w:rPr>
                <w:rFonts w:ascii="Arial"/>
                <w:spacing w:val="-1"/>
              </w:rPr>
              <w:t>Supplier</w:t>
            </w:r>
            <w:r>
              <w:rPr>
                <w:rFonts w:ascii="Arial"/>
                <w:spacing w:val="58"/>
              </w:rPr>
              <w:t xml:space="preserve"> </w:t>
            </w:r>
            <w:r>
              <w:rPr>
                <w:rFonts w:ascii="Arial"/>
              </w:rPr>
              <w:t>Personnel</w:t>
            </w:r>
            <w:r>
              <w:rPr>
                <w:rFonts w:ascii="Arial"/>
                <w:spacing w:val="56"/>
              </w:rPr>
              <w:t xml:space="preserve"> </w:t>
            </w:r>
            <w:r>
              <w:rPr>
                <w:rFonts w:ascii="Arial"/>
                <w:spacing w:val="-1"/>
              </w:rPr>
              <w:t>List</w:t>
            </w:r>
            <w:r>
              <w:rPr>
                <w:rFonts w:ascii="Arial"/>
                <w:spacing w:val="58"/>
              </w:rPr>
              <w:t xml:space="preserve"> </w:t>
            </w:r>
            <w:r>
              <w:rPr>
                <w:rFonts w:ascii="Arial"/>
              </w:rPr>
              <w:t>or</w:t>
            </w:r>
            <w:r>
              <w:rPr>
                <w:rFonts w:ascii="Arial"/>
                <w:spacing w:val="59"/>
              </w:rPr>
              <w:t xml:space="preserve"> </w:t>
            </w:r>
            <w:r>
              <w:rPr>
                <w:rFonts w:ascii="Arial"/>
                <w:spacing w:val="-1"/>
              </w:rPr>
              <w:t>Supplier's</w:t>
            </w:r>
            <w:r>
              <w:rPr>
                <w:rFonts w:ascii="Arial"/>
                <w:spacing w:val="57"/>
              </w:rPr>
              <w:t xml:space="preserve"> </w:t>
            </w:r>
            <w:r>
              <w:rPr>
                <w:rFonts w:ascii="Arial"/>
                <w:spacing w:val="-1"/>
              </w:rPr>
              <w:t>Final</w:t>
            </w:r>
            <w:r>
              <w:rPr>
                <w:rFonts w:ascii="Arial"/>
                <w:spacing w:val="23"/>
              </w:rPr>
              <w:t xml:space="preserve"> </w:t>
            </w:r>
            <w:r>
              <w:rPr>
                <w:rFonts w:ascii="Arial"/>
                <w:spacing w:val="-1"/>
              </w:rPr>
              <w:t>Supplier</w:t>
            </w:r>
            <w:r>
              <w:rPr>
                <w:rFonts w:ascii="Arial"/>
                <w:spacing w:val="-11"/>
              </w:rPr>
              <w:t xml:space="preserve"> </w:t>
            </w:r>
            <w:r>
              <w:rPr>
                <w:rFonts w:ascii="Arial"/>
                <w:spacing w:val="-1"/>
              </w:rPr>
              <w:t>Personnel</w:t>
            </w:r>
            <w:r>
              <w:rPr>
                <w:rFonts w:ascii="Arial"/>
                <w:spacing w:val="-12"/>
              </w:rPr>
              <w:t xml:space="preserve"> </w:t>
            </w:r>
            <w:r>
              <w:rPr>
                <w:rFonts w:ascii="Arial"/>
                <w:spacing w:val="-1"/>
              </w:rPr>
              <w:t>List,</w:t>
            </w:r>
            <w:r>
              <w:rPr>
                <w:rFonts w:ascii="Arial"/>
                <w:spacing w:val="-13"/>
              </w:rPr>
              <w:t xml:space="preserve"> </w:t>
            </w:r>
            <w:r>
              <w:rPr>
                <w:rFonts w:ascii="Arial"/>
              </w:rPr>
              <w:t>as</w:t>
            </w:r>
            <w:r>
              <w:rPr>
                <w:rFonts w:ascii="Arial"/>
                <w:spacing w:val="-12"/>
              </w:rPr>
              <w:t xml:space="preserve"> </w:t>
            </w:r>
            <w:r>
              <w:rPr>
                <w:rFonts w:ascii="Arial"/>
              </w:rPr>
              <w:t>the</w:t>
            </w:r>
            <w:r>
              <w:rPr>
                <w:rFonts w:ascii="Arial"/>
                <w:spacing w:val="-12"/>
              </w:rPr>
              <w:t xml:space="preserve"> </w:t>
            </w:r>
            <w:r>
              <w:rPr>
                <w:rFonts w:ascii="Arial"/>
                <w:spacing w:val="-1"/>
              </w:rPr>
              <w:t>case</w:t>
            </w:r>
            <w:r>
              <w:rPr>
                <w:rFonts w:ascii="Arial"/>
                <w:spacing w:val="-12"/>
              </w:rPr>
              <w:t xml:space="preserve"> </w:t>
            </w:r>
            <w:r>
              <w:rPr>
                <w:rFonts w:ascii="Arial"/>
              </w:rPr>
              <w:t>may</w:t>
            </w:r>
            <w:r>
              <w:rPr>
                <w:rFonts w:ascii="Arial"/>
                <w:spacing w:val="-14"/>
              </w:rPr>
              <w:t xml:space="preserve"> </w:t>
            </w:r>
            <w:r>
              <w:rPr>
                <w:rFonts w:ascii="Arial"/>
                <w:spacing w:val="-1"/>
              </w:rPr>
              <w:t>be,</w:t>
            </w:r>
            <w:r>
              <w:rPr>
                <w:rFonts w:ascii="Arial"/>
                <w:spacing w:val="-13"/>
              </w:rPr>
              <w:t xml:space="preserve"> </w:t>
            </w:r>
            <w:r>
              <w:rPr>
                <w:rFonts w:ascii="Arial"/>
              </w:rPr>
              <w:t>such</w:t>
            </w:r>
            <w:r>
              <w:rPr>
                <w:rFonts w:ascii="Arial"/>
                <w:spacing w:val="-14"/>
              </w:rPr>
              <w:t xml:space="preserve"> </w:t>
            </w:r>
            <w:r>
              <w:rPr>
                <w:rFonts w:ascii="Arial"/>
                <w:spacing w:val="-1"/>
              </w:rPr>
              <w:t>information</w:t>
            </w:r>
            <w:r>
              <w:rPr>
                <w:rFonts w:ascii="Arial"/>
                <w:spacing w:val="41"/>
              </w:rPr>
              <w:t xml:space="preserve"> </w:t>
            </w:r>
            <w:r>
              <w:rPr>
                <w:rFonts w:ascii="Arial"/>
              </w:rPr>
              <w:t xml:space="preserve">as </w:t>
            </w:r>
            <w:r>
              <w:rPr>
                <w:rFonts w:ascii="Arial"/>
                <w:spacing w:val="6"/>
              </w:rPr>
              <w:t xml:space="preserve"> </w:t>
            </w:r>
            <w:r>
              <w:rPr>
                <w:rFonts w:ascii="Arial"/>
              </w:rPr>
              <w:t xml:space="preserve">the </w:t>
            </w:r>
            <w:r>
              <w:rPr>
                <w:rFonts w:ascii="Arial"/>
                <w:spacing w:val="6"/>
              </w:rPr>
              <w:t xml:space="preserve"> </w:t>
            </w:r>
            <w:r>
              <w:rPr>
                <w:rFonts w:ascii="Arial"/>
                <w:spacing w:val="-1"/>
              </w:rPr>
              <w:t>Customer</w:t>
            </w:r>
            <w:r>
              <w:rPr>
                <w:rFonts w:ascii="Arial"/>
              </w:rPr>
              <w:t xml:space="preserve"> </w:t>
            </w:r>
            <w:r>
              <w:rPr>
                <w:rFonts w:ascii="Arial"/>
                <w:spacing w:val="5"/>
              </w:rPr>
              <w:t xml:space="preserve"> </w:t>
            </w:r>
            <w:r>
              <w:rPr>
                <w:rFonts w:ascii="Arial"/>
              </w:rPr>
              <w:t xml:space="preserve">may </w:t>
            </w:r>
            <w:r>
              <w:rPr>
                <w:rFonts w:ascii="Arial"/>
                <w:spacing w:val="4"/>
              </w:rPr>
              <w:t xml:space="preserve"> </w:t>
            </w:r>
            <w:r>
              <w:rPr>
                <w:rFonts w:ascii="Arial"/>
                <w:spacing w:val="-1"/>
              </w:rPr>
              <w:t>reasonably</w:t>
            </w:r>
            <w:r>
              <w:rPr>
                <w:rFonts w:ascii="Arial"/>
              </w:rPr>
              <w:t xml:space="preserve"> </w:t>
            </w:r>
            <w:r>
              <w:rPr>
                <w:rFonts w:ascii="Arial"/>
                <w:spacing w:val="4"/>
              </w:rPr>
              <w:t xml:space="preserve"> </w:t>
            </w:r>
            <w:r>
              <w:rPr>
                <w:rFonts w:ascii="Arial"/>
                <w:spacing w:val="-1"/>
              </w:rPr>
              <w:t>request</w:t>
            </w:r>
            <w:r>
              <w:rPr>
                <w:rFonts w:ascii="Arial"/>
              </w:rPr>
              <w:t xml:space="preserve"> </w:t>
            </w:r>
            <w:r>
              <w:rPr>
                <w:rFonts w:ascii="Arial"/>
                <w:spacing w:val="7"/>
              </w:rPr>
              <w:t xml:space="preserve"> </w:t>
            </w:r>
            <w:r>
              <w:rPr>
                <w:rFonts w:ascii="Arial"/>
                <w:spacing w:val="-1"/>
              </w:rPr>
              <w:t>(subject</w:t>
            </w:r>
            <w:r>
              <w:rPr>
                <w:rFonts w:ascii="Arial"/>
              </w:rPr>
              <w:t xml:space="preserve"> </w:t>
            </w:r>
            <w:r>
              <w:rPr>
                <w:rFonts w:ascii="Arial"/>
                <w:spacing w:val="5"/>
              </w:rPr>
              <w:t xml:space="preserve"> </w:t>
            </w:r>
            <w:r>
              <w:rPr>
                <w:rFonts w:ascii="Arial"/>
              </w:rPr>
              <w:t xml:space="preserve">to </w:t>
            </w:r>
            <w:r>
              <w:rPr>
                <w:rFonts w:ascii="Arial"/>
                <w:spacing w:val="6"/>
              </w:rPr>
              <w:t xml:space="preserve"> </w:t>
            </w:r>
            <w:r>
              <w:rPr>
                <w:rFonts w:ascii="Arial"/>
                <w:spacing w:val="-1"/>
              </w:rPr>
              <w:t>all</w:t>
            </w:r>
          </w:p>
        </w:tc>
      </w:tr>
    </w:tbl>
    <w:p w:rsidR="00C30BA5" w:rsidRDefault="00C30BA5">
      <w:pPr>
        <w:jc w:val="both"/>
        <w:rPr>
          <w:rFonts w:ascii="Arial" w:eastAsia="Arial" w:hAnsi="Arial" w:cs="Arial"/>
        </w:rPr>
        <w:sectPr w:rsidR="00C30BA5">
          <w:headerReference w:type="default" r:id="rId69"/>
          <w:footerReference w:type="default" r:id="rId70"/>
          <w:pgSz w:w="11910" w:h="16840"/>
          <w:pgMar w:top="620" w:right="1020" w:bottom="1420" w:left="700" w:header="0" w:footer="1226" w:gutter="0"/>
          <w:pgNumType w:start="48"/>
          <w:cols w:space="720"/>
        </w:sectPr>
      </w:pPr>
    </w:p>
    <w:p w:rsidR="00C30BA5" w:rsidRDefault="00C30BA5">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68"/>
        <w:gridCol w:w="6810"/>
      </w:tblGrid>
      <w:tr w:rsidR="00C30BA5">
        <w:trPr>
          <w:trHeight w:hRule="exact" w:val="10606"/>
        </w:trPr>
        <w:tc>
          <w:tcPr>
            <w:tcW w:w="3168" w:type="dxa"/>
            <w:tcBorders>
              <w:top w:val="nil"/>
              <w:left w:val="nil"/>
              <w:bottom w:val="nil"/>
              <w:right w:val="nil"/>
            </w:tcBorders>
          </w:tcPr>
          <w:p w:rsidR="00C30BA5" w:rsidRDefault="00C30BA5"/>
        </w:tc>
        <w:tc>
          <w:tcPr>
            <w:tcW w:w="6810" w:type="dxa"/>
            <w:tcBorders>
              <w:top w:val="nil"/>
              <w:left w:val="nil"/>
              <w:bottom w:val="nil"/>
              <w:right w:val="nil"/>
            </w:tcBorders>
          </w:tcPr>
          <w:p w:rsidR="00C30BA5" w:rsidRDefault="00C30BA5">
            <w:pPr>
              <w:pStyle w:val="TableParagraph"/>
              <w:rPr>
                <w:rFonts w:ascii="Times New Roman" w:eastAsia="Times New Roman" w:hAnsi="Times New Roman" w:cs="Times New Roman"/>
              </w:rPr>
            </w:pPr>
          </w:p>
          <w:p w:rsidR="00C30BA5" w:rsidRDefault="00C30BA5">
            <w:pPr>
              <w:pStyle w:val="TableParagraph"/>
              <w:spacing w:before="7"/>
              <w:rPr>
                <w:rFonts w:ascii="Times New Roman" w:eastAsia="Times New Roman" w:hAnsi="Times New Roman" w:cs="Times New Roman"/>
                <w:sz w:val="26"/>
                <w:szCs w:val="26"/>
              </w:rPr>
            </w:pPr>
          </w:p>
          <w:p w:rsidR="00C30BA5" w:rsidRDefault="00E71E05">
            <w:pPr>
              <w:pStyle w:val="TableParagraph"/>
              <w:ind w:left="1644"/>
              <w:rPr>
                <w:rFonts w:ascii="Times New Roman" w:eastAsia="Times New Roman" w:hAnsi="Times New Roman" w:cs="Times New Roman"/>
                <w:sz w:val="16"/>
                <w:szCs w:val="16"/>
              </w:rPr>
            </w:pPr>
            <w:r>
              <w:rPr>
                <w:rFonts w:ascii="Times New Roman"/>
                <w:sz w:val="16"/>
              </w:rPr>
              <w:t xml:space="preserve">- </w:t>
            </w:r>
            <w:r>
              <w:rPr>
                <w:rFonts w:ascii="Calibri"/>
              </w:rPr>
              <w:t>49</w:t>
            </w:r>
            <w:r>
              <w:rPr>
                <w:rFonts w:ascii="Calibri"/>
                <w:spacing w:val="-11"/>
              </w:rPr>
              <w:t xml:space="preserve"> </w:t>
            </w:r>
            <w:r>
              <w:rPr>
                <w:rFonts w:ascii="Times New Roman"/>
                <w:sz w:val="16"/>
              </w:rPr>
              <w:t>-</w:t>
            </w:r>
          </w:p>
          <w:p w:rsidR="00C30BA5" w:rsidRDefault="00E71E05">
            <w:pPr>
              <w:pStyle w:val="TableParagraph"/>
              <w:spacing w:before="159"/>
              <w:ind w:left="254" w:right="624"/>
              <w:rPr>
                <w:rFonts w:ascii="Arial" w:eastAsia="Arial" w:hAnsi="Arial" w:cs="Arial"/>
              </w:rPr>
            </w:pPr>
            <w:r>
              <w:rPr>
                <w:rFonts w:ascii="Arial"/>
                <w:spacing w:val="-1"/>
              </w:rPr>
              <w:t>applicable</w:t>
            </w:r>
            <w:r>
              <w:rPr>
                <w:rFonts w:ascii="Arial"/>
              </w:rPr>
              <w:t xml:space="preserve"> </w:t>
            </w:r>
            <w:r>
              <w:rPr>
                <w:rFonts w:ascii="Arial"/>
                <w:spacing w:val="37"/>
              </w:rPr>
              <w:t xml:space="preserve"> </w:t>
            </w:r>
            <w:r>
              <w:rPr>
                <w:rFonts w:ascii="Arial"/>
                <w:spacing w:val="-1"/>
              </w:rPr>
              <w:t>provisions</w:t>
            </w:r>
            <w:r>
              <w:rPr>
                <w:rFonts w:ascii="Arial"/>
              </w:rPr>
              <w:t xml:space="preserve"> </w:t>
            </w:r>
            <w:r>
              <w:rPr>
                <w:rFonts w:ascii="Arial"/>
                <w:spacing w:val="38"/>
              </w:rPr>
              <w:t xml:space="preserve"> </w:t>
            </w:r>
            <w:r>
              <w:rPr>
                <w:rFonts w:ascii="Arial"/>
              </w:rPr>
              <w:t xml:space="preserve">of </w:t>
            </w:r>
            <w:r>
              <w:rPr>
                <w:rFonts w:ascii="Arial"/>
                <w:spacing w:val="38"/>
              </w:rPr>
              <w:t xml:space="preserve"> </w:t>
            </w:r>
            <w:r>
              <w:rPr>
                <w:rFonts w:ascii="Arial"/>
              </w:rPr>
              <w:t xml:space="preserve">the </w:t>
            </w:r>
            <w:r>
              <w:rPr>
                <w:rFonts w:ascii="Arial"/>
                <w:spacing w:val="34"/>
              </w:rPr>
              <w:t xml:space="preserve"> </w:t>
            </w:r>
            <w:r>
              <w:rPr>
                <w:rFonts w:ascii="Arial"/>
                <w:spacing w:val="-1"/>
              </w:rPr>
              <w:t>DPA),</w:t>
            </w:r>
            <w:r>
              <w:rPr>
                <w:rFonts w:ascii="Arial"/>
              </w:rPr>
              <w:t xml:space="preserve"> </w:t>
            </w:r>
            <w:r>
              <w:rPr>
                <w:rFonts w:ascii="Arial"/>
                <w:spacing w:val="36"/>
              </w:rPr>
              <w:t xml:space="preserve"> </w:t>
            </w:r>
            <w:r>
              <w:rPr>
                <w:rFonts w:ascii="Arial"/>
                <w:spacing w:val="-1"/>
              </w:rPr>
              <w:t>but</w:t>
            </w:r>
            <w:r>
              <w:rPr>
                <w:rFonts w:ascii="Arial"/>
              </w:rPr>
              <w:t xml:space="preserve"> </w:t>
            </w:r>
            <w:r>
              <w:rPr>
                <w:rFonts w:ascii="Arial"/>
                <w:spacing w:val="36"/>
              </w:rPr>
              <w:t xml:space="preserve"> </w:t>
            </w:r>
            <w:r>
              <w:rPr>
                <w:rFonts w:ascii="Arial"/>
                <w:spacing w:val="-1"/>
              </w:rPr>
              <w:t>including</w:t>
            </w:r>
            <w:r>
              <w:rPr>
                <w:rFonts w:ascii="Arial"/>
              </w:rPr>
              <w:t xml:space="preserve"> </w:t>
            </w:r>
            <w:r>
              <w:rPr>
                <w:rFonts w:ascii="Arial"/>
                <w:spacing w:val="40"/>
              </w:rPr>
              <w:t xml:space="preserve"> </w:t>
            </w:r>
            <w:r>
              <w:rPr>
                <w:rFonts w:ascii="Arial"/>
                <w:spacing w:val="-1"/>
              </w:rPr>
              <w:t>in</w:t>
            </w:r>
            <w:r>
              <w:rPr>
                <w:rFonts w:ascii="Arial"/>
              </w:rPr>
              <w:t xml:space="preserve"> </w:t>
            </w:r>
            <w:r>
              <w:rPr>
                <w:rFonts w:ascii="Arial"/>
                <w:spacing w:val="37"/>
              </w:rPr>
              <w:t xml:space="preserve"> </w:t>
            </w:r>
            <w:r>
              <w:rPr>
                <w:rFonts w:ascii="Arial"/>
              </w:rPr>
              <w:t>an</w:t>
            </w:r>
            <w:r>
              <w:rPr>
                <w:rFonts w:ascii="Arial"/>
                <w:spacing w:val="21"/>
              </w:rPr>
              <w:t xml:space="preserve"> </w:t>
            </w:r>
            <w:proofErr w:type="spellStart"/>
            <w:r>
              <w:rPr>
                <w:rFonts w:ascii="Arial"/>
                <w:spacing w:val="-1"/>
              </w:rPr>
              <w:t>anonymised</w:t>
            </w:r>
            <w:proofErr w:type="spellEnd"/>
            <w:r>
              <w:rPr>
                <w:rFonts w:ascii="Arial"/>
                <w:spacing w:val="-2"/>
              </w:rPr>
              <w:t xml:space="preserve"> </w:t>
            </w:r>
            <w:r>
              <w:rPr>
                <w:rFonts w:ascii="Arial"/>
                <w:spacing w:val="-1"/>
              </w:rPr>
              <w:t>format:</w:t>
            </w:r>
          </w:p>
          <w:p w:rsidR="00C30BA5" w:rsidRDefault="00E71E05">
            <w:pPr>
              <w:pStyle w:val="ListParagraph"/>
              <w:numPr>
                <w:ilvl w:val="0"/>
                <w:numId w:val="16"/>
              </w:numPr>
              <w:tabs>
                <w:tab w:val="left" w:pos="975"/>
              </w:tabs>
              <w:spacing w:before="121"/>
              <w:ind w:right="628"/>
              <w:jc w:val="both"/>
              <w:rPr>
                <w:rFonts w:ascii="Arial" w:eastAsia="Arial" w:hAnsi="Arial" w:cs="Arial"/>
              </w:rPr>
            </w:pPr>
            <w:r>
              <w:rPr>
                <w:rFonts w:ascii="Arial"/>
                <w:spacing w:val="-1"/>
              </w:rPr>
              <w:t>their</w:t>
            </w:r>
            <w:r>
              <w:rPr>
                <w:rFonts w:ascii="Arial"/>
                <w:spacing w:val="-6"/>
              </w:rPr>
              <w:t xml:space="preserve"> </w:t>
            </w:r>
            <w:r>
              <w:rPr>
                <w:rFonts w:ascii="Arial"/>
                <w:spacing w:val="-1"/>
              </w:rPr>
              <w:t>ages,</w:t>
            </w:r>
            <w:r>
              <w:rPr>
                <w:rFonts w:ascii="Arial"/>
                <w:spacing w:val="-8"/>
              </w:rPr>
              <w:t xml:space="preserve"> </w:t>
            </w:r>
            <w:r>
              <w:rPr>
                <w:rFonts w:ascii="Arial"/>
                <w:spacing w:val="-1"/>
              </w:rPr>
              <w:t>dates</w:t>
            </w:r>
            <w:r>
              <w:rPr>
                <w:rFonts w:ascii="Arial"/>
                <w:spacing w:val="-9"/>
              </w:rPr>
              <w:t xml:space="preserve"> </w:t>
            </w:r>
            <w:r>
              <w:rPr>
                <w:rFonts w:ascii="Arial"/>
                <w:spacing w:val="-2"/>
              </w:rPr>
              <w:t>of</w:t>
            </w:r>
            <w:r>
              <w:rPr>
                <w:rFonts w:ascii="Arial"/>
                <w:spacing w:val="-6"/>
              </w:rPr>
              <w:t xml:space="preserve"> </w:t>
            </w:r>
            <w:r>
              <w:rPr>
                <w:rFonts w:ascii="Arial"/>
                <w:spacing w:val="-1"/>
              </w:rPr>
              <w:t>commencement</w:t>
            </w:r>
            <w:r>
              <w:rPr>
                <w:rFonts w:ascii="Arial"/>
                <w:spacing w:val="-8"/>
              </w:rPr>
              <w:t xml:space="preserve"> </w:t>
            </w:r>
            <w:r>
              <w:rPr>
                <w:rFonts w:ascii="Arial"/>
                <w:spacing w:val="-2"/>
              </w:rPr>
              <w:t>of</w:t>
            </w:r>
            <w:r>
              <w:rPr>
                <w:rFonts w:ascii="Arial"/>
                <w:spacing w:val="-6"/>
              </w:rPr>
              <w:t xml:space="preserve"> </w:t>
            </w:r>
            <w:r>
              <w:rPr>
                <w:rFonts w:ascii="Arial"/>
                <w:spacing w:val="-1"/>
              </w:rPr>
              <w:t>employment</w:t>
            </w:r>
            <w:r>
              <w:rPr>
                <w:rFonts w:ascii="Arial"/>
                <w:spacing w:val="-6"/>
              </w:rPr>
              <w:t xml:space="preserve"> </w:t>
            </w:r>
            <w:r>
              <w:rPr>
                <w:rFonts w:ascii="Arial"/>
                <w:spacing w:val="-2"/>
              </w:rPr>
              <w:t>or</w:t>
            </w:r>
            <w:r>
              <w:rPr>
                <w:rFonts w:ascii="Arial"/>
                <w:spacing w:val="31"/>
              </w:rPr>
              <w:t xml:space="preserve"> </w:t>
            </w:r>
            <w:r>
              <w:rPr>
                <w:rFonts w:ascii="Arial"/>
                <w:spacing w:val="-1"/>
              </w:rPr>
              <w:t>engagement and</w:t>
            </w:r>
            <w:r>
              <w:rPr>
                <w:rFonts w:ascii="Arial"/>
                <w:spacing w:val="-2"/>
              </w:rPr>
              <w:t xml:space="preserve"> </w:t>
            </w:r>
            <w:r>
              <w:rPr>
                <w:rFonts w:ascii="Arial"/>
                <w:spacing w:val="-1"/>
              </w:rPr>
              <w:t>gender;</w:t>
            </w:r>
          </w:p>
          <w:p w:rsidR="00C30BA5" w:rsidRDefault="00E71E05">
            <w:pPr>
              <w:pStyle w:val="ListParagraph"/>
              <w:numPr>
                <w:ilvl w:val="0"/>
                <w:numId w:val="16"/>
              </w:numPr>
              <w:tabs>
                <w:tab w:val="left" w:pos="975"/>
              </w:tabs>
              <w:spacing w:before="121"/>
              <w:ind w:right="623"/>
              <w:jc w:val="both"/>
              <w:rPr>
                <w:rFonts w:ascii="Arial" w:eastAsia="Arial" w:hAnsi="Arial" w:cs="Arial"/>
              </w:rPr>
            </w:pPr>
            <w:r>
              <w:rPr>
                <w:rFonts w:ascii="Arial"/>
                <w:spacing w:val="-1"/>
              </w:rPr>
              <w:t>details</w:t>
            </w:r>
            <w:r>
              <w:rPr>
                <w:rFonts w:ascii="Arial"/>
                <w:spacing w:val="20"/>
              </w:rPr>
              <w:t xml:space="preserve"> </w:t>
            </w:r>
            <w:r>
              <w:rPr>
                <w:rFonts w:ascii="Arial"/>
                <w:spacing w:val="-2"/>
              </w:rPr>
              <w:t>of</w:t>
            </w:r>
            <w:r>
              <w:rPr>
                <w:rFonts w:ascii="Arial"/>
                <w:spacing w:val="23"/>
              </w:rPr>
              <w:t xml:space="preserve"> </w:t>
            </w:r>
            <w:r>
              <w:rPr>
                <w:rFonts w:ascii="Arial"/>
                <w:spacing w:val="-1"/>
              </w:rPr>
              <w:t>whether</w:t>
            </w:r>
            <w:r>
              <w:rPr>
                <w:rFonts w:ascii="Arial"/>
                <w:spacing w:val="18"/>
              </w:rPr>
              <w:t xml:space="preserve"> </w:t>
            </w:r>
            <w:r>
              <w:rPr>
                <w:rFonts w:ascii="Arial"/>
                <w:spacing w:val="-1"/>
              </w:rPr>
              <w:t>they</w:t>
            </w:r>
            <w:r>
              <w:rPr>
                <w:rFonts w:ascii="Arial"/>
                <w:spacing w:val="17"/>
              </w:rPr>
              <w:t xml:space="preserve"> </w:t>
            </w:r>
            <w:r>
              <w:rPr>
                <w:rFonts w:ascii="Arial"/>
              </w:rPr>
              <w:t>are</w:t>
            </w:r>
            <w:r>
              <w:rPr>
                <w:rFonts w:ascii="Arial"/>
                <w:spacing w:val="20"/>
              </w:rPr>
              <w:t xml:space="preserve"> </w:t>
            </w:r>
            <w:r>
              <w:rPr>
                <w:rFonts w:ascii="Arial"/>
                <w:spacing w:val="-1"/>
              </w:rPr>
              <w:t>employed,</w:t>
            </w:r>
            <w:r>
              <w:rPr>
                <w:rFonts w:ascii="Arial"/>
                <w:spacing w:val="21"/>
              </w:rPr>
              <w:t xml:space="preserve"> </w:t>
            </w:r>
            <w:r>
              <w:rPr>
                <w:rFonts w:ascii="Arial"/>
                <w:spacing w:val="-1"/>
              </w:rPr>
              <w:t>self-employed</w:t>
            </w:r>
            <w:r>
              <w:rPr>
                <w:rFonts w:ascii="Arial"/>
                <w:spacing w:val="33"/>
              </w:rPr>
              <w:t xml:space="preserve"> </w:t>
            </w:r>
            <w:r>
              <w:rPr>
                <w:rFonts w:ascii="Arial"/>
                <w:spacing w:val="-1"/>
              </w:rPr>
              <w:t>contractors</w:t>
            </w:r>
            <w:r>
              <w:rPr>
                <w:rFonts w:ascii="Arial"/>
                <w:spacing w:val="13"/>
              </w:rPr>
              <w:t xml:space="preserve"> </w:t>
            </w:r>
            <w:r>
              <w:rPr>
                <w:rFonts w:ascii="Arial"/>
                <w:spacing w:val="-2"/>
              </w:rPr>
              <w:t>or</w:t>
            </w:r>
            <w:r>
              <w:rPr>
                <w:rFonts w:ascii="Arial"/>
                <w:spacing w:val="13"/>
              </w:rPr>
              <w:t xml:space="preserve"> </w:t>
            </w:r>
            <w:r>
              <w:rPr>
                <w:rFonts w:ascii="Arial"/>
                <w:spacing w:val="-1"/>
              </w:rPr>
              <w:t>consultants,</w:t>
            </w:r>
            <w:r>
              <w:rPr>
                <w:rFonts w:ascii="Arial"/>
                <w:spacing w:val="13"/>
              </w:rPr>
              <w:t xml:space="preserve"> </w:t>
            </w:r>
            <w:r>
              <w:rPr>
                <w:rFonts w:ascii="Arial"/>
                <w:spacing w:val="-1"/>
              </w:rPr>
              <w:t>Supplier</w:t>
            </w:r>
            <w:r>
              <w:rPr>
                <w:rFonts w:ascii="Arial"/>
                <w:spacing w:val="13"/>
              </w:rPr>
              <w:t xml:space="preserve"> </w:t>
            </w:r>
            <w:r>
              <w:rPr>
                <w:rFonts w:ascii="Arial"/>
                <w:spacing w:val="-1"/>
              </w:rPr>
              <w:t>workers</w:t>
            </w:r>
            <w:r>
              <w:rPr>
                <w:rFonts w:ascii="Arial"/>
                <w:spacing w:val="11"/>
              </w:rPr>
              <w:t xml:space="preserve"> </w:t>
            </w:r>
            <w:r>
              <w:rPr>
                <w:rFonts w:ascii="Arial"/>
              </w:rPr>
              <w:t>or</w:t>
            </w:r>
            <w:r>
              <w:rPr>
                <w:rFonts w:ascii="Arial"/>
                <w:spacing w:val="29"/>
              </w:rPr>
              <w:t xml:space="preserve"> </w:t>
            </w:r>
            <w:r>
              <w:rPr>
                <w:rFonts w:ascii="Arial"/>
                <w:spacing w:val="-1"/>
              </w:rPr>
              <w:t>otherwise;</w:t>
            </w:r>
          </w:p>
          <w:p w:rsidR="00C30BA5" w:rsidRDefault="00E71E05">
            <w:pPr>
              <w:pStyle w:val="ListParagraph"/>
              <w:numPr>
                <w:ilvl w:val="0"/>
                <w:numId w:val="16"/>
              </w:numPr>
              <w:tabs>
                <w:tab w:val="left" w:pos="975"/>
              </w:tabs>
              <w:spacing w:before="121"/>
              <w:ind w:right="627"/>
              <w:jc w:val="both"/>
              <w:rPr>
                <w:rFonts w:ascii="Arial" w:eastAsia="Arial" w:hAnsi="Arial" w:cs="Arial"/>
              </w:rPr>
            </w:pPr>
            <w:r>
              <w:rPr>
                <w:rFonts w:ascii="Arial"/>
              </w:rPr>
              <w:t>the</w:t>
            </w:r>
            <w:r>
              <w:rPr>
                <w:rFonts w:ascii="Arial"/>
                <w:spacing w:val="45"/>
              </w:rPr>
              <w:t xml:space="preserve"> </w:t>
            </w:r>
            <w:r>
              <w:rPr>
                <w:rFonts w:ascii="Arial"/>
                <w:spacing w:val="-1"/>
              </w:rPr>
              <w:t>identity</w:t>
            </w:r>
            <w:r>
              <w:rPr>
                <w:rFonts w:ascii="Arial"/>
                <w:spacing w:val="47"/>
              </w:rPr>
              <w:t xml:space="preserve"> </w:t>
            </w:r>
            <w:r>
              <w:rPr>
                <w:rFonts w:ascii="Arial"/>
                <w:spacing w:val="-2"/>
              </w:rPr>
              <w:t>of</w:t>
            </w:r>
            <w:r>
              <w:rPr>
                <w:rFonts w:ascii="Arial"/>
                <w:spacing w:val="47"/>
              </w:rPr>
              <w:t xml:space="preserve"> </w:t>
            </w:r>
            <w:r>
              <w:rPr>
                <w:rFonts w:ascii="Arial"/>
              </w:rPr>
              <w:t>the</w:t>
            </w:r>
            <w:r>
              <w:rPr>
                <w:rFonts w:ascii="Arial"/>
                <w:spacing w:val="45"/>
              </w:rPr>
              <w:t xml:space="preserve"> </w:t>
            </w:r>
            <w:r>
              <w:rPr>
                <w:rFonts w:ascii="Arial"/>
                <w:spacing w:val="-2"/>
              </w:rPr>
              <w:t>employer</w:t>
            </w:r>
            <w:r>
              <w:rPr>
                <w:rFonts w:ascii="Arial"/>
                <w:spacing w:val="49"/>
              </w:rPr>
              <w:t xml:space="preserve"> </w:t>
            </w:r>
            <w:r>
              <w:rPr>
                <w:rFonts w:ascii="Arial"/>
              </w:rPr>
              <w:t>or</w:t>
            </w:r>
            <w:r>
              <w:rPr>
                <w:rFonts w:ascii="Arial"/>
                <w:spacing w:val="44"/>
              </w:rPr>
              <w:t xml:space="preserve"> </w:t>
            </w:r>
            <w:r>
              <w:rPr>
                <w:rFonts w:ascii="Arial"/>
                <w:spacing w:val="-1"/>
              </w:rPr>
              <w:t>relevant</w:t>
            </w:r>
            <w:r>
              <w:rPr>
                <w:rFonts w:ascii="Arial"/>
                <w:spacing w:val="50"/>
              </w:rPr>
              <w:t xml:space="preserve"> </w:t>
            </w:r>
            <w:r>
              <w:rPr>
                <w:rFonts w:ascii="Arial"/>
                <w:spacing w:val="-1"/>
              </w:rPr>
              <w:t>contracting</w:t>
            </w:r>
            <w:r>
              <w:rPr>
                <w:rFonts w:ascii="Arial"/>
                <w:spacing w:val="33"/>
              </w:rPr>
              <w:t xml:space="preserve"> </w:t>
            </w:r>
            <w:r>
              <w:rPr>
                <w:rFonts w:ascii="Arial"/>
                <w:spacing w:val="-1"/>
              </w:rPr>
              <w:t>party;</w:t>
            </w:r>
          </w:p>
          <w:p w:rsidR="00C30BA5" w:rsidRDefault="00E71E05">
            <w:pPr>
              <w:pStyle w:val="ListParagraph"/>
              <w:numPr>
                <w:ilvl w:val="0"/>
                <w:numId w:val="16"/>
              </w:numPr>
              <w:tabs>
                <w:tab w:val="left" w:pos="975"/>
              </w:tabs>
              <w:spacing w:before="121"/>
              <w:ind w:right="626"/>
              <w:jc w:val="both"/>
              <w:rPr>
                <w:rFonts w:ascii="Arial" w:eastAsia="Arial" w:hAnsi="Arial" w:cs="Arial"/>
              </w:rPr>
            </w:pPr>
            <w:r>
              <w:rPr>
                <w:rFonts w:ascii="Arial"/>
                <w:spacing w:val="-1"/>
              </w:rPr>
              <w:t>their</w:t>
            </w:r>
            <w:r>
              <w:rPr>
                <w:rFonts w:ascii="Arial"/>
                <w:spacing w:val="-5"/>
              </w:rPr>
              <w:t xml:space="preserve"> </w:t>
            </w:r>
            <w:r>
              <w:rPr>
                <w:rFonts w:ascii="Arial"/>
                <w:spacing w:val="-1"/>
              </w:rPr>
              <w:t>relevant</w:t>
            </w:r>
            <w:r>
              <w:rPr>
                <w:rFonts w:ascii="Arial"/>
                <w:spacing w:val="-3"/>
              </w:rPr>
              <w:t xml:space="preserve"> </w:t>
            </w:r>
            <w:r>
              <w:rPr>
                <w:rFonts w:ascii="Arial"/>
                <w:spacing w:val="-1"/>
              </w:rPr>
              <w:t>contractual</w:t>
            </w:r>
            <w:r>
              <w:rPr>
                <w:rFonts w:ascii="Arial"/>
                <w:spacing w:val="-10"/>
              </w:rPr>
              <w:t xml:space="preserve"> </w:t>
            </w:r>
            <w:r>
              <w:rPr>
                <w:rFonts w:ascii="Arial"/>
                <w:spacing w:val="-1"/>
              </w:rPr>
              <w:t>notice</w:t>
            </w:r>
            <w:r>
              <w:rPr>
                <w:rFonts w:ascii="Arial"/>
                <w:spacing w:val="-4"/>
              </w:rPr>
              <w:t xml:space="preserve"> </w:t>
            </w:r>
            <w:r>
              <w:rPr>
                <w:rFonts w:ascii="Arial"/>
                <w:spacing w:val="-1"/>
              </w:rPr>
              <w:t>periods</w:t>
            </w:r>
            <w:r>
              <w:rPr>
                <w:rFonts w:ascii="Arial"/>
                <w:spacing w:val="-4"/>
              </w:rPr>
              <w:t xml:space="preserve"> </w:t>
            </w:r>
            <w:r>
              <w:rPr>
                <w:rFonts w:ascii="Arial"/>
                <w:spacing w:val="-2"/>
              </w:rPr>
              <w:t>and</w:t>
            </w:r>
            <w:r>
              <w:rPr>
                <w:rFonts w:ascii="Arial"/>
                <w:spacing w:val="-4"/>
              </w:rPr>
              <w:t xml:space="preserve"> </w:t>
            </w:r>
            <w:r>
              <w:rPr>
                <w:rFonts w:ascii="Arial"/>
                <w:spacing w:val="-1"/>
              </w:rPr>
              <w:t>any</w:t>
            </w:r>
            <w:r>
              <w:rPr>
                <w:rFonts w:ascii="Arial"/>
                <w:spacing w:val="-6"/>
              </w:rPr>
              <w:t xml:space="preserve"> </w:t>
            </w:r>
            <w:r>
              <w:rPr>
                <w:rFonts w:ascii="Arial"/>
                <w:spacing w:val="-2"/>
              </w:rPr>
              <w:t>other</w:t>
            </w:r>
            <w:r>
              <w:rPr>
                <w:rFonts w:ascii="Arial"/>
                <w:spacing w:val="37"/>
              </w:rPr>
              <w:t xml:space="preserve"> </w:t>
            </w:r>
            <w:r>
              <w:rPr>
                <w:rFonts w:ascii="Arial"/>
                <w:spacing w:val="-1"/>
              </w:rPr>
              <w:t>terms</w:t>
            </w:r>
            <w:r>
              <w:rPr>
                <w:rFonts w:ascii="Arial"/>
                <w:spacing w:val="-4"/>
              </w:rPr>
              <w:t xml:space="preserve"> </w:t>
            </w:r>
            <w:r>
              <w:rPr>
                <w:rFonts w:ascii="Arial"/>
                <w:spacing w:val="-1"/>
              </w:rPr>
              <w:t>relating</w:t>
            </w:r>
            <w:r>
              <w:rPr>
                <w:rFonts w:ascii="Arial"/>
                <w:spacing w:val="-2"/>
              </w:rPr>
              <w:t xml:space="preserve"> </w:t>
            </w:r>
            <w:r>
              <w:rPr>
                <w:rFonts w:ascii="Arial"/>
              </w:rPr>
              <w:t>to</w:t>
            </w:r>
            <w:r>
              <w:rPr>
                <w:rFonts w:ascii="Arial"/>
                <w:spacing w:val="-4"/>
              </w:rPr>
              <w:t xml:space="preserve"> </w:t>
            </w:r>
            <w:r>
              <w:rPr>
                <w:rFonts w:ascii="Arial"/>
                <w:spacing w:val="-1"/>
              </w:rPr>
              <w:t>termination</w:t>
            </w:r>
            <w:r>
              <w:rPr>
                <w:rFonts w:ascii="Arial"/>
                <w:spacing w:val="-2"/>
              </w:rPr>
              <w:t xml:space="preserve"> of</w:t>
            </w:r>
            <w:r>
              <w:rPr>
                <w:rFonts w:ascii="Arial"/>
                <w:spacing w:val="2"/>
              </w:rPr>
              <w:t xml:space="preserve"> </w:t>
            </w:r>
            <w:r>
              <w:rPr>
                <w:rFonts w:ascii="Arial"/>
                <w:spacing w:val="-1"/>
              </w:rPr>
              <w:t>employment,</w:t>
            </w:r>
            <w:r>
              <w:rPr>
                <w:rFonts w:ascii="Arial"/>
                <w:spacing w:val="-3"/>
              </w:rPr>
              <w:t xml:space="preserve"> </w:t>
            </w:r>
            <w:r>
              <w:rPr>
                <w:rFonts w:ascii="Arial"/>
                <w:spacing w:val="-1"/>
              </w:rPr>
              <w:t>including</w:t>
            </w:r>
            <w:r>
              <w:rPr>
                <w:rFonts w:ascii="Arial"/>
                <w:spacing w:val="25"/>
              </w:rPr>
              <w:t xml:space="preserve"> </w:t>
            </w:r>
            <w:r>
              <w:rPr>
                <w:rFonts w:ascii="Arial"/>
                <w:spacing w:val="-1"/>
              </w:rPr>
              <w:t>redundancy</w:t>
            </w:r>
            <w:r>
              <w:rPr>
                <w:rFonts w:ascii="Arial"/>
                <w:spacing w:val="-2"/>
              </w:rPr>
              <w:t xml:space="preserve"> </w:t>
            </w:r>
            <w:r>
              <w:rPr>
                <w:rFonts w:ascii="Arial"/>
                <w:spacing w:val="-1"/>
              </w:rPr>
              <w:t>procedures,</w:t>
            </w:r>
            <w:r>
              <w:rPr>
                <w:rFonts w:ascii="Arial"/>
                <w:spacing w:val="-3"/>
              </w:rPr>
              <w:t xml:space="preserve"> </w:t>
            </w:r>
            <w:r>
              <w:rPr>
                <w:rFonts w:ascii="Arial"/>
                <w:spacing w:val="-1"/>
              </w:rPr>
              <w:t>and</w:t>
            </w:r>
            <w:r>
              <w:rPr>
                <w:rFonts w:ascii="Arial"/>
              </w:rPr>
              <w:t xml:space="preserve"> </w:t>
            </w:r>
            <w:r>
              <w:rPr>
                <w:rFonts w:ascii="Arial"/>
                <w:spacing w:val="-1"/>
              </w:rPr>
              <w:t>redundancy</w:t>
            </w:r>
            <w:r>
              <w:rPr>
                <w:rFonts w:ascii="Arial"/>
                <w:spacing w:val="-2"/>
              </w:rPr>
              <w:t xml:space="preserve"> </w:t>
            </w:r>
            <w:r>
              <w:rPr>
                <w:rFonts w:ascii="Arial"/>
                <w:spacing w:val="-1"/>
              </w:rPr>
              <w:t>payments;</w:t>
            </w:r>
          </w:p>
          <w:p w:rsidR="00C30BA5" w:rsidRDefault="00E71E05">
            <w:pPr>
              <w:pStyle w:val="ListParagraph"/>
              <w:numPr>
                <w:ilvl w:val="0"/>
                <w:numId w:val="16"/>
              </w:numPr>
              <w:tabs>
                <w:tab w:val="left" w:pos="975"/>
              </w:tabs>
              <w:spacing w:before="119"/>
              <w:ind w:right="626"/>
              <w:jc w:val="both"/>
              <w:rPr>
                <w:rFonts w:ascii="Arial" w:eastAsia="Arial" w:hAnsi="Arial" w:cs="Arial"/>
              </w:rPr>
            </w:pPr>
            <w:r>
              <w:rPr>
                <w:rFonts w:ascii="Arial"/>
                <w:spacing w:val="-1"/>
              </w:rPr>
              <w:t>their</w:t>
            </w:r>
            <w:r>
              <w:rPr>
                <w:rFonts w:ascii="Arial"/>
                <w:spacing w:val="4"/>
              </w:rPr>
              <w:t xml:space="preserve"> </w:t>
            </w:r>
            <w:r>
              <w:rPr>
                <w:rFonts w:ascii="Arial"/>
                <w:spacing w:val="-1"/>
              </w:rPr>
              <w:t>wages,</w:t>
            </w:r>
            <w:r>
              <w:rPr>
                <w:rFonts w:ascii="Arial"/>
                <w:spacing w:val="3"/>
              </w:rPr>
              <w:t xml:space="preserve"> </w:t>
            </w:r>
            <w:r>
              <w:rPr>
                <w:rFonts w:ascii="Arial"/>
                <w:spacing w:val="-1"/>
              </w:rPr>
              <w:t>salaries</w:t>
            </w:r>
            <w:r>
              <w:rPr>
                <w:rFonts w:ascii="Arial"/>
                <w:spacing w:val="3"/>
              </w:rPr>
              <w:t xml:space="preserve"> </w:t>
            </w:r>
            <w:r>
              <w:rPr>
                <w:rFonts w:ascii="Arial"/>
                <w:spacing w:val="-1"/>
              </w:rPr>
              <w:t>and</w:t>
            </w:r>
            <w:r>
              <w:rPr>
                <w:rFonts w:ascii="Arial"/>
                <w:spacing w:val="2"/>
              </w:rPr>
              <w:t xml:space="preserve"> </w:t>
            </w:r>
            <w:r>
              <w:rPr>
                <w:rFonts w:ascii="Arial"/>
                <w:spacing w:val="-1"/>
              </w:rPr>
              <w:t>profit</w:t>
            </w:r>
            <w:r>
              <w:rPr>
                <w:rFonts w:ascii="Arial"/>
                <w:spacing w:val="4"/>
              </w:rPr>
              <w:t xml:space="preserve"> </w:t>
            </w:r>
            <w:r>
              <w:rPr>
                <w:rFonts w:ascii="Arial"/>
                <w:spacing w:val="-2"/>
              </w:rPr>
              <w:t>sharing</w:t>
            </w:r>
            <w:r>
              <w:rPr>
                <w:rFonts w:ascii="Arial"/>
                <w:spacing w:val="5"/>
              </w:rPr>
              <w:t xml:space="preserve"> </w:t>
            </w:r>
            <w:r>
              <w:rPr>
                <w:rFonts w:ascii="Arial"/>
                <w:spacing w:val="-1"/>
              </w:rPr>
              <w:t>arrangements</w:t>
            </w:r>
            <w:r>
              <w:rPr>
                <w:rFonts w:ascii="Arial"/>
                <w:spacing w:val="49"/>
              </w:rPr>
              <w:t xml:space="preserve"> </w:t>
            </w:r>
            <w:r>
              <w:rPr>
                <w:rFonts w:ascii="Arial"/>
              </w:rPr>
              <w:t xml:space="preserve">as </w:t>
            </w:r>
            <w:r>
              <w:rPr>
                <w:rFonts w:ascii="Arial"/>
                <w:spacing w:val="-1"/>
              </w:rPr>
              <w:t>applicable;</w:t>
            </w:r>
          </w:p>
          <w:p w:rsidR="00C30BA5" w:rsidRDefault="00E71E05">
            <w:pPr>
              <w:pStyle w:val="ListParagraph"/>
              <w:numPr>
                <w:ilvl w:val="0"/>
                <w:numId w:val="16"/>
              </w:numPr>
              <w:tabs>
                <w:tab w:val="left" w:pos="975"/>
              </w:tabs>
              <w:spacing w:before="121"/>
              <w:ind w:right="624"/>
              <w:jc w:val="both"/>
              <w:rPr>
                <w:rFonts w:ascii="Arial" w:eastAsia="Arial" w:hAnsi="Arial" w:cs="Arial"/>
              </w:rPr>
            </w:pPr>
            <w:r>
              <w:rPr>
                <w:rFonts w:ascii="Arial"/>
                <w:spacing w:val="-1"/>
              </w:rPr>
              <w:t>details</w:t>
            </w:r>
            <w:r>
              <w:rPr>
                <w:rFonts w:ascii="Arial"/>
                <w:spacing w:val="-11"/>
              </w:rPr>
              <w:t xml:space="preserve"> </w:t>
            </w:r>
            <w:r>
              <w:rPr>
                <w:rFonts w:ascii="Arial"/>
                <w:spacing w:val="-2"/>
              </w:rPr>
              <w:t>of</w:t>
            </w:r>
            <w:r>
              <w:rPr>
                <w:rFonts w:ascii="Arial"/>
                <w:spacing w:val="-10"/>
              </w:rPr>
              <w:t xml:space="preserve"> </w:t>
            </w:r>
            <w:r>
              <w:rPr>
                <w:rFonts w:ascii="Arial"/>
                <w:spacing w:val="-1"/>
              </w:rPr>
              <w:t>other</w:t>
            </w:r>
            <w:r>
              <w:rPr>
                <w:rFonts w:ascii="Arial"/>
                <w:spacing w:val="-12"/>
              </w:rPr>
              <w:t xml:space="preserve"> </w:t>
            </w:r>
            <w:r>
              <w:rPr>
                <w:rFonts w:ascii="Arial"/>
                <w:spacing w:val="-1"/>
              </w:rPr>
              <w:t>employment-related</w:t>
            </w:r>
            <w:r>
              <w:rPr>
                <w:rFonts w:ascii="Arial"/>
                <w:spacing w:val="-14"/>
              </w:rPr>
              <w:t xml:space="preserve"> </w:t>
            </w:r>
            <w:r>
              <w:rPr>
                <w:rFonts w:ascii="Arial"/>
                <w:spacing w:val="-1"/>
              </w:rPr>
              <w:t>benefits,</w:t>
            </w:r>
            <w:r>
              <w:rPr>
                <w:rFonts w:ascii="Arial"/>
                <w:spacing w:val="-13"/>
              </w:rPr>
              <w:t xml:space="preserve"> </w:t>
            </w:r>
            <w:r>
              <w:rPr>
                <w:rFonts w:ascii="Arial"/>
                <w:spacing w:val="-1"/>
              </w:rPr>
              <w:t>including</w:t>
            </w:r>
            <w:r>
              <w:rPr>
                <w:rFonts w:ascii="Arial"/>
                <w:spacing w:val="29"/>
              </w:rPr>
              <w:t xml:space="preserve"> </w:t>
            </w:r>
            <w:r>
              <w:rPr>
                <w:rFonts w:ascii="Arial"/>
                <w:spacing w:val="-1"/>
              </w:rPr>
              <w:t>(without</w:t>
            </w:r>
            <w:r>
              <w:rPr>
                <w:rFonts w:ascii="Arial"/>
                <w:spacing w:val="13"/>
              </w:rPr>
              <w:t xml:space="preserve"> </w:t>
            </w:r>
            <w:r>
              <w:rPr>
                <w:rFonts w:ascii="Arial"/>
                <w:spacing w:val="-1"/>
              </w:rPr>
              <w:t>limitation)</w:t>
            </w:r>
            <w:r>
              <w:rPr>
                <w:rFonts w:ascii="Arial"/>
                <w:spacing w:val="8"/>
              </w:rPr>
              <w:t xml:space="preserve"> </w:t>
            </w:r>
            <w:r>
              <w:rPr>
                <w:rFonts w:ascii="Arial"/>
                <w:spacing w:val="-1"/>
              </w:rPr>
              <w:t>medical</w:t>
            </w:r>
            <w:r>
              <w:rPr>
                <w:rFonts w:ascii="Arial"/>
                <w:spacing w:val="11"/>
              </w:rPr>
              <w:t xml:space="preserve"> </w:t>
            </w:r>
            <w:r>
              <w:rPr>
                <w:rFonts w:ascii="Arial"/>
                <w:spacing w:val="-1"/>
              </w:rPr>
              <w:t>insurance,</w:t>
            </w:r>
            <w:r>
              <w:rPr>
                <w:rFonts w:ascii="Arial"/>
                <w:spacing w:val="11"/>
              </w:rPr>
              <w:t xml:space="preserve"> </w:t>
            </w:r>
            <w:r>
              <w:rPr>
                <w:rFonts w:ascii="Arial"/>
                <w:spacing w:val="-1"/>
              </w:rPr>
              <w:t>life</w:t>
            </w:r>
            <w:r>
              <w:rPr>
                <w:rFonts w:ascii="Arial"/>
                <w:spacing w:val="12"/>
              </w:rPr>
              <w:t xml:space="preserve"> </w:t>
            </w:r>
            <w:r>
              <w:rPr>
                <w:rFonts w:ascii="Arial"/>
                <w:spacing w:val="-1"/>
              </w:rPr>
              <w:t>assurance,</w:t>
            </w:r>
            <w:r>
              <w:rPr>
                <w:rFonts w:ascii="Arial"/>
                <w:spacing w:val="39"/>
              </w:rPr>
              <w:t xml:space="preserve"> </w:t>
            </w:r>
            <w:r>
              <w:rPr>
                <w:rFonts w:ascii="Arial"/>
                <w:spacing w:val="-1"/>
              </w:rPr>
              <w:t>pension</w:t>
            </w:r>
            <w:r>
              <w:rPr>
                <w:rFonts w:ascii="Arial"/>
                <w:spacing w:val="38"/>
              </w:rPr>
              <w:t xml:space="preserve"> </w:t>
            </w:r>
            <w:r>
              <w:rPr>
                <w:rFonts w:ascii="Arial"/>
              </w:rPr>
              <w:t>or</w:t>
            </w:r>
            <w:r>
              <w:rPr>
                <w:rFonts w:ascii="Arial"/>
                <w:spacing w:val="39"/>
              </w:rPr>
              <w:t xml:space="preserve"> </w:t>
            </w:r>
            <w:r>
              <w:rPr>
                <w:rFonts w:ascii="Arial"/>
                <w:spacing w:val="-2"/>
              </w:rPr>
              <w:t>other</w:t>
            </w:r>
            <w:r>
              <w:rPr>
                <w:rFonts w:ascii="Arial"/>
                <w:spacing w:val="37"/>
              </w:rPr>
              <w:t xml:space="preserve"> </w:t>
            </w:r>
            <w:r>
              <w:rPr>
                <w:rFonts w:ascii="Arial"/>
                <w:spacing w:val="-1"/>
              </w:rPr>
              <w:t>retirement</w:t>
            </w:r>
            <w:r>
              <w:rPr>
                <w:rFonts w:ascii="Arial"/>
                <w:spacing w:val="40"/>
              </w:rPr>
              <w:t xml:space="preserve"> </w:t>
            </w:r>
            <w:r>
              <w:rPr>
                <w:rFonts w:ascii="Arial"/>
                <w:spacing w:val="-1"/>
              </w:rPr>
              <w:t>benefit</w:t>
            </w:r>
            <w:r>
              <w:rPr>
                <w:rFonts w:ascii="Arial"/>
                <w:spacing w:val="37"/>
              </w:rPr>
              <w:t xml:space="preserve"> </w:t>
            </w:r>
            <w:r>
              <w:rPr>
                <w:rFonts w:ascii="Arial"/>
                <w:spacing w:val="-1"/>
              </w:rPr>
              <w:t>schemes,</w:t>
            </w:r>
            <w:r>
              <w:rPr>
                <w:rFonts w:ascii="Arial"/>
                <w:spacing w:val="38"/>
              </w:rPr>
              <w:t xml:space="preserve"> </w:t>
            </w:r>
            <w:r>
              <w:rPr>
                <w:rFonts w:ascii="Arial"/>
                <w:spacing w:val="-1"/>
              </w:rPr>
              <w:t>share</w:t>
            </w:r>
            <w:r>
              <w:rPr>
                <w:rFonts w:ascii="Arial"/>
                <w:spacing w:val="37"/>
              </w:rPr>
              <w:t xml:space="preserve"> </w:t>
            </w:r>
            <w:r>
              <w:rPr>
                <w:rFonts w:ascii="Arial"/>
                <w:spacing w:val="-1"/>
              </w:rPr>
              <w:t>option</w:t>
            </w:r>
            <w:r>
              <w:rPr>
                <w:rFonts w:ascii="Arial"/>
                <w:spacing w:val="50"/>
              </w:rPr>
              <w:t xml:space="preserve"> </w:t>
            </w:r>
            <w:r>
              <w:rPr>
                <w:rFonts w:ascii="Arial"/>
                <w:spacing w:val="-1"/>
              </w:rPr>
              <w:t>schemes</w:t>
            </w:r>
            <w:r>
              <w:rPr>
                <w:rFonts w:ascii="Arial"/>
                <w:spacing w:val="51"/>
              </w:rPr>
              <w:t xml:space="preserve"> </w:t>
            </w:r>
            <w:r>
              <w:rPr>
                <w:rFonts w:ascii="Arial"/>
                <w:spacing w:val="-1"/>
              </w:rPr>
              <w:t>and</w:t>
            </w:r>
            <w:r>
              <w:rPr>
                <w:rFonts w:ascii="Arial"/>
                <w:spacing w:val="48"/>
              </w:rPr>
              <w:t xml:space="preserve"> </w:t>
            </w:r>
            <w:r>
              <w:rPr>
                <w:rFonts w:ascii="Arial"/>
              </w:rPr>
              <w:t>company</w:t>
            </w:r>
            <w:r>
              <w:rPr>
                <w:rFonts w:ascii="Arial"/>
                <w:spacing w:val="48"/>
              </w:rPr>
              <w:t xml:space="preserve"> </w:t>
            </w:r>
            <w:r>
              <w:rPr>
                <w:rFonts w:ascii="Arial"/>
              </w:rPr>
              <w:t>car</w:t>
            </w:r>
            <w:r>
              <w:rPr>
                <w:rFonts w:ascii="Arial"/>
                <w:spacing w:val="49"/>
              </w:rPr>
              <w:t xml:space="preserve"> </w:t>
            </w:r>
            <w:r>
              <w:rPr>
                <w:rFonts w:ascii="Arial"/>
                <w:spacing w:val="-1"/>
              </w:rPr>
              <w:t>schedules</w:t>
            </w:r>
            <w:r>
              <w:rPr>
                <w:rFonts w:ascii="Arial"/>
                <w:spacing w:val="21"/>
              </w:rPr>
              <w:t xml:space="preserve"> </w:t>
            </w:r>
            <w:r>
              <w:rPr>
                <w:rFonts w:ascii="Arial"/>
                <w:spacing w:val="-1"/>
              </w:rPr>
              <w:t>applicable</w:t>
            </w:r>
            <w:r>
              <w:rPr>
                <w:rFonts w:ascii="Arial"/>
              </w:rPr>
              <w:t xml:space="preserve"> to </w:t>
            </w:r>
            <w:r>
              <w:rPr>
                <w:rFonts w:ascii="Arial"/>
                <w:spacing w:val="-1"/>
              </w:rPr>
              <w:t>them;</w:t>
            </w:r>
          </w:p>
          <w:p w:rsidR="00C30BA5" w:rsidRDefault="00E71E05">
            <w:pPr>
              <w:pStyle w:val="ListParagraph"/>
              <w:numPr>
                <w:ilvl w:val="0"/>
                <w:numId w:val="16"/>
              </w:numPr>
              <w:tabs>
                <w:tab w:val="left" w:pos="975"/>
              </w:tabs>
              <w:spacing w:before="121"/>
              <w:ind w:right="624"/>
              <w:jc w:val="both"/>
              <w:rPr>
                <w:rFonts w:ascii="Arial" w:eastAsia="Arial" w:hAnsi="Arial" w:cs="Arial"/>
              </w:rPr>
            </w:pPr>
            <w:r>
              <w:rPr>
                <w:rFonts w:ascii="Arial"/>
                <w:spacing w:val="-1"/>
              </w:rPr>
              <w:t>any</w:t>
            </w:r>
            <w:r>
              <w:rPr>
                <w:rFonts w:ascii="Arial"/>
                <w:spacing w:val="22"/>
              </w:rPr>
              <w:t xml:space="preserve"> </w:t>
            </w:r>
            <w:r>
              <w:rPr>
                <w:rFonts w:ascii="Arial"/>
                <w:spacing w:val="-1"/>
              </w:rPr>
              <w:t>outstanding</w:t>
            </w:r>
            <w:r>
              <w:rPr>
                <w:rFonts w:ascii="Arial"/>
                <w:spacing w:val="26"/>
              </w:rPr>
              <w:t xml:space="preserve"> </w:t>
            </w:r>
            <w:r>
              <w:rPr>
                <w:rFonts w:ascii="Arial"/>
                <w:spacing w:val="-2"/>
              </w:rPr>
              <w:t>or</w:t>
            </w:r>
            <w:r>
              <w:rPr>
                <w:rFonts w:ascii="Arial"/>
                <w:spacing w:val="25"/>
              </w:rPr>
              <w:t xml:space="preserve"> </w:t>
            </w:r>
            <w:r>
              <w:rPr>
                <w:rFonts w:ascii="Arial"/>
                <w:spacing w:val="-1"/>
              </w:rPr>
              <w:t>potential</w:t>
            </w:r>
            <w:r>
              <w:rPr>
                <w:rFonts w:ascii="Arial"/>
                <w:spacing w:val="23"/>
              </w:rPr>
              <w:t xml:space="preserve"> </w:t>
            </w:r>
            <w:r>
              <w:rPr>
                <w:rFonts w:ascii="Arial"/>
                <w:spacing w:val="-1"/>
              </w:rPr>
              <w:t>contractual,</w:t>
            </w:r>
            <w:r>
              <w:rPr>
                <w:rFonts w:ascii="Arial"/>
                <w:spacing w:val="23"/>
              </w:rPr>
              <w:t xml:space="preserve"> </w:t>
            </w:r>
            <w:r>
              <w:rPr>
                <w:rFonts w:ascii="Arial"/>
                <w:spacing w:val="-1"/>
              </w:rPr>
              <w:t>statutory</w:t>
            </w:r>
            <w:r>
              <w:rPr>
                <w:rFonts w:ascii="Arial"/>
                <w:spacing w:val="22"/>
              </w:rPr>
              <w:t xml:space="preserve"> </w:t>
            </w:r>
            <w:r>
              <w:rPr>
                <w:rFonts w:ascii="Arial"/>
              </w:rPr>
              <w:t>or</w:t>
            </w:r>
            <w:r>
              <w:rPr>
                <w:rFonts w:ascii="Arial"/>
                <w:spacing w:val="39"/>
              </w:rPr>
              <w:t xml:space="preserve"> </w:t>
            </w:r>
            <w:r>
              <w:rPr>
                <w:rFonts w:ascii="Arial"/>
              </w:rPr>
              <w:t>other</w:t>
            </w:r>
            <w:r>
              <w:rPr>
                <w:rFonts w:ascii="Arial"/>
                <w:spacing w:val="-8"/>
              </w:rPr>
              <w:t xml:space="preserve"> </w:t>
            </w:r>
            <w:r>
              <w:rPr>
                <w:rFonts w:ascii="Arial"/>
                <w:spacing w:val="-2"/>
              </w:rPr>
              <w:t>liabilities</w:t>
            </w:r>
            <w:r>
              <w:rPr>
                <w:rFonts w:ascii="Arial"/>
                <w:spacing w:val="-9"/>
              </w:rPr>
              <w:t xml:space="preserve"> </w:t>
            </w:r>
            <w:r>
              <w:rPr>
                <w:rFonts w:ascii="Arial"/>
                <w:spacing w:val="-1"/>
              </w:rPr>
              <w:t>in</w:t>
            </w:r>
            <w:r>
              <w:rPr>
                <w:rFonts w:ascii="Arial"/>
                <w:spacing w:val="-9"/>
              </w:rPr>
              <w:t xml:space="preserve"> </w:t>
            </w:r>
            <w:r>
              <w:rPr>
                <w:rFonts w:ascii="Arial"/>
                <w:spacing w:val="-1"/>
              </w:rPr>
              <w:t>respect</w:t>
            </w:r>
            <w:r>
              <w:rPr>
                <w:rFonts w:ascii="Arial"/>
                <w:spacing w:val="-10"/>
              </w:rPr>
              <w:t xml:space="preserve"> </w:t>
            </w:r>
            <w:r>
              <w:rPr>
                <w:rFonts w:ascii="Arial"/>
                <w:spacing w:val="-2"/>
              </w:rPr>
              <w:t>of</w:t>
            </w:r>
            <w:r>
              <w:rPr>
                <w:rFonts w:ascii="Arial"/>
                <w:spacing w:val="-6"/>
              </w:rPr>
              <w:t xml:space="preserve"> </w:t>
            </w:r>
            <w:r>
              <w:rPr>
                <w:rFonts w:ascii="Arial"/>
              </w:rPr>
              <w:t>such</w:t>
            </w:r>
            <w:r>
              <w:rPr>
                <w:rFonts w:ascii="Arial"/>
                <w:spacing w:val="-12"/>
              </w:rPr>
              <w:t xml:space="preserve"> </w:t>
            </w:r>
            <w:r>
              <w:rPr>
                <w:rFonts w:ascii="Arial"/>
                <w:spacing w:val="-2"/>
              </w:rPr>
              <w:t>individuals</w:t>
            </w:r>
            <w:r>
              <w:rPr>
                <w:rFonts w:ascii="Arial"/>
                <w:spacing w:val="-9"/>
              </w:rPr>
              <w:t xml:space="preserve"> </w:t>
            </w:r>
            <w:r>
              <w:rPr>
                <w:rFonts w:ascii="Arial"/>
                <w:spacing w:val="-1"/>
              </w:rPr>
              <w:t>(including</w:t>
            </w:r>
            <w:r>
              <w:rPr>
                <w:rFonts w:ascii="Arial"/>
                <w:spacing w:val="53"/>
              </w:rPr>
              <w:t xml:space="preserve"> </w:t>
            </w:r>
            <w:r>
              <w:rPr>
                <w:rFonts w:ascii="Arial"/>
                <w:spacing w:val="-1"/>
              </w:rPr>
              <w:t>in</w:t>
            </w:r>
            <w:r>
              <w:rPr>
                <w:rFonts w:ascii="Arial"/>
              </w:rPr>
              <w:t xml:space="preserve"> </w:t>
            </w:r>
            <w:r>
              <w:rPr>
                <w:rFonts w:ascii="Arial"/>
                <w:spacing w:val="-1"/>
              </w:rPr>
              <w:t>respect</w:t>
            </w:r>
            <w:r>
              <w:rPr>
                <w:rFonts w:ascii="Arial"/>
                <w:spacing w:val="2"/>
              </w:rPr>
              <w:t xml:space="preserve"> </w:t>
            </w:r>
            <w:r>
              <w:rPr>
                <w:rFonts w:ascii="Arial"/>
                <w:spacing w:val="-2"/>
              </w:rPr>
              <w:t>of</w:t>
            </w:r>
            <w:r>
              <w:rPr>
                <w:rFonts w:ascii="Arial"/>
                <w:spacing w:val="2"/>
              </w:rPr>
              <w:t xml:space="preserve"> </w:t>
            </w:r>
            <w:r>
              <w:rPr>
                <w:rFonts w:ascii="Arial"/>
                <w:spacing w:val="-1"/>
              </w:rPr>
              <w:t>personal injury claims);</w:t>
            </w:r>
          </w:p>
          <w:p w:rsidR="00C30BA5" w:rsidRDefault="00E71E05">
            <w:pPr>
              <w:pStyle w:val="ListParagraph"/>
              <w:numPr>
                <w:ilvl w:val="0"/>
                <w:numId w:val="16"/>
              </w:numPr>
              <w:tabs>
                <w:tab w:val="left" w:pos="975"/>
              </w:tabs>
              <w:spacing w:before="119"/>
              <w:ind w:right="625"/>
              <w:jc w:val="both"/>
              <w:rPr>
                <w:rFonts w:ascii="Arial" w:eastAsia="Arial" w:hAnsi="Arial" w:cs="Arial"/>
              </w:rPr>
            </w:pPr>
            <w:r>
              <w:rPr>
                <w:rFonts w:ascii="Arial"/>
                <w:spacing w:val="-1"/>
              </w:rPr>
              <w:t>details</w:t>
            </w:r>
            <w:r>
              <w:rPr>
                <w:rFonts w:ascii="Arial"/>
                <w:spacing w:val="15"/>
              </w:rPr>
              <w:t xml:space="preserve"> </w:t>
            </w:r>
            <w:r>
              <w:rPr>
                <w:rFonts w:ascii="Arial"/>
                <w:spacing w:val="-2"/>
              </w:rPr>
              <w:t>of</w:t>
            </w:r>
            <w:r>
              <w:rPr>
                <w:rFonts w:ascii="Arial"/>
                <w:spacing w:val="16"/>
              </w:rPr>
              <w:t xml:space="preserve"> </w:t>
            </w:r>
            <w:r>
              <w:rPr>
                <w:rFonts w:ascii="Arial"/>
                <w:spacing w:val="-1"/>
              </w:rPr>
              <w:t>any</w:t>
            </w:r>
            <w:r>
              <w:rPr>
                <w:rFonts w:ascii="Arial"/>
                <w:spacing w:val="10"/>
              </w:rPr>
              <w:t xml:space="preserve"> </w:t>
            </w:r>
            <w:r>
              <w:rPr>
                <w:rFonts w:ascii="Arial"/>
              </w:rPr>
              <w:t>such</w:t>
            </w:r>
            <w:r>
              <w:rPr>
                <w:rFonts w:ascii="Arial"/>
                <w:spacing w:val="12"/>
              </w:rPr>
              <w:t xml:space="preserve"> </w:t>
            </w:r>
            <w:r>
              <w:rPr>
                <w:rFonts w:ascii="Arial"/>
                <w:spacing w:val="-1"/>
              </w:rPr>
              <w:t>individuals</w:t>
            </w:r>
            <w:r>
              <w:rPr>
                <w:rFonts w:ascii="Arial"/>
                <w:spacing w:val="15"/>
              </w:rPr>
              <w:t xml:space="preserve"> </w:t>
            </w:r>
            <w:r>
              <w:rPr>
                <w:rFonts w:ascii="Arial"/>
              </w:rPr>
              <w:t>on</w:t>
            </w:r>
            <w:r>
              <w:rPr>
                <w:rFonts w:ascii="Arial"/>
                <w:spacing w:val="12"/>
              </w:rPr>
              <w:t xml:space="preserve"> </w:t>
            </w:r>
            <w:r>
              <w:rPr>
                <w:rFonts w:ascii="Arial"/>
                <w:spacing w:val="-1"/>
              </w:rPr>
              <w:t>long</w:t>
            </w:r>
            <w:r>
              <w:rPr>
                <w:rFonts w:ascii="Arial"/>
                <w:spacing w:val="12"/>
              </w:rPr>
              <w:t xml:space="preserve"> </w:t>
            </w:r>
            <w:r>
              <w:rPr>
                <w:rFonts w:ascii="Arial"/>
                <w:spacing w:val="-1"/>
              </w:rPr>
              <w:t>term</w:t>
            </w:r>
            <w:r>
              <w:rPr>
                <w:rFonts w:ascii="Arial"/>
                <w:spacing w:val="13"/>
              </w:rPr>
              <w:t xml:space="preserve"> </w:t>
            </w:r>
            <w:r>
              <w:rPr>
                <w:rFonts w:ascii="Arial"/>
                <w:spacing w:val="-1"/>
              </w:rPr>
              <w:t>sickness</w:t>
            </w:r>
            <w:r>
              <w:rPr>
                <w:rFonts w:ascii="Arial"/>
                <w:spacing w:val="23"/>
              </w:rPr>
              <w:t xml:space="preserve"> </w:t>
            </w:r>
            <w:r>
              <w:rPr>
                <w:rFonts w:ascii="Arial"/>
                <w:spacing w:val="-1"/>
              </w:rPr>
              <w:t>absence,</w:t>
            </w:r>
            <w:r>
              <w:rPr>
                <w:rFonts w:ascii="Arial"/>
                <w:spacing w:val="12"/>
              </w:rPr>
              <w:t xml:space="preserve"> </w:t>
            </w:r>
            <w:r>
              <w:rPr>
                <w:rFonts w:ascii="Arial"/>
                <w:spacing w:val="-1"/>
              </w:rPr>
              <w:t>parental</w:t>
            </w:r>
            <w:r>
              <w:rPr>
                <w:rFonts w:ascii="Arial"/>
                <w:spacing w:val="10"/>
              </w:rPr>
              <w:t xml:space="preserve"> </w:t>
            </w:r>
            <w:r>
              <w:rPr>
                <w:rFonts w:ascii="Arial"/>
                <w:spacing w:val="-1"/>
              </w:rPr>
              <w:t>leave,</w:t>
            </w:r>
            <w:r>
              <w:rPr>
                <w:rFonts w:ascii="Arial"/>
                <w:spacing w:val="12"/>
              </w:rPr>
              <w:t xml:space="preserve"> </w:t>
            </w:r>
            <w:r>
              <w:rPr>
                <w:rFonts w:ascii="Arial"/>
                <w:spacing w:val="-1"/>
              </w:rPr>
              <w:t>maternity</w:t>
            </w:r>
            <w:r>
              <w:rPr>
                <w:rFonts w:ascii="Arial"/>
                <w:spacing w:val="9"/>
              </w:rPr>
              <w:t xml:space="preserve"> </w:t>
            </w:r>
            <w:r>
              <w:rPr>
                <w:rFonts w:ascii="Arial"/>
                <w:spacing w:val="-2"/>
              </w:rPr>
              <w:t>leave</w:t>
            </w:r>
            <w:r>
              <w:rPr>
                <w:rFonts w:ascii="Arial"/>
                <w:spacing w:val="11"/>
              </w:rPr>
              <w:t xml:space="preserve"> </w:t>
            </w:r>
            <w:r>
              <w:rPr>
                <w:rFonts w:ascii="Arial"/>
              </w:rPr>
              <w:t>or</w:t>
            </w:r>
            <w:r>
              <w:rPr>
                <w:rFonts w:ascii="Arial"/>
                <w:spacing w:val="14"/>
              </w:rPr>
              <w:t xml:space="preserve"> </w:t>
            </w:r>
            <w:r>
              <w:rPr>
                <w:rFonts w:ascii="Arial"/>
              </w:rPr>
              <w:t>other</w:t>
            </w:r>
            <w:r>
              <w:rPr>
                <w:rFonts w:ascii="Arial"/>
                <w:spacing w:val="31"/>
              </w:rPr>
              <w:t xml:space="preserve"> </w:t>
            </w:r>
            <w:proofErr w:type="spellStart"/>
            <w:r>
              <w:rPr>
                <w:rFonts w:ascii="Arial"/>
                <w:spacing w:val="-1"/>
              </w:rPr>
              <w:t>authorised</w:t>
            </w:r>
            <w:proofErr w:type="spellEnd"/>
            <w:r>
              <w:rPr>
                <w:rFonts w:ascii="Arial"/>
              </w:rPr>
              <w:t xml:space="preserve"> </w:t>
            </w:r>
            <w:r>
              <w:rPr>
                <w:rFonts w:ascii="Arial"/>
                <w:spacing w:val="-2"/>
              </w:rPr>
              <w:t>long</w:t>
            </w:r>
            <w:r>
              <w:rPr>
                <w:rFonts w:ascii="Arial"/>
              </w:rPr>
              <w:t xml:space="preserve"> </w:t>
            </w:r>
            <w:r>
              <w:rPr>
                <w:rFonts w:ascii="Arial"/>
                <w:spacing w:val="-1"/>
              </w:rPr>
              <w:t>term absence;</w:t>
            </w:r>
          </w:p>
          <w:p w:rsidR="00C30BA5" w:rsidRDefault="00E71E05">
            <w:pPr>
              <w:pStyle w:val="ListParagraph"/>
              <w:numPr>
                <w:ilvl w:val="0"/>
                <w:numId w:val="16"/>
              </w:numPr>
              <w:tabs>
                <w:tab w:val="left" w:pos="975"/>
              </w:tabs>
              <w:spacing w:before="119"/>
              <w:ind w:right="625"/>
              <w:jc w:val="both"/>
              <w:rPr>
                <w:rFonts w:ascii="Arial" w:eastAsia="Arial" w:hAnsi="Arial" w:cs="Arial"/>
              </w:rPr>
            </w:pPr>
            <w:r>
              <w:rPr>
                <w:rFonts w:ascii="Arial"/>
                <w:spacing w:val="-1"/>
              </w:rPr>
              <w:t>copies</w:t>
            </w:r>
            <w:r>
              <w:rPr>
                <w:rFonts w:ascii="Arial"/>
                <w:spacing w:val="-14"/>
              </w:rPr>
              <w:t xml:space="preserve"> </w:t>
            </w:r>
            <w:r>
              <w:rPr>
                <w:rFonts w:ascii="Arial"/>
                <w:spacing w:val="-2"/>
              </w:rPr>
              <w:t>of</w:t>
            </w:r>
            <w:r>
              <w:rPr>
                <w:rFonts w:ascii="Arial"/>
                <w:spacing w:val="-13"/>
              </w:rPr>
              <w:t xml:space="preserve"> </w:t>
            </w:r>
            <w:r>
              <w:rPr>
                <w:rFonts w:ascii="Arial"/>
                <w:spacing w:val="-1"/>
              </w:rPr>
              <w:t>all</w:t>
            </w:r>
            <w:r>
              <w:rPr>
                <w:rFonts w:ascii="Arial"/>
                <w:spacing w:val="-15"/>
              </w:rPr>
              <w:t xml:space="preserve"> </w:t>
            </w:r>
            <w:r>
              <w:rPr>
                <w:rFonts w:ascii="Arial"/>
                <w:spacing w:val="-1"/>
              </w:rPr>
              <w:t>relevant</w:t>
            </w:r>
            <w:r>
              <w:rPr>
                <w:rFonts w:ascii="Arial"/>
                <w:spacing w:val="-13"/>
              </w:rPr>
              <w:t xml:space="preserve"> </w:t>
            </w:r>
            <w:r>
              <w:rPr>
                <w:rFonts w:ascii="Arial"/>
                <w:spacing w:val="-1"/>
              </w:rPr>
              <w:t>documents</w:t>
            </w:r>
            <w:r>
              <w:rPr>
                <w:rFonts w:ascii="Arial"/>
                <w:spacing w:val="-16"/>
              </w:rPr>
              <w:t xml:space="preserve"> </w:t>
            </w:r>
            <w:r>
              <w:rPr>
                <w:rFonts w:ascii="Arial"/>
                <w:spacing w:val="-1"/>
              </w:rPr>
              <w:t>and</w:t>
            </w:r>
            <w:r>
              <w:rPr>
                <w:rFonts w:ascii="Arial"/>
                <w:spacing w:val="-16"/>
              </w:rPr>
              <w:t xml:space="preserve"> </w:t>
            </w:r>
            <w:r>
              <w:rPr>
                <w:rFonts w:ascii="Arial"/>
                <w:spacing w:val="-1"/>
              </w:rPr>
              <w:t>materials</w:t>
            </w:r>
            <w:r>
              <w:rPr>
                <w:rFonts w:ascii="Arial"/>
                <w:spacing w:val="-16"/>
              </w:rPr>
              <w:t xml:space="preserve"> </w:t>
            </w:r>
            <w:r>
              <w:rPr>
                <w:rFonts w:ascii="Arial"/>
                <w:spacing w:val="-1"/>
              </w:rPr>
              <w:t>relating</w:t>
            </w:r>
            <w:r>
              <w:rPr>
                <w:rFonts w:ascii="Arial"/>
                <w:spacing w:val="45"/>
              </w:rPr>
              <w:t xml:space="preserve"> </w:t>
            </w:r>
            <w:r>
              <w:rPr>
                <w:rFonts w:ascii="Arial"/>
              </w:rPr>
              <w:t>to</w:t>
            </w:r>
            <w:r>
              <w:rPr>
                <w:rFonts w:ascii="Arial"/>
                <w:spacing w:val="32"/>
              </w:rPr>
              <w:t xml:space="preserve"> </w:t>
            </w:r>
            <w:r>
              <w:rPr>
                <w:rFonts w:ascii="Arial"/>
              </w:rPr>
              <w:t>such</w:t>
            </w:r>
            <w:r>
              <w:rPr>
                <w:rFonts w:ascii="Arial"/>
                <w:spacing w:val="34"/>
              </w:rPr>
              <w:t xml:space="preserve"> </w:t>
            </w:r>
            <w:r>
              <w:rPr>
                <w:rFonts w:ascii="Arial"/>
                <w:spacing w:val="-1"/>
              </w:rPr>
              <w:t>information,</w:t>
            </w:r>
            <w:r>
              <w:rPr>
                <w:rFonts w:ascii="Arial"/>
                <w:spacing w:val="36"/>
              </w:rPr>
              <w:t xml:space="preserve"> </w:t>
            </w:r>
            <w:r>
              <w:rPr>
                <w:rFonts w:ascii="Arial"/>
                <w:spacing w:val="-2"/>
              </w:rPr>
              <w:t>including</w:t>
            </w:r>
            <w:r>
              <w:rPr>
                <w:rFonts w:ascii="Arial"/>
                <w:spacing w:val="37"/>
              </w:rPr>
              <w:t xml:space="preserve"> </w:t>
            </w:r>
            <w:r>
              <w:rPr>
                <w:rFonts w:ascii="Arial"/>
                <w:spacing w:val="-1"/>
              </w:rPr>
              <w:t>copies</w:t>
            </w:r>
            <w:r>
              <w:rPr>
                <w:rFonts w:ascii="Arial"/>
                <w:spacing w:val="32"/>
              </w:rPr>
              <w:t xml:space="preserve"> </w:t>
            </w:r>
            <w:r>
              <w:rPr>
                <w:rFonts w:ascii="Arial"/>
                <w:spacing w:val="-2"/>
              </w:rPr>
              <w:t>of</w:t>
            </w:r>
            <w:r>
              <w:rPr>
                <w:rFonts w:ascii="Arial"/>
                <w:spacing w:val="34"/>
              </w:rPr>
              <w:t xml:space="preserve"> </w:t>
            </w:r>
            <w:r>
              <w:rPr>
                <w:rFonts w:ascii="Arial"/>
                <w:spacing w:val="-2"/>
              </w:rPr>
              <w:t>relevant</w:t>
            </w:r>
            <w:r>
              <w:rPr>
                <w:rFonts w:ascii="Arial"/>
                <w:spacing w:val="41"/>
              </w:rPr>
              <w:t xml:space="preserve"> </w:t>
            </w:r>
            <w:r>
              <w:rPr>
                <w:rFonts w:ascii="Arial"/>
                <w:spacing w:val="-1"/>
              </w:rPr>
              <w:t>contracts</w:t>
            </w:r>
            <w:r>
              <w:rPr>
                <w:rFonts w:ascii="Arial"/>
                <w:spacing w:val="20"/>
              </w:rPr>
              <w:t xml:space="preserve"> </w:t>
            </w:r>
            <w:r>
              <w:rPr>
                <w:rFonts w:ascii="Arial"/>
                <w:spacing w:val="-2"/>
              </w:rPr>
              <w:t>of</w:t>
            </w:r>
            <w:r>
              <w:rPr>
                <w:rFonts w:ascii="Arial"/>
                <w:spacing w:val="23"/>
              </w:rPr>
              <w:t xml:space="preserve"> </w:t>
            </w:r>
            <w:r>
              <w:rPr>
                <w:rFonts w:ascii="Arial"/>
                <w:spacing w:val="-1"/>
              </w:rPr>
              <w:t>employment</w:t>
            </w:r>
            <w:r>
              <w:rPr>
                <w:rFonts w:ascii="Arial"/>
                <w:spacing w:val="21"/>
              </w:rPr>
              <w:t xml:space="preserve"> </w:t>
            </w:r>
            <w:r>
              <w:rPr>
                <w:rFonts w:ascii="Arial"/>
              </w:rPr>
              <w:t>(or</w:t>
            </w:r>
            <w:r>
              <w:rPr>
                <w:rFonts w:ascii="Arial"/>
                <w:spacing w:val="20"/>
              </w:rPr>
              <w:t xml:space="preserve"> </w:t>
            </w:r>
            <w:r>
              <w:rPr>
                <w:rFonts w:ascii="Arial"/>
                <w:spacing w:val="-1"/>
              </w:rPr>
              <w:t>relevant</w:t>
            </w:r>
            <w:r>
              <w:rPr>
                <w:rFonts w:ascii="Arial"/>
                <w:spacing w:val="23"/>
              </w:rPr>
              <w:t xml:space="preserve"> </w:t>
            </w:r>
            <w:r>
              <w:rPr>
                <w:rFonts w:ascii="Arial"/>
                <w:spacing w:val="-1"/>
              </w:rPr>
              <w:t>standard</w:t>
            </w:r>
            <w:r>
              <w:rPr>
                <w:rFonts w:ascii="Arial"/>
                <w:spacing w:val="23"/>
              </w:rPr>
              <w:t xml:space="preserve"> </w:t>
            </w:r>
            <w:r>
              <w:rPr>
                <w:rFonts w:ascii="Arial"/>
                <w:spacing w:val="-1"/>
              </w:rPr>
              <w:t>contracts</w:t>
            </w:r>
            <w:r>
              <w:rPr>
                <w:rFonts w:ascii="Arial"/>
                <w:spacing w:val="28"/>
              </w:rPr>
              <w:t xml:space="preserve"> </w:t>
            </w:r>
            <w:r>
              <w:rPr>
                <w:rFonts w:ascii="Arial"/>
                <w:spacing w:val="-2"/>
              </w:rPr>
              <w:t>if</w:t>
            </w:r>
            <w:r>
              <w:rPr>
                <w:rFonts w:ascii="Arial"/>
                <w:spacing w:val="31"/>
              </w:rPr>
              <w:t xml:space="preserve"> </w:t>
            </w:r>
            <w:r>
              <w:rPr>
                <w:rFonts w:ascii="Arial"/>
                <w:spacing w:val="-1"/>
              </w:rPr>
              <w:t>applied</w:t>
            </w:r>
            <w:r>
              <w:rPr>
                <w:rFonts w:ascii="Arial"/>
                <w:spacing w:val="28"/>
              </w:rPr>
              <w:t xml:space="preserve"> </w:t>
            </w:r>
            <w:r>
              <w:rPr>
                <w:rFonts w:ascii="Arial"/>
                <w:spacing w:val="-1"/>
              </w:rPr>
              <w:t>generally</w:t>
            </w:r>
            <w:r>
              <w:rPr>
                <w:rFonts w:ascii="Arial"/>
                <w:spacing w:val="28"/>
              </w:rPr>
              <w:t xml:space="preserve"> </w:t>
            </w:r>
            <w:r>
              <w:rPr>
                <w:rFonts w:ascii="Arial"/>
                <w:spacing w:val="-1"/>
              </w:rPr>
              <w:t>in</w:t>
            </w:r>
            <w:r>
              <w:rPr>
                <w:rFonts w:ascii="Arial"/>
                <w:spacing w:val="30"/>
              </w:rPr>
              <w:t xml:space="preserve"> </w:t>
            </w:r>
            <w:r>
              <w:rPr>
                <w:rFonts w:ascii="Arial"/>
                <w:spacing w:val="-1"/>
              </w:rPr>
              <w:t>respect</w:t>
            </w:r>
            <w:r>
              <w:rPr>
                <w:rFonts w:ascii="Arial"/>
                <w:spacing w:val="31"/>
              </w:rPr>
              <w:t xml:space="preserve"> </w:t>
            </w:r>
            <w:r>
              <w:rPr>
                <w:rFonts w:ascii="Arial"/>
                <w:spacing w:val="-2"/>
              </w:rPr>
              <w:t>of</w:t>
            </w:r>
            <w:r>
              <w:rPr>
                <w:rFonts w:ascii="Arial"/>
                <w:spacing w:val="29"/>
              </w:rPr>
              <w:t xml:space="preserve"> </w:t>
            </w:r>
            <w:r>
              <w:rPr>
                <w:rFonts w:ascii="Arial"/>
                <w:spacing w:val="-1"/>
              </w:rPr>
              <w:t>such</w:t>
            </w:r>
            <w:r>
              <w:rPr>
                <w:rFonts w:ascii="Arial"/>
                <w:spacing w:val="29"/>
              </w:rPr>
              <w:t xml:space="preserve"> </w:t>
            </w:r>
            <w:r>
              <w:rPr>
                <w:rFonts w:ascii="Arial"/>
                <w:spacing w:val="-1"/>
              </w:rPr>
              <w:t>employees);</w:t>
            </w:r>
            <w:r>
              <w:rPr>
                <w:rFonts w:ascii="Arial"/>
                <w:spacing w:val="2"/>
              </w:rPr>
              <w:t xml:space="preserve"> </w:t>
            </w:r>
            <w:r>
              <w:rPr>
                <w:rFonts w:ascii="Arial"/>
                <w:spacing w:val="-1"/>
              </w:rPr>
              <w:t>and</w:t>
            </w:r>
          </w:p>
          <w:p w:rsidR="00C30BA5" w:rsidRDefault="00E71E05">
            <w:pPr>
              <w:pStyle w:val="ListParagraph"/>
              <w:numPr>
                <w:ilvl w:val="0"/>
                <w:numId w:val="16"/>
              </w:numPr>
              <w:tabs>
                <w:tab w:val="left" w:pos="975"/>
              </w:tabs>
              <w:spacing w:before="119"/>
              <w:ind w:right="622"/>
              <w:jc w:val="both"/>
              <w:rPr>
                <w:rFonts w:ascii="Arial" w:eastAsia="Arial" w:hAnsi="Arial" w:cs="Arial"/>
              </w:rPr>
            </w:pPr>
            <w:r>
              <w:rPr>
                <w:rFonts w:ascii="Arial" w:eastAsia="Arial" w:hAnsi="Arial" w:cs="Arial"/>
                <w:spacing w:val="-1"/>
              </w:rPr>
              <w:t>any</w:t>
            </w:r>
            <w:r>
              <w:rPr>
                <w:rFonts w:ascii="Arial" w:eastAsia="Arial" w:hAnsi="Arial" w:cs="Arial"/>
                <w:spacing w:val="-11"/>
              </w:rPr>
              <w:t xml:space="preserve"> </w:t>
            </w:r>
            <w:r>
              <w:rPr>
                <w:rFonts w:ascii="Arial" w:eastAsia="Arial" w:hAnsi="Arial" w:cs="Arial"/>
              </w:rPr>
              <w:t>other</w:t>
            </w:r>
            <w:r>
              <w:rPr>
                <w:rFonts w:ascii="Arial" w:eastAsia="Arial" w:hAnsi="Arial" w:cs="Arial"/>
                <w:spacing w:val="-8"/>
              </w:rPr>
              <w:t xml:space="preserve"> </w:t>
            </w:r>
            <w:r>
              <w:rPr>
                <w:rFonts w:ascii="Arial" w:eastAsia="Arial" w:hAnsi="Arial" w:cs="Arial"/>
                <w:spacing w:val="-1"/>
              </w:rPr>
              <w:t>“employee</w:t>
            </w:r>
            <w:r>
              <w:rPr>
                <w:rFonts w:ascii="Arial" w:eastAsia="Arial" w:hAnsi="Arial" w:cs="Arial"/>
                <w:spacing w:val="-10"/>
              </w:rPr>
              <w:t xml:space="preserve"> </w:t>
            </w:r>
            <w:r>
              <w:rPr>
                <w:rFonts w:ascii="Arial" w:eastAsia="Arial" w:hAnsi="Arial" w:cs="Arial"/>
                <w:spacing w:val="-1"/>
              </w:rPr>
              <w:t>liability</w:t>
            </w:r>
            <w:r>
              <w:rPr>
                <w:rFonts w:ascii="Arial" w:eastAsia="Arial" w:hAnsi="Arial" w:cs="Arial"/>
                <w:spacing w:val="-11"/>
              </w:rPr>
              <w:t xml:space="preserve"> </w:t>
            </w:r>
            <w:r>
              <w:rPr>
                <w:rFonts w:ascii="Arial" w:eastAsia="Arial" w:hAnsi="Arial" w:cs="Arial"/>
                <w:spacing w:val="-1"/>
              </w:rPr>
              <w:t>information”</w:t>
            </w:r>
            <w:r>
              <w:rPr>
                <w:rFonts w:ascii="Arial" w:eastAsia="Arial" w:hAnsi="Arial" w:cs="Arial"/>
                <w:spacing w:val="-11"/>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such</w:t>
            </w:r>
            <w:r>
              <w:rPr>
                <w:rFonts w:ascii="Arial" w:eastAsia="Arial" w:hAnsi="Arial" w:cs="Arial"/>
                <w:spacing w:val="-12"/>
              </w:rPr>
              <w:t xml:space="preserve"> </w:t>
            </w:r>
            <w:r>
              <w:rPr>
                <w:rFonts w:ascii="Arial" w:eastAsia="Arial" w:hAnsi="Arial" w:cs="Arial"/>
              </w:rPr>
              <w:t>term</w:t>
            </w:r>
            <w:r>
              <w:rPr>
                <w:rFonts w:ascii="Arial" w:eastAsia="Arial" w:hAnsi="Arial" w:cs="Arial"/>
                <w:spacing w:val="29"/>
              </w:rPr>
              <w:t xml:space="preserve"> </w:t>
            </w:r>
            <w:r>
              <w:rPr>
                <w:rFonts w:ascii="Arial" w:eastAsia="Arial" w:hAnsi="Arial" w:cs="Arial"/>
                <w:spacing w:val="-1"/>
              </w:rPr>
              <w:t>is</w:t>
            </w:r>
            <w:r>
              <w:rPr>
                <w:rFonts w:ascii="Arial" w:eastAsia="Arial" w:hAnsi="Arial" w:cs="Arial"/>
                <w:spacing w:val="13"/>
              </w:rPr>
              <w:t xml:space="preserve"> </w:t>
            </w:r>
            <w:r>
              <w:rPr>
                <w:rFonts w:ascii="Arial" w:eastAsia="Arial" w:hAnsi="Arial" w:cs="Arial"/>
                <w:spacing w:val="-1"/>
              </w:rPr>
              <w:t>defined</w:t>
            </w:r>
            <w:r>
              <w:rPr>
                <w:rFonts w:ascii="Arial" w:eastAsia="Arial" w:hAnsi="Arial" w:cs="Arial"/>
                <w:spacing w:val="12"/>
              </w:rPr>
              <w:t xml:space="preserve"> </w:t>
            </w:r>
            <w:r>
              <w:rPr>
                <w:rFonts w:ascii="Arial" w:eastAsia="Arial" w:hAnsi="Arial" w:cs="Arial"/>
                <w:spacing w:val="-1"/>
              </w:rPr>
              <w:t>in</w:t>
            </w:r>
            <w:r>
              <w:rPr>
                <w:rFonts w:ascii="Arial" w:eastAsia="Arial" w:hAnsi="Arial" w:cs="Arial"/>
                <w:spacing w:val="10"/>
              </w:rPr>
              <w:t xml:space="preserve"> </w:t>
            </w:r>
            <w:r>
              <w:rPr>
                <w:rFonts w:ascii="Arial" w:eastAsia="Arial" w:hAnsi="Arial" w:cs="Arial"/>
                <w:spacing w:val="-1"/>
              </w:rPr>
              <w:t>regulation</w:t>
            </w:r>
            <w:r>
              <w:rPr>
                <w:rFonts w:ascii="Arial" w:eastAsia="Arial" w:hAnsi="Arial" w:cs="Arial"/>
                <w:spacing w:val="2"/>
              </w:rPr>
              <w:t xml:space="preserve"> </w:t>
            </w:r>
            <w:r>
              <w:rPr>
                <w:rFonts w:ascii="Arial" w:eastAsia="Arial" w:hAnsi="Arial" w:cs="Arial"/>
              </w:rPr>
              <w:t>11</w:t>
            </w:r>
            <w:r>
              <w:rPr>
                <w:rFonts w:ascii="Arial" w:eastAsia="Arial" w:hAnsi="Arial" w:cs="Arial"/>
                <w:spacing w:val="12"/>
              </w:rPr>
              <w:t xml:space="preserve"> </w:t>
            </w:r>
            <w:r>
              <w:rPr>
                <w:rFonts w:ascii="Arial" w:eastAsia="Arial" w:hAnsi="Arial" w:cs="Arial"/>
                <w:spacing w:val="-2"/>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1"/>
              </w:rPr>
              <w:t>Employment</w:t>
            </w:r>
            <w:r>
              <w:rPr>
                <w:rFonts w:ascii="Arial" w:eastAsia="Arial" w:hAnsi="Arial" w:cs="Arial"/>
                <w:spacing w:val="21"/>
              </w:rPr>
              <w:t xml:space="preserve"> </w:t>
            </w:r>
            <w:r>
              <w:rPr>
                <w:rFonts w:ascii="Arial" w:eastAsia="Arial" w:hAnsi="Arial" w:cs="Arial"/>
                <w:spacing w:val="-1"/>
              </w:rPr>
              <w:t>Regulations;</w:t>
            </w:r>
          </w:p>
        </w:tc>
      </w:tr>
      <w:tr w:rsidR="00C30BA5">
        <w:trPr>
          <w:trHeight w:hRule="exact" w:val="974"/>
        </w:trPr>
        <w:tc>
          <w:tcPr>
            <w:tcW w:w="3168" w:type="dxa"/>
            <w:tcBorders>
              <w:top w:val="nil"/>
              <w:left w:val="nil"/>
              <w:bottom w:val="nil"/>
              <w:right w:val="nil"/>
            </w:tcBorders>
          </w:tcPr>
          <w:p w:rsidR="00C30BA5" w:rsidRDefault="00E71E05">
            <w:pPr>
              <w:pStyle w:val="TableParagraph"/>
              <w:spacing w:before="47"/>
              <w:ind w:left="230" w:right="252"/>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Final</w:t>
            </w:r>
            <w:r>
              <w:rPr>
                <w:rFonts w:ascii="Arial" w:eastAsia="Arial" w:hAnsi="Arial" w:cs="Arial"/>
                <w:b/>
                <w:bCs/>
              </w:rPr>
              <w:t xml:space="preserve"> </w:t>
            </w:r>
            <w:r>
              <w:rPr>
                <w:rFonts w:ascii="Arial" w:eastAsia="Arial" w:hAnsi="Arial" w:cs="Arial"/>
                <w:b/>
                <w:bCs/>
                <w:spacing w:val="-1"/>
              </w:rPr>
              <w:t>Supplier</w:t>
            </w:r>
            <w:r>
              <w:rPr>
                <w:rFonts w:ascii="Arial" w:eastAsia="Arial" w:hAnsi="Arial" w:cs="Arial"/>
                <w:b/>
                <w:bCs/>
                <w:spacing w:val="23"/>
              </w:rPr>
              <w:t xml:space="preserve"> </w:t>
            </w:r>
            <w:r>
              <w:rPr>
                <w:rFonts w:ascii="Arial" w:eastAsia="Arial" w:hAnsi="Arial" w:cs="Arial"/>
                <w:b/>
                <w:bCs/>
                <w:spacing w:val="-1"/>
              </w:rPr>
              <w:t>Personnel</w:t>
            </w:r>
            <w:r>
              <w:rPr>
                <w:rFonts w:ascii="Arial" w:eastAsia="Arial" w:hAnsi="Arial" w:cs="Arial"/>
                <w:b/>
                <w:bCs/>
                <w:spacing w:val="1"/>
              </w:rPr>
              <w:t xml:space="preserve"> </w:t>
            </w:r>
            <w:r>
              <w:rPr>
                <w:rFonts w:ascii="Arial" w:eastAsia="Arial" w:hAnsi="Arial" w:cs="Arial"/>
                <w:b/>
                <w:bCs/>
                <w:spacing w:val="-1"/>
              </w:rPr>
              <w:t>List”</w:t>
            </w:r>
          </w:p>
        </w:tc>
        <w:tc>
          <w:tcPr>
            <w:tcW w:w="6810" w:type="dxa"/>
            <w:tcBorders>
              <w:top w:val="nil"/>
              <w:left w:val="nil"/>
              <w:bottom w:val="nil"/>
              <w:right w:val="nil"/>
            </w:tcBorders>
          </w:tcPr>
          <w:p w:rsidR="00C30BA5" w:rsidRDefault="00E71E05">
            <w:pPr>
              <w:pStyle w:val="TableParagraph"/>
              <w:spacing w:before="49" w:line="276" w:lineRule="auto"/>
              <w:ind w:left="254" w:right="626"/>
              <w:jc w:val="both"/>
              <w:rPr>
                <w:rFonts w:ascii="Arial" w:eastAsia="Arial" w:hAnsi="Arial" w:cs="Arial"/>
              </w:rPr>
            </w:pPr>
            <w:r>
              <w:rPr>
                <w:rFonts w:ascii="Arial"/>
              </w:rPr>
              <w:t>a</w:t>
            </w:r>
            <w:r>
              <w:rPr>
                <w:rFonts w:ascii="Arial"/>
                <w:spacing w:val="12"/>
              </w:rPr>
              <w:t xml:space="preserve"> </w:t>
            </w:r>
            <w:r>
              <w:rPr>
                <w:rFonts w:ascii="Arial"/>
                <w:spacing w:val="-1"/>
              </w:rPr>
              <w:t>list</w:t>
            </w:r>
            <w:r>
              <w:rPr>
                <w:rFonts w:ascii="Arial"/>
                <w:spacing w:val="13"/>
              </w:rPr>
              <w:t xml:space="preserve"> </w:t>
            </w:r>
            <w:r>
              <w:rPr>
                <w:rFonts w:ascii="Arial"/>
                <w:spacing w:val="-1"/>
              </w:rPr>
              <w:t>provided</w:t>
            </w:r>
            <w:r>
              <w:rPr>
                <w:rFonts w:ascii="Arial"/>
                <w:spacing w:val="12"/>
              </w:rPr>
              <w:t xml:space="preserve"> </w:t>
            </w:r>
            <w:r>
              <w:rPr>
                <w:rFonts w:ascii="Arial"/>
              </w:rPr>
              <w:t>by</w:t>
            </w:r>
            <w:r>
              <w:rPr>
                <w:rFonts w:ascii="Arial"/>
                <w:spacing w:val="10"/>
              </w:rPr>
              <w:t xml:space="preserve"> </w:t>
            </w:r>
            <w:r>
              <w:rPr>
                <w:rFonts w:ascii="Arial"/>
              </w:rPr>
              <w:t>the</w:t>
            </w:r>
            <w:r>
              <w:rPr>
                <w:rFonts w:ascii="Arial"/>
                <w:spacing w:val="14"/>
              </w:rPr>
              <w:t xml:space="preserve"> </w:t>
            </w:r>
            <w:r>
              <w:rPr>
                <w:rFonts w:ascii="Arial"/>
                <w:spacing w:val="-1"/>
              </w:rPr>
              <w:t>Supplier</w:t>
            </w:r>
            <w:r>
              <w:rPr>
                <w:rFonts w:ascii="Arial"/>
                <w:spacing w:val="14"/>
              </w:rPr>
              <w:t xml:space="preserve"> </w:t>
            </w:r>
            <w:r>
              <w:rPr>
                <w:rFonts w:ascii="Arial"/>
              </w:rPr>
              <w:t>of</w:t>
            </w:r>
            <w:r>
              <w:rPr>
                <w:rFonts w:ascii="Arial"/>
                <w:spacing w:val="13"/>
              </w:rPr>
              <w:t xml:space="preserve"> </w:t>
            </w:r>
            <w:r>
              <w:rPr>
                <w:rFonts w:ascii="Arial"/>
                <w:spacing w:val="-1"/>
              </w:rPr>
              <w:t>all</w:t>
            </w:r>
            <w:r>
              <w:rPr>
                <w:rFonts w:ascii="Arial"/>
                <w:spacing w:val="12"/>
              </w:rPr>
              <w:t xml:space="preserve"> </w:t>
            </w:r>
            <w:r>
              <w:rPr>
                <w:rFonts w:ascii="Arial"/>
                <w:spacing w:val="-1"/>
              </w:rPr>
              <w:t>Supplier</w:t>
            </w:r>
            <w:r>
              <w:rPr>
                <w:rFonts w:ascii="Arial"/>
                <w:spacing w:val="13"/>
              </w:rPr>
              <w:t xml:space="preserve"> </w:t>
            </w:r>
            <w:r>
              <w:rPr>
                <w:rFonts w:ascii="Arial"/>
                <w:spacing w:val="-1"/>
              </w:rPr>
              <w:t>Personnel</w:t>
            </w:r>
            <w:r>
              <w:rPr>
                <w:rFonts w:ascii="Arial"/>
                <w:spacing w:val="11"/>
              </w:rPr>
              <w:t xml:space="preserve"> </w:t>
            </w:r>
            <w:r>
              <w:rPr>
                <w:rFonts w:ascii="Arial"/>
                <w:spacing w:val="-2"/>
              </w:rPr>
              <w:t>who</w:t>
            </w:r>
            <w:r>
              <w:rPr>
                <w:rFonts w:ascii="Arial"/>
                <w:spacing w:val="35"/>
              </w:rPr>
              <w:t xml:space="preserve"> </w:t>
            </w:r>
            <w:r>
              <w:rPr>
                <w:rFonts w:ascii="Arial"/>
                <w:spacing w:val="-2"/>
              </w:rPr>
              <w:t>will</w:t>
            </w:r>
            <w:r>
              <w:rPr>
                <w:rFonts w:ascii="Arial"/>
                <w:spacing w:val="30"/>
              </w:rPr>
              <w:t xml:space="preserve"> </w:t>
            </w:r>
            <w:r>
              <w:rPr>
                <w:rFonts w:ascii="Arial"/>
                <w:spacing w:val="-1"/>
              </w:rPr>
              <w:t>transfer</w:t>
            </w:r>
            <w:r>
              <w:rPr>
                <w:rFonts w:ascii="Arial"/>
                <w:spacing w:val="31"/>
              </w:rPr>
              <w:t xml:space="preserve"> </w:t>
            </w:r>
            <w:r>
              <w:rPr>
                <w:rFonts w:ascii="Arial"/>
                <w:spacing w:val="-1"/>
              </w:rPr>
              <w:t>under</w:t>
            </w:r>
            <w:r>
              <w:rPr>
                <w:rFonts w:ascii="Arial"/>
                <w:spacing w:val="29"/>
              </w:rPr>
              <w:t xml:space="preserve"> </w:t>
            </w:r>
            <w:r>
              <w:rPr>
                <w:rFonts w:ascii="Arial"/>
              </w:rPr>
              <w:t>the</w:t>
            </w:r>
            <w:r>
              <w:rPr>
                <w:rFonts w:ascii="Arial"/>
                <w:spacing w:val="28"/>
              </w:rPr>
              <w:t xml:space="preserve"> </w:t>
            </w:r>
            <w:r>
              <w:rPr>
                <w:rFonts w:ascii="Arial"/>
                <w:spacing w:val="-1"/>
              </w:rPr>
              <w:t>Employment</w:t>
            </w:r>
            <w:r>
              <w:rPr>
                <w:rFonts w:ascii="Arial"/>
                <w:spacing w:val="31"/>
              </w:rPr>
              <w:t xml:space="preserve"> </w:t>
            </w:r>
            <w:r>
              <w:rPr>
                <w:rFonts w:ascii="Arial"/>
                <w:spacing w:val="-1"/>
              </w:rPr>
              <w:t>Regulations</w:t>
            </w:r>
            <w:r>
              <w:rPr>
                <w:rFonts w:ascii="Arial"/>
                <w:spacing w:val="30"/>
              </w:rPr>
              <w:t xml:space="preserve"> </w:t>
            </w:r>
            <w:r>
              <w:rPr>
                <w:rFonts w:ascii="Arial"/>
              </w:rPr>
              <w:t>on</w:t>
            </w:r>
            <w:r>
              <w:rPr>
                <w:rFonts w:ascii="Arial"/>
                <w:spacing w:val="30"/>
              </w:rPr>
              <w:t xml:space="preserve"> </w:t>
            </w:r>
            <w:r>
              <w:rPr>
                <w:rFonts w:ascii="Arial"/>
              </w:rPr>
              <w:t>the</w:t>
            </w:r>
            <w:r>
              <w:rPr>
                <w:rFonts w:ascii="Arial"/>
                <w:spacing w:val="27"/>
              </w:rPr>
              <w:t xml:space="preserve"> </w:t>
            </w:r>
            <w:r>
              <w:rPr>
                <w:rFonts w:ascii="Arial"/>
                <w:spacing w:val="-1"/>
              </w:rPr>
              <w:t>Relevant</w:t>
            </w:r>
            <w:r>
              <w:rPr>
                <w:rFonts w:ascii="Arial"/>
                <w:spacing w:val="2"/>
              </w:rPr>
              <w:t xml:space="preserve"> </w:t>
            </w:r>
            <w:r>
              <w:rPr>
                <w:rFonts w:ascii="Arial"/>
                <w:spacing w:val="-1"/>
              </w:rPr>
              <w:t>Transfer Date;</w:t>
            </w:r>
          </w:p>
        </w:tc>
      </w:tr>
      <w:tr w:rsidR="00C30BA5">
        <w:trPr>
          <w:trHeight w:hRule="exact" w:val="1575"/>
        </w:trPr>
        <w:tc>
          <w:tcPr>
            <w:tcW w:w="3168" w:type="dxa"/>
            <w:tcBorders>
              <w:top w:val="nil"/>
              <w:left w:val="nil"/>
              <w:bottom w:val="nil"/>
              <w:right w:val="nil"/>
            </w:tcBorders>
          </w:tcPr>
          <w:p w:rsidR="00C30BA5" w:rsidRDefault="00E71E05">
            <w:pPr>
              <w:pStyle w:val="TableParagraph"/>
              <w:spacing w:before="66"/>
              <w:ind w:left="230" w:right="368"/>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Provisional</w:t>
            </w:r>
            <w:r>
              <w:rPr>
                <w:rFonts w:ascii="Arial" w:eastAsia="Arial" w:hAnsi="Arial" w:cs="Arial"/>
                <w:b/>
                <w:bCs/>
                <w:spacing w:val="21"/>
              </w:rPr>
              <w:t xml:space="preserve"> </w:t>
            </w:r>
            <w:r>
              <w:rPr>
                <w:rFonts w:ascii="Arial" w:eastAsia="Arial" w:hAnsi="Arial" w:cs="Arial"/>
                <w:b/>
                <w:bCs/>
                <w:spacing w:val="-1"/>
              </w:rPr>
              <w:t>Supplier Personnel</w:t>
            </w:r>
            <w:r>
              <w:rPr>
                <w:rFonts w:ascii="Arial" w:eastAsia="Arial" w:hAnsi="Arial" w:cs="Arial"/>
                <w:b/>
                <w:bCs/>
                <w:spacing w:val="2"/>
              </w:rPr>
              <w:t xml:space="preserve"> </w:t>
            </w:r>
            <w:r>
              <w:rPr>
                <w:rFonts w:ascii="Arial" w:eastAsia="Arial" w:hAnsi="Arial" w:cs="Arial"/>
                <w:b/>
                <w:bCs/>
                <w:spacing w:val="-2"/>
              </w:rPr>
              <w:t>List”</w:t>
            </w:r>
          </w:p>
        </w:tc>
        <w:tc>
          <w:tcPr>
            <w:tcW w:w="6810" w:type="dxa"/>
            <w:tcBorders>
              <w:top w:val="nil"/>
              <w:left w:val="nil"/>
              <w:bottom w:val="nil"/>
              <w:right w:val="nil"/>
            </w:tcBorders>
          </w:tcPr>
          <w:p w:rsidR="00C30BA5" w:rsidRDefault="00E71E05">
            <w:pPr>
              <w:pStyle w:val="TableParagraph"/>
              <w:spacing w:before="68" w:line="276" w:lineRule="auto"/>
              <w:ind w:left="288" w:right="626"/>
              <w:jc w:val="both"/>
              <w:rPr>
                <w:rFonts w:ascii="Arial" w:eastAsia="Arial" w:hAnsi="Arial" w:cs="Arial"/>
              </w:rPr>
            </w:pPr>
            <w:r>
              <w:rPr>
                <w:rFonts w:ascii="Arial"/>
              </w:rPr>
              <w:t>a</w:t>
            </w:r>
            <w:r>
              <w:rPr>
                <w:rFonts w:ascii="Arial"/>
                <w:spacing w:val="29"/>
              </w:rPr>
              <w:t xml:space="preserve"> </w:t>
            </w:r>
            <w:r>
              <w:rPr>
                <w:rFonts w:ascii="Arial"/>
                <w:spacing w:val="-1"/>
              </w:rPr>
              <w:t>list</w:t>
            </w:r>
            <w:r>
              <w:rPr>
                <w:rFonts w:ascii="Arial"/>
                <w:spacing w:val="30"/>
              </w:rPr>
              <w:t xml:space="preserve"> </w:t>
            </w:r>
            <w:r>
              <w:rPr>
                <w:rFonts w:ascii="Arial"/>
                <w:spacing w:val="-1"/>
              </w:rPr>
              <w:t>prepared</w:t>
            </w:r>
            <w:r>
              <w:rPr>
                <w:rFonts w:ascii="Arial"/>
                <w:spacing w:val="29"/>
              </w:rPr>
              <w:t xml:space="preserve"> </w:t>
            </w:r>
            <w:r>
              <w:rPr>
                <w:rFonts w:ascii="Arial"/>
                <w:spacing w:val="-1"/>
              </w:rPr>
              <w:t>and</w:t>
            </w:r>
            <w:r>
              <w:rPr>
                <w:rFonts w:ascii="Arial"/>
                <w:spacing w:val="26"/>
              </w:rPr>
              <w:t xml:space="preserve"> </w:t>
            </w:r>
            <w:r>
              <w:rPr>
                <w:rFonts w:ascii="Arial"/>
                <w:spacing w:val="-1"/>
              </w:rPr>
              <w:t>updated</w:t>
            </w:r>
            <w:r>
              <w:rPr>
                <w:rFonts w:ascii="Arial"/>
                <w:spacing w:val="29"/>
              </w:rPr>
              <w:t xml:space="preserve"> </w:t>
            </w:r>
            <w:r>
              <w:rPr>
                <w:rFonts w:ascii="Arial"/>
              </w:rPr>
              <w:t>by</w:t>
            </w:r>
            <w:r>
              <w:rPr>
                <w:rFonts w:ascii="Arial"/>
                <w:spacing w:val="26"/>
              </w:rPr>
              <w:t xml:space="preserve"> </w:t>
            </w:r>
            <w:r>
              <w:rPr>
                <w:rFonts w:ascii="Arial"/>
              </w:rPr>
              <w:t>the</w:t>
            </w:r>
            <w:r>
              <w:rPr>
                <w:rFonts w:ascii="Arial"/>
                <w:spacing w:val="31"/>
              </w:rPr>
              <w:t xml:space="preserve"> </w:t>
            </w:r>
            <w:r>
              <w:rPr>
                <w:rFonts w:ascii="Arial"/>
                <w:spacing w:val="-1"/>
              </w:rPr>
              <w:t>Supplier</w:t>
            </w:r>
            <w:r>
              <w:rPr>
                <w:rFonts w:ascii="Arial"/>
                <w:spacing w:val="28"/>
              </w:rPr>
              <w:t xml:space="preserve"> </w:t>
            </w:r>
            <w:r>
              <w:rPr>
                <w:rFonts w:ascii="Arial"/>
                <w:spacing w:val="-2"/>
              </w:rPr>
              <w:t>of</w:t>
            </w:r>
            <w:r>
              <w:rPr>
                <w:rFonts w:ascii="Arial"/>
                <w:spacing w:val="30"/>
              </w:rPr>
              <w:t xml:space="preserve"> </w:t>
            </w:r>
            <w:r>
              <w:rPr>
                <w:rFonts w:ascii="Arial"/>
                <w:spacing w:val="-1"/>
              </w:rPr>
              <w:t>all</w:t>
            </w:r>
            <w:r>
              <w:rPr>
                <w:rFonts w:ascii="Arial"/>
                <w:spacing w:val="30"/>
              </w:rPr>
              <w:t xml:space="preserve"> </w:t>
            </w:r>
            <w:r>
              <w:rPr>
                <w:rFonts w:ascii="Arial"/>
                <w:spacing w:val="-1"/>
              </w:rPr>
              <w:t>Supplier</w:t>
            </w:r>
            <w:r>
              <w:rPr>
                <w:rFonts w:ascii="Arial"/>
                <w:spacing w:val="31"/>
              </w:rPr>
              <w:t xml:space="preserve"> </w:t>
            </w:r>
            <w:r>
              <w:rPr>
                <w:rFonts w:ascii="Arial"/>
                <w:spacing w:val="-1"/>
              </w:rPr>
              <w:t>Personnel</w:t>
            </w:r>
            <w:r>
              <w:rPr>
                <w:rFonts w:ascii="Arial"/>
                <w:spacing w:val="9"/>
              </w:rPr>
              <w:t xml:space="preserve"> </w:t>
            </w:r>
            <w:r>
              <w:rPr>
                <w:rFonts w:ascii="Arial"/>
                <w:spacing w:val="-2"/>
              </w:rPr>
              <w:t>who</w:t>
            </w:r>
            <w:r>
              <w:rPr>
                <w:rFonts w:ascii="Arial"/>
                <w:spacing w:val="9"/>
              </w:rPr>
              <w:t xml:space="preserve"> </w:t>
            </w:r>
            <w:r>
              <w:rPr>
                <w:rFonts w:ascii="Arial"/>
              </w:rPr>
              <w:t>are</w:t>
            </w:r>
            <w:r>
              <w:rPr>
                <w:rFonts w:ascii="Arial"/>
                <w:spacing w:val="10"/>
              </w:rPr>
              <w:t xml:space="preserve"> </w:t>
            </w:r>
            <w:r>
              <w:rPr>
                <w:rFonts w:ascii="Arial"/>
                <w:spacing w:val="-1"/>
              </w:rPr>
              <w:t>engaged</w:t>
            </w:r>
            <w:r>
              <w:rPr>
                <w:rFonts w:ascii="Arial"/>
                <w:spacing w:val="7"/>
              </w:rPr>
              <w:t xml:space="preserve"> </w:t>
            </w:r>
            <w:r>
              <w:rPr>
                <w:rFonts w:ascii="Arial"/>
                <w:spacing w:val="-1"/>
              </w:rPr>
              <w:t>in</w:t>
            </w:r>
            <w:r>
              <w:rPr>
                <w:rFonts w:ascii="Arial"/>
                <w:spacing w:val="10"/>
              </w:rPr>
              <w:t xml:space="preserve"> </w:t>
            </w:r>
            <w:r>
              <w:rPr>
                <w:rFonts w:ascii="Arial"/>
              </w:rPr>
              <w:t>or</w:t>
            </w:r>
            <w:r>
              <w:rPr>
                <w:rFonts w:ascii="Arial"/>
                <w:spacing w:val="8"/>
              </w:rPr>
              <w:t xml:space="preserve"> </w:t>
            </w:r>
            <w:r>
              <w:rPr>
                <w:rFonts w:ascii="Arial"/>
                <w:spacing w:val="-1"/>
              </w:rPr>
              <w:t>wholly</w:t>
            </w:r>
            <w:r>
              <w:rPr>
                <w:rFonts w:ascii="Arial"/>
                <w:spacing w:val="8"/>
              </w:rPr>
              <w:t xml:space="preserve"> </w:t>
            </w:r>
            <w:r>
              <w:rPr>
                <w:rFonts w:ascii="Arial"/>
              </w:rPr>
              <w:t>or</w:t>
            </w:r>
            <w:r>
              <w:rPr>
                <w:rFonts w:ascii="Arial"/>
                <w:spacing w:val="8"/>
              </w:rPr>
              <w:t xml:space="preserve"> </w:t>
            </w:r>
            <w:r>
              <w:rPr>
                <w:rFonts w:ascii="Arial"/>
                <w:spacing w:val="-1"/>
              </w:rPr>
              <w:t>mainly</w:t>
            </w:r>
            <w:r>
              <w:rPr>
                <w:rFonts w:ascii="Arial"/>
                <w:spacing w:val="8"/>
              </w:rPr>
              <w:t xml:space="preserve"> </w:t>
            </w:r>
            <w:r>
              <w:rPr>
                <w:rFonts w:ascii="Arial"/>
                <w:spacing w:val="-1"/>
              </w:rPr>
              <w:t>assigned</w:t>
            </w:r>
            <w:r>
              <w:rPr>
                <w:rFonts w:ascii="Arial"/>
                <w:spacing w:val="35"/>
              </w:rPr>
              <w:t xml:space="preserve"> </w:t>
            </w:r>
            <w:r>
              <w:rPr>
                <w:rFonts w:ascii="Arial"/>
              </w:rPr>
              <w:t>to</w:t>
            </w:r>
            <w:r>
              <w:rPr>
                <w:rFonts w:ascii="Arial"/>
                <w:spacing w:val="27"/>
              </w:rPr>
              <w:t xml:space="preserve"> </w:t>
            </w:r>
            <w:r>
              <w:rPr>
                <w:rFonts w:ascii="Arial"/>
              </w:rPr>
              <w:t>the</w:t>
            </w:r>
            <w:r>
              <w:rPr>
                <w:rFonts w:ascii="Arial"/>
                <w:spacing w:val="29"/>
              </w:rPr>
              <w:t xml:space="preserve"> </w:t>
            </w:r>
            <w:r>
              <w:rPr>
                <w:rFonts w:ascii="Arial"/>
                <w:spacing w:val="-2"/>
              </w:rPr>
              <w:t>provision</w:t>
            </w:r>
            <w:r>
              <w:rPr>
                <w:rFonts w:ascii="Arial"/>
                <w:spacing w:val="29"/>
              </w:rPr>
              <w:t xml:space="preserve"> </w:t>
            </w:r>
            <w:r>
              <w:rPr>
                <w:rFonts w:ascii="Arial"/>
              </w:rPr>
              <w:t>of</w:t>
            </w:r>
            <w:r>
              <w:rPr>
                <w:rFonts w:ascii="Arial"/>
                <w:spacing w:val="30"/>
              </w:rPr>
              <w:t xml:space="preserve"> </w:t>
            </w:r>
            <w:r>
              <w:rPr>
                <w:rFonts w:ascii="Arial"/>
              </w:rPr>
              <w:t>the</w:t>
            </w:r>
            <w:r>
              <w:rPr>
                <w:rFonts w:ascii="Arial"/>
                <w:spacing w:val="26"/>
              </w:rPr>
              <w:t xml:space="preserve"> </w:t>
            </w:r>
            <w:r>
              <w:rPr>
                <w:rFonts w:ascii="Arial"/>
                <w:spacing w:val="-1"/>
              </w:rPr>
              <w:t>Services</w:t>
            </w:r>
            <w:r>
              <w:rPr>
                <w:rFonts w:ascii="Arial"/>
                <w:spacing w:val="29"/>
              </w:rPr>
              <w:t xml:space="preserve"> </w:t>
            </w:r>
            <w:r>
              <w:rPr>
                <w:rFonts w:ascii="Arial"/>
              </w:rPr>
              <w:t>or</w:t>
            </w:r>
            <w:r>
              <w:rPr>
                <w:rFonts w:ascii="Arial"/>
                <w:spacing w:val="30"/>
              </w:rPr>
              <w:t xml:space="preserve"> </w:t>
            </w:r>
            <w:r>
              <w:rPr>
                <w:rFonts w:ascii="Arial"/>
                <w:spacing w:val="-1"/>
              </w:rPr>
              <w:t>any</w:t>
            </w:r>
            <w:r>
              <w:rPr>
                <w:rFonts w:ascii="Arial"/>
                <w:spacing w:val="27"/>
              </w:rPr>
              <w:t xml:space="preserve"> </w:t>
            </w:r>
            <w:r>
              <w:rPr>
                <w:rFonts w:ascii="Arial"/>
                <w:spacing w:val="-1"/>
              </w:rPr>
              <w:t>relevant</w:t>
            </w:r>
            <w:r>
              <w:rPr>
                <w:rFonts w:ascii="Arial"/>
                <w:spacing w:val="28"/>
              </w:rPr>
              <w:t xml:space="preserve"> </w:t>
            </w:r>
            <w:r>
              <w:rPr>
                <w:rFonts w:ascii="Arial"/>
                <w:spacing w:val="-1"/>
              </w:rPr>
              <w:t>part</w:t>
            </w:r>
            <w:r>
              <w:rPr>
                <w:rFonts w:ascii="Arial"/>
                <w:spacing w:val="28"/>
              </w:rPr>
              <w:t xml:space="preserve"> </w:t>
            </w:r>
            <w:r>
              <w:rPr>
                <w:rFonts w:ascii="Arial"/>
                <w:spacing w:val="-2"/>
              </w:rPr>
              <w:t>of</w:t>
            </w:r>
            <w:r>
              <w:rPr>
                <w:rFonts w:ascii="Arial"/>
                <w:spacing w:val="30"/>
              </w:rPr>
              <w:t xml:space="preserve"> </w:t>
            </w:r>
            <w:r>
              <w:rPr>
                <w:rFonts w:ascii="Arial"/>
              </w:rPr>
              <w:t>the</w:t>
            </w:r>
            <w:r>
              <w:rPr>
                <w:rFonts w:ascii="Arial"/>
                <w:spacing w:val="33"/>
              </w:rPr>
              <w:t xml:space="preserve"> </w:t>
            </w:r>
            <w:r>
              <w:rPr>
                <w:rFonts w:ascii="Arial"/>
                <w:spacing w:val="-1"/>
              </w:rPr>
              <w:t>Services</w:t>
            </w:r>
            <w:r>
              <w:rPr>
                <w:rFonts w:ascii="Arial"/>
                <w:spacing w:val="10"/>
              </w:rPr>
              <w:t xml:space="preserve"> </w:t>
            </w:r>
            <w:r>
              <w:rPr>
                <w:rFonts w:ascii="Arial"/>
                <w:spacing w:val="-2"/>
              </w:rPr>
              <w:t>which</w:t>
            </w:r>
            <w:r>
              <w:rPr>
                <w:rFonts w:ascii="Arial"/>
                <w:spacing w:val="10"/>
              </w:rPr>
              <w:t xml:space="preserve"> </w:t>
            </w:r>
            <w:r>
              <w:rPr>
                <w:rFonts w:ascii="Arial"/>
                <w:spacing w:val="-1"/>
              </w:rPr>
              <w:t>it</w:t>
            </w:r>
            <w:r>
              <w:rPr>
                <w:rFonts w:ascii="Arial"/>
                <w:spacing w:val="11"/>
              </w:rPr>
              <w:t xml:space="preserve"> </w:t>
            </w:r>
            <w:r>
              <w:rPr>
                <w:rFonts w:ascii="Arial"/>
                <w:spacing w:val="-1"/>
              </w:rPr>
              <w:t>is</w:t>
            </w:r>
            <w:r>
              <w:rPr>
                <w:rFonts w:ascii="Arial"/>
                <w:spacing w:val="10"/>
              </w:rPr>
              <w:t xml:space="preserve"> </w:t>
            </w:r>
            <w:r>
              <w:rPr>
                <w:rFonts w:ascii="Arial"/>
                <w:spacing w:val="-1"/>
              </w:rPr>
              <w:t>envisaged</w:t>
            </w:r>
            <w:r>
              <w:rPr>
                <w:rFonts w:ascii="Arial"/>
                <w:spacing w:val="7"/>
              </w:rPr>
              <w:t xml:space="preserve"> </w:t>
            </w:r>
            <w:r>
              <w:rPr>
                <w:rFonts w:ascii="Arial"/>
              </w:rPr>
              <w:t>as</w:t>
            </w:r>
            <w:r>
              <w:rPr>
                <w:rFonts w:ascii="Arial"/>
                <w:spacing w:val="7"/>
              </w:rPr>
              <w:t xml:space="preserve"> </w:t>
            </w:r>
            <w:r>
              <w:rPr>
                <w:rFonts w:ascii="Arial"/>
              </w:rPr>
              <w:t>at</w:t>
            </w:r>
            <w:r>
              <w:rPr>
                <w:rFonts w:ascii="Arial"/>
                <w:spacing w:val="6"/>
              </w:rPr>
              <w:t xml:space="preserve"> </w:t>
            </w:r>
            <w:r>
              <w:rPr>
                <w:rFonts w:ascii="Arial"/>
              </w:rPr>
              <w:t>the</w:t>
            </w:r>
            <w:r>
              <w:rPr>
                <w:rFonts w:ascii="Arial"/>
                <w:spacing w:val="9"/>
              </w:rPr>
              <w:t xml:space="preserve"> </w:t>
            </w:r>
            <w:r>
              <w:rPr>
                <w:rFonts w:ascii="Arial"/>
                <w:spacing w:val="-1"/>
              </w:rPr>
              <w:t>date</w:t>
            </w:r>
            <w:r>
              <w:rPr>
                <w:rFonts w:ascii="Arial"/>
                <w:spacing w:val="7"/>
              </w:rPr>
              <w:t xml:space="preserve"> </w:t>
            </w:r>
            <w:r>
              <w:rPr>
                <w:rFonts w:ascii="Arial"/>
                <w:spacing w:val="-2"/>
              </w:rPr>
              <w:t>of</w:t>
            </w:r>
            <w:r>
              <w:rPr>
                <w:rFonts w:ascii="Arial"/>
                <w:spacing w:val="9"/>
              </w:rPr>
              <w:t xml:space="preserve"> </w:t>
            </w:r>
            <w:r>
              <w:rPr>
                <w:rFonts w:ascii="Arial"/>
              </w:rPr>
              <w:t>such</w:t>
            </w:r>
            <w:r>
              <w:rPr>
                <w:rFonts w:ascii="Arial"/>
                <w:spacing w:val="9"/>
              </w:rPr>
              <w:t xml:space="preserve"> </w:t>
            </w:r>
            <w:r>
              <w:rPr>
                <w:rFonts w:ascii="Arial"/>
                <w:spacing w:val="-1"/>
              </w:rPr>
              <w:t>list</w:t>
            </w:r>
            <w:r>
              <w:rPr>
                <w:rFonts w:ascii="Arial"/>
                <w:spacing w:val="9"/>
              </w:rPr>
              <w:t xml:space="preserve"> </w:t>
            </w:r>
            <w:r>
              <w:rPr>
                <w:rFonts w:ascii="Arial"/>
                <w:spacing w:val="-2"/>
              </w:rPr>
              <w:t>will</w:t>
            </w:r>
            <w:r>
              <w:rPr>
                <w:rFonts w:ascii="Arial"/>
                <w:spacing w:val="31"/>
              </w:rPr>
              <w:t xml:space="preserve"> </w:t>
            </w:r>
            <w:r>
              <w:rPr>
                <w:rFonts w:ascii="Arial"/>
              </w:rPr>
              <w:t xml:space="preserve">no </w:t>
            </w:r>
            <w:r>
              <w:rPr>
                <w:rFonts w:ascii="Arial"/>
                <w:spacing w:val="-1"/>
              </w:rPr>
              <w:t>longer</w:t>
            </w:r>
            <w:r>
              <w:rPr>
                <w:rFonts w:ascii="Arial"/>
                <w:spacing w:val="1"/>
              </w:rPr>
              <w:t xml:space="preserve"> </w:t>
            </w:r>
            <w:r>
              <w:rPr>
                <w:rFonts w:ascii="Arial"/>
              </w:rPr>
              <w:t>be</w:t>
            </w:r>
            <w:r>
              <w:rPr>
                <w:rFonts w:ascii="Arial"/>
                <w:spacing w:val="-2"/>
              </w:rPr>
              <w:t xml:space="preserve"> </w:t>
            </w:r>
            <w:r>
              <w:rPr>
                <w:rFonts w:ascii="Arial"/>
                <w:spacing w:val="-1"/>
              </w:rPr>
              <w:t>provided</w:t>
            </w:r>
            <w:r>
              <w:rPr>
                <w:rFonts w:ascii="Arial"/>
              </w:rPr>
              <w:t xml:space="preserve"> by</w:t>
            </w:r>
            <w:r>
              <w:rPr>
                <w:rFonts w:ascii="Arial"/>
                <w:spacing w:val="-2"/>
              </w:rPr>
              <w:t xml:space="preserve"> </w:t>
            </w:r>
            <w:r>
              <w:rPr>
                <w:rFonts w:ascii="Arial"/>
              </w:rPr>
              <w:t>the</w:t>
            </w:r>
            <w:r>
              <w:rPr>
                <w:rFonts w:ascii="Arial"/>
                <w:spacing w:val="-1"/>
              </w:rPr>
              <w:t xml:space="preserve"> Supplier;</w:t>
            </w:r>
          </w:p>
        </w:tc>
      </w:tr>
      <w:tr w:rsidR="00C30BA5">
        <w:trPr>
          <w:trHeight w:hRule="exact" w:val="631"/>
        </w:trPr>
        <w:tc>
          <w:tcPr>
            <w:tcW w:w="3168" w:type="dxa"/>
            <w:tcBorders>
              <w:top w:val="nil"/>
              <w:left w:val="nil"/>
              <w:bottom w:val="nil"/>
              <w:right w:val="nil"/>
            </w:tcBorders>
          </w:tcPr>
          <w:p w:rsidR="00C30BA5" w:rsidRDefault="00E71E05">
            <w:pPr>
              <w:pStyle w:val="TableParagraph"/>
              <w:spacing w:before="66"/>
              <w:ind w:left="230" w:right="443"/>
              <w:rPr>
                <w:rFonts w:ascii="Arial" w:eastAsia="Arial" w:hAnsi="Arial" w:cs="Arial"/>
              </w:rPr>
            </w:pPr>
            <w:r>
              <w:rPr>
                <w:rFonts w:ascii="Arial" w:eastAsia="Arial" w:hAnsi="Arial" w:cs="Arial"/>
                <w:b/>
                <w:bCs/>
                <w:spacing w:val="-1"/>
              </w:rPr>
              <w:t>“Transferring</w:t>
            </w:r>
            <w:r>
              <w:rPr>
                <w:rFonts w:ascii="Arial" w:eastAsia="Arial" w:hAnsi="Arial" w:cs="Arial"/>
                <w:b/>
                <w:bCs/>
                <w:spacing w:val="-2"/>
              </w:rPr>
              <w:t xml:space="preserve"> Customer</w:t>
            </w:r>
            <w:r>
              <w:rPr>
                <w:rFonts w:ascii="Arial" w:eastAsia="Arial" w:hAnsi="Arial" w:cs="Arial"/>
                <w:b/>
                <w:bCs/>
                <w:spacing w:val="35"/>
              </w:rPr>
              <w:t xml:space="preserve"> </w:t>
            </w:r>
            <w:r>
              <w:rPr>
                <w:rFonts w:ascii="Arial" w:eastAsia="Arial" w:hAnsi="Arial" w:cs="Arial"/>
                <w:b/>
                <w:bCs/>
                <w:spacing w:val="-1"/>
              </w:rPr>
              <w:t>Employees”</w:t>
            </w:r>
          </w:p>
        </w:tc>
        <w:tc>
          <w:tcPr>
            <w:tcW w:w="6810" w:type="dxa"/>
            <w:tcBorders>
              <w:top w:val="nil"/>
              <w:left w:val="nil"/>
              <w:bottom w:val="nil"/>
              <w:right w:val="nil"/>
            </w:tcBorders>
          </w:tcPr>
          <w:p w:rsidR="00C30BA5" w:rsidRDefault="00E71E05">
            <w:pPr>
              <w:pStyle w:val="TableParagraph"/>
              <w:spacing w:before="68"/>
              <w:ind w:left="254" w:right="626"/>
              <w:rPr>
                <w:rFonts w:ascii="Arial" w:eastAsia="Arial" w:hAnsi="Arial" w:cs="Arial"/>
              </w:rPr>
            </w:pPr>
            <w:r>
              <w:rPr>
                <w:rFonts w:ascii="Arial"/>
                <w:spacing w:val="-1"/>
              </w:rPr>
              <w:t>those</w:t>
            </w:r>
            <w:r>
              <w:rPr>
                <w:rFonts w:ascii="Arial"/>
                <w:spacing w:val="12"/>
              </w:rPr>
              <w:t xml:space="preserve"> </w:t>
            </w:r>
            <w:r>
              <w:rPr>
                <w:rFonts w:ascii="Arial"/>
                <w:spacing w:val="-1"/>
              </w:rPr>
              <w:t>employees</w:t>
            </w:r>
            <w:r>
              <w:rPr>
                <w:rFonts w:ascii="Arial"/>
                <w:spacing w:val="13"/>
              </w:rPr>
              <w:t xml:space="preserve"> </w:t>
            </w:r>
            <w:r>
              <w:rPr>
                <w:rFonts w:ascii="Arial"/>
                <w:spacing w:val="-2"/>
              </w:rPr>
              <w:t>of</w:t>
            </w:r>
            <w:r>
              <w:rPr>
                <w:rFonts w:ascii="Arial"/>
                <w:spacing w:val="13"/>
              </w:rPr>
              <w:t xml:space="preserve"> </w:t>
            </w:r>
            <w:r>
              <w:rPr>
                <w:rFonts w:ascii="Arial"/>
              </w:rPr>
              <w:t>the</w:t>
            </w:r>
            <w:r>
              <w:rPr>
                <w:rFonts w:ascii="Arial"/>
                <w:spacing w:val="9"/>
              </w:rPr>
              <w:t xml:space="preserve"> </w:t>
            </w:r>
            <w:r>
              <w:rPr>
                <w:rFonts w:ascii="Arial"/>
                <w:spacing w:val="-1"/>
              </w:rPr>
              <w:t>Customer</w:t>
            </w:r>
            <w:r>
              <w:rPr>
                <w:rFonts w:ascii="Arial"/>
                <w:spacing w:val="12"/>
              </w:rPr>
              <w:t xml:space="preserve"> </w:t>
            </w:r>
            <w:r>
              <w:rPr>
                <w:rFonts w:ascii="Arial"/>
              </w:rPr>
              <w:t>to</w:t>
            </w:r>
            <w:r>
              <w:rPr>
                <w:rFonts w:ascii="Arial"/>
                <w:spacing w:val="12"/>
              </w:rPr>
              <w:t xml:space="preserve"> </w:t>
            </w:r>
            <w:r>
              <w:rPr>
                <w:rFonts w:ascii="Arial"/>
                <w:spacing w:val="-2"/>
              </w:rPr>
              <w:t>whom</w:t>
            </w:r>
            <w:r>
              <w:rPr>
                <w:rFonts w:ascii="Arial"/>
                <w:spacing w:val="11"/>
              </w:rPr>
              <w:t xml:space="preserve"> </w:t>
            </w:r>
            <w:r>
              <w:rPr>
                <w:rFonts w:ascii="Arial"/>
              </w:rPr>
              <w:t>the</w:t>
            </w:r>
            <w:r>
              <w:rPr>
                <w:rFonts w:ascii="Arial"/>
                <w:spacing w:val="7"/>
              </w:rPr>
              <w:t xml:space="preserve"> </w:t>
            </w:r>
            <w:r>
              <w:rPr>
                <w:rFonts w:ascii="Arial"/>
                <w:spacing w:val="-1"/>
              </w:rPr>
              <w:t>Employment</w:t>
            </w:r>
            <w:r>
              <w:rPr>
                <w:rFonts w:ascii="Arial"/>
                <w:spacing w:val="29"/>
              </w:rPr>
              <w:t xml:space="preserve"> </w:t>
            </w:r>
            <w:r>
              <w:rPr>
                <w:rFonts w:ascii="Arial"/>
                <w:spacing w:val="-1"/>
              </w:rPr>
              <w:t>Regulations</w:t>
            </w:r>
            <w:r>
              <w:rPr>
                <w:rFonts w:ascii="Arial"/>
              </w:rPr>
              <w:t xml:space="preserve"> </w:t>
            </w:r>
            <w:r>
              <w:rPr>
                <w:rFonts w:ascii="Arial"/>
                <w:spacing w:val="-2"/>
              </w:rPr>
              <w:t>will</w:t>
            </w:r>
            <w:r>
              <w:rPr>
                <w:rFonts w:ascii="Arial"/>
              </w:rPr>
              <w:t xml:space="preserve"> </w:t>
            </w:r>
            <w:r>
              <w:rPr>
                <w:rFonts w:ascii="Arial"/>
                <w:spacing w:val="-1"/>
              </w:rPr>
              <w:t>apply</w:t>
            </w:r>
            <w:r>
              <w:rPr>
                <w:rFonts w:ascii="Arial"/>
                <w:spacing w:val="-2"/>
              </w:rPr>
              <w:t xml:space="preserve"> </w:t>
            </w:r>
            <w:r>
              <w:rPr>
                <w:rFonts w:ascii="Arial"/>
              </w:rPr>
              <w:t>on the</w:t>
            </w:r>
            <w:r>
              <w:rPr>
                <w:rFonts w:ascii="Arial"/>
                <w:spacing w:val="-2"/>
              </w:rPr>
              <w:t xml:space="preserve"> </w:t>
            </w:r>
            <w:r>
              <w:rPr>
                <w:rFonts w:ascii="Arial"/>
                <w:spacing w:val="-1"/>
              </w:rPr>
              <w:t>Relevant</w:t>
            </w:r>
            <w:r>
              <w:rPr>
                <w:rFonts w:ascii="Arial"/>
                <w:spacing w:val="2"/>
              </w:rPr>
              <w:t xml:space="preserve"> </w:t>
            </w:r>
            <w:r>
              <w:rPr>
                <w:rFonts w:ascii="Arial"/>
                <w:spacing w:val="-1"/>
              </w:rPr>
              <w:t>Transfer Date;</w:t>
            </w:r>
          </w:p>
        </w:tc>
      </w:tr>
    </w:tbl>
    <w:p w:rsidR="00C30BA5" w:rsidRDefault="00C30BA5">
      <w:pPr>
        <w:rPr>
          <w:rFonts w:ascii="Arial" w:eastAsia="Arial" w:hAnsi="Arial" w:cs="Arial"/>
        </w:rPr>
        <w:sectPr w:rsidR="00C30BA5">
          <w:headerReference w:type="default" r:id="rId71"/>
          <w:footerReference w:type="default" r:id="rId72"/>
          <w:pgSz w:w="11910" w:h="16840"/>
          <w:pgMar w:top="620" w:right="1020" w:bottom="1420" w:left="700" w:header="0" w:footer="1226" w:gutter="0"/>
          <w:pgNumType w:start="49"/>
          <w:cols w:space="720"/>
        </w:sect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rPr>
          <w:rFonts w:ascii="Times New Roman" w:eastAsia="Times New Roman" w:hAnsi="Times New Roman" w:cs="Times New Roman"/>
          <w:sz w:val="20"/>
          <w:szCs w:val="20"/>
        </w:rPr>
      </w:pPr>
    </w:p>
    <w:p w:rsidR="00C30BA5" w:rsidRDefault="00C30BA5">
      <w:pPr>
        <w:spacing w:before="3"/>
        <w:rPr>
          <w:rFonts w:ascii="Times New Roman" w:eastAsia="Times New Roman" w:hAnsi="Times New Roman" w:cs="Times New Roman"/>
          <w:sz w:val="18"/>
          <w:szCs w:val="18"/>
        </w:rPr>
      </w:pPr>
    </w:p>
    <w:p w:rsidR="00C30BA5" w:rsidRDefault="00C51CC4">
      <w:pPr>
        <w:pStyle w:val="BodyText"/>
        <w:spacing w:before="0" w:line="276" w:lineRule="auto"/>
        <w:ind w:left="1148" w:right="114"/>
        <w:jc w:val="both"/>
      </w:pPr>
      <w:r>
        <w:rPr>
          <w:noProof/>
          <w:lang w:val="en-GB" w:eastAsia="en-GB"/>
        </w:rPr>
        <mc:AlternateContent>
          <mc:Choice Requires="wpg">
            <w:drawing>
              <wp:anchor distT="0" distB="0" distL="114300" distR="114300" simplePos="0" relativeHeight="503209904" behindDoc="1" locked="0" layoutInCell="1" allowOverlap="1">
                <wp:simplePos x="0" y="0"/>
                <wp:positionH relativeFrom="page">
                  <wp:posOffset>723900</wp:posOffset>
                </wp:positionH>
                <wp:positionV relativeFrom="paragraph">
                  <wp:posOffset>-1979930</wp:posOffset>
                </wp:positionV>
                <wp:extent cx="6121400" cy="2044700"/>
                <wp:effectExtent l="0" t="0" r="3175" b="0"/>
                <wp:wrapNone/>
                <wp:docPr id="2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18"/>
                          <a:chExt cx="9640" cy="3220"/>
                        </a:xfrm>
                      </wpg:grpSpPr>
                      <wps:wsp>
                        <wps:cNvPr id="282" name="Freeform 49"/>
                        <wps:cNvSpPr>
                          <a:spLocks/>
                        </wps:cNvSpPr>
                        <wps:spPr bwMode="auto">
                          <a:xfrm>
                            <a:off x="1140" y="-3118"/>
                            <a:ext cx="9640" cy="3220"/>
                          </a:xfrm>
                          <a:custGeom>
                            <a:avLst/>
                            <a:gdLst>
                              <a:gd name="T0" fmla="+- 0 1140 1140"/>
                              <a:gd name="T1" fmla="*/ T0 w 9640"/>
                              <a:gd name="T2" fmla="+- 0 102 -3118"/>
                              <a:gd name="T3" fmla="*/ 102 h 3220"/>
                              <a:gd name="T4" fmla="+- 0 10780 1140"/>
                              <a:gd name="T5" fmla="*/ T4 w 9640"/>
                              <a:gd name="T6" fmla="+- 0 102 -3118"/>
                              <a:gd name="T7" fmla="*/ 102 h 3220"/>
                              <a:gd name="T8" fmla="+- 0 10780 1140"/>
                              <a:gd name="T9" fmla="*/ T8 w 9640"/>
                              <a:gd name="T10" fmla="+- 0 -3118 -3118"/>
                              <a:gd name="T11" fmla="*/ -3118 h 3220"/>
                              <a:gd name="T12" fmla="+- 0 1140 1140"/>
                              <a:gd name="T13" fmla="*/ T12 w 9640"/>
                              <a:gd name="T14" fmla="+- 0 -3118 -3118"/>
                              <a:gd name="T15" fmla="*/ -3118 h 3220"/>
                              <a:gd name="T16" fmla="+- 0 1140 1140"/>
                              <a:gd name="T17" fmla="*/ T16 w 9640"/>
                              <a:gd name="T18" fmla="+- 0 102 -3118"/>
                              <a:gd name="T19" fmla="*/ 102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1034AA7" id="Group 48" o:spid="_x0000_s1026" style="position:absolute;margin-left:57pt;margin-top:-155.9pt;width:482pt;height:161pt;z-index:-106576;mso-position-horizontal-relative:page" coordorigin="1140,-3118"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">
                <v:shape id="Freeform 49" o:spid="_x0000_s1027" style="position:absolute;left:1140;top:-3118;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W8MA&#10;AADcAAAADwAAAGRycy9kb3ducmV2LnhtbESP0YrCMBRE34X9h3AFX2RNrCBSjSILirpP6n7Apbm2&#10;tc1NaWKtf28WFvZxmJkzzGrT21p01PrSsYbpRIEgzpwpOdfwc919LkD4gGywdkwaXuRhs/4YrDA1&#10;7sln6i4hFxHCPkUNRQhNKqXPCrLoJ64hjt7NtRZDlG0uTYvPCLe1TJSaS4slx4UCG/oqKKsuD6th&#10;tr93p111nUnGsf1OKnW8T5XWo2G/XYII1If/8F/7YDQkiwR+z8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uW8MAAADcAAAADwAAAAAAAAAAAAAAAACYAgAAZHJzL2Rv&#10;d25yZXYueG1sUEsFBgAAAAAEAAQA9QAAAIgDAAAAAA==&#10;" path="m,3220r9640,l9640,,,,,3220xe" fillcolor="#fefefe" stroked="f">
                  <v:path arrowok="t" o:connecttype="custom" o:connectlocs="0,102;9640,102;9640,-3118;0,-3118;0,102" o:connectangles="0,0,0,0,0"/>
                </v:shape>
                <w10:wrap anchorx="page"/>
              </v:group>
            </w:pict>
          </mc:Fallback>
        </mc:AlternateContent>
      </w:r>
      <w:r>
        <w:rPr>
          <w:noProof/>
          <w:lang w:val="en-GB" w:eastAsia="en-GB"/>
        </w:rPr>
        <mc:AlternateContent>
          <mc:Choice Requires="wps">
            <w:drawing>
              <wp:anchor distT="0" distB="0" distL="114300" distR="114300" simplePos="0" relativeHeight="1696" behindDoc="0" locked="0" layoutInCell="1" allowOverlap="1">
                <wp:simplePos x="0" y="0"/>
                <wp:positionH relativeFrom="page">
                  <wp:posOffset>509270</wp:posOffset>
                </wp:positionH>
                <wp:positionV relativeFrom="paragraph">
                  <wp:posOffset>-1979930</wp:posOffset>
                </wp:positionV>
                <wp:extent cx="6085205" cy="2044700"/>
                <wp:effectExtent l="4445" t="0" r="0" b="0"/>
                <wp:wrapNone/>
                <wp:docPr id="28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01"/>
                              <w:gridCol w:w="6582"/>
                            </w:tblGrid>
                            <w:tr w:rsidR="00BA7165">
                              <w:trPr>
                                <w:trHeight w:hRule="exact" w:val="1816"/>
                              </w:trPr>
                              <w:tc>
                                <w:tcPr>
                                  <w:tcW w:w="3001" w:type="dxa"/>
                                  <w:tcBorders>
                                    <w:top w:val="nil"/>
                                    <w:left w:val="nil"/>
                                    <w:bottom w:val="nil"/>
                                    <w:right w:val="nil"/>
                                  </w:tcBorders>
                                  <w:shd w:val="clear" w:color="auto" w:fill="FEFEFE"/>
                                </w:tcPr>
                                <w:p w:rsidR="00BA7165" w:rsidRDefault="00BA7165">
                                  <w:pPr>
                                    <w:pStyle w:val="TableParagraph"/>
                                    <w:rPr>
                                      <w:rFonts w:ascii="Arial" w:eastAsia="Arial" w:hAnsi="Arial" w:cs="Arial"/>
                                    </w:rPr>
                                  </w:pPr>
                                </w:p>
                                <w:p w:rsidR="00BA7165" w:rsidRDefault="00BA7165">
                                  <w:pPr>
                                    <w:pStyle w:val="TableParagraph"/>
                                    <w:rPr>
                                      <w:rFonts w:ascii="Arial" w:eastAsia="Arial" w:hAnsi="Arial" w:cs="Arial"/>
                                    </w:rPr>
                                  </w:pPr>
                                </w:p>
                                <w:p w:rsidR="00BA7165" w:rsidRDefault="00BA7165">
                                  <w:pPr>
                                    <w:pStyle w:val="TableParagraph"/>
                                    <w:rPr>
                                      <w:rFonts w:ascii="Arial" w:eastAsia="Arial" w:hAnsi="Arial" w:cs="Arial"/>
                                    </w:rPr>
                                  </w:pPr>
                                </w:p>
                                <w:p w:rsidR="00BA7165" w:rsidRDefault="00BA7165">
                                  <w:pPr>
                                    <w:pStyle w:val="TableParagraph"/>
                                    <w:spacing w:before="7"/>
                                    <w:rPr>
                                      <w:rFonts w:ascii="Arial" w:eastAsia="Arial" w:hAnsi="Arial" w:cs="Arial"/>
                                      <w:sz w:val="19"/>
                                      <w:szCs w:val="19"/>
                                    </w:rPr>
                                  </w:pPr>
                                </w:p>
                                <w:p w:rsidR="00BA7165" w:rsidRDefault="00BA7165">
                                  <w:pPr>
                                    <w:pStyle w:val="TableParagraph"/>
                                    <w:ind w:left="230" w:right="543"/>
                                    <w:rPr>
                                      <w:rFonts w:ascii="Arial" w:eastAsia="Arial" w:hAnsi="Arial" w:cs="Arial"/>
                                    </w:rPr>
                                  </w:pPr>
                                  <w:r>
                                    <w:rPr>
                                      <w:rFonts w:ascii="Arial" w:eastAsia="Arial" w:hAnsi="Arial" w:cs="Arial"/>
                                      <w:b/>
                                      <w:bCs/>
                                      <w:spacing w:val="-1"/>
                                    </w:rPr>
                                    <w:t>“Transferring</w:t>
                                  </w:r>
                                  <w:r>
                                    <w:rPr>
                                      <w:rFonts w:ascii="Arial" w:eastAsia="Arial" w:hAnsi="Arial" w:cs="Arial"/>
                                      <w:b/>
                                      <w:bCs/>
                                      <w:spacing w:val="-3"/>
                                    </w:rPr>
                                    <w:t xml:space="preserve"> </w:t>
                                  </w:r>
                                  <w:r>
                                    <w:rPr>
                                      <w:rFonts w:ascii="Arial" w:eastAsia="Arial" w:hAnsi="Arial" w:cs="Arial"/>
                                      <w:b/>
                                      <w:bCs/>
                                      <w:spacing w:val="-1"/>
                                    </w:rPr>
                                    <w:t>Former</w:t>
                                  </w:r>
                                  <w:r>
                                    <w:rPr>
                                      <w:rFonts w:ascii="Arial" w:eastAsia="Arial" w:hAnsi="Arial" w:cs="Arial"/>
                                      <w:b/>
                                      <w:bCs/>
                                      <w:spacing w:val="25"/>
                                    </w:rPr>
                                    <w:t xml:space="preserve"> </w:t>
                                  </w:r>
                                  <w:r>
                                    <w:rPr>
                                      <w:rFonts w:ascii="Arial" w:eastAsia="Arial" w:hAnsi="Arial" w:cs="Arial"/>
                                      <w:b/>
                                      <w:bCs/>
                                      <w:spacing w:val="-1"/>
                                    </w:rPr>
                                    <w:t xml:space="preserve">Supplier </w:t>
                                  </w:r>
                                  <w:r>
                                    <w:rPr>
                                      <w:rFonts w:ascii="Arial" w:eastAsia="Arial" w:hAnsi="Arial" w:cs="Arial"/>
                                      <w:b/>
                                      <w:bCs/>
                                      <w:spacing w:val="-2"/>
                                    </w:rPr>
                                    <w:t>Employees”</w:t>
                                  </w:r>
                                </w:p>
                              </w:tc>
                              <w:tc>
                                <w:tcPr>
                                  <w:tcW w:w="6582" w:type="dxa"/>
                                  <w:tcBorders>
                                    <w:top w:val="nil"/>
                                    <w:left w:val="nil"/>
                                    <w:bottom w:val="nil"/>
                                    <w:right w:val="nil"/>
                                  </w:tcBorders>
                                  <w:shd w:val="clear" w:color="auto" w:fill="FEFEFE"/>
                                </w:tcPr>
                                <w:p w:rsidR="00BA7165" w:rsidRDefault="00BA7165">
                                  <w:pPr>
                                    <w:pStyle w:val="TableParagraph"/>
                                    <w:rPr>
                                      <w:rFonts w:ascii="Arial" w:eastAsia="Arial" w:hAnsi="Arial" w:cs="Arial"/>
                                    </w:rPr>
                                  </w:pPr>
                                </w:p>
                                <w:p w:rsidR="00BA7165" w:rsidRDefault="00BA7165">
                                  <w:pPr>
                                    <w:pStyle w:val="TableParagraph"/>
                                    <w:spacing w:before="7"/>
                                    <w:rPr>
                                      <w:rFonts w:ascii="Arial" w:eastAsia="Arial" w:hAnsi="Arial" w:cs="Arial"/>
                                      <w:sz w:val="26"/>
                                      <w:szCs w:val="26"/>
                                    </w:rPr>
                                  </w:pPr>
                                </w:p>
                                <w:p w:rsidR="00BA7165" w:rsidRDefault="00BA7165">
                                  <w:pPr>
                                    <w:pStyle w:val="TableParagraph"/>
                                    <w:ind w:left="1811"/>
                                    <w:rPr>
                                      <w:rFonts w:ascii="Times New Roman" w:eastAsia="Times New Roman" w:hAnsi="Times New Roman" w:cs="Times New Roman"/>
                                      <w:sz w:val="16"/>
                                      <w:szCs w:val="16"/>
                                    </w:rPr>
                                  </w:pPr>
                                  <w:r>
                                    <w:rPr>
                                      <w:rFonts w:ascii="Times New Roman"/>
                                      <w:sz w:val="16"/>
                                    </w:rPr>
                                    <w:t xml:space="preserve">- </w:t>
                                  </w:r>
                                  <w:r>
                                    <w:rPr>
                                      <w:rFonts w:ascii="Calibri"/>
                                    </w:rPr>
                                    <w:t>50</w:t>
                                  </w:r>
                                  <w:r>
                                    <w:rPr>
                                      <w:rFonts w:ascii="Calibri"/>
                                      <w:spacing w:val="-11"/>
                                    </w:rPr>
                                    <w:t xml:space="preserve"> </w:t>
                                  </w:r>
                                  <w:r>
                                    <w:rPr>
                                      <w:rFonts w:ascii="Times New Roman"/>
                                      <w:sz w:val="16"/>
                                    </w:rPr>
                                    <w:t>-</w:t>
                                  </w:r>
                                </w:p>
                                <w:p w:rsidR="00BA7165" w:rsidRDefault="00BA7165">
                                  <w:pPr>
                                    <w:pStyle w:val="TableParagraph"/>
                                    <w:spacing w:before="159"/>
                                    <w:ind w:left="421" w:right="229"/>
                                    <w:jc w:val="both"/>
                                    <w:rPr>
                                      <w:rFonts w:ascii="Arial" w:eastAsia="Arial" w:hAnsi="Arial" w:cs="Arial"/>
                                    </w:rPr>
                                  </w:pPr>
                                  <w:r>
                                    <w:rPr>
                                      <w:rFonts w:ascii="Arial"/>
                                      <w:spacing w:val="-1"/>
                                    </w:rPr>
                                    <w:t>in</w:t>
                                  </w:r>
                                  <w:r>
                                    <w:rPr>
                                      <w:rFonts w:ascii="Arial"/>
                                      <w:spacing w:val="58"/>
                                    </w:rPr>
                                    <w:t xml:space="preserve"> </w:t>
                                  </w:r>
                                  <w:r>
                                    <w:rPr>
                                      <w:rFonts w:ascii="Arial"/>
                                      <w:spacing w:val="-1"/>
                                    </w:rPr>
                                    <w:t>relation</w:t>
                                  </w:r>
                                  <w:r>
                                    <w:rPr>
                                      <w:rFonts w:ascii="Arial"/>
                                      <w:spacing w:val="55"/>
                                    </w:rPr>
                                    <w:t xml:space="preserve"> </w:t>
                                  </w:r>
                                  <w:r>
                                    <w:rPr>
                                      <w:rFonts w:ascii="Arial"/>
                                    </w:rPr>
                                    <w:t>to</w:t>
                                  </w:r>
                                  <w:r>
                                    <w:rPr>
                                      <w:rFonts w:ascii="Arial"/>
                                      <w:spacing w:val="55"/>
                                    </w:rPr>
                                    <w:t xml:space="preserve"> </w:t>
                                  </w:r>
                                  <w:r>
                                    <w:rPr>
                                      <w:rFonts w:ascii="Arial"/>
                                    </w:rPr>
                                    <w:t>a</w:t>
                                  </w:r>
                                  <w:r>
                                    <w:rPr>
                                      <w:rFonts w:ascii="Arial"/>
                                      <w:spacing w:val="55"/>
                                    </w:rPr>
                                    <w:t xml:space="preserve"> </w:t>
                                  </w:r>
                                  <w:r>
                                    <w:rPr>
                                      <w:rFonts w:ascii="Arial"/>
                                      <w:spacing w:val="-2"/>
                                    </w:rPr>
                                    <w:t>Former</w:t>
                                  </w:r>
                                  <w:r>
                                    <w:rPr>
                                      <w:rFonts w:ascii="Arial"/>
                                      <w:spacing w:val="59"/>
                                    </w:rPr>
                                    <w:t xml:space="preserve"> </w:t>
                                  </w:r>
                                  <w:r>
                                    <w:rPr>
                                      <w:rFonts w:ascii="Arial"/>
                                      <w:spacing w:val="-1"/>
                                    </w:rPr>
                                    <w:t>Supplier,</w:t>
                                  </w:r>
                                  <w:r>
                                    <w:rPr>
                                      <w:rFonts w:ascii="Arial"/>
                                      <w:spacing w:val="54"/>
                                    </w:rPr>
                                    <w:t xml:space="preserve"> </w:t>
                                  </w:r>
                                  <w:r>
                                    <w:rPr>
                                      <w:rFonts w:ascii="Arial"/>
                                      <w:spacing w:val="-1"/>
                                    </w:rPr>
                                    <w:t>those</w:t>
                                  </w:r>
                                  <w:r>
                                    <w:rPr>
                                      <w:rFonts w:ascii="Arial"/>
                                      <w:spacing w:val="56"/>
                                    </w:rPr>
                                    <w:t xml:space="preserve"> </w:t>
                                  </w:r>
                                  <w:r>
                                    <w:rPr>
                                      <w:rFonts w:ascii="Arial"/>
                                      <w:spacing w:val="-1"/>
                                    </w:rPr>
                                    <w:t>employees</w:t>
                                  </w:r>
                                  <w:r>
                                    <w:rPr>
                                      <w:rFonts w:ascii="Arial"/>
                                      <w:spacing w:val="58"/>
                                    </w:rPr>
                                    <w:t xml:space="preserve"> </w:t>
                                  </w:r>
                                  <w:r>
                                    <w:rPr>
                                      <w:rFonts w:ascii="Arial"/>
                                      <w:spacing w:val="-2"/>
                                    </w:rPr>
                                    <w:t>of</w:t>
                                  </w:r>
                                  <w:r>
                                    <w:rPr>
                                      <w:rFonts w:ascii="Arial"/>
                                      <w:spacing w:val="59"/>
                                    </w:rPr>
                                    <w:t xml:space="preserve"> </w:t>
                                  </w:r>
                                  <w:r>
                                    <w:rPr>
                                      <w:rFonts w:ascii="Arial"/>
                                    </w:rPr>
                                    <w:t>the</w:t>
                                  </w:r>
                                  <w:r>
                                    <w:rPr>
                                      <w:rFonts w:ascii="Arial"/>
                                      <w:spacing w:val="39"/>
                                    </w:rPr>
                                    <w:t xml:space="preserve"> </w:t>
                                  </w:r>
                                  <w:r>
                                    <w:rPr>
                                      <w:rFonts w:ascii="Arial"/>
                                      <w:spacing w:val="-1"/>
                                    </w:rPr>
                                    <w:t>Former</w:t>
                                  </w:r>
                                  <w:r>
                                    <w:rPr>
                                      <w:rFonts w:ascii="Arial"/>
                                      <w:spacing w:val="33"/>
                                    </w:rPr>
                                    <w:t xml:space="preserve"> </w:t>
                                  </w:r>
                                  <w:r>
                                    <w:rPr>
                                      <w:rFonts w:ascii="Arial"/>
                                      <w:spacing w:val="-1"/>
                                    </w:rPr>
                                    <w:t>Supplier</w:t>
                                  </w:r>
                                  <w:r>
                                    <w:rPr>
                                      <w:rFonts w:ascii="Arial"/>
                                      <w:spacing w:val="30"/>
                                    </w:rPr>
                                    <w:t xml:space="preserve"> </w:t>
                                  </w:r>
                                  <w:r>
                                    <w:rPr>
                                      <w:rFonts w:ascii="Arial"/>
                                    </w:rPr>
                                    <w:t>to</w:t>
                                  </w:r>
                                  <w:r>
                                    <w:rPr>
                                      <w:rFonts w:ascii="Arial"/>
                                      <w:spacing w:val="29"/>
                                    </w:rPr>
                                    <w:t xml:space="preserve"> </w:t>
                                  </w:r>
                                  <w:r>
                                    <w:rPr>
                                      <w:rFonts w:ascii="Arial"/>
                                      <w:spacing w:val="-1"/>
                                    </w:rPr>
                                    <w:t>whom</w:t>
                                  </w:r>
                                  <w:r>
                                    <w:rPr>
                                      <w:rFonts w:ascii="Arial"/>
                                      <w:spacing w:val="30"/>
                                    </w:rPr>
                                    <w:t xml:space="preserve"> </w:t>
                                  </w:r>
                                  <w:r>
                                    <w:rPr>
                                      <w:rFonts w:ascii="Arial"/>
                                    </w:rPr>
                                    <w:t>the</w:t>
                                  </w:r>
                                  <w:r>
                                    <w:rPr>
                                      <w:rFonts w:ascii="Arial"/>
                                      <w:spacing w:val="31"/>
                                    </w:rPr>
                                    <w:t xml:space="preserve"> </w:t>
                                  </w:r>
                                  <w:r>
                                    <w:rPr>
                                      <w:rFonts w:ascii="Arial"/>
                                      <w:spacing w:val="-1"/>
                                    </w:rPr>
                                    <w:t>Employment</w:t>
                                  </w:r>
                                  <w:r>
                                    <w:rPr>
                                      <w:rFonts w:ascii="Arial"/>
                                      <w:spacing w:val="30"/>
                                    </w:rPr>
                                    <w:t xml:space="preserve"> </w:t>
                                  </w:r>
                                  <w:r>
                                    <w:rPr>
                                      <w:rFonts w:ascii="Arial"/>
                                      <w:spacing w:val="-1"/>
                                    </w:rPr>
                                    <w:t>Regulations</w:t>
                                  </w:r>
                                  <w:r>
                                    <w:rPr>
                                      <w:rFonts w:ascii="Arial"/>
                                      <w:spacing w:val="32"/>
                                    </w:rPr>
                                    <w:t xml:space="preserve"> </w:t>
                                  </w:r>
                                  <w:r>
                                    <w:rPr>
                                      <w:rFonts w:ascii="Arial"/>
                                      <w:spacing w:val="-2"/>
                                    </w:rPr>
                                    <w:t>will</w:t>
                                  </w:r>
                                  <w:r>
                                    <w:rPr>
                                      <w:rFonts w:ascii="Arial"/>
                                      <w:spacing w:val="29"/>
                                    </w:rPr>
                                    <w:t xml:space="preserve"> </w:t>
                                  </w:r>
                                  <w:r>
                                    <w:rPr>
                                      <w:rFonts w:ascii="Arial"/>
                                      <w:spacing w:val="-1"/>
                                    </w:rPr>
                                    <w:t>apply</w:t>
                                  </w:r>
                                  <w:r>
                                    <w:rPr>
                                      <w:rFonts w:ascii="Arial"/>
                                      <w:spacing w:val="-2"/>
                                    </w:rPr>
                                    <w:t xml:space="preserve"> </w:t>
                                  </w:r>
                                  <w:r>
                                    <w:rPr>
                                      <w:rFonts w:ascii="Arial"/>
                                    </w:rPr>
                                    <w:t xml:space="preserve">on the </w:t>
                                  </w:r>
                                  <w:r>
                                    <w:rPr>
                                      <w:rFonts w:ascii="Arial"/>
                                      <w:spacing w:val="-1"/>
                                    </w:rPr>
                                    <w:t>Relevant Transfer Date;</w:t>
                                  </w:r>
                                  <w:r>
                                    <w:rPr>
                                      <w:rFonts w:ascii="Arial"/>
                                      <w:spacing w:val="2"/>
                                    </w:rPr>
                                    <w:t xml:space="preserve"> </w:t>
                                  </w:r>
                                  <w:r>
                                    <w:rPr>
                                      <w:rFonts w:ascii="Arial"/>
                                      <w:spacing w:val="-1"/>
                                    </w:rPr>
                                    <w:t>and</w:t>
                                  </w:r>
                                </w:p>
                              </w:tc>
                            </w:tr>
                            <w:tr w:rsidR="00BA7165">
                              <w:trPr>
                                <w:trHeight w:hRule="exact" w:val="1404"/>
                              </w:trPr>
                              <w:tc>
                                <w:tcPr>
                                  <w:tcW w:w="3001" w:type="dxa"/>
                                  <w:tcBorders>
                                    <w:top w:val="nil"/>
                                    <w:left w:val="nil"/>
                                    <w:bottom w:val="nil"/>
                                    <w:right w:val="nil"/>
                                  </w:tcBorders>
                                  <w:shd w:val="clear" w:color="auto" w:fill="FEFEFE"/>
                                </w:tcPr>
                                <w:p w:rsidR="00BA7165" w:rsidRDefault="00BA7165">
                                  <w:pPr>
                                    <w:pStyle w:val="TableParagraph"/>
                                    <w:spacing w:before="47"/>
                                    <w:ind w:left="230" w:right="419"/>
                                    <w:rPr>
                                      <w:rFonts w:ascii="Arial" w:eastAsia="Arial" w:hAnsi="Arial" w:cs="Arial"/>
                                    </w:rPr>
                                  </w:pPr>
                                  <w:r>
                                    <w:rPr>
                                      <w:rFonts w:ascii="Arial" w:eastAsia="Arial" w:hAnsi="Arial" w:cs="Arial"/>
                                      <w:b/>
                                      <w:bCs/>
                                      <w:spacing w:val="-1"/>
                                    </w:rPr>
                                    <w:t>“Transferring</w:t>
                                  </w:r>
                                  <w:r>
                                    <w:rPr>
                                      <w:rFonts w:ascii="Arial" w:eastAsia="Arial" w:hAnsi="Arial" w:cs="Arial"/>
                                      <w:b/>
                                      <w:bCs/>
                                      <w:spacing w:val="-2"/>
                                    </w:rPr>
                                    <w:t xml:space="preserve"> </w:t>
                                  </w:r>
                                  <w:r>
                                    <w:rPr>
                                      <w:rFonts w:ascii="Arial" w:eastAsia="Arial" w:hAnsi="Arial" w:cs="Arial"/>
                                      <w:b/>
                                      <w:bCs/>
                                      <w:spacing w:val="-1"/>
                                    </w:rPr>
                                    <w:t>Supplier</w:t>
                                  </w:r>
                                  <w:r>
                                    <w:rPr>
                                      <w:rFonts w:ascii="Arial" w:eastAsia="Arial" w:hAnsi="Arial" w:cs="Arial"/>
                                      <w:b/>
                                      <w:bCs/>
                                      <w:spacing w:val="27"/>
                                    </w:rPr>
                                    <w:t xml:space="preserve"> </w:t>
                                  </w:r>
                                  <w:r>
                                    <w:rPr>
                                      <w:rFonts w:ascii="Arial" w:eastAsia="Arial" w:hAnsi="Arial" w:cs="Arial"/>
                                      <w:b/>
                                      <w:bCs/>
                                      <w:spacing w:val="-1"/>
                                    </w:rPr>
                                    <w:t>Employees”</w:t>
                                  </w:r>
                                </w:p>
                                <w:p w:rsidR="00BA7165" w:rsidRDefault="00BA7165">
                                  <w:pPr>
                                    <w:pStyle w:val="TableParagraph"/>
                                    <w:spacing w:before="3"/>
                                    <w:rPr>
                                      <w:rFonts w:ascii="Arial" w:eastAsia="Arial" w:hAnsi="Arial" w:cs="Arial"/>
                                      <w:sz w:val="32"/>
                                      <w:szCs w:val="32"/>
                                    </w:rPr>
                                  </w:pPr>
                                </w:p>
                                <w:p w:rsidR="00BA7165" w:rsidRDefault="00BA7165">
                                  <w:pPr>
                                    <w:pStyle w:val="TableParagraph"/>
                                    <w:ind w:left="621"/>
                                    <w:rPr>
                                      <w:rFonts w:ascii="Arial" w:eastAsia="Arial" w:hAnsi="Arial" w:cs="Arial"/>
                                    </w:rPr>
                                  </w:pPr>
                                  <w:r>
                                    <w:rPr>
                                      <w:rFonts w:ascii="Arial"/>
                                      <w:b/>
                                      <w:spacing w:val="-1"/>
                                    </w:rPr>
                                    <w:t>2.</w:t>
                                  </w:r>
                                  <w:r>
                                    <w:rPr>
                                      <w:rFonts w:ascii="Arial"/>
                                      <w:b/>
                                    </w:rPr>
                                    <w:t xml:space="preserve"> </w:t>
                                  </w:r>
                                  <w:r>
                                    <w:rPr>
                                      <w:rFonts w:ascii="Arial"/>
                                      <w:b/>
                                      <w:spacing w:val="53"/>
                                    </w:rPr>
                                    <w:t xml:space="preserve"> </w:t>
                                  </w:r>
                                  <w:r>
                                    <w:rPr>
                                      <w:rFonts w:ascii="Arial"/>
                                      <w:b/>
                                      <w:spacing w:val="-2"/>
                                    </w:rPr>
                                    <w:t>INTERPRETATION</w:t>
                                  </w:r>
                                </w:p>
                              </w:tc>
                              <w:tc>
                                <w:tcPr>
                                  <w:tcW w:w="6582" w:type="dxa"/>
                                  <w:tcBorders>
                                    <w:top w:val="nil"/>
                                    <w:left w:val="nil"/>
                                    <w:bottom w:val="nil"/>
                                    <w:right w:val="nil"/>
                                  </w:tcBorders>
                                  <w:shd w:val="clear" w:color="auto" w:fill="FEFEFE"/>
                                </w:tcPr>
                                <w:p w:rsidR="00BA7165" w:rsidRDefault="00BA7165">
                                  <w:pPr>
                                    <w:pStyle w:val="TableParagraph"/>
                                    <w:spacing w:before="49"/>
                                    <w:ind w:left="421" w:right="229"/>
                                    <w:jc w:val="both"/>
                                    <w:rPr>
                                      <w:rFonts w:ascii="Arial" w:eastAsia="Arial" w:hAnsi="Arial" w:cs="Arial"/>
                                    </w:rPr>
                                  </w:pPr>
                                  <w:proofErr w:type="gramStart"/>
                                  <w:r>
                                    <w:rPr>
                                      <w:rFonts w:ascii="Arial" w:eastAsia="Arial" w:hAnsi="Arial" w:cs="Arial"/>
                                      <w:spacing w:val="-1"/>
                                    </w:rPr>
                                    <w:t>those</w:t>
                                  </w:r>
                                  <w:proofErr w:type="gramEnd"/>
                                  <w:r>
                                    <w:rPr>
                                      <w:rFonts w:ascii="Arial" w:eastAsia="Arial" w:hAnsi="Arial" w:cs="Arial"/>
                                      <w:spacing w:val="22"/>
                                    </w:rPr>
                                    <w:t xml:space="preserve"> </w:t>
                                  </w:r>
                                  <w:r>
                                    <w:rPr>
                                      <w:rFonts w:ascii="Arial" w:eastAsia="Arial" w:hAnsi="Arial" w:cs="Arial"/>
                                      <w:spacing w:val="-1"/>
                                    </w:rPr>
                                    <w:t>employees</w:t>
                                  </w:r>
                                  <w:r>
                                    <w:rPr>
                                      <w:rFonts w:ascii="Arial" w:eastAsia="Arial" w:hAnsi="Arial" w:cs="Arial"/>
                                      <w:spacing w:val="22"/>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spacing w:val="-1"/>
                                    </w:rPr>
                                    <w:t>Supplier</w:t>
                                  </w:r>
                                  <w:r>
                                    <w:rPr>
                                      <w:rFonts w:ascii="Arial" w:eastAsia="Arial" w:hAnsi="Arial" w:cs="Arial"/>
                                      <w:spacing w:val="23"/>
                                    </w:rPr>
                                    <w:t xml:space="preserve"> </w:t>
                                  </w:r>
                                  <w:r>
                                    <w:rPr>
                                      <w:rFonts w:ascii="Arial" w:eastAsia="Arial" w:hAnsi="Arial" w:cs="Arial"/>
                                      <w:spacing w:val="-1"/>
                                    </w:rPr>
                                    <w:t>and/or</w:t>
                                  </w:r>
                                  <w:r>
                                    <w:rPr>
                                      <w:rFonts w:ascii="Arial" w:eastAsia="Arial" w:hAnsi="Arial" w:cs="Arial"/>
                                      <w:spacing w:val="21"/>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spacing w:val="-1"/>
                                    </w:rPr>
                                    <w:t>Supplier’s</w:t>
                                  </w:r>
                                  <w:r>
                                    <w:rPr>
                                      <w:rFonts w:ascii="Arial" w:eastAsia="Arial" w:hAnsi="Arial" w:cs="Arial"/>
                                      <w:spacing w:val="22"/>
                                    </w:rPr>
                                    <w:t xml:space="preserve"> </w:t>
                                  </w:r>
                                  <w:r>
                                    <w:rPr>
                                      <w:rFonts w:ascii="Arial" w:eastAsia="Arial" w:hAnsi="Arial" w:cs="Arial"/>
                                      <w:spacing w:val="-1"/>
                                    </w:rPr>
                                    <w:t>Sub-</w:t>
                                  </w:r>
                                  <w:r>
                                    <w:rPr>
                                      <w:rFonts w:ascii="Arial" w:eastAsia="Arial" w:hAnsi="Arial" w:cs="Arial"/>
                                      <w:spacing w:val="27"/>
                                    </w:rPr>
                                    <w:t xml:space="preserve"> </w:t>
                                  </w:r>
                                  <w:r>
                                    <w:rPr>
                                      <w:rFonts w:ascii="Arial" w:eastAsia="Arial" w:hAnsi="Arial" w:cs="Arial"/>
                                      <w:spacing w:val="-1"/>
                                    </w:rPr>
                                    <w:t>Contractors</w:t>
                                  </w:r>
                                  <w:r>
                                    <w:rPr>
                                      <w:rFonts w:ascii="Arial" w:eastAsia="Arial" w:hAnsi="Arial" w:cs="Arial"/>
                                      <w:spacing w:val="8"/>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spacing w:val="-2"/>
                                    </w:rPr>
                                    <w:t>whom</w:t>
                                  </w:r>
                                  <w:r>
                                    <w:rPr>
                                      <w:rFonts w:ascii="Arial" w:eastAsia="Arial" w:hAnsi="Arial" w:cs="Arial"/>
                                      <w:spacing w:val="8"/>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spacing w:val="-1"/>
                                    </w:rPr>
                                    <w:t>Employment</w:t>
                                  </w:r>
                                  <w:r>
                                    <w:rPr>
                                      <w:rFonts w:ascii="Arial" w:eastAsia="Arial" w:hAnsi="Arial" w:cs="Arial"/>
                                      <w:spacing w:val="11"/>
                                    </w:rPr>
                                    <w:t xml:space="preserve"> </w:t>
                                  </w:r>
                                  <w:r>
                                    <w:rPr>
                                      <w:rFonts w:ascii="Arial" w:eastAsia="Arial" w:hAnsi="Arial" w:cs="Arial"/>
                                      <w:spacing w:val="-1"/>
                                    </w:rPr>
                                    <w:t>Regulations</w:t>
                                  </w:r>
                                  <w:r>
                                    <w:rPr>
                                      <w:rFonts w:ascii="Arial" w:eastAsia="Arial" w:hAnsi="Arial" w:cs="Arial"/>
                                      <w:spacing w:val="10"/>
                                    </w:rPr>
                                    <w:t xml:space="preserve"> </w:t>
                                  </w:r>
                                  <w:r>
                                    <w:rPr>
                                      <w:rFonts w:ascii="Arial" w:eastAsia="Arial" w:hAnsi="Arial" w:cs="Arial"/>
                                      <w:spacing w:val="-2"/>
                                    </w:rPr>
                                    <w:t>will</w:t>
                                  </w:r>
                                  <w:r>
                                    <w:rPr>
                                      <w:rFonts w:ascii="Arial" w:eastAsia="Arial" w:hAnsi="Arial" w:cs="Arial"/>
                                      <w:spacing w:val="9"/>
                                    </w:rPr>
                                    <w:t xml:space="preserve"> </w:t>
                                  </w:r>
                                  <w:r>
                                    <w:rPr>
                                      <w:rFonts w:ascii="Arial" w:eastAsia="Arial" w:hAnsi="Arial" w:cs="Arial"/>
                                      <w:spacing w:val="-1"/>
                                    </w:rPr>
                                    <w:t>apply</w:t>
                                  </w:r>
                                  <w:r>
                                    <w:rPr>
                                      <w:rFonts w:ascii="Arial" w:eastAsia="Arial" w:hAnsi="Arial" w:cs="Arial"/>
                                      <w:spacing w:val="39"/>
                                    </w:rPr>
                                    <w:t xml:space="preserve"> </w:t>
                                  </w:r>
                                  <w:r>
                                    <w:rPr>
                                      <w:rFonts w:ascii="Arial" w:eastAsia="Arial" w:hAnsi="Arial" w:cs="Arial"/>
                                    </w:rPr>
                                    <w:t>on the</w:t>
                                  </w:r>
                                  <w:r>
                                    <w:rPr>
                                      <w:rFonts w:ascii="Arial" w:eastAsia="Arial" w:hAnsi="Arial" w:cs="Arial"/>
                                      <w:spacing w:val="-2"/>
                                    </w:rPr>
                                    <w:t xml:space="preserve"> </w:t>
                                  </w:r>
                                  <w:r>
                                    <w:rPr>
                                      <w:rFonts w:ascii="Arial" w:eastAsia="Arial" w:hAnsi="Arial" w:cs="Arial"/>
                                      <w:spacing w:val="-1"/>
                                    </w:rPr>
                                    <w:t>Service</w:t>
                                  </w:r>
                                  <w:r>
                                    <w:rPr>
                                      <w:rFonts w:ascii="Arial" w:eastAsia="Arial" w:hAnsi="Arial" w:cs="Arial"/>
                                    </w:rPr>
                                    <w:t xml:space="preserve"> </w:t>
                                  </w:r>
                                  <w:r>
                                    <w:rPr>
                                      <w:rFonts w:ascii="Arial" w:eastAsia="Arial" w:hAnsi="Arial" w:cs="Arial"/>
                                      <w:spacing w:val="-1"/>
                                    </w:rPr>
                                    <w:t>Transfer</w:t>
                                  </w:r>
                                  <w:r>
                                    <w:rPr>
                                      <w:rFonts w:ascii="Arial" w:eastAsia="Arial" w:hAnsi="Arial" w:cs="Arial"/>
                                      <w:spacing w:val="-4"/>
                                    </w:rPr>
                                    <w:t xml:space="preserve"> </w:t>
                                  </w:r>
                                  <w:r>
                                    <w:rPr>
                                      <w:rFonts w:ascii="Arial" w:eastAsia="Arial" w:hAnsi="Arial" w:cs="Arial"/>
                                      <w:spacing w:val="-1"/>
                                    </w:rPr>
                                    <w:t>Date.</w:t>
                                  </w:r>
                                </w:p>
                              </w:tc>
                            </w:tr>
                          </w:tbl>
                          <w:p w:rsidR="00BA7165" w:rsidRDefault="00BA71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3" type="#_x0000_t202" style="position:absolute;left:0;text-align:left;margin-left:40.1pt;margin-top:-155.9pt;width:479.15pt;height:161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01"/>
                        <w:gridCol w:w="6582"/>
                      </w:tblGrid>
                      <w:tr w:rsidR="00BA7165">
                        <w:trPr>
                          <w:trHeight w:hRule="exact" w:val="1816"/>
                        </w:trPr>
                        <w:tc>
                          <w:tcPr>
                            <w:tcW w:w="3001" w:type="dxa"/>
                            <w:tcBorders>
                              <w:top w:val="nil"/>
                              <w:left w:val="nil"/>
                              <w:bottom w:val="nil"/>
                              <w:right w:val="nil"/>
                            </w:tcBorders>
                            <w:shd w:val="clear" w:color="auto" w:fill="FEFEFE"/>
                          </w:tcPr>
                          <w:p w:rsidR="00BA7165" w:rsidRDefault="00BA7165">
                            <w:pPr>
                              <w:pStyle w:val="TableParagraph"/>
                              <w:rPr>
                                <w:rFonts w:ascii="Arial" w:eastAsia="Arial" w:hAnsi="Arial" w:cs="Arial"/>
                              </w:rPr>
                            </w:pPr>
                          </w:p>
                          <w:p w:rsidR="00BA7165" w:rsidRDefault="00BA7165">
                            <w:pPr>
                              <w:pStyle w:val="TableParagraph"/>
                              <w:rPr>
                                <w:rFonts w:ascii="Arial" w:eastAsia="Arial" w:hAnsi="Arial" w:cs="Arial"/>
                              </w:rPr>
                            </w:pPr>
                          </w:p>
                          <w:p w:rsidR="00BA7165" w:rsidRDefault="00BA7165">
                            <w:pPr>
                              <w:pStyle w:val="TableParagraph"/>
                              <w:rPr>
                                <w:rFonts w:ascii="Arial" w:eastAsia="Arial" w:hAnsi="Arial" w:cs="Arial"/>
                              </w:rPr>
                            </w:pPr>
                          </w:p>
                          <w:p w:rsidR="00BA7165" w:rsidRDefault="00BA7165">
                            <w:pPr>
                              <w:pStyle w:val="TableParagraph"/>
                              <w:spacing w:before="7"/>
                              <w:rPr>
                                <w:rFonts w:ascii="Arial" w:eastAsia="Arial" w:hAnsi="Arial" w:cs="Arial"/>
                                <w:sz w:val="19"/>
                                <w:szCs w:val="19"/>
                              </w:rPr>
                            </w:pPr>
                          </w:p>
                          <w:p w:rsidR="00BA7165" w:rsidRDefault="00BA7165">
                            <w:pPr>
                              <w:pStyle w:val="TableParagraph"/>
                              <w:ind w:left="230" w:right="543"/>
                              <w:rPr>
                                <w:rFonts w:ascii="Arial" w:eastAsia="Arial" w:hAnsi="Arial" w:cs="Arial"/>
                              </w:rPr>
                            </w:pPr>
                            <w:r>
                              <w:rPr>
                                <w:rFonts w:ascii="Arial" w:eastAsia="Arial" w:hAnsi="Arial" w:cs="Arial"/>
                                <w:b/>
                                <w:bCs/>
                                <w:spacing w:val="-1"/>
                              </w:rPr>
                              <w:t>“Transferring</w:t>
                            </w:r>
                            <w:r>
                              <w:rPr>
                                <w:rFonts w:ascii="Arial" w:eastAsia="Arial" w:hAnsi="Arial" w:cs="Arial"/>
                                <w:b/>
                                <w:bCs/>
                                <w:spacing w:val="-3"/>
                              </w:rPr>
                              <w:t xml:space="preserve"> </w:t>
                            </w:r>
                            <w:r>
                              <w:rPr>
                                <w:rFonts w:ascii="Arial" w:eastAsia="Arial" w:hAnsi="Arial" w:cs="Arial"/>
                                <w:b/>
                                <w:bCs/>
                                <w:spacing w:val="-1"/>
                              </w:rPr>
                              <w:t>Former</w:t>
                            </w:r>
                            <w:r>
                              <w:rPr>
                                <w:rFonts w:ascii="Arial" w:eastAsia="Arial" w:hAnsi="Arial" w:cs="Arial"/>
                                <w:b/>
                                <w:bCs/>
                                <w:spacing w:val="25"/>
                              </w:rPr>
                              <w:t xml:space="preserve"> </w:t>
                            </w:r>
                            <w:r>
                              <w:rPr>
                                <w:rFonts w:ascii="Arial" w:eastAsia="Arial" w:hAnsi="Arial" w:cs="Arial"/>
                                <w:b/>
                                <w:bCs/>
                                <w:spacing w:val="-1"/>
                              </w:rPr>
                              <w:t xml:space="preserve">Supplier </w:t>
                            </w:r>
                            <w:r>
                              <w:rPr>
                                <w:rFonts w:ascii="Arial" w:eastAsia="Arial" w:hAnsi="Arial" w:cs="Arial"/>
                                <w:b/>
                                <w:bCs/>
                                <w:spacing w:val="-2"/>
                              </w:rPr>
                              <w:t>Employees”</w:t>
                            </w:r>
                          </w:p>
                        </w:tc>
                        <w:tc>
                          <w:tcPr>
                            <w:tcW w:w="6582" w:type="dxa"/>
                            <w:tcBorders>
                              <w:top w:val="nil"/>
                              <w:left w:val="nil"/>
                              <w:bottom w:val="nil"/>
                              <w:right w:val="nil"/>
                            </w:tcBorders>
                            <w:shd w:val="clear" w:color="auto" w:fill="FEFEFE"/>
                          </w:tcPr>
                          <w:p w:rsidR="00BA7165" w:rsidRDefault="00BA7165">
                            <w:pPr>
                              <w:pStyle w:val="TableParagraph"/>
                              <w:rPr>
                                <w:rFonts w:ascii="Arial" w:eastAsia="Arial" w:hAnsi="Arial" w:cs="Arial"/>
                              </w:rPr>
                            </w:pPr>
                          </w:p>
                          <w:p w:rsidR="00BA7165" w:rsidRDefault="00BA7165">
                            <w:pPr>
                              <w:pStyle w:val="TableParagraph"/>
                              <w:spacing w:before="7"/>
                              <w:rPr>
                                <w:rFonts w:ascii="Arial" w:eastAsia="Arial" w:hAnsi="Arial" w:cs="Arial"/>
                                <w:sz w:val="26"/>
                                <w:szCs w:val="26"/>
                              </w:rPr>
                            </w:pPr>
                          </w:p>
                          <w:p w:rsidR="00BA7165" w:rsidRDefault="00BA7165">
                            <w:pPr>
                              <w:pStyle w:val="TableParagraph"/>
                              <w:ind w:left="1811"/>
                              <w:rPr>
                                <w:rFonts w:ascii="Times New Roman" w:eastAsia="Times New Roman" w:hAnsi="Times New Roman" w:cs="Times New Roman"/>
                                <w:sz w:val="16"/>
                                <w:szCs w:val="16"/>
                              </w:rPr>
                            </w:pPr>
                            <w:r>
                              <w:rPr>
                                <w:rFonts w:ascii="Times New Roman"/>
                                <w:sz w:val="16"/>
                              </w:rPr>
                              <w:t xml:space="preserve">- </w:t>
                            </w:r>
                            <w:r>
                              <w:rPr>
                                <w:rFonts w:ascii="Calibri"/>
                              </w:rPr>
                              <w:t>50</w:t>
                            </w:r>
                            <w:r>
                              <w:rPr>
                                <w:rFonts w:ascii="Calibri"/>
                                <w:spacing w:val="-11"/>
                              </w:rPr>
                              <w:t xml:space="preserve"> </w:t>
                            </w:r>
                            <w:r>
                              <w:rPr>
                                <w:rFonts w:ascii="Times New Roman"/>
                                <w:sz w:val="16"/>
                              </w:rPr>
                              <w:t>-</w:t>
                            </w:r>
                          </w:p>
                          <w:p w:rsidR="00BA7165" w:rsidRDefault="00BA7165">
                            <w:pPr>
                              <w:pStyle w:val="TableParagraph"/>
                              <w:spacing w:before="159"/>
                              <w:ind w:left="421" w:right="229"/>
                              <w:jc w:val="both"/>
                              <w:rPr>
                                <w:rFonts w:ascii="Arial" w:eastAsia="Arial" w:hAnsi="Arial" w:cs="Arial"/>
                              </w:rPr>
                            </w:pPr>
                            <w:r>
                              <w:rPr>
                                <w:rFonts w:ascii="Arial"/>
                                <w:spacing w:val="-1"/>
                              </w:rPr>
                              <w:t>in</w:t>
                            </w:r>
                            <w:r>
                              <w:rPr>
                                <w:rFonts w:ascii="Arial"/>
                                <w:spacing w:val="58"/>
                              </w:rPr>
                              <w:t xml:space="preserve"> </w:t>
                            </w:r>
                            <w:r>
                              <w:rPr>
                                <w:rFonts w:ascii="Arial"/>
                                <w:spacing w:val="-1"/>
                              </w:rPr>
                              <w:t>relation</w:t>
                            </w:r>
                            <w:r>
                              <w:rPr>
                                <w:rFonts w:ascii="Arial"/>
                                <w:spacing w:val="55"/>
                              </w:rPr>
                              <w:t xml:space="preserve"> </w:t>
                            </w:r>
                            <w:r>
                              <w:rPr>
                                <w:rFonts w:ascii="Arial"/>
                              </w:rPr>
                              <w:t>to</w:t>
                            </w:r>
                            <w:r>
                              <w:rPr>
                                <w:rFonts w:ascii="Arial"/>
                                <w:spacing w:val="55"/>
                              </w:rPr>
                              <w:t xml:space="preserve"> </w:t>
                            </w:r>
                            <w:r>
                              <w:rPr>
                                <w:rFonts w:ascii="Arial"/>
                              </w:rPr>
                              <w:t>a</w:t>
                            </w:r>
                            <w:r>
                              <w:rPr>
                                <w:rFonts w:ascii="Arial"/>
                                <w:spacing w:val="55"/>
                              </w:rPr>
                              <w:t xml:space="preserve"> </w:t>
                            </w:r>
                            <w:r>
                              <w:rPr>
                                <w:rFonts w:ascii="Arial"/>
                                <w:spacing w:val="-2"/>
                              </w:rPr>
                              <w:t>Former</w:t>
                            </w:r>
                            <w:r>
                              <w:rPr>
                                <w:rFonts w:ascii="Arial"/>
                                <w:spacing w:val="59"/>
                              </w:rPr>
                              <w:t xml:space="preserve"> </w:t>
                            </w:r>
                            <w:r>
                              <w:rPr>
                                <w:rFonts w:ascii="Arial"/>
                                <w:spacing w:val="-1"/>
                              </w:rPr>
                              <w:t>Supplier,</w:t>
                            </w:r>
                            <w:r>
                              <w:rPr>
                                <w:rFonts w:ascii="Arial"/>
                                <w:spacing w:val="54"/>
                              </w:rPr>
                              <w:t xml:space="preserve"> </w:t>
                            </w:r>
                            <w:r>
                              <w:rPr>
                                <w:rFonts w:ascii="Arial"/>
                                <w:spacing w:val="-1"/>
                              </w:rPr>
                              <w:t>those</w:t>
                            </w:r>
                            <w:r>
                              <w:rPr>
                                <w:rFonts w:ascii="Arial"/>
                                <w:spacing w:val="56"/>
                              </w:rPr>
                              <w:t xml:space="preserve"> </w:t>
                            </w:r>
                            <w:r>
                              <w:rPr>
                                <w:rFonts w:ascii="Arial"/>
                                <w:spacing w:val="-1"/>
                              </w:rPr>
                              <w:t>employees</w:t>
                            </w:r>
                            <w:r>
                              <w:rPr>
                                <w:rFonts w:ascii="Arial"/>
                                <w:spacing w:val="58"/>
                              </w:rPr>
                              <w:t xml:space="preserve"> </w:t>
                            </w:r>
                            <w:r>
                              <w:rPr>
                                <w:rFonts w:ascii="Arial"/>
                                <w:spacing w:val="-2"/>
                              </w:rPr>
                              <w:t>of</w:t>
                            </w:r>
                            <w:r>
                              <w:rPr>
                                <w:rFonts w:ascii="Arial"/>
                                <w:spacing w:val="59"/>
                              </w:rPr>
                              <w:t xml:space="preserve"> </w:t>
                            </w:r>
                            <w:r>
                              <w:rPr>
                                <w:rFonts w:ascii="Arial"/>
                              </w:rPr>
                              <w:t>the</w:t>
                            </w:r>
                            <w:r>
                              <w:rPr>
                                <w:rFonts w:ascii="Arial"/>
                                <w:spacing w:val="39"/>
                              </w:rPr>
                              <w:t xml:space="preserve"> </w:t>
                            </w:r>
                            <w:r>
                              <w:rPr>
                                <w:rFonts w:ascii="Arial"/>
                                <w:spacing w:val="-1"/>
                              </w:rPr>
                              <w:t>Former</w:t>
                            </w:r>
                            <w:r>
                              <w:rPr>
                                <w:rFonts w:ascii="Arial"/>
                                <w:spacing w:val="33"/>
                              </w:rPr>
                              <w:t xml:space="preserve"> </w:t>
                            </w:r>
                            <w:r>
                              <w:rPr>
                                <w:rFonts w:ascii="Arial"/>
                                <w:spacing w:val="-1"/>
                              </w:rPr>
                              <w:t>Supplier</w:t>
                            </w:r>
                            <w:r>
                              <w:rPr>
                                <w:rFonts w:ascii="Arial"/>
                                <w:spacing w:val="30"/>
                              </w:rPr>
                              <w:t xml:space="preserve"> </w:t>
                            </w:r>
                            <w:r>
                              <w:rPr>
                                <w:rFonts w:ascii="Arial"/>
                              </w:rPr>
                              <w:t>to</w:t>
                            </w:r>
                            <w:r>
                              <w:rPr>
                                <w:rFonts w:ascii="Arial"/>
                                <w:spacing w:val="29"/>
                              </w:rPr>
                              <w:t xml:space="preserve"> </w:t>
                            </w:r>
                            <w:r>
                              <w:rPr>
                                <w:rFonts w:ascii="Arial"/>
                                <w:spacing w:val="-1"/>
                              </w:rPr>
                              <w:t>whom</w:t>
                            </w:r>
                            <w:r>
                              <w:rPr>
                                <w:rFonts w:ascii="Arial"/>
                                <w:spacing w:val="30"/>
                              </w:rPr>
                              <w:t xml:space="preserve"> </w:t>
                            </w:r>
                            <w:r>
                              <w:rPr>
                                <w:rFonts w:ascii="Arial"/>
                              </w:rPr>
                              <w:t>the</w:t>
                            </w:r>
                            <w:r>
                              <w:rPr>
                                <w:rFonts w:ascii="Arial"/>
                                <w:spacing w:val="31"/>
                              </w:rPr>
                              <w:t xml:space="preserve"> </w:t>
                            </w:r>
                            <w:r>
                              <w:rPr>
                                <w:rFonts w:ascii="Arial"/>
                                <w:spacing w:val="-1"/>
                              </w:rPr>
                              <w:t>Employment</w:t>
                            </w:r>
                            <w:r>
                              <w:rPr>
                                <w:rFonts w:ascii="Arial"/>
                                <w:spacing w:val="30"/>
                              </w:rPr>
                              <w:t xml:space="preserve"> </w:t>
                            </w:r>
                            <w:r>
                              <w:rPr>
                                <w:rFonts w:ascii="Arial"/>
                                <w:spacing w:val="-1"/>
                              </w:rPr>
                              <w:t>Regulations</w:t>
                            </w:r>
                            <w:r>
                              <w:rPr>
                                <w:rFonts w:ascii="Arial"/>
                                <w:spacing w:val="32"/>
                              </w:rPr>
                              <w:t xml:space="preserve"> </w:t>
                            </w:r>
                            <w:r>
                              <w:rPr>
                                <w:rFonts w:ascii="Arial"/>
                                <w:spacing w:val="-2"/>
                              </w:rPr>
                              <w:t>will</w:t>
                            </w:r>
                            <w:r>
                              <w:rPr>
                                <w:rFonts w:ascii="Arial"/>
                                <w:spacing w:val="29"/>
                              </w:rPr>
                              <w:t xml:space="preserve"> </w:t>
                            </w:r>
                            <w:r>
                              <w:rPr>
                                <w:rFonts w:ascii="Arial"/>
                                <w:spacing w:val="-1"/>
                              </w:rPr>
                              <w:t>apply</w:t>
                            </w:r>
                            <w:r>
                              <w:rPr>
                                <w:rFonts w:ascii="Arial"/>
                                <w:spacing w:val="-2"/>
                              </w:rPr>
                              <w:t xml:space="preserve"> </w:t>
                            </w:r>
                            <w:r>
                              <w:rPr>
                                <w:rFonts w:ascii="Arial"/>
                              </w:rPr>
                              <w:t xml:space="preserve">on the </w:t>
                            </w:r>
                            <w:r>
                              <w:rPr>
                                <w:rFonts w:ascii="Arial"/>
                                <w:spacing w:val="-1"/>
                              </w:rPr>
                              <w:t>Relevant Transfer Date;</w:t>
                            </w:r>
                            <w:r>
                              <w:rPr>
                                <w:rFonts w:ascii="Arial"/>
                                <w:spacing w:val="2"/>
                              </w:rPr>
                              <w:t xml:space="preserve"> </w:t>
                            </w:r>
                            <w:r>
                              <w:rPr>
                                <w:rFonts w:ascii="Arial"/>
                                <w:spacing w:val="-1"/>
                              </w:rPr>
                              <w:t>and</w:t>
                            </w:r>
                          </w:p>
                        </w:tc>
                      </w:tr>
                      <w:tr w:rsidR="00BA7165">
                        <w:trPr>
                          <w:trHeight w:hRule="exact" w:val="1404"/>
                        </w:trPr>
                        <w:tc>
                          <w:tcPr>
                            <w:tcW w:w="3001" w:type="dxa"/>
                            <w:tcBorders>
                              <w:top w:val="nil"/>
                              <w:left w:val="nil"/>
                              <w:bottom w:val="nil"/>
                              <w:right w:val="nil"/>
                            </w:tcBorders>
                            <w:shd w:val="clear" w:color="auto" w:fill="FEFEFE"/>
                          </w:tcPr>
                          <w:p w:rsidR="00BA7165" w:rsidRDefault="00BA7165">
                            <w:pPr>
                              <w:pStyle w:val="TableParagraph"/>
                              <w:spacing w:before="47"/>
                              <w:ind w:left="230" w:right="419"/>
                              <w:rPr>
                                <w:rFonts w:ascii="Arial" w:eastAsia="Arial" w:hAnsi="Arial" w:cs="Arial"/>
                              </w:rPr>
                            </w:pPr>
                            <w:r>
                              <w:rPr>
                                <w:rFonts w:ascii="Arial" w:eastAsia="Arial" w:hAnsi="Arial" w:cs="Arial"/>
                                <w:b/>
                                <w:bCs/>
                                <w:spacing w:val="-1"/>
                              </w:rPr>
                              <w:t>“Transferring</w:t>
                            </w:r>
                            <w:r>
                              <w:rPr>
                                <w:rFonts w:ascii="Arial" w:eastAsia="Arial" w:hAnsi="Arial" w:cs="Arial"/>
                                <w:b/>
                                <w:bCs/>
                                <w:spacing w:val="-2"/>
                              </w:rPr>
                              <w:t xml:space="preserve"> </w:t>
                            </w:r>
                            <w:r>
                              <w:rPr>
                                <w:rFonts w:ascii="Arial" w:eastAsia="Arial" w:hAnsi="Arial" w:cs="Arial"/>
                                <w:b/>
                                <w:bCs/>
                                <w:spacing w:val="-1"/>
                              </w:rPr>
                              <w:t>Supplier</w:t>
                            </w:r>
                            <w:r>
                              <w:rPr>
                                <w:rFonts w:ascii="Arial" w:eastAsia="Arial" w:hAnsi="Arial" w:cs="Arial"/>
                                <w:b/>
                                <w:bCs/>
                                <w:spacing w:val="27"/>
                              </w:rPr>
                              <w:t xml:space="preserve"> </w:t>
                            </w:r>
                            <w:r>
                              <w:rPr>
                                <w:rFonts w:ascii="Arial" w:eastAsia="Arial" w:hAnsi="Arial" w:cs="Arial"/>
                                <w:b/>
                                <w:bCs/>
                                <w:spacing w:val="-1"/>
                              </w:rPr>
                              <w:t>Employees”</w:t>
                            </w:r>
                          </w:p>
                          <w:p w:rsidR="00BA7165" w:rsidRDefault="00BA7165">
                            <w:pPr>
                              <w:pStyle w:val="TableParagraph"/>
                              <w:spacing w:before="3"/>
                              <w:rPr>
                                <w:rFonts w:ascii="Arial" w:eastAsia="Arial" w:hAnsi="Arial" w:cs="Arial"/>
                                <w:sz w:val="32"/>
                                <w:szCs w:val="32"/>
                              </w:rPr>
                            </w:pPr>
                          </w:p>
                          <w:p w:rsidR="00BA7165" w:rsidRDefault="00BA7165">
                            <w:pPr>
                              <w:pStyle w:val="TableParagraph"/>
                              <w:ind w:left="621"/>
                              <w:rPr>
                                <w:rFonts w:ascii="Arial" w:eastAsia="Arial" w:hAnsi="Arial" w:cs="Arial"/>
                              </w:rPr>
                            </w:pPr>
                            <w:r>
                              <w:rPr>
                                <w:rFonts w:ascii="Arial"/>
                                <w:b/>
                                <w:spacing w:val="-1"/>
                              </w:rPr>
                              <w:t>2.</w:t>
                            </w:r>
                            <w:r>
                              <w:rPr>
                                <w:rFonts w:ascii="Arial"/>
                                <w:b/>
                              </w:rPr>
                              <w:t xml:space="preserve"> </w:t>
                            </w:r>
                            <w:r>
                              <w:rPr>
                                <w:rFonts w:ascii="Arial"/>
                                <w:b/>
                                <w:spacing w:val="53"/>
                              </w:rPr>
                              <w:t xml:space="preserve"> </w:t>
                            </w:r>
                            <w:r>
                              <w:rPr>
                                <w:rFonts w:ascii="Arial"/>
                                <w:b/>
                                <w:spacing w:val="-2"/>
                              </w:rPr>
                              <w:t>INTERPRETATION</w:t>
                            </w:r>
                          </w:p>
                        </w:tc>
                        <w:tc>
                          <w:tcPr>
                            <w:tcW w:w="6582" w:type="dxa"/>
                            <w:tcBorders>
                              <w:top w:val="nil"/>
                              <w:left w:val="nil"/>
                              <w:bottom w:val="nil"/>
                              <w:right w:val="nil"/>
                            </w:tcBorders>
                            <w:shd w:val="clear" w:color="auto" w:fill="FEFEFE"/>
                          </w:tcPr>
                          <w:p w:rsidR="00BA7165" w:rsidRDefault="00BA7165">
                            <w:pPr>
                              <w:pStyle w:val="TableParagraph"/>
                              <w:spacing w:before="49"/>
                              <w:ind w:left="421" w:right="229"/>
                              <w:jc w:val="both"/>
                              <w:rPr>
                                <w:rFonts w:ascii="Arial" w:eastAsia="Arial" w:hAnsi="Arial" w:cs="Arial"/>
                              </w:rPr>
                            </w:pPr>
                            <w:proofErr w:type="gramStart"/>
                            <w:r>
                              <w:rPr>
                                <w:rFonts w:ascii="Arial" w:eastAsia="Arial" w:hAnsi="Arial" w:cs="Arial"/>
                                <w:spacing w:val="-1"/>
                              </w:rPr>
                              <w:t>those</w:t>
                            </w:r>
                            <w:proofErr w:type="gramEnd"/>
                            <w:r>
                              <w:rPr>
                                <w:rFonts w:ascii="Arial" w:eastAsia="Arial" w:hAnsi="Arial" w:cs="Arial"/>
                                <w:spacing w:val="22"/>
                              </w:rPr>
                              <w:t xml:space="preserve"> </w:t>
                            </w:r>
                            <w:r>
                              <w:rPr>
                                <w:rFonts w:ascii="Arial" w:eastAsia="Arial" w:hAnsi="Arial" w:cs="Arial"/>
                                <w:spacing w:val="-1"/>
                              </w:rPr>
                              <w:t>employees</w:t>
                            </w:r>
                            <w:r>
                              <w:rPr>
                                <w:rFonts w:ascii="Arial" w:eastAsia="Arial" w:hAnsi="Arial" w:cs="Arial"/>
                                <w:spacing w:val="22"/>
                              </w:rPr>
                              <w:t xml:space="preserve"> </w:t>
                            </w:r>
                            <w:r>
                              <w:rPr>
                                <w:rFonts w:ascii="Arial" w:eastAsia="Arial" w:hAnsi="Arial" w:cs="Arial"/>
                              </w:rPr>
                              <w:t>of</w:t>
                            </w:r>
                            <w:r>
                              <w:rPr>
                                <w:rFonts w:ascii="Arial" w:eastAsia="Arial" w:hAnsi="Arial" w:cs="Arial"/>
                                <w:spacing w:val="23"/>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spacing w:val="-1"/>
                              </w:rPr>
                              <w:t>Supplier</w:t>
                            </w:r>
                            <w:r>
                              <w:rPr>
                                <w:rFonts w:ascii="Arial" w:eastAsia="Arial" w:hAnsi="Arial" w:cs="Arial"/>
                                <w:spacing w:val="23"/>
                              </w:rPr>
                              <w:t xml:space="preserve"> </w:t>
                            </w:r>
                            <w:r>
                              <w:rPr>
                                <w:rFonts w:ascii="Arial" w:eastAsia="Arial" w:hAnsi="Arial" w:cs="Arial"/>
                                <w:spacing w:val="-1"/>
                              </w:rPr>
                              <w:t>and/or</w:t>
                            </w:r>
                            <w:r>
                              <w:rPr>
                                <w:rFonts w:ascii="Arial" w:eastAsia="Arial" w:hAnsi="Arial" w:cs="Arial"/>
                                <w:spacing w:val="21"/>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spacing w:val="-1"/>
                              </w:rPr>
                              <w:t>Supplier’s</w:t>
                            </w:r>
                            <w:r>
                              <w:rPr>
                                <w:rFonts w:ascii="Arial" w:eastAsia="Arial" w:hAnsi="Arial" w:cs="Arial"/>
                                <w:spacing w:val="22"/>
                              </w:rPr>
                              <w:t xml:space="preserve"> </w:t>
                            </w:r>
                            <w:r>
                              <w:rPr>
                                <w:rFonts w:ascii="Arial" w:eastAsia="Arial" w:hAnsi="Arial" w:cs="Arial"/>
                                <w:spacing w:val="-1"/>
                              </w:rPr>
                              <w:t>Sub-</w:t>
                            </w:r>
                            <w:r>
                              <w:rPr>
                                <w:rFonts w:ascii="Arial" w:eastAsia="Arial" w:hAnsi="Arial" w:cs="Arial"/>
                                <w:spacing w:val="27"/>
                              </w:rPr>
                              <w:t xml:space="preserve"> </w:t>
                            </w:r>
                            <w:r>
                              <w:rPr>
                                <w:rFonts w:ascii="Arial" w:eastAsia="Arial" w:hAnsi="Arial" w:cs="Arial"/>
                                <w:spacing w:val="-1"/>
                              </w:rPr>
                              <w:t>Contractors</w:t>
                            </w:r>
                            <w:r>
                              <w:rPr>
                                <w:rFonts w:ascii="Arial" w:eastAsia="Arial" w:hAnsi="Arial" w:cs="Arial"/>
                                <w:spacing w:val="8"/>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spacing w:val="-2"/>
                              </w:rPr>
                              <w:t>whom</w:t>
                            </w:r>
                            <w:r>
                              <w:rPr>
                                <w:rFonts w:ascii="Arial" w:eastAsia="Arial" w:hAnsi="Arial" w:cs="Arial"/>
                                <w:spacing w:val="8"/>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spacing w:val="-1"/>
                              </w:rPr>
                              <w:t>Employment</w:t>
                            </w:r>
                            <w:r>
                              <w:rPr>
                                <w:rFonts w:ascii="Arial" w:eastAsia="Arial" w:hAnsi="Arial" w:cs="Arial"/>
                                <w:spacing w:val="11"/>
                              </w:rPr>
                              <w:t xml:space="preserve"> </w:t>
                            </w:r>
                            <w:r>
                              <w:rPr>
                                <w:rFonts w:ascii="Arial" w:eastAsia="Arial" w:hAnsi="Arial" w:cs="Arial"/>
                                <w:spacing w:val="-1"/>
                              </w:rPr>
                              <w:t>Regulations</w:t>
                            </w:r>
                            <w:r>
                              <w:rPr>
                                <w:rFonts w:ascii="Arial" w:eastAsia="Arial" w:hAnsi="Arial" w:cs="Arial"/>
                                <w:spacing w:val="10"/>
                              </w:rPr>
                              <w:t xml:space="preserve"> </w:t>
                            </w:r>
                            <w:r>
                              <w:rPr>
                                <w:rFonts w:ascii="Arial" w:eastAsia="Arial" w:hAnsi="Arial" w:cs="Arial"/>
                                <w:spacing w:val="-2"/>
                              </w:rPr>
                              <w:t>will</w:t>
                            </w:r>
                            <w:r>
                              <w:rPr>
                                <w:rFonts w:ascii="Arial" w:eastAsia="Arial" w:hAnsi="Arial" w:cs="Arial"/>
                                <w:spacing w:val="9"/>
                              </w:rPr>
                              <w:t xml:space="preserve"> </w:t>
                            </w:r>
                            <w:r>
                              <w:rPr>
                                <w:rFonts w:ascii="Arial" w:eastAsia="Arial" w:hAnsi="Arial" w:cs="Arial"/>
                                <w:spacing w:val="-1"/>
                              </w:rPr>
                              <w:t>apply</w:t>
                            </w:r>
                            <w:r>
                              <w:rPr>
                                <w:rFonts w:ascii="Arial" w:eastAsia="Arial" w:hAnsi="Arial" w:cs="Arial"/>
                                <w:spacing w:val="39"/>
                              </w:rPr>
                              <w:t xml:space="preserve"> </w:t>
                            </w:r>
                            <w:r>
                              <w:rPr>
                                <w:rFonts w:ascii="Arial" w:eastAsia="Arial" w:hAnsi="Arial" w:cs="Arial"/>
                              </w:rPr>
                              <w:t>on the</w:t>
                            </w:r>
                            <w:r>
                              <w:rPr>
                                <w:rFonts w:ascii="Arial" w:eastAsia="Arial" w:hAnsi="Arial" w:cs="Arial"/>
                                <w:spacing w:val="-2"/>
                              </w:rPr>
                              <w:t xml:space="preserve"> </w:t>
                            </w:r>
                            <w:r>
                              <w:rPr>
                                <w:rFonts w:ascii="Arial" w:eastAsia="Arial" w:hAnsi="Arial" w:cs="Arial"/>
                                <w:spacing w:val="-1"/>
                              </w:rPr>
                              <w:t>Service</w:t>
                            </w:r>
                            <w:r>
                              <w:rPr>
                                <w:rFonts w:ascii="Arial" w:eastAsia="Arial" w:hAnsi="Arial" w:cs="Arial"/>
                              </w:rPr>
                              <w:t xml:space="preserve"> </w:t>
                            </w:r>
                            <w:r>
                              <w:rPr>
                                <w:rFonts w:ascii="Arial" w:eastAsia="Arial" w:hAnsi="Arial" w:cs="Arial"/>
                                <w:spacing w:val="-1"/>
                              </w:rPr>
                              <w:t>Transfer</w:t>
                            </w:r>
                            <w:r>
                              <w:rPr>
                                <w:rFonts w:ascii="Arial" w:eastAsia="Arial" w:hAnsi="Arial" w:cs="Arial"/>
                                <w:spacing w:val="-4"/>
                              </w:rPr>
                              <w:t xml:space="preserve"> </w:t>
                            </w:r>
                            <w:r>
                              <w:rPr>
                                <w:rFonts w:ascii="Arial" w:eastAsia="Arial" w:hAnsi="Arial" w:cs="Arial"/>
                                <w:spacing w:val="-1"/>
                              </w:rPr>
                              <w:t>Date.</w:t>
                            </w:r>
                          </w:p>
                        </w:tc>
                      </w:tr>
                    </w:tbl>
                    <w:p w:rsidR="00BA7165" w:rsidRDefault="00BA7165"/>
                  </w:txbxContent>
                </v:textbox>
                <w10:wrap anchorx="page"/>
              </v:shape>
            </w:pict>
          </mc:Fallback>
        </mc:AlternateContent>
      </w:r>
      <w:r w:rsidR="00E71E05">
        <w:rPr>
          <w:spacing w:val="-1"/>
        </w:rPr>
        <w:t>Where</w:t>
      </w:r>
      <w:r w:rsidR="00E71E05">
        <w:rPr>
          <w:spacing w:val="-17"/>
        </w:rPr>
        <w:t xml:space="preserve"> </w:t>
      </w:r>
      <w:r w:rsidR="00E71E05">
        <w:t>a</w:t>
      </w:r>
      <w:r w:rsidR="00E71E05">
        <w:rPr>
          <w:spacing w:val="-14"/>
        </w:rPr>
        <w:t xml:space="preserve"> </w:t>
      </w:r>
      <w:r w:rsidR="00E71E05">
        <w:rPr>
          <w:spacing w:val="-2"/>
        </w:rPr>
        <w:t>provision</w:t>
      </w:r>
      <w:r w:rsidR="00E71E05">
        <w:rPr>
          <w:spacing w:val="-14"/>
        </w:rPr>
        <w:t xml:space="preserve"> </w:t>
      </w:r>
      <w:r w:rsidR="00E71E05">
        <w:rPr>
          <w:spacing w:val="-1"/>
        </w:rPr>
        <w:t>in</w:t>
      </w:r>
      <w:r w:rsidR="00E71E05">
        <w:rPr>
          <w:spacing w:val="-14"/>
        </w:rPr>
        <w:t xml:space="preserve"> </w:t>
      </w:r>
      <w:r w:rsidR="00E71E05">
        <w:rPr>
          <w:spacing w:val="-1"/>
        </w:rPr>
        <w:t>this</w:t>
      </w:r>
      <w:r w:rsidR="00E71E05">
        <w:rPr>
          <w:spacing w:val="-16"/>
        </w:rPr>
        <w:t xml:space="preserve"> </w:t>
      </w:r>
      <w:r>
        <w:rPr>
          <w:spacing w:val="-1"/>
        </w:rPr>
        <w:t>Call Off</w:t>
      </w:r>
      <w:r w:rsidR="00E71E05">
        <w:rPr>
          <w:spacing w:val="-13"/>
        </w:rPr>
        <w:t xml:space="preserve"> </w:t>
      </w:r>
      <w:r w:rsidR="00E71E05">
        <w:rPr>
          <w:spacing w:val="-1"/>
        </w:rPr>
        <w:t>Schedule</w:t>
      </w:r>
      <w:r w:rsidR="00E71E05">
        <w:rPr>
          <w:spacing w:val="-14"/>
        </w:rPr>
        <w:t xml:space="preserve"> </w:t>
      </w:r>
      <w:r w:rsidR="00E71E05">
        <w:t>3</w:t>
      </w:r>
      <w:r w:rsidR="00E71E05">
        <w:rPr>
          <w:spacing w:val="-17"/>
        </w:rPr>
        <w:t xml:space="preserve"> </w:t>
      </w:r>
      <w:r w:rsidR="00E71E05">
        <w:rPr>
          <w:spacing w:val="-1"/>
        </w:rPr>
        <w:t>imposes</w:t>
      </w:r>
      <w:r w:rsidR="00E71E05">
        <w:rPr>
          <w:spacing w:val="-14"/>
        </w:rPr>
        <w:t xml:space="preserve"> </w:t>
      </w:r>
      <w:r w:rsidR="00E71E05">
        <w:t>an</w:t>
      </w:r>
      <w:r w:rsidR="00E71E05">
        <w:rPr>
          <w:spacing w:val="-17"/>
        </w:rPr>
        <w:t xml:space="preserve"> </w:t>
      </w:r>
      <w:r w:rsidR="00E71E05">
        <w:rPr>
          <w:spacing w:val="-1"/>
        </w:rPr>
        <w:t>obligation</w:t>
      </w:r>
      <w:r w:rsidR="00E71E05">
        <w:rPr>
          <w:spacing w:val="-17"/>
        </w:rPr>
        <w:t xml:space="preserve"> </w:t>
      </w:r>
      <w:r w:rsidR="00E71E05">
        <w:t>on</w:t>
      </w:r>
      <w:r w:rsidR="00E71E05">
        <w:rPr>
          <w:spacing w:val="-17"/>
        </w:rPr>
        <w:t xml:space="preserve"> </w:t>
      </w:r>
      <w:r w:rsidR="00E71E05">
        <w:t>the</w:t>
      </w:r>
      <w:r w:rsidR="00E71E05">
        <w:rPr>
          <w:spacing w:val="-15"/>
        </w:rPr>
        <w:t xml:space="preserve"> </w:t>
      </w:r>
      <w:r w:rsidR="00E71E05">
        <w:rPr>
          <w:spacing w:val="-1"/>
        </w:rPr>
        <w:t>Supplier</w:t>
      </w:r>
      <w:r w:rsidR="00E71E05">
        <w:rPr>
          <w:spacing w:val="-13"/>
        </w:rPr>
        <w:t xml:space="preserve"> </w:t>
      </w:r>
      <w:r w:rsidR="00E71E05">
        <w:t>to</w:t>
      </w:r>
      <w:r w:rsidR="00E71E05">
        <w:rPr>
          <w:spacing w:val="-14"/>
        </w:rPr>
        <w:t xml:space="preserve"> </w:t>
      </w:r>
      <w:r w:rsidR="00E71E05">
        <w:rPr>
          <w:spacing w:val="-2"/>
        </w:rPr>
        <w:t>provide</w:t>
      </w:r>
      <w:r w:rsidR="00E71E05">
        <w:rPr>
          <w:spacing w:val="67"/>
        </w:rPr>
        <w:t xml:space="preserve"> </w:t>
      </w:r>
      <w:r w:rsidR="00E71E05">
        <w:t>an</w:t>
      </w:r>
      <w:r w:rsidR="00E71E05">
        <w:rPr>
          <w:spacing w:val="45"/>
        </w:rPr>
        <w:t xml:space="preserve"> </w:t>
      </w:r>
      <w:r w:rsidR="00E71E05">
        <w:rPr>
          <w:spacing w:val="-1"/>
        </w:rPr>
        <w:t>indemnity,</w:t>
      </w:r>
      <w:r w:rsidR="00E71E05">
        <w:rPr>
          <w:spacing w:val="47"/>
        </w:rPr>
        <w:t xml:space="preserve"> </w:t>
      </w:r>
      <w:r w:rsidR="00E71E05">
        <w:rPr>
          <w:spacing w:val="-1"/>
        </w:rPr>
        <w:t>undertaking</w:t>
      </w:r>
      <w:r w:rsidR="00E71E05">
        <w:rPr>
          <w:spacing w:val="47"/>
        </w:rPr>
        <w:t xml:space="preserve"> </w:t>
      </w:r>
      <w:r w:rsidR="00E71E05">
        <w:rPr>
          <w:spacing w:val="-2"/>
        </w:rPr>
        <w:t>or</w:t>
      </w:r>
      <w:r w:rsidR="00E71E05">
        <w:rPr>
          <w:spacing w:val="47"/>
        </w:rPr>
        <w:t xml:space="preserve"> </w:t>
      </w:r>
      <w:r w:rsidR="00E71E05">
        <w:rPr>
          <w:spacing w:val="-1"/>
        </w:rPr>
        <w:t>warranty,</w:t>
      </w:r>
      <w:r w:rsidR="00E71E05">
        <w:rPr>
          <w:spacing w:val="44"/>
        </w:rPr>
        <w:t xml:space="preserve"> </w:t>
      </w:r>
      <w:r w:rsidR="00E71E05">
        <w:t>the</w:t>
      </w:r>
      <w:r w:rsidR="00E71E05">
        <w:rPr>
          <w:spacing w:val="49"/>
        </w:rPr>
        <w:t xml:space="preserve"> </w:t>
      </w:r>
      <w:r w:rsidR="00E71E05">
        <w:rPr>
          <w:spacing w:val="-2"/>
        </w:rPr>
        <w:t>Supplier</w:t>
      </w:r>
      <w:r w:rsidR="00E71E05">
        <w:rPr>
          <w:spacing w:val="48"/>
        </w:rPr>
        <w:t xml:space="preserve"> </w:t>
      </w:r>
      <w:r w:rsidR="00E71E05">
        <w:rPr>
          <w:spacing w:val="-1"/>
        </w:rPr>
        <w:t>shall</w:t>
      </w:r>
      <w:r w:rsidR="00E71E05">
        <w:rPr>
          <w:spacing w:val="45"/>
        </w:rPr>
        <w:t xml:space="preserve"> </w:t>
      </w:r>
      <w:r w:rsidR="00E71E05">
        <w:t>procure</w:t>
      </w:r>
      <w:r w:rsidR="00E71E05">
        <w:rPr>
          <w:spacing w:val="44"/>
        </w:rPr>
        <w:t xml:space="preserve"> </w:t>
      </w:r>
      <w:r w:rsidR="00E71E05">
        <w:rPr>
          <w:spacing w:val="-1"/>
        </w:rPr>
        <w:t>that</w:t>
      </w:r>
      <w:r w:rsidR="00E71E05">
        <w:rPr>
          <w:spacing w:val="45"/>
        </w:rPr>
        <w:t xml:space="preserve"> </w:t>
      </w:r>
      <w:r w:rsidR="00E71E05">
        <w:rPr>
          <w:spacing w:val="-1"/>
        </w:rPr>
        <w:t>each</w:t>
      </w:r>
      <w:r w:rsidR="00E71E05">
        <w:rPr>
          <w:spacing w:val="46"/>
        </w:rPr>
        <w:t xml:space="preserve"> </w:t>
      </w:r>
      <w:r w:rsidR="00E71E05">
        <w:rPr>
          <w:spacing w:val="-2"/>
        </w:rPr>
        <w:t>of</w:t>
      </w:r>
      <w:r w:rsidR="00E71E05">
        <w:rPr>
          <w:spacing w:val="47"/>
        </w:rPr>
        <w:t xml:space="preserve"> </w:t>
      </w:r>
      <w:r w:rsidR="00E71E05">
        <w:rPr>
          <w:spacing w:val="-1"/>
        </w:rPr>
        <w:t>its</w:t>
      </w:r>
      <w:r w:rsidR="00E71E05">
        <w:rPr>
          <w:spacing w:val="47"/>
        </w:rPr>
        <w:t xml:space="preserve"> </w:t>
      </w:r>
      <w:r w:rsidR="00E71E05">
        <w:t>Sub-</w:t>
      </w:r>
      <w:r w:rsidR="00E71E05">
        <w:rPr>
          <w:spacing w:val="51"/>
        </w:rPr>
        <w:t xml:space="preserve"> </w:t>
      </w:r>
      <w:r w:rsidR="00E71E05">
        <w:rPr>
          <w:spacing w:val="-1"/>
        </w:rPr>
        <w:t>Contractors</w:t>
      </w:r>
      <w:r w:rsidR="00E71E05">
        <w:rPr>
          <w:spacing w:val="22"/>
        </w:rPr>
        <w:t xml:space="preserve"> </w:t>
      </w:r>
      <w:r w:rsidR="00E71E05">
        <w:rPr>
          <w:spacing w:val="-1"/>
        </w:rPr>
        <w:t>shall</w:t>
      </w:r>
      <w:r w:rsidR="00E71E05">
        <w:rPr>
          <w:spacing w:val="23"/>
        </w:rPr>
        <w:t xml:space="preserve"> </w:t>
      </w:r>
      <w:r w:rsidR="00E71E05">
        <w:rPr>
          <w:spacing w:val="-1"/>
        </w:rPr>
        <w:t>comply</w:t>
      </w:r>
      <w:r w:rsidR="00E71E05">
        <w:rPr>
          <w:spacing w:val="22"/>
        </w:rPr>
        <w:t xml:space="preserve"> </w:t>
      </w:r>
      <w:r w:rsidR="00E71E05">
        <w:rPr>
          <w:spacing w:val="-2"/>
        </w:rPr>
        <w:t>with</w:t>
      </w:r>
      <w:r w:rsidR="00E71E05">
        <w:rPr>
          <w:spacing w:val="24"/>
        </w:rPr>
        <w:t xml:space="preserve"> </w:t>
      </w:r>
      <w:r w:rsidR="00E71E05">
        <w:t>such</w:t>
      </w:r>
      <w:r w:rsidR="00E71E05">
        <w:rPr>
          <w:spacing w:val="24"/>
        </w:rPr>
        <w:t xml:space="preserve"> </w:t>
      </w:r>
      <w:r w:rsidR="00E71E05">
        <w:rPr>
          <w:spacing w:val="-1"/>
        </w:rPr>
        <w:t>obligation</w:t>
      </w:r>
      <w:r w:rsidR="00E71E05">
        <w:rPr>
          <w:spacing w:val="22"/>
        </w:rPr>
        <w:t xml:space="preserve"> </w:t>
      </w:r>
      <w:r w:rsidR="00E71E05">
        <w:rPr>
          <w:spacing w:val="-2"/>
        </w:rPr>
        <w:t>and</w:t>
      </w:r>
      <w:r w:rsidR="00E71E05">
        <w:rPr>
          <w:spacing w:val="24"/>
        </w:rPr>
        <w:t xml:space="preserve"> </w:t>
      </w:r>
      <w:r w:rsidR="00E71E05">
        <w:rPr>
          <w:spacing w:val="-1"/>
        </w:rPr>
        <w:t>provide</w:t>
      </w:r>
      <w:r w:rsidR="00E71E05">
        <w:rPr>
          <w:spacing w:val="24"/>
        </w:rPr>
        <w:t xml:space="preserve"> </w:t>
      </w:r>
      <w:r w:rsidR="00E71E05">
        <w:t>such</w:t>
      </w:r>
      <w:r w:rsidR="00E71E05">
        <w:rPr>
          <w:spacing w:val="21"/>
        </w:rPr>
        <w:t xml:space="preserve"> </w:t>
      </w:r>
      <w:r w:rsidR="00E71E05">
        <w:rPr>
          <w:spacing w:val="-1"/>
        </w:rPr>
        <w:t>indemnity,</w:t>
      </w:r>
      <w:r w:rsidR="00E71E05">
        <w:rPr>
          <w:spacing w:val="31"/>
        </w:rPr>
        <w:t xml:space="preserve"> </w:t>
      </w:r>
      <w:r w:rsidR="00E71E05">
        <w:rPr>
          <w:spacing w:val="-1"/>
        </w:rPr>
        <w:t>undertaking</w:t>
      </w:r>
      <w:r w:rsidR="00E71E05">
        <w:rPr>
          <w:spacing w:val="24"/>
        </w:rPr>
        <w:t xml:space="preserve"> </w:t>
      </w:r>
      <w:r w:rsidR="00E71E05">
        <w:rPr>
          <w:spacing w:val="-2"/>
        </w:rPr>
        <w:t>or</w:t>
      </w:r>
      <w:r w:rsidR="00E71E05">
        <w:rPr>
          <w:spacing w:val="45"/>
        </w:rPr>
        <w:t xml:space="preserve"> </w:t>
      </w:r>
      <w:r w:rsidR="00E71E05">
        <w:rPr>
          <w:spacing w:val="-1"/>
        </w:rPr>
        <w:t>warranty</w:t>
      </w:r>
      <w:r w:rsidR="00E71E05">
        <w:rPr>
          <w:spacing w:val="29"/>
        </w:rPr>
        <w:t xml:space="preserve"> </w:t>
      </w:r>
      <w:r w:rsidR="00E71E05">
        <w:t>to</w:t>
      </w:r>
      <w:r w:rsidR="00E71E05">
        <w:rPr>
          <w:spacing w:val="31"/>
        </w:rPr>
        <w:t xml:space="preserve"> </w:t>
      </w:r>
      <w:r w:rsidR="00E71E05">
        <w:t>the</w:t>
      </w:r>
      <w:r w:rsidR="00E71E05">
        <w:rPr>
          <w:spacing w:val="32"/>
        </w:rPr>
        <w:t xml:space="preserve"> </w:t>
      </w:r>
      <w:r w:rsidR="00E71E05">
        <w:rPr>
          <w:spacing w:val="-1"/>
        </w:rPr>
        <w:t>Customer,</w:t>
      </w:r>
      <w:r w:rsidR="00E71E05">
        <w:rPr>
          <w:spacing w:val="32"/>
        </w:rPr>
        <w:t xml:space="preserve"> </w:t>
      </w:r>
      <w:r w:rsidR="00E71E05">
        <w:rPr>
          <w:spacing w:val="-2"/>
        </w:rPr>
        <w:t>Former</w:t>
      </w:r>
      <w:r w:rsidR="00E71E05">
        <w:rPr>
          <w:spacing w:val="34"/>
        </w:rPr>
        <w:t xml:space="preserve"> </w:t>
      </w:r>
      <w:r w:rsidR="00E71E05">
        <w:rPr>
          <w:spacing w:val="-1"/>
        </w:rPr>
        <w:t>Supplier,</w:t>
      </w:r>
      <w:r w:rsidR="00E71E05">
        <w:rPr>
          <w:spacing w:val="32"/>
        </w:rPr>
        <w:t xml:space="preserve"> </w:t>
      </w:r>
      <w:r w:rsidR="00E71E05">
        <w:rPr>
          <w:spacing w:val="-1"/>
        </w:rPr>
        <w:t>Replacement</w:t>
      </w:r>
      <w:r w:rsidR="00E71E05">
        <w:rPr>
          <w:spacing w:val="34"/>
        </w:rPr>
        <w:t xml:space="preserve"> </w:t>
      </w:r>
      <w:r w:rsidR="00E71E05">
        <w:rPr>
          <w:spacing w:val="-1"/>
        </w:rPr>
        <w:t>Supplier</w:t>
      </w:r>
      <w:r w:rsidR="00E71E05">
        <w:rPr>
          <w:spacing w:val="33"/>
        </w:rPr>
        <w:t xml:space="preserve"> </w:t>
      </w:r>
      <w:r w:rsidR="00E71E05">
        <w:t>or</w:t>
      </w:r>
      <w:r w:rsidR="00E71E05">
        <w:rPr>
          <w:spacing w:val="27"/>
        </w:rPr>
        <w:t xml:space="preserve"> </w:t>
      </w:r>
      <w:r w:rsidR="00E71E05">
        <w:rPr>
          <w:spacing w:val="-1"/>
        </w:rPr>
        <w:t>Replacement</w:t>
      </w:r>
      <w:r w:rsidR="00E71E05">
        <w:rPr>
          <w:spacing w:val="32"/>
        </w:rPr>
        <w:t xml:space="preserve"> </w:t>
      </w:r>
      <w:r w:rsidR="00E71E05">
        <w:rPr>
          <w:spacing w:val="-1"/>
        </w:rPr>
        <w:t>Sub-</w:t>
      </w:r>
      <w:r w:rsidR="00E71E05">
        <w:rPr>
          <w:spacing w:val="53"/>
        </w:rPr>
        <w:t xml:space="preserve"> </w:t>
      </w:r>
      <w:r w:rsidR="00E71E05">
        <w:rPr>
          <w:spacing w:val="-1"/>
        </w:rPr>
        <w:t>Contractor,</w:t>
      </w:r>
      <w:r w:rsidR="00E71E05">
        <w:rPr>
          <w:spacing w:val="2"/>
        </w:rPr>
        <w:t xml:space="preserve"> </w:t>
      </w:r>
      <w:r w:rsidR="00E71E05">
        <w:t>as</w:t>
      </w:r>
      <w:r w:rsidR="00E71E05">
        <w:rPr>
          <w:spacing w:val="-2"/>
        </w:rPr>
        <w:t xml:space="preserve"> </w:t>
      </w:r>
      <w:r w:rsidR="00E71E05">
        <w:t>the</w:t>
      </w:r>
      <w:r w:rsidR="00E71E05">
        <w:rPr>
          <w:spacing w:val="-2"/>
        </w:rPr>
        <w:t xml:space="preserve"> </w:t>
      </w:r>
      <w:r w:rsidR="00E71E05">
        <w:t>case</w:t>
      </w:r>
      <w:r w:rsidR="00E71E05">
        <w:rPr>
          <w:spacing w:val="-5"/>
        </w:rPr>
        <w:t xml:space="preserve"> </w:t>
      </w:r>
      <w:r w:rsidR="00E71E05">
        <w:t>may</w:t>
      </w:r>
      <w:r w:rsidR="00E71E05">
        <w:rPr>
          <w:spacing w:val="-2"/>
        </w:rPr>
        <w:t xml:space="preserve"> </w:t>
      </w:r>
      <w:r w:rsidR="00E71E05">
        <w:rPr>
          <w:spacing w:val="-1"/>
        </w:rPr>
        <w:t>be.</w:t>
      </w:r>
    </w:p>
    <w:p w:rsidR="00C30BA5" w:rsidRDefault="00C30BA5">
      <w:pPr>
        <w:spacing w:line="276" w:lineRule="auto"/>
        <w:jc w:val="both"/>
        <w:sectPr w:rsidR="00C30BA5">
          <w:headerReference w:type="default" r:id="rId73"/>
          <w:footerReference w:type="default" r:id="rId74"/>
          <w:pgSz w:w="11910" w:h="16840"/>
          <w:pgMar w:top="620" w:right="1020" w:bottom="1420" w:left="700" w:header="0" w:footer="1226" w:gutter="0"/>
          <w:pgNumType w:start="50"/>
          <w:cols w:space="720"/>
        </w:sectPr>
      </w:pPr>
    </w:p>
    <w:p w:rsidR="00C30BA5" w:rsidRDefault="00C51CC4">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09952"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spacing w:before="7"/>
                              <w:rPr>
                                <w:rFonts w:ascii="Arial" w:eastAsia="Arial" w:hAnsi="Arial" w:cs="Arial"/>
                                <w:sz w:val="19"/>
                                <w:szCs w:val="19"/>
                              </w:rPr>
                            </w:pPr>
                          </w:p>
                          <w:p w:rsidR="00BA7165" w:rsidRDefault="00BA7165">
                            <w:pPr>
                              <w:ind w:right="8"/>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9"/>
                              </w:rPr>
                              <w:t xml:space="preserve"> </w:t>
                            </w:r>
                            <w:r>
                              <w:rPr>
                                <w:rFonts w:ascii="Arial"/>
                                <w:b/>
                              </w:rPr>
                              <w:t>A</w:t>
                            </w:r>
                          </w:p>
                          <w:p w:rsidR="00BA7165" w:rsidRDefault="00BA7165">
                            <w:pPr>
                              <w:spacing w:before="119"/>
                              <w:ind w:right="9"/>
                              <w:jc w:val="center"/>
                              <w:rPr>
                                <w:rFonts w:ascii="Arial" w:eastAsia="Arial" w:hAnsi="Arial" w:cs="Arial"/>
                                <w:sz w:val="18"/>
                                <w:szCs w:val="18"/>
                              </w:rPr>
                            </w:pPr>
                            <w:r>
                              <w:rPr>
                                <w:rFonts w:ascii="Arial"/>
                                <w:b/>
                                <w:spacing w:val="-1"/>
                              </w:rPr>
                              <w:t>T</w:t>
                            </w:r>
                            <w:r>
                              <w:rPr>
                                <w:rFonts w:ascii="Arial"/>
                                <w:b/>
                                <w:spacing w:val="-1"/>
                                <w:sz w:val="18"/>
                              </w:rPr>
                              <w:t xml:space="preserve">RANSFERRING </w:t>
                            </w:r>
                            <w:r>
                              <w:rPr>
                                <w:rFonts w:ascii="Arial"/>
                                <w:b/>
                              </w:rPr>
                              <w:t>C</w:t>
                            </w:r>
                            <w:r>
                              <w:rPr>
                                <w:rFonts w:ascii="Arial"/>
                                <w:b/>
                                <w:sz w:val="18"/>
                              </w:rPr>
                              <w:t xml:space="preserve">USTOMER </w:t>
                            </w:r>
                            <w:r>
                              <w:rPr>
                                <w:rFonts w:ascii="Arial"/>
                                <w:b/>
                                <w:spacing w:val="-1"/>
                              </w:rPr>
                              <w:t>E</w:t>
                            </w:r>
                            <w:r>
                              <w:rPr>
                                <w:rFonts w:ascii="Arial"/>
                                <w:b/>
                                <w:spacing w:val="-1"/>
                                <w:sz w:val="18"/>
                              </w:rPr>
                              <w:t>MPLOYEES</w:t>
                            </w:r>
                            <w:r>
                              <w:rPr>
                                <w:rFonts w:ascii="Arial"/>
                                <w:b/>
                                <w:sz w:val="18"/>
                              </w:rPr>
                              <w:t xml:space="preserve"> </w:t>
                            </w:r>
                            <w:r>
                              <w:rPr>
                                <w:rFonts w:ascii="Arial"/>
                                <w:b/>
                                <w:spacing w:val="-2"/>
                                <w:sz w:val="18"/>
                              </w:rPr>
                              <w:t>AT</w:t>
                            </w:r>
                            <w:r>
                              <w:rPr>
                                <w:rFonts w:ascii="Arial"/>
                                <w:b/>
                                <w:sz w:val="18"/>
                              </w:rPr>
                              <w:t xml:space="preserve"> COMMENCEMENT OF </w:t>
                            </w:r>
                            <w:r>
                              <w:rPr>
                                <w:rFonts w:ascii="Arial"/>
                                <w:b/>
                                <w:spacing w:val="-1"/>
                              </w:rPr>
                              <w:t>S</w:t>
                            </w:r>
                            <w:r>
                              <w:rPr>
                                <w:rFonts w:ascii="Arial"/>
                                <w:b/>
                                <w:spacing w:val="-1"/>
                                <w:sz w:val="18"/>
                              </w:rPr>
                              <w:t>ERVICES</w:t>
                            </w:r>
                          </w:p>
                          <w:p w:rsidR="00BA7165" w:rsidRDefault="00BA7165">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rsidR="00BA7165" w:rsidRDefault="00BA7165">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rsidR="00BA7165" w:rsidRDefault="00BA7165">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Services</w:t>
                            </w:r>
                            <w:r>
                              <w:rPr>
                                <w:spacing w:val="-4"/>
                              </w:rPr>
                              <w:t xml:space="preserve">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Services</w:t>
                            </w:r>
                            <w:r>
                              <w:rPr>
                                <w:spacing w:val="6"/>
                              </w:rPr>
                              <w:t xml:space="preserve">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4" type="#_x0000_t202" style="position:absolute;margin-left:57pt;margin-top:36pt;width:482pt;height:161pt;z-index:-1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" fillcolor="#fefefe" stroked="f">
                <v:textbox inset="0,0,0,0">
                  <w:txbxContent>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spacing w:before="7"/>
                        <w:rPr>
                          <w:rFonts w:ascii="Arial" w:eastAsia="Arial" w:hAnsi="Arial" w:cs="Arial"/>
                          <w:sz w:val="19"/>
                          <w:szCs w:val="19"/>
                        </w:rPr>
                      </w:pPr>
                    </w:p>
                    <w:p w:rsidR="00BA7165" w:rsidRDefault="00BA7165">
                      <w:pPr>
                        <w:ind w:right="8"/>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9"/>
                        </w:rPr>
                        <w:t xml:space="preserve"> </w:t>
                      </w:r>
                      <w:r>
                        <w:rPr>
                          <w:rFonts w:ascii="Arial"/>
                          <w:b/>
                        </w:rPr>
                        <w:t>A</w:t>
                      </w:r>
                    </w:p>
                    <w:p w:rsidR="00BA7165" w:rsidRDefault="00BA7165">
                      <w:pPr>
                        <w:spacing w:before="119"/>
                        <w:ind w:right="9"/>
                        <w:jc w:val="center"/>
                        <w:rPr>
                          <w:rFonts w:ascii="Arial" w:eastAsia="Arial" w:hAnsi="Arial" w:cs="Arial"/>
                          <w:sz w:val="18"/>
                          <w:szCs w:val="18"/>
                        </w:rPr>
                      </w:pPr>
                      <w:r>
                        <w:rPr>
                          <w:rFonts w:ascii="Arial"/>
                          <w:b/>
                          <w:spacing w:val="-1"/>
                        </w:rPr>
                        <w:t>T</w:t>
                      </w:r>
                      <w:r>
                        <w:rPr>
                          <w:rFonts w:ascii="Arial"/>
                          <w:b/>
                          <w:spacing w:val="-1"/>
                          <w:sz w:val="18"/>
                        </w:rPr>
                        <w:t xml:space="preserve">RANSFERRING </w:t>
                      </w:r>
                      <w:r>
                        <w:rPr>
                          <w:rFonts w:ascii="Arial"/>
                          <w:b/>
                        </w:rPr>
                        <w:t>C</w:t>
                      </w:r>
                      <w:r>
                        <w:rPr>
                          <w:rFonts w:ascii="Arial"/>
                          <w:b/>
                          <w:sz w:val="18"/>
                        </w:rPr>
                        <w:t xml:space="preserve">USTOMER </w:t>
                      </w:r>
                      <w:r>
                        <w:rPr>
                          <w:rFonts w:ascii="Arial"/>
                          <w:b/>
                          <w:spacing w:val="-1"/>
                        </w:rPr>
                        <w:t>E</w:t>
                      </w:r>
                      <w:r>
                        <w:rPr>
                          <w:rFonts w:ascii="Arial"/>
                          <w:b/>
                          <w:spacing w:val="-1"/>
                          <w:sz w:val="18"/>
                        </w:rPr>
                        <w:t>MPLOYEES</w:t>
                      </w:r>
                      <w:r>
                        <w:rPr>
                          <w:rFonts w:ascii="Arial"/>
                          <w:b/>
                          <w:sz w:val="18"/>
                        </w:rPr>
                        <w:t xml:space="preserve"> </w:t>
                      </w:r>
                      <w:r>
                        <w:rPr>
                          <w:rFonts w:ascii="Arial"/>
                          <w:b/>
                          <w:spacing w:val="-2"/>
                          <w:sz w:val="18"/>
                        </w:rPr>
                        <w:t>AT</w:t>
                      </w:r>
                      <w:r>
                        <w:rPr>
                          <w:rFonts w:ascii="Arial"/>
                          <w:b/>
                          <w:sz w:val="18"/>
                        </w:rPr>
                        <w:t xml:space="preserve"> COMMENCEMENT OF </w:t>
                      </w:r>
                      <w:r>
                        <w:rPr>
                          <w:rFonts w:ascii="Arial"/>
                          <w:b/>
                          <w:spacing w:val="-1"/>
                        </w:rPr>
                        <w:t>S</w:t>
                      </w:r>
                      <w:r>
                        <w:rPr>
                          <w:rFonts w:ascii="Arial"/>
                          <w:b/>
                          <w:spacing w:val="-1"/>
                          <w:sz w:val="18"/>
                        </w:rPr>
                        <w:t>ERVICES</w:t>
                      </w:r>
                    </w:p>
                    <w:p w:rsidR="00BA7165" w:rsidRDefault="00BA7165">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rsidR="00BA7165" w:rsidRDefault="00BA7165">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rsidR="00BA7165" w:rsidRDefault="00BA7165">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Services</w:t>
                      </w:r>
                      <w:r>
                        <w:rPr>
                          <w:spacing w:val="-4"/>
                        </w:rPr>
                        <w:t xml:space="preserve">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Services</w:t>
                      </w:r>
                      <w:r>
                        <w:rPr>
                          <w:spacing w:val="6"/>
                        </w:rPr>
                        <w:t xml:space="preserve">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spacing w:before="8"/>
        <w:rPr>
          <w:rFonts w:ascii="Arial" w:eastAsia="Arial" w:hAnsi="Arial" w:cs="Arial"/>
          <w:sz w:val="17"/>
          <w:szCs w:val="17"/>
        </w:rPr>
      </w:pPr>
    </w:p>
    <w:p w:rsidR="00C30BA5" w:rsidRDefault="00E71E05">
      <w:pPr>
        <w:pStyle w:val="BodyText"/>
        <w:spacing w:before="72"/>
        <w:ind w:left="2226" w:right="114"/>
        <w:jc w:val="both"/>
      </w:pPr>
      <w:r>
        <w:t>as</w:t>
      </w:r>
      <w:r>
        <w:rPr>
          <w:spacing w:val="12"/>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the</w:t>
      </w:r>
      <w:r>
        <w:rPr>
          <w:spacing w:val="12"/>
        </w:rPr>
        <w:t xml:space="preserve"> </w:t>
      </w:r>
      <w:r>
        <w:rPr>
          <w:spacing w:val="-1"/>
        </w:rPr>
        <w:t>operation</w:t>
      </w:r>
      <w:r>
        <w:rPr>
          <w:spacing w:val="12"/>
        </w:rPr>
        <w:t xml:space="preserve"> </w:t>
      </w:r>
      <w:r>
        <w:rPr>
          <w:spacing w:val="-2"/>
        </w:rPr>
        <w:t>of</w:t>
      </w:r>
      <w:r>
        <w:rPr>
          <w:spacing w:val="13"/>
        </w:rPr>
        <w:t xml:space="preserve"> </w:t>
      </w:r>
      <w:r>
        <w:t>the</w:t>
      </w:r>
      <w:r>
        <w:rPr>
          <w:spacing w:val="12"/>
        </w:rPr>
        <w:t xml:space="preserve"> </w:t>
      </w:r>
      <w:r>
        <w:rPr>
          <w:spacing w:val="-1"/>
        </w:rPr>
        <w:t>Employment</w:t>
      </w:r>
      <w:r>
        <w:rPr>
          <w:spacing w:val="13"/>
        </w:rPr>
        <w:t xml:space="preserve"> </w:t>
      </w:r>
      <w:r>
        <w:rPr>
          <w:spacing w:val="-1"/>
        </w:rPr>
        <w:t>Regulations,</w:t>
      </w:r>
      <w:r>
        <w:rPr>
          <w:spacing w:val="19"/>
        </w:rPr>
        <w:t xml:space="preserve"> </w:t>
      </w:r>
      <w:r>
        <w:t>the</w:t>
      </w:r>
      <w:r>
        <w:rPr>
          <w:spacing w:val="9"/>
        </w:rPr>
        <w:t xml:space="preserve"> </w:t>
      </w:r>
      <w:r>
        <w:rPr>
          <w:spacing w:val="-1"/>
        </w:rPr>
        <w:t>contracts</w:t>
      </w:r>
      <w:r>
        <w:rPr>
          <w:spacing w:val="10"/>
        </w:rPr>
        <w:t xml:space="preserve"> </w:t>
      </w:r>
      <w:r>
        <w:rPr>
          <w:spacing w:val="-2"/>
        </w:rPr>
        <w:t>of</w:t>
      </w:r>
      <w:r>
        <w:rPr>
          <w:spacing w:val="21"/>
        </w:rPr>
        <w:t xml:space="preserve"> </w:t>
      </w:r>
      <w:r>
        <w:rPr>
          <w:spacing w:val="-1"/>
        </w:rPr>
        <w:t>employment</w:t>
      </w:r>
      <w:r>
        <w:rPr>
          <w:spacing w:val="16"/>
        </w:rPr>
        <w:t xml:space="preserve"> </w:t>
      </w:r>
      <w:r>
        <w:rPr>
          <w:spacing w:val="-1"/>
        </w:rPr>
        <w:t>between</w:t>
      </w:r>
      <w:r>
        <w:rPr>
          <w:spacing w:val="15"/>
        </w:rPr>
        <w:t xml:space="preserve"> </w:t>
      </w:r>
      <w:r>
        <w:t>the</w:t>
      </w:r>
      <w:r>
        <w:rPr>
          <w:spacing w:val="18"/>
        </w:rPr>
        <w:t xml:space="preserve"> </w:t>
      </w:r>
      <w:r>
        <w:rPr>
          <w:spacing w:val="-1"/>
        </w:rPr>
        <w:t>Customer</w:t>
      </w:r>
      <w:r>
        <w:rPr>
          <w:spacing w:val="17"/>
        </w:rPr>
        <w:t xml:space="preserve"> </w:t>
      </w:r>
      <w:r>
        <w:rPr>
          <w:spacing w:val="-1"/>
        </w:rPr>
        <w:t>and</w:t>
      </w:r>
      <w:r>
        <w:rPr>
          <w:spacing w:val="15"/>
        </w:rPr>
        <w:t xml:space="preserve"> </w:t>
      </w:r>
      <w:r>
        <w:rPr>
          <w:spacing w:val="-1"/>
        </w:rPr>
        <w:t>the</w:t>
      </w:r>
      <w:r>
        <w:rPr>
          <w:spacing w:val="15"/>
        </w:rPr>
        <w:t xml:space="preserve"> </w:t>
      </w:r>
      <w:r>
        <w:rPr>
          <w:spacing w:val="-1"/>
        </w:rPr>
        <w:t>Transferring</w:t>
      </w:r>
      <w:r>
        <w:rPr>
          <w:spacing w:val="22"/>
        </w:rPr>
        <w:t xml:space="preserve"> </w:t>
      </w:r>
      <w:r>
        <w:rPr>
          <w:spacing w:val="-1"/>
        </w:rPr>
        <w:t>Customer</w:t>
      </w:r>
      <w:r>
        <w:rPr>
          <w:spacing w:val="30"/>
        </w:rPr>
        <w:t xml:space="preserve"> </w:t>
      </w:r>
      <w:r>
        <w:rPr>
          <w:spacing w:val="-1"/>
        </w:rPr>
        <w:t>Employees</w:t>
      </w:r>
      <w:r>
        <w:rPr>
          <w:spacing w:val="27"/>
        </w:rPr>
        <w:t xml:space="preserve"> </w:t>
      </w:r>
      <w:r>
        <w:rPr>
          <w:spacing w:val="-1"/>
        </w:rPr>
        <w:t>(except</w:t>
      </w:r>
      <w:r>
        <w:rPr>
          <w:spacing w:val="28"/>
        </w:rPr>
        <w:t xml:space="preserve"> </w:t>
      </w:r>
      <w:r>
        <w:rPr>
          <w:spacing w:val="-1"/>
        </w:rPr>
        <w:t>in</w:t>
      </w:r>
      <w:r>
        <w:rPr>
          <w:spacing w:val="24"/>
        </w:rPr>
        <w:t xml:space="preserve"> </w:t>
      </w:r>
      <w:r>
        <w:rPr>
          <w:spacing w:val="-1"/>
        </w:rPr>
        <w:t>relation</w:t>
      </w:r>
      <w:r>
        <w:rPr>
          <w:spacing w:val="27"/>
        </w:rPr>
        <w:t xml:space="preserve"> </w:t>
      </w:r>
      <w:r>
        <w:t>to</w:t>
      </w:r>
      <w:r>
        <w:rPr>
          <w:spacing w:val="24"/>
        </w:rPr>
        <w:t xml:space="preserve"> </w:t>
      </w:r>
      <w:r>
        <w:rPr>
          <w:spacing w:val="-1"/>
        </w:rPr>
        <w:t>any</w:t>
      </w:r>
      <w:r>
        <w:rPr>
          <w:spacing w:val="24"/>
        </w:rPr>
        <w:t xml:space="preserve"> </w:t>
      </w:r>
      <w:r>
        <w:rPr>
          <w:spacing w:val="-1"/>
        </w:rPr>
        <w:t>terms</w:t>
      </w:r>
      <w:r>
        <w:rPr>
          <w:spacing w:val="27"/>
        </w:rPr>
        <w:t xml:space="preserve"> </w:t>
      </w:r>
      <w:proofErr w:type="spellStart"/>
      <w:r>
        <w:rPr>
          <w:spacing w:val="-1"/>
        </w:rPr>
        <w:t>disapplied</w:t>
      </w:r>
      <w:proofErr w:type="spellEnd"/>
      <w:r>
        <w:rPr>
          <w:spacing w:val="31"/>
        </w:rPr>
        <w:t xml:space="preserve"> </w:t>
      </w:r>
      <w:r>
        <w:rPr>
          <w:spacing w:val="-1"/>
        </w:rPr>
        <w:t>through</w:t>
      </w:r>
      <w:r>
        <w:rPr>
          <w:spacing w:val="24"/>
        </w:rPr>
        <w:t xml:space="preserve"> </w:t>
      </w:r>
      <w:r>
        <w:rPr>
          <w:spacing w:val="-1"/>
        </w:rPr>
        <w:t>operation</w:t>
      </w:r>
      <w:r>
        <w:rPr>
          <w:spacing w:val="24"/>
        </w:rPr>
        <w:t xml:space="preserve"> </w:t>
      </w:r>
      <w:r>
        <w:rPr>
          <w:spacing w:val="-2"/>
        </w:rPr>
        <w:t>of</w:t>
      </w:r>
      <w:r>
        <w:rPr>
          <w:spacing w:val="37"/>
        </w:rPr>
        <w:t xml:space="preserve"> </w:t>
      </w:r>
      <w:r>
        <w:rPr>
          <w:spacing w:val="-1"/>
        </w:rPr>
        <w:t>regulation</w:t>
      </w:r>
      <w:r>
        <w:rPr>
          <w:spacing w:val="1"/>
        </w:rPr>
        <w:t xml:space="preserve"> </w:t>
      </w:r>
      <w:r>
        <w:rPr>
          <w:spacing w:val="-1"/>
        </w:rPr>
        <w:t>10(2)</w:t>
      </w:r>
      <w:r>
        <w:rPr>
          <w:spacing w:val="3"/>
        </w:rPr>
        <w:t xml:space="preserve"> </w:t>
      </w:r>
      <w:r>
        <w:rPr>
          <w:spacing w:val="-2"/>
        </w:rPr>
        <w:t>of</w:t>
      </w:r>
      <w:r>
        <w:rPr>
          <w:spacing w:val="2"/>
        </w:rPr>
        <w:t xml:space="preserve"> </w:t>
      </w:r>
      <w:r>
        <w:t>the</w:t>
      </w:r>
      <w:r>
        <w:rPr>
          <w:spacing w:val="2"/>
        </w:rPr>
        <w:t xml:space="preserve"> </w:t>
      </w:r>
      <w:r>
        <w:rPr>
          <w:spacing w:val="-1"/>
        </w:rPr>
        <w:t>Employment</w:t>
      </w:r>
      <w:r>
        <w:rPr>
          <w:spacing w:val="4"/>
        </w:rPr>
        <w:t xml:space="preserve"> </w:t>
      </w:r>
      <w:r>
        <w:rPr>
          <w:spacing w:val="-1"/>
        </w:rPr>
        <w:t xml:space="preserve">Regulations) </w:t>
      </w:r>
      <w:r>
        <w:rPr>
          <w:spacing w:val="-2"/>
        </w:rPr>
        <w:t>will</w:t>
      </w:r>
      <w:r>
        <w:rPr>
          <w:spacing w:val="2"/>
        </w:rPr>
        <w:t xml:space="preserve"> </w:t>
      </w:r>
      <w:r>
        <w:rPr>
          <w:spacing w:val="-1"/>
        </w:rPr>
        <w:t>have</w:t>
      </w:r>
      <w:r>
        <w:rPr>
          <w:spacing w:val="3"/>
        </w:rPr>
        <w:t xml:space="preserve"> </w:t>
      </w:r>
      <w:r>
        <w:t>effect</w:t>
      </w:r>
      <w:r>
        <w:rPr>
          <w:spacing w:val="1"/>
        </w:rPr>
        <w:t xml:space="preserve"> </w:t>
      </w:r>
      <w:r>
        <w:t>on</w:t>
      </w:r>
      <w:r>
        <w:rPr>
          <w:spacing w:val="2"/>
        </w:rPr>
        <w:t xml:space="preserve"> </w:t>
      </w:r>
      <w:r>
        <w:rPr>
          <w:spacing w:val="-1"/>
        </w:rPr>
        <w:t>and</w:t>
      </w:r>
      <w:r>
        <w:rPr>
          <w:spacing w:val="-2"/>
        </w:rPr>
        <w:t xml:space="preserve"> </w:t>
      </w:r>
      <w:r>
        <w:rPr>
          <w:spacing w:val="-1"/>
        </w:rPr>
        <w:t>from</w:t>
      </w:r>
      <w:r>
        <w:rPr>
          <w:spacing w:val="43"/>
        </w:rPr>
        <w:t xml:space="preserve"> </w:t>
      </w:r>
      <w:r>
        <w:t>the</w:t>
      </w:r>
      <w:r>
        <w:rPr>
          <w:spacing w:val="2"/>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3"/>
        </w:rPr>
        <w:t xml:space="preserve"> </w:t>
      </w:r>
      <w:r>
        <w:t>as</w:t>
      </w:r>
      <w:r>
        <w:rPr>
          <w:spacing w:val="3"/>
        </w:rPr>
        <w:t xml:space="preserve"> </w:t>
      </w:r>
      <w:r>
        <w:rPr>
          <w:spacing w:val="-2"/>
        </w:rPr>
        <w:t>if</w:t>
      </w:r>
      <w:r>
        <w:rPr>
          <w:spacing w:val="6"/>
        </w:rPr>
        <w:t xml:space="preserve"> </w:t>
      </w:r>
      <w:r>
        <w:rPr>
          <w:spacing w:val="-2"/>
        </w:rPr>
        <w:t>originally</w:t>
      </w:r>
      <w:r>
        <w:t xml:space="preserve"> </w:t>
      </w:r>
      <w:r>
        <w:rPr>
          <w:spacing w:val="-1"/>
        </w:rPr>
        <w:t>made</w:t>
      </w:r>
      <w:r>
        <w:rPr>
          <w:spacing w:val="3"/>
        </w:rPr>
        <w:t xml:space="preserve"> </w:t>
      </w:r>
      <w:r>
        <w:rPr>
          <w:spacing w:val="-1"/>
        </w:rPr>
        <w:t>between</w:t>
      </w:r>
      <w:r>
        <w:rPr>
          <w:spacing w:val="3"/>
        </w:rPr>
        <w:t xml:space="preserve"> </w:t>
      </w:r>
      <w:r>
        <w:t>the</w:t>
      </w:r>
      <w:r>
        <w:rPr>
          <w:spacing w:val="8"/>
        </w:rPr>
        <w:t xml:space="preserve"> </w:t>
      </w:r>
      <w:r>
        <w:rPr>
          <w:spacing w:val="-1"/>
        </w:rPr>
        <w:t>Supplier</w:t>
      </w:r>
      <w:r>
        <w:rPr>
          <w:spacing w:val="4"/>
        </w:rPr>
        <w:t xml:space="preserve"> </w:t>
      </w:r>
      <w:r>
        <w:rPr>
          <w:spacing w:val="-1"/>
        </w:rPr>
        <w:t>and/or</w:t>
      </w:r>
      <w:r>
        <w:rPr>
          <w:spacing w:val="49"/>
        </w:rPr>
        <w:t xml:space="preserve"> </w:t>
      </w:r>
      <w:r>
        <w:rPr>
          <w:spacing w:val="-1"/>
        </w:rPr>
        <w:t>any</w:t>
      </w:r>
      <w:r>
        <w:rPr>
          <w:spacing w:val="-11"/>
        </w:rPr>
        <w:t xml:space="preserve"> </w:t>
      </w:r>
      <w:r>
        <w:rPr>
          <w:spacing w:val="-1"/>
        </w:rPr>
        <w:t>Notified</w:t>
      </w:r>
      <w:r>
        <w:rPr>
          <w:spacing w:val="-10"/>
        </w:rPr>
        <w:t xml:space="preserve"> </w:t>
      </w:r>
      <w:r>
        <w:rPr>
          <w:spacing w:val="-1"/>
        </w:rPr>
        <w:t>Sub-Contractor</w:t>
      </w:r>
      <w:r>
        <w:rPr>
          <w:spacing w:val="-8"/>
        </w:rPr>
        <w:t xml:space="preserve"> </w:t>
      </w:r>
      <w:r>
        <w:rPr>
          <w:spacing w:val="-1"/>
        </w:rPr>
        <w:t>and</w:t>
      </w:r>
      <w:r>
        <w:rPr>
          <w:spacing w:val="-9"/>
        </w:rPr>
        <w:t xml:space="preserve"> </w:t>
      </w:r>
      <w:r>
        <w:rPr>
          <w:spacing w:val="-1"/>
        </w:rPr>
        <w:t>each</w:t>
      </w:r>
      <w:r>
        <w:rPr>
          <w:spacing w:val="-9"/>
        </w:rPr>
        <w:t xml:space="preserve"> </w:t>
      </w:r>
      <w:r>
        <w:t>such</w:t>
      </w:r>
      <w:r>
        <w:rPr>
          <w:spacing w:val="-12"/>
        </w:rPr>
        <w:t xml:space="preserve"> </w:t>
      </w:r>
      <w:r>
        <w:rPr>
          <w:spacing w:val="-1"/>
        </w:rPr>
        <w:t>Transferring</w:t>
      </w:r>
      <w:r>
        <w:rPr>
          <w:spacing w:val="-5"/>
        </w:rPr>
        <w:t xml:space="preserve"> </w:t>
      </w:r>
      <w:r>
        <w:rPr>
          <w:spacing w:val="-1"/>
        </w:rPr>
        <w:t>Customer</w:t>
      </w:r>
      <w:r>
        <w:rPr>
          <w:spacing w:val="-10"/>
        </w:rPr>
        <w:t xml:space="preserve"> </w:t>
      </w:r>
      <w:r>
        <w:rPr>
          <w:spacing w:val="-1"/>
        </w:rPr>
        <w:t>Employee.</w:t>
      </w:r>
    </w:p>
    <w:p w:rsidR="00C30BA5" w:rsidRDefault="00E71E05">
      <w:pPr>
        <w:pStyle w:val="BodyText"/>
        <w:spacing w:before="119"/>
        <w:ind w:left="1233" w:right="111" w:hanging="567"/>
        <w:jc w:val="both"/>
      </w:pPr>
      <w:r>
        <w:t>3.2</w:t>
      </w:r>
      <w:r>
        <w:rPr>
          <w:spacing w:val="14"/>
        </w:rPr>
        <w:t xml:space="preserve"> </w:t>
      </w:r>
      <w:r>
        <w:t>The</w:t>
      </w:r>
      <w:r>
        <w:rPr>
          <w:spacing w:val="17"/>
        </w:rPr>
        <w:t xml:space="preserve"> </w:t>
      </w:r>
      <w:r>
        <w:rPr>
          <w:spacing w:val="-1"/>
        </w:rPr>
        <w:t>Customer</w:t>
      </w:r>
      <w:r>
        <w:rPr>
          <w:spacing w:val="19"/>
        </w:rPr>
        <w:t xml:space="preserve"> </w:t>
      </w:r>
      <w:r>
        <w:rPr>
          <w:spacing w:val="-1"/>
        </w:rPr>
        <w:t>shall</w:t>
      </w:r>
      <w:r>
        <w:rPr>
          <w:spacing w:val="19"/>
        </w:rPr>
        <w:t xml:space="preserve"> </w:t>
      </w:r>
      <w:r>
        <w:rPr>
          <w:spacing w:val="-2"/>
        </w:rPr>
        <w:t>comply</w:t>
      </w:r>
      <w:r>
        <w:rPr>
          <w:spacing w:val="17"/>
        </w:rPr>
        <w:t xml:space="preserve"> </w:t>
      </w:r>
      <w:r>
        <w:rPr>
          <w:spacing w:val="-1"/>
        </w:rPr>
        <w:t>with</w:t>
      </w:r>
      <w:r>
        <w:rPr>
          <w:spacing w:val="19"/>
        </w:rPr>
        <w:t xml:space="preserve"> </w:t>
      </w:r>
      <w:r>
        <w:rPr>
          <w:spacing w:val="-1"/>
        </w:rPr>
        <w:t>all</w:t>
      </w:r>
      <w:r>
        <w:rPr>
          <w:spacing w:val="19"/>
        </w:rPr>
        <w:t xml:space="preserve"> </w:t>
      </w:r>
      <w:r>
        <w:rPr>
          <w:spacing w:val="-1"/>
        </w:rPr>
        <w:t>its</w:t>
      </w:r>
      <w:r>
        <w:rPr>
          <w:spacing w:val="17"/>
        </w:rPr>
        <w:t xml:space="preserve"> </w:t>
      </w:r>
      <w:r>
        <w:rPr>
          <w:spacing w:val="-2"/>
        </w:rPr>
        <w:t>obligations</w:t>
      </w:r>
      <w:r>
        <w:rPr>
          <w:spacing w:val="20"/>
        </w:rPr>
        <w:t xml:space="preserve"> </w:t>
      </w:r>
      <w:r>
        <w:rPr>
          <w:spacing w:val="-1"/>
        </w:rPr>
        <w:t>under</w:t>
      </w:r>
      <w:r>
        <w:rPr>
          <w:spacing w:val="18"/>
        </w:rPr>
        <w:t xml:space="preserve"> </w:t>
      </w:r>
      <w:r>
        <w:t>the</w:t>
      </w:r>
      <w:r>
        <w:rPr>
          <w:spacing w:val="17"/>
        </w:rPr>
        <w:t xml:space="preserve"> </w:t>
      </w:r>
      <w:r>
        <w:rPr>
          <w:spacing w:val="-1"/>
        </w:rPr>
        <w:t>Employment</w:t>
      </w:r>
      <w:r>
        <w:rPr>
          <w:spacing w:val="19"/>
        </w:rPr>
        <w:t xml:space="preserve"> </w:t>
      </w:r>
      <w:r>
        <w:rPr>
          <w:spacing w:val="-1"/>
        </w:rPr>
        <w:t>Regulations</w:t>
      </w:r>
      <w:r>
        <w:rPr>
          <w:spacing w:val="53"/>
        </w:rPr>
        <w:t xml:space="preserve"> </w:t>
      </w:r>
      <w:r>
        <w:rPr>
          <w:spacing w:val="-1"/>
        </w:rPr>
        <w:t>and</w:t>
      </w:r>
      <w:r>
        <w:rPr>
          <w:spacing w:val="6"/>
        </w:rPr>
        <w:t xml:space="preserve"> </w:t>
      </w:r>
      <w:r>
        <w:rPr>
          <w:spacing w:val="-1"/>
        </w:rPr>
        <w:t>shall</w:t>
      </w:r>
      <w:r>
        <w:rPr>
          <w:spacing w:val="5"/>
        </w:rPr>
        <w:t xml:space="preserve"> </w:t>
      </w:r>
      <w:r>
        <w:rPr>
          <w:spacing w:val="-1"/>
        </w:rPr>
        <w:t>perform</w:t>
      </w:r>
      <w:r>
        <w:rPr>
          <w:spacing w:val="5"/>
        </w:rPr>
        <w:t xml:space="preserve"> </w:t>
      </w:r>
      <w:r>
        <w:rPr>
          <w:spacing w:val="-1"/>
        </w:rPr>
        <w:t>and</w:t>
      </w:r>
      <w:r>
        <w:rPr>
          <w:spacing w:val="1"/>
        </w:rPr>
        <w:t xml:space="preserve"> </w:t>
      </w:r>
      <w:r>
        <w:rPr>
          <w:spacing w:val="-1"/>
        </w:rPr>
        <w:t>discharge</w:t>
      </w:r>
      <w:r>
        <w:rPr>
          <w:spacing w:val="6"/>
        </w:rPr>
        <w:t xml:space="preserve"> </w:t>
      </w:r>
      <w:r>
        <w:rPr>
          <w:spacing w:val="-1"/>
        </w:rPr>
        <w:t>all</w:t>
      </w:r>
      <w:r>
        <w:rPr>
          <w:spacing w:val="5"/>
        </w:rPr>
        <w:t xml:space="preserve"> </w:t>
      </w:r>
      <w:r>
        <w:rPr>
          <w:spacing w:val="-2"/>
        </w:rPr>
        <w:t>its</w:t>
      </w:r>
      <w:r>
        <w:rPr>
          <w:spacing w:val="7"/>
        </w:rPr>
        <w:t xml:space="preserve"> </w:t>
      </w:r>
      <w:r>
        <w:rPr>
          <w:spacing w:val="-1"/>
        </w:rPr>
        <w:t>obligations</w:t>
      </w:r>
      <w:r>
        <w:rPr>
          <w:spacing w:val="7"/>
        </w:rPr>
        <w:t xml:space="preserve"> </w:t>
      </w:r>
      <w:r>
        <w:rPr>
          <w:spacing w:val="-1"/>
        </w:rPr>
        <w:t>in</w:t>
      </w:r>
      <w:r>
        <w:rPr>
          <w:spacing w:val="6"/>
        </w:rPr>
        <w:t xml:space="preserve"> </w:t>
      </w:r>
      <w:r>
        <w:rPr>
          <w:spacing w:val="-1"/>
        </w:rPr>
        <w:t>respect</w:t>
      </w:r>
      <w:r>
        <w:rPr>
          <w:spacing w:val="5"/>
        </w:rPr>
        <w:t xml:space="preserve"> </w:t>
      </w:r>
      <w:r>
        <w:rPr>
          <w:spacing w:val="-2"/>
        </w:rPr>
        <w:t>of</w:t>
      </w:r>
      <w:r>
        <w:rPr>
          <w:spacing w:val="5"/>
        </w:rPr>
        <w:t xml:space="preserve"> </w:t>
      </w:r>
      <w:r>
        <w:t>the</w:t>
      </w:r>
      <w:r>
        <w:rPr>
          <w:spacing w:val="1"/>
        </w:rPr>
        <w:t xml:space="preserve"> </w:t>
      </w:r>
      <w:r>
        <w:rPr>
          <w:spacing w:val="-1"/>
        </w:rPr>
        <w:t>Transferring</w:t>
      </w:r>
      <w:r>
        <w:rPr>
          <w:spacing w:val="45"/>
        </w:rPr>
        <w:t xml:space="preserve"> </w:t>
      </w:r>
      <w:r>
        <w:rPr>
          <w:spacing w:val="-1"/>
        </w:rPr>
        <w:t>Customer</w:t>
      </w:r>
      <w:r>
        <w:rPr>
          <w:spacing w:val="1"/>
        </w:rPr>
        <w:t xml:space="preserve"> </w:t>
      </w:r>
      <w:r>
        <w:rPr>
          <w:spacing w:val="-2"/>
        </w:rPr>
        <w:t>Employees</w:t>
      </w:r>
      <w:r>
        <w:rPr>
          <w:spacing w:val="60"/>
        </w:rPr>
        <w:t xml:space="preserve"> </w:t>
      </w:r>
      <w:r>
        <w:rPr>
          <w:spacing w:val="-1"/>
        </w:rPr>
        <w:t>in</w:t>
      </w:r>
      <w:r>
        <w:rPr>
          <w:spacing w:val="60"/>
        </w:rPr>
        <w:t xml:space="preserve"> </w:t>
      </w:r>
      <w:r>
        <w:rPr>
          <w:spacing w:val="-1"/>
        </w:rPr>
        <w:t>respect</w:t>
      </w:r>
      <w:r>
        <w:rPr>
          <w:spacing w:val="59"/>
        </w:rPr>
        <w:t xml:space="preserve"> </w:t>
      </w:r>
      <w:r>
        <w:rPr>
          <w:spacing w:val="-2"/>
        </w:rPr>
        <w:t>of</w:t>
      </w:r>
      <w:r>
        <w:rPr>
          <w:spacing w:val="59"/>
        </w:rPr>
        <w:t xml:space="preserve"> </w:t>
      </w:r>
      <w:r>
        <w:t>the</w:t>
      </w:r>
      <w:r>
        <w:rPr>
          <w:spacing w:val="60"/>
        </w:rPr>
        <w:t xml:space="preserve"> </w:t>
      </w:r>
      <w:r>
        <w:rPr>
          <w:spacing w:val="-1"/>
        </w:rPr>
        <w:t>period</w:t>
      </w:r>
      <w:r>
        <w:rPr>
          <w:spacing w:val="57"/>
        </w:rPr>
        <w:t xml:space="preserve"> </w:t>
      </w:r>
      <w:r>
        <w:rPr>
          <w:spacing w:val="-1"/>
        </w:rPr>
        <w:t>arising</w:t>
      </w:r>
      <w:r>
        <w:rPr>
          <w:spacing w:val="61"/>
        </w:rPr>
        <w:t xml:space="preserve"> </w:t>
      </w:r>
      <w:r>
        <w:t>up</w:t>
      </w:r>
      <w:r>
        <w:rPr>
          <w:spacing w:val="57"/>
        </w:rPr>
        <w:t xml:space="preserve"> </w:t>
      </w:r>
      <w:r>
        <w:t>to</w:t>
      </w:r>
      <w:r>
        <w:rPr>
          <w:spacing w:val="57"/>
        </w:rPr>
        <w:t xml:space="preserve"> </w:t>
      </w:r>
      <w:r>
        <w:rPr>
          <w:spacing w:val="-1"/>
        </w:rPr>
        <w:t>(but</w:t>
      </w:r>
      <w:r>
        <w:t xml:space="preserve">  </w:t>
      </w:r>
      <w:r>
        <w:rPr>
          <w:spacing w:val="-2"/>
        </w:rPr>
        <w:t>not</w:t>
      </w:r>
      <w:r>
        <w:rPr>
          <w:spacing w:val="59"/>
        </w:rPr>
        <w:t xml:space="preserve"> </w:t>
      </w:r>
      <w:r>
        <w:rPr>
          <w:spacing w:val="-1"/>
        </w:rPr>
        <w:t>including)the</w:t>
      </w:r>
      <w:r>
        <w:rPr>
          <w:spacing w:val="55"/>
        </w:rPr>
        <w:t xml:space="preserve"> </w:t>
      </w:r>
      <w:r>
        <w:rPr>
          <w:spacing w:val="-1"/>
        </w:rPr>
        <w:t>Relevant</w:t>
      </w:r>
      <w:r>
        <w:rPr>
          <w:spacing w:val="-13"/>
        </w:rPr>
        <w:t xml:space="preserve"> </w:t>
      </w:r>
      <w:r>
        <w:rPr>
          <w:spacing w:val="-1"/>
        </w:rPr>
        <w:t>Transfer</w:t>
      </w:r>
      <w:r>
        <w:rPr>
          <w:spacing w:val="-16"/>
        </w:rPr>
        <w:t xml:space="preserve"> </w:t>
      </w:r>
      <w:r>
        <w:rPr>
          <w:spacing w:val="-1"/>
        </w:rPr>
        <w:t>Date</w:t>
      </w:r>
      <w:r>
        <w:rPr>
          <w:spacing w:val="-16"/>
        </w:rPr>
        <w:t xml:space="preserve"> </w:t>
      </w:r>
      <w:r>
        <w:rPr>
          <w:spacing w:val="-1"/>
        </w:rPr>
        <w:t>(including</w:t>
      </w:r>
      <w:r>
        <w:rPr>
          <w:spacing w:val="-12"/>
        </w:rPr>
        <w:t xml:space="preserve"> </w:t>
      </w:r>
      <w:r>
        <w:t>the</w:t>
      </w:r>
      <w:r>
        <w:rPr>
          <w:spacing w:val="-17"/>
        </w:rPr>
        <w:t xml:space="preserve"> </w:t>
      </w:r>
      <w:r>
        <w:rPr>
          <w:spacing w:val="-1"/>
        </w:rPr>
        <w:t>payment</w:t>
      </w:r>
      <w:r>
        <w:rPr>
          <w:spacing w:val="-15"/>
        </w:rPr>
        <w:t xml:space="preserve"> </w:t>
      </w:r>
      <w:r>
        <w:rPr>
          <w:spacing w:val="-2"/>
        </w:rPr>
        <w:t>of</w:t>
      </w:r>
      <w:r>
        <w:rPr>
          <w:spacing w:val="-15"/>
        </w:rPr>
        <w:t xml:space="preserve"> </w:t>
      </w:r>
      <w:r>
        <w:rPr>
          <w:spacing w:val="-1"/>
        </w:rPr>
        <w:t>all</w:t>
      </w:r>
      <w:r>
        <w:rPr>
          <w:spacing w:val="-15"/>
        </w:rPr>
        <w:t xml:space="preserve"> </w:t>
      </w:r>
      <w:r>
        <w:rPr>
          <w:spacing w:val="-1"/>
        </w:rPr>
        <w:t>remuneration,</w:t>
      </w:r>
      <w:r>
        <w:rPr>
          <w:spacing w:val="-15"/>
        </w:rPr>
        <w:t xml:space="preserve"> </w:t>
      </w:r>
      <w:r>
        <w:rPr>
          <w:spacing w:val="-1"/>
        </w:rPr>
        <w:t>benefits,</w:t>
      </w:r>
      <w:r>
        <w:rPr>
          <w:spacing w:val="-13"/>
        </w:rPr>
        <w:t xml:space="preserve"> </w:t>
      </w:r>
      <w:r>
        <w:rPr>
          <w:spacing w:val="-1"/>
        </w:rPr>
        <w:t>entitlements</w:t>
      </w:r>
      <w:r>
        <w:rPr>
          <w:spacing w:val="47"/>
        </w:rPr>
        <w:t xml:space="preserve"> </w:t>
      </w:r>
      <w:r>
        <w:rPr>
          <w:spacing w:val="-1"/>
        </w:rPr>
        <w:t>and</w:t>
      </w:r>
      <w:r>
        <w:rPr>
          <w:spacing w:val="36"/>
        </w:rPr>
        <w:t xml:space="preserve"> </w:t>
      </w:r>
      <w:r>
        <w:rPr>
          <w:spacing w:val="-1"/>
        </w:rPr>
        <w:t>outgoings,</w:t>
      </w:r>
      <w:r>
        <w:rPr>
          <w:spacing w:val="37"/>
        </w:rPr>
        <w:t xml:space="preserve"> </w:t>
      </w:r>
      <w:r>
        <w:rPr>
          <w:spacing w:val="-1"/>
        </w:rPr>
        <w:t>all</w:t>
      </w:r>
      <w:r>
        <w:rPr>
          <w:spacing w:val="35"/>
        </w:rPr>
        <w:t xml:space="preserve"> </w:t>
      </w:r>
      <w:r>
        <w:rPr>
          <w:spacing w:val="-1"/>
        </w:rPr>
        <w:t>wages,</w:t>
      </w:r>
      <w:r>
        <w:rPr>
          <w:spacing w:val="37"/>
        </w:rPr>
        <w:t xml:space="preserve"> </w:t>
      </w:r>
      <w:r>
        <w:rPr>
          <w:spacing w:val="-1"/>
        </w:rPr>
        <w:t>accrued</w:t>
      </w:r>
      <w:r>
        <w:rPr>
          <w:spacing w:val="36"/>
        </w:rPr>
        <w:t xml:space="preserve"> </w:t>
      </w:r>
      <w:r>
        <w:rPr>
          <w:spacing w:val="-1"/>
        </w:rPr>
        <w:t>but</w:t>
      </w:r>
      <w:r>
        <w:rPr>
          <w:spacing w:val="37"/>
        </w:rPr>
        <w:t xml:space="preserve"> </w:t>
      </w:r>
      <w:r>
        <w:rPr>
          <w:spacing w:val="-1"/>
        </w:rPr>
        <w:t>untaken</w:t>
      </w:r>
      <w:r>
        <w:rPr>
          <w:spacing w:val="34"/>
        </w:rPr>
        <w:t xml:space="preserve"> </w:t>
      </w:r>
      <w:r>
        <w:rPr>
          <w:spacing w:val="-1"/>
        </w:rPr>
        <w:t>holiday</w:t>
      </w:r>
      <w:r>
        <w:rPr>
          <w:spacing w:val="34"/>
        </w:rPr>
        <w:t xml:space="preserve"> </w:t>
      </w:r>
      <w:r>
        <w:rPr>
          <w:spacing w:val="-1"/>
        </w:rPr>
        <w:t>pay,</w:t>
      </w:r>
      <w:r>
        <w:rPr>
          <w:spacing w:val="37"/>
        </w:rPr>
        <w:t xml:space="preserve"> </w:t>
      </w:r>
      <w:r>
        <w:rPr>
          <w:spacing w:val="-1"/>
        </w:rPr>
        <w:t>bonuses,</w:t>
      </w:r>
      <w:r>
        <w:rPr>
          <w:spacing w:val="37"/>
        </w:rPr>
        <w:t xml:space="preserve"> </w:t>
      </w:r>
      <w:r>
        <w:rPr>
          <w:spacing w:val="-1"/>
        </w:rPr>
        <w:t>commissions,</w:t>
      </w:r>
      <w:r>
        <w:rPr>
          <w:spacing w:val="65"/>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15"/>
        </w:rPr>
        <w:t xml:space="preserve"> </w:t>
      </w:r>
      <w:r>
        <w:t>case</w:t>
      </w:r>
      <w:r>
        <w:rPr>
          <w:spacing w:val="17"/>
        </w:rPr>
        <w:t xml:space="preserve"> </w:t>
      </w:r>
      <w:r>
        <w:rPr>
          <w:spacing w:val="-1"/>
        </w:rPr>
        <w:t>are</w:t>
      </w:r>
      <w:r>
        <w:rPr>
          <w:spacing w:val="15"/>
        </w:rPr>
        <w:t xml:space="preserve"> </w:t>
      </w:r>
      <w:r>
        <w:rPr>
          <w:spacing w:val="-1"/>
        </w:rPr>
        <w:t>attributable</w:t>
      </w:r>
      <w:r>
        <w:rPr>
          <w:spacing w:val="17"/>
        </w:rPr>
        <w:t xml:space="preserve"> </w:t>
      </w:r>
      <w:r>
        <w:rPr>
          <w:spacing w:val="-1"/>
        </w:rPr>
        <w:t>in</w:t>
      </w:r>
      <w:r>
        <w:rPr>
          <w:spacing w:val="17"/>
        </w:rPr>
        <w:t xml:space="preserve"> </w:t>
      </w:r>
      <w:r>
        <w:rPr>
          <w:spacing w:val="-2"/>
        </w:rPr>
        <w:t>whole</w:t>
      </w:r>
      <w:r>
        <w:rPr>
          <w:spacing w:val="17"/>
        </w:rPr>
        <w:t xml:space="preserve"> </w:t>
      </w:r>
      <w:r>
        <w:t>or</w:t>
      </w:r>
      <w:r>
        <w:rPr>
          <w:spacing w:val="15"/>
        </w:rPr>
        <w:t xml:space="preserve"> </w:t>
      </w:r>
      <w:r>
        <w:rPr>
          <w:spacing w:val="-1"/>
        </w:rPr>
        <w:t>in</w:t>
      </w:r>
      <w:r>
        <w:rPr>
          <w:spacing w:val="17"/>
        </w:rPr>
        <w:t xml:space="preserve"> </w:t>
      </w:r>
      <w:r>
        <w:rPr>
          <w:spacing w:val="-1"/>
        </w:rPr>
        <w:t>part</w:t>
      </w:r>
      <w:r>
        <w:rPr>
          <w:spacing w:val="14"/>
        </w:rPr>
        <w:t xml:space="preserve"> </w:t>
      </w:r>
      <w:r>
        <w:t>to</w:t>
      </w:r>
      <w:r>
        <w:rPr>
          <w:spacing w:val="15"/>
        </w:rPr>
        <w:t xml:space="preserve"> </w:t>
      </w:r>
      <w:r>
        <w:rPr>
          <w:spacing w:val="-1"/>
        </w:rPr>
        <w:t>the</w:t>
      </w:r>
      <w:r>
        <w:rPr>
          <w:spacing w:val="17"/>
        </w:rPr>
        <w:t xml:space="preserve"> </w:t>
      </w:r>
      <w:r>
        <w:rPr>
          <w:spacing w:val="-1"/>
        </w:rPr>
        <w:t>period</w:t>
      </w:r>
      <w:r>
        <w:rPr>
          <w:spacing w:val="14"/>
        </w:rPr>
        <w:t xml:space="preserve"> </w:t>
      </w:r>
      <w:r>
        <w:t>up</w:t>
      </w:r>
      <w:r>
        <w:rPr>
          <w:spacing w:val="14"/>
        </w:rPr>
        <w:t xml:space="preserve"> </w:t>
      </w:r>
      <w:r>
        <w:t>to</w:t>
      </w:r>
      <w:r>
        <w:rPr>
          <w:spacing w:val="12"/>
        </w:rPr>
        <w:t xml:space="preserve"> </w:t>
      </w:r>
      <w:r>
        <w:rPr>
          <w:spacing w:val="-1"/>
        </w:rPr>
        <w:t>(but</w:t>
      </w:r>
      <w:r>
        <w:rPr>
          <w:spacing w:val="16"/>
        </w:rPr>
        <w:t xml:space="preserve"> </w:t>
      </w:r>
      <w:r>
        <w:rPr>
          <w:spacing w:val="-1"/>
        </w:rPr>
        <w:t>not</w:t>
      </w:r>
      <w:r>
        <w:rPr>
          <w:spacing w:val="14"/>
        </w:rPr>
        <w:t xml:space="preserve"> </w:t>
      </w:r>
      <w:r>
        <w:rPr>
          <w:spacing w:val="-1"/>
        </w:rPr>
        <w:t>including)</w:t>
      </w:r>
      <w:r>
        <w:rPr>
          <w:spacing w:val="16"/>
        </w:rPr>
        <w:t xml:space="preserve"> </w:t>
      </w:r>
      <w:r>
        <w:t>the</w:t>
      </w:r>
      <w:r>
        <w:rPr>
          <w:spacing w:val="41"/>
        </w:rPr>
        <w:t xml:space="preserve"> </w:t>
      </w:r>
      <w:r>
        <w:rPr>
          <w:spacing w:val="-1"/>
        </w:rPr>
        <w:t>Relevant</w:t>
      </w:r>
      <w:r>
        <w:rPr>
          <w:spacing w:val="16"/>
        </w:rPr>
        <w:t xml:space="preserve"> </w:t>
      </w:r>
      <w:r>
        <w:rPr>
          <w:spacing w:val="-1"/>
        </w:rPr>
        <w:t>Transfer</w:t>
      </w:r>
      <w:r>
        <w:rPr>
          <w:spacing w:val="16"/>
        </w:rPr>
        <w:t xml:space="preserve"> </w:t>
      </w:r>
      <w:r>
        <w:rPr>
          <w:spacing w:val="-1"/>
        </w:rPr>
        <w:t>Date)</w:t>
      </w:r>
      <w:r>
        <w:rPr>
          <w:spacing w:val="11"/>
        </w:rPr>
        <w:t xml:space="preserve"> </w:t>
      </w:r>
      <w:r>
        <w:rPr>
          <w:spacing w:val="-1"/>
        </w:rPr>
        <w:t>and</w:t>
      </w:r>
      <w:r>
        <w:rPr>
          <w:spacing w:val="15"/>
        </w:rPr>
        <w:t xml:space="preserve"> </w:t>
      </w:r>
      <w:r>
        <w:rPr>
          <w:spacing w:val="-1"/>
        </w:rPr>
        <w:t>any</w:t>
      </w:r>
      <w:r>
        <w:rPr>
          <w:spacing w:val="13"/>
        </w:rPr>
        <w:t xml:space="preserve"> </w:t>
      </w:r>
      <w:r>
        <w:rPr>
          <w:spacing w:val="-1"/>
        </w:rPr>
        <w:t>necessary</w:t>
      </w:r>
      <w:r>
        <w:rPr>
          <w:spacing w:val="13"/>
        </w:rPr>
        <w:t xml:space="preserve"> </w:t>
      </w:r>
      <w:r>
        <w:rPr>
          <w:spacing w:val="-1"/>
        </w:rPr>
        <w:t>apportionments</w:t>
      </w:r>
      <w:r>
        <w:rPr>
          <w:spacing w:val="13"/>
        </w:rPr>
        <w:t xml:space="preserve"> </w:t>
      </w:r>
      <w:r>
        <w:rPr>
          <w:spacing w:val="-1"/>
        </w:rPr>
        <w:t>in</w:t>
      </w:r>
      <w:r>
        <w:rPr>
          <w:spacing w:val="12"/>
        </w:rPr>
        <w:t xml:space="preserve"> </w:t>
      </w:r>
      <w:r>
        <w:rPr>
          <w:spacing w:val="-1"/>
        </w:rPr>
        <w:t>respect</w:t>
      </w:r>
      <w:r>
        <w:rPr>
          <w:spacing w:val="16"/>
        </w:rPr>
        <w:t xml:space="preserve"> </w:t>
      </w:r>
      <w:r>
        <w:rPr>
          <w:spacing w:val="-2"/>
        </w:rPr>
        <w:t>of</w:t>
      </w:r>
      <w:r>
        <w:rPr>
          <w:spacing w:val="11"/>
        </w:rPr>
        <w:t xml:space="preserve"> </w:t>
      </w:r>
      <w:r>
        <w:rPr>
          <w:spacing w:val="-1"/>
        </w:rPr>
        <w:t>any</w:t>
      </w:r>
      <w:r>
        <w:rPr>
          <w:spacing w:val="13"/>
        </w:rPr>
        <w:t xml:space="preserve"> </w:t>
      </w:r>
      <w:r>
        <w:rPr>
          <w:spacing w:val="-1"/>
        </w:rPr>
        <w:t>periodic</w:t>
      </w:r>
      <w:r>
        <w:rPr>
          <w:spacing w:val="41"/>
        </w:rPr>
        <w:t xml:space="preserve"> </w:t>
      </w:r>
      <w:r>
        <w:rPr>
          <w:spacing w:val="-1"/>
        </w:rPr>
        <w:t>payments</w:t>
      </w:r>
      <w:r>
        <w:rPr>
          <w:spacing w:val="22"/>
        </w:rPr>
        <w:t xml:space="preserve"> </w:t>
      </w:r>
      <w:r>
        <w:rPr>
          <w:spacing w:val="-1"/>
        </w:rPr>
        <w:t>shall</w:t>
      </w:r>
      <w:r>
        <w:rPr>
          <w:spacing w:val="23"/>
        </w:rPr>
        <w:t xml:space="preserve"> </w:t>
      </w:r>
      <w:r>
        <w:t>be</w:t>
      </w:r>
      <w:r>
        <w:rPr>
          <w:spacing w:val="21"/>
        </w:rPr>
        <w:t xml:space="preserve"> </w:t>
      </w:r>
      <w:r>
        <w:rPr>
          <w:spacing w:val="-1"/>
        </w:rPr>
        <w:t>made</w:t>
      </w:r>
      <w:r>
        <w:rPr>
          <w:spacing w:val="22"/>
        </w:rPr>
        <w:t xml:space="preserve"> </w:t>
      </w:r>
      <w:r>
        <w:rPr>
          <w:spacing w:val="-1"/>
        </w:rPr>
        <w:t>between:</w:t>
      </w:r>
      <w:r>
        <w:rPr>
          <w:spacing w:val="23"/>
        </w:rPr>
        <w:t xml:space="preserve"> </w:t>
      </w:r>
      <w:r>
        <w:rPr>
          <w:spacing w:val="-1"/>
        </w:rPr>
        <w:t>(</w:t>
      </w:r>
      <w:proofErr w:type="spellStart"/>
      <w:r>
        <w:rPr>
          <w:spacing w:val="-1"/>
        </w:rPr>
        <w:t>i</w:t>
      </w:r>
      <w:proofErr w:type="spellEnd"/>
      <w:r>
        <w:rPr>
          <w:spacing w:val="-1"/>
        </w:rPr>
        <w:t>)</w:t>
      </w:r>
      <w:r>
        <w:rPr>
          <w:spacing w:val="20"/>
        </w:rPr>
        <w:t xml:space="preserve"> </w:t>
      </w:r>
      <w:r>
        <w:t>the</w:t>
      </w:r>
      <w:r>
        <w:rPr>
          <w:spacing w:val="25"/>
        </w:rPr>
        <w:t xml:space="preserve"> </w:t>
      </w:r>
      <w:r>
        <w:rPr>
          <w:spacing w:val="-1"/>
        </w:rPr>
        <w:t>Customer</w:t>
      </w:r>
      <w:r>
        <w:rPr>
          <w:spacing w:val="21"/>
        </w:rPr>
        <w:t xml:space="preserve"> </w:t>
      </w:r>
      <w:r>
        <w:t>;</w:t>
      </w:r>
      <w:r>
        <w:rPr>
          <w:spacing w:val="25"/>
        </w:rPr>
        <w:t xml:space="preserve"> </w:t>
      </w:r>
      <w:r>
        <w:rPr>
          <w:spacing w:val="-2"/>
        </w:rPr>
        <w:t>and</w:t>
      </w:r>
      <w:r>
        <w:rPr>
          <w:spacing w:val="22"/>
        </w:rPr>
        <w:t xml:space="preserve"> </w:t>
      </w:r>
      <w:r>
        <w:rPr>
          <w:spacing w:val="-1"/>
        </w:rPr>
        <w:t>(ii)</w:t>
      </w:r>
      <w:r>
        <w:rPr>
          <w:spacing w:val="23"/>
        </w:rPr>
        <w:t xml:space="preserve"> </w:t>
      </w:r>
      <w:r>
        <w:t>the</w:t>
      </w:r>
      <w:r>
        <w:rPr>
          <w:spacing w:val="23"/>
        </w:rPr>
        <w:t xml:space="preserve"> </w:t>
      </w:r>
      <w:r>
        <w:rPr>
          <w:spacing w:val="-1"/>
        </w:rPr>
        <w:t>Supplier</w:t>
      </w:r>
      <w:r>
        <w:rPr>
          <w:spacing w:val="26"/>
        </w:rPr>
        <w:t xml:space="preserve"> </w:t>
      </w:r>
      <w:r>
        <w:rPr>
          <w:spacing w:val="-1"/>
        </w:rPr>
        <w:t>and/or</w:t>
      </w:r>
      <w:r>
        <w:rPr>
          <w:spacing w:val="22"/>
        </w:rPr>
        <w:t xml:space="preserve"> </w:t>
      </w:r>
      <w:r>
        <w:rPr>
          <w:spacing w:val="-1"/>
        </w:rPr>
        <w:t>any</w:t>
      </w:r>
      <w:r>
        <w:rPr>
          <w:spacing w:val="45"/>
        </w:rPr>
        <w:t xml:space="preserve"> </w:t>
      </w:r>
      <w:r>
        <w:rPr>
          <w:spacing w:val="-1"/>
        </w:rPr>
        <w:t>Notified</w:t>
      </w:r>
      <w:r>
        <w:t xml:space="preserve"> </w:t>
      </w:r>
      <w:r>
        <w:rPr>
          <w:spacing w:val="-1"/>
        </w:rPr>
        <w:t>Sub-Contractor (as</w:t>
      </w:r>
      <w:r>
        <w:t xml:space="preserve"> </w:t>
      </w:r>
      <w:r>
        <w:rPr>
          <w:spacing w:val="-1"/>
        </w:rPr>
        <w:t>appropriate).</w:t>
      </w:r>
    </w:p>
    <w:p w:rsidR="00C30BA5" w:rsidRDefault="00E71E05">
      <w:pPr>
        <w:numPr>
          <w:ilvl w:val="0"/>
          <w:numId w:val="15"/>
        </w:numPr>
        <w:tabs>
          <w:tab w:val="left" w:pos="744"/>
        </w:tabs>
        <w:spacing w:before="116"/>
        <w:rPr>
          <w:rFonts w:ascii="Arial" w:eastAsia="Arial" w:hAnsi="Arial" w:cs="Arial"/>
        </w:rPr>
      </w:pPr>
      <w:r>
        <w:rPr>
          <w:rFonts w:ascii="Arial"/>
          <w:b/>
          <w:spacing w:val="-1"/>
        </w:rPr>
        <w:t>C</w:t>
      </w:r>
      <w:r>
        <w:rPr>
          <w:rFonts w:ascii="Arial"/>
          <w:b/>
          <w:spacing w:val="-1"/>
          <w:sz w:val="18"/>
        </w:rPr>
        <w:t>USTOMER</w:t>
      </w:r>
      <w:r>
        <w:rPr>
          <w:rFonts w:ascii="Arial"/>
          <w:b/>
          <w:sz w:val="18"/>
        </w:rPr>
        <w:t xml:space="preserve"> </w:t>
      </w:r>
      <w:r>
        <w:rPr>
          <w:rFonts w:ascii="Arial"/>
          <w:b/>
          <w:spacing w:val="-1"/>
        </w:rPr>
        <w:t>INDEMNITIES</w:t>
      </w:r>
    </w:p>
    <w:p w:rsidR="00C30BA5" w:rsidRDefault="00E71E05">
      <w:pPr>
        <w:pStyle w:val="BodyText"/>
        <w:numPr>
          <w:ilvl w:val="1"/>
          <w:numId w:val="15"/>
        </w:numPr>
        <w:tabs>
          <w:tab w:val="left" w:pos="1234"/>
        </w:tabs>
        <w:spacing w:before="124"/>
        <w:ind w:right="117"/>
        <w:jc w:val="both"/>
      </w:pPr>
      <w:r>
        <w:rPr>
          <w:spacing w:val="-1"/>
        </w:rPr>
        <w:t>Subject</w:t>
      </w:r>
      <w:r>
        <w:rPr>
          <w:spacing w:val="18"/>
        </w:rPr>
        <w:t xml:space="preserve"> </w:t>
      </w:r>
      <w:r>
        <w:t>to</w:t>
      </w:r>
      <w:r>
        <w:rPr>
          <w:spacing w:val="17"/>
        </w:rPr>
        <w:t xml:space="preserve"> </w:t>
      </w:r>
      <w:r>
        <w:rPr>
          <w:spacing w:val="-1"/>
        </w:rPr>
        <w:t>Paragraph</w:t>
      </w:r>
      <w:r>
        <w:rPr>
          <w:spacing w:val="1"/>
        </w:rPr>
        <w:t xml:space="preserve"> </w:t>
      </w:r>
      <w:r>
        <w:rPr>
          <w:spacing w:val="-2"/>
        </w:rPr>
        <w:t>4.2,</w:t>
      </w:r>
      <w:r>
        <w:rPr>
          <w:spacing w:val="18"/>
        </w:rPr>
        <w:t xml:space="preserve"> </w:t>
      </w:r>
      <w:r>
        <w:t>the</w:t>
      </w:r>
      <w:r>
        <w:rPr>
          <w:spacing w:val="19"/>
        </w:rPr>
        <w:t xml:space="preserve"> </w:t>
      </w:r>
      <w:r>
        <w:rPr>
          <w:spacing w:val="-1"/>
        </w:rPr>
        <w:t>Customer</w:t>
      </w:r>
      <w:r>
        <w:rPr>
          <w:spacing w:val="21"/>
        </w:rPr>
        <w:t xml:space="preserve"> </w:t>
      </w:r>
      <w:r>
        <w:rPr>
          <w:spacing w:val="-1"/>
        </w:rPr>
        <w:t>shall</w:t>
      </w:r>
      <w:r>
        <w:rPr>
          <w:spacing w:val="19"/>
        </w:rPr>
        <w:t xml:space="preserve"> </w:t>
      </w:r>
      <w:r>
        <w:rPr>
          <w:spacing w:val="-1"/>
        </w:rPr>
        <w:t>indemnify</w:t>
      </w:r>
      <w:r>
        <w:rPr>
          <w:spacing w:val="17"/>
        </w:rPr>
        <w:t xml:space="preserve"> </w:t>
      </w:r>
      <w:r>
        <w:t>the</w:t>
      </w:r>
      <w:r>
        <w:rPr>
          <w:spacing w:val="18"/>
        </w:rPr>
        <w:t xml:space="preserve"> </w:t>
      </w:r>
      <w:r>
        <w:rPr>
          <w:spacing w:val="-1"/>
        </w:rPr>
        <w:t>Supplier</w:t>
      </w:r>
      <w:r>
        <w:rPr>
          <w:spacing w:val="20"/>
        </w:rPr>
        <w:t xml:space="preserve"> </w:t>
      </w:r>
      <w:r>
        <w:rPr>
          <w:spacing w:val="-2"/>
        </w:rPr>
        <w:t>and</w:t>
      </w:r>
      <w:r>
        <w:rPr>
          <w:spacing w:val="19"/>
        </w:rPr>
        <w:t xml:space="preserve"> </w:t>
      </w:r>
      <w:r>
        <w:rPr>
          <w:spacing w:val="-1"/>
        </w:rPr>
        <w:t>any</w:t>
      </w:r>
      <w:r>
        <w:rPr>
          <w:spacing w:val="17"/>
        </w:rPr>
        <w:t xml:space="preserve"> </w:t>
      </w:r>
      <w:r>
        <w:rPr>
          <w:spacing w:val="-1"/>
        </w:rPr>
        <w:t>Notified</w:t>
      </w:r>
      <w:r>
        <w:rPr>
          <w:spacing w:val="57"/>
        </w:rPr>
        <w:t xml:space="preserve"> </w:t>
      </w:r>
      <w:r>
        <w:rPr>
          <w:spacing w:val="-1"/>
        </w:rPr>
        <w:t>Sub-Contractor</w:t>
      </w:r>
      <w:r>
        <w:rPr>
          <w:spacing w:val="-13"/>
        </w:rPr>
        <w:t xml:space="preserve"> </w:t>
      </w:r>
      <w:r>
        <w:rPr>
          <w:spacing w:val="-1"/>
        </w:rPr>
        <w:t>against</w:t>
      </w:r>
      <w:r>
        <w:rPr>
          <w:spacing w:val="-13"/>
        </w:rPr>
        <w:t xml:space="preserve"> </w:t>
      </w:r>
      <w:r>
        <w:rPr>
          <w:spacing w:val="-1"/>
        </w:rPr>
        <w:t>any</w:t>
      </w:r>
      <w:r>
        <w:rPr>
          <w:spacing w:val="-14"/>
        </w:rPr>
        <w:t xml:space="preserve"> </w:t>
      </w:r>
      <w:r>
        <w:rPr>
          <w:spacing w:val="-1"/>
        </w:rPr>
        <w:t>Employee</w:t>
      </w:r>
      <w:r>
        <w:rPr>
          <w:spacing w:val="-12"/>
        </w:rPr>
        <w:t xml:space="preserve"> </w:t>
      </w:r>
      <w:r>
        <w:rPr>
          <w:spacing w:val="-1"/>
        </w:rPr>
        <w:t>Liabilities</w:t>
      </w:r>
      <w:r>
        <w:rPr>
          <w:spacing w:val="-12"/>
        </w:rPr>
        <w:t xml:space="preserve"> </w:t>
      </w:r>
      <w:r>
        <w:rPr>
          <w:spacing w:val="-1"/>
        </w:rPr>
        <w:t>in</w:t>
      </w:r>
      <w:r>
        <w:rPr>
          <w:spacing w:val="-12"/>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6"/>
        </w:rPr>
        <w:t xml:space="preserve"> </w:t>
      </w:r>
      <w:r>
        <w:rPr>
          <w:spacing w:val="-1"/>
        </w:rPr>
        <w:t>Transferring</w:t>
      </w:r>
      <w:r>
        <w:rPr>
          <w:spacing w:val="-7"/>
        </w:rPr>
        <w:t xml:space="preserve"> </w:t>
      </w:r>
      <w:r>
        <w:rPr>
          <w:spacing w:val="-1"/>
        </w:rPr>
        <w:t>Customer</w:t>
      </w:r>
      <w:r>
        <w:rPr>
          <w:spacing w:val="39"/>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5"/>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rsidR="00C30BA5" w:rsidRDefault="00E71E05">
      <w:pPr>
        <w:pStyle w:val="BodyText"/>
        <w:numPr>
          <w:ilvl w:val="2"/>
          <w:numId w:val="15"/>
        </w:numPr>
        <w:tabs>
          <w:tab w:val="left" w:pos="2227"/>
        </w:tabs>
        <w:spacing w:before="119"/>
        <w:ind w:right="121" w:hanging="991"/>
        <w:jc w:val="both"/>
      </w:pPr>
      <w:r>
        <w:rPr>
          <w:spacing w:val="-1"/>
        </w:rPr>
        <w:t>any</w:t>
      </w:r>
      <w:r>
        <w:rPr>
          <w:spacing w:val="8"/>
        </w:rPr>
        <w:t xml:space="preserve"> </w:t>
      </w:r>
      <w:r>
        <w:t>act</w:t>
      </w:r>
      <w:r>
        <w:rPr>
          <w:spacing w:val="11"/>
        </w:rPr>
        <w:t xml:space="preserve"> </w:t>
      </w:r>
      <w:r>
        <w:rPr>
          <w:spacing w:val="-2"/>
        </w:rPr>
        <w:t>or</w:t>
      </w:r>
      <w:r>
        <w:rPr>
          <w:spacing w:val="11"/>
        </w:rPr>
        <w:t xml:space="preserve"> </w:t>
      </w:r>
      <w:r>
        <w:rPr>
          <w:spacing w:val="-1"/>
        </w:rPr>
        <w:t>omission</w:t>
      </w:r>
      <w:r>
        <w:rPr>
          <w:spacing w:val="9"/>
        </w:rPr>
        <w:t xml:space="preserve"> </w:t>
      </w:r>
      <w:r>
        <w:t>by</w:t>
      </w:r>
      <w:r>
        <w:rPr>
          <w:spacing w:val="5"/>
        </w:rPr>
        <w:t xml:space="preserve"> </w:t>
      </w:r>
      <w:r>
        <w:rPr>
          <w:spacing w:val="-1"/>
        </w:rPr>
        <w:t>the</w:t>
      </w:r>
      <w:r>
        <w:rPr>
          <w:spacing w:val="12"/>
        </w:rPr>
        <w:t xml:space="preserve"> </w:t>
      </w:r>
      <w:r>
        <w:rPr>
          <w:spacing w:val="-1"/>
        </w:rPr>
        <w:t>Customer</w:t>
      </w:r>
      <w:r>
        <w:rPr>
          <w:spacing w:val="9"/>
        </w:rPr>
        <w:t xml:space="preserve"> </w:t>
      </w:r>
      <w:r>
        <w:rPr>
          <w:spacing w:val="-1"/>
        </w:rPr>
        <w:t>occurring</w:t>
      </w:r>
      <w:r>
        <w:rPr>
          <w:spacing w:val="10"/>
        </w:rPr>
        <w:t xml:space="preserve"> </w:t>
      </w:r>
      <w:r>
        <w:rPr>
          <w:spacing w:val="-1"/>
        </w:rPr>
        <w:t>before</w:t>
      </w:r>
      <w:r>
        <w:rPr>
          <w:spacing w:val="8"/>
        </w:rPr>
        <w:t xml:space="preserve"> </w:t>
      </w:r>
      <w:r>
        <w:t>the</w:t>
      </w:r>
      <w:r>
        <w:rPr>
          <w:spacing w:val="7"/>
        </w:rPr>
        <w:t xml:space="preserve"> </w:t>
      </w:r>
      <w:r>
        <w:rPr>
          <w:spacing w:val="-1"/>
        </w:rPr>
        <w:t>Relevant</w:t>
      </w:r>
      <w:r>
        <w:rPr>
          <w:spacing w:val="9"/>
        </w:rPr>
        <w:t xml:space="preserve"> </w:t>
      </w:r>
      <w:r>
        <w:rPr>
          <w:spacing w:val="-1"/>
        </w:rPr>
        <w:t>Transfer</w:t>
      </w:r>
      <w:r>
        <w:rPr>
          <w:spacing w:val="27"/>
        </w:rPr>
        <w:t xml:space="preserve"> </w:t>
      </w:r>
      <w:r>
        <w:rPr>
          <w:spacing w:val="-1"/>
        </w:rPr>
        <w:t>Date;</w:t>
      </w:r>
    </w:p>
    <w:p w:rsidR="00C30BA5" w:rsidRDefault="00E71E05">
      <w:pPr>
        <w:pStyle w:val="BodyText"/>
        <w:numPr>
          <w:ilvl w:val="2"/>
          <w:numId w:val="15"/>
        </w:numPr>
        <w:tabs>
          <w:tab w:val="left" w:pos="2227"/>
        </w:tabs>
        <w:spacing w:before="119"/>
        <w:ind w:right="115" w:hanging="991"/>
        <w:jc w:val="both"/>
      </w:pPr>
      <w:r>
        <w:t>the</w:t>
      </w:r>
      <w:r>
        <w:rPr>
          <w:spacing w:val="2"/>
        </w:rPr>
        <w:t xml:space="preserve"> </w:t>
      </w:r>
      <w:r>
        <w:rPr>
          <w:spacing w:val="-1"/>
        </w:rPr>
        <w:t>breach</w:t>
      </w:r>
      <w:r>
        <w:rPr>
          <w:spacing w:val="3"/>
        </w:rPr>
        <w:t xml:space="preserve"> </w:t>
      </w:r>
      <w:r>
        <w:rPr>
          <w:spacing w:val="-2"/>
        </w:rPr>
        <w:t>or</w:t>
      </w:r>
      <w:r>
        <w:rPr>
          <w:spacing w:val="3"/>
        </w:rPr>
        <w:t xml:space="preserve"> </w:t>
      </w:r>
      <w:r>
        <w:rPr>
          <w:spacing w:val="-1"/>
        </w:rPr>
        <w:t>non-observance</w:t>
      </w:r>
      <w:r>
        <w:rPr>
          <w:spacing w:val="3"/>
        </w:rPr>
        <w:t xml:space="preserve"> </w:t>
      </w:r>
      <w:r>
        <w:t>by the</w:t>
      </w:r>
      <w:r>
        <w:rPr>
          <w:spacing w:val="4"/>
        </w:rPr>
        <w:t xml:space="preserve"> </w:t>
      </w:r>
      <w:r>
        <w:rPr>
          <w:spacing w:val="-1"/>
        </w:rPr>
        <w:t>Customer</w:t>
      </w:r>
      <w:r>
        <w:rPr>
          <w:spacing w:val="2"/>
        </w:rPr>
        <w:t xml:space="preserve"> </w:t>
      </w:r>
      <w:r>
        <w:rPr>
          <w:spacing w:val="-1"/>
        </w:rPr>
        <w:t>before</w:t>
      </w:r>
      <w:r>
        <w:rPr>
          <w:spacing w:val="1"/>
        </w:rPr>
        <w:t xml:space="preserve"> </w:t>
      </w:r>
      <w:r>
        <w:t>the</w:t>
      </w:r>
      <w:r>
        <w:rPr>
          <w:spacing w:val="2"/>
        </w:rPr>
        <w:t xml:space="preserve"> </w:t>
      </w:r>
      <w:r>
        <w:rPr>
          <w:spacing w:val="-1"/>
        </w:rPr>
        <w:t>Relevant</w:t>
      </w:r>
      <w:r>
        <w:rPr>
          <w:spacing w:val="2"/>
        </w:rPr>
        <w:t xml:space="preserve"> </w:t>
      </w:r>
      <w:r>
        <w:rPr>
          <w:spacing w:val="-1"/>
        </w:rPr>
        <w:t>Transfer</w:t>
      </w:r>
      <w:r>
        <w:rPr>
          <w:spacing w:val="41"/>
        </w:rPr>
        <w:t xml:space="preserve"> </w:t>
      </w:r>
      <w:r>
        <w:rPr>
          <w:spacing w:val="-1"/>
        </w:rPr>
        <w:t>Date</w:t>
      </w:r>
      <w:r>
        <w:rPr>
          <w:spacing w:val="1"/>
        </w:rPr>
        <w:t xml:space="preserve"> </w:t>
      </w:r>
      <w:r>
        <w:rPr>
          <w:spacing w:val="-1"/>
        </w:rPr>
        <w:t>of:</w:t>
      </w:r>
    </w:p>
    <w:p w:rsidR="00C30BA5" w:rsidRDefault="00E71E05">
      <w:pPr>
        <w:pStyle w:val="BodyText"/>
        <w:numPr>
          <w:ilvl w:val="3"/>
          <w:numId w:val="15"/>
        </w:numPr>
        <w:tabs>
          <w:tab w:val="left" w:pos="2948"/>
        </w:tabs>
        <w:spacing w:before="119"/>
        <w:ind w:right="122"/>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t xml:space="preserve"> </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rsidR="00C30BA5" w:rsidRDefault="00E71E05">
      <w:pPr>
        <w:pStyle w:val="BodyText"/>
        <w:numPr>
          <w:ilvl w:val="3"/>
          <w:numId w:val="15"/>
        </w:numPr>
        <w:tabs>
          <w:tab w:val="left" w:pos="2948"/>
        </w:tabs>
        <w:ind w:right="122"/>
      </w:pPr>
      <w:r>
        <w:rPr>
          <w:spacing w:val="-1"/>
        </w:rPr>
        <w:t>any</w:t>
      </w:r>
      <w:r>
        <w:t xml:space="preserve"> </w:t>
      </w:r>
      <w:r>
        <w:rPr>
          <w:spacing w:val="7"/>
        </w:rPr>
        <w:t xml:space="preserve"> </w:t>
      </w:r>
      <w:r>
        <w:t xml:space="preserve">custom </w:t>
      </w:r>
      <w:r>
        <w:rPr>
          <w:spacing w:val="8"/>
        </w:rPr>
        <w:t xml:space="preserve"> </w:t>
      </w:r>
      <w:r>
        <w:t xml:space="preserve">or </w:t>
      </w:r>
      <w:r>
        <w:rPr>
          <w:spacing w:val="9"/>
        </w:rPr>
        <w:t xml:space="preserve"> </w:t>
      </w:r>
      <w:r>
        <w:rPr>
          <w:spacing w:val="-1"/>
        </w:rPr>
        <w:t>practice</w:t>
      </w:r>
      <w:r>
        <w:t xml:space="preserve"> </w:t>
      </w:r>
      <w:r>
        <w:rPr>
          <w:spacing w:val="9"/>
        </w:rPr>
        <w:t xml:space="preserve"> </w:t>
      </w:r>
      <w:r>
        <w:rPr>
          <w:spacing w:val="-1"/>
        </w:rPr>
        <w:t>in</w:t>
      </w:r>
      <w:r>
        <w:t xml:space="preserve"> </w:t>
      </w:r>
      <w:r>
        <w:rPr>
          <w:spacing w:val="9"/>
        </w:rPr>
        <w:t xml:space="preserve"> </w:t>
      </w:r>
      <w:r>
        <w:rPr>
          <w:spacing w:val="-1"/>
        </w:rPr>
        <w:t>respect</w:t>
      </w:r>
      <w:r>
        <w:t xml:space="preserve"> </w:t>
      </w:r>
      <w:r>
        <w:rPr>
          <w:spacing w:val="10"/>
        </w:rPr>
        <w:t xml:space="preserve"> </w:t>
      </w:r>
      <w:r>
        <w:rPr>
          <w:spacing w:val="-2"/>
        </w:rPr>
        <w:t>of</w:t>
      </w:r>
      <w:r>
        <w:t xml:space="preserve"> </w:t>
      </w:r>
      <w:r>
        <w:rPr>
          <w:spacing w:val="10"/>
        </w:rPr>
        <w:t xml:space="preserve"> </w:t>
      </w:r>
      <w:r>
        <w:rPr>
          <w:spacing w:val="-1"/>
        </w:rPr>
        <w:t>any</w:t>
      </w:r>
      <w:r>
        <w:t xml:space="preserve"> </w:t>
      </w:r>
      <w:r>
        <w:rPr>
          <w:spacing w:val="4"/>
        </w:rPr>
        <w:t xml:space="preserve"> </w:t>
      </w:r>
      <w:r>
        <w:rPr>
          <w:spacing w:val="-1"/>
        </w:rPr>
        <w:t>Transferring</w:t>
      </w:r>
      <w:r>
        <w:t xml:space="preserve"> </w:t>
      </w:r>
      <w:r>
        <w:rPr>
          <w:spacing w:val="14"/>
        </w:rPr>
        <w:t xml:space="preserve"> </w:t>
      </w:r>
      <w:r>
        <w:rPr>
          <w:spacing w:val="-1"/>
        </w:rPr>
        <w:t>Customer</w:t>
      </w:r>
      <w:r>
        <w:rPr>
          <w:spacing w:val="29"/>
        </w:rPr>
        <w:t xml:space="preserve"> </w:t>
      </w:r>
      <w:r>
        <w:rPr>
          <w:spacing w:val="-1"/>
        </w:rPr>
        <w:t>Employees</w:t>
      </w:r>
      <w:r>
        <w:rPr>
          <w:spacing w:val="1"/>
        </w:rPr>
        <w:t xml:space="preserve"> </w:t>
      </w:r>
      <w:r>
        <w:rPr>
          <w:spacing w:val="-1"/>
        </w:rPr>
        <w:t>which</w:t>
      </w:r>
      <w:r>
        <w:t xml:space="preserve"> the</w:t>
      </w:r>
      <w:r>
        <w:rPr>
          <w:spacing w:val="1"/>
        </w:rPr>
        <w:t xml:space="preserve"> </w:t>
      </w:r>
      <w:r>
        <w:rPr>
          <w:spacing w:val="-1"/>
        </w:rPr>
        <w:t>Customer</w:t>
      </w:r>
      <w:r>
        <w:rPr>
          <w:spacing w:val="2"/>
        </w:rPr>
        <w:t xml:space="preserve"> </w:t>
      </w:r>
      <w:r>
        <w:rPr>
          <w:spacing w:val="-1"/>
        </w:rPr>
        <w:t>is</w:t>
      </w:r>
      <w:r>
        <w:rPr>
          <w:spacing w:val="-2"/>
        </w:rPr>
        <w:t xml:space="preserve"> </w:t>
      </w:r>
      <w:r>
        <w:rPr>
          <w:spacing w:val="-1"/>
        </w:rPr>
        <w:t>contractually</w:t>
      </w:r>
      <w:r>
        <w:rPr>
          <w:spacing w:val="-2"/>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rsidR="00C30BA5" w:rsidRDefault="00E71E05">
      <w:pPr>
        <w:pStyle w:val="BodyText"/>
        <w:numPr>
          <w:ilvl w:val="2"/>
          <w:numId w:val="15"/>
        </w:numPr>
        <w:tabs>
          <w:tab w:val="left" w:pos="2227"/>
        </w:tabs>
        <w:ind w:right="118" w:hanging="991"/>
        <w:jc w:val="both"/>
      </w:pPr>
      <w:r>
        <w:rPr>
          <w:spacing w:val="-1"/>
        </w:rPr>
        <w:t>any</w:t>
      </w:r>
      <w:r>
        <w:rPr>
          <w:spacing w:val="55"/>
        </w:rPr>
        <w:t xml:space="preserve"> </w:t>
      </w:r>
      <w:r>
        <w:rPr>
          <w:spacing w:val="-1"/>
        </w:rPr>
        <w:t>claim</w:t>
      </w:r>
      <w:r>
        <w:rPr>
          <w:spacing w:val="59"/>
        </w:rPr>
        <w:t xml:space="preserve"> </w:t>
      </w:r>
      <w:r>
        <w:t>by</w:t>
      </w:r>
      <w:r>
        <w:rPr>
          <w:spacing w:val="55"/>
        </w:rPr>
        <w:t xml:space="preserve"> </w:t>
      </w:r>
      <w:r>
        <w:t>any</w:t>
      </w:r>
      <w:r>
        <w:rPr>
          <w:spacing w:val="55"/>
        </w:rPr>
        <w:t xml:space="preserve"> </w:t>
      </w:r>
      <w:r>
        <w:rPr>
          <w:spacing w:val="-1"/>
        </w:rPr>
        <w:t>trade</w:t>
      </w:r>
      <w:r>
        <w:rPr>
          <w:spacing w:val="55"/>
        </w:rPr>
        <w:t xml:space="preserve"> </w:t>
      </w:r>
      <w:r>
        <w:rPr>
          <w:spacing w:val="-1"/>
        </w:rPr>
        <w:t>union</w:t>
      </w:r>
      <w:r>
        <w:rPr>
          <w:spacing w:val="57"/>
        </w:rPr>
        <w:t xml:space="preserve"> </w:t>
      </w:r>
      <w:r>
        <w:t>or</w:t>
      </w:r>
      <w:r>
        <w:rPr>
          <w:spacing w:val="60"/>
        </w:rPr>
        <w:t xml:space="preserve"> </w:t>
      </w:r>
      <w:r>
        <w:rPr>
          <w:spacing w:val="-1"/>
        </w:rPr>
        <w:t>other</w:t>
      </w:r>
      <w:r>
        <w:rPr>
          <w:spacing w:val="59"/>
        </w:rPr>
        <w:t xml:space="preserve"> </w:t>
      </w:r>
      <w:r>
        <w:rPr>
          <w:spacing w:val="-1"/>
        </w:rPr>
        <w:t>body</w:t>
      </w:r>
      <w:r>
        <w:rPr>
          <w:spacing w:val="55"/>
        </w:rPr>
        <w:t xml:space="preserve"> </w:t>
      </w:r>
      <w:r>
        <w:rPr>
          <w:spacing w:val="-2"/>
        </w:rPr>
        <w:t>or</w:t>
      </w:r>
      <w:r>
        <w:rPr>
          <w:spacing w:val="59"/>
        </w:rPr>
        <w:t xml:space="preserve"> </w:t>
      </w:r>
      <w:r>
        <w:rPr>
          <w:spacing w:val="-1"/>
        </w:rPr>
        <w:t>person</w:t>
      </w:r>
      <w:r>
        <w:rPr>
          <w:spacing w:val="55"/>
        </w:rPr>
        <w:t xml:space="preserve"> </w:t>
      </w:r>
      <w:r>
        <w:rPr>
          <w:spacing w:val="-1"/>
        </w:rPr>
        <w:t>representing</w:t>
      </w:r>
      <w:r>
        <w:rPr>
          <w:spacing w:val="57"/>
        </w:rPr>
        <w:t xml:space="preserve"> </w:t>
      </w:r>
      <w:r>
        <w:rPr>
          <w:spacing w:val="-1"/>
        </w:rPr>
        <w:t>the</w:t>
      </w:r>
      <w:r>
        <w:rPr>
          <w:spacing w:val="51"/>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4"/>
        </w:rPr>
        <w:t xml:space="preserve"> </w:t>
      </w:r>
      <w:r>
        <w:t>the</w:t>
      </w:r>
      <w:r>
        <w:rPr>
          <w:spacing w:val="-5"/>
        </w:rPr>
        <w:t xml:space="preserve"> </w:t>
      </w:r>
      <w:r>
        <w:rPr>
          <w:spacing w:val="-1"/>
        </w:rPr>
        <w:t>Customer</w:t>
      </w:r>
      <w:r>
        <w:rPr>
          <w:spacing w:val="-5"/>
        </w:rPr>
        <w:t xml:space="preserve"> </w:t>
      </w:r>
      <w:r>
        <w:t>to</w:t>
      </w:r>
      <w:r>
        <w:rPr>
          <w:spacing w:val="-4"/>
        </w:rPr>
        <w:t xml:space="preserve"> </w:t>
      </w:r>
      <w:r>
        <w:rPr>
          <w:spacing w:val="-2"/>
        </w:rPr>
        <w:t>comply</w:t>
      </w:r>
      <w:r>
        <w:rPr>
          <w:spacing w:val="-4"/>
        </w:rPr>
        <w:t xml:space="preserve"> </w:t>
      </w:r>
      <w:r>
        <w:rPr>
          <w:spacing w:val="-1"/>
        </w:rPr>
        <w:t>with</w:t>
      </w:r>
      <w:r>
        <w:rPr>
          <w:spacing w:val="-2"/>
        </w:rPr>
        <w:t xml:space="preserve"> </w:t>
      </w:r>
      <w:r>
        <w:rPr>
          <w:spacing w:val="-1"/>
        </w:rPr>
        <w:t>any</w:t>
      </w:r>
      <w:r>
        <w:rPr>
          <w:spacing w:val="-4"/>
        </w:rPr>
        <w:t xml:space="preserve"> </w:t>
      </w:r>
      <w:r>
        <w:rPr>
          <w:spacing w:val="-1"/>
        </w:rPr>
        <w:t>legal</w:t>
      </w:r>
      <w:r>
        <w:rPr>
          <w:spacing w:val="-3"/>
        </w:rPr>
        <w:t xml:space="preserve"> </w:t>
      </w:r>
      <w:r>
        <w:rPr>
          <w:spacing w:val="-1"/>
        </w:rPr>
        <w:t>obligation</w:t>
      </w:r>
      <w:r>
        <w:rPr>
          <w:spacing w:val="-4"/>
        </w:rPr>
        <w:t xml:space="preserve"> </w:t>
      </w:r>
      <w:r>
        <w:t>to</w:t>
      </w:r>
      <w:r>
        <w:rPr>
          <w:spacing w:val="-4"/>
        </w:rPr>
        <w:t xml:space="preserve"> </w:t>
      </w:r>
      <w:r>
        <w:t>such</w:t>
      </w:r>
      <w:r>
        <w:rPr>
          <w:spacing w:val="-7"/>
        </w:rPr>
        <w:t xml:space="preserve"> </w:t>
      </w:r>
      <w:r>
        <w:rPr>
          <w:spacing w:val="-1"/>
        </w:rPr>
        <w:t>trade</w:t>
      </w:r>
      <w:r>
        <w:rPr>
          <w:spacing w:val="-4"/>
        </w:rPr>
        <w:t xml:space="preserve"> </w:t>
      </w:r>
      <w:r>
        <w:rPr>
          <w:spacing w:val="-1"/>
        </w:rPr>
        <w:t>union,</w:t>
      </w:r>
      <w:r>
        <w:rPr>
          <w:spacing w:val="-3"/>
        </w:rPr>
        <w:t xml:space="preserve"> </w:t>
      </w:r>
      <w:r>
        <w:rPr>
          <w:spacing w:val="-1"/>
        </w:rPr>
        <w:t>body</w:t>
      </w:r>
      <w:r>
        <w:rPr>
          <w:spacing w:val="33"/>
        </w:rPr>
        <w:t xml:space="preserve"> </w:t>
      </w:r>
      <w:r>
        <w:t>or</w:t>
      </w:r>
      <w:r>
        <w:rPr>
          <w:spacing w:val="1"/>
        </w:rPr>
        <w:t xml:space="preserve"> </w:t>
      </w:r>
      <w:r>
        <w:rPr>
          <w:spacing w:val="-1"/>
        </w:rPr>
        <w:t>person</w:t>
      </w:r>
      <w:r>
        <w:t xml:space="preserve"> </w:t>
      </w:r>
      <w:r>
        <w:rPr>
          <w:spacing w:val="-1"/>
        </w:rPr>
        <w:t>arising</w:t>
      </w:r>
      <w:r>
        <w:t xml:space="preserve"> </w:t>
      </w:r>
      <w:r>
        <w:rPr>
          <w:spacing w:val="-1"/>
        </w:rPr>
        <w:t>before</w:t>
      </w:r>
      <w:r>
        <w:rPr>
          <w:spacing w:val="-2"/>
        </w:rPr>
        <w:t xml:space="preserve"> </w:t>
      </w:r>
      <w:r>
        <w:rPr>
          <w:spacing w:val="-1"/>
        </w:rPr>
        <w:t>the</w:t>
      </w:r>
      <w:r>
        <w:t xml:space="preserve"> </w:t>
      </w:r>
      <w:r>
        <w:rPr>
          <w:spacing w:val="-1"/>
        </w:rPr>
        <w:t>Relevant</w:t>
      </w:r>
      <w:r>
        <w:rPr>
          <w:spacing w:val="2"/>
        </w:rPr>
        <w:t xml:space="preserve"> </w:t>
      </w:r>
      <w:r>
        <w:rPr>
          <w:spacing w:val="-1"/>
        </w:rPr>
        <w:t>Transfer</w:t>
      </w:r>
      <w:r>
        <w:rPr>
          <w:spacing w:val="1"/>
        </w:rPr>
        <w:t xml:space="preserve"> </w:t>
      </w:r>
      <w:r>
        <w:rPr>
          <w:spacing w:val="-1"/>
        </w:rPr>
        <w:t>Date;</w:t>
      </w:r>
    </w:p>
    <w:p w:rsidR="00C30BA5" w:rsidRDefault="00E71E05">
      <w:pPr>
        <w:pStyle w:val="BodyText"/>
        <w:numPr>
          <w:ilvl w:val="2"/>
          <w:numId w:val="15"/>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rsidR="00C30BA5" w:rsidRDefault="00E71E05">
      <w:pPr>
        <w:pStyle w:val="BodyText"/>
        <w:numPr>
          <w:ilvl w:val="3"/>
          <w:numId w:val="15"/>
        </w:numPr>
        <w:tabs>
          <w:tab w:val="left" w:pos="2948"/>
        </w:tabs>
        <w:ind w:right="147"/>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3"/>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1"/>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p>
    <w:p w:rsidR="00C30BA5" w:rsidRDefault="00C30BA5">
      <w:pPr>
        <w:sectPr w:rsidR="00C30BA5">
          <w:headerReference w:type="default" r:id="rId75"/>
          <w:pgSz w:w="11910" w:h="16840"/>
          <w:pgMar w:top="1720" w:right="1020" w:bottom="1420" w:left="1040" w:header="720" w:footer="1226" w:gutter="0"/>
          <w:cols w:space="720"/>
        </w:sectPr>
      </w:pPr>
    </w:p>
    <w:p w:rsidR="00C30BA5" w:rsidRDefault="00E71E05">
      <w:pPr>
        <w:pStyle w:val="BodyText"/>
        <w:spacing w:before="0" w:line="227" w:lineRule="exact"/>
        <w:ind w:left="2947"/>
      </w:pPr>
      <w:proofErr w:type="gramStart"/>
      <w:r>
        <w:rPr>
          <w:spacing w:val="-1"/>
        </w:rPr>
        <w:lastRenderedPageBreak/>
        <w:t>relates</w:t>
      </w:r>
      <w:proofErr w:type="gramEnd"/>
      <w:r>
        <w:rPr>
          <w:spacing w:val="39"/>
        </w:rPr>
        <w:t xml:space="preserve"> </w:t>
      </w:r>
      <w:r>
        <w:t>to</w:t>
      </w:r>
      <w:r>
        <w:rPr>
          <w:spacing w:val="36"/>
        </w:rPr>
        <w:t xml:space="preserve"> </w:t>
      </w:r>
      <w:r>
        <w:rPr>
          <w:spacing w:val="-1"/>
        </w:rPr>
        <w:t>financial</w:t>
      </w:r>
      <w:r>
        <w:rPr>
          <w:spacing w:val="40"/>
        </w:rPr>
        <w:t xml:space="preserve"> </w:t>
      </w:r>
      <w:r>
        <w:rPr>
          <w:spacing w:val="-1"/>
        </w:rPr>
        <w:t>obligations</w:t>
      </w:r>
      <w:r>
        <w:rPr>
          <w:spacing w:val="41"/>
        </w:rPr>
        <w:t xml:space="preserve"> </w:t>
      </w:r>
      <w:r>
        <w:rPr>
          <w:spacing w:val="-1"/>
        </w:rPr>
        <w:t>arising</w:t>
      </w:r>
      <w:r>
        <w:rPr>
          <w:spacing w:val="40"/>
        </w:rPr>
        <w:t xml:space="preserve"> </w:t>
      </w:r>
      <w:r>
        <w:rPr>
          <w:spacing w:val="-1"/>
        </w:rPr>
        <w:t>before</w:t>
      </w:r>
      <w:r>
        <w:rPr>
          <w:spacing w:val="38"/>
        </w:rPr>
        <w:t xml:space="preserve"> </w:t>
      </w:r>
      <w:r>
        <w:rPr>
          <w:spacing w:val="-1"/>
        </w:rPr>
        <w:t>the</w:t>
      </w:r>
      <w:r>
        <w:rPr>
          <w:spacing w:val="42"/>
        </w:rPr>
        <w:t xml:space="preserve"> </w:t>
      </w:r>
      <w:r>
        <w:rPr>
          <w:spacing w:val="-1"/>
        </w:rPr>
        <w:t>Relevant</w:t>
      </w:r>
      <w:r>
        <w:rPr>
          <w:spacing w:val="40"/>
        </w:rPr>
        <w:t xml:space="preserve"> </w:t>
      </w:r>
      <w:r>
        <w:rPr>
          <w:spacing w:val="-1"/>
        </w:rPr>
        <w:t>Transfer</w:t>
      </w:r>
    </w:p>
    <w:p w:rsidR="00C30BA5" w:rsidRDefault="00E71E05">
      <w:pPr>
        <w:pStyle w:val="BodyText"/>
        <w:spacing w:before="0" w:line="252" w:lineRule="exact"/>
        <w:ind w:left="2947"/>
      </w:pPr>
      <w:r>
        <w:rPr>
          <w:spacing w:val="-1"/>
        </w:rPr>
        <w:t>Date;</w:t>
      </w:r>
      <w:r>
        <w:rPr>
          <w:spacing w:val="2"/>
        </w:rPr>
        <w:t xml:space="preserve"> </w:t>
      </w:r>
      <w:r>
        <w:rPr>
          <w:spacing w:val="-1"/>
        </w:rPr>
        <w:t>and</w:t>
      </w:r>
    </w:p>
    <w:p w:rsidR="00C30BA5" w:rsidRDefault="00E71E05">
      <w:pPr>
        <w:pStyle w:val="BodyText"/>
        <w:numPr>
          <w:ilvl w:val="3"/>
          <w:numId w:val="15"/>
        </w:numPr>
        <w:tabs>
          <w:tab w:val="left" w:pos="2948"/>
        </w:tabs>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2"/>
        </w:rPr>
        <w:t xml:space="preserve"> </w:t>
      </w:r>
      <w:r>
        <w:rPr>
          <w:spacing w:val="-1"/>
        </w:rPr>
        <w:t>and</w:t>
      </w:r>
      <w:r>
        <w:rPr>
          <w:spacing w:val="-2"/>
        </w:rPr>
        <w:t xml:space="preserve"> </w:t>
      </w:r>
      <w:r>
        <w:rPr>
          <w:spacing w:val="-1"/>
        </w:rPr>
        <w:t>in</w:t>
      </w:r>
      <w:r>
        <w:rPr>
          <w:spacing w:val="-2"/>
        </w:rPr>
        <w:t xml:space="preserve"> </w:t>
      </w:r>
      <w:r>
        <w:rPr>
          <w:spacing w:val="-1"/>
        </w:rPr>
        <w:t>respect</w:t>
      </w:r>
      <w:r>
        <w:rPr>
          <w:spacing w:val="-3"/>
        </w:rPr>
        <w:t xml:space="preserve"> </w:t>
      </w:r>
      <w:r>
        <w:rPr>
          <w:spacing w:val="-2"/>
        </w:rPr>
        <w:t>of</w:t>
      </w:r>
      <w:r>
        <w:rPr>
          <w:spacing w:val="-1"/>
        </w:rPr>
        <w:t xml:space="preserve"> </w:t>
      </w:r>
      <w:r>
        <w:rPr>
          <w:spacing w:val="-2"/>
        </w:rPr>
        <w:t>whom</w:t>
      </w:r>
      <w:r>
        <w:rPr>
          <w:spacing w:val="-1"/>
        </w:rPr>
        <w:t xml:space="preserve"> it</w:t>
      </w:r>
      <w:r>
        <w:rPr>
          <w:spacing w:val="-3"/>
        </w:rPr>
        <w:t xml:space="preserve"> </w:t>
      </w:r>
      <w:r>
        <w:rPr>
          <w:spacing w:val="-1"/>
        </w:rPr>
        <w:t>is</w:t>
      </w:r>
      <w:r>
        <w:rPr>
          <w:spacing w:val="-2"/>
        </w:rPr>
        <w:t xml:space="preserve"> </w:t>
      </w:r>
      <w:r>
        <w:rPr>
          <w:spacing w:val="-1"/>
        </w:rPr>
        <w:t>later</w:t>
      </w:r>
      <w:r>
        <w:rPr>
          <w:spacing w:val="-3"/>
        </w:rPr>
        <w:t xml:space="preserve"> </w:t>
      </w:r>
      <w:r>
        <w:rPr>
          <w:spacing w:val="-1"/>
        </w:rPr>
        <w:t>alleged</w:t>
      </w:r>
      <w:r>
        <w:rPr>
          <w:spacing w:val="-2"/>
        </w:rPr>
        <w:t xml:space="preserve"> </w:t>
      </w:r>
      <w:r>
        <w:t>or</w:t>
      </w:r>
      <w:r>
        <w:rPr>
          <w:spacing w:val="-4"/>
        </w:rPr>
        <w:t xml:space="preserve"> </w:t>
      </w:r>
      <w:r>
        <w:rPr>
          <w:spacing w:val="-1"/>
        </w:rPr>
        <w:t>determined</w:t>
      </w:r>
      <w:r>
        <w:rPr>
          <w:spacing w:val="-4"/>
        </w:rPr>
        <w:t xml:space="preserve"> </w:t>
      </w:r>
      <w:r>
        <w:rPr>
          <w:spacing w:val="-1"/>
        </w:rPr>
        <w:t>that</w:t>
      </w:r>
      <w:r>
        <w:rPr>
          <w:spacing w:val="31"/>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32"/>
        </w:rPr>
        <w:t xml:space="preserve"> </w:t>
      </w:r>
      <w:r>
        <w:t>from</w:t>
      </w:r>
      <w:r>
        <w:rPr>
          <w:spacing w:val="32"/>
        </w:rPr>
        <w:t xml:space="preserve"> </w:t>
      </w:r>
      <w:r>
        <w:t>the</w:t>
      </w:r>
      <w:r>
        <w:rPr>
          <w:spacing w:val="35"/>
        </w:rPr>
        <w:t xml:space="preserve"> </w:t>
      </w:r>
      <w:r>
        <w:rPr>
          <w:spacing w:val="-1"/>
        </w:rPr>
        <w:t>Customer</w:t>
      </w:r>
      <w:r>
        <w:rPr>
          <w:spacing w:val="33"/>
        </w:rPr>
        <w:t xml:space="preserve"> </w:t>
      </w:r>
      <w:r>
        <w:t>to</w:t>
      </w:r>
      <w:r>
        <w:rPr>
          <w:spacing w:val="34"/>
        </w:rPr>
        <w:t xml:space="preserve"> </w:t>
      </w:r>
      <w:r>
        <w:t>the</w:t>
      </w:r>
      <w:r>
        <w:rPr>
          <w:spacing w:val="34"/>
        </w:rPr>
        <w:t xml:space="preserve"> </w:t>
      </w:r>
      <w:r>
        <w:rPr>
          <w:spacing w:val="-1"/>
        </w:rPr>
        <w:t>Supplier</w:t>
      </w:r>
      <w:r>
        <w:rPr>
          <w:spacing w:val="33"/>
        </w:rPr>
        <w:t xml:space="preserve"> </w:t>
      </w:r>
      <w:r>
        <w:rPr>
          <w:spacing w:val="-1"/>
        </w:rPr>
        <w:t>and/or</w:t>
      </w:r>
      <w:r>
        <w:rPr>
          <w:spacing w:val="35"/>
        </w:rPr>
        <w:t xml:space="preserve"> </w:t>
      </w:r>
      <w:r>
        <w:rPr>
          <w:spacing w:val="-1"/>
        </w:rPr>
        <w:t>any</w:t>
      </w:r>
      <w:r>
        <w:rPr>
          <w:spacing w:val="32"/>
        </w:rPr>
        <w:t xml:space="preserve"> </w:t>
      </w:r>
      <w:r>
        <w:rPr>
          <w:spacing w:val="-1"/>
        </w:rPr>
        <w:t>Notified</w:t>
      </w:r>
      <w:r>
        <w:rPr>
          <w:spacing w:val="39"/>
        </w:rPr>
        <w:t xml:space="preserve"> </w:t>
      </w:r>
      <w:r>
        <w:rPr>
          <w:spacing w:val="-1"/>
        </w:rPr>
        <w:t>Sub-Contractor</w:t>
      </w:r>
      <w:r>
        <w:rPr>
          <w:spacing w:val="-11"/>
        </w:rPr>
        <w:t xml:space="preserve"> </w:t>
      </w:r>
      <w:r>
        <w:t>as</w:t>
      </w:r>
      <w:r>
        <w:rPr>
          <w:spacing w:val="-12"/>
        </w:rPr>
        <w:t xml:space="preserve"> </w:t>
      </w:r>
      <w:r>
        <w:rPr>
          <w:spacing w:val="-1"/>
        </w:rPr>
        <w:t>appropriate,</w:t>
      </w:r>
      <w:r>
        <w:rPr>
          <w:spacing w:val="-13"/>
        </w:rPr>
        <w:t xml:space="preserve"> </w:t>
      </w:r>
      <w:r>
        <w:t>to</w:t>
      </w:r>
      <w:r>
        <w:rPr>
          <w:spacing w:val="-12"/>
        </w:rPr>
        <w:t xml:space="preserve"> </w:t>
      </w:r>
      <w:r>
        <w:t>the</w:t>
      </w:r>
      <w:r>
        <w:rPr>
          <w:spacing w:val="-12"/>
        </w:rPr>
        <w:t xml:space="preserve"> </w:t>
      </w:r>
      <w:r>
        <w:rPr>
          <w:spacing w:val="-1"/>
        </w:rPr>
        <w:t>extent</w:t>
      </w:r>
      <w:r>
        <w:rPr>
          <w:spacing w:val="-13"/>
        </w:rPr>
        <w:t xml:space="preserve"> </w:t>
      </w:r>
      <w:r>
        <w:rPr>
          <w:spacing w:val="-1"/>
        </w:rPr>
        <w:t>that</w:t>
      </w:r>
      <w:r>
        <w:rPr>
          <w:spacing w:val="-13"/>
        </w:rPr>
        <w:t xml:space="preserve"> </w:t>
      </w:r>
      <w:r>
        <w:rPr>
          <w:spacing w:val="-1"/>
        </w:rPr>
        <w:t>the</w:t>
      </w:r>
      <w:r>
        <w:rPr>
          <w:spacing w:val="-10"/>
        </w:rPr>
        <w:t xml:space="preserve"> </w:t>
      </w:r>
      <w:r>
        <w:rPr>
          <w:spacing w:val="-1"/>
        </w:rPr>
        <w:t>proceeding,</w:t>
      </w:r>
      <w:r>
        <w:rPr>
          <w:spacing w:val="-10"/>
        </w:rPr>
        <w:t xml:space="preserve"> </w:t>
      </w:r>
      <w:r>
        <w:rPr>
          <w:spacing w:val="-1"/>
        </w:rPr>
        <w:t>claim</w:t>
      </w:r>
      <w:r>
        <w:rPr>
          <w:spacing w:val="47"/>
        </w:rPr>
        <w:t xml:space="preserve"> </w:t>
      </w:r>
      <w:r>
        <w:t>or</w:t>
      </w:r>
      <w:r>
        <w:rPr>
          <w:spacing w:val="-8"/>
        </w:rPr>
        <w:t xml:space="preserve"> </w:t>
      </w:r>
      <w:r>
        <w:rPr>
          <w:spacing w:val="-1"/>
        </w:rPr>
        <w:t>demand</w:t>
      </w:r>
      <w:r>
        <w:rPr>
          <w:spacing w:val="-12"/>
        </w:rPr>
        <w:t xml:space="preserve"> </w:t>
      </w:r>
      <w:r>
        <w:t>by</w:t>
      </w:r>
      <w:r>
        <w:rPr>
          <w:spacing w:val="-14"/>
        </w:rPr>
        <w:t xml:space="preserve"> </w:t>
      </w:r>
      <w:r>
        <w:t>the</w:t>
      </w:r>
      <w:r>
        <w:rPr>
          <w:spacing w:val="-12"/>
        </w:rPr>
        <w:t xml:space="preserve"> </w:t>
      </w:r>
      <w:r>
        <w:rPr>
          <w:spacing w:val="-2"/>
        </w:rPr>
        <w:t>HMRC</w:t>
      </w:r>
      <w:r>
        <w:rPr>
          <w:spacing w:val="-10"/>
        </w:rPr>
        <w:t xml:space="preserve"> </w:t>
      </w:r>
      <w:r>
        <w:t>or</w:t>
      </w:r>
      <w:r>
        <w:rPr>
          <w:spacing w:val="-8"/>
        </w:rPr>
        <w:t xml:space="preserve"> </w:t>
      </w:r>
      <w:r>
        <w:rPr>
          <w:spacing w:val="-2"/>
        </w:rPr>
        <w:t>other</w:t>
      </w:r>
      <w:r>
        <w:rPr>
          <w:spacing w:val="-10"/>
        </w:rPr>
        <w:t xml:space="preserve"> </w:t>
      </w:r>
      <w:r>
        <w:rPr>
          <w:spacing w:val="-1"/>
        </w:rPr>
        <w:t>statutory</w:t>
      </w:r>
      <w:r>
        <w:rPr>
          <w:spacing w:val="-11"/>
        </w:rPr>
        <w:t xml:space="preserve"> </w:t>
      </w:r>
      <w:r>
        <w:rPr>
          <w:spacing w:val="-1"/>
        </w:rPr>
        <w:t>authority</w:t>
      </w:r>
      <w:r>
        <w:rPr>
          <w:spacing w:val="-11"/>
        </w:rPr>
        <w:t xml:space="preserve"> </w:t>
      </w:r>
      <w:r>
        <w:rPr>
          <w:spacing w:val="-1"/>
        </w:rPr>
        <w:t>relates</w:t>
      </w:r>
      <w:r>
        <w:rPr>
          <w:spacing w:val="-14"/>
        </w:rPr>
        <w:t xml:space="preserve"> </w:t>
      </w:r>
      <w:r>
        <w:t>to</w:t>
      </w:r>
      <w:r>
        <w:rPr>
          <w:spacing w:val="-14"/>
        </w:rPr>
        <w:t xml:space="preserve"> </w:t>
      </w:r>
      <w:r>
        <w:rPr>
          <w:spacing w:val="-1"/>
        </w:rPr>
        <w:t>financial</w:t>
      </w:r>
      <w:r>
        <w:rPr>
          <w:spacing w:val="49"/>
        </w:rPr>
        <w:t xml:space="preserve"> </w:t>
      </w:r>
      <w:r>
        <w:rPr>
          <w:spacing w:val="-1"/>
        </w:rPr>
        <w:t>obligations</w:t>
      </w:r>
      <w:r>
        <w:t xml:space="preserve"> </w:t>
      </w:r>
      <w:r>
        <w:rPr>
          <w:spacing w:val="-1"/>
        </w:rPr>
        <w:t>arising</w:t>
      </w:r>
      <w:r>
        <w:t xml:space="preserve"> </w:t>
      </w:r>
      <w:r>
        <w:rPr>
          <w:spacing w:val="-1"/>
        </w:rPr>
        <w:t>before</w:t>
      </w:r>
      <w:r>
        <w:rPr>
          <w:spacing w:val="-2"/>
        </w:rPr>
        <w:t xml:space="preserve"> </w:t>
      </w:r>
      <w:r>
        <w:t>the</w:t>
      </w:r>
      <w:r>
        <w:rPr>
          <w:spacing w:val="-2"/>
        </w:rPr>
        <w:t xml:space="preserve"> </w:t>
      </w:r>
      <w:r>
        <w:rPr>
          <w:spacing w:val="-1"/>
        </w:rPr>
        <w:t>Relevant</w:t>
      </w:r>
      <w:r>
        <w:rPr>
          <w:spacing w:val="2"/>
        </w:rPr>
        <w:t xml:space="preserve"> </w:t>
      </w:r>
      <w:r>
        <w:rPr>
          <w:spacing w:val="-1"/>
        </w:rPr>
        <w:t>Transfer Date.</w:t>
      </w:r>
    </w:p>
    <w:p w:rsidR="00C30BA5" w:rsidRDefault="00E71E05">
      <w:pPr>
        <w:pStyle w:val="BodyText"/>
        <w:numPr>
          <w:ilvl w:val="2"/>
          <w:numId w:val="15"/>
        </w:numPr>
        <w:tabs>
          <w:tab w:val="left" w:pos="2227"/>
        </w:tabs>
        <w:ind w:right="116" w:hanging="991"/>
        <w:jc w:val="both"/>
      </w:pPr>
      <w:r>
        <w:t>a</w:t>
      </w:r>
      <w:r>
        <w:rPr>
          <w:spacing w:val="-4"/>
        </w:rPr>
        <w:t xml:space="preserve"> </w:t>
      </w:r>
      <w:r>
        <w:rPr>
          <w:spacing w:val="-1"/>
        </w:rPr>
        <w:t>failure</w:t>
      </w:r>
      <w:r>
        <w:rPr>
          <w:spacing w:val="-2"/>
        </w:rPr>
        <w:t xml:space="preserve"> of</w:t>
      </w:r>
      <w:r>
        <w:rPr>
          <w:spacing w:val="-1"/>
        </w:rPr>
        <w:t xml:space="preserve"> </w:t>
      </w:r>
      <w:r>
        <w:t>the</w:t>
      </w:r>
      <w:r>
        <w:rPr>
          <w:spacing w:val="-1"/>
        </w:rPr>
        <w:t xml:space="preserve"> Customer</w:t>
      </w:r>
      <w:r>
        <w:rPr>
          <w:spacing w:val="-3"/>
        </w:rPr>
        <w:t xml:space="preserve"> </w:t>
      </w:r>
      <w:r>
        <w:t>to</w:t>
      </w:r>
      <w:r>
        <w:rPr>
          <w:spacing w:val="-2"/>
        </w:rPr>
        <w:t xml:space="preserve"> </w:t>
      </w:r>
      <w:r>
        <w:rPr>
          <w:spacing w:val="-1"/>
        </w:rPr>
        <w:t xml:space="preserve">discharge, </w:t>
      </w:r>
      <w:r>
        <w:rPr>
          <w:spacing w:val="-2"/>
        </w:rPr>
        <w:t>or</w:t>
      </w:r>
      <w:r>
        <w:rPr>
          <w:spacing w:val="-1"/>
        </w:rPr>
        <w:t xml:space="preserve"> procure</w:t>
      </w:r>
      <w:r>
        <w:rPr>
          <w:spacing w:val="-4"/>
        </w:rPr>
        <w:t xml:space="preserve"> </w:t>
      </w:r>
      <w:r>
        <w:t>the</w:t>
      </w:r>
      <w:r>
        <w:rPr>
          <w:spacing w:val="-2"/>
        </w:rPr>
        <w:t xml:space="preserve"> </w:t>
      </w:r>
      <w:r>
        <w:rPr>
          <w:spacing w:val="-1"/>
        </w:rPr>
        <w:t>discharge</w:t>
      </w:r>
      <w:r>
        <w:rPr>
          <w:spacing w:val="-4"/>
        </w:rPr>
        <w:t xml:space="preserve"> </w:t>
      </w:r>
      <w:r>
        <w:rPr>
          <w:spacing w:val="-1"/>
        </w:rPr>
        <w:t>of, all</w:t>
      </w:r>
      <w:r>
        <w:rPr>
          <w:spacing w:val="-3"/>
        </w:rPr>
        <w:t xml:space="preserve"> </w:t>
      </w:r>
      <w:r>
        <w:rPr>
          <w:spacing w:val="-1"/>
        </w:rPr>
        <w:t>wages,</w:t>
      </w:r>
      <w:r>
        <w:rPr>
          <w:spacing w:val="49"/>
        </w:rPr>
        <w:t xml:space="preserve"> </w:t>
      </w:r>
      <w:r>
        <w:rPr>
          <w:spacing w:val="-1"/>
        </w:rPr>
        <w:t>salaries</w:t>
      </w:r>
      <w:r>
        <w:rPr>
          <w:spacing w:val="48"/>
        </w:rPr>
        <w:t xml:space="preserve"> </w:t>
      </w:r>
      <w:r>
        <w:rPr>
          <w:spacing w:val="-1"/>
        </w:rPr>
        <w:t>and</w:t>
      </w:r>
      <w:r>
        <w:rPr>
          <w:spacing w:val="48"/>
        </w:rPr>
        <w:t xml:space="preserve"> </w:t>
      </w:r>
      <w:r>
        <w:rPr>
          <w:spacing w:val="-1"/>
        </w:rPr>
        <w:t>all</w:t>
      </w:r>
      <w:r>
        <w:rPr>
          <w:spacing w:val="47"/>
        </w:rPr>
        <w:t xml:space="preserve"> </w:t>
      </w:r>
      <w:r>
        <w:t>other</w:t>
      </w:r>
      <w:r>
        <w:rPr>
          <w:spacing w:val="49"/>
        </w:rPr>
        <w:t xml:space="preserve"> </w:t>
      </w:r>
      <w:r>
        <w:rPr>
          <w:spacing w:val="-1"/>
        </w:rPr>
        <w:t>benefits</w:t>
      </w:r>
      <w:r>
        <w:rPr>
          <w:spacing w:val="48"/>
        </w:rPr>
        <w:t xml:space="preserve"> </w:t>
      </w:r>
      <w:r>
        <w:rPr>
          <w:spacing w:val="-1"/>
        </w:rPr>
        <w:t>and</w:t>
      </w:r>
      <w:r>
        <w:rPr>
          <w:spacing w:val="48"/>
        </w:rPr>
        <w:t xml:space="preserve"> </w:t>
      </w:r>
      <w:r>
        <w:rPr>
          <w:spacing w:val="-1"/>
        </w:rPr>
        <w:t>all</w:t>
      </w:r>
      <w:r>
        <w:rPr>
          <w:spacing w:val="48"/>
        </w:rPr>
        <w:t xml:space="preserve"> </w:t>
      </w:r>
      <w:r>
        <w:rPr>
          <w:spacing w:val="-1"/>
        </w:rPr>
        <w:t>PAYE</w:t>
      </w:r>
      <w:r>
        <w:rPr>
          <w:spacing w:val="47"/>
        </w:rPr>
        <w:t xml:space="preserve"> </w:t>
      </w:r>
      <w:r>
        <w:t>tax</w:t>
      </w:r>
      <w:r>
        <w:rPr>
          <w:spacing w:val="46"/>
        </w:rPr>
        <w:t xml:space="preserve"> </w:t>
      </w:r>
      <w:r>
        <w:rPr>
          <w:spacing w:val="-1"/>
        </w:rPr>
        <w:t>deductions</w:t>
      </w:r>
      <w:r>
        <w:rPr>
          <w:spacing w:val="48"/>
        </w:rPr>
        <w:t xml:space="preserve"> </w:t>
      </w:r>
      <w:r>
        <w:rPr>
          <w:spacing w:val="-1"/>
        </w:rPr>
        <w:t>and</w:t>
      </w:r>
      <w:r>
        <w:rPr>
          <w:spacing w:val="48"/>
        </w:rPr>
        <w:t xml:space="preserve"> </w:t>
      </w:r>
      <w:r>
        <w:rPr>
          <w:spacing w:val="-1"/>
        </w:rPr>
        <w:t>national</w:t>
      </w:r>
      <w:r>
        <w:rPr>
          <w:spacing w:val="57"/>
        </w:rPr>
        <w:t xml:space="preserve"> </w:t>
      </w:r>
      <w:r>
        <w:rPr>
          <w:spacing w:val="-1"/>
        </w:rPr>
        <w:t>insurance</w:t>
      </w:r>
      <w:r>
        <w:rPr>
          <w:spacing w:val="60"/>
        </w:rPr>
        <w:t xml:space="preserve"> </w:t>
      </w:r>
      <w:r>
        <w:rPr>
          <w:spacing w:val="-1"/>
        </w:rPr>
        <w:t>contributions</w:t>
      </w:r>
      <w:r>
        <w:rPr>
          <w:spacing w:val="60"/>
        </w:rPr>
        <w:t xml:space="preserve"> </w:t>
      </w:r>
      <w:r>
        <w:rPr>
          <w:spacing w:val="-1"/>
        </w:rPr>
        <w:t>relating</w:t>
      </w:r>
      <w:r>
        <w:rPr>
          <w:spacing w:val="60"/>
        </w:rPr>
        <w:t xml:space="preserve"> </w:t>
      </w:r>
      <w:r>
        <w:t>to</w:t>
      </w:r>
      <w:r>
        <w:rPr>
          <w:spacing w:val="60"/>
        </w:rPr>
        <w:t xml:space="preserve"> </w:t>
      </w:r>
      <w:r>
        <w:t>the</w:t>
      </w:r>
      <w:r>
        <w:rPr>
          <w:spacing w:val="57"/>
        </w:rPr>
        <w:t xml:space="preserve"> </w:t>
      </w:r>
      <w:r>
        <w:rPr>
          <w:spacing w:val="-1"/>
        </w:rPr>
        <w:t>Transferring</w:t>
      </w:r>
      <w:r>
        <w:rPr>
          <w:spacing w:val="5"/>
        </w:rPr>
        <w:t xml:space="preserve"> </w:t>
      </w:r>
      <w:r>
        <w:rPr>
          <w:spacing w:val="-1"/>
        </w:rPr>
        <w:t>Customer</w:t>
      </w:r>
      <w:r>
        <w:rPr>
          <w:spacing w:val="1"/>
        </w:rPr>
        <w:t xml:space="preserve"> </w:t>
      </w:r>
      <w:r>
        <w:rPr>
          <w:spacing w:val="-1"/>
        </w:rPr>
        <w:t>Employees</w:t>
      </w:r>
      <w:r>
        <w:rPr>
          <w:spacing w:val="39"/>
        </w:rPr>
        <w:t xml:space="preserve"> </w:t>
      </w:r>
      <w:r>
        <w:rPr>
          <w:spacing w:val="-1"/>
        </w:rPr>
        <w:t>arising</w:t>
      </w:r>
      <w:r>
        <w:rPr>
          <w:spacing w:val="2"/>
        </w:rPr>
        <w:t xml:space="preserve"> </w:t>
      </w:r>
      <w:r>
        <w:rPr>
          <w:spacing w:val="-1"/>
        </w:rPr>
        <w:t>before</w:t>
      </w:r>
      <w:r>
        <w:rPr>
          <w:spacing w:val="-2"/>
        </w:rPr>
        <w:t xml:space="preserve"> </w:t>
      </w:r>
      <w:r>
        <w:t xml:space="preserve">the </w:t>
      </w:r>
      <w:r>
        <w:rPr>
          <w:spacing w:val="-1"/>
        </w:rPr>
        <w:t>Relevant Transfer</w:t>
      </w:r>
      <w:r>
        <w:rPr>
          <w:spacing w:val="1"/>
        </w:rPr>
        <w:t xml:space="preserve"> </w:t>
      </w:r>
      <w:r>
        <w:rPr>
          <w:spacing w:val="-1"/>
        </w:rPr>
        <w:t>Date;</w:t>
      </w:r>
    </w:p>
    <w:p w:rsidR="00C30BA5" w:rsidRDefault="00E71E05">
      <w:pPr>
        <w:pStyle w:val="BodyText"/>
        <w:numPr>
          <w:ilvl w:val="2"/>
          <w:numId w:val="15"/>
        </w:numPr>
        <w:tabs>
          <w:tab w:val="left" w:pos="2227"/>
        </w:tabs>
        <w:spacing w:before="119"/>
        <w:ind w:right="113" w:hanging="991"/>
        <w:jc w:val="both"/>
      </w:pPr>
      <w:r>
        <w:rPr>
          <w:spacing w:val="-1"/>
        </w:rPr>
        <w:t>any</w:t>
      </w:r>
      <w:r>
        <w:rPr>
          <w:spacing w:val="-14"/>
        </w:rPr>
        <w:t xml:space="preserve"> </w:t>
      </w:r>
      <w:r>
        <w:rPr>
          <w:spacing w:val="-1"/>
        </w:rPr>
        <w:t>claim</w:t>
      </w:r>
      <w:r>
        <w:rPr>
          <w:spacing w:val="-11"/>
        </w:rPr>
        <w:t xml:space="preserve"> </w:t>
      </w:r>
      <w:r>
        <w:rPr>
          <w:spacing w:val="-1"/>
        </w:rPr>
        <w:t>made</w:t>
      </w:r>
      <w:r>
        <w:rPr>
          <w:spacing w:val="-12"/>
        </w:rPr>
        <w:t xml:space="preserve"> </w:t>
      </w:r>
      <w:r>
        <w:t>by</w:t>
      </w:r>
      <w:r>
        <w:rPr>
          <w:spacing w:val="-14"/>
        </w:rPr>
        <w:t xml:space="preserve"> </w:t>
      </w:r>
      <w:r>
        <w:t>or</w:t>
      </w:r>
      <w:r>
        <w:rPr>
          <w:spacing w:val="-11"/>
        </w:rPr>
        <w:t xml:space="preserve"> </w:t>
      </w:r>
      <w:r>
        <w:rPr>
          <w:spacing w:val="-1"/>
        </w:rPr>
        <w:t>in</w:t>
      </w:r>
      <w:r>
        <w:rPr>
          <w:spacing w:val="-12"/>
        </w:rPr>
        <w:t xml:space="preserve"> </w:t>
      </w:r>
      <w:r>
        <w:rPr>
          <w:spacing w:val="-1"/>
        </w:rPr>
        <w:t>respect</w:t>
      </w:r>
      <w:r>
        <w:rPr>
          <w:spacing w:val="-11"/>
        </w:rPr>
        <w:t xml:space="preserve"> </w:t>
      </w:r>
      <w:r>
        <w:rPr>
          <w:spacing w:val="-2"/>
        </w:rPr>
        <w:t>of</w:t>
      </w:r>
      <w:r>
        <w:rPr>
          <w:spacing w:val="-10"/>
        </w:rPr>
        <w:t xml:space="preserve"> </w:t>
      </w:r>
      <w:r>
        <w:rPr>
          <w:spacing w:val="-1"/>
        </w:rPr>
        <w:t>any</w:t>
      </w:r>
      <w:r>
        <w:rPr>
          <w:spacing w:val="-14"/>
        </w:rPr>
        <w:t xml:space="preserve"> </w:t>
      </w:r>
      <w:r>
        <w:rPr>
          <w:spacing w:val="-1"/>
        </w:rPr>
        <w:t>person</w:t>
      </w:r>
      <w:r>
        <w:rPr>
          <w:spacing w:val="-12"/>
        </w:rPr>
        <w:t xml:space="preserve"> </w:t>
      </w:r>
      <w:r>
        <w:rPr>
          <w:spacing w:val="-1"/>
        </w:rPr>
        <w:t>employed</w:t>
      </w:r>
      <w:r>
        <w:rPr>
          <w:spacing w:val="-12"/>
        </w:rPr>
        <w:t xml:space="preserve"> </w:t>
      </w:r>
      <w:r>
        <w:t>or</w:t>
      </w:r>
      <w:r>
        <w:rPr>
          <w:spacing w:val="-11"/>
        </w:rPr>
        <w:t xml:space="preserve"> </w:t>
      </w:r>
      <w:r>
        <w:rPr>
          <w:spacing w:val="-1"/>
        </w:rPr>
        <w:t>formerly</w:t>
      </w:r>
      <w:r>
        <w:rPr>
          <w:spacing w:val="-14"/>
        </w:rPr>
        <w:t xml:space="preserve"> </w:t>
      </w:r>
      <w:r>
        <w:rPr>
          <w:spacing w:val="-1"/>
        </w:rPr>
        <w:t>employed</w:t>
      </w:r>
      <w:r>
        <w:rPr>
          <w:spacing w:val="53"/>
        </w:rPr>
        <w:t xml:space="preserve"> </w:t>
      </w:r>
      <w:r>
        <w:t>by</w:t>
      </w:r>
      <w:r>
        <w:rPr>
          <w:spacing w:val="-2"/>
        </w:rPr>
        <w:t xml:space="preserve"> </w:t>
      </w:r>
      <w:r>
        <w:t xml:space="preserve">the </w:t>
      </w:r>
      <w:r>
        <w:rPr>
          <w:spacing w:val="-1"/>
        </w:rPr>
        <w:t>Customer</w:t>
      </w:r>
      <w:r>
        <w:t xml:space="preserve"> </w:t>
      </w:r>
      <w:r>
        <w:rPr>
          <w:spacing w:val="-1"/>
        </w:rPr>
        <w:t>other than</w:t>
      </w:r>
      <w:r>
        <w:t xml:space="preserve"> a</w:t>
      </w:r>
      <w:r>
        <w:rPr>
          <w:spacing w:val="-4"/>
        </w:rPr>
        <w:t xml:space="preserve"> </w:t>
      </w:r>
      <w:r>
        <w:rPr>
          <w:spacing w:val="-1"/>
        </w:rPr>
        <w:t>Transferring</w:t>
      </w:r>
      <w:r>
        <w:rPr>
          <w:spacing w:val="5"/>
        </w:rPr>
        <w:t xml:space="preserve"> </w:t>
      </w:r>
      <w:r>
        <w:rPr>
          <w:spacing w:val="-1"/>
        </w:rPr>
        <w:t>Customer</w:t>
      </w:r>
      <w:r>
        <w:t xml:space="preserve"> </w:t>
      </w:r>
      <w:r>
        <w:rPr>
          <w:spacing w:val="-1"/>
        </w:rPr>
        <w:t>Employee</w:t>
      </w:r>
      <w:r>
        <w:rPr>
          <w:spacing w:val="-2"/>
        </w:rPr>
        <w:t xml:space="preserve"> </w:t>
      </w:r>
      <w:r>
        <w:t>for</w:t>
      </w:r>
      <w:r>
        <w:rPr>
          <w:spacing w:val="-1"/>
        </w:rPr>
        <w:t xml:space="preserve"> </w:t>
      </w:r>
      <w:r>
        <w:rPr>
          <w:spacing w:val="-2"/>
        </w:rPr>
        <w:t>whom</w:t>
      </w:r>
      <w:r>
        <w:rPr>
          <w:spacing w:val="-1"/>
        </w:rPr>
        <w:t xml:space="preserve"> it</w:t>
      </w:r>
      <w:r>
        <w:rPr>
          <w:spacing w:val="2"/>
        </w:rPr>
        <w:t xml:space="preserve"> </w:t>
      </w:r>
      <w:r>
        <w:rPr>
          <w:spacing w:val="-1"/>
        </w:rPr>
        <w:t>is</w:t>
      </w:r>
      <w:r>
        <w:rPr>
          <w:spacing w:val="21"/>
        </w:rPr>
        <w:t xml:space="preserve"> </w:t>
      </w:r>
      <w:r>
        <w:rPr>
          <w:spacing w:val="-1"/>
        </w:rPr>
        <w:t>alleged</w:t>
      </w:r>
      <w:r>
        <w:rPr>
          <w:spacing w:val="17"/>
        </w:rPr>
        <w:t xml:space="preserve"> </w:t>
      </w:r>
      <w:r>
        <w:rPr>
          <w:spacing w:val="-1"/>
        </w:rPr>
        <w:t>the</w:t>
      </w:r>
      <w:r>
        <w:rPr>
          <w:spacing w:val="18"/>
        </w:rPr>
        <w:t xml:space="preserve"> </w:t>
      </w:r>
      <w:r>
        <w:rPr>
          <w:spacing w:val="-1"/>
        </w:rPr>
        <w:t>Supplier</w:t>
      </w:r>
      <w:r>
        <w:rPr>
          <w:spacing w:val="18"/>
        </w:rPr>
        <w:t xml:space="preserve"> </w:t>
      </w:r>
      <w:r>
        <w:rPr>
          <w:spacing w:val="-1"/>
        </w:rPr>
        <w:t>and/or</w:t>
      </w:r>
      <w:r>
        <w:rPr>
          <w:spacing w:val="15"/>
        </w:rPr>
        <w:t xml:space="preserve"> </w:t>
      </w:r>
      <w:r>
        <w:rPr>
          <w:spacing w:val="-1"/>
        </w:rPr>
        <w:t>any</w:t>
      </w:r>
      <w:r>
        <w:rPr>
          <w:spacing w:val="15"/>
        </w:rPr>
        <w:t xml:space="preserve"> </w:t>
      </w:r>
      <w:r>
        <w:rPr>
          <w:spacing w:val="-1"/>
        </w:rPr>
        <w:t>Notified</w:t>
      </w:r>
      <w:r>
        <w:rPr>
          <w:spacing w:val="17"/>
        </w:rPr>
        <w:t xml:space="preserve"> </w:t>
      </w:r>
      <w:r>
        <w:rPr>
          <w:spacing w:val="-1"/>
        </w:rPr>
        <w:t>Sub-Contractor</w:t>
      </w:r>
      <w:r>
        <w:rPr>
          <w:spacing w:val="15"/>
        </w:rPr>
        <w:t xml:space="preserve"> </w:t>
      </w:r>
      <w:r>
        <w:t>as</w:t>
      </w:r>
      <w:r>
        <w:rPr>
          <w:spacing w:val="15"/>
        </w:rPr>
        <w:t xml:space="preserve"> </w:t>
      </w:r>
      <w:r>
        <w:rPr>
          <w:spacing w:val="-1"/>
        </w:rPr>
        <w:t>appropriate</w:t>
      </w:r>
      <w:r>
        <w:rPr>
          <w:spacing w:val="15"/>
        </w:rPr>
        <w:t xml:space="preserve"> </w:t>
      </w:r>
      <w:r>
        <w:t>may</w:t>
      </w:r>
      <w:r>
        <w:rPr>
          <w:spacing w:val="51"/>
        </w:rPr>
        <w:t xml:space="preserve"> </w:t>
      </w:r>
      <w:r>
        <w:t xml:space="preserve">be </w:t>
      </w:r>
      <w:r>
        <w:rPr>
          <w:spacing w:val="-2"/>
        </w:rPr>
        <w:t>liable</w:t>
      </w:r>
      <w:r>
        <w:t xml:space="preserve"> by</w:t>
      </w:r>
      <w:r>
        <w:rPr>
          <w:spacing w:val="-2"/>
        </w:rPr>
        <w:t xml:space="preserve"> </w:t>
      </w:r>
      <w:r>
        <w:rPr>
          <w:spacing w:val="-1"/>
        </w:rPr>
        <w:t>virtue</w:t>
      </w:r>
      <w:r>
        <w:t xml:space="preserve"> </w:t>
      </w:r>
      <w:r>
        <w:rPr>
          <w:spacing w:val="-2"/>
        </w:rPr>
        <w:t>of</w:t>
      </w:r>
      <w:r>
        <w:rPr>
          <w:spacing w:val="2"/>
        </w:rPr>
        <w:t xml:space="preserve"> </w:t>
      </w:r>
      <w:r>
        <w:t>the</w:t>
      </w:r>
      <w:r>
        <w:rPr>
          <w:spacing w:val="-5"/>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53"/>
        </w:rPr>
        <w:t xml:space="preserve"> </w:t>
      </w:r>
      <w:r>
        <w:rPr>
          <w:spacing w:val="-1"/>
        </w:rPr>
        <w:t>Directive;</w:t>
      </w:r>
      <w:r>
        <w:rPr>
          <w:spacing w:val="1"/>
        </w:rPr>
        <w:t xml:space="preserve"> </w:t>
      </w:r>
      <w:r>
        <w:rPr>
          <w:spacing w:val="-1"/>
        </w:rPr>
        <w:t>and</w:t>
      </w:r>
    </w:p>
    <w:p w:rsidR="00C30BA5" w:rsidRDefault="00E71E05">
      <w:pPr>
        <w:pStyle w:val="BodyText"/>
        <w:numPr>
          <w:ilvl w:val="2"/>
          <w:numId w:val="15"/>
        </w:numPr>
        <w:tabs>
          <w:tab w:val="left" w:pos="2227"/>
        </w:tabs>
        <w:spacing w:before="118"/>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14"/>
        </w:rPr>
        <w:t xml:space="preserve"> </w:t>
      </w:r>
      <w:r>
        <w:rPr>
          <w:spacing w:val="-2"/>
        </w:rPr>
        <w:t>of</w:t>
      </w:r>
      <w:r>
        <w:rPr>
          <w:spacing w:val="13"/>
        </w:rPr>
        <w:t xml:space="preserve"> </w:t>
      </w:r>
      <w:r>
        <w:t>the</w:t>
      </w:r>
      <w:r>
        <w:rPr>
          <w:spacing w:val="13"/>
        </w:rPr>
        <w:t xml:space="preserve"> </w:t>
      </w:r>
      <w:r>
        <w:rPr>
          <w:spacing w:val="-1"/>
        </w:rPr>
        <w:t>Customer</w:t>
      </w:r>
      <w:r>
        <w:rPr>
          <w:spacing w:val="16"/>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rPr>
          <w:spacing w:val="-1"/>
        </w:rPr>
        <w:t>its</w:t>
      </w:r>
      <w:r>
        <w:rPr>
          <w:spacing w:val="13"/>
        </w:rPr>
        <w:t xml:space="preserve"> </w:t>
      </w:r>
      <w:r>
        <w:rPr>
          <w:spacing w:val="-1"/>
        </w:rPr>
        <w:t>obligations</w:t>
      </w:r>
      <w:r>
        <w:rPr>
          <w:spacing w:val="15"/>
        </w:rPr>
        <w:t xml:space="preserve"> </w:t>
      </w:r>
      <w:r>
        <w:rPr>
          <w:spacing w:val="-1"/>
        </w:rPr>
        <w:t>under</w:t>
      </w:r>
      <w:r>
        <w:rPr>
          <w:spacing w:val="13"/>
        </w:rPr>
        <w:t xml:space="preserve"> </w:t>
      </w:r>
      <w:r>
        <w:t>regulation</w:t>
      </w:r>
      <w:r>
        <w:rPr>
          <w:spacing w:val="-2"/>
        </w:rPr>
        <w:t xml:space="preserve"> </w:t>
      </w:r>
      <w:r>
        <w:t>13</w:t>
      </w:r>
      <w:r>
        <w:rPr>
          <w:spacing w:val="12"/>
        </w:rPr>
        <w:t xml:space="preserve"> </w:t>
      </w:r>
      <w:r>
        <w:rPr>
          <w:spacing w:val="-2"/>
        </w:rPr>
        <w:t>of</w:t>
      </w:r>
      <w:r>
        <w:rPr>
          <w:spacing w:val="25"/>
        </w:rPr>
        <w:t xml:space="preserve"> </w:t>
      </w:r>
      <w:r>
        <w:t>the</w:t>
      </w:r>
      <w:r>
        <w:rPr>
          <w:spacing w:val="-2"/>
        </w:rPr>
        <w:t xml:space="preserve"> </w:t>
      </w:r>
      <w:r>
        <w:rPr>
          <w:spacing w:val="-1"/>
        </w:rPr>
        <w:t>Employment</w:t>
      </w:r>
      <w:r>
        <w:rPr>
          <w:spacing w:val="-3"/>
        </w:rPr>
        <w:t xml:space="preserve"> </w:t>
      </w:r>
      <w:r>
        <w:rPr>
          <w:spacing w:val="-1"/>
        </w:rPr>
        <w:t>Regulations, except</w:t>
      </w:r>
      <w:r>
        <w:rPr>
          <w:spacing w:val="-3"/>
        </w:rPr>
        <w:t xml:space="preserve"> </w:t>
      </w:r>
      <w:r>
        <w:t>to</w:t>
      </w:r>
      <w:r>
        <w:rPr>
          <w:spacing w:val="-4"/>
        </w:rPr>
        <w:t xml:space="preserve"> </w:t>
      </w:r>
      <w:r>
        <w:t>the</w:t>
      </w:r>
      <w:r>
        <w:rPr>
          <w:spacing w:val="-2"/>
        </w:rPr>
        <w:t xml:space="preserve"> </w:t>
      </w:r>
      <w:r>
        <w:rPr>
          <w:spacing w:val="-1"/>
        </w:rPr>
        <w:t>extent</w:t>
      </w:r>
      <w:r>
        <w:rPr>
          <w:spacing w:val="-5"/>
        </w:rPr>
        <w:t xml:space="preserve"> </w:t>
      </w:r>
      <w:r>
        <w:rPr>
          <w:spacing w:val="-1"/>
        </w:rPr>
        <w:t>that</w:t>
      </w:r>
      <w:r>
        <w:rPr>
          <w:spacing w:val="-3"/>
        </w:rPr>
        <w:t xml:space="preserve"> </w:t>
      </w:r>
      <w:r>
        <w:t>the</w:t>
      </w:r>
      <w:r>
        <w:rPr>
          <w:spacing w:val="-2"/>
        </w:rPr>
        <w:t xml:space="preserve"> liability</w:t>
      </w:r>
      <w:r>
        <w:rPr>
          <w:spacing w:val="-4"/>
        </w:rPr>
        <w:t xml:space="preserve"> </w:t>
      </w:r>
      <w:r>
        <w:rPr>
          <w:spacing w:val="-1"/>
        </w:rPr>
        <w:t>arises</w:t>
      </w:r>
      <w:r>
        <w:rPr>
          <w:spacing w:val="-4"/>
        </w:rPr>
        <w:t xml:space="preserve"> </w:t>
      </w:r>
      <w:r>
        <w:t>from</w:t>
      </w:r>
      <w:r>
        <w:rPr>
          <w:spacing w:val="55"/>
        </w:rPr>
        <w:t xml:space="preserve"> </w:t>
      </w:r>
      <w:r>
        <w:t>the</w:t>
      </w:r>
      <w:r>
        <w:rPr>
          <w:spacing w:val="7"/>
        </w:rPr>
        <w:t xml:space="preserve"> </w:t>
      </w:r>
      <w:r>
        <w:rPr>
          <w:spacing w:val="-1"/>
        </w:rPr>
        <w:t>failure</w:t>
      </w:r>
      <w:r>
        <w:rPr>
          <w:spacing w:val="8"/>
        </w:rPr>
        <w:t xml:space="preserve"> </w:t>
      </w:r>
      <w:r>
        <w:t>by</w:t>
      </w:r>
      <w:r>
        <w:rPr>
          <w:spacing w:val="7"/>
        </w:rPr>
        <w:t xml:space="preserve"> </w:t>
      </w:r>
      <w:r>
        <w:t>the</w:t>
      </w:r>
      <w:r>
        <w:rPr>
          <w:spacing w:val="12"/>
        </w:rPr>
        <w:t xml:space="preserve"> </w:t>
      </w:r>
      <w:proofErr w:type="gramStart"/>
      <w:r>
        <w:rPr>
          <w:spacing w:val="-2"/>
        </w:rPr>
        <w:t>Supplier</w:t>
      </w:r>
      <w:r>
        <w:t xml:space="preserve"> </w:t>
      </w:r>
      <w:r>
        <w:rPr>
          <w:spacing w:val="11"/>
        </w:rPr>
        <w:t xml:space="preserve"> </w:t>
      </w:r>
      <w:r>
        <w:t>or</w:t>
      </w:r>
      <w:proofErr w:type="gramEnd"/>
      <w:r>
        <w:t xml:space="preserve"> </w:t>
      </w:r>
      <w:r>
        <w:rPr>
          <w:spacing w:val="11"/>
        </w:rPr>
        <w:t xml:space="preserve"> </w:t>
      </w:r>
      <w:r>
        <w:rPr>
          <w:spacing w:val="-1"/>
        </w:rPr>
        <w:t>any</w:t>
      </w:r>
      <w:r>
        <w:t xml:space="preserve"> </w:t>
      </w:r>
      <w:r>
        <w:rPr>
          <w:spacing w:val="8"/>
        </w:rPr>
        <w:t xml:space="preserve"> </w:t>
      </w:r>
      <w:r>
        <w:rPr>
          <w:spacing w:val="-1"/>
        </w:rPr>
        <w:t>Sub-Contractor</w:t>
      </w:r>
      <w:r>
        <w:t xml:space="preserve"> </w:t>
      </w:r>
      <w:r>
        <w:rPr>
          <w:spacing w:val="8"/>
        </w:rPr>
        <w:t xml:space="preserve"> </w:t>
      </w:r>
      <w:r>
        <w:t xml:space="preserve">to </w:t>
      </w:r>
      <w:r>
        <w:rPr>
          <w:spacing w:val="7"/>
        </w:rPr>
        <w:t xml:space="preserve"> </w:t>
      </w:r>
      <w:r>
        <w:rPr>
          <w:spacing w:val="-1"/>
        </w:rPr>
        <w:t>comply</w:t>
      </w:r>
      <w:r>
        <w:t xml:space="preserve"> </w:t>
      </w:r>
      <w:r>
        <w:rPr>
          <w:spacing w:val="5"/>
        </w:rPr>
        <w:t xml:space="preserve"> </w:t>
      </w:r>
      <w:r>
        <w:rPr>
          <w:spacing w:val="-1"/>
        </w:rPr>
        <w:t>with</w:t>
      </w:r>
      <w:r>
        <w:rPr>
          <w:spacing w:val="51"/>
        </w:rPr>
        <w:t xml:space="preserve"> </w:t>
      </w:r>
      <w:r>
        <w:rPr>
          <w:spacing w:val="-1"/>
        </w:rPr>
        <w:t>regulation</w:t>
      </w:r>
      <w:r>
        <w:rPr>
          <w:spacing w:val="1"/>
        </w:rPr>
        <w:t xml:space="preserve"> </w:t>
      </w:r>
      <w:r>
        <w:rPr>
          <w:spacing w:val="-1"/>
        </w:rPr>
        <w:t>13(4)</w:t>
      </w:r>
      <w:r>
        <w:rPr>
          <w:spacing w:val="1"/>
        </w:rPr>
        <w:t xml:space="preserve">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rsidR="00C30BA5" w:rsidRDefault="00E71E05">
      <w:pPr>
        <w:pStyle w:val="BodyText"/>
        <w:numPr>
          <w:ilvl w:val="1"/>
          <w:numId w:val="15"/>
        </w:numPr>
        <w:tabs>
          <w:tab w:val="left" w:pos="1234"/>
        </w:tabs>
        <w:spacing w:before="119"/>
        <w:ind w:right="116"/>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4.1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8"/>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Pr>
          <w:spacing w:val="57"/>
        </w:rPr>
        <w:t xml:space="preserve"> </w:t>
      </w:r>
      <w:r>
        <w:rPr>
          <w:spacing w:val="-2"/>
        </w:rPr>
        <w:t>Employee</w:t>
      </w:r>
      <w:r>
        <w:rPr>
          <w:spacing w:val="57"/>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20"/>
        </w:rPr>
        <w:t xml:space="preserve"> </w:t>
      </w:r>
      <w:r>
        <w:rPr>
          <w:spacing w:val="-1"/>
        </w:rPr>
        <w:t>(whether</w:t>
      </w:r>
      <w:r>
        <w:rPr>
          <w:spacing w:val="23"/>
        </w:rPr>
        <w:t xml:space="preserve"> </w:t>
      </w:r>
      <w:r>
        <w:t>or</w:t>
      </w:r>
      <w:r>
        <w:rPr>
          <w:spacing w:val="23"/>
        </w:rPr>
        <w:t xml:space="preserve"> </w:t>
      </w:r>
      <w:r>
        <w:rPr>
          <w:spacing w:val="-1"/>
        </w:rPr>
        <w:t>not</w:t>
      </w:r>
      <w:r>
        <w:rPr>
          <w:spacing w:val="23"/>
        </w:rPr>
        <w:t xml:space="preserve"> </w:t>
      </w:r>
      <w:r>
        <w:t>a</w:t>
      </w:r>
      <w:r>
        <w:rPr>
          <w:spacing w:val="22"/>
        </w:rPr>
        <w:t xml:space="preserve"> </w:t>
      </w:r>
      <w:r>
        <w:rPr>
          <w:spacing w:val="-1"/>
        </w:rPr>
        <w:t>Notified</w:t>
      </w:r>
      <w:r>
        <w:rPr>
          <w:spacing w:val="21"/>
        </w:rPr>
        <w:t xml:space="preserve"> </w:t>
      </w:r>
      <w:r>
        <w:rPr>
          <w:spacing w:val="-1"/>
        </w:rPr>
        <w:t>Sub-Contractor)</w:t>
      </w:r>
      <w:r>
        <w:rPr>
          <w:spacing w:val="23"/>
        </w:rPr>
        <w:t xml:space="preserve"> </w:t>
      </w:r>
      <w:r>
        <w:rPr>
          <w:spacing w:val="-1"/>
        </w:rPr>
        <w:t>whether</w:t>
      </w:r>
      <w:r>
        <w:rPr>
          <w:spacing w:val="23"/>
        </w:rPr>
        <w:t xml:space="preserve"> </w:t>
      </w:r>
      <w:r>
        <w:rPr>
          <w:spacing w:val="-1"/>
        </w:rPr>
        <w:t>occurring</w:t>
      </w:r>
      <w:r>
        <w:rPr>
          <w:spacing w:val="22"/>
        </w:rPr>
        <w:t xml:space="preserve"> </w:t>
      </w:r>
      <w:r>
        <w:t>or</w:t>
      </w:r>
      <w:r>
        <w:rPr>
          <w:spacing w:val="23"/>
        </w:rPr>
        <w:t xml:space="preserve"> </w:t>
      </w:r>
      <w:r>
        <w:rPr>
          <w:spacing w:val="-1"/>
        </w:rPr>
        <w:t>having</w:t>
      </w:r>
      <w:r>
        <w:rPr>
          <w:spacing w:val="24"/>
        </w:rPr>
        <w:t xml:space="preserve"> </w:t>
      </w:r>
      <w:r>
        <w:rPr>
          <w:spacing w:val="-1"/>
        </w:rPr>
        <w:t>its</w:t>
      </w:r>
      <w:r>
        <w:rPr>
          <w:spacing w:val="37"/>
        </w:rPr>
        <w:t xml:space="preserve"> </w:t>
      </w:r>
      <w:r>
        <w:rPr>
          <w:spacing w:val="-1"/>
        </w:rPr>
        <w:t>origin</w:t>
      </w:r>
      <w:r>
        <w:t xml:space="preserve"> </w:t>
      </w:r>
      <w:r>
        <w:rPr>
          <w:spacing w:val="-1"/>
        </w:rPr>
        <w:t>before,</w:t>
      </w:r>
      <w:r>
        <w:rPr>
          <w:spacing w:val="2"/>
        </w:rPr>
        <w:t xml:space="preserve"> </w:t>
      </w:r>
      <w:r>
        <w:t>on</w:t>
      </w:r>
      <w:r>
        <w:rPr>
          <w:spacing w:val="-2"/>
        </w:rPr>
        <w:t xml:space="preserve"> </w:t>
      </w:r>
      <w:r>
        <w:t>or</w:t>
      </w:r>
      <w:r>
        <w:rPr>
          <w:spacing w:val="-1"/>
        </w:rPr>
        <w:t xml:space="preserve"> </w:t>
      </w:r>
      <w:r>
        <w:rPr>
          <w:spacing w:val="-2"/>
        </w:rPr>
        <w:t>after</w:t>
      </w:r>
      <w:r>
        <w:rPr>
          <w:spacing w:val="-1"/>
        </w:rPr>
        <w:t xml:space="preserve"> </w:t>
      </w:r>
      <w:r>
        <w:t xml:space="preserve">the </w:t>
      </w:r>
      <w:r>
        <w:rPr>
          <w:spacing w:val="-1"/>
        </w:rPr>
        <w:t>Relevant Transfer Date</w:t>
      </w:r>
      <w:r>
        <w:t xml:space="preserve"> </w:t>
      </w:r>
      <w:r>
        <w:rPr>
          <w:spacing w:val="-1"/>
        </w:rPr>
        <w:t>including</w:t>
      </w:r>
      <w:r>
        <w:t xml:space="preserve"> </w:t>
      </w:r>
      <w:r>
        <w:rPr>
          <w:spacing w:val="-1"/>
        </w:rPr>
        <w:t>any</w:t>
      </w:r>
      <w:r>
        <w:rPr>
          <w:spacing w:val="-2"/>
        </w:rPr>
        <w:t xml:space="preserve"> </w:t>
      </w:r>
      <w:r>
        <w:rPr>
          <w:spacing w:val="-1"/>
        </w:rPr>
        <w:t>Employee</w:t>
      </w:r>
      <w:r>
        <w:t xml:space="preserve"> </w:t>
      </w:r>
      <w:r>
        <w:rPr>
          <w:spacing w:val="-1"/>
        </w:rPr>
        <w:t>Liabilities:</w:t>
      </w:r>
    </w:p>
    <w:p w:rsidR="00C30BA5" w:rsidRDefault="00E71E05">
      <w:pPr>
        <w:pStyle w:val="BodyText"/>
        <w:numPr>
          <w:ilvl w:val="2"/>
          <w:numId w:val="15"/>
        </w:numPr>
        <w:tabs>
          <w:tab w:val="left" w:pos="2227"/>
        </w:tabs>
        <w:ind w:right="114" w:hanging="991"/>
        <w:jc w:val="both"/>
      </w:pPr>
      <w:r>
        <w:rPr>
          <w:spacing w:val="-1"/>
        </w:rPr>
        <w:t>arising</w:t>
      </w:r>
      <w:r>
        <w:rPr>
          <w:spacing w:val="9"/>
        </w:rPr>
        <w:t xml:space="preserve"> </w:t>
      </w:r>
      <w:r>
        <w:rPr>
          <w:spacing w:val="-1"/>
        </w:rPr>
        <w:t>out</w:t>
      </w:r>
      <w:r>
        <w:rPr>
          <w:spacing w:val="9"/>
        </w:rPr>
        <w:t xml:space="preserve"> </w:t>
      </w:r>
      <w:r>
        <w:rPr>
          <w:spacing w:val="-2"/>
        </w:rPr>
        <w:t>of</w:t>
      </w:r>
      <w:r>
        <w:rPr>
          <w:spacing w:val="9"/>
        </w:rPr>
        <w:t xml:space="preserve"> </w:t>
      </w:r>
      <w:r>
        <w:t>the</w:t>
      </w:r>
      <w:r>
        <w:rPr>
          <w:spacing w:val="7"/>
        </w:rPr>
        <w:t xml:space="preserve"> </w:t>
      </w:r>
      <w:r>
        <w:rPr>
          <w:spacing w:val="-1"/>
        </w:rPr>
        <w:t>resignation</w:t>
      </w:r>
      <w:r>
        <w:rPr>
          <w:spacing w:val="9"/>
        </w:rPr>
        <w:t xml:space="preserve"> </w:t>
      </w:r>
      <w:r>
        <w:rPr>
          <w:spacing w:val="-2"/>
        </w:rPr>
        <w:t>of</w:t>
      </w:r>
      <w:r>
        <w:rPr>
          <w:spacing w:val="11"/>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2"/>
        </w:rPr>
        <w:t>Employee</w:t>
      </w:r>
      <w:r>
        <w:rPr>
          <w:spacing w:val="9"/>
        </w:rPr>
        <w:t xml:space="preserve"> </w:t>
      </w:r>
      <w:r>
        <w:rPr>
          <w:spacing w:val="-1"/>
        </w:rPr>
        <w:t>before</w:t>
      </w:r>
      <w:r>
        <w:rPr>
          <w:spacing w:val="59"/>
        </w:rPr>
        <w:t xml:space="preserve"> </w:t>
      </w:r>
      <w:r>
        <w:t>the</w:t>
      </w:r>
      <w:r>
        <w:rPr>
          <w:spacing w:val="7"/>
        </w:rPr>
        <w:t xml:space="preserve"> </w:t>
      </w:r>
      <w:r>
        <w:rPr>
          <w:spacing w:val="-1"/>
        </w:rPr>
        <w:t>Relevant</w:t>
      </w:r>
      <w:r>
        <w:rPr>
          <w:spacing w:val="9"/>
        </w:rPr>
        <w:t xml:space="preserve"> </w:t>
      </w:r>
      <w:r>
        <w:rPr>
          <w:spacing w:val="-1"/>
        </w:rPr>
        <w:t>Transfer</w:t>
      </w:r>
      <w:r>
        <w:rPr>
          <w:spacing w:val="6"/>
        </w:rPr>
        <w:t xml:space="preserve"> </w:t>
      </w:r>
      <w:r>
        <w:rPr>
          <w:spacing w:val="-1"/>
        </w:rPr>
        <w:t>Date</w:t>
      </w:r>
      <w:r>
        <w:rPr>
          <w:spacing w:val="8"/>
        </w:rPr>
        <w:t xml:space="preserve"> </w:t>
      </w:r>
      <w:r>
        <w:t>on</w:t>
      </w:r>
      <w:r>
        <w:rPr>
          <w:spacing w:val="7"/>
        </w:rPr>
        <w:t xml:space="preserve"> </w:t>
      </w:r>
      <w:r>
        <w:rPr>
          <w:spacing w:val="-1"/>
        </w:rPr>
        <w:t>account</w:t>
      </w:r>
      <w:r>
        <w:rPr>
          <w:spacing w:val="6"/>
        </w:rPr>
        <w:t xml:space="preserve"> </w:t>
      </w:r>
      <w:r>
        <w:rPr>
          <w:spacing w:val="-2"/>
        </w:rPr>
        <w:t>of</w:t>
      </w:r>
      <w:r>
        <w:rPr>
          <w:spacing w:val="9"/>
        </w:rPr>
        <w:t xml:space="preserve"> </w:t>
      </w:r>
      <w:r>
        <w:rPr>
          <w:spacing w:val="-1"/>
        </w:rPr>
        <w:t>substantial</w:t>
      </w:r>
      <w:r>
        <w:rPr>
          <w:spacing w:val="7"/>
        </w:rPr>
        <w:t xml:space="preserve"> </w:t>
      </w:r>
      <w:r>
        <w:rPr>
          <w:spacing w:val="-1"/>
        </w:rPr>
        <w:t>detrimental</w:t>
      </w:r>
      <w:r>
        <w:rPr>
          <w:spacing w:val="6"/>
        </w:rPr>
        <w:t xml:space="preserve"> </w:t>
      </w:r>
      <w:r>
        <w:rPr>
          <w:spacing w:val="-1"/>
        </w:rPr>
        <w:t>changes</w:t>
      </w:r>
      <w:r>
        <w:rPr>
          <w:spacing w:val="8"/>
        </w:rPr>
        <w:t xml:space="preserve"> </w:t>
      </w:r>
      <w:r>
        <w:rPr>
          <w:spacing w:val="-1"/>
        </w:rPr>
        <w:t>to</w:t>
      </w:r>
      <w:r>
        <w:rPr>
          <w:spacing w:val="47"/>
        </w:rPr>
        <w:t xml:space="preserve"> </w:t>
      </w:r>
      <w:r>
        <w:rPr>
          <w:spacing w:val="-1"/>
        </w:rPr>
        <w:t>his/her</w:t>
      </w:r>
      <w:r>
        <w:rPr>
          <w:spacing w:val="31"/>
        </w:rPr>
        <w:t xml:space="preserve"> </w:t>
      </w:r>
      <w:r>
        <w:rPr>
          <w:spacing w:val="-1"/>
        </w:rPr>
        <w:t>working</w:t>
      </w:r>
      <w:r>
        <w:rPr>
          <w:spacing w:val="32"/>
        </w:rPr>
        <w:t xml:space="preserve"> </w:t>
      </w:r>
      <w:r>
        <w:rPr>
          <w:spacing w:val="-1"/>
        </w:rPr>
        <w:t>conditions</w:t>
      </w:r>
      <w:r>
        <w:rPr>
          <w:spacing w:val="33"/>
        </w:rPr>
        <w:t xml:space="preserve"> </w:t>
      </w:r>
      <w:r>
        <w:rPr>
          <w:spacing w:val="-1"/>
        </w:rPr>
        <w:t>proposed</w:t>
      </w:r>
      <w:r>
        <w:rPr>
          <w:spacing w:val="30"/>
        </w:rPr>
        <w:t xml:space="preserve"> </w:t>
      </w:r>
      <w:r>
        <w:t>by</w:t>
      </w:r>
      <w:r>
        <w:rPr>
          <w:spacing w:val="30"/>
        </w:rPr>
        <w:t xml:space="preserve"> </w:t>
      </w:r>
      <w:r>
        <w:t>the</w:t>
      </w:r>
      <w:r>
        <w:rPr>
          <w:spacing w:val="30"/>
        </w:rPr>
        <w:t xml:space="preserve"> </w:t>
      </w:r>
      <w:r>
        <w:rPr>
          <w:spacing w:val="-1"/>
        </w:rPr>
        <w:t>Supplier</w:t>
      </w:r>
      <w:r>
        <w:rPr>
          <w:spacing w:val="34"/>
        </w:rPr>
        <w:t xml:space="preserve"> </w:t>
      </w:r>
      <w:r>
        <w:rPr>
          <w:spacing w:val="-1"/>
        </w:rPr>
        <w:t>and/or</w:t>
      </w:r>
      <w:r>
        <w:rPr>
          <w:spacing w:val="32"/>
        </w:rPr>
        <w:t xml:space="preserve"> </w:t>
      </w:r>
      <w:r>
        <w:rPr>
          <w:spacing w:val="-1"/>
        </w:rPr>
        <w:t>any</w:t>
      </w:r>
      <w:r>
        <w:rPr>
          <w:spacing w:val="30"/>
        </w:rPr>
        <w:t xml:space="preserve"> </w:t>
      </w:r>
      <w:r>
        <w:rPr>
          <w:spacing w:val="-1"/>
        </w:rPr>
        <w:t>Sub-</w:t>
      </w:r>
      <w:r>
        <w:rPr>
          <w:spacing w:val="31"/>
        </w:rPr>
        <w:t xml:space="preserve"> </w:t>
      </w:r>
      <w:r>
        <w:rPr>
          <w:spacing w:val="-1"/>
        </w:rPr>
        <w:t>Contractor</w:t>
      </w:r>
      <w:r>
        <w:rPr>
          <w:spacing w:val="15"/>
        </w:rPr>
        <w:t xml:space="preserve"> </w:t>
      </w:r>
      <w:r>
        <w:t>to</w:t>
      </w:r>
      <w:r>
        <w:rPr>
          <w:spacing w:val="15"/>
        </w:rPr>
        <w:t xml:space="preserve"> </w:t>
      </w:r>
      <w:r>
        <w:rPr>
          <w:spacing w:val="-1"/>
        </w:rPr>
        <w:t>occur</w:t>
      </w:r>
      <w:r>
        <w:rPr>
          <w:spacing w:val="15"/>
        </w:rPr>
        <w:t xml:space="preserve"> </w:t>
      </w:r>
      <w:r>
        <w:rPr>
          <w:spacing w:val="-1"/>
        </w:rPr>
        <w:t>in</w:t>
      </w:r>
      <w:r>
        <w:rPr>
          <w:spacing w:val="15"/>
        </w:rPr>
        <w:t xml:space="preserve"> </w:t>
      </w:r>
      <w:r>
        <w:rPr>
          <w:spacing w:val="-1"/>
        </w:rPr>
        <w:t>the</w:t>
      </w:r>
      <w:r>
        <w:rPr>
          <w:spacing w:val="17"/>
        </w:rPr>
        <w:t xml:space="preserve"> </w:t>
      </w:r>
      <w:r>
        <w:rPr>
          <w:spacing w:val="-1"/>
        </w:rPr>
        <w:t>period</w:t>
      </w:r>
      <w:r>
        <w:rPr>
          <w:spacing w:val="12"/>
        </w:rPr>
        <w:t xml:space="preserve"> </w:t>
      </w:r>
      <w:r>
        <w:rPr>
          <w:spacing w:val="-1"/>
        </w:rPr>
        <w:t>from</w:t>
      </w:r>
      <w:r>
        <w:rPr>
          <w:spacing w:val="16"/>
        </w:rPr>
        <w:t xml:space="preserve"> </w:t>
      </w:r>
      <w:r>
        <w:rPr>
          <w:spacing w:val="-1"/>
        </w:rPr>
        <w:t>(and</w:t>
      </w:r>
      <w:r>
        <w:rPr>
          <w:spacing w:val="15"/>
        </w:rPr>
        <w:t xml:space="preserve"> </w:t>
      </w:r>
      <w:r>
        <w:rPr>
          <w:spacing w:val="-1"/>
        </w:rPr>
        <w:t>including)</w:t>
      </w:r>
      <w:r>
        <w:rPr>
          <w:spacing w:val="13"/>
        </w:rPr>
        <w:t xml:space="preserve"> </w:t>
      </w:r>
      <w:r>
        <w:t>the</w:t>
      </w:r>
      <w:r>
        <w:rPr>
          <w:spacing w:val="14"/>
        </w:rPr>
        <w:t xml:space="preserve"> </w:t>
      </w:r>
      <w:r>
        <w:rPr>
          <w:spacing w:val="-1"/>
        </w:rPr>
        <w:t>Relevant</w:t>
      </w:r>
      <w:r>
        <w:rPr>
          <w:spacing w:val="16"/>
        </w:rPr>
        <w:t xml:space="preserve"> </w:t>
      </w:r>
      <w:r>
        <w:rPr>
          <w:spacing w:val="-1"/>
        </w:rPr>
        <w:t>Transfer</w:t>
      </w:r>
      <w:r>
        <w:rPr>
          <w:spacing w:val="41"/>
        </w:rPr>
        <w:t xml:space="preserve"> </w:t>
      </w:r>
      <w:r>
        <w:rPr>
          <w:spacing w:val="-1"/>
        </w:rPr>
        <w:t>Date;</w:t>
      </w:r>
      <w:r>
        <w:rPr>
          <w:spacing w:val="2"/>
        </w:rPr>
        <w:t xml:space="preserve"> </w:t>
      </w:r>
      <w:r>
        <w:rPr>
          <w:spacing w:val="-2"/>
        </w:rPr>
        <w:t>or</w:t>
      </w:r>
    </w:p>
    <w:p w:rsidR="00C30BA5" w:rsidRDefault="00E71E05">
      <w:pPr>
        <w:pStyle w:val="BodyText"/>
        <w:numPr>
          <w:ilvl w:val="2"/>
          <w:numId w:val="15"/>
        </w:numPr>
        <w:tabs>
          <w:tab w:val="left" w:pos="2227"/>
        </w:tabs>
        <w:ind w:right="118" w:hanging="991"/>
        <w:jc w:val="both"/>
      </w:pPr>
      <w:proofErr w:type="gramStart"/>
      <w:r>
        <w:rPr>
          <w:spacing w:val="-1"/>
        </w:rPr>
        <w:t>arising</w:t>
      </w:r>
      <w:proofErr w:type="gramEnd"/>
      <w:r>
        <w:rPr>
          <w:spacing w:val="7"/>
        </w:rPr>
        <w:t xml:space="preserve"> </w:t>
      </w:r>
      <w:r>
        <w:t>from</w:t>
      </w:r>
      <w:r>
        <w:rPr>
          <w:spacing w:val="8"/>
        </w:rPr>
        <w:t xml:space="preserve"> </w:t>
      </w:r>
      <w:r>
        <w:t>the</w:t>
      </w:r>
      <w:r>
        <w:rPr>
          <w:spacing w:val="5"/>
        </w:rPr>
        <w:t xml:space="preserve"> </w:t>
      </w:r>
      <w:r>
        <w:rPr>
          <w:spacing w:val="-1"/>
        </w:rPr>
        <w:t>failure</w:t>
      </w:r>
      <w:r>
        <w:rPr>
          <w:spacing w:val="8"/>
        </w:rPr>
        <w:t xml:space="preserve"> </w:t>
      </w:r>
      <w:r>
        <w:rPr>
          <w:spacing w:val="-2"/>
        </w:rPr>
        <w:t>by</w:t>
      </w:r>
      <w:r>
        <w:rPr>
          <w:spacing w:val="8"/>
        </w:rPr>
        <w:t xml:space="preserve"> </w:t>
      </w:r>
      <w:r>
        <w:t>the</w:t>
      </w:r>
      <w:r>
        <w:rPr>
          <w:spacing w:val="13"/>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10"/>
        </w:rPr>
        <w:t xml:space="preserve"> </w:t>
      </w:r>
      <w:r>
        <w:rPr>
          <w:spacing w:val="-1"/>
        </w:rPr>
        <w:t>comply</w:t>
      </w:r>
      <w:r>
        <w:rPr>
          <w:spacing w:val="8"/>
        </w:rPr>
        <w:t xml:space="preserve"> </w:t>
      </w:r>
      <w:r>
        <w:rPr>
          <w:spacing w:val="-1"/>
        </w:rPr>
        <w:t>with</w:t>
      </w:r>
      <w:r>
        <w:rPr>
          <w:spacing w:val="39"/>
        </w:rPr>
        <w:t xml:space="preserve"> </w:t>
      </w:r>
      <w:r>
        <w:rPr>
          <w:spacing w:val="-1"/>
        </w:rPr>
        <w:t>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2"/>
        </w:rPr>
        <w:t xml:space="preserve"> </w:t>
      </w:r>
      <w:r>
        <w:rPr>
          <w:spacing w:val="-1"/>
        </w:rPr>
        <w:t>Regulations.</w:t>
      </w:r>
    </w:p>
    <w:p w:rsidR="00C30BA5" w:rsidRDefault="00E71E05">
      <w:pPr>
        <w:pStyle w:val="BodyText"/>
        <w:numPr>
          <w:ilvl w:val="1"/>
          <w:numId w:val="15"/>
        </w:numPr>
        <w:tabs>
          <w:tab w:val="left" w:pos="1234"/>
        </w:tabs>
        <w:ind w:right="114"/>
        <w:jc w:val="both"/>
      </w:pPr>
      <w:r>
        <w:rPr>
          <w:spacing w:val="-1"/>
        </w:rPr>
        <w:t>If</w:t>
      </w:r>
      <w:r>
        <w:rPr>
          <w:spacing w:val="3"/>
        </w:rPr>
        <w:t xml:space="preserve"> </w:t>
      </w:r>
      <w:r>
        <w:rPr>
          <w:spacing w:val="-1"/>
        </w:rPr>
        <w:t>any</w:t>
      </w:r>
      <w:r>
        <w:rPr>
          <w:spacing w:val="60"/>
        </w:rPr>
        <w:t xml:space="preserve"> </w:t>
      </w:r>
      <w:r>
        <w:rPr>
          <w:spacing w:val="-1"/>
        </w:rPr>
        <w:t>person</w:t>
      </w:r>
      <w:r>
        <w:rPr>
          <w:spacing w:val="1"/>
        </w:rPr>
        <w:t xml:space="preserve"> </w:t>
      </w:r>
      <w:r>
        <w:rPr>
          <w:spacing w:val="-2"/>
        </w:rPr>
        <w:t>who</w:t>
      </w:r>
      <w:r>
        <w:rPr>
          <w:spacing w:val="1"/>
        </w:rPr>
        <w:t xml:space="preserve"> </w:t>
      </w:r>
      <w:r>
        <w:rPr>
          <w:spacing w:val="-1"/>
        </w:rPr>
        <w:t>is</w:t>
      </w:r>
      <w:r>
        <w:rPr>
          <w:spacing w:val="4"/>
        </w:rPr>
        <w:t xml:space="preserve"> </w:t>
      </w:r>
      <w:r>
        <w:rPr>
          <w:spacing w:val="-1"/>
        </w:rPr>
        <w:t>not</w:t>
      </w:r>
      <w:r>
        <w:rPr>
          <w:spacing w:val="2"/>
        </w:rPr>
        <w:t xml:space="preserve"> </w:t>
      </w:r>
      <w:r>
        <w:rPr>
          <w:spacing w:val="-1"/>
        </w:rPr>
        <w:t>identified</w:t>
      </w:r>
      <w:r>
        <w:rPr>
          <w:spacing w:val="60"/>
        </w:rPr>
        <w:t xml:space="preserve"> </w:t>
      </w:r>
      <w:r>
        <w:t>by</w:t>
      </w:r>
      <w:r>
        <w:rPr>
          <w:spacing w:val="60"/>
        </w:rPr>
        <w:t xml:space="preserve"> </w:t>
      </w:r>
      <w:r>
        <w:t>the</w:t>
      </w:r>
      <w:r>
        <w:rPr>
          <w:spacing w:val="3"/>
        </w:rPr>
        <w:t xml:space="preserve"> </w:t>
      </w:r>
      <w:r>
        <w:rPr>
          <w:spacing w:val="-1"/>
        </w:rPr>
        <w:t>Customer</w:t>
      </w:r>
      <w:r>
        <w:rPr>
          <w:spacing w:val="3"/>
        </w:rPr>
        <w:t xml:space="preserve"> </w:t>
      </w:r>
      <w:r>
        <w:t>as</w:t>
      </w:r>
      <w:r>
        <w:rPr>
          <w:spacing w:val="60"/>
        </w:rPr>
        <w:t xml:space="preserve"> </w:t>
      </w:r>
      <w:r>
        <w:t>a</w:t>
      </w:r>
      <w:r>
        <w:rPr>
          <w:spacing w:val="60"/>
        </w:rPr>
        <w:t xml:space="preserve"> </w:t>
      </w:r>
      <w:r>
        <w:rPr>
          <w:spacing w:val="-1"/>
        </w:rPr>
        <w:t>Transferring</w:t>
      </w:r>
      <w:r>
        <w:rPr>
          <w:spacing w:val="3"/>
        </w:rPr>
        <w:t xml:space="preserve"> </w:t>
      </w:r>
      <w:r>
        <w:rPr>
          <w:spacing w:val="-1"/>
        </w:rPr>
        <w:t>Customer</w:t>
      </w:r>
      <w:r>
        <w:rPr>
          <w:spacing w:val="45"/>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1"/>
        </w:rPr>
        <w:t xml:space="preserve"> </w:t>
      </w:r>
      <w:r>
        <w:t>as</w:t>
      </w:r>
      <w:r>
        <w:rPr>
          <w:spacing w:val="19"/>
        </w:rPr>
        <w:t xml:space="preserve"> </w:t>
      </w:r>
      <w:r>
        <w:t>a</w:t>
      </w:r>
      <w:r>
        <w:rPr>
          <w:spacing w:val="17"/>
        </w:rPr>
        <w:t xml:space="preserve"> </w:t>
      </w:r>
      <w:r>
        <w:rPr>
          <w:spacing w:val="-1"/>
        </w:rPr>
        <w:t>Transferring</w:t>
      </w:r>
      <w:r>
        <w:rPr>
          <w:spacing w:val="24"/>
        </w:rPr>
        <w:t xml:space="preserve"> </w:t>
      </w:r>
      <w:r>
        <w:rPr>
          <w:spacing w:val="-1"/>
        </w:rPr>
        <w:t>Customer</w:t>
      </w:r>
      <w:r>
        <w:rPr>
          <w:spacing w:val="18"/>
        </w:rPr>
        <w:t xml:space="preserve"> </w:t>
      </w:r>
      <w:r>
        <w:rPr>
          <w:spacing w:val="-1"/>
        </w:rPr>
        <w:t>Employee,</w:t>
      </w:r>
      <w:r>
        <w:rPr>
          <w:spacing w:val="21"/>
        </w:rPr>
        <w:t xml:space="preserve"> </w:t>
      </w:r>
      <w:r>
        <w:rPr>
          <w:spacing w:val="-1"/>
        </w:rPr>
        <w:t>that</w:t>
      </w:r>
      <w:r>
        <w:rPr>
          <w:spacing w:val="21"/>
        </w:rPr>
        <w:t xml:space="preserve"> </w:t>
      </w:r>
      <w:r>
        <w:rPr>
          <w:spacing w:val="-1"/>
        </w:rPr>
        <w:t>his/her</w:t>
      </w:r>
      <w:r>
        <w:rPr>
          <w:spacing w:val="20"/>
        </w:rPr>
        <w:t xml:space="preserve"> </w:t>
      </w:r>
      <w:r>
        <w:rPr>
          <w:spacing w:val="-1"/>
        </w:rPr>
        <w:t>contract</w:t>
      </w:r>
      <w:r>
        <w:rPr>
          <w:spacing w:val="21"/>
        </w:rPr>
        <w:t xml:space="preserve"> </w:t>
      </w:r>
      <w:r>
        <w:rPr>
          <w:spacing w:val="-2"/>
        </w:rPr>
        <w:t>of</w:t>
      </w:r>
      <w:r>
        <w:rPr>
          <w:spacing w:val="18"/>
        </w:rPr>
        <w:t xml:space="preserve"> </w:t>
      </w:r>
      <w:r>
        <w:rPr>
          <w:spacing w:val="-1"/>
        </w:rPr>
        <w:t>employment</w:t>
      </w:r>
      <w:r>
        <w:rPr>
          <w:spacing w:val="49"/>
        </w:rPr>
        <w:t xml:space="preserve"> </w:t>
      </w:r>
      <w:r>
        <w:rPr>
          <w:spacing w:val="-1"/>
        </w:rPr>
        <w:t>has</w:t>
      </w:r>
      <w:r>
        <w:rPr>
          <w:spacing w:val="56"/>
        </w:rPr>
        <w:t xml:space="preserve"> </w:t>
      </w:r>
      <w:r>
        <w:rPr>
          <w:spacing w:val="-1"/>
        </w:rPr>
        <w:t>been</w:t>
      </w:r>
      <w:r>
        <w:rPr>
          <w:spacing w:val="53"/>
        </w:rPr>
        <w:t xml:space="preserve"> </w:t>
      </w:r>
      <w:r>
        <w:rPr>
          <w:spacing w:val="-1"/>
        </w:rPr>
        <w:t>transferred</w:t>
      </w:r>
      <w:r>
        <w:rPr>
          <w:spacing w:val="53"/>
        </w:rPr>
        <w:t xml:space="preserve"> </w:t>
      </w:r>
      <w:r>
        <w:t>from</w:t>
      </w:r>
      <w:r>
        <w:rPr>
          <w:spacing w:val="54"/>
        </w:rPr>
        <w:t xml:space="preserve"> </w:t>
      </w:r>
      <w:r>
        <w:t>the</w:t>
      </w:r>
      <w:r>
        <w:rPr>
          <w:spacing w:val="55"/>
        </w:rPr>
        <w:t xml:space="preserve"> </w:t>
      </w:r>
      <w:r>
        <w:rPr>
          <w:spacing w:val="-1"/>
        </w:rPr>
        <w:t>Customer</w:t>
      </w:r>
      <w:r>
        <w:rPr>
          <w:spacing w:val="55"/>
        </w:rPr>
        <w:t xml:space="preserve"> </w:t>
      </w:r>
      <w:r>
        <w:t>to</w:t>
      </w:r>
      <w:r>
        <w:rPr>
          <w:spacing w:val="54"/>
        </w:rPr>
        <w:t xml:space="preserve"> </w:t>
      </w:r>
      <w:r>
        <w:rPr>
          <w:spacing w:val="-1"/>
        </w:rPr>
        <w:t>the</w:t>
      </w:r>
      <w:r>
        <w:rPr>
          <w:spacing w:val="56"/>
        </w:rPr>
        <w:t xml:space="preserve"> </w:t>
      </w:r>
      <w:r>
        <w:rPr>
          <w:spacing w:val="-1"/>
        </w:rPr>
        <w:t>Supplier</w:t>
      </w:r>
      <w:r>
        <w:rPr>
          <w:spacing w:val="56"/>
        </w:rPr>
        <w:t xml:space="preserve"> </w:t>
      </w:r>
      <w:r>
        <w:rPr>
          <w:spacing w:val="-1"/>
        </w:rPr>
        <w:t>and/or</w:t>
      </w:r>
      <w:r>
        <w:rPr>
          <w:spacing w:val="56"/>
        </w:rPr>
        <w:t xml:space="preserve"> </w:t>
      </w:r>
      <w:r>
        <w:rPr>
          <w:spacing w:val="-1"/>
        </w:rPr>
        <w:t>any</w:t>
      </w:r>
      <w:r>
        <w:rPr>
          <w:spacing w:val="51"/>
        </w:rPr>
        <w:t xml:space="preserve"> </w:t>
      </w:r>
      <w:r>
        <w:rPr>
          <w:spacing w:val="-1"/>
        </w:rPr>
        <w:t>Notified</w:t>
      </w:r>
      <w:r>
        <w:rPr>
          <w:spacing w:val="55"/>
        </w:rPr>
        <w:t xml:space="preserve"> </w:t>
      </w:r>
      <w:r>
        <w:t>Sub-</w:t>
      </w:r>
      <w:r>
        <w:rPr>
          <w:spacing w:val="41"/>
        </w:rPr>
        <w:t xml:space="preserve"> </w:t>
      </w:r>
      <w:r>
        <w:rPr>
          <w:spacing w:val="-1"/>
        </w:rPr>
        <w:t>Contractor</w:t>
      </w:r>
      <w:r>
        <w:rPr>
          <w:spacing w:val="27"/>
        </w:rPr>
        <w:t xml:space="preserve"> </w:t>
      </w:r>
      <w:r>
        <w:rPr>
          <w:spacing w:val="-1"/>
        </w:rPr>
        <w:t>pursuant</w:t>
      </w:r>
      <w:r>
        <w:rPr>
          <w:spacing w:val="25"/>
        </w:rPr>
        <w:t xml:space="preserve"> </w:t>
      </w:r>
      <w:r>
        <w:t>to</w:t>
      </w:r>
      <w:r>
        <w:rPr>
          <w:spacing w:val="24"/>
        </w:rPr>
        <w:t xml:space="preserve"> </w:t>
      </w:r>
      <w:r>
        <w:rPr>
          <w:spacing w:val="-1"/>
        </w:rPr>
        <w:t>the</w:t>
      </w:r>
      <w:r>
        <w:rPr>
          <w:spacing w:val="26"/>
        </w:rPr>
        <w:t xml:space="preserve"> </w:t>
      </w:r>
      <w:r>
        <w:rPr>
          <w:spacing w:val="-1"/>
        </w:rPr>
        <w:t>Employment</w:t>
      </w:r>
      <w:r>
        <w:rPr>
          <w:spacing w:val="28"/>
        </w:rPr>
        <w:t xml:space="preserve"> </w:t>
      </w:r>
      <w:r>
        <w:rPr>
          <w:spacing w:val="-1"/>
        </w:rPr>
        <w:t>Regulations</w:t>
      </w:r>
      <w:r>
        <w:rPr>
          <w:spacing w:val="27"/>
        </w:rPr>
        <w:t xml:space="preserve"> </w:t>
      </w:r>
      <w:r>
        <w:t>or</w:t>
      </w:r>
      <w:r>
        <w:rPr>
          <w:spacing w:val="27"/>
        </w:rPr>
        <w:t xml:space="preserve"> </w:t>
      </w:r>
      <w:r>
        <w:t>the</w:t>
      </w:r>
      <w:r>
        <w:rPr>
          <w:spacing w:val="26"/>
        </w:rPr>
        <w:t xml:space="preserve"> </w:t>
      </w:r>
      <w:r>
        <w:rPr>
          <w:spacing w:val="-1"/>
        </w:rPr>
        <w:t>Acquired</w:t>
      </w:r>
      <w:r>
        <w:rPr>
          <w:spacing w:val="26"/>
        </w:rPr>
        <w:t xml:space="preserve"> </w:t>
      </w:r>
      <w:r>
        <w:rPr>
          <w:spacing w:val="-1"/>
        </w:rPr>
        <w:t>Rights</w:t>
      </w:r>
      <w:r>
        <w:rPr>
          <w:spacing w:val="27"/>
        </w:rPr>
        <w:t xml:space="preserve"> </w:t>
      </w:r>
      <w:r>
        <w:rPr>
          <w:spacing w:val="-1"/>
        </w:rPr>
        <w:t>Directive</w:t>
      </w:r>
      <w:r>
        <w:rPr>
          <w:spacing w:val="37"/>
        </w:rPr>
        <w:t xml:space="preserve"> </w:t>
      </w:r>
      <w:r>
        <w:rPr>
          <w:spacing w:val="-1"/>
        </w:rPr>
        <w:t>then:</w:t>
      </w:r>
    </w:p>
    <w:p w:rsidR="00C30BA5" w:rsidRDefault="00E71E05">
      <w:pPr>
        <w:pStyle w:val="BodyText"/>
        <w:numPr>
          <w:ilvl w:val="2"/>
          <w:numId w:val="15"/>
        </w:numPr>
        <w:tabs>
          <w:tab w:val="left" w:pos="2227"/>
        </w:tabs>
        <w:spacing w:before="119"/>
        <w:ind w:right="115" w:hanging="991"/>
        <w:jc w:val="both"/>
      </w:pPr>
      <w:r>
        <w:t>the</w:t>
      </w:r>
      <w:r>
        <w:rPr>
          <w:spacing w:val="43"/>
        </w:rPr>
        <w:t xml:space="preserve"> </w:t>
      </w:r>
      <w:r>
        <w:rPr>
          <w:spacing w:val="-1"/>
        </w:rPr>
        <w:t>Supplier</w:t>
      </w:r>
      <w:r>
        <w:rPr>
          <w:spacing w:val="45"/>
        </w:rPr>
        <w:t xml:space="preserve"> </w:t>
      </w:r>
      <w:r>
        <w:rPr>
          <w:spacing w:val="-1"/>
        </w:rPr>
        <w:t>shall,</w:t>
      </w:r>
      <w:r>
        <w:rPr>
          <w:spacing w:val="44"/>
        </w:rPr>
        <w:t xml:space="preserve"> </w:t>
      </w:r>
      <w:r>
        <w:t>or</w:t>
      </w:r>
      <w:r>
        <w:rPr>
          <w:spacing w:val="44"/>
        </w:rPr>
        <w:t xml:space="preserve"> </w:t>
      </w:r>
      <w:r>
        <w:rPr>
          <w:spacing w:val="-2"/>
        </w:rPr>
        <w:t>shall</w:t>
      </w:r>
      <w:r>
        <w:rPr>
          <w:spacing w:val="42"/>
        </w:rPr>
        <w:t xml:space="preserve"> </w:t>
      </w:r>
      <w:r>
        <w:t>procure</w:t>
      </w:r>
      <w:r>
        <w:rPr>
          <w:spacing w:val="44"/>
        </w:rPr>
        <w:t xml:space="preserve"> </w:t>
      </w:r>
      <w:r>
        <w:rPr>
          <w:spacing w:val="-1"/>
        </w:rPr>
        <w:t>that</w:t>
      </w:r>
      <w:r>
        <w:rPr>
          <w:spacing w:val="45"/>
        </w:rPr>
        <w:t xml:space="preserve"> </w:t>
      </w:r>
      <w:r>
        <w:t>the</w:t>
      </w:r>
      <w:r>
        <w:rPr>
          <w:spacing w:val="43"/>
        </w:rPr>
        <w:t xml:space="preserve"> </w:t>
      </w:r>
      <w:r>
        <w:rPr>
          <w:spacing w:val="-1"/>
        </w:rPr>
        <w:t>Notified</w:t>
      </w:r>
      <w:r>
        <w:rPr>
          <w:spacing w:val="43"/>
        </w:rPr>
        <w:t xml:space="preserve"> </w:t>
      </w:r>
      <w:r>
        <w:rPr>
          <w:spacing w:val="-1"/>
        </w:rPr>
        <w:t>Sub-Contractor</w:t>
      </w:r>
      <w:r>
        <w:rPr>
          <w:spacing w:val="44"/>
        </w:rPr>
        <w:t xml:space="preserve"> </w:t>
      </w:r>
      <w:r>
        <w:rPr>
          <w:spacing w:val="-2"/>
        </w:rPr>
        <w:t>shall,</w:t>
      </w:r>
      <w:r>
        <w:rPr>
          <w:spacing w:val="41"/>
        </w:rPr>
        <w:t xml:space="preserve"> </w:t>
      </w:r>
      <w:r>
        <w:rPr>
          <w:spacing w:val="-1"/>
        </w:rPr>
        <w:t>within</w:t>
      </w:r>
      <w:r>
        <w:rPr>
          <w:spacing w:val="-2"/>
        </w:rPr>
        <w:t xml:space="preserve"> </w:t>
      </w:r>
      <w:r>
        <w:t>5</w:t>
      </w:r>
      <w:r>
        <w:rPr>
          <w:spacing w:val="-4"/>
        </w:rPr>
        <w:t xml:space="preserve"> </w:t>
      </w:r>
      <w:r>
        <w:rPr>
          <w:spacing w:val="-1"/>
        </w:rPr>
        <w:t>Working</w:t>
      </w:r>
      <w:r>
        <w:t xml:space="preserve"> </w:t>
      </w:r>
      <w:r>
        <w:rPr>
          <w:spacing w:val="-2"/>
        </w:rPr>
        <w:t>Days of</w:t>
      </w:r>
      <w:r>
        <w:rPr>
          <w:spacing w:val="-1"/>
        </w:rPr>
        <w:t xml:space="preserve"> becoming</w:t>
      </w:r>
      <w:r>
        <w:rPr>
          <w:spacing w:val="-2"/>
        </w:rPr>
        <w:t xml:space="preserve"> </w:t>
      </w:r>
      <w:r>
        <w:rPr>
          <w:spacing w:val="-1"/>
        </w:rPr>
        <w:t>aware</w:t>
      </w:r>
      <w:r>
        <w:rPr>
          <w:spacing w:val="-2"/>
        </w:rPr>
        <w:t xml:space="preserve"> of</w:t>
      </w:r>
      <w:r>
        <w:rPr>
          <w:spacing w:val="-1"/>
        </w:rPr>
        <w:t xml:space="preserve"> that</w:t>
      </w:r>
      <w:r>
        <w:rPr>
          <w:spacing w:val="-3"/>
        </w:rPr>
        <w:t xml:space="preserve"> </w:t>
      </w:r>
      <w:r>
        <w:rPr>
          <w:spacing w:val="-1"/>
        </w:rPr>
        <w:t>fact,</w:t>
      </w:r>
      <w:r>
        <w:rPr>
          <w:spacing w:val="-3"/>
        </w:rPr>
        <w:t xml:space="preserve"> </w:t>
      </w:r>
      <w:r>
        <w:rPr>
          <w:spacing w:val="-1"/>
        </w:rPr>
        <w:t>give</w:t>
      </w:r>
      <w:r>
        <w:rPr>
          <w:spacing w:val="-2"/>
        </w:rPr>
        <w:t xml:space="preserve"> </w:t>
      </w:r>
      <w:r>
        <w:rPr>
          <w:spacing w:val="-1"/>
        </w:rPr>
        <w:t>notice</w:t>
      </w:r>
      <w:r>
        <w:rPr>
          <w:spacing w:val="-4"/>
        </w:rPr>
        <w:t xml:space="preserve"> </w:t>
      </w:r>
      <w:r>
        <w:rPr>
          <w:spacing w:val="-1"/>
        </w:rPr>
        <w:t>in</w:t>
      </w:r>
      <w:r>
        <w:rPr>
          <w:spacing w:val="-2"/>
        </w:rPr>
        <w:t xml:space="preserve"> writing </w:t>
      </w:r>
      <w:r>
        <w:rPr>
          <w:spacing w:val="-1"/>
        </w:rPr>
        <w:t>to</w:t>
      </w:r>
      <w:r>
        <w:rPr>
          <w:spacing w:val="53"/>
        </w:rPr>
        <w:t xml:space="preserve"> </w:t>
      </w:r>
      <w:r>
        <w:t xml:space="preserve">the </w:t>
      </w:r>
      <w:r>
        <w:rPr>
          <w:spacing w:val="-1"/>
        </w:rPr>
        <w:t>Customer; and</w:t>
      </w:r>
    </w:p>
    <w:p w:rsidR="00C30BA5" w:rsidRDefault="00E71E05">
      <w:pPr>
        <w:pStyle w:val="BodyText"/>
        <w:numPr>
          <w:ilvl w:val="2"/>
          <w:numId w:val="15"/>
        </w:numPr>
        <w:tabs>
          <w:tab w:val="left" w:pos="2227"/>
        </w:tabs>
        <w:spacing w:before="119"/>
        <w:ind w:right="117" w:hanging="991"/>
        <w:jc w:val="both"/>
      </w:pPr>
      <w:r>
        <w:t>the</w:t>
      </w:r>
      <w:r>
        <w:rPr>
          <w:spacing w:val="13"/>
        </w:rPr>
        <w:t xml:space="preserve"> </w:t>
      </w:r>
      <w:r>
        <w:rPr>
          <w:spacing w:val="-1"/>
        </w:rPr>
        <w:t>Customer</w:t>
      </w:r>
      <w:r>
        <w:rPr>
          <w:spacing w:val="13"/>
        </w:rPr>
        <w:t xml:space="preserve"> </w:t>
      </w:r>
      <w:r>
        <w:t>may</w:t>
      </w:r>
      <w:r>
        <w:rPr>
          <w:spacing w:val="11"/>
        </w:rPr>
        <w:t xml:space="preserve"> </w:t>
      </w:r>
      <w:r>
        <w:rPr>
          <w:spacing w:val="-2"/>
        </w:rPr>
        <w:t>offer</w:t>
      </w:r>
      <w:r>
        <w:rPr>
          <w:spacing w:val="12"/>
        </w:rPr>
        <w:t xml:space="preserve"> </w:t>
      </w:r>
      <w:r>
        <w:t>(or</w:t>
      </w:r>
      <w:r>
        <w:rPr>
          <w:spacing w:val="9"/>
        </w:rPr>
        <w:t xml:space="preserve"> </w:t>
      </w:r>
      <w:r>
        <w:t>may</w:t>
      </w:r>
      <w:r>
        <w:rPr>
          <w:spacing w:val="11"/>
        </w:rPr>
        <w:t xml:space="preserve"> </w:t>
      </w:r>
      <w:r>
        <w:rPr>
          <w:spacing w:val="-1"/>
        </w:rPr>
        <w:t>procure</w:t>
      </w:r>
      <w:r>
        <w:rPr>
          <w:spacing w:val="11"/>
        </w:rPr>
        <w:t xml:space="preserve"> </w:t>
      </w:r>
      <w:r>
        <w:rPr>
          <w:spacing w:val="-1"/>
        </w:rPr>
        <w:t>that</w:t>
      </w:r>
      <w:r>
        <w:rPr>
          <w:spacing w:val="13"/>
        </w:rPr>
        <w:t xml:space="preserve"> </w:t>
      </w:r>
      <w:r>
        <w:t>a</w:t>
      </w:r>
      <w:r>
        <w:rPr>
          <w:spacing w:val="11"/>
        </w:rPr>
        <w:t xml:space="preserve"> </w:t>
      </w:r>
      <w:r>
        <w:rPr>
          <w:spacing w:val="-1"/>
        </w:rPr>
        <w:t>third</w:t>
      </w:r>
      <w:r>
        <w:rPr>
          <w:spacing w:val="11"/>
        </w:rPr>
        <w:t xml:space="preserve"> </w:t>
      </w:r>
      <w:r>
        <w:rPr>
          <w:spacing w:val="-1"/>
        </w:rPr>
        <w:t>party</w:t>
      </w:r>
      <w:r>
        <w:rPr>
          <w:spacing w:val="9"/>
        </w:rPr>
        <w:t xml:space="preserve"> </w:t>
      </w:r>
      <w:r>
        <w:t>may</w:t>
      </w:r>
      <w:r>
        <w:rPr>
          <w:spacing w:val="11"/>
        </w:rPr>
        <w:t xml:space="preserve"> </w:t>
      </w:r>
      <w:r>
        <w:rPr>
          <w:spacing w:val="-1"/>
        </w:rPr>
        <w:t>offer)</w:t>
      </w:r>
      <w:r>
        <w:rPr>
          <w:spacing w:val="23"/>
        </w:rPr>
        <w:t xml:space="preserve"> </w:t>
      </w:r>
      <w:r>
        <w:rPr>
          <w:spacing w:val="-1"/>
        </w:rPr>
        <w:t>employment</w:t>
      </w:r>
      <w:r>
        <w:rPr>
          <w:spacing w:val="24"/>
        </w:rPr>
        <w:t xml:space="preserve"> </w:t>
      </w:r>
      <w:r>
        <w:t>to</w:t>
      </w:r>
      <w:r>
        <w:rPr>
          <w:spacing w:val="23"/>
        </w:rPr>
        <w:t xml:space="preserve"> </w:t>
      </w:r>
      <w:r>
        <w:t>such</w:t>
      </w:r>
      <w:r>
        <w:rPr>
          <w:spacing w:val="23"/>
        </w:rPr>
        <w:t xml:space="preserve"> </w:t>
      </w:r>
      <w:r>
        <w:rPr>
          <w:spacing w:val="-1"/>
        </w:rPr>
        <w:t>person</w:t>
      </w:r>
      <w:r>
        <w:rPr>
          <w:spacing w:val="26"/>
        </w:rPr>
        <w:t xml:space="preserve"> </w:t>
      </w:r>
      <w:r>
        <w:rPr>
          <w:spacing w:val="-2"/>
        </w:rPr>
        <w:t>within</w:t>
      </w:r>
      <w:r>
        <w:rPr>
          <w:spacing w:val="25"/>
        </w:rPr>
        <w:t xml:space="preserve"> </w:t>
      </w:r>
      <w:r>
        <w:t>15</w:t>
      </w:r>
      <w:r>
        <w:rPr>
          <w:spacing w:val="-4"/>
        </w:rPr>
        <w:t xml:space="preserve"> </w:t>
      </w:r>
      <w:r>
        <w:rPr>
          <w:spacing w:val="-1"/>
        </w:rPr>
        <w:t>Working</w:t>
      </w:r>
      <w:r>
        <w:rPr>
          <w:spacing w:val="25"/>
        </w:rPr>
        <w:t xml:space="preserve"> </w:t>
      </w:r>
      <w:r>
        <w:rPr>
          <w:spacing w:val="-2"/>
        </w:rPr>
        <w:t>Days</w:t>
      </w:r>
      <w:r>
        <w:rPr>
          <w:spacing w:val="26"/>
        </w:rPr>
        <w:t xml:space="preserve"> </w:t>
      </w:r>
      <w:r>
        <w:rPr>
          <w:spacing w:val="-2"/>
        </w:rPr>
        <w:t>of</w:t>
      </w:r>
      <w:r>
        <w:rPr>
          <w:spacing w:val="27"/>
        </w:rPr>
        <w:t xml:space="preserve"> </w:t>
      </w:r>
      <w:r>
        <w:rPr>
          <w:spacing w:val="-1"/>
        </w:rPr>
        <w:t>receipt</w:t>
      </w:r>
      <w:r>
        <w:rPr>
          <w:spacing w:val="26"/>
        </w:rPr>
        <w:t xml:space="preserve"> </w:t>
      </w:r>
      <w:r>
        <w:rPr>
          <w:spacing w:val="-2"/>
        </w:rPr>
        <w:t>of</w:t>
      </w:r>
      <w:r>
        <w:rPr>
          <w:spacing w:val="24"/>
        </w:rPr>
        <w:t xml:space="preserve"> </w:t>
      </w:r>
      <w:r>
        <w:rPr>
          <w:spacing w:val="-1"/>
        </w:rPr>
        <w:t>the</w:t>
      </w:r>
      <w:r>
        <w:rPr>
          <w:spacing w:val="53"/>
        </w:rPr>
        <w:t xml:space="preserve"> </w:t>
      </w:r>
      <w:r>
        <w:rPr>
          <w:spacing w:val="-1"/>
        </w:rPr>
        <w:t>notification</w:t>
      </w:r>
      <w:r>
        <w:rPr>
          <w:spacing w:val="12"/>
        </w:rPr>
        <w:t xml:space="preserve"> </w:t>
      </w:r>
      <w:r>
        <w:t>by</w:t>
      </w:r>
      <w:r>
        <w:rPr>
          <w:spacing w:val="12"/>
        </w:rPr>
        <w:t xml:space="preserve"> </w:t>
      </w:r>
      <w:r>
        <w:t>the</w:t>
      </w:r>
      <w:r>
        <w:rPr>
          <w:spacing w:val="14"/>
        </w:rPr>
        <w:t xml:space="preserve"> </w:t>
      </w:r>
      <w:r>
        <w:rPr>
          <w:spacing w:val="-1"/>
        </w:rPr>
        <w:t>Supplier</w:t>
      </w:r>
      <w:r>
        <w:rPr>
          <w:spacing w:val="16"/>
        </w:rPr>
        <w:t xml:space="preserve"> </w:t>
      </w:r>
      <w:r>
        <w:rPr>
          <w:spacing w:val="-1"/>
        </w:rPr>
        <w:t>and/or</w:t>
      </w:r>
      <w:r>
        <w:rPr>
          <w:spacing w:val="13"/>
        </w:rPr>
        <w:t xml:space="preserve"> </w:t>
      </w:r>
      <w:r>
        <w:rPr>
          <w:spacing w:val="-1"/>
        </w:rPr>
        <w:t>any</w:t>
      </w:r>
      <w:r>
        <w:rPr>
          <w:spacing w:val="13"/>
        </w:rPr>
        <w:t xml:space="preserve"> </w:t>
      </w:r>
      <w:r>
        <w:rPr>
          <w:spacing w:val="-1"/>
        </w:rPr>
        <w:t>Notified</w:t>
      </w:r>
      <w:r>
        <w:rPr>
          <w:spacing w:val="14"/>
        </w:rPr>
        <w:t xml:space="preserve"> </w:t>
      </w:r>
      <w:r>
        <w:rPr>
          <w:spacing w:val="-1"/>
        </w:rPr>
        <w:t>Sub-Contractor,</w:t>
      </w:r>
      <w:r>
        <w:rPr>
          <w:spacing w:val="14"/>
        </w:rPr>
        <w:t xml:space="preserve"> </w:t>
      </w:r>
      <w:r>
        <w:t>or</w:t>
      </w:r>
      <w:r>
        <w:rPr>
          <w:spacing w:val="11"/>
        </w:rPr>
        <w:t xml:space="preserve"> </w:t>
      </w:r>
      <w:r>
        <w:rPr>
          <w:spacing w:val="-1"/>
        </w:rPr>
        <w:t>take</w:t>
      </w:r>
      <w:r>
        <w:rPr>
          <w:spacing w:val="12"/>
        </w:rPr>
        <w:t xml:space="preserve"> </w:t>
      </w:r>
      <w:r>
        <w:rPr>
          <w:spacing w:val="-1"/>
        </w:rPr>
        <w:t>such</w:t>
      </w:r>
    </w:p>
    <w:p w:rsidR="00C30BA5" w:rsidRDefault="00C30BA5">
      <w:pPr>
        <w:jc w:val="both"/>
        <w:sectPr w:rsidR="00C30BA5">
          <w:headerReference w:type="default" r:id="rId76"/>
          <w:pgSz w:w="11910" w:h="16840"/>
          <w:pgMar w:top="1720" w:right="1020" w:bottom="1420" w:left="1040" w:header="720" w:footer="1226" w:gutter="0"/>
          <w:cols w:space="720"/>
        </w:sectPr>
      </w:pPr>
    </w:p>
    <w:p w:rsidR="00C30BA5" w:rsidRDefault="00E71E05">
      <w:pPr>
        <w:pStyle w:val="BodyText"/>
        <w:spacing w:before="0" w:line="227" w:lineRule="exact"/>
        <w:ind w:left="2226"/>
      </w:pPr>
      <w:proofErr w:type="gramStart"/>
      <w:r>
        <w:lastRenderedPageBreak/>
        <w:t>other</w:t>
      </w:r>
      <w:proofErr w:type="gramEnd"/>
      <w:r>
        <w:rPr>
          <w:spacing w:val="23"/>
        </w:rPr>
        <w:t xml:space="preserve"> </w:t>
      </w:r>
      <w:r>
        <w:rPr>
          <w:spacing w:val="-1"/>
        </w:rPr>
        <w:t>reasonable</w:t>
      </w:r>
      <w:r>
        <w:rPr>
          <w:spacing w:val="24"/>
        </w:rPr>
        <w:t xml:space="preserve"> </w:t>
      </w:r>
      <w:r>
        <w:rPr>
          <w:spacing w:val="-1"/>
        </w:rPr>
        <w:t>steps</w:t>
      </w:r>
      <w:r>
        <w:rPr>
          <w:spacing w:val="20"/>
        </w:rPr>
        <w:t xml:space="preserve"> </w:t>
      </w:r>
      <w:r>
        <w:t>as</w:t>
      </w:r>
      <w:r>
        <w:rPr>
          <w:spacing w:val="24"/>
        </w:rPr>
        <w:t xml:space="preserve"> </w:t>
      </w:r>
      <w:r>
        <w:t>the</w:t>
      </w:r>
      <w:r>
        <w:rPr>
          <w:spacing w:val="23"/>
        </w:rPr>
        <w:t xml:space="preserve"> </w:t>
      </w:r>
      <w:r>
        <w:rPr>
          <w:spacing w:val="-1"/>
        </w:rPr>
        <w:t>Customer</w:t>
      </w:r>
      <w:r>
        <w:rPr>
          <w:spacing w:val="24"/>
        </w:rPr>
        <w:t xml:space="preserve"> </w:t>
      </w:r>
      <w:r>
        <w:rPr>
          <w:spacing w:val="-1"/>
        </w:rPr>
        <w:t>considers</w:t>
      </w:r>
      <w:r>
        <w:rPr>
          <w:spacing w:val="25"/>
        </w:rPr>
        <w:t xml:space="preserve"> </w:t>
      </w:r>
      <w:r>
        <w:rPr>
          <w:spacing w:val="-1"/>
        </w:rPr>
        <w:t>appropriate</w:t>
      </w:r>
      <w:r>
        <w:rPr>
          <w:spacing w:val="22"/>
        </w:rPr>
        <w:t xml:space="preserve"> </w:t>
      </w:r>
      <w:r>
        <w:t>to</w:t>
      </w:r>
      <w:r>
        <w:rPr>
          <w:spacing w:val="22"/>
        </w:rPr>
        <w:t xml:space="preserve"> </w:t>
      </w:r>
      <w:r>
        <w:rPr>
          <w:spacing w:val="-1"/>
        </w:rPr>
        <w:t>deal</w:t>
      </w:r>
      <w:r>
        <w:rPr>
          <w:spacing w:val="21"/>
        </w:rPr>
        <w:t xml:space="preserve"> </w:t>
      </w:r>
      <w:r>
        <w:rPr>
          <w:spacing w:val="-1"/>
        </w:rPr>
        <w:t>with</w:t>
      </w:r>
    </w:p>
    <w:p w:rsidR="00C30BA5" w:rsidRDefault="00E71E05">
      <w:pPr>
        <w:pStyle w:val="BodyText"/>
        <w:spacing w:before="0" w:line="252" w:lineRule="exact"/>
        <w:ind w:left="2226"/>
      </w:pPr>
      <w:proofErr w:type="gramStart"/>
      <w:r>
        <w:t>the</w:t>
      </w:r>
      <w:proofErr w:type="gramEnd"/>
      <w:r>
        <w:rPr>
          <w:spacing w:val="-2"/>
        </w:rPr>
        <w:t xml:space="preserve"> </w:t>
      </w:r>
      <w:r>
        <w:rPr>
          <w:spacing w:val="-1"/>
        </w:rPr>
        <w:t>matter provided</w:t>
      </w:r>
      <w:r>
        <w:t xml:space="preserve"> </w:t>
      </w:r>
      <w:r>
        <w:rPr>
          <w:spacing w:val="-2"/>
        </w:rPr>
        <w:t>always</w:t>
      </w:r>
      <w:r>
        <w:rPr>
          <w:spacing w:val="1"/>
        </w:rPr>
        <w:t xml:space="preserve"> </w:t>
      </w:r>
      <w:r>
        <w:rPr>
          <w:spacing w:val="-1"/>
        </w:rPr>
        <w:t xml:space="preserve">that </w:t>
      </w:r>
      <w:r>
        <w:t>such</w:t>
      </w:r>
      <w:r>
        <w:rPr>
          <w:spacing w:val="-2"/>
        </w:rPr>
        <w:t xml:space="preserve"> </w:t>
      </w:r>
      <w:r>
        <w:rPr>
          <w:spacing w:val="-1"/>
        </w:rPr>
        <w:t>steps</w:t>
      </w:r>
      <w:r>
        <w:rPr>
          <w:spacing w:val="-2"/>
        </w:rPr>
        <w:t xml:space="preserve"> </w:t>
      </w:r>
      <w:r>
        <w:t>are</w:t>
      </w:r>
      <w:r>
        <w:rPr>
          <w:spacing w:val="-2"/>
        </w:rPr>
        <w:t xml:space="preserve"> </w:t>
      </w:r>
      <w:r>
        <w:rPr>
          <w:spacing w:val="-1"/>
        </w:rPr>
        <w:t>in</w:t>
      </w:r>
      <w:r>
        <w:rPr>
          <w:spacing w:val="-2"/>
        </w:rPr>
        <w:t xml:space="preserve"> </w:t>
      </w:r>
      <w:r>
        <w:rPr>
          <w:spacing w:val="-1"/>
        </w:rPr>
        <w:t>compliance</w:t>
      </w:r>
      <w:r>
        <w:t xml:space="preserve"> </w:t>
      </w:r>
      <w:r>
        <w:rPr>
          <w:spacing w:val="-2"/>
        </w:rPr>
        <w:t>with</w:t>
      </w:r>
      <w:r>
        <w:t xml:space="preserve"> </w:t>
      </w:r>
      <w:r>
        <w:rPr>
          <w:spacing w:val="-1"/>
        </w:rPr>
        <w:t>Law.</w:t>
      </w:r>
    </w:p>
    <w:p w:rsidR="00C30BA5" w:rsidRDefault="00E71E05">
      <w:pPr>
        <w:pStyle w:val="BodyText"/>
        <w:numPr>
          <w:ilvl w:val="1"/>
          <w:numId w:val="15"/>
        </w:numPr>
        <w:tabs>
          <w:tab w:val="left" w:pos="1234"/>
        </w:tabs>
        <w:ind w:right="112"/>
        <w:jc w:val="both"/>
      </w:pPr>
      <w:r>
        <w:rPr>
          <w:spacing w:val="-1"/>
        </w:rPr>
        <w:t>If</w:t>
      </w:r>
      <w:r>
        <w:rPr>
          <w:spacing w:val="23"/>
        </w:rPr>
        <w:t xml:space="preserve"> </w:t>
      </w:r>
      <w:r>
        <w:t>an</w:t>
      </w:r>
      <w:r>
        <w:rPr>
          <w:spacing w:val="19"/>
        </w:rPr>
        <w:t xml:space="preserve"> </w:t>
      </w:r>
      <w:r>
        <w:rPr>
          <w:spacing w:val="-2"/>
        </w:rPr>
        <w:t>offer</w:t>
      </w:r>
      <w:r>
        <w:rPr>
          <w:spacing w:val="20"/>
        </w:rPr>
        <w:t xml:space="preserve"> </w:t>
      </w:r>
      <w:r>
        <w:rPr>
          <w:spacing w:val="-1"/>
        </w:rPr>
        <w:t>referred</w:t>
      </w:r>
      <w:r>
        <w:rPr>
          <w:spacing w:val="19"/>
        </w:rPr>
        <w:t xml:space="preserve"> </w:t>
      </w:r>
      <w:r>
        <w:t>to</w:t>
      </w:r>
      <w:r>
        <w:rPr>
          <w:spacing w:val="19"/>
        </w:rPr>
        <w:t xml:space="preserve"> </w:t>
      </w:r>
      <w:r>
        <w:rPr>
          <w:spacing w:val="-1"/>
        </w:rPr>
        <w:t>in</w:t>
      </w:r>
      <w:r>
        <w:rPr>
          <w:spacing w:val="17"/>
        </w:rPr>
        <w:t xml:space="preserve"> </w:t>
      </w:r>
      <w:r>
        <w:rPr>
          <w:spacing w:val="-1"/>
        </w:rPr>
        <w:t>Paragraph</w:t>
      </w:r>
      <w:r>
        <w:rPr>
          <w:spacing w:val="4"/>
        </w:rPr>
        <w:t xml:space="preserve"> </w:t>
      </w:r>
      <w:r>
        <w:rPr>
          <w:spacing w:val="-2"/>
        </w:rPr>
        <w:t>4.3.2</w:t>
      </w:r>
      <w:r>
        <w:rPr>
          <w:spacing w:val="19"/>
        </w:rPr>
        <w:t xml:space="preserve"> </w:t>
      </w:r>
      <w:r>
        <w:rPr>
          <w:spacing w:val="-1"/>
        </w:rPr>
        <w:t>is</w:t>
      </w:r>
      <w:r>
        <w:rPr>
          <w:spacing w:val="22"/>
        </w:rPr>
        <w:t xml:space="preserve"> </w:t>
      </w:r>
      <w:r>
        <w:rPr>
          <w:spacing w:val="-1"/>
        </w:rPr>
        <w:t>accepted,</w:t>
      </w:r>
      <w:r>
        <w:rPr>
          <w:spacing w:val="20"/>
        </w:rPr>
        <w:t xml:space="preserve"> </w:t>
      </w:r>
      <w:r>
        <w:rPr>
          <w:spacing w:val="-2"/>
        </w:rPr>
        <w:t>or</w:t>
      </w:r>
      <w:r>
        <w:rPr>
          <w:spacing w:val="20"/>
        </w:rPr>
        <w:t xml:space="preserve"> </w:t>
      </w:r>
      <w:r>
        <w:rPr>
          <w:spacing w:val="-2"/>
        </w:rPr>
        <w:t>if</w:t>
      </w:r>
      <w:r>
        <w:rPr>
          <w:spacing w:val="23"/>
        </w:rPr>
        <w:t xml:space="preserve"> </w:t>
      </w:r>
      <w:r>
        <w:t>the</w:t>
      </w:r>
      <w:r>
        <w:rPr>
          <w:spacing w:val="17"/>
        </w:rPr>
        <w:t xml:space="preserve"> </w:t>
      </w:r>
      <w:r>
        <w:rPr>
          <w:spacing w:val="-1"/>
        </w:rPr>
        <w:t>situation</w:t>
      </w:r>
      <w:r>
        <w:rPr>
          <w:spacing w:val="19"/>
        </w:rPr>
        <w:t xml:space="preserve"> </w:t>
      </w:r>
      <w:r>
        <w:t>has</w:t>
      </w:r>
      <w:r>
        <w:rPr>
          <w:spacing w:val="22"/>
        </w:rPr>
        <w:t xml:space="preserve"> </w:t>
      </w:r>
      <w:r>
        <w:rPr>
          <w:spacing w:val="-2"/>
        </w:rPr>
        <w:t>otherwise</w:t>
      </w:r>
      <w:r>
        <w:rPr>
          <w:spacing w:val="73"/>
        </w:rPr>
        <w:t xml:space="preserve"> </w:t>
      </w:r>
      <w:r>
        <w:rPr>
          <w:spacing w:val="-1"/>
        </w:rPr>
        <w:t>been</w:t>
      </w:r>
      <w:r>
        <w:rPr>
          <w:spacing w:val="-10"/>
        </w:rPr>
        <w:t xml:space="preserve"> </w:t>
      </w:r>
      <w:r>
        <w:rPr>
          <w:spacing w:val="-1"/>
        </w:rPr>
        <w:t>resolved</w:t>
      </w:r>
      <w:r>
        <w:rPr>
          <w:spacing w:val="-10"/>
        </w:rPr>
        <w:t xml:space="preserve"> </w:t>
      </w:r>
      <w:r>
        <w:t>by</w:t>
      </w:r>
      <w:r>
        <w:rPr>
          <w:spacing w:val="-12"/>
        </w:rPr>
        <w:t xml:space="preserve"> </w:t>
      </w:r>
      <w:r>
        <w:rPr>
          <w:spacing w:val="-1"/>
        </w:rPr>
        <w:t>the</w:t>
      </w:r>
      <w:r>
        <w:rPr>
          <w:spacing w:val="-9"/>
        </w:rPr>
        <w:t xml:space="preserve"> </w:t>
      </w:r>
      <w:r>
        <w:rPr>
          <w:spacing w:val="-1"/>
        </w:rPr>
        <w:t>Customer,</w:t>
      </w:r>
      <w:r>
        <w:rPr>
          <w:spacing w:val="-10"/>
        </w:rPr>
        <w:t xml:space="preserve"> </w:t>
      </w:r>
      <w:r>
        <w:rPr>
          <w:spacing w:val="-1"/>
        </w:rPr>
        <w:t>the</w:t>
      </w:r>
      <w:r>
        <w:rPr>
          <w:spacing w:val="-9"/>
        </w:rPr>
        <w:t xml:space="preserve"> </w:t>
      </w:r>
      <w:r>
        <w:rPr>
          <w:spacing w:val="-1"/>
        </w:rPr>
        <w:t>Supplier</w:t>
      </w:r>
      <w:r>
        <w:rPr>
          <w:spacing w:val="-11"/>
        </w:rPr>
        <w:t xml:space="preserve"> </w:t>
      </w:r>
      <w:r>
        <w:rPr>
          <w:spacing w:val="-1"/>
        </w:rPr>
        <w:t>shall,</w:t>
      </w:r>
      <w:r>
        <w:rPr>
          <w:spacing w:val="-10"/>
        </w:rPr>
        <w:t xml:space="preserve"> </w:t>
      </w:r>
      <w:r>
        <w:t>or</w:t>
      </w:r>
      <w:r>
        <w:rPr>
          <w:spacing w:val="-8"/>
        </w:rPr>
        <w:t xml:space="preserve"> </w:t>
      </w:r>
      <w:r>
        <w:rPr>
          <w:spacing w:val="-1"/>
        </w:rPr>
        <w:t>shall</w:t>
      </w:r>
      <w:r>
        <w:rPr>
          <w:spacing w:val="-10"/>
        </w:rPr>
        <w:t xml:space="preserve"> </w:t>
      </w:r>
      <w:r>
        <w:rPr>
          <w:spacing w:val="-1"/>
        </w:rPr>
        <w:t>procure</w:t>
      </w:r>
      <w:r>
        <w:rPr>
          <w:spacing w:val="-12"/>
        </w:rPr>
        <w:t xml:space="preserve"> </w:t>
      </w:r>
      <w:r>
        <w:rPr>
          <w:spacing w:val="-1"/>
        </w:rPr>
        <w:t>that</w:t>
      </w:r>
      <w:r>
        <w:rPr>
          <w:spacing w:val="-13"/>
        </w:rPr>
        <w:t xml:space="preserve"> </w:t>
      </w:r>
      <w:r>
        <w:t>the</w:t>
      </w:r>
      <w:r>
        <w:rPr>
          <w:spacing w:val="-12"/>
        </w:rPr>
        <w:t xml:space="preserve"> </w:t>
      </w:r>
      <w:r>
        <w:rPr>
          <w:spacing w:val="-1"/>
        </w:rPr>
        <w:t>Notified</w:t>
      </w:r>
      <w:r>
        <w:rPr>
          <w:spacing w:val="-10"/>
        </w:rPr>
        <w:t xml:space="preserve"> </w:t>
      </w:r>
      <w:r>
        <w:t>Sub-</w:t>
      </w:r>
      <w:r>
        <w:rPr>
          <w:spacing w:val="41"/>
        </w:rPr>
        <w:t xml:space="preserve"> </w:t>
      </w:r>
      <w:r>
        <w:rPr>
          <w:spacing w:val="-1"/>
        </w:rPr>
        <w:t>Contractor</w:t>
      </w:r>
      <w:r>
        <w:rPr>
          <w:spacing w:val="25"/>
        </w:rPr>
        <w:t xml:space="preserve"> </w:t>
      </w:r>
      <w:r>
        <w:rPr>
          <w:spacing w:val="-1"/>
        </w:rPr>
        <w:t>shall,</w:t>
      </w:r>
      <w:r>
        <w:rPr>
          <w:spacing w:val="28"/>
        </w:rPr>
        <w:t xml:space="preserve"> </w:t>
      </w:r>
      <w:r>
        <w:rPr>
          <w:spacing w:val="-1"/>
        </w:rPr>
        <w:t>immediately</w:t>
      </w:r>
      <w:r>
        <w:rPr>
          <w:spacing w:val="24"/>
        </w:rPr>
        <w:t xml:space="preserve"> </w:t>
      </w:r>
      <w:r>
        <w:rPr>
          <w:spacing w:val="-1"/>
        </w:rPr>
        <w:t>release</w:t>
      </w:r>
      <w:r>
        <w:rPr>
          <w:spacing w:val="27"/>
        </w:rPr>
        <w:t xml:space="preserve"> </w:t>
      </w:r>
      <w:r>
        <w:t>the</w:t>
      </w:r>
      <w:r>
        <w:rPr>
          <w:spacing w:val="24"/>
        </w:rPr>
        <w:t xml:space="preserve"> </w:t>
      </w:r>
      <w:r>
        <w:rPr>
          <w:spacing w:val="-1"/>
        </w:rPr>
        <w:t>person</w:t>
      </w:r>
      <w:r>
        <w:rPr>
          <w:spacing w:val="21"/>
        </w:rPr>
        <w:t xml:space="preserve"> </w:t>
      </w:r>
      <w:r>
        <w:t>from</w:t>
      </w:r>
      <w:r>
        <w:rPr>
          <w:spacing w:val="25"/>
        </w:rPr>
        <w:t xml:space="preserve"> </w:t>
      </w:r>
      <w:r>
        <w:rPr>
          <w:spacing w:val="-1"/>
        </w:rPr>
        <w:t>his/her</w:t>
      </w:r>
      <w:r>
        <w:rPr>
          <w:spacing w:val="28"/>
        </w:rPr>
        <w:t xml:space="preserve"> </w:t>
      </w:r>
      <w:r>
        <w:rPr>
          <w:spacing w:val="-1"/>
        </w:rPr>
        <w:t>employment</w:t>
      </w:r>
      <w:r>
        <w:rPr>
          <w:spacing w:val="28"/>
        </w:rPr>
        <w:t xml:space="preserve"> </w:t>
      </w:r>
      <w:r>
        <w:rPr>
          <w:spacing w:val="-2"/>
        </w:rPr>
        <w:t>or</w:t>
      </w:r>
      <w:r>
        <w:rPr>
          <w:spacing w:val="28"/>
        </w:rPr>
        <w:t xml:space="preserve"> </w:t>
      </w:r>
      <w:r>
        <w:rPr>
          <w:spacing w:val="-1"/>
        </w:rPr>
        <w:t>alleged</w:t>
      </w:r>
      <w:r>
        <w:rPr>
          <w:spacing w:val="33"/>
        </w:rPr>
        <w:t xml:space="preserve"> </w:t>
      </w:r>
      <w:r>
        <w:rPr>
          <w:spacing w:val="-1"/>
        </w:rPr>
        <w:t>employment.</w:t>
      </w:r>
    </w:p>
    <w:p w:rsidR="00C30BA5" w:rsidRDefault="00E71E05">
      <w:pPr>
        <w:pStyle w:val="BodyText"/>
        <w:numPr>
          <w:ilvl w:val="1"/>
          <w:numId w:val="15"/>
        </w:numPr>
        <w:tabs>
          <w:tab w:val="left" w:pos="1234"/>
        </w:tabs>
        <w:spacing w:before="119"/>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 15</w:t>
      </w:r>
      <w:r>
        <w:rPr>
          <w:spacing w:val="-5"/>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4.3.2:</w:t>
      </w:r>
    </w:p>
    <w:p w:rsidR="00C30BA5" w:rsidRDefault="00E71E05">
      <w:pPr>
        <w:pStyle w:val="BodyText"/>
        <w:numPr>
          <w:ilvl w:val="2"/>
          <w:numId w:val="15"/>
        </w:numPr>
        <w:tabs>
          <w:tab w:val="left" w:pos="2227"/>
        </w:tabs>
        <w:ind w:hanging="991"/>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rsidR="00C30BA5" w:rsidRDefault="00E71E05">
      <w:pPr>
        <w:pStyle w:val="BodyText"/>
        <w:numPr>
          <w:ilvl w:val="2"/>
          <w:numId w:val="15"/>
        </w:numPr>
        <w:tabs>
          <w:tab w:val="left" w:pos="2227"/>
        </w:tabs>
        <w:spacing w:before="119"/>
        <w:ind w:hanging="991"/>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rsidR="00C30BA5" w:rsidRDefault="00E71E05">
      <w:pPr>
        <w:pStyle w:val="BodyText"/>
        <w:numPr>
          <w:ilvl w:val="2"/>
          <w:numId w:val="15"/>
        </w:numPr>
        <w:tabs>
          <w:tab w:val="left" w:pos="2227"/>
        </w:tabs>
        <w:ind w:hanging="991"/>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rsidR="00C30BA5" w:rsidRDefault="00E71E05">
      <w:pPr>
        <w:pStyle w:val="BodyText"/>
        <w:numPr>
          <w:ilvl w:val="2"/>
          <w:numId w:val="15"/>
        </w:numPr>
        <w:tabs>
          <w:tab w:val="left" w:pos="2227"/>
        </w:tabs>
        <w:spacing w:before="119"/>
        <w:ind w:right="119" w:hanging="991"/>
        <w:jc w:val="both"/>
      </w:pPr>
      <w:proofErr w:type="gramStart"/>
      <w:r>
        <w:t>the</w:t>
      </w:r>
      <w:proofErr w:type="gramEnd"/>
      <w:r>
        <w:rPr>
          <w:spacing w:val="17"/>
        </w:rPr>
        <w:t xml:space="preserve"> </w:t>
      </w:r>
      <w:r>
        <w:rPr>
          <w:spacing w:val="-1"/>
        </w:rPr>
        <w:t>Supplier</w:t>
      </w:r>
      <w:r>
        <w:rPr>
          <w:spacing w:val="19"/>
        </w:rPr>
        <w:t xml:space="preserve"> </w:t>
      </w:r>
      <w:r>
        <w:rPr>
          <w:spacing w:val="-1"/>
        </w:rPr>
        <w:t>and/or</w:t>
      </w:r>
      <w:r>
        <w:rPr>
          <w:spacing w:val="15"/>
        </w:rPr>
        <w:t xml:space="preserve"> </w:t>
      </w:r>
      <w:r>
        <w:rPr>
          <w:spacing w:val="-1"/>
        </w:rPr>
        <w:t>any</w:t>
      </w:r>
      <w:r>
        <w:rPr>
          <w:spacing w:val="13"/>
        </w:rPr>
        <w:t xml:space="preserve"> </w:t>
      </w:r>
      <w:r>
        <w:rPr>
          <w:spacing w:val="-1"/>
        </w:rPr>
        <w:t>Notified</w:t>
      </w:r>
      <w:r>
        <w:rPr>
          <w:spacing w:val="17"/>
        </w:rPr>
        <w:t xml:space="preserve"> </w:t>
      </w:r>
      <w:r>
        <w:rPr>
          <w:spacing w:val="-1"/>
        </w:rPr>
        <w:t>Sub-Contractor</w:t>
      </w:r>
      <w:r>
        <w:rPr>
          <w:spacing w:val="13"/>
        </w:rPr>
        <w:t xml:space="preserve"> </w:t>
      </w:r>
      <w:r>
        <w:t>may</w:t>
      </w:r>
      <w:r>
        <w:rPr>
          <w:spacing w:val="15"/>
        </w:rPr>
        <w:t xml:space="preserve"> </w:t>
      </w:r>
      <w:r>
        <w:rPr>
          <w:spacing w:val="-2"/>
        </w:rPr>
        <w:t>within</w:t>
      </w:r>
      <w:r>
        <w:rPr>
          <w:spacing w:val="17"/>
        </w:rPr>
        <w:t xml:space="preserve"> </w:t>
      </w:r>
      <w:r>
        <w:t>5</w:t>
      </w:r>
      <w:r>
        <w:rPr>
          <w:spacing w:val="-2"/>
        </w:rPr>
        <w:t xml:space="preserve"> </w:t>
      </w:r>
      <w:r>
        <w:rPr>
          <w:spacing w:val="-1"/>
        </w:rPr>
        <w:t>Working</w:t>
      </w:r>
      <w:r>
        <w:rPr>
          <w:spacing w:val="17"/>
        </w:rPr>
        <w:t xml:space="preserve"> </w:t>
      </w:r>
      <w:r>
        <w:rPr>
          <w:spacing w:val="-2"/>
        </w:rPr>
        <w:t>Days</w:t>
      </w:r>
      <w:r>
        <w:rPr>
          <w:spacing w:val="57"/>
        </w:rPr>
        <w:t xml:space="preserve"> </w:t>
      </w:r>
      <w:r>
        <w:rPr>
          <w:spacing w:val="-1"/>
        </w:rPr>
        <w:t>give</w:t>
      </w:r>
      <w:r>
        <w:rPr>
          <w:spacing w:val="55"/>
        </w:rPr>
        <w:t xml:space="preserve"> </w:t>
      </w:r>
      <w:r>
        <w:rPr>
          <w:spacing w:val="-1"/>
        </w:rPr>
        <w:t>notice</w:t>
      </w:r>
      <w:r>
        <w:rPr>
          <w:spacing w:val="50"/>
        </w:rPr>
        <w:t xml:space="preserve"> </w:t>
      </w:r>
      <w:r>
        <w:t>to</w:t>
      </w:r>
      <w:r>
        <w:rPr>
          <w:spacing w:val="53"/>
        </w:rPr>
        <w:t xml:space="preserve"> </w:t>
      </w:r>
      <w:r>
        <w:rPr>
          <w:spacing w:val="-1"/>
        </w:rPr>
        <w:t>terminate</w:t>
      </w:r>
      <w:r>
        <w:rPr>
          <w:spacing w:val="50"/>
        </w:rPr>
        <w:t xml:space="preserve"> </w:t>
      </w:r>
      <w:r>
        <w:t>the</w:t>
      </w:r>
      <w:r>
        <w:rPr>
          <w:spacing w:val="53"/>
        </w:rPr>
        <w:t xml:space="preserve"> </w:t>
      </w:r>
      <w:r>
        <w:rPr>
          <w:spacing w:val="-1"/>
        </w:rPr>
        <w:t>employment</w:t>
      </w:r>
      <w:r>
        <w:rPr>
          <w:spacing w:val="54"/>
        </w:rPr>
        <w:t xml:space="preserve"> </w:t>
      </w:r>
      <w:r>
        <w:rPr>
          <w:spacing w:val="-2"/>
        </w:rPr>
        <w:t>or</w:t>
      </w:r>
      <w:r>
        <w:rPr>
          <w:spacing w:val="55"/>
        </w:rPr>
        <w:t xml:space="preserve"> </w:t>
      </w:r>
      <w:r>
        <w:rPr>
          <w:spacing w:val="-1"/>
        </w:rPr>
        <w:t>alleged</w:t>
      </w:r>
      <w:r>
        <w:rPr>
          <w:spacing w:val="53"/>
        </w:rPr>
        <w:t xml:space="preserve"> </w:t>
      </w:r>
      <w:r>
        <w:rPr>
          <w:spacing w:val="-1"/>
        </w:rPr>
        <w:t>employment</w:t>
      </w:r>
      <w:r>
        <w:rPr>
          <w:spacing w:val="54"/>
        </w:rPr>
        <w:t xml:space="preserve"> </w:t>
      </w:r>
      <w:r>
        <w:rPr>
          <w:spacing w:val="-2"/>
        </w:rPr>
        <w:t>of</w:t>
      </w:r>
      <w:r>
        <w:rPr>
          <w:spacing w:val="57"/>
        </w:rPr>
        <w:t xml:space="preserve"> </w:t>
      </w:r>
      <w:r>
        <w:rPr>
          <w:spacing w:val="-1"/>
        </w:rPr>
        <w:t>such</w:t>
      </w:r>
      <w:r>
        <w:rPr>
          <w:spacing w:val="33"/>
        </w:rPr>
        <w:t xml:space="preserve"> </w:t>
      </w:r>
      <w:r>
        <w:rPr>
          <w:spacing w:val="-1"/>
        </w:rPr>
        <w:t>person.</w:t>
      </w:r>
    </w:p>
    <w:p w:rsidR="00C30BA5" w:rsidRDefault="00E71E05">
      <w:pPr>
        <w:pStyle w:val="BodyText"/>
        <w:numPr>
          <w:ilvl w:val="1"/>
          <w:numId w:val="15"/>
        </w:numPr>
        <w:tabs>
          <w:tab w:val="left" w:pos="1234"/>
        </w:tabs>
        <w:spacing w:before="119"/>
        <w:ind w:right="113"/>
        <w:jc w:val="both"/>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7"/>
        </w:rPr>
        <w:t xml:space="preserve"> </w:t>
      </w:r>
      <w:r>
        <w:t>of</w:t>
      </w:r>
      <w:r>
        <w:rPr>
          <w:spacing w:val="7"/>
        </w:rPr>
        <w:t xml:space="preserve"> </w:t>
      </w:r>
      <w:r>
        <w:rPr>
          <w:spacing w:val="-1"/>
        </w:rPr>
        <w:t>Paragraphs</w:t>
      </w:r>
      <w:r>
        <w:rPr>
          <w:spacing w:val="1"/>
        </w:rPr>
        <w:t xml:space="preserve"> </w:t>
      </w:r>
      <w:r>
        <w:rPr>
          <w:spacing w:val="-1"/>
        </w:rPr>
        <w:t>4.3</w:t>
      </w:r>
      <w:r>
        <w:rPr>
          <w:spacing w:val="4"/>
        </w:rPr>
        <w:t xml:space="preserve"> </w:t>
      </w:r>
      <w:r>
        <w:t>to</w:t>
      </w:r>
      <w:r>
        <w:rPr>
          <w:spacing w:val="5"/>
        </w:rPr>
        <w:t xml:space="preserve"> </w:t>
      </w:r>
      <w:r>
        <w:rPr>
          <w:spacing w:val="-1"/>
        </w:rPr>
        <w:t>4.5</w:t>
      </w:r>
      <w:r>
        <w:rPr>
          <w:spacing w:val="4"/>
        </w:rPr>
        <w:t xml:space="preserve"> </w:t>
      </w:r>
      <w:r>
        <w:rPr>
          <w:spacing w:val="-1"/>
        </w:rPr>
        <w:t>and</w:t>
      </w:r>
      <w:r>
        <w:rPr>
          <w:spacing w:val="4"/>
        </w:rPr>
        <w:t xml:space="preserve"> </w:t>
      </w:r>
      <w:r>
        <w:rPr>
          <w:spacing w:val="-1"/>
        </w:rPr>
        <w:t>in</w:t>
      </w:r>
      <w:r>
        <w:rPr>
          <w:spacing w:val="6"/>
        </w:rPr>
        <w:t xml:space="preserve"> </w:t>
      </w:r>
      <w:r>
        <w:rPr>
          <w:spacing w:val="-1"/>
        </w:rPr>
        <w:t>accordance</w:t>
      </w:r>
      <w:r>
        <w:rPr>
          <w:spacing w:val="3"/>
        </w:rPr>
        <w:t xml:space="preserve"> </w:t>
      </w:r>
      <w:r>
        <w:rPr>
          <w:spacing w:val="-2"/>
        </w:rPr>
        <w:t>with</w:t>
      </w:r>
      <w:r>
        <w:rPr>
          <w:spacing w:val="6"/>
        </w:rPr>
        <w:t xml:space="preserve"> </w:t>
      </w:r>
      <w:r>
        <w:rPr>
          <w:spacing w:val="-1"/>
        </w:rPr>
        <w:t>all</w:t>
      </w:r>
      <w:r>
        <w:rPr>
          <w:spacing w:val="5"/>
        </w:rPr>
        <w:t xml:space="preserve"> </w:t>
      </w:r>
      <w:r>
        <w:rPr>
          <w:spacing w:val="-1"/>
        </w:rPr>
        <w:t>applicable</w:t>
      </w:r>
      <w:r>
        <w:rPr>
          <w:spacing w:val="6"/>
        </w:rPr>
        <w:t xml:space="preserve"> </w:t>
      </w:r>
      <w:r>
        <w:t>proper</w:t>
      </w:r>
      <w:r>
        <w:rPr>
          <w:spacing w:val="47"/>
        </w:rPr>
        <w:t xml:space="preserve"> </w:t>
      </w:r>
      <w:r>
        <w:rPr>
          <w:spacing w:val="-1"/>
        </w:rPr>
        <w:t>employment</w:t>
      </w:r>
      <w:r>
        <w:rPr>
          <w:spacing w:val="30"/>
        </w:rPr>
        <w:t xml:space="preserve"> </w:t>
      </w:r>
      <w:r>
        <w:rPr>
          <w:spacing w:val="-1"/>
        </w:rPr>
        <w:t>procedures</w:t>
      </w:r>
      <w:r>
        <w:rPr>
          <w:spacing w:val="29"/>
        </w:rPr>
        <w:t xml:space="preserve"> </w:t>
      </w:r>
      <w:r>
        <w:rPr>
          <w:spacing w:val="-1"/>
        </w:rPr>
        <w:t>set</w:t>
      </w:r>
      <w:r>
        <w:rPr>
          <w:spacing w:val="32"/>
        </w:rPr>
        <w:t xml:space="preserve"> </w:t>
      </w:r>
      <w:r>
        <w:rPr>
          <w:spacing w:val="-2"/>
        </w:rPr>
        <w:t>out</w:t>
      </w:r>
      <w:r>
        <w:rPr>
          <w:spacing w:val="30"/>
        </w:rPr>
        <w:t xml:space="preserve"> </w:t>
      </w:r>
      <w:r>
        <w:rPr>
          <w:spacing w:val="-1"/>
        </w:rPr>
        <w:t>in</w:t>
      </w:r>
      <w:r>
        <w:rPr>
          <w:spacing w:val="31"/>
        </w:rPr>
        <w:t xml:space="preserve"> </w:t>
      </w:r>
      <w:r>
        <w:rPr>
          <w:spacing w:val="-1"/>
        </w:rPr>
        <w:t>applicable</w:t>
      </w:r>
      <w:r>
        <w:rPr>
          <w:spacing w:val="31"/>
        </w:rPr>
        <w:t xml:space="preserve"> </w:t>
      </w:r>
      <w:r>
        <w:rPr>
          <w:spacing w:val="-2"/>
        </w:rPr>
        <w:t>Law,</w:t>
      </w:r>
      <w:r>
        <w:rPr>
          <w:spacing w:val="32"/>
        </w:rPr>
        <w:t xml:space="preserve"> </w:t>
      </w:r>
      <w:r>
        <w:t>the</w:t>
      </w:r>
      <w:r>
        <w:rPr>
          <w:spacing w:val="33"/>
        </w:rPr>
        <w:t xml:space="preserve"> </w:t>
      </w:r>
      <w:r>
        <w:rPr>
          <w:spacing w:val="-1"/>
        </w:rPr>
        <w:t>Customer</w:t>
      </w:r>
      <w:r>
        <w:rPr>
          <w:spacing w:val="30"/>
        </w:rPr>
        <w:t xml:space="preserve"> </w:t>
      </w:r>
      <w:r>
        <w:rPr>
          <w:spacing w:val="-1"/>
        </w:rPr>
        <w:t>shall</w:t>
      </w:r>
      <w:r>
        <w:rPr>
          <w:spacing w:val="28"/>
        </w:rPr>
        <w:t xml:space="preserve"> </w:t>
      </w:r>
      <w:r>
        <w:rPr>
          <w:spacing w:val="-1"/>
        </w:rPr>
        <w:t>indemnify</w:t>
      </w:r>
      <w:r>
        <w:rPr>
          <w:spacing w:val="27"/>
        </w:rPr>
        <w:t xml:space="preserve"> </w:t>
      </w:r>
      <w:r>
        <w:t>the</w:t>
      </w:r>
      <w:r>
        <w:rPr>
          <w:spacing w:val="59"/>
        </w:rPr>
        <w:t xml:space="preserve"> </w:t>
      </w:r>
      <w:r>
        <w:rPr>
          <w:spacing w:val="-1"/>
        </w:rPr>
        <w:t>Supplier</w:t>
      </w:r>
      <w:r>
        <w:rPr>
          <w:spacing w:val="59"/>
        </w:rPr>
        <w:t xml:space="preserve"> </w:t>
      </w:r>
      <w:r>
        <w:rPr>
          <w:spacing w:val="-1"/>
        </w:rPr>
        <w:t>and/or</w:t>
      </w:r>
      <w:r>
        <w:rPr>
          <w:spacing w:val="57"/>
        </w:rPr>
        <w:t xml:space="preserve"> </w:t>
      </w:r>
      <w:r>
        <w:rPr>
          <w:spacing w:val="-1"/>
        </w:rPr>
        <w:t>any</w:t>
      </w:r>
      <w:r>
        <w:rPr>
          <w:spacing w:val="55"/>
        </w:rPr>
        <w:t xml:space="preserve"> </w:t>
      </w:r>
      <w:r>
        <w:rPr>
          <w:spacing w:val="-1"/>
        </w:rPr>
        <w:t>Notified</w:t>
      </w:r>
      <w:r>
        <w:rPr>
          <w:spacing w:val="57"/>
        </w:rPr>
        <w:t xml:space="preserve"> </w:t>
      </w:r>
      <w:r>
        <w:rPr>
          <w:spacing w:val="-1"/>
        </w:rPr>
        <w:t>Sub-Contractor</w:t>
      </w:r>
      <w:r>
        <w:rPr>
          <w:spacing w:val="56"/>
        </w:rPr>
        <w:t xml:space="preserve"> </w:t>
      </w:r>
      <w:r>
        <w:rPr>
          <w:spacing w:val="-1"/>
        </w:rPr>
        <w:t>(as</w:t>
      </w:r>
      <w:r>
        <w:rPr>
          <w:spacing w:val="58"/>
        </w:rPr>
        <w:t xml:space="preserve"> </w:t>
      </w:r>
      <w:r>
        <w:rPr>
          <w:spacing w:val="-1"/>
        </w:rPr>
        <w:t>appropriate)</w:t>
      </w:r>
      <w:r>
        <w:rPr>
          <w:spacing w:val="58"/>
        </w:rPr>
        <w:t xml:space="preserve"> </w:t>
      </w:r>
      <w:r>
        <w:rPr>
          <w:spacing w:val="-1"/>
        </w:rPr>
        <w:t>against</w:t>
      </w:r>
      <w:r>
        <w:rPr>
          <w:spacing w:val="54"/>
        </w:rPr>
        <w:t xml:space="preserve"> </w:t>
      </w:r>
      <w:r>
        <w:rPr>
          <w:spacing w:val="-1"/>
        </w:rPr>
        <w:t>all</w:t>
      </w:r>
      <w:r>
        <w:rPr>
          <w:spacing w:val="57"/>
        </w:rPr>
        <w:t xml:space="preserve"> </w:t>
      </w:r>
      <w:r>
        <w:rPr>
          <w:spacing w:val="-1"/>
        </w:rPr>
        <w:t>Employee</w:t>
      </w:r>
      <w:r>
        <w:rPr>
          <w:spacing w:val="61"/>
        </w:rPr>
        <w:t xml:space="preserve"> </w:t>
      </w:r>
      <w:r>
        <w:rPr>
          <w:spacing w:val="-1"/>
        </w:rPr>
        <w:t>Liabilities</w:t>
      </w:r>
      <w:r>
        <w:rPr>
          <w:spacing w:val="43"/>
        </w:rPr>
        <w:t xml:space="preserve"> </w:t>
      </w:r>
      <w:r>
        <w:rPr>
          <w:spacing w:val="-1"/>
        </w:rPr>
        <w:t>arising</w:t>
      </w:r>
      <w:r>
        <w:rPr>
          <w:spacing w:val="45"/>
        </w:rPr>
        <w:t xml:space="preserve"> </w:t>
      </w:r>
      <w:r>
        <w:rPr>
          <w:spacing w:val="-2"/>
        </w:rPr>
        <w:t>out</w:t>
      </w:r>
      <w:r>
        <w:rPr>
          <w:spacing w:val="42"/>
        </w:rPr>
        <w:t xml:space="preserve"> </w:t>
      </w:r>
      <w:r>
        <w:rPr>
          <w:spacing w:val="-2"/>
        </w:rPr>
        <w:t>of</w:t>
      </w:r>
      <w:r>
        <w:rPr>
          <w:spacing w:val="44"/>
        </w:rPr>
        <w:t xml:space="preserve"> </w:t>
      </w:r>
      <w:r>
        <w:t>the</w:t>
      </w:r>
      <w:r>
        <w:rPr>
          <w:spacing w:val="38"/>
        </w:rPr>
        <w:t xml:space="preserve"> </w:t>
      </w:r>
      <w:r>
        <w:rPr>
          <w:spacing w:val="-1"/>
        </w:rPr>
        <w:t>termination</w:t>
      </w:r>
      <w:r>
        <w:rPr>
          <w:spacing w:val="43"/>
        </w:rPr>
        <w:t xml:space="preserve"> </w:t>
      </w:r>
      <w:r>
        <w:rPr>
          <w:spacing w:val="-1"/>
        </w:rPr>
        <w:t>pursuant</w:t>
      </w:r>
      <w:r>
        <w:rPr>
          <w:spacing w:val="43"/>
        </w:rPr>
        <w:t xml:space="preserve"> </w:t>
      </w:r>
      <w:r>
        <w:t>to</w:t>
      </w:r>
      <w:r>
        <w:rPr>
          <w:spacing w:val="41"/>
        </w:rPr>
        <w:t xml:space="preserve"> </w:t>
      </w:r>
      <w:r>
        <w:t>the</w:t>
      </w:r>
      <w:r>
        <w:rPr>
          <w:spacing w:val="40"/>
        </w:rPr>
        <w:t xml:space="preserve"> </w:t>
      </w:r>
      <w:r>
        <w:rPr>
          <w:spacing w:val="-1"/>
        </w:rPr>
        <w:t>provisions</w:t>
      </w:r>
      <w:r>
        <w:rPr>
          <w:spacing w:val="44"/>
        </w:rPr>
        <w:t xml:space="preserve"> </w:t>
      </w:r>
      <w:r>
        <w:rPr>
          <w:spacing w:val="-2"/>
        </w:rPr>
        <w:t>of</w:t>
      </w:r>
      <w:r>
        <w:rPr>
          <w:spacing w:val="42"/>
        </w:rPr>
        <w:t xml:space="preserve"> </w:t>
      </w:r>
      <w:r>
        <w:rPr>
          <w:spacing w:val="-1"/>
        </w:rPr>
        <w:t>Paragraph</w:t>
      </w:r>
      <w:r>
        <w:rPr>
          <w:spacing w:val="4"/>
        </w:rPr>
        <w:t xml:space="preserve"> </w:t>
      </w:r>
      <w:r>
        <w:rPr>
          <w:spacing w:val="-1"/>
        </w:rPr>
        <w:t>4.5</w:t>
      </w:r>
      <w:r>
        <w:rPr>
          <w:spacing w:val="55"/>
        </w:rPr>
        <w:t xml:space="preserve"> </w:t>
      </w:r>
      <w:r>
        <w:rPr>
          <w:spacing w:val="-1"/>
        </w:rPr>
        <w:t>provided</w:t>
      </w:r>
      <w:r>
        <w:rPr>
          <w:spacing w:val="7"/>
        </w:rPr>
        <w:t xml:space="preserve"> </w:t>
      </w:r>
      <w:r>
        <w:rPr>
          <w:spacing w:val="-1"/>
        </w:rPr>
        <w:t>that</w:t>
      </w:r>
      <w:r>
        <w:rPr>
          <w:spacing w:val="4"/>
        </w:rPr>
        <w:t xml:space="preserve"> </w:t>
      </w:r>
      <w:r>
        <w:t>the</w:t>
      </w:r>
      <w:r>
        <w:rPr>
          <w:spacing w:val="8"/>
        </w:rPr>
        <w:t xml:space="preserve"> </w:t>
      </w:r>
      <w:r>
        <w:rPr>
          <w:spacing w:val="-2"/>
        </w:rPr>
        <w:t>Supplier</w:t>
      </w:r>
      <w:r>
        <w:rPr>
          <w:spacing w:val="7"/>
        </w:rPr>
        <w:t xml:space="preserve"> </w:t>
      </w:r>
      <w:r>
        <w:rPr>
          <w:spacing w:val="-1"/>
        </w:rPr>
        <w:t>takes,</w:t>
      </w:r>
      <w:r>
        <w:rPr>
          <w:spacing w:val="6"/>
        </w:rPr>
        <w:t xml:space="preserve"> </w:t>
      </w:r>
      <w:r>
        <w:t>or</w:t>
      </w:r>
      <w:r>
        <w:rPr>
          <w:spacing w:val="6"/>
        </w:rPr>
        <w:t xml:space="preserve"> </w:t>
      </w:r>
      <w:r>
        <w:rPr>
          <w:spacing w:val="-1"/>
        </w:rPr>
        <w:t>procures</w:t>
      </w:r>
      <w:r>
        <w:rPr>
          <w:spacing w:val="5"/>
        </w:rPr>
        <w:t xml:space="preserve"> </w:t>
      </w:r>
      <w:r>
        <w:rPr>
          <w:spacing w:val="-1"/>
        </w:rPr>
        <w:t>that</w:t>
      </w:r>
      <w:r>
        <w:rPr>
          <w:spacing w:val="4"/>
        </w:rPr>
        <w:t xml:space="preserve"> </w:t>
      </w:r>
      <w:r>
        <w:t>the</w:t>
      </w:r>
      <w:r>
        <w:rPr>
          <w:spacing w:val="7"/>
        </w:rPr>
        <w:t xml:space="preserve"> </w:t>
      </w:r>
      <w:r>
        <w:rPr>
          <w:spacing w:val="-1"/>
        </w:rPr>
        <w:t>Notified</w:t>
      </w:r>
      <w:r>
        <w:rPr>
          <w:spacing w:val="7"/>
        </w:rPr>
        <w:t xml:space="preserve"> </w:t>
      </w:r>
      <w:r>
        <w:rPr>
          <w:spacing w:val="-1"/>
        </w:rPr>
        <w:t>Sub-Contractor</w:t>
      </w:r>
      <w:r>
        <w:rPr>
          <w:spacing w:val="6"/>
        </w:rPr>
        <w:t xml:space="preserve"> </w:t>
      </w:r>
      <w:r>
        <w:rPr>
          <w:spacing w:val="-1"/>
        </w:rPr>
        <w:t>takes,</w:t>
      </w:r>
      <w:r>
        <w:rPr>
          <w:spacing w:val="6"/>
        </w:rPr>
        <w:t xml:space="preserve"> </w:t>
      </w:r>
      <w:r>
        <w:rPr>
          <w:spacing w:val="-1"/>
        </w:rPr>
        <w:t>all</w:t>
      </w:r>
      <w:r>
        <w:rPr>
          <w:spacing w:val="57"/>
        </w:rPr>
        <w:t xml:space="preserve"> </w:t>
      </w:r>
      <w:r>
        <w:rPr>
          <w:spacing w:val="-1"/>
        </w:rPr>
        <w:t>reasonable</w:t>
      </w:r>
      <w:r>
        <w:t xml:space="preserve"> </w:t>
      </w:r>
      <w:r>
        <w:rPr>
          <w:spacing w:val="-1"/>
        </w:rPr>
        <w:t>steps</w:t>
      </w:r>
      <w:r>
        <w:rPr>
          <w:spacing w:val="-2"/>
        </w:rPr>
        <w:t xml:space="preserve"> </w:t>
      </w:r>
      <w:r>
        <w:t>to</w:t>
      </w:r>
      <w:r>
        <w:rPr>
          <w:spacing w:val="-2"/>
        </w:rPr>
        <w:t xml:space="preserve"> </w:t>
      </w:r>
      <w:proofErr w:type="spellStart"/>
      <w:r>
        <w:rPr>
          <w:spacing w:val="-1"/>
        </w:rPr>
        <w:t>minimise</w:t>
      </w:r>
      <w:proofErr w:type="spellEnd"/>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rsidR="00C30BA5" w:rsidRDefault="00E71E05">
      <w:pPr>
        <w:pStyle w:val="BodyText"/>
        <w:numPr>
          <w:ilvl w:val="1"/>
          <w:numId w:val="15"/>
        </w:numPr>
        <w:tabs>
          <w:tab w:val="left" w:pos="123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4.6:</w:t>
      </w:r>
    </w:p>
    <w:p w:rsidR="00C30BA5" w:rsidRDefault="00E71E05">
      <w:pPr>
        <w:pStyle w:val="BodyText"/>
        <w:numPr>
          <w:ilvl w:val="2"/>
          <w:numId w:val="15"/>
        </w:numPr>
        <w:tabs>
          <w:tab w:val="left" w:pos="2227"/>
        </w:tabs>
        <w:ind w:hanging="991"/>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rsidR="00C30BA5" w:rsidRDefault="00E71E05">
      <w:pPr>
        <w:pStyle w:val="BodyText"/>
        <w:numPr>
          <w:ilvl w:val="3"/>
          <w:numId w:val="15"/>
        </w:numPr>
        <w:tabs>
          <w:tab w:val="left" w:pos="2948"/>
        </w:tabs>
        <w:spacing w:before="119"/>
      </w:pPr>
      <w:r>
        <w:rPr>
          <w:spacing w:val="-1"/>
        </w:rPr>
        <w:t>any</w:t>
      </w:r>
      <w:r>
        <w:rPr>
          <w:spacing w:val="-2"/>
        </w:rPr>
        <w:t xml:space="preserve"> </w:t>
      </w:r>
      <w:r>
        <w:rPr>
          <w:spacing w:val="-1"/>
        </w:rPr>
        <w:t xml:space="preserve">claim </w:t>
      </w:r>
      <w:r>
        <w:t>for:</w:t>
      </w:r>
    </w:p>
    <w:p w:rsidR="00C30BA5" w:rsidRDefault="00E71E05">
      <w:pPr>
        <w:pStyle w:val="BodyText"/>
        <w:numPr>
          <w:ilvl w:val="4"/>
          <w:numId w:val="15"/>
        </w:numPr>
        <w:tabs>
          <w:tab w:val="left" w:pos="3658"/>
        </w:tabs>
        <w:spacing w:before="118"/>
        <w:ind w:right="117"/>
        <w:jc w:val="both"/>
      </w:pPr>
      <w:r>
        <w:rPr>
          <w:spacing w:val="-1"/>
        </w:rPr>
        <w:t>discrimination,</w:t>
      </w:r>
      <w:r>
        <w:rPr>
          <w:spacing w:val="-3"/>
        </w:rPr>
        <w:t xml:space="preserve"> </w:t>
      </w:r>
      <w:r>
        <w:rPr>
          <w:spacing w:val="-1"/>
        </w:rPr>
        <w:t>including</w:t>
      </w:r>
      <w:r>
        <w:rPr>
          <w:spacing w:val="-2"/>
        </w:rPr>
        <w:t xml:space="preserve"> </w:t>
      </w:r>
      <w:r>
        <w:t>on</w:t>
      </w:r>
      <w:r>
        <w:rPr>
          <w:spacing w:val="-2"/>
        </w:rPr>
        <w:t xml:space="preserve"> </w:t>
      </w:r>
      <w:r>
        <w:t>the</w:t>
      </w:r>
      <w:r>
        <w:rPr>
          <w:spacing w:val="-7"/>
        </w:rPr>
        <w:t xml:space="preserve"> </w:t>
      </w:r>
      <w:r>
        <w:rPr>
          <w:spacing w:val="-1"/>
        </w:rPr>
        <w:t>grounds</w:t>
      </w:r>
      <w:r>
        <w:rPr>
          <w:spacing w:val="-4"/>
        </w:rPr>
        <w:t xml:space="preserve"> </w:t>
      </w:r>
      <w:r>
        <w:rPr>
          <w:spacing w:val="-2"/>
        </w:rPr>
        <w:t>of</w:t>
      </w:r>
      <w:r>
        <w:rPr>
          <w:spacing w:val="-1"/>
        </w:rPr>
        <w:t xml:space="preserve"> sex,</w:t>
      </w:r>
      <w:r>
        <w:rPr>
          <w:spacing w:val="-3"/>
        </w:rPr>
        <w:t xml:space="preserve"> </w:t>
      </w:r>
      <w:r>
        <w:rPr>
          <w:spacing w:val="-1"/>
        </w:rPr>
        <w:t xml:space="preserve">race,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rsidR="00C30BA5" w:rsidRDefault="00E71E05">
      <w:pPr>
        <w:pStyle w:val="BodyText"/>
        <w:numPr>
          <w:ilvl w:val="4"/>
          <w:numId w:val="15"/>
        </w:numPr>
        <w:tabs>
          <w:tab w:val="left" w:pos="3658"/>
        </w:tabs>
        <w:spacing w:before="118"/>
        <w:ind w:right="119"/>
        <w:jc w:val="both"/>
      </w:pPr>
      <w:r>
        <w:t>equal</w:t>
      </w:r>
      <w:r>
        <w:rPr>
          <w:spacing w:val="40"/>
        </w:rPr>
        <w:t xml:space="preserve"> </w:t>
      </w:r>
      <w:r>
        <w:rPr>
          <w:spacing w:val="-1"/>
        </w:rPr>
        <w:t>pay</w:t>
      </w:r>
      <w:r>
        <w:rPr>
          <w:spacing w:val="39"/>
        </w:rPr>
        <w:t xml:space="preserve"> </w:t>
      </w:r>
      <w:r>
        <w:t>or</w:t>
      </w:r>
      <w:r>
        <w:rPr>
          <w:spacing w:val="42"/>
        </w:rPr>
        <w:t xml:space="preserve"> </w:t>
      </w:r>
      <w:r>
        <w:rPr>
          <w:spacing w:val="-1"/>
        </w:rPr>
        <w:t>compensation</w:t>
      </w:r>
      <w:r>
        <w:rPr>
          <w:spacing w:val="38"/>
        </w:rPr>
        <w:t xml:space="preserve"> </w:t>
      </w:r>
      <w:r>
        <w:rPr>
          <w:spacing w:val="1"/>
        </w:rPr>
        <w:t>for</w:t>
      </w:r>
      <w:r>
        <w:rPr>
          <w:spacing w:val="42"/>
        </w:rPr>
        <w:t xml:space="preserve"> </w:t>
      </w:r>
      <w:r>
        <w:rPr>
          <w:spacing w:val="-1"/>
        </w:rPr>
        <w:t>less</w:t>
      </w:r>
      <w:r>
        <w:rPr>
          <w:spacing w:val="36"/>
        </w:rPr>
        <w:t xml:space="preserve"> </w:t>
      </w:r>
      <w:proofErr w:type="spellStart"/>
      <w:r>
        <w:rPr>
          <w:spacing w:val="-1"/>
        </w:rPr>
        <w:t>favourable</w:t>
      </w:r>
      <w:proofErr w:type="spellEnd"/>
      <w:r>
        <w:rPr>
          <w:spacing w:val="46"/>
        </w:rPr>
        <w:t xml:space="preserve"> </w:t>
      </w:r>
      <w:r>
        <w:rPr>
          <w:spacing w:val="-1"/>
        </w:rPr>
        <w:t>treatment</w:t>
      </w:r>
      <w:r>
        <w:rPr>
          <w:spacing w:val="40"/>
        </w:rPr>
        <w:t xml:space="preserve"> </w:t>
      </w:r>
      <w:r>
        <w:rPr>
          <w:spacing w:val="-2"/>
        </w:rPr>
        <w:t>of</w:t>
      </w:r>
      <w:r>
        <w:rPr>
          <w:spacing w:val="29"/>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rsidR="00C30BA5" w:rsidRDefault="00E71E05">
      <w:pPr>
        <w:pStyle w:val="BodyText"/>
        <w:numPr>
          <w:ilvl w:val="4"/>
          <w:numId w:val="15"/>
        </w:numPr>
        <w:tabs>
          <w:tab w:val="left" w:pos="3658"/>
        </w:tabs>
        <w:spacing w:before="118"/>
        <w:ind w:right="117"/>
        <w:jc w:val="both"/>
      </w:pPr>
      <w:r>
        <w:rPr>
          <w:spacing w:val="-1"/>
        </w:rPr>
        <w:t>in</w:t>
      </w:r>
      <w:r>
        <w:rPr>
          <w:spacing w:val="29"/>
        </w:rPr>
        <w:t xml:space="preserve"> </w:t>
      </w:r>
      <w:r>
        <w:rPr>
          <w:spacing w:val="-1"/>
        </w:rPr>
        <w:t>any</w:t>
      </w:r>
      <w:r>
        <w:rPr>
          <w:spacing w:val="27"/>
        </w:rPr>
        <w:t xml:space="preserve"> </w:t>
      </w:r>
      <w:r>
        <w:t>case</w:t>
      </w:r>
      <w:r>
        <w:rPr>
          <w:spacing w:val="29"/>
        </w:rPr>
        <w:t xml:space="preserve"> </w:t>
      </w:r>
      <w:r>
        <w:rPr>
          <w:spacing w:val="-1"/>
        </w:rPr>
        <w:t>in</w:t>
      </w:r>
      <w:r>
        <w:rPr>
          <w:spacing w:val="29"/>
        </w:rPr>
        <w:t xml:space="preserve"> </w:t>
      </w:r>
      <w:r>
        <w:rPr>
          <w:spacing w:val="-1"/>
        </w:rPr>
        <w:t>relation</w:t>
      </w:r>
      <w:r>
        <w:rPr>
          <w:spacing w:val="29"/>
        </w:rPr>
        <w:t xml:space="preserve"> </w:t>
      </w:r>
      <w:r>
        <w:t>to</w:t>
      </w:r>
      <w:r>
        <w:rPr>
          <w:spacing w:val="29"/>
        </w:rPr>
        <w:t xml:space="preserve"> </w:t>
      </w:r>
      <w:r>
        <w:rPr>
          <w:spacing w:val="-1"/>
        </w:rPr>
        <w:t>any</w:t>
      </w:r>
      <w:r>
        <w:rPr>
          <w:spacing w:val="27"/>
        </w:rPr>
        <w:t xml:space="preserve"> </w:t>
      </w:r>
      <w:r>
        <w:rPr>
          <w:spacing w:val="-1"/>
        </w:rPr>
        <w:t>alleged</w:t>
      </w:r>
      <w:r>
        <w:rPr>
          <w:spacing w:val="29"/>
        </w:rPr>
        <w:t xml:space="preserve"> </w:t>
      </w:r>
      <w:r>
        <w:t>act</w:t>
      </w:r>
      <w:r>
        <w:rPr>
          <w:spacing w:val="30"/>
        </w:rPr>
        <w:t xml:space="preserve"> </w:t>
      </w:r>
      <w:r>
        <w:t>or</w:t>
      </w:r>
      <w:r>
        <w:rPr>
          <w:spacing w:val="30"/>
        </w:rPr>
        <w:t xml:space="preserve"> </w:t>
      </w:r>
      <w:r>
        <w:rPr>
          <w:spacing w:val="-2"/>
        </w:rPr>
        <w:t>omission</w:t>
      </w:r>
      <w:r>
        <w:rPr>
          <w:spacing w:val="29"/>
        </w:rPr>
        <w:t xml:space="preserve"> </w:t>
      </w:r>
      <w:r>
        <w:t>of</w:t>
      </w:r>
      <w:r>
        <w:rPr>
          <w:spacing w:val="30"/>
        </w:rPr>
        <w:t xml:space="preserve"> </w:t>
      </w:r>
      <w:r>
        <w:t>the</w:t>
      </w:r>
      <w:r>
        <w:rPr>
          <w:spacing w:val="41"/>
        </w:rPr>
        <w:t xml:space="preserve"> </w:t>
      </w:r>
      <w:r>
        <w:rPr>
          <w:spacing w:val="-1"/>
        </w:rPr>
        <w:t>Supplier</w:t>
      </w:r>
      <w:r>
        <w:rPr>
          <w:spacing w:val="1"/>
        </w:rPr>
        <w:t xml:space="preserve"> </w:t>
      </w:r>
      <w:r>
        <w:rPr>
          <w:spacing w:val="-1"/>
        </w:rPr>
        <w:t>and/or any</w:t>
      </w:r>
      <w:r>
        <w:rPr>
          <w:spacing w:val="-2"/>
        </w:rPr>
        <w:t xml:space="preserve"> </w:t>
      </w:r>
      <w:r>
        <w:rPr>
          <w:spacing w:val="-1"/>
        </w:rPr>
        <w:t>Sub-Contractor;</w:t>
      </w:r>
      <w:r>
        <w:rPr>
          <w:spacing w:val="2"/>
        </w:rPr>
        <w:t xml:space="preserve"> </w:t>
      </w:r>
      <w:r>
        <w:rPr>
          <w:spacing w:val="-2"/>
        </w:rPr>
        <w:t>or</w:t>
      </w:r>
    </w:p>
    <w:p w:rsidR="00C30BA5" w:rsidRDefault="00E71E05">
      <w:pPr>
        <w:pStyle w:val="BodyText"/>
        <w:numPr>
          <w:ilvl w:val="4"/>
          <w:numId w:val="15"/>
        </w:numPr>
        <w:tabs>
          <w:tab w:val="left" w:pos="3658"/>
        </w:tabs>
        <w:spacing w:before="118"/>
        <w:ind w:right="114"/>
        <w:jc w:val="both"/>
      </w:pPr>
      <w:r>
        <w:rPr>
          <w:spacing w:val="-1"/>
        </w:rPr>
        <w:t>any</w:t>
      </w:r>
      <w:r>
        <w:rPr>
          <w:spacing w:val="16"/>
        </w:rPr>
        <w:t xml:space="preserve"> </w:t>
      </w:r>
      <w:r>
        <w:rPr>
          <w:spacing w:val="-1"/>
        </w:rPr>
        <w:t>claim</w:t>
      </w:r>
      <w:r>
        <w:rPr>
          <w:spacing w:val="19"/>
        </w:rPr>
        <w:t xml:space="preserve"> </w:t>
      </w:r>
      <w:r>
        <w:rPr>
          <w:spacing w:val="-1"/>
        </w:rPr>
        <w:t>that</w:t>
      </w:r>
      <w:r>
        <w:rPr>
          <w:spacing w:val="17"/>
        </w:rPr>
        <w:t xml:space="preserve"> </w:t>
      </w:r>
      <w:r>
        <w:t>the</w:t>
      </w:r>
      <w:r>
        <w:rPr>
          <w:spacing w:val="13"/>
        </w:rPr>
        <w:t xml:space="preserve"> </w:t>
      </w:r>
      <w:r>
        <w:rPr>
          <w:spacing w:val="-1"/>
        </w:rPr>
        <w:t>termination</w:t>
      </w:r>
      <w:r>
        <w:rPr>
          <w:spacing w:val="18"/>
        </w:rPr>
        <w:t xml:space="preserve"> </w:t>
      </w:r>
      <w:r>
        <w:rPr>
          <w:spacing w:val="-2"/>
        </w:rPr>
        <w:t>of</w:t>
      </w:r>
      <w:r>
        <w:rPr>
          <w:spacing w:val="17"/>
        </w:rPr>
        <w:t xml:space="preserve"> </w:t>
      </w:r>
      <w:r>
        <w:rPr>
          <w:spacing w:val="-1"/>
        </w:rPr>
        <w:t>employment</w:t>
      </w:r>
      <w:r>
        <w:rPr>
          <w:spacing w:val="19"/>
        </w:rPr>
        <w:t xml:space="preserve"> </w:t>
      </w:r>
      <w:r>
        <w:rPr>
          <w:spacing w:val="-2"/>
        </w:rPr>
        <w:t>was</w:t>
      </w:r>
      <w:r>
        <w:rPr>
          <w:spacing w:val="18"/>
        </w:rPr>
        <w:t xml:space="preserve"> </w:t>
      </w:r>
      <w:r>
        <w:rPr>
          <w:spacing w:val="-1"/>
        </w:rPr>
        <w:t>unfair</w:t>
      </w:r>
      <w:r>
        <w:rPr>
          <w:spacing w:val="25"/>
        </w:rPr>
        <w:t xml:space="preserve"> </w:t>
      </w:r>
      <w:r>
        <w:rPr>
          <w:spacing w:val="-1"/>
        </w:rPr>
        <w:t>because</w:t>
      </w:r>
      <w:r>
        <w:rPr>
          <w:spacing w:val="-9"/>
        </w:rPr>
        <w:t xml:space="preserve"> </w:t>
      </w:r>
      <w:r>
        <w:t>the</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Notified</w:t>
      </w:r>
      <w:r>
        <w:rPr>
          <w:spacing w:val="-10"/>
        </w:rPr>
        <w:t xml:space="preserve"> </w:t>
      </w:r>
      <w:r>
        <w:rPr>
          <w:spacing w:val="-1"/>
        </w:rPr>
        <w:t>Sub-Contractor</w:t>
      </w:r>
      <w:r>
        <w:rPr>
          <w:spacing w:val="-11"/>
        </w:rPr>
        <w:t xml:space="preserve"> </w:t>
      </w:r>
      <w:r>
        <w:rPr>
          <w:spacing w:val="-1"/>
        </w:rPr>
        <w:t>neglected</w:t>
      </w:r>
      <w:r>
        <w:rPr>
          <w:spacing w:val="39"/>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rsidR="00C30BA5" w:rsidRDefault="00E71E05">
      <w:pPr>
        <w:pStyle w:val="BodyText"/>
        <w:numPr>
          <w:ilvl w:val="3"/>
          <w:numId w:val="15"/>
        </w:numPr>
        <w:tabs>
          <w:tab w:val="left" w:pos="2948"/>
        </w:tabs>
        <w:ind w:right="114"/>
        <w:jc w:val="both"/>
      </w:pPr>
      <w:proofErr w:type="gramStart"/>
      <w:r>
        <w:rPr>
          <w:spacing w:val="-1"/>
        </w:rPr>
        <w:t>shall</w:t>
      </w:r>
      <w:proofErr w:type="gramEnd"/>
      <w:r>
        <w:rPr>
          <w:spacing w:val="-3"/>
        </w:rPr>
        <w:t xml:space="preserve"> </w:t>
      </w:r>
      <w:r>
        <w:rPr>
          <w:spacing w:val="-1"/>
        </w:rPr>
        <w:t>apply</w:t>
      </w:r>
      <w:r>
        <w:rPr>
          <w:spacing w:val="-4"/>
        </w:rPr>
        <w:t xml:space="preserve"> </w:t>
      </w:r>
      <w:r>
        <w:rPr>
          <w:spacing w:val="-1"/>
        </w:rPr>
        <w:t>only</w:t>
      </w:r>
      <w:r>
        <w:rPr>
          <w:spacing w:val="-4"/>
        </w:rPr>
        <w:t xml:space="preserve"> </w:t>
      </w:r>
      <w:r>
        <w:rPr>
          <w:spacing w:val="-1"/>
        </w:rPr>
        <w:t>where</w:t>
      </w:r>
      <w:r>
        <w:rPr>
          <w:spacing w:val="-2"/>
        </w:rPr>
        <w:t xml:space="preserve"> </w:t>
      </w:r>
      <w:r>
        <w:rPr>
          <w:spacing w:val="-1"/>
        </w:rPr>
        <w:t>the</w:t>
      </w:r>
      <w:r>
        <w:rPr>
          <w:spacing w:val="-2"/>
        </w:rPr>
        <w:t xml:space="preserve"> </w:t>
      </w:r>
      <w:r>
        <w:rPr>
          <w:spacing w:val="-1"/>
        </w:rPr>
        <w:t>notification</w:t>
      </w:r>
      <w:r>
        <w:rPr>
          <w:spacing w:val="-5"/>
        </w:rPr>
        <w:t xml:space="preserve"> </w:t>
      </w:r>
      <w:r>
        <w:rPr>
          <w:spacing w:val="-1"/>
        </w:rPr>
        <w:t>referred</w:t>
      </w:r>
      <w:r>
        <w:rPr>
          <w:spacing w:val="-5"/>
        </w:rPr>
        <w:t xml:space="preserve"> </w:t>
      </w:r>
      <w:r>
        <w:t>to</w:t>
      </w:r>
      <w:r>
        <w:rPr>
          <w:spacing w:val="-4"/>
        </w:rPr>
        <w:t xml:space="preserve"> </w:t>
      </w:r>
      <w:r>
        <w:rPr>
          <w:spacing w:val="-2"/>
        </w:rPr>
        <w:t xml:space="preserve">in </w:t>
      </w:r>
      <w:r>
        <w:rPr>
          <w:spacing w:val="-1"/>
        </w:rPr>
        <w:t>Paragraph</w:t>
      </w:r>
      <w:r>
        <w:rPr>
          <w:spacing w:val="3"/>
        </w:rPr>
        <w:t xml:space="preserve"> </w:t>
      </w:r>
      <w:r>
        <w:rPr>
          <w:spacing w:val="-1"/>
        </w:rPr>
        <w:t>4.3.1</w:t>
      </w:r>
      <w:r>
        <w:rPr>
          <w:spacing w:val="-4"/>
        </w:rPr>
        <w:t xml:space="preserve"> </w:t>
      </w:r>
      <w:r>
        <w:rPr>
          <w:spacing w:val="-1"/>
        </w:rPr>
        <w:t>is</w:t>
      </w:r>
      <w:r>
        <w:rPr>
          <w:spacing w:val="37"/>
        </w:rPr>
        <w:t xml:space="preserve"> </w:t>
      </w:r>
      <w:r>
        <w:rPr>
          <w:spacing w:val="-1"/>
        </w:rPr>
        <w:t>made</w:t>
      </w:r>
      <w:r>
        <w:rPr>
          <w:spacing w:val="47"/>
        </w:rPr>
        <w:t xml:space="preserve"> </w:t>
      </w:r>
      <w:r>
        <w:t>by</w:t>
      </w:r>
      <w:r>
        <w:rPr>
          <w:spacing w:val="44"/>
        </w:rPr>
        <w:t xml:space="preserve"> </w:t>
      </w:r>
      <w:r>
        <w:t>the</w:t>
      </w:r>
      <w:r>
        <w:rPr>
          <w:spacing w:val="47"/>
        </w:rPr>
        <w:t xml:space="preserve"> </w:t>
      </w:r>
      <w:r>
        <w:rPr>
          <w:spacing w:val="-1"/>
        </w:rPr>
        <w:t>Supplier</w:t>
      </w:r>
      <w:r>
        <w:rPr>
          <w:spacing w:val="48"/>
        </w:rPr>
        <w:t xml:space="preserve"> </w:t>
      </w:r>
      <w:r>
        <w:rPr>
          <w:spacing w:val="-1"/>
        </w:rPr>
        <w:t>and/or</w:t>
      </w:r>
      <w:r>
        <w:rPr>
          <w:spacing w:val="48"/>
        </w:rPr>
        <w:t xml:space="preserve"> </w:t>
      </w:r>
      <w:r>
        <w:rPr>
          <w:spacing w:val="-1"/>
        </w:rPr>
        <w:t>any</w:t>
      </w:r>
      <w:r>
        <w:rPr>
          <w:spacing w:val="45"/>
        </w:rPr>
        <w:t xml:space="preserve"> </w:t>
      </w:r>
      <w:r>
        <w:rPr>
          <w:spacing w:val="-1"/>
        </w:rPr>
        <w:t>Notified</w:t>
      </w:r>
      <w:r>
        <w:rPr>
          <w:spacing w:val="45"/>
        </w:rPr>
        <w:t xml:space="preserve"> </w:t>
      </w:r>
      <w:r>
        <w:rPr>
          <w:spacing w:val="-1"/>
        </w:rPr>
        <w:t>Sub-Contractor</w:t>
      </w:r>
      <w:r>
        <w:rPr>
          <w:spacing w:val="45"/>
        </w:rPr>
        <w:t xml:space="preserve"> </w:t>
      </w:r>
      <w:r>
        <w:t>(as</w:t>
      </w:r>
      <w:r>
        <w:rPr>
          <w:spacing w:val="47"/>
        </w:rPr>
        <w:t xml:space="preserve"> </w:t>
      </w:r>
      <w:r>
        <w:rPr>
          <w:spacing w:val="-1"/>
        </w:rPr>
        <w:t>appropriate)</w:t>
      </w:r>
      <w:r>
        <w:rPr>
          <w:spacing w:val="57"/>
        </w:rPr>
        <w:t xml:space="preserve"> </w:t>
      </w:r>
      <w:r>
        <w:t>to</w:t>
      </w:r>
      <w:r>
        <w:rPr>
          <w:spacing w:val="57"/>
        </w:rPr>
        <w:t xml:space="preserve"> </w:t>
      </w:r>
      <w:r>
        <w:t>the</w:t>
      </w:r>
      <w:r>
        <w:rPr>
          <w:spacing w:val="57"/>
        </w:rPr>
        <w:t xml:space="preserve"> </w:t>
      </w:r>
      <w:r>
        <w:rPr>
          <w:spacing w:val="-1"/>
        </w:rPr>
        <w:t>Customer</w:t>
      </w:r>
      <w:r>
        <w:t xml:space="preserve">  </w:t>
      </w:r>
      <w:r>
        <w:rPr>
          <w:spacing w:val="-2"/>
        </w:rPr>
        <w:t>within</w:t>
      </w:r>
      <w:r>
        <w:rPr>
          <w:spacing w:val="59"/>
        </w:rPr>
        <w:t xml:space="preserve"> </w:t>
      </w:r>
      <w:r>
        <w:t>6</w:t>
      </w:r>
      <w:r>
        <w:rPr>
          <w:spacing w:val="-2"/>
        </w:rPr>
        <w:t xml:space="preserve"> </w:t>
      </w:r>
      <w:r>
        <w:rPr>
          <w:spacing w:val="-1"/>
        </w:rPr>
        <w:t>months</w:t>
      </w:r>
      <w:r>
        <w:rPr>
          <w:spacing w:val="59"/>
        </w:rPr>
        <w:t xml:space="preserve"> </w:t>
      </w:r>
      <w:r>
        <w:rPr>
          <w:spacing w:val="-2"/>
        </w:rPr>
        <w:t>of</w:t>
      </w:r>
      <w:r>
        <w:rPr>
          <w:spacing w:val="60"/>
        </w:rPr>
        <w:t xml:space="preserve"> </w:t>
      </w:r>
      <w:r>
        <w:t>the</w:t>
      </w:r>
      <w:r>
        <w:rPr>
          <w:spacing w:val="57"/>
        </w:rPr>
        <w:t xml:space="preserve"> </w:t>
      </w:r>
      <w:r w:rsidR="00C51CC4">
        <w:rPr>
          <w:spacing w:val="-2"/>
        </w:rPr>
        <w:t>Call Off</w:t>
      </w:r>
      <w:r>
        <w:rPr>
          <w:spacing w:val="49"/>
        </w:rPr>
        <w:t xml:space="preserve"> </w:t>
      </w:r>
      <w:r>
        <w:rPr>
          <w:spacing w:val="-1"/>
        </w:rPr>
        <w:t>Commencement Date.</w:t>
      </w:r>
    </w:p>
    <w:p w:rsidR="00C30BA5" w:rsidRDefault="00E71E05">
      <w:pPr>
        <w:pStyle w:val="BodyText"/>
        <w:numPr>
          <w:ilvl w:val="1"/>
          <w:numId w:val="15"/>
        </w:numPr>
        <w:tabs>
          <w:tab w:val="left" w:pos="1234"/>
        </w:tabs>
        <w:spacing w:before="119"/>
        <w:ind w:right="115"/>
        <w:jc w:val="both"/>
      </w:pPr>
      <w:r>
        <w:rPr>
          <w:spacing w:val="-1"/>
        </w:rPr>
        <w:t>If</w:t>
      </w:r>
      <w:r>
        <w:rPr>
          <w:spacing w:val="40"/>
        </w:rPr>
        <w:t xml:space="preserve"> </w:t>
      </w:r>
      <w:r>
        <w:rPr>
          <w:spacing w:val="-1"/>
        </w:rPr>
        <w:t>any</w:t>
      </w:r>
      <w:r>
        <w:rPr>
          <w:spacing w:val="34"/>
        </w:rPr>
        <w:t xml:space="preserve"> </w:t>
      </w:r>
      <w:r>
        <w:t>such</w:t>
      </w:r>
      <w:r>
        <w:rPr>
          <w:spacing w:val="36"/>
        </w:rPr>
        <w:t xml:space="preserve"> </w:t>
      </w:r>
      <w:r>
        <w:rPr>
          <w:spacing w:val="-1"/>
        </w:rPr>
        <w:t>person</w:t>
      </w:r>
      <w:r>
        <w:rPr>
          <w:spacing w:val="36"/>
        </w:rPr>
        <w:t xml:space="preserve"> </w:t>
      </w:r>
      <w:r>
        <w:t>as</w:t>
      </w:r>
      <w:r>
        <w:rPr>
          <w:spacing w:val="36"/>
        </w:rPr>
        <w:t xml:space="preserve"> </w:t>
      </w:r>
      <w:r>
        <w:rPr>
          <w:spacing w:val="-2"/>
        </w:rPr>
        <w:t>is</w:t>
      </w:r>
      <w:r>
        <w:rPr>
          <w:spacing w:val="36"/>
        </w:rPr>
        <w:t xml:space="preserve"> </w:t>
      </w:r>
      <w:r>
        <w:rPr>
          <w:spacing w:val="-1"/>
        </w:rPr>
        <w:t>referred</w:t>
      </w:r>
      <w:r>
        <w:rPr>
          <w:spacing w:val="34"/>
        </w:rPr>
        <w:t xml:space="preserve"> </w:t>
      </w:r>
      <w:r>
        <w:t>to</w:t>
      </w:r>
      <w:r>
        <w:rPr>
          <w:spacing w:val="36"/>
        </w:rPr>
        <w:t xml:space="preserve"> </w:t>
      </w:r>
      <w:r>
        <w:rPr>
          <w:spacing w:val="-1"/>
        </w:rPr>
        <w:t>in</w:t>
      </w:r>
      <w:r>
        <w:rPr>
          <w:spacing w:val="36"/>
        </w:rPr>
        <w:t xml:space="preserve"> </w:t>
      </w:r>
      <w:r>
        <w:rPr>
          <w:spacing w:val="-1"/>
        </w:rPr>
        <w:t>Paragraph</w:t>
      </w:r>
      <w:r>
        <w:rPr>
          <w:spacing w:val="4"/>
        </w:rPr>
        <w:t xml:space="preserve"> </w:t>
      </w:r>
      <w:r>
        <w:rPr>
          <w:spacing w:val="-1"/>
        </w:rPr>
        <w:t>4.3</w:t>
      </w:r>
      <w:r>
        <w:rPr>
          <w:spacing w:val="36"/>
        </w:rPr>
        <w:t xml:space="preserve"> </w:t>
      </w:r>
      <w:r>
        <w:rPr>
          <w:spacing w:val="-1"/>
        </w:rPr>
        <w:t>is</w:t>
      </w:r>
      <w:r>
        <w:rPr>
          <w:spacing w:val="36"/>
        </w:rPr>
        <w:t xml:space="preserve"> </w:t>
      </w:r>
      <w:r>
        <w:rPr>
          <w:spacing w:val="-1"/>
        </w:rPr>
        <w:t>neither</w:t>
      </w:r>
      <w:r>
        <w:rPr>
          <w:spacing w:val="37"/>
        </w:rPr>
        <w:t xml:space="preserve"> </w:t>
      </w:r>
      <w:r>
        <w:rPr>
          <w:spacing w:val="-2"/>
        </w:rPr>
        <w:t>re-employed</w:t>
      </w:r>
      <w:r>
        <w:rPr>
          <w:spacing w:val="37"/>
        </w:rPr>
        <w:t xml:space="preserve"> </w:t>
      </w:r>
      <w:r>
        <w:t>by</w:t>
      </w:r>
      <w:r>
        <w:rPr>
          <w:spacing w:val="34"/>
        </w:rPr>
        <w:t xml:space="preserve"> </w:t>
      </w:r>
      <w:r>
        <w:t>the</w:t>
      </w:r>
      <w:r>
        <w:rPr>
          <w:spacing w:val="53"/>
        </w:rPr>
        <w:t xml:space="preserve"> </w:t>
      </w:r>
      <w:r>
        <w:rPr>
          <w:spacing w:val="-1"/>
        </w:rPr>
        <w:t>Customer</w:t>
      </w:r>
      <w:r>
        <w:rPr>
          <w:spacing w:val="14"/>
        </w:rPr>
        <w:t xml:space="preserve"> </w:t>
      </w:r>
      <w:r>
        <w:rPr>
          <w:spacing w:val="-1"/>
        </w:rPr>
        <w:t>nor</w:t>
      </w:r>
      <w:r>
        <w:rPr>
          <w:spacing w:val="11"/>
        </w:rPr>
        <w:t xml:space="preserve"> </w:t>
      </w:r>
      <w:r>
        <w:rPr>
          <w:spacing w:val="-1"/>
        </w:rPr>
        <w:t>dismissed</w:t>
      </w:r>
      <w:r>
        <w:rPr>
          <w:spacing w:val="9"/>
        </w:rPr>
        <w:t xml:space="preserve"> </w:t>
      </w:r>
      <w:r>
        <w:t>by</w:t>
      </w:r>
      <w:r>
        <w:rPr>
          <w:spacing w:val="10"/>
        </w:rPr>
        <w:t xml:space="preserve"> </w:t>
      </w:r>
      <w:r>
        <w:t>the</w:t>
      </w:r>
      <w:r>
        <w:rPr>
          <w:spacing w:val="14"/>
        </w:rPr>
        <w:t xml:space="preserve"> </w:t>
      </w:r>
      <w:r>
        <w:rPr>
          <w:spacing w:val="-1"/>
        </w:rPr>
        <w:t>Supplier</w:t>
      </w:r>
      <w:r>
        <w:rPr>
          <w:spacing w:val="13"/>
        </w:rPr>
        <w:t xml:space="preserve"> </w:t>
      </w:r>
      <w:r>
        <w:rPr>
          <w:spacing w:val="-1"/>
        </w:rPr>
        <w:t>and/or</w:t>
      </w:r>
      <w:r>
        <w:rPr>
          <w:spacing w:val="9"/>
        </w:rPr>
        <w:t xml:space="preserve"> </w:t>
      </w:r>
      <w:r>
        <w:rPr>
          <w:spacing w:val="-1"/>
        </w:rPr>
        <w:t>any</w:t>
      </w:r>
      <w:r>
        <w:rPr>
          <w:spacing w:val="10"/>
        </w:rPr>
        <w:t xml:space="preserve"> </w:t>
      </w:r>
      <w:r>
        <w:rPr>
          <w:spacing w:val="-1"/>
        </w:rPr>
        <w:t>Notified</w:t>
      </w:r>
      <w:r>
        <w:rPr>
          <w:spacing w:val="12"/>
        </w:rPr>
        <w:t xml:space="preserve"> </w:t>
      </w:r>
      <w:r>
        <w:rPr>
          <w:spacing w:val="-1"/>
        </w:rPr>
        <w:t>Sub-Contractor</w:t>
      </w:r>
      <w:r>
        <w:rPr>
          <w:spacing w:val="13"/>
        </w:rPr>
        <w:t xml:space="preserve"> </w:t>
      </w:r>
      <w:r>
        <w:rPr>
          <w:spacing w:val="-2"/>
        </w:rPr>
        <w:t>within</w:t>
      </w:r>
      <w:r>
        <w:rPr>
          <w:spacing w:val="12"/>
        </w:rPr>
        <w:t xml:space="preserve"> </w:t>
      </w:r>
      <w:r>
        <w:t>the</w:t>
      </w:r>
      <w:r>
        <w:rPr>
          <w:spacing w:val="67"/>
        </w:rPr>
        <w:t xml:space="preserve"> </w:t>
      </w:r>
      <w:r>
        <w:rPr>
          <w:spacing w:val="-1"/>
        </w:rPr>
        <w:t>time</w:t>
      </w:r>
      <w:r>
        <w:t xml:space="preserve"> </w:t>
      </w:r>
      <w:r>
        <w:rPr>
          <w:spacing w:val="-1"/>
        </w:rPr>
        <w:t>scales</w:t>
      </w:r>
      <w:r>
        <w:rPr>
          <w:spacing w:val="3"/>
        </w:rPr>
        <w:t xml:space="preserve"> </w:t>
      </w:r>
      <w:r>
        <w:rPr>
          <w:spacing w:val="-1"/>
        </w:rPr>
        <w:t>set</w:t>
      </w:r>
      <w:r>
        <w:rPr>
          <w:spacing w:val="4"/>
        </w:rPr>
        <w:t xml:space="preserve"> </w:t>
      </w:r>
      <w:r>
        <w:rPr>
          <w:spacing w:val="-2"/>
        </w:rPr>
        <w:t>out</w:t>
      </w:r>
      <w:r>
        <w:rPr>
          <w:spacing w:val="2"/>
        </w:rPr>
        <w:t xml:space="preserve"> </w:t>
      </w:r>
      <w:r>
        <w:rPr>
          <w:spacing w:val="-1"/>
        </w:rPr>
        <w:t>in</w:t>
      </w:r>
      <w:r>
        <w:rPr>
          <w:spacing w:val="3"/>
        </w:rPr>
        <w:t xml:space="preserve"> </w:t>
      </w:r>
      <w:r>
        <w:rPr>
          <w:spacing w:val="-1"/>
        </w:rPr>
        <w:t>Paragraph</w:t>
      </w:r>
      <w:r>
        <w:rPr>
          <w:spacing w:val="1"/>
        </w:rPr>
        <w:t xml:space="preserve"> </w:t>
      </w:r>
      <w:r>
        <w:rPr>
          <w:spacing w:val="-1"/>
        </w:rPr>
        <w:t>4.5</w:t>
      </w:r>
      <w:r>
        <w:t xml:space="preserve"> such </w:t>
      </w:r>
      <w:r>
        <w:rPr>
          <w:spacing w:val="-1"/>
        </w:rPr>
        <w:t>person</w:t>
      </w:r>
      <w:r>
        <w:rPr>
          <w:spacing w:val="-2"/>
        </w:rPr>
        <w:t xml:space="preserve"> </w:t>
      </w:r>
      <w:r>
        <w:rPr>
          <w:spacing w:val="-1"/>
        </w:rPr>
        <w:t>shall</w:t>
      </w:r>
      <w:r>
        <w:rPr>
          <w:spacing w:val="2"/>
        </w:rPr>
        <w:t xml:space="preserve"> </w:t>
      </w:r>
      <w:r>
        <w:t>be</w:t>
      </w:r>
      <w:r>
        <w:rPr>
          <w:spacing w:val="2"/>
        </w:rPr>
        <w:t xml:space="preserve"> </w:t>
      </w:r>
      <w:r>
        <w:rPr>
          <w:spacing w:val="-1"/>
        </w:rPr>
        <w:t>treated</w:t>
      </w:r>
      <w:r>
        <w:rPr>
          <w:spacing w:val="2"/>
        </w:rPr>
        <w:t xml:space="preserve"> </w:t>
      </w:r>
      <w:r>
        <w:t xml:space="preserve">as </w:t>
      </w:r>
      <w:r>
        <w:rPr>
          <w:spacing w:val="-1"/>
        </w:rPr>
        <w:t>having</w:t>
      </w:r>
      <w:r>
        <w:rPr>
          <w:spacing w:val="3"/>
        </w:rPr>
        <w:t xml:space="preserve"> </w:t>
      </w:r>
      <w:r>
        <w:rPr>
          <w:spacing w:val="-1"/>
        </w:rPr>
        <w:t>transferred</w:t>
      </w:r>
      <w:r>
        <w:rPr>
          <w:spacing w:val="61"/>
        </w:rPr>
        <w:t xml:space="preserve"> </w:t>
      </w:r>
      <w:r>
        <w:t>to</w:t>
      </w:r>
      <w:r>
        <w:rPr>
          <w:spacing w:val="48"/>
        </w:rPr>
        <w:t xml:space="preserve"> </w:t>
      </w:r>
      <w:r>
        <w:t>the</w:t>
      </w:r>
      <w:r>
        <w:rPr>
          <w:spacing w:val="51"/>
        </w:rPr>
        <w:t xml:space="preserve"> </w:t>
      </w:r>
      <w:r>
        <w:rPr>
          <w:spacing w:val="-1"/>
        </w:rPr>
        <w:t>Supplier</w:t>
      </w:r>
      <w:r>
        <w:rPr>
          <w:spacing w:val="51"/>
        </w:rPr>
        <w:t xml:space="preserve"> </w:t>
      </w:r>
      <w:r>
        <w:rPr>
          <w:spacing w:val="-1"/>
        </w:rPr>
        <w:t>and/or</w:t>
      </w:r>
      <w:r>
        <w:rPr>
          <w:spacing w:val="46"/>
        </w:rPr>
        <w:t xml:space="preserve"> </w:t>
      </w:r>
      <w:r>
        <w:rPr>
          <w:spacing w:val="-1"/>
        </w:rPr>
        <w:t>any</w:t>
      </w:r>
      <w:r>
        <w:rPr>
          <w:spacing w:val="48"/>
        </w:rPr>
        <w:t xml:space="preserve"> </w:t>
      </w:r>
      <w:r>
        <w:rPr>
          <w:spacing w:val="-1"/>
        </w:rPr>
        <w:t>Notified</w:t>
      </w:r>
      <w:r>
        <w:rPr>
          <w:spacing w:val="50"/>
        </w:rPr>
        <w:t xml:space="preserve"> </w:t>
      </w:r>
      <w:r>
        <w:rPr>
          <w:spacing w:val="-1"/>
        </w:rPr>
        <w:t>Sub-Contractor</w:t>
      </w:r>
      <w:r>
        <w:rPr>
          <w:spacing w:val="50"/>
        </w:rPr>
        <w:t xml:space="preserve"> </w:t>
      </w:r>
      <w:r>
        <w:rPr>
          <w:spacing w:val="-1"/>
        </w:rPr>
        <w:t>and</w:t>
      </w:r>
      <w:r>
        <w:rPr>
          <w:spacing w:val="48"/>
        </w:rPr>
        <w:t xml:space="preserve"> </w:t>
      </w:r>
      <w:r>
        <w:t>the</w:t>
      </w:r>
      <w:r>
        <w:rPr>
          <w:spacing w:val="52"/>
        </w:rPr>
        <w:t xml:space="preserve"> </w:t>
      </w:r>
      <w:r>
        <w:rPr>
          <w:spacing w:val="-1"/>
        </w:rPr>
        <w:t>Supplier</w:t>
      </w:r>
      <w:r>
        <w:rPr>
          <w:spacing w:val="50"/>
        </w:rPr>
        <w:t xml:space="preserve"> </w:t>
      </w:r>
      <w:r>
        <w:rPr>
          <w:spacing w:val="-2"/>
        </w:rPr>
        <w:t>shall,</w:t>
      </w:r>
      <w:r>
        <w:rPr>
          <w:spacing w:val="52"/>
        </w:rPr>
        <w:t xml:space="preserve"> </w:t>
      </w:r>
      <w:r>
        <w:t>or</w:t>
      </w:r>
      <w:r>
        <w:rPr>
          <w:spacing w:val="49"/>
        </w:rPr>
        <w:t xml:space="preserve"> </w:t>
      </w:r>
      <w:r>
        <w:rPr>
          <w:spacing w:val="-1"/>
        </w:rPr>
        <w:t>shall</w:t>
      </w:r>
      <w:r>
        <w:rPr>
          <w:spacing w:val="51"/>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w:t>
      </w:r>
      <w:r>
        <w:rPr>
          <w:spacing w:val="1"/>
        </w:rPr>
        <w:t xml:space="preserve"> </w:t>
      </w:r>
      <w:r>
        <w:rPr>
          <w:spacing w:val="-2"/>
        </w:rPr>
        <w:t>applicable</w:t>
      </w:r>
      <w:r>
        <w:t xml:space="preserve"> </w:t>
      </w:r>
      <w:r>
        <w:rPr>
          <w:spacing w:val="-1"/>
        </w:rPr>
        <w:t>Law.</w:t>
      </w:r>
    </w:p>
    <w:p w:rsidR="00C30BA5" w:rsidRDefault="00C30BA5">
      <w:pPr>
        <w:jc w:val="both"/>
        <w:sectPr w:rsidR="00C30BA5">
          <w:headerReference w:type="default" r:id="rId77"/>
          <w:pgSz w:w="11910" w:h="16840"/>
          <w:pgMar w:top="1720" w:right="1020" w:bottom="1420" w:left="1040" w:header="720" w:footer="1226" w:gutter="0"/>
          <w:cols w:space="720"/>
        </w:sectPr>
      </w:pPr>
    </w:p>
    <w:p w:rsidR="00C30BA5" w:rsidRDefault="00E71E05">
      <w:pPr>
        <w:numPr>
          <w:ilvl w:val="0"/>
          <w:numId w:val="15"/>
        </w:numPr>
        <w:tabs>
          <w:tab w:val="left" w:pos="744"/>
        </w:tabs>
        <w:spacing w:line="226" w:lineRule="exact"/>
        <w:rPr>
          <w:rFonts w:ascii="Arial" w:eastAsia="Arial" w:hAnsi="Arial" w:cs="Arial"/>
        </w:rPr>
      </w:pPr>
      <w:r>
        <w:rPr>
          <w:rFonts w:ascii="Arial"/>
          <w:b/>
          <w:spacing w:val="-1"/>
        </w:rPr>
        <w:lastRenderedPageBreak/>
        <w:t>S</w:t>
      </w:r>
      <w:r>
        <w:rPr>
          <w:rFonts w:ascii="Arial"/>
          <w:b/>
          <w:spacing w:val="-1"/>
          <w:sz w:val="18"/>
        </w:rPr>
        <w:t>UPPLIER</w:t>
      </w:r>
      <w:r>
        <w:rPr>
          <w:rFonts w:ascii="Arial"/>
          <w:b/>
          <w:sz w:val="18"/>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2"/>
        </w:rPr>
        <w:t xml:space="preserve"> </w:t>
      </w:r>
      <w:r>
        <w:rPr>
          <w:rFonts w:ascii="Arial"/>
          <w:b/>
          <w:spacing w:val="-1"/>
        </w:rPr>
        <w:t>OBLIGATIONS</w:t>
      </w:r>
    </w:p>
    <w:p w:rsidR="00C30BA5" w:rsidRDefault="00E71E05">
      <w:pPr>
        <w:pStyle w:val="BodyText"/>
        <w:numPr>
          <w:ilvl w:val="1"/>
          <w:numId w:val="15"/>
        </w:numPr>
        <w:tabs>
          <w:tab w:val="left" w:pos="1234"/>
        </w:tabs>
        <w:ind w:right="114"/>
        <w:jc w:val="both"/>
      </w:pPr>
      <w:r>
        <w:rPr>
          <w:spacing w:val="-1"/>
        </w:rPr>
        <w:t>Subject</w:t>
      </w:r>
      <w:r>
        <w:rPr>
          <w:spacing w:val="10"/>
        </w:rPr>
        <w:t xml:space="preserve"> </w:t>
      </w:r>
      <w:r>
        <w:t>to</w:t>
      </w:r>
      <w:r>
        <w:rPr>
          <w:spacing w:val="13"/>
        </w:rPr>
        <w:t xml:space="preserve"> </w:t>
      </w:r>
      <w:r>
        <w:rPr>
          <w:spacing w:val="-1"/>
        </w:rPr>
        <w:t>Paragraph</w:t>
      </w:r>
      <w:r>
        <w:t xml:space="preserve"> </w:t>
      </w:r>
      <w:r>
        <w:rPr>
          <w:spacing w:val="-1"/>
        </w:rPr>
        <w:t>3.2</w:t>
      </w:r>
      <w:r>
        <w:rPr>
          <w:spacing w:val="11"/>
        </w:rPr>
        <w:t xml:space="preserve"> </w:t>
      </w:r>
      <w:r>
        <w:t>the</w:t>
      </w:r>
      <w:r>
        <w:rPr>
          <w:spacing w:val="11"/>
        </w:rPr>
        <w:t xml:space="preserve"> </w:t>
      </w:r>
      <w:r>
        <w:rPr>
          <w:spacing w:val="-1"/>
        </w:rPr>
        <w:t>Supplier</w:t>
      </w:r>
      <w:r>
        <w:rPr>
          <w:spacing w:val="14"/>
        </w:rPr>
        <w:t xml:space="preserve"> </w:t>
      </w:r>
      <w:r>
        <w:rPr>
          <w:spacing w:val="-1"/>
        </w:rPr>
        <w:t>shall</w:t>
      </w:r>
      <w:r>
        <w:rPr>
          <w:spacing w:val="13"/>
        </w:rPr>
        <w:t xml:space="preserve"> </w:t>
      </w:r>
      <w:r>
        <w:rPr>
          <w:spacing w:val="-1"/>
        </w:rPr>
        <w:t>indemnify</w:t>
      </w:r>
      <w:r>
        <w:rPr>
          <w:spacing w:val="11"/>
        </w:rPr>
        <w:t xml:space="preserve"> </w:t>
      </w:r>
      <w:r>
        <w:t>the</w:t>
      </w:r>
      <w:r>
        <w:rPr>
          <w:spacing w:val="12"/>
        </w:rPr>
        <w:t xml:space="preserve"> </w:t>
      </w:r>
      <w:r>
        <w:rPr>
          <w:spacing w:val="-1"/>
        </w:rPr>
        <w:t>Customer</w:t>
      </w:r>
      <w:r>
        <w:rPr>
          <w:spacing w:val="13"/>
        </w:rPr>
        <w:t xml:space="preserve"> </w:t>
      </w:r>
      <w:r>
        <w:rPr>
          <w:spacing w:val="-1"/>
        </w:rPr>
        <w:t>against</w:t>
      </w:r>
      <w:r>
        <w:rPr>
          <w:spacing w:val="12"/>
        </w:rPr>
        <w:t xml:space="preserve"> </w:t>
      </w:r>
      <w:r>
        <w:rPr>
          <w:spacing w:val="-1"/>
        </w:rPr>
        <w:t>any</w:t>
      </w:r>
      <w:r>
        <w:rPr>
          <w:spacing w:val="41"/>
        </w:rPr>
        <w:t xml:space="preserve"> </w:t>
      </w:r>
      <w:r>
        <w:rPr>
          <w:spacing w:val="-1"/>
        </w:rPr>
        <w:t>Employee</w:t>
      </w:r>
      <w:r>
        <w:rPr>
          <w:spacing w:val="53"/>
        </w:rPr>
        <w:t xml:space="preserve"> </w:t>
      </w:r>
      <w:r>
        <w:rPr>
          <w:spacing w:val="-1"/>
        </w:rPr>
        <w:t>Liabilities</w:t>
      </w:r>
      <w:r>
        <w:rPr>
          <w:spacing w:val="53"/>
        </w:rPr>
        <w:t xml:space="preserve"> </w:t>
      </w:r>
      <w:r>
        <w:rPr>
          <w:spacing w:val="-1"/>
        </w:rPr>
        <w:t>in</w:t>
      </w:r>
      <w:r>
        <w:rPr>
          <w:spacing w:val="50"/>
        </w:rPr>
        <w:t xml:space="preserve"> </w:t>
      </w:r>
      <w:r>
        <w:rPr>
          <w:spacing w:val="-1"/>
        </w:rPr>
        <w:t>respect</w:t>
      </w:r>
      <w:r>
        <w:rPr>
          <w:spacing w:val="51"/>
        </w:rPr>
        <w:t xml:space="preserve"> </w:t>
      </w:r>
      <w:r>
        <w:rPr>
          <w:spacing w:val="-2"/>
        </w:rPr>
        <w:t>of</w:t>
      </w:r>
      <w:r>
        <w:rPr>
          <w:spacing w:val="52"/>
        </w:rPr>
        <w:t xml:space="preserve"> </w:t>
      </w:r>
      <w:r>
        <w:rPr>
          <w:spacing w:val="-1"/>
        </w:rPr>
        <w:t>any</w:t>
      </w:r>
      <w:r>
        <w:rPr>
          <w:spacing w:val="48"/>
        </w:rPr>
        <w:t xml:space="preserve"> </w:t>
      </w:r>
      <w:r>
        <w:rPr>
          <w:spacing w:val="-1"/>
        </w:rPr>
        <w:t>Transferring</w:t>
      </w:r>
      <w:r>
        <w:rPr>
          <w:spacing w:val="58"/>
        </w:rPr>
        <w:t xml:space="preserve"> </w:t>
      </w:r>
      <w:r>
        <w:rPr>
          <w:spacing w:val="-1"/>
        </w:rPr>
        <w:t>Customer</w:t>
      </w:r>
      <w:r>
        <w:rPr>
          <w:spacing w:val="52"/>
        </w:rPr>
        <w:t xml:space="preserve"> </w:t>
      </w:r>
      <w:r>
        <w:rPr>
          <w:spacing w:val="-1"/>
        </w:rPr>
        <w:t>Employee</w:t>
      </w:r>
      <w:r>
        <w:rPr>
          <w:spacing w:val="53"/>
        </w:rPr>
        <w:t xml:space="preserve"> </w:t>
      </w:r>
      <w:r>
        <w:rPr>
          <w:spacing w:val="-1"/>
        </w:rPr>
        <w:t>(or,</w:t>
      </w:r>
      <w:r>
        <w:rPr>
          <w:spacing w:val="52"/>
        </w:rPr>
        <w:t xml:space="preserve"> </w:t>
      </w:r>
      <w:r>
        <w:rPr>
          <w:spacing w:val="-1"/>
        </w:rPr>
        <w:t>where</w:t>
      </w:r>
      <w:r>
        <w:rPr>
          <w:spacing w:val="39"/>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5"/>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rsidR="00C30BA5" w:rsidRDefault="00E71E05">
      <w:pPr>
        <w:pStyle w:val="BodyText"/>
        <w:numPr>
          <w:ilvl w:val="2"/>
          <w:numId w:val="15"/>
        </w:numPr>
        <w:tabs>
          <w:tab w:val="left" w:pos="2227"/>
        </w:tabs>
        <w:spacing w:before="119"/>
        <w:ind w:right="117" w:hanging="991"/>
        <w:jc w:val="both"/>
      </w:pPr>
      <w:r>
        <w:rPr>
          <w:spacing w:val="-1"/>
        </w:rPr>
        <w:t>any</w:t>
      </w:r>
      <w:r>
        <w:rPr>
          <w:spacing w:val="3"/>
        </w:rPr>
        <w:t xml:space="preserve"> </w:t>
      </w:r>
      <w:r>
        <w:t>act</w:t>
      </w:r>
      <w:r>
        <w:rPr>
          <w:spacing w:val="3"/>
        </w:rPr>
        <w:t xml:space="preserve"> </w:t>
      </w:r>
      <w:r>
        <w:t>or</w:t>
      </w:r>
      <w:r>
        <w:rPr>
          <w:spacing w:val="3"/>
        </w:rPr>
        <w:t xml:space="preserve"> </w:t>
      </w:r>
      <w:r>
        <w:rPr>
          <w:spacing w:val="-1"/>
        </w:rPr>
        <w:t>omission</w:t>
      </w:r>
      <w:r>
        <w:rPr>
          <w:spacing w:val="2"/>
        </w:rPr>
        <w:t xml:space="preserve"> </w:t>
      </w:r>
      <w:r>
        <w:t>by</w:t>
      </w:r>
      <w:r>
        <w:rPr>
          <w:spacing w:val="2"/>
        </w:rPr>
        <w:t xml:space="preserve"> </w:t>
      </w:r>
      <w:r>
        <w:rPr>
          <w:spacing w:val="-1"/>
        </w:rPr>
        <w:t>the</w:t>
      </w:r>
      <w:r>
        <w:rPr>
          <w:spacing w:val="8"/>
        </w:rPr>
        <w:t xml:space="preserve"> </w:t>
      </w:r>
      <w:r>
        <w:rPr>
          <w:spacing w:val="-1"/>
        </w:rPr>
        <w:t>Supplier</w:t>
      </w:r>
      <w:r>
        <w:rPr>
          <w:spacing w:val="4"/>
        </w:rPr>
        <w:t xml:space="preserve"> </w:t>
      </w:r>
      <w:r>
        <w:t>or</w:t>
      </w:r>
      <w:r>
        <w:rPr>
          <w:spacing w:val="3"/>
        </w:rPr>
        <w:t xml:space="preserve"> </w:t>
      </w:r>
      <w:r>
        <w:rPr>
          <w:spacing w:val="-1"/>
        </w:rPr>
        <w:t>any</w:t>
      </w:r>
      <w:r>
        <w:rPr>
          <w:spacing w:val="3"/>
        </w:rPr>
        <w:t xml:space="preserve"> </w:t>
      </w:r>
      <w:r>
        <w:rPr>
          <w:spacing w:val="-1"/>
        </w:rPr>
        <w:t>Sub-Contractor</w:t>
      </w:r>
      <w:r>
        <w:rPr>
          <w:spacing w:val="3"/>
        </w:rPr>
        <w:t xml:space="preserve"> </w:t>
      </w:r>
      <w:r>
        <w:rPr>
          <w:spacing w:val="-1"/>
        </w:rPr>
        <w:t>whether</w:t>
      </w:r>
      <w:r>
        <w:rPr>
          <w:spacing w:val="4"/>
        </w:rPr>
        <w:t xml:space="preserve"> </w:t>
      </w:r>
      <w:r>
        <w:rPr>
          <w:spacing w:val="-1"/>
        </w:rPr>
        <w:t>occurring</w:t>
      </w:r>
      <w:r>
        <w:rPr>
          <w:spacing w:val="2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rsidR="00C30BA5" w:rsidRDefault="00E71E05">
      <w:pPr>
        <w:pStyle w:val="BodyText"/>
        <w:numPr>
          <w:ilvl w:val="2"/>
          <w:numId w:val="15"/>
        </w:numPr>
        <w:tabs>
          <w:tab w:val="left" w:pos="2227"/>
        </w:tabs>
        <w:ind w:right="116" w:hanging="991"/>
        <w:jc w:val="both"/>
      </w:pPr>
      <w:r>
        <w:t>the</w:t>
      </w:r>
      <w:r>
        <w:rPr>
          <w:spacing w:val="21"/>
        </w:rPr>
        <w:t xml:space="preserve"> </w:t>
      </w:r>
      <w:r>
        <w:t>breach</w:t>
      </w:r>
      <w:r>
        <w:rPr>
          <w:spacing w:val="19"/>
        </w:rPr>
        <w:t xml:space="preserve"> </w:t>
      </w:r>
      <w:r>
        <w:t>or</w:t>
      </w:r>
      <w:r>
        <w:rPr>
          <w:spacing w:val="23"/>
        </w:rPr>
        <w:t xml:space="preserve"> </w:t>
      </w:r>
      <w:r>
        <w:rPr>
          <w:spacing w:val="-1"/>
        </w:rPr>
        <w:t>non-observance</w:t>
      </w:r>
      <w:r>
        <w:rPr>
          <w:spacing w:val="22"/>
        </w:rPr>
        <w:t xml:space="preserve"> </w:t>
      </w:r>
      <w:r>
        <w:t>by</w:t>
      </w:r>
      <w:r>
        <w:rPr>
          <w:spacing w:val="19"/>
        </w:rPr>
        <w:t xml:space="preserve"> </w:t>
      </w:r>
      <w:r>
        <w:t>the</w:t>
      </w:r>
      <w:r>
        <w:rPr>
          <w:spacing w:val="23"/>
        </w:rPr>
        <w:t xml:space="preserve"> </w:t>
      </w:r>
      <w:r>
        <w:rPr>
          <w:spacing w:val="-1"/>
        </w:rPr>
        <w:t>Supplier</w:t>
      </w:r>
      <w:r>
        <w:rPr>
          <w:spacing w:val="23"/>
        </w:rPr>
        <w:t xml:space="preserve"> </w:t>
      </w:r>
      <w:r>
        <w:t>or</w:t>
      </w:r>
      <w:r>
        <w:rPr>
          <w:spacing w:val="23"/>
        </w:rPr>
        <w:t xml:space="preserve"> </w:t>
      </w:r>
      <w:r>
        <w:rPr>
          <w:spacing w:val="-1"/>
        </w:rPr>
        <w:t>any</w:t>
      </w:r>
      <w:r>
        <w:rPr>
          <w:spacing w:val="20"/>
        </w:rPr>
        <w:t xml:space="preserve"> </w:t>
      </w:r>
      <w:r>
        <w:rPr>
          <w:spacing w:val="-1"/>
        </w:rPr>
        <w:t>Sub-Contractor</w:t>
      </w:r>
      <w:r>
        <w:rPr>
          <w:spacing w:val="20"/>
        </w:rPr>
        <w:t xml:space="preserve"> </w:t>
      </w:r>
      <w:r>
        <w:t>on</w:t>
      </w:r>
      <w:r>
        <w:rPr>
          <w:spacing w:val="19"/>
        </w:rPr>
        <w:t xml:space="preserve"> </w:t>
      </w:r>
      <w:r>
        <w:t>or</w:t>
      </w:r>
      <w:r>
        <w:rPr>
          <w:spacing w:val="33"/>
        </w:rPr>
        <w:t xml:space="preserve"> </w:t>
      </w:r>
      <w:r>
        <w:rPr>
          <w:spacing w:val="-1"/>
        </w:rPr>
        <w:t xml:space="preserve">after </w:t>
      </w:r>
      <w:r>
        <w:t xml:space="preserve">the </w:t>
      </w:r>
      <w:r>
        <w:rPr>
          <w:spacing w:val="-1"/>
        </w:rPr>
        <w:t>Relevant Transfer</w:t>
      </w:r>
      <w:r>
        <w:rPr>
          <w:spacing w:val="1"/>
        </w:rPr>
        <w:t xml:space="preserve"> </w:t>
      </w:r>
      <w:r>
        <w:rPr>
          <w:spacing w:val="-1"/>
        </w:rPr>
        <w:t>Date</w:t>
      </w:r>
      <w:r>
        <w:rPr>
          <w:spacing w:val="-2"/>
        </w:rPr>
        <w:t xml:space="preserve"> </w:t>
      </w:r>
      <w:r>
        <w:rPr>
          <w:spacing w:val="-1"/>
        </w:rPr>
        <w:t>of:</w:t>
      </w:r>
    </w:p>
    <w:p w:rsidR="00C30BA5" w:rsidRDefault="00E71E05">
      <w:pPr>
        <w:pStyle w:val="BodyText"/>
        <w:numPr>
          <w:ilvl w:val="3"/>
          <w:numId w:val="15"/>
        </w:numPr>
        <w:tabs>
          <w:tab w:val="left" w:pos="2948"/>
        </w:tabs>
        <w:ind w:right="114"/>
        <w:jc w:val="both"/>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rsidR="00C30BA5" w:rsidRDefault="00E71E05">
      <w:pPr>
        <w:pStyle w:val="BodyText"/>
        <w:numPr>
          <w:ilvl w:val="3"/>
          <w:numId w:val="15"/>
        </w:numPr>
        <w:tabs>
          <w:tab w:val="left" w:pos="2948"/>
        </w:tabs>
        <w:ind w:right="114"/>
        <w:jc w:val="both"/>
      </w:pPr>
      <w:r>
        <w:rPr>
          <w:spacing w:val="-1"/>
        </w:rPr>
        <w:t>any</w:t>
      </w:r>
      <w:r>
        <w:rPr>
          <w:spacing w:val="7"/>
        </w:rPr>
        <w:t xml:space="preserve"> </w:t>
      </w:r>
      <w:r>
        <w:t>custom</w:t>
      </w:r>
      <w:r>
        <w:rPr>
          <w:spacing w:val="8"/>
        </w:rPr>
        <w:t xml:space="preserve"> </w:t>
      </w:r>
      <w:r>
        <w:t>or</w:t>
      </w:r>
      <w:r>
        <w:rPr>
          <w:spacing w:val="9"/>
        </w:rPr>
        <w:t xml:space="preserve"> </w:t>
      </w:r>
      <w:r>
        <w:rPr>
          <w:spacing w:val="-1"/>
        </w:rPr>
        <w:t>practice</w:t>
      </w:r>
      <w:r>
        <w:rPr>
          <w:spacing w:val="9"/>
        </w:rPr>
        <w:t xml:space="preserve"> </w:t>
      </w:r>
      <w:r>
        <w:rPr>
          <w:spacing w:val="-1"/>
        </w:rPr>
        <w:t>in</w:t>
      </w:r>
      <w:r>
        <w:rPr>
          <w:spacing w:val="9"/>
        </w:rPr>
        <w:t xml:space="preserve"> </w:t>
      </w:r>
      <w:r>
        <w:rPr>
          <w:spacing w:val="-1"/>
        </w:rPr>
        <w:t>respect</w:t>
      </w:r>
      <w:r>
        <w:rPr>
          <w:spacing w:val="10"/>
        </w:rPr>
        <w:t xml:space="preserve"> </w:t>
      </w:r>
      <w:r>
        <w:rPr>
          <w:spacing w:val="-2"/>
        </w:rPr>
        <w:t>of</w:t>
      </w:r>
      <w:r>
        <w:rPr>
          <w:spacing w:val="10"/>
        </w:rPr>
        <w:t xml:space="preserve"> </w:t>
      </w:r>
      <w:r>
        <w:rPr>
          <w:spacing w:val="-1"/>
        </w:rPr>
        <w:t>any</w:t>
      </w:r>
      <w:r>
        <w:rPr>
          <w:spacing w:val="4"/>
        </w:rPr>
        <w:t xml:space="preserve"> </w:t>
      </w:r>
      <w:r>
        <w:rPr>
          <w:spacing w:val="-1"/>
        </w:rPr>
        <w:t>Transferring</w:t>
      </w:r>
      <w:r>
        <w:rPr>
          <w:spacing w:val="14"/>
        </w:rPr>
        <w:t xml:space="preserve"> </w:t>
      </w:r>
      <w:r>
        <w:rPr>
          <w:spacing w:val="-1"/>
        </w:rPr>
        <w:t>Customer</w:t>
      </w:r>
      <w:r>
        <w:rPr>
          <w:spacing w:val="29"/>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rsidR="00C30BA5" w:rsidRDefault="00E71E05">
      <w:pPr>
        <w:pStyle w:val="BodyText"/>
        <w:numPr>
          <w:ilvl w:val="2"/>
          <w:numId w:val="15"/>
        </w:numPr>
        <w:tabs>
          <w:tab w:val="left" w:pos="2227"/>
        </w:tabs>
        <w:ind w:right="118" w:hanging="991"/>
        <w:jc w:val="both"/>
      </w:pPr>
      <w:r>
        <w:rPr>
          <w:spacing w:val="-1"/>
        </w:rPr>
        <w:t>any</w:t>
      </w:r>
      <w:r>
        <w:rPr>
          <w:spacing w:val="53"/>
        </w:rPr>
        <w:t xml:space="preserve"> </w:t>
      </w:r>
      <w:r>
        <w:rPr>
          <w:spacing w:val="-1"/>
        </w:rPr>
        <w:t>claim</w:t>
      </w:r>
      <w:r>
        <w:rPr>
          <w:spacing w:val="56"/>
        </w:rPr>
        <w:t xml:space="preserve"> </w:t>
      </w:r>
      <w:r>
        <w:t>by</w:t>
      </w:r>
      <w:r>
        <w:rPr>
          <w:spacing w:val="53"/>
        </w:rPr>
        <w:t xml:space="preserve"> </w:t>
      </w:r>
      <w:r>
        <w:rPr>
          <w:spacing w:val="-1"/>
        </w:rPr>
        <w:t>any</w:t>
      </w:r>
      <w:r>
        <w:rPr>
          <w:spacing w:val="51"/>
        </w:rPr>
        <w:t xml:space="preserve"> </w:t>
      </w:r>
      <w:r>
        <w:rPr>
          <w:spacing w:val="-1"/>
        </w:rPr>
        <w:t>trade</w:t>
      </w:r>
      <w:r>
        <w:rPr>
          <w:spacing w:val="53"/>
        </w:rPr>
        <w:t xml:space="preserve"> </w:t>
      </w:r>
      <w:r>
        <w:rPr>
          <w:spacing w:val="-1"/>
        </w:rPr>
        <w:t>union</w:t>
      </w:r>
      <w:r>
        <w:rPr>
          <w:spacing w:val="53"/>
        </w:rPr>
        <w:t xml:space="preserve"> </w:t>
      </w:r>
      <w:r>
        <w:t>or</w:t>
      </w:r>
      <w:r>
        <w:rPr>
          <w:spacing w:val="55"/>
        </w:rPr>
        <w:t xml:space="preserve"> </w:t>
      </w:r>
      <w:r>
        <w:rPr>
          <w:spacing w:val="-1"/>
        </w:rPr>
        <w:t>other</w:t>
      </w:r>
      <w:r>
        <w:rPr>
          <w:spacing w:val="54"/>
        </w:rPr>
        <w:t xml:space="preserve"> </w:t>
      </w:r>
      <w:r>
        <w:rPr>
          <w:spacing w:val="-1"/>
        </w:rPr>
        <w:t>body</w:t>
      </w:r>
      <w:r>
        <w:rPr>
          <w:spacing w:val="53"/>
        </w:rPr>
        <w:t xml:space="preserve"> </w:t>
      </w:r>
      <w:r>
        <w:rPr>
          <w:spacing w:val="-2"/>
        </w:rPr>
        <w:t>or</w:t>
      </w:r>
      <w:r>
        <w:rPr>
          <w:spacing w:val="56"/>
        </w:rPr>
        <w:t xml:space="preserve"> </w:t>
      </w:r>
      <w:r>
        <w:rPr>
          <w:spacing w:val="-1"/>
        </w:rPr>
        <w:t>person</w:t>
      </w:r>
      <w:r>
        <w:rPr>
          <w:spacing w:val="50"/>
        </w:rPr>
        <w:t xml:space="preserve"> </w:t>
      </w:r>
      <w:r>
        <w:rPr>
          <w:spacing w:val="-1"/>
        </w:rPr>
        <w:t>representing</w:t>
      </w:r>
      <w:r>
        <w:rPr>
          <w:spacing w:val="55"/>
        </w:rPr>
        <w:t xml:space="preserve"> </w:t>
      </w:r>
      <w:r>
        <w:rPr>
          <w:spacing w:val="-1"/>
        </w:rPr>
        <w:t>any</w:t>
      </w:r>
      <w:r>
        <w:rPr>
          <w:spacing w:val="47"/>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12"/>
        </w:rPr>
        <w:t xml:space="preserve"> </w:t>
      </w:r>
      <w:r>
        <w:t>the</w:t>
      </w:r>
      <w:r>
        <w:rPr>
          <w:spacing w:val="12"/>
        </w:rPr>
        <w:t xml:space="preserve"> </w:t>
      </w:r>
      <w:r>
        <w:rPr>
          <w:spacing w:val="-1"/>
        </w:rPr>
        <w:t>Supplier</w:t>
      </w:r>
      <w:r>
        <w:rPr>
          <w:spacing w:val="16"/>
        </w:rPr>
        <w:t xml:space="preserve"> </w:t>
      </w:r>
      <w:r>
        <w:rPr>
          <w:spacing w:val="-2"/>
        </w:rPr>
        <w:t>or</w:t>
      </w:r>
      <w:r>
        <w:rPr>
          <w:spacing w:val="13"/>
        </w:rPr>
        <w:t xml:space="preserve"> </w:t>
      </w:r>
      <w:r>
        <w:rPr>
          <w:spacing w:val="-1"/>
        </w:rPr>
        <w:t>any</w:t>
      </w:r>
      <w:r>
        <w:rPr>
          <w:spacing w:val="13"/>
        </w:rPr>
        <w:t xml:space="preserve"> </w:t>
      </w:r>
      <w:r>
        <w:rPr>
          <w:spacing w:val="-1"/>
        </w:rPr>
        <w:t>Sub-Contractor</w:t>
      </w:r>
      <w:r>
        <w:rPr>
          <w:spacing w:val="13"/>
        </w:rPr>
        <w:t xml:space="preserve"> </w:t>
      </w:r>
      <w:r>
        <w:t>to</w:t>
      </w:r>
      <w:r>
        <w:rPr>
          <w:spacing w:val="12"/>
        </w:rPr>
        <w:t xml:space="preserve"> </w:t>
      </w:r>
      <w:r>
        <w:rPr>
          <w:spacing w:val="-1"/>
        </w:rPr>
        <w:t>comply</w:t>
      </w:r>
      <w:r>
        <w:rPr>
          <w:spacing w:val="13"/>
        </w:rPr>
        <w:t xml:space="preserve"> </w:t>
      </w:r>
      <w:r>
        <w:rPr>
          <w:spacing w:val="-1"/>
        </w:rPr>
        <w:t>with</w:t>
      </w:r>
      <w:r>
        <w:rPr>
          <w:spacing w:val="15"/>
        </w:rPr>
        <w:t xml:space="preserve"> </w:t>
      </w:r>
      <w:r>
        <w:rPr>
          <w:spacing w:val="-1"/>
        </w:rPr>
        <w:t>any</w:t>
      </w:r>
      <w:r>
        <w:rPr>
          <w:spacing w:val="13"/>
        </w:rPr>
        <w:t xml:space="preserve"> </w:t>
      </w:r>
      <w:r>
        <w:rPr>
          <w:spacing w:val="-1"/>
        </w:rPr>
        <w:t>legal</w:t>
      </w:r>
      <w:r>
        <w:rPr>
          <w:spacing w:val="14"/>
        </w:rPr>
        <w:t xml:space="preserve"> </w:t>
      </w:r>
      <w:r>
        <w:rPr>
          <w:spacing w:val="-1"/>
        </w:rPr>
        <w:t>obligation</w:t>
      </w:r>
      <w:r>
        <w:rPr>
          <w:spacing w:val="10"/>
        </w:rPr>
        <w:t xml:space="preserve"> </w:t>
      </w:r>
      <w:r>
        <w:t>to</w:t>
      </w:r>
      <w:r>
        <w:rPr>
          <w:spacing w:val="25"/>
        </w:rPr>
        <w:t xml:space="preserve"> </w:t>
      </w:r>
      <w:r>
        <w:t>such</w:t>
      </w:r>
      <w:r>
        <w:rPr>
          <w:spacing w:val="26"/>
        </w:rPr>
        <w:t xml:space="preserve"> </w:t>
      </w:r>
      <w:r>
        <w:rPr>
          <w:spacing w:val="-1"/>
        </w:rPr>
        <w:t>trade</w:t>
      </w:r>
      <w:r>
        <w:rPr>
          <w:spacing w:val="26"/>
        </w:rPr>
        <w:t xml:space="preserve"> </w:t>
      </w:r>
      <w:r>
        <w:rPr>
          <w:spacing w:val="-1"/>
        </w:rPr>
        <w:t>union,</w:t>
      </w:r>
      <w:r>
        <w:rPr>
          <w:spacing w:val="28"/>
        </w:rPr>
        <w:t xml:space="preserve"> </w:t>
      </w:r>
      <w:r>
        <w:rPr>
          <w:spacing w:val="-1"/>
        </w:rPr>
        <w:t>body</w:t>
      </w:r>
      <w:r>
        <w:rPr>
          <w:spacing w:val="24"/>
        </w:rPr>
        <w:t xml:space="preserve"> </w:t>
      </w:r>
      <w:r>
        <w:t>or</w:t>
      </w:r>
      <w:r>
        <w:rPr>
          <w:spacing w:val="30"/>
        </w:rPr>
        <w:t xml:space="preserve"> </w:t>
      </w:r>
      <w:r>
        <w:rPr>
          <w:spacing w:val="-1"/>
        </w:rPr>
        <w:t>person</w:t>
      </w:r>
      <w:r>
        <w:rPr>
          <w:spacing w:val="26"/>
        </w:rPr>
        <w:t xml:space="preserve"> </w:t>
      </w:r>
      <w:r>
        <w:rPr>
          <w:spacing w:val="-1"/>
        </w:rPr>
        <w:t>arising</w:t>
      </w:r>
      <w:r>
        <w:rPr>
          <w:spacing w:val="29"/>
        </w:rPr>
        <w:t xml:space="preserve"> </w:t>
      </w:r>
      <w:r>
        <w:t>on</w:t>
      </w:r>
      <w:r>
        <w:rPr>
          <w:spacing w:val="26"/>
        </w:rPr>
        <w:t xml:space="preserve"> </w:t>
      </w:r>
      <w:r>
        <w:rPr>
          <w:spacing w:val="-2"/>
        </w:rPr>
        <w:t>or</w:t>
      </w:r>
      <w:r>
        <w:rPr>
          <w:spacing w:val="25"/>
        </w:rPr>
        <w:t xml:space="preserve"> </w:t>
      </w:r>
      <w:r>
        <w:rPr>
          <w:spacing w:val="-1"/>
        </w:rPr>
        <w:t>after</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37"/>
        </w:rPr>
        <w:t xml:space="preserve"> </w:t>
      </w:r>
      <w:r>
        <w:rPr>
          <w:spacing w:val="-1"/>
        </w:rPr>
        <w:t>Date;</w:t>
      </w:r>
    </w:p>
    <w:p w:rsidR="00C30BA5" w:rsidRDefault="00E71E05">
      <w:pPr>
        <w:pStyle w:val="BodyText"/>
        <w:numPr>
          <w:ilvl w:val="2"/>
          <w:numId w:val="15"/>
        </w:numPr>
        <w:tabs>
          <w:tab w:val="left" w:pos="2227"/>
        </w:tabs>
        <w:ind w:right="115" w:hanging="991"/>
        <w:jc w:val="both"/>
      </w:pPr>
      <w:r>
        <w:rPr>
          <w:spacing w:val="-1"/>
        </w:rPr>
        <w:t>any</w:t>
      </w:r>
      <w:r>
        <w:rPr>
          <w:spacing w:val="15"/>
        </w:rPr>
        <w:t xml:space="preserve"> </w:t>
      </w:r>
      <w:r>
        <w:rPr>
          <w:spacing w:val="-1"/>
        </w:rPr>
        <w:t>proposal</w:t>
      </w:r>
      <w:r>
        <w:rPr>
          <w:spacing w:val="16"/>
        </w:rPr>
        <w:t xml:space="preserve"> </w:t>
      </w:r>
      <w:r>
        <w:t>by</w:t>
      </w:r>
      <w:r>
        <w:rPr>
          <w:spacing w:val="12"/>
        </w:rPr>
        <w:t xml:space="preserve"> </w:t>
      </w:r>
      <w:r>
        <w:t>the</w:t>
      </w:r>
      <w:r>
        <w:rPr>
          <w:spacing w:val="16"/>
        </w:rPr>
        <w:t xml:space="preserve"> </w:t>
      </w:r>
      <w:r>
        <w:rPr>
          <w:spacing w:val="-2"/>
        </w:rPr>
        <w:t>Supplier</w:t>
      </w:r>
      <w:r>
        <w:rPr>
          <w:spacing w:val="18"/>
        </w:rPr>
        <w:t xml:space="preserve"> </w:t>
      </w:r>
      <w:r>
        <w:t>or</w:t>
      </w:r>
      <w:r>
        <w:rPr>
          <w:spacing w:val="15"/>
        </w:rPr>
        <w:t xml:space="preserve"> </w:t>
      </w:r>
      <w:r>
        <w:t>a</w:t>
      </w:r>
      <w:r>
        <w:rPr>
          <w:spacing w:val="15"/>
        </w:rPr>
        <w:t xml:space="preserve"> </w:t>
      </w:r>
      <w:r>
        <w:rPr>
          <w:spacing w:val="-1"/>
        </w:rPr>
        <w:t>Sub-contractor</w:t>
      </w:r>
      <w:r>
        <w:rPr>
          <w:spacing w:val="13"/>
        </w:rPr>
        <w:t xml:space="preserve"> </w:t>
      </w:r>
      <w:r>
        <w:rPr>
          <w:spacing w:val="-1"/>
        </w:rPr>
        <w:t>made</w:t>
      </w:r>
      <w:r>
        <w:rPr>
          <w:spacing w:val="15"/>
        </w:rPr>
        <w:t xml:space="preserve"> </w:t>
      </w:r>
      <w:r>
        <w:rPr>
          <w:spacing w:val="-1"/>
        </w:rPr>
        <w:t>before</w:t>
      </w:r>
      <w:r>
        <w:rPr>
          <w:spacing w:val="15"/>
        </w:rPr>
        <w:t xml:space="preserve"> </w:t>
      </w:r>
      <w:r>
        <w:t>the</w:t>
      </w:r>
      <w:r>
        <w:rPr>
          <w:spacing w:val="14"/>
        </w:rPr>
        <w:t xml:space="preserve"> </w:t>
      </w:r>
      <w:r>
        <w:rPr>
          <w:spacing w:val="-1"/>
        </w:rPr>
        <w:t>Relevant</w:t>
      </w:r>
      <w:r>
        <w:rPr>
          <w:spacing w:val="53"/>
        </w:rPr>
        <w:t xml:space="preserve"> </w:t>
      </w:r>
      <w:r>
        <w:rPr>
          <w:spacing w:val="-1"/>
        </w:rPr>
        <w:t>Transfer</w:t>
      </w:r>
      <w:r>
        <w:rPr>
          <w:spacing w:val="-3"/>
        </w:rPr>
        <w:t xml:space="preserve"> </w:t>
      </w:r>
      <w:r>
        <w:rPr>
          <w:spacing w:val="-1"/>
        </w:rPr>
        <w:t>Date</w:t>
      </w:r>
      <w:r>
        <w:rPr>
          <w:spacing w:val="-6"/>
        </w:rPr>
        <w:t xml:space="preserve"> </w:t>
      </w:r>
      <w:r>
        <w:t>to</w:t>
      </w:r>
      <w:r>
        <w:rPr>
          <w:spacing w:val="-7"/>
        </w:rPr>
        <w:t xml:space="preserve"> </w:t>
      </w:r>
      <w:r>
        <w:rPr>
          <w:spacing w:val="-1"/>
        </w:rPr>
        <w:t>make</w:t>
      </w:r>
      <w:r>
        <w:rPr>
          <w:spacing w:val="-4"/>
        </w:rPr>
        <w:t xml:space="preserve"> </w:t>
      </w:r>
      <w:r>
        <w:rPr>
          <w:spacing w:val="-1"/>
        </w:rPr>
        <w:t>changes</w:t>
      </w:r>
      <w:r>
        <w:rPr>
          <w:spacing w:val="-7"/>
        </w:rPr>
        <w:t xml:space="preserve"> </w:t>
      </w:r>
      <w:r>
        <w:t>to</w:t>
      </w:r>
      <w:r>
        <w:rPr>
          <w:spacing w:val="-7"/>
        </w:rPr>
        <w:t xml:space="preserve"> </w:t>
      </w:r>
      <w:r>
        <w:t>the</w:t>
      </w:r>
      <w:r>
        <w:rPr>
          <w:spacing w:val="-5"/>
        </w:rPr>
        <w:t xml:space="preserve"> </w:t>
      </w:r>
      <w:r>
        <w:rPr>
          <w:spacing w:val="-1"/>
        </w:rPr>
        <w:t>terms</w:t>
      </w:r>
      <w:r>
        <w:rPr>
          <w:spacing w:val="-4"/>
        </w:rPr>
        <w:t xml:space="preserve"> </w:t>
      </w:r>
      <w:r>
        <w:rPr>
          <w:spacing w:val="-1"/>
        </w:rPr>
        <w:t>and</w:t>
      </w:r>
      <w:r>
        <w:rPr>
          <w:spacing w:val="-7"/>
        </w:rPr>
        <w:t xml:space="preserve"> </w:t>
      </w:r>
      <w:r>
        <w:rPr>
          <w:spacing w:val="-1"/>
        </w:rPr>
        <w:t>conditions</w:t>
      </w:r>
      <w:r>
        <w:rPr>
          <w:spacing w:val="-4"/>
        </w:rPr>
        <w:t xml:space="preserve"> </w:t>
      </w:r>
      <w:r>
        <w:rPr>
          <w:spacing w:val="-2"/>
        </w:rPr>
        <w:t>of</w:t>
      </w:r>
      <w:r>
        <w:rPr>
          <w:spacing w:val="-1"/>
        </w:rPr>
        <w:t xml:space="preserve"> employment</w:t>
      </w:r>
      <w:r>
        <w:rPr>
          <w:spacing w:val="-3"/>
        </w:rPr>
        <w:t xml:space="preserve"> </w:t>
      </w:r>
      <w:r>
        <w:t>or</w:t>
      </w:r>
      <w:r>
        <w:rPr>
          <w:spacing w:val="41"/>
        </w:rPr>
        <w:t xml:space="preserve"> </w:t>
      </w:r>
      <w:r>
        <w:rPr>
          <w:spacing w:val="-1"/>
        </w:rPr>
        <w:t>working</w:t>
      </w:r>
      <w:r>
        <w:rPr>
          <w:spacing w:val="5"/>
        </w:rPr>
        <w:t xml:space="preserve"> </w:t>
      </w:r>
      <w:r>
        <w:rPr>
          <w:spacing w:val="-1"/>
        </w:rPr>
        <w:t>conditions</w:t>
      </w:r>
      <w:r>
        <w:rPr>
          <w:spacing w:val="3"/>
        </w:rPr>
        <w:t xml:space="preserve"> </w:t>
      </w:r>
      <w:r>
        <w:rPr>
          <w:spacing w:val="-2"/>
        </w:rPr>
        <w:t>of</w:t>
      </w:r>
      <w:r>
        <w:rPr>
          <w:spacing w:val="6"/>
        </w:rPr>
        <w:t xml:space="preserve"> </w:t>
      </w:r>
      <w:r>
        <w:rPr>
          <w:spacing w:val="-2"/>
        </w:rPr>
        <w:t>any</w:t>
      </w:r>
      <w:r>
        <w:rPr>
          <w:spacing w:val="3"/>
        </w:rPr>
        <w:t xml:space="preserve"> </w:t>
      </w:r>
      <w:r>
        <w:rPr>
          <w:spacing w:val="-1"/>
        </w:rPr>
        <w:t>Transferring</w:t>
      </w:r>
      <w:r>
        <w:rPr>
          <w:spacing w:val="8"/>
        </w:rPr>
        <w:t xml:space="preserve"> </w:t>
      </w:r>
      <w:r>
        <w:rPr>
          <w:spacing w:val="-1"/>
        </w:rPr>
        <w:t>Customer</w:t>
      </w:r>
      <w:r>
        <w:rPr>
          <w:spacing w:val="2"/>
        </w:rPr>
        <w:t xml:space="preserve"> </w:t>
      </w:r>
      <w:r>
        <w:rPr>
          <w:spacing w:val="-1"/>
        </w:rPr>
        <w:t>Employees</w:t>
      </w:r>
      <w:r>
        <w:rPr>
          <w:spacing w:val="5"/>
        </w:rPr>
        <w:t xml:space="preserve"> </w:t>
      </w:r>
      <w:r>
        <w:t>to</w:t>
      </w:r>
      <w:r>
        <w:rPr>
          <w:spacing w:val="3"/>
        </w:rPr>
        <w:t xml:space="preserve"> </w:t>
      </w:r>
      <w:r>
        <w:rPr>
          <w:spacing w:val="-1"/>
        </w:rPr>
        <w:t>their</w:t>
      </w:r>
      <w:r>
        <w:rPr>
          <w:spacing w:val="4"/>
        </w:rPr>
        <w:t xml:space="preserve"> </w:t>
      </w:r>
      <w:r>
        <w:rPr>
          <w:spacing w:val="-1"/>
        </w:rPr>
        <w:t>material</w:t>
      </w:r>
      <w:r>
        <w:rPr>
          <w:spacing w:val="39"/>
        </w:rPr>
        <w:t xml:space="preserve"> </w:t>
      </w:r>
      <w:r>
        <w:rPr>
          <w:spacing w:val="-1"/>
        </w:rPr>
        <w:t>detriment</w:t>
      </w:r>
      <w:r>
        <w:rPr>
          <w:spacing w:val="3"/>
        </w:rPr>
        <w:t xml:space="preserve"> </w:t>
      </w:r>
      <w:r>
        <w:t>on</w:t>
      </w:r>
      <w:r>
        <w:rPr>
          <w:spacing w:val="60"/>
        </w:rPr>
        <w:t xml:space="preserve"> </w:t>
      </w:r>
      <w:r>
        <w:t xml:space="preserve">or </w:t>
      </w:r>
      <w:r>
        <w:rPr>
          <w:spacing w:val="-2"/>
        </w:rPr>
        <w:t>after</w:t>
      </w:r>
      <w:r>
        <w:t xml:space="preserve"> </w:t>
      </w:r>
      <w:r>
        <w:rPr>
          <w:spacing w:val="-1"/>
        </w:rPr>
        <w:t>their</w:t>
      </w:r>
      <w:r>
        <w:rPr>
          <w:spacing w:val="2"/>
        </w:rPr>
        <w:t xml:space="preserve"> </w:t>
      </w:r>
      <w:r>
        <w:rPr>
          <w:spacing w:val="-1"/>
        </w:rPr>
        <w:t>transfer</w:t>
      </w:r>
      <w:r>
        <w:t xml:space="preserve">  to</w:t>
      </w:r>
      <w:r>
        <w:rPr>
          <w:spacing w:val="60"/>
        </w:rPr>
        <w:t xml:space="preserve"> </w:t>
      </w:r>
      <w:r>
        <w:t>the</w:t>
      </w:r>
      <w:r>
        <w:rPr>
          <w:spacing w:val="4"/>
        </w:rPr>
        <w:t xml:space="preserve"> </w:t>
      </w:r>
      <w:r>
        <w:rPr>
          <w:spacing w:val="-1"/>
        </w:rPr>
        <w:t>Supplier</w:t>
      </w:r>
      <w:r>
        <w:rPr>
          <w:spacing w:val="2"/>
        </w:rPr>
        <w:t xml:space="preserve"> </w:t>
      </w:r>
      <w:r>
        <w:t>or  the</w:t>
      </w:r>
      <w:r>
        <w:rPr>
          <w:spacing w:val="60"/>
        </w:rPr>
        <w:t xml:space="preserve"> </w:t>
      </w:r>
      <w:r>
        <w:rPr>
          <w:spacing w:val="-1"/>
        </w:rPr>
        <w:t>relevant</w:t>
      </w:r>
      <w:r>
        <w:t xml:space="preserve">  Sub-</w:t>
      </w:r>
      <w:r>
        <w:rPr>
          <w:spacing w:val="25"/>
        </w:rPr>
        <w:t xml:space="preserve"> </w:t>
      </w:r>
      <w:r>
        <w:rPr>
          <w:spacing w:val="-1"/>
        </w:rPr>
        <w:t xml:space="preserve">Contractor </w:t>
      </w:r>
      <w:r>
        <w:t>(as</w:t>
      </w:r>
      <w:r>
        <w:rPr>
          <w:spacing w:val="-2"/>
        </w:rPr>
        <w:t xml:space="preserve"> </w:t>
      </w:r>
      <w:r>
        <w:t>the</w:t>
      </w:r>
      <w:r>
        <w:rPr>
          <w:spacing w:val="-2"/>
        </w:rPr>
        <w:t xml:space="preserve"> </w:t>
      </w:r>
      <w:r>
        <w:t>case</w:t>
      </w:r>
      <w:r>
        <w:rPr>
          <w:spacing w:val="-2"/>
        </w:rPr>
        <w:t xml:space="preserve"> </w:t>
      </w:r>
      <w:r>
        <w:t>may</w:t>
      </w:r>
      <w:r>
        <w:rPr>
          <w:spacing w:val="-2"/>
        </w:rPr>
        <w:t xml:space="preserve"> </w:t>
      </w:r>
      <w:r>
        <w:rPr>
          <w:spacing w:val="-1"/>
        </w:rPr>
        <w:t>be)</w:t>
      </w:r>
      <w:r>
        <w:rPr>
          <w:spacing w:val="1"/>
        </w:rPr>
        <w:t xml:space="preserve"> </w:t>
      </w:r>
      <w:r>
        <w:t>on</w:t>
      </w:r>
      <w:r>
        <w:rPr>
          <w:spacing w:val="-2"/>
        </w:rPr>
        <w:t xml:space="preserve"> </w:t>
      </w:r>
      <w:r>
        <w:t>the</w:t>
      </w:r>
      <w:r>
        <w:rPr>
          <w:spacing w:val="-2"/>
        </w:rPr>
        <w:t xml:space="preserve"> </w:t>
      </w:r>
      <w:r>
        <w:rPr>
          <w:spacing w:val="-1"/>
        </w:rPr>
        <w:t>Relevant</w:t>
      </w:r>
      <w:r>
        <w:rPr>
          <w:spacing w:val="2"/>
        </w:rPr>
        <w:t xml:space="preserve"> </w:t>
      </w:r>
      <w:r>
        <w:rPr>
          <w:spacing w:val="-1"/>
        </w:rPr>
        <w:t>Transfer Date,</w:t>
      </w:r>
      <w:r>
        <w:t xml:space="preserve"> or</w:t>
      </w:r>
      <w:r>
        <w:rPr>
          <w:spacing w:val="-1"/>
        </w:rPr>
        <w:t xml:space="preserve"> </w:t>
      </w:r>
      <w:r>
        <w:t>to</w:t>
      </w:r>
      <w:r>
        <w:rPr>
          <w:spacing w:val="-2"/>
        </w:rPr>
        <w:t xml:space="preserve"> </w:t>
      </w:r>
      <w:r>
        <w:rPr>
          <w:spacing w:val="-1"/>
        </w:rPr>
        <w:t>change</w:t>
      </w:r>
      <w:r>
        <w:rPr>
          <w:spacing w:val="35"/>
        </w:rPr>
        <w:t xml:space="preserve"> </w:t>
      </w:r>
      <w:r>
        <w:t>the</w:t>
      </w:r>
      <w:r>
        <w:rPr>
          <w:spacing w:val="5"/>
        </w:rPr>
        <w:t xml:space="preserve"> </w:t>
      </w:r>
      <w:r>
        <w:rPr>
          <w:spacing w:val="-1"/>
        </w:rPr>
        <w:t>terms</w:t>
      </w:r>
      <w:r>
        <w:rPr>
          <w:spacing w:val="5"/>
        </w:rPr>
        <w:t xml:space="preserve"> </w:t>
      </w:r>
      <w:r>
        <w:rPr>
          <w:spacing w:val="-1"/>
        </w:rPr>
        <w:t>and</w:t>
      </w:r>
      <w:r>
        <w:rPr>
          <w:spacing w:val="5"/>
        </w:rPr>
        <w:t xml:space="preserve"> </w:t>
      </w:r>
      <w:r>
        <w:rPr>
          <w:spacing w:val="-1"/>
        </w:rPr>
        <w:t>conditions</w:t>
      </w:r>
      <w:r>
        <w:rPr>
          <w:spacing w:val="5"/>
        </w:rPr>
        <w:t xml:space="preserve"> </w:t>
      </w:r>
      <w:r>
        <w:rPr>
          <w:spacing w:val="-2"/>
        </w:rPr>
        <w:t>of</w:t>
      </w:r>
      <w:r>
        <w:rPr>
          <w:spacing w:val="9"/>
        </w:rPr>
        <w:t xml:space="preserve"> </w:t>
      </w:r>
      <w:r>
        <w:rPr>
          <w:spacing w:val="-1"/>
        </w:rPr>
        <w:t>employment</w:t>
      </w:r>
      <w:r>
        <w:rPr>
          <w:spacing w:val="9"/>
        </w:rPr>
        <w:t xml:space="preserve"> </w:t>
      </w:r>
      <w:r>
        <w:rPr>
          <w:spacing w:val="-2"/>
        </w:rPr>
        <w:t>or</w:t>
      </w:r>
      <w:r>
        <w:rPr>
          <w:spacing w:val="8"/>
        </w:rPr>
        <w:t xml:space="preserve"> </w:t>
      </w:r>
      <w:r>
        <w:rPr>
          <w:spacing w:val="-1"/>
        </w:rPr>
        <w:t>working</w:t>
      </w:r>
      <w:r>
        <w:rPr>
          <w:spacing w:val="7"/>
        </w:rPr>
        <w:t xml:space="preserve"> </w:t>
      </w:r>
      <w:r>
        <w:rPr>
          <w:spacing w:val="-1"/>
        </w:rPr>
        <w:t>conditions</w:t>
      </w:r>
      <w:r>
        <w:rPr>
          <w:spacing w:val="5"/>
        </w:rPr>
        <w:t xml:space="preserve"> </w:t>
      </w:r>
      <w:r>
        <w:rPr>
          <w:spacing w:val="-2"/>
        </w:rPr>
        <w:t>of</w:t>
      </w:r>
      <w:r>
        <w:rPr>
          <w:spacing w:val="9"/>
        </w:rPr>
        <w:t xml:space="preserve"> </w:t>
      </w:r>
      <w:r>
        <w:rPr>
          <w:spacing w:val="-1"/>
        </w:rPr>
        <w:t>any</w:t>
      </w:r>
      <w:r>
        <w:rPr>
          <w:spacing w:val="12"/>
        </w:rPr>
        <w:t xml:space="preserve"> </w:t>
      </w:r>
      <w:r>
        <w:rPr>
          <w:spacing w:val="-1"/>
        </w:rPr>
        <w:t>person</w:t>
      </w:r>
      <w:r>
        <w:rPr>
          <w:spacing w:val="49"/>
        </w:rPr>
        <w:t xml:space="preserve"> </w:t>
      </w:r>
      <w:r>
        <w:rPr>
          <w:spacing w:val="-2"/>
        </w:rPr>
        <w:t>who</w:t>
      </w:r>
      <w:r>
        <w:rPr>
          <w:spacing w:val="13"/>
        </w:rPr>
        <w:t xml:space="preserve"> </w:t>
      </w:r>
      <w:r>
        <w:rPr>
          <w:spacing w:val="-2"/>
        </w:rPr>
        <w:t>would</w:t>
      </w:r>
      <w:r>
        <w:rPr>
          <w:spacing w:val="11"/>
        </w:rPr>
        <w:t xml:space="preserve"> </w:t>
      </w:r>
      <w:r>
        <w:rPr>
          <w:spacing w:val="-1"/>
        </w:rPr>
        <w:t>have</w:t>
      </w:r>
      <w:r>
        <w:rPr>
          <w:spacing w:val="11"/>
        </w:rPr>
        <w:t xml:space="preserve"> </w:t>
      </w:r>
      <w:r>
        <w:rPr>
          <w:spacing w:val="-1"/>
        </w:rPr>
        <w:t>been</w:t>
      </w:r>
      <w:r>
        <w:rPr>
          <w:spacing w:val="11"/>
        </w:rPr>
        <w:t xml:space="preserve"> </w:t>
      </w:r>
      <w:r>
        <w:t>a</w:t>
      </w:r>
      <w:r>
        <w:rPr>
          <w:spacing w:val="6"/>
        </w:rPr>
        <w:t xml:space="preserve"> </w:t>
      </w:r>
      <w:r>
        <w:rPr>
          <w:spacing w:val="-1"/>
        </w:rPr>
        <w:t>Transferring</w:t>
      </w:r>
      <w:r>
        <w:rPr>
          <w:spacing w:val="16"/>
        </w:rPr>
        <w:t xml:space="preserve"> </w:t>
      </w:r>
      <w:r>
        <w:rPr>
          <w:spacing w:val="-1"/>
        </w:rPr>
        <w:t>Customer</w:t>
      </w:r>
      <w:r>
        <w:rPr>
          <w:spacing w:val="10"/>
        </w:rPr>
        <w:t xml:space="preserve"> </w:t>
      </w:r>
      <w:r>
        <w:rPr>
          <w:spacing w:val="-1"/>
        </w:rPr>
        <w:t>Employee</w:t>
      </w:r>
      <w:r>
        <w:rPr>
          <w:spacing w:val="11"/>
        </w:rPr>
        <w:t xml:space="preserve"> </w:t>
      </w:r>
      <w:r>
        <w:rPr>
          <w:spacing w:val="-2"/>
        </w:rPr>
        <w:t>but</w:t>
      </w:r>
      <w:r>
        <w:rPr>
          <w:spacing w:val="8"/>
        </w:rPr>
        <w:t xml:space="preserve"> </w:t>
      </w:r>
      <w:r>
        <w:t>for</w:t>
      </w:r>
      <w:r>
        <w:rPr>
          <w:spacing w:val="10"/>
        </w:rPr>
        <w:t xml:space="preserve"> </w:t>
      </w:r>
      <w:r>
        <w:rPr>
          <w:spacing w:val="-1"/>
        </w:rPr>
        <w:t>their</w:t>
      </w:r>
      <w:r>
        <w:rPr>
          <w:spacing w:val="33"/>
        </w:rPr>
        <w:t xml:space="preserve"> </w:t>
      </w:r>
      <w:r>
        <w:rPr>
          <w:spacing w:val="-1"/>
        </w:rPr>
        <w:t>resignation</w:t>
      </w:r>
      <w:r>
        <w:rPr>
          <w:spacing w:val="15"/>
        </w:rPr>
        <w:t xml:space="preserve"> </w:t>
      </w:r>
      <w:r>
        <w:t>(or</w:t>
      </w:r>
      <w:r>
        <w:rPr>
          <w:spacing w:val="17"/>
        </w:rPr>
        <w:t xml:space="preserve"> </w:t>
      </w:r>
      <w:r>
        <w:rPr>
          <w:spacing w:val="-1"/>
        </w:rPr>
        <w:t>decision</w:t>
      </w:r>
      <w:r>
        <w:rPr>
          <w:spacing w:val="18"/>
        </w:rPr>
        <w:t xml:space="preserve"> </w:t>
      </w:r>
      <w:r>
        <w:t>to</w:t>
      </w:r>
      <w:r>
        <w:rPr>
          <w:spacing w:val="16"/>
        </w:rPr>
        <w:t xml:space="preserve"> </w:t>
      </w:r>
      <w:r>
        <w:rPr>
          <w:spacing w:val="-1"/>
        </w:rPr>
        <w:t>treat</w:t>
      </w:r>
      <w:r>
        <w:rPr>
          <w:spacing w:val="17"/>
        </w:rPr>
        <w:t xml:space="preserve"> </w:t>
      </w:r>
      <w:r>
        <w:rPr>
          <w:spacing w:val="-1"/>
        </w:rPr>
        <w:t>their</w:t>
      </w:r>
      <w:r>
        <w:rPr>
          <w:spacing w:val="17"/>
        </w:rPr>
        <w:t xml:space="preserve"> </w:t>
      </w:r>
      <w:r>
        <w:rPr>
          <w:spacing w:val="-1"/>
        </w:rPr>
        <w:t>employment</w:t>
      </w:r>
      <w:r>
        <w:rPr>
          <w:spacing w:val="17"/>
        </w:rPr>
        <w:t xml:space="preserve"> </w:t>
      </w:r>
      <w:r>
        <w:t>as</w:t>
      </w:r>
      <w:r>
        <w:rPr>
          <w:spacing w:val="16"/>
        </w:rPr>
        <w:t xml:space="preserve"> </w:t>
      </w:r>
      <w:r>
        <w:rPr>
          <w:spacing w:val="-1"/>
        </w:rPr>
        <w:t>terminated</w:t>
      </w:r>
      <w:r>
        <w:rPr>
          <w:spacing w:val="15"/>
        </w:rPr>
        <w:t xml:space="preserve"> </w:t>
      </w:r>
      <w:r>
        <w:rPr>
          <w:spacing w:val="-1"/>
        </w:rPr>
        <w:t>under</w:t>
      </w:r>
      <w:r>
        <w:rPr>
          <w:spacing w:val="41"/>
        </w:rPr>
        <w:t xml:space="preserve"> </w:t>
      </w:r>
      <w:r>
        <w:rPr>
          <w:spacing w:val="-1"/>
        </w:rPr>
        <w:t>regulation</w:t>
      </w:r>
      <w:r>
        <w:rPr>
          <w:spacing w:val="1"/>
        </w:rPr>
        <w:t xml:space="preserve"> </w:t>
      </w:r>
      <w:r>
        <w:rPr>
          <w:spacing w:val="-1"/>
        </w:rPr>
        <w:t>4(9)</w:t>
      </w:r>
      <w:r>
        <w:rPr>
          <w:spacing w:val="3"/>
        </w:rPr>
        <w:t xml:space="preserve"> </w:t>
      </w:r>
      <w:r>
        <w:rPr>
          <w:spacing w:val="-2"/>
        </w:rPr>
        <w:t>of</w:t>
      </w:r>
      <w:r>
        <w:rPr>
          <w:spacing w:val="4"/>
        </w:rPr>
        <w:t xml:space="preserve"> </w:t>
      </w:r>
      <w:r>
        <w:t>the</w:t>
      </w:r>
      <w:r>
        <w:rPr>
          <w:spacing w:val="2"/>
        </w:rPr>
        <w:t xml:space="preserve"> </w:t>
      </w:r>
      <w:r>
        <w:rPr>
          <w:spacing w:val="-2"/>
        </w:rPr>
        <w:t>Employment</w:t>
      </w:r>
      <w:r>
        <w:rPr>
          <w:spacing w:val="4"/>
        </w:rPr>
        <w:t xml:space="preserve"> </w:t>
      </w:r>
      <w:r>
        <w:rPr>
          <w:spacing w:val="-1"/>
        </w:rPr>
        <w:t>Regulations)</w:t>
      </w:r>
      <w:r>
        <w:rPr>
          <w:spacing w:val="1"/>
        </w:rPr>
        <w:t xml:space="preserve"> </w:t>
      </w:r>
      <w:r>
        <w:rPr>
          <w:spacing w:val="-1"/>
        </w:rPr>
        <w:t>before</w:t>
      </w:r>
      <w:r>
        <w:rPr>
          <w:spacing w:val="1"/>
        </w:rPr>
        <w:t xml:space="preserve"> </w:t>
      </w:r>
      <w:r>
        <w:t>the</w:t>
      </w:r>
      <w:r>
        <w:rPr>
          <w:spacing w:val="2"/>
        </w:rPr>
        <w:t xml:space="preserve"> </w:t>
      </w:r>
      <w:r>
        <w:rPr>
          <w:spacing w:val="-1"/>
        </w:rPr>
        <w:t>Relevant</w:t>
      </w:r>
      <w:r>
        <w:rPr>
          <w:spacing w:val="4"/>
        </w:rPr>
        <w:t xml:space="preserve"> </w:t>
      </w:r>
      <w:r>
        <w:rPr>
          <w:spacing w:val="-1"/>
        </w:rPr>
        <w:t>Transfer</w:t>
      </w:r>
      <w:r>
        <w:rPr>
          <w:spacing w:val="63"/>
        </w:rPr>
        <w:t xml:space="preserve"> </w:t>
      </w:r>
      <w:r>
        <w:rPr>
          <w:spacing w:val="-1"/>
        </w:rPr>
        <w:t>Date</w:t>
      </w:r>
      <w:r>
        <w:rPr>
          <w:spacing w:val="1"/>
        </w:rPr>
        <w:t xml:space="preserve"> </w:t>
      </w:r>
      <w:r>
        <w:t>as</w:t>
      </w:r>
      <w:r>
        <w:rPr>
          <w:spacing w:val="-2"/>
        </w:rPr>
        <w:t xml:space="preserve"> </w:t>
      </w:r>
      <w:r>
        <w:t>a</w:t>
      </w:r>
      <w:r>
        <w:rPr>
          <w:spacing w:val="-2"/>
        </w:rPr>
        <w:t xml:space="preserve"> </w:t>
      </w:r>
      <w:r>
        <w:rPr>
          <w:spacing w:val="-1"/>
        </w:rPr>
        <w:t xml:space="preserve">result </w:t>
      </w:r>
      <w:r>
        <w:rPr>
          <w:spacing w:val="-2"/>
        </w:rPr>
        <w:t>of</w:t>
      </w:r>
      <w:r>
        <w:rPr>
          <w:spacing w:val="2"/>
        </w:rPr>
        <w:t xml:space="preserve"> </w:t>
      </w:r>
      <w:r>
        <w:t>or</w:t>
      </w:r>
      <w:r>
        <w:rPr>
          <w:spacing w:val="-4"/>
        </w:rPr>
        <w:t xml:space="preserve"> </w:t>
      </w:r>
      <w:r>
        <w:t>for</w:t>
      </w:r>
      <w:r>
        <w:rPr>
          <w:spacing w:val="-1"/>
        </w:rPr>
        <w:t xml:space="preserve"> </w:t>
      </w:r>
      <w:r>
        <w:t>a reason</w:t>
      </w:r>
      <w:r>
        <w:rPr>
          <w:spacing w:val="-2"/>
        </w:rPr>
        <w:t xml:space="preserve"> </w:t>
      </w:r>
      <w:r>
        <w:rPr>
          <w:spacing w:val="-1"/>
        </w:rPr>
        <w:t>connected</w:t>
      </w:r>
      <w:r>
        <w:rPr>
          <w:spacing w:val="-2"/>
        </w:rPr>
        <w:t xml:space="preserve"> </w:t>
      </w:r>
      <w:r>
        <w:t xml:space="preserve">to </w:t>
      </w:r>
      <w:r>
        <w:rPr>
          <w:spacing w:val="-1"/>
        </w:rPr>
        <w:t>such</w:t>
      </w:r>
      <w:r>
        <w:t xml:space="preserve"> </w:t>
      </w:r>
      <w:r>
        <w:rPr>
          <w:spacing w:val="-1"/>
        </w:rPr>
        <w:t>proposed</w:t>
      </w:r>
      <w:r>
        <w:rPr>
          <w:spacing w:val="-2"/>
        </w:rPr>
        <w:t xml:space="preserve"> </w:t>
      </w:r>
      <w:r>
        <w:rPr>
          <w:spacing w:val="-1"/>
        </w:rPr>
        <w:t>changes;</w:t>
      </w:r>
    </w:p>
    <w:p w:rsidR="00C30BA5" w:rsidRDefault="00E71E05">
      <w:pPr>
        <w:pStyle w:val="BodyText"/>
        <w:numPr>
          <w:ilvl w:val="2"/>
          <w:numId w:val="15"/>
        </w:numPr>
        <w:tabs>
          <w:tab w:val="left" w:pos="2227"/>
        </w:tabs>
        <w:ind w:right="113" w:hanging="991"/>
        <w:jc w:val="both"/>
      </w:pPr>
      <w:r>
        <w:rPr>
          <w:spacing w:val="-1"/>
        </w:rPr>
        <w:t>any</w:t>
      </w:r>
      <w:r>
        <w:rPr>
          <w:spacing w:val="8"/>
        </w:rPr>
        <w:t xml:space="preserve"> </w:t>
      </w:r>
      <w:r>
        <w:rPr>
          <w:spacing w:val="-1"/>
        </w:rPr>
        <w:t>statement</w:t>
      </w:r>
      <w:r>
        <w:rPr>
          <w:spacing w:val="11"/>
        </w:rPr>
        <w:t xml:space="preserve"> </w:t>
      </w:r>
      <w:r>
        <w:rPr>
          <w:spacing w:val="-1"/>
        </w:rPr>
        <w:t>communicated</w:t>
      </w:r>
      <w:r>
        <w:rPr>
          <w:spacing w:val="8"/>
        </w:rPr>
        <w:t xml:space="preserve"> </w:t>
      </w:r>
      <w:r>
        <w:t>to</w:t>
      </w:r>
      <w:r>
        <w:rPr>
          <w:spacing w:val="10"/>
        </w:rPr>
        <w:t xml:space="preserve"> </w:t>
      </w:r>
      <w:r>
        <w:t>or</w:t>
      </w:r>
      <w:r>
        <w:rPr>
          <w:spacing w:val="8"/>
        </w:rPr>
        <w:t xml:space="preserve"> </w:t>
      </w:r>
      <w:r>
        <w:rPr>
          <w:spacing w:val="-1"/>
        </w:rPr>
        <w:t>action</w:t>
      </w:r>
      <w:r>
        <w:rPr>
          <w:spacing w:val="10"/>
        </w:rPr>
        <w:t xml:space="preserve"> </w:t>
      </w:r>
      <w:r>
        <w:rPr>
          <w:spacing w:val="-1"/>
        </w:rPr>
        <w:t>undertaken</w:t>
      </w:r>
      <w:r>
        <w:rPr>
          <w:spacing w:val="9"/>
        </w:rPr>
        <w:t xml:space="preserve"> </w:t>
      </w:r>
      <w:r>
        <w:t>by</w:t>
      </w:r>
      <w:r>
        <w:rPr>
          <w:spacing w:val="7"/>
        </w:rPr>
        <w:t xml:space="preserve"> </w:t>
      </w:r>
      <w:r>
        <w:t>the</w:t>
      </w:r>
      <w:r>
        <w:rPr>
          <w:spacing w:val="11"/>
        </w:rPr>
        <w:t xml:space="preserve"> </w:t>
      </w:r>
      <w:r>
        <w:rPr>
          <w:spacing w:val="-1"/>
        </w:rPr>
        <w:t>Supplier</w:t>
      </w:r>
      <w:r>
        <w:rPr>
          <w:spacing w:val="11"/>
        </w:rPr>
        <w:t xml:space="preserve"> </w:t>
      </w:r>
      <w:r>
        <w:t>or</w:t>
      </w:r>
      <w:r>
        <w:rPr>
          <w:spacing w:val="8"/>
        </w:rPr>
        <w:t xml:space="preserve"> </w:t>
      </w:r>
      <w:r>
        <w:rPr>
          <w:spacing w:val="-1"/>
        </w:rPr>
        <w:t>any</w:t>
      </w:r>
      <w:r>
        <w:rPr>
          <w:spacing w:val="51"/>
        </w:rPr>
        <w:t xml:space="preserve"> </w:t>
      </w:r>
      <w:r>
        <w:rPr>
          <w:spacing w:val="-1"/>
        </w:rPr>
        <w:t>Sub-Contractor</w:t>
      </w:r>
      <w:r>
        <w:rPr>
          <w:spacing w:val="42"/>
        </w:rPr>
        <w:t xml:space="preserve"> </w:t>
      </w:r>
      <w:r>
        <w:t>to,</w:t>
      </w:r>
      <w:r>
        <w:rPr>
          <w:spacing w:val="44"/>
        </w:rPr>
        <w:t xml:space="preserve"> </w:t>
      </w:r>
      <w:r>
        <w:t>or</w:t>
      </w:r>
      <w:r>
        <w:rPr>
          <w:spacing w:val="44"/>
        </w:rPr>
        <w:t xml:space="preserve"> </w:t>
      </w:r>
      <w:r>
        <w:rPr>
          <w:spacing w:val="-1"/>
        </w:rPr>
        <w:t>in</w:t>
      </w:r>
      <w:r>
        <w:rPr>
          <w:spacing w:val="43"/>
        </w:rPr>
        <w:t xml:space="preserve"> </w:t>
      </w:r>
      <w:r>
        <w:rPr>
          <w:spacing w:val="-1"/>
        </w:rPr>
        <w:t>respect</w:t>
      </w:r>
      <w:r>
        <w:rPr>
          <w:spacing w:val="45"/>
        </w:rPr>
        <w:t xml:space="preserve"> </w:t>
      </w:r>
      <w:r>
        <w:rPr>
          <w:spacing w:val="-1"/>
        </w:rPr>
        <w:t>of,</w:t>
      </w:r>
      <w:r>
        <w:rPr>
          <w:spacing w:val="44"/>
        </w:rPr>
        <w:t xml:space="preserve"> </w:t>
      </w:r>
      <w:r>
        <w:rPr>
          <w:spacing w:val="-1"/>
        </w:rPr>
        <w:t>any</w:t>
      </w:r>
      <w:r>
        <w:rPr>
          <w:spacing w:val="45"/>
        </w:rPr>
        <w:t xml:space="preserve"> </w:t>
      </w:r>
      <w:r>
        <w:rPr>
          <w:spacing w:val="-1"/>
        </w:rPr>
        <w:t>Transferring</w:t>
      </w:r>
      <w:r>
        <w:rPr>
          <w:spacing w:val="53"/>
        </w:rPr>
        <w:t xml:space="preserve"> </w:t>
      </w:r>
      <w:r>
        <w:rPr>
          <w:spacing w:val="-1"/>
        </w:rPr>
        <w:t>Customer</w:t>
      </w:r>
      <w:r>
        <w:rPr>
          <w:spacing w:val="46"/>
        </w:rPr>
        <w:t xml:space="preserve"> </w:t>
      </w:r>
      <w:r>
        <w:rPr>
          <w:spacing w:val="-1"/>
        </w:rPr>
        <w:t>Employee</w:t>
      </w:r>
      <w:r>
        <w:rPr>
          <w:spacing w:val="29"/>
        </w:rPr>
        <w:t xml:space="preserve"> </w:t>
      </w:r>
      <w:r>
        <w:rPr>
          <w:spacing w:val="-1"/>
        </w:rPr>
        <w:t>before</w:t>
      </w:r>
      <w:r>
        <w:rPr>
          <w:spacing w:val="-6"/>
        </w:rPr>
        <w:t xml:space="preserve"> </w:t>
      </w:r>
      <w:r>
        <w:t>the</w:t>
      </w:r>
      <w:r>
        <w:rPr>
          <w:spacing w:val="-5"/>
        </w:rPr>
        <w:t xml:space="preserve"> </w:t>
      </w:r>
      <w:r>
        <w:rPr>
          <w:spacing w:val="-1"/>
        </w:rPr>
        <w:t>Relevant</w:t>
      </w:r>
      <w:r>
        <w:rPr>
          <w:spacing w:val="-3"/>
        </w:rPr>
        <w:t xml:space="preserve"> </w:t>
      </w:r>
      <w:r>
        <w:rPr>
          <w:spacing w:val="-1"/>
        </w:rPr>
        <w:t>Transfer</w:t>
      </w:r>
      <w:r>
        <w:rPr>
          <w:spacing w:val="-4"/>
        </w:rPr>
        <w:t xml:space="preserve"> </w:t>
      </w:r>
      <w:r>
        <w:rPr>
          <w:spacing w:val="-1"/>
        </w:rPr>
        <w:t>Date</w:t>
      </w:r>
      <w:r>
        <w:rPr>
          <w:spacing w:val="-6"/>
        </w:rPr>
        <w:t xml:space="preserve"> </w:t>
      </w:r>
      <w:r>
        <w:rPr>
          <w:spacing w:val="-1"/>
        </w:rPr>
        <w:t>regarding</w:t>
      </w:r>
      <w:r>
        <w:rPr>
          <w:spacing w:val="-4"/>
        </w:rPr>
        <w:t xml:space="preserve"> </w:t>
      </w:r>
      <w:r>
        <w:t>the</w:t>
      </w:r>
      <w:r>
        <w:rPr>
          <w:spacing w:val="-7"/>
        </w:rPr>
        <w:t xml:space="preserve"> </w:t>
      </w:r>
      <w:r>
        <w:rPr>
          <w:spacing w:val="-1"/>
        </w:rPr>
        <w:t>Relevant Transfer</w:t>
      </w:r>
      <w:r>
        <w:rPr>
          <w:spacing w:val="-3"/>
        </w:rPr>
        <w:t xml:space="preserve"> </w:t>
      </w:r>
      <w:r>
        <w:rPr>
          <w:spacing w:val="-2"/>
        </w:rPr>
        <w:t xml:space="preserve">which </w:t>
      </w:r>
      <w:r>
        <w:rPr>
          <w:spacing w:val="-1"/>
        </w:rPr>
        <w:t>has</w:t>
      </w:r>
      <w:r>
        <w:rPr>
          <w:spacing w:val="53"/>
        </w:rPr>
        <w:t xml:space="preserve"> </w:t>
      </w:r>
      <w:r>
        <w:rPr>
          <w:spacing w:val="-1"/>
        </w:rPr>
        <w:t>not</w:t>
      </w:r>
      <w:r>
        <w:rPr>
          <w:spacing w:val="2"/>
        </w:rPr>
        <w:t xml:space="preserve"> </w:t>
      </w:r>
      <w:r>
        <w:rPr>
          <w:spacing w:val="-1"/>
        </w:rPr>
        <w:t>been</w:t>
      </w:r>
      <w:r>
        <w:rPr>
          <w:spacing w:val="-2"/>
        </w:rPr>
        <w:t xml:space="preserve"> </w:t>
      </w:r>
      <w:r>
        <w:rPr>
          <w:spacing w:val="-1"/>
        </w:rPr>
        <w:t>agreed</w:t>
      </w:r>
      <w:r>
        <w:rPr>
          <w:spacing w:val="-2"/>
        </w:rPr>
        <w:t xml:space="preserve"> </w:t>
      </w:r>
      <w:r>
        <w:rPr>
          <w:spacing w:val="-1"/>
        </w:rPr>
        <w:t>in</w:t>
      </w:r>
      <w:r>
        <w:t xml:space="preserve"> </w:t>
      </w:r>
      <w:r>
        <w:rPr>
          <w:spacing w:val="-1"/>
        </w:rPr>
        <w:t>advance</w:t>
      </w:r>
      <w:r>
        <w:t xml:space="preserve"> </w:t>
      </w:r>
      <w:r>
        <w:rPr>
          <w:spacing w:val="-2"/>
        </w:rPr>
        <w:t>with</w:t>
      </w:r>
      <w:r>
        <w:t xml:space="preserve"> the</w:t>
      </w:r>
      <w:r>
        <w:rPr>
          <w:spacing w:val="2"/>
        </w:rPr>
        <w:t xml:space="preserve"> </w:t>
      </w:r>
      <w:r>
        <w:rPr>
          <w:spacing w:val="-2"/>
        </w:rPr>
        <w:t>Customer</w:t>
      </w:r>
      <w:r>
        <w:rPr>
          <w:spacing w:val="2"/>
        </w:rPr>
        <w:t xml:space="preserve"> </w:t>
      </w:r>
      <w:r>
        <w:rPr>
          <w:spacing w:val="-1"/>
        </w:rPr>
        <w:t>in</w:t>
      </w:r>
      <w:r>
        <w:rPr>
          <w:spacing w:val="-2"/>
        </w:rPr>
        <w:t xml:space="preserve"> </w:t>
      </w:r>
      <w:r>
        <w:rPr>
          <w:spacing w:val="-1"/>
        </w:rPr>
        <w:t>writing;</w:t>
      </w:r>
    </w:p>
    <w:p w:rsidR="00C30BA5" w:rsidRDefault="00E71E05">
      <w:pPr>
        <w:pStyle w:val="BodyText"/>
        <w:numPr>
          <w:ilvl w:val="2"/>
          <w:numId w:val="15"/>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rsidR="00C30BA5" w:rsidRDefault="00E71E05">
      <w:pPr>
        <w:pStyle w:val="BodyText"/>
        <w:numPr>
          <w:ilvl w:val="3"/>
          <w:numId w:val="15"/>
        </w:numPr>
        <w:tabs>
          <w:tab w:val="left" w:pos="2948"/>
        </w:tabs>
        <w:ind w:right="117"/>
        <w:jc w:val="both"/>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5"/>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r>
        <w:rPr>
          <w:spacing w:val="33"/>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4"/>
        </w:rPr>
        <w:t xml:space="preserve"> </w:t>
      </w:r>
      <w:r>
        <w:rPr>
          <w:spacing w:val="-1"/>
        </w:rPr>
        <w:t>arising</w:t>
      </w:r>
      <w:r>
        <w:rPr>
          <w:spacing w:val="-5"/>
        </w:rPr>
        <w:t xml:space="preserve"> </w:t>
      </w:r>
      <w:r>
        <w:t>on</w:t>
      </w:r>
      <w:r>
        <w:rPr>
          <w:spacing w:val="-7"/>
        </w:rPr>
        <w:t xml:space="preserve"> </w:t>
      </w:r>
      <w:r>
        <w:rPr>
          <w:spacing w:val="-2"/>
        </w:rPr>
        <w:t>or</w:t>
      </w:r>
      <w:r>
        <w:rPr>
          <w:spacing w:val="-3"/>
        </w:rPr>
        <w:t xml:space="preserve"> </w:t>
      </w:r>
      <w:r>
        <w:rPr>
          <w:spacing w:val="-1"/>
        </w:rPr>
        <w:t>after</w:t>
      </w:r>
      <w:r>
        <w:rPr>
          <w:spacing w:val="-6"/>
        </w:rPr>
        <w:t xml:space="preserve"> </w:t>
      </w:r>
      <w:r>
        <w:rPr>
          <w:spacing w:val="-1"/>
        </w:rPr>
        <w:t>the</w:t>
      </w:r>
      <w:r>
        <w:rPr>
          <w:spacing w:val="-4"/>
        </w:rPr>
        <w:t xml:space="preserve"> </w:t>
      </w:r>
      <w:r>
        <w:rPr>
          <w:spacing w:val="-1"/>
        </w:rPr>
        <w:t>Relevant</w:t>
      </w:r>
      <w:r>
        <w:rPr>
          <w:spacing w:val="-6"/>
        </w:rPr>
        <w:t xml:space="preserve"> </w:t>
      </w:r>
      <w:r>
        <w:rPr>
          <w:spacing w:val="-1"/>
        </w:rPr>
        <w:t>Transfer</w:t>
      </w:r>
      <w:r>
        <w:rPr>
          <w:spacing w:val="29"/>
        </w:rPr>
        <w:t xml:space="preserve"> </w:t>
      </w:r>
      <w:r>
        <w:rPr>
          <w:spacing w:val="-1"/>
        </w:rPr>
        <w:t>Date;</w:t>
      </w:r>
      <w:r>
        <w:rPr>
          <w:spacing w:val="2"/>
        </w:rPr>
        <w:t xml:space="preserve"> </w:t>
      </w:r>
      <w:r>
        <w:rPr>
          <w:spacing w:val="-1"/>
        </w:rPr>
        <w:t>and</w:t>
      </w:r>
    </w:p>
    <w:p w:rsidR="00C30BA5" w:rsidRDefault="00E71E05">
      <w:pPr>
        <w:pStyle w:val="BodyText"/>
        <w:numPr>
          <w:ilvl w:val="3"/>
          <w:numId w:val="15"/>
        </w:numPr>
        <w:tabs>
          <w:tab w:val="left" w:pos="2948"/>
        </w:tabs>
        <w:spacing w:before="119"/>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6"/>
        </w:rPr>
        <w:t xml:space="preserve"> </w:t>
      </w:r>
      <w:r>
        <w:rPr>
          <w:spacing w:val="-1"/>
        </w:rPr>
        <w:t>and</w:t>
      </w:r>
      <w:r>
        <w:rPr>
          <w:spacing w:val="-7"/>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8"/>
        </w:rPr>
        <w:t xml:space="preserve"> </w:t>
      </w:r>
      <w:r>
        <w:rPr>
          <w:spacing w:val="-1"/>
        </w:rPr>
        <w:t>it</w:t>
      </w:r>
      <w:r>
        <w:rPr>
          <w:spacing w:val="-8"/>
        </w:rPr>
        <w:t xml:space="preserve"> </w:t>
      </w:r>
      <w:r>
        <w:rPr>
          <w:spacing w:val="-1"/>
        </w:rPr>
        <w:t>is</w:t>
      </w:r>
      <w:r>
        <w:rPr>
          <w:spacing w:val="-6"/>
        </w:rPr>
        <w:t xml:space="preserve"> </w:t>
      </w:r>
      <w:r>
        <w:rPr>
          <w:spacing w:val="-1"/>
        </w:rPr>
        <w:t>later</w:t>
      </w:r>
      <w:r>
        <w:rPr>
          <w:spacing w:val="-8"/>
        </w:rPr>
        <w:t xml:space="preserve"> </w:t>
      </w:r>
      <w:r>
        <w:rPr>
          <w:spacing w:val="-1"/>
        </w:rPr>
        <w:t>alleged</w:t>
      </w:r>
      <w:r>
        <w:rPr>
          <w:spacing w:val="-7"/>
        </w:rPr>
        <w:t xml:space="preserve"> </w:t>
      </w:r>
      <w:r>
        <w:t>or</w:t>
      </w:r>
      <w:r>
        <w:rPr>
          <w:spacing w:val="-8"/>
        </w:rPr>
        <w:t xml:space="preserve"> </w:t>
      </w:r>
      <w:r>
        <w:rPr>
          <w:spacing w:val="-1"/>
        </w:rPr>
        <w:t>determined</w:t>
      </w:r>
      <w:r>
        <w:rPr>
          <w:spacing w:val="-9"/>
        </w:rPr>
        <w:t xml:space="preserve"> </w:t>
      </w:r>
      <w:r>
        <w:rPr>
          <w:spacing w:val="-1"/>
        </w:rPr>
        <w:t>that</w:t>
      </w:r>
      <w:r>
        <w:rPr>
          <w:spacing w:val="27"/>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10"/>
        </w:rPr>
        <w:t xml:space="preserve"> </w:t>
      </w:r>
      <w:r>
        <w:t>from</w:t>
      </w:r>
      <w:r>
        <w:rPr>
          <w:spacing w:val="-11"/>
        </w:rPr>
        <w:t xml:space="preserve"> </w:t>
      </w:r>
      <w:r>
        <w:t>the</w:t>
      </w:r>
      <w:r>
        <w:rPr>
          <w:spacing w:val="-9"/>
        </w:rPr>
        <w:t xml:space="preserve"> </w:t>
      </w:r>
      <w:r>
        <w:rPr>
          <w:spacing w:val="-1"/>
        </w:rPr>
        <w:t>Customer</w:t>
      </w:r>
      <w:r>
        <w:rPr>
          <w:spacing w:val="-7"/>
        </w:rPr>
        <w:t xml:space="preserve"> </w:t>
      </w:r>
      <w:r>
        <w:t>to</w:t>
      </w:r>
      <w:r>
        <w:rPr>
          <w:spacing w:val="-12"/>
        </w:rPr>
        <w:t xml:space="preserve"> </w:t>
      </w:r>
      <w:r>
        <w:t>the</w:t>
      </w:r>
      <w:r>
        <w:rPr>
          <w:spacing w:val="-9"/>
        </w:rPr>
        <w:t xml:space="preserve"> </w:t>
      </w:r>
      <w:r>
        <w:rPr>
          <w:spacing w:val="-1"/>
        </w:rPr>
        <w:t>Supplier</w:t>
      </w:r>
      <w:r>
        <w:rPr>
          <w:spacing w:val="-6"/>
        </w:rPr>
        <w:t xml:space="preserve"> </w:t>
      </w:r>
      <w:r>
        <w:rPr>
          <w:spacing w:val="-2"/>
        </w:rPr>
        <w:t>or</w:t>
      </w:r>
      <w:r>
        <w:rPr>
          <w:spacing w:val="-10"/>
        </w:rPr>
        <w:t xml:space="preserve"> </w:t>
      </w:r>
      <w:r>
        <w:t>a</w:t>
      </w:r>
      <w:r>
        <w:rPr>
          <w:spacing w:val="-7"/>
        </w:rPr>
        <w:t xml:space="preserve"> </w:t>
      </w:r>
      <w:r>
        <w:rPr>
          <w:spacing w:val="-1"/>
        </w:rPr>
        <w:t>Sub-Contractor,</w:t>
      </w:r>
      <w:r>
        <w:rPr>
          <w:spacing w:val="-8"/>
        </w:rPr>
        <w:t xml:space="preserve"> </w:t>
      </w:r>
      <w:r>
        <w:t>to</w:t>
      </w:r>
      <w:r>
        <w:rPr>
          <w:spacing w:val="29"/>
        </w:rPr>
        <w:t xml:space="preserve"> </w:t>
      </w:r>
      <w:r>
        <w:t>the</w:t>
      </w:r>
      <w:r>
        <w:rPr>
          <w:spacing w:val="26"/>
        </w:rPr>
        <w:t xml:space="preserve"> </w:t>
      </w:r>
      <w:r>
        <w:rPr>
          <w:spacing w:val="-2"/>
        </w:rPr>
        <w:t>extent</w:t>
      </w:r>
      <w:r>
        <w:rPr>
          <w:spacing w:val="25"/>
        </w:rPr>
        <w:t xml:space="preserve"> </w:t>
      </w:r>
      <w:r>
        <w:rPr>
          <w:spacing w:val="-1"/>
        </w:rPr>
        <w:t>that</w:t>
      </w:r>
      <w:r>
        <w:rPr>
          <w:spacing w:val="23"/>
        </w:rPr>
        <w:t xml:space="preserve"> </w:t>
      </w:r>
      <w:r>
        <w:t>the</w:t>
      </w:r>
      <w:r>
        <w:rPr>
          <w:spacing w:val="26"/>
        </w:rPr>
        <w:t xml:space="preserve"> </w:t>
      </w:r>
      <w:r>
        <w:rPr>
          <w:spacing w:val="-1"/>
        </w:rPr>
        <w:t>proceeding,</w:t>
      </w:r>
      <w:r>
        <w:rPr>
          <w:spacing w:val="26"/>
        </w:rPr>
        <w:t xml:space="preserve"> </w:t>
      </w:r>
      <w:r>
        <w:rPr>
          <w:spacing w:val="-1"/>
        </w:rPr>
        <w:t>claim</w:t>
      </w:r>
      <w:r>
        <w:rPr>
          <w:spacing w:val="25"/>
        </w:rPr>
        <w:t xml:space="preserve"> </w:t>
      </w:r>
      <w:r>
        <w:t>or</w:t>
      </w:r>
      <w:r>
        <w:rPr>
          <w:spacing w:val="25"/>
        </w:rPr>
        <w:t xml:space="preserve"> </w:t>
      </w:r>
      <w:r>
        <w:rPr>
          <w:spacing w:val="-2"/>
        </w:rPr>
        <w:t>demand</w:t>
      </w:r>
      <w:r>
        <w:rPr>
          <w:spacing w:val="27"/>
        </w:rPr>
        <w:t xml:space="preserve"> </w:t>
      </w:r>
      <w:r>
        <w:t>by</w:t>
      </w:r>
      <w:r>
        <w:rPr>
          <w:spacing w:val="24"/>
        </w:rPr>
        <w:t xml:space="preserve"> </w:t>
      </w:r>
      <w:r>
        <w:rPr>
          <w:spacing w:val="-1"/>
        </w:rPr>
        <w:t>HMRC</w:t>
      </w:r>
      <w:r>
        <w:rPr>
          <w:spacing w:val="26"/>
        </w:rPr>
        <w:t xml:space="preserve"> </w:t>
      </w:r>
      <w:r>
        <w:t>or</w:t>
      </w:r>
      <w:r>
        <w:rPr>
          <w:spacing w:val="27"/>
        </w:rPr>
        <w:t xml:space="preserve"> </w:t>
      </w:r>
      <w:r>
        <w:rPr>
          <w:spacing w:val="-1"/>
        </w:rPr>
        <w:t>other</w:t>
      </w:r>
      <w:r>
        <w:rPr>
          <w:spacing w:val="37"/>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9"/>
        </w:rPr>
        <w:t xml:space="preserve"> </w:t>
      </w:r>
      <w:r>
        <w:rPr>
          <w:spacing w:val="-1"/>
        </w:rPr>
        <w:t>arising</w:t>
      </w:r>
      <w:r>
        <w:rPr>
          <w:spacing w:val="-5"/>
        </w:rPr>
        <w:t xml:space="preserve"> </w:t>
      </w:r>
      <w:r>
        <w:t>on</w:t>
      </w:r>
      <w:r>
        <w:rPr>
          <w:spacing w:val="-7"/>
        </w:rPr>
        <w:t xml:space="preserve"> </w:t>
      </w:r>
      <w:r>
        <w:t>or</w:t>
      </w:r>
      <w:r>
        <w:rPr>
          <w:spacing w:val="-6"/>
        </w:rPr>
        <w:t xml:space="preserve"> </w:t>
      </w:r>
      <w:r>
        <w:rPr>
          <w:spacing w:val="-2"/>
        </w:rPr>
        <w:t>after</w:t>
      </w:r>
      <w:r>
        <w:rPr>
          <w:spacing w:val="-6"/>
        </w:rPr>
        <w:t xml:space="preserve"> </w:t>
      </w:r>
      <w:r>
        <w:t>the</w:t>
      </w:r>
      <w:r>
        <w:rPr>
          <w:spacing w:val="51"/>
        </w:rPr>
        <w:t xml:space="preserve"> </w:t>
      </w:r>
      <w:r>
        <w:rPr>
          <w:spacing w:val="-1"/>
        </w:rPr>
        <w:t>Relevant</w:t>
      </w:r>
      <w:r>
        <w:rPr>
          <w:spacing w:val="2"/>
        </w:rPr>
        <w:t xml:space="preserve"> </w:t>
      </w:r>
      <w:r>
        <w:rPr>
          <w:spacing w:val="-1"/>
        </w:rPr>
        <w:t>Transfer Date;</w:t>
      </w:r>
    </w:p>
    <w:p w:rsidR="00C30BA5" w:rsidRDefault="00C30BA5">
      <w:pPr>
        <w:jc w:val="both"/>
        <w:sectPr w:rsidR="00C30BA5">
          <w:headerReference w:type="default" r:id="rId78"/>
          <w:pgSz w:w="11910" w:h="16840"/>
          <w:pgMar w:top="1720" w:right="1020" w:bottom="1420" w:left="1040" w:header="720" w:footer="1226" w:gutter="0"/>
          <w:cols w:space="720"/>
        </w:sectPr>
      </w:pPr>
    </w:p>
    <w:p w:rsidR="00C30BA5" w:rsidRDefault="00E71E05">
      <w:pPr>
        <w:pStyle w:val="BodyText"/>
        <w:numPr>
          <w:ilvl w:val="2"/>
          <w:numId w:val="15"/>
        </w:numPr>
        <w:tabs>
          <w:tab w:val="left" w:pos="2227"/>
        </w:tabs>
        <w:spacing w:before="0" w:line="227" w:lineRule="exact"/>
        <w:ind w:hanging="991"/>
        <w:jc w:val="both"/>
      </w:pPr>
      <w:r>
        <w:lastRenderedPageBreak/>
        <w:t>a</w:t>
      </w:r>
      <w:r>
        <w:rPr>
          <w:spacing w:val="24"/>
        </w:rPr>
        <w:t xml:space="preserve"> </w:t>
      </w:r>
      <w:r>
        <w:rPr>
          <w:spacing w:val="-1"/>
        </w:rPr>
        <w:t>failure</w:t>
      </w:r>
      <w:r>
        <w:rPr>
          <w:spacing w:val="27"/>
        </w:rPr>
        <w:t xml:space="preserve"> </w:t>
      </w:r>
      <w:r>
        <w:rPr>
          <w:spacing w:val="-2"/>
        </w:rPr>
        <w:t>of</w:t>
      </w:r>
      <w:r>
        <w:rPr>
          <w:spacing w:val="25"/>
        </w:rPr>
        <w:t xml:space="preserve"> </w:t>
      </w:r>
      <w:r>
        <w:t>the</w:t>
      </w:r>
      <w:r>
        <w:rPr>
          <w:spacing w:val="28"/>
        </w:rPr>
        <w:t xml:space="preserve"> </w:t>
      </w:r>
      <w:r>
        <w:rPr>
          <w:spacing w:val="-1"/>
        </w:rPr>
        <w:t>Supplier</w:t>
      </w:r>
      <w:r>
        <w:rPr>
          <w:spacing w:val="25"/>
        </w:rPr>
        <w:t xml:space="preserve"> </w:t>
      </w:r>
      <w:r>
        <w:t>or</w:t>
      </w:r>
      <w:r>
        <w:rPr>
          <w:spacing w:val="27"/>
        </w:rPr>
        <w:t xml:space="preserve"> </w:t>
      </w:r>
      <w:r>
        <w:rPr>
          <w:spacing w:val="-1"/>
        </w:rPr>
        <w:t>any</w:t>
      </w:r>
      <w:r>
        <w:rPr>
          <w:spacing w:val="24"/>
        </w:rPr>
        <w:t xml:space="preserve"> </w:t>
      </w:r>
      <w:r>
        <w:rPr>
          <w:spacing w:val="-1"/>
        </w:rPr>
        <w:t>Sub-Contractor</w:t>
      </w:r>
      <w:r>
        <w:rPr>
          <w:spacing w:val="25"/>
        </w:rPr>
        <w:t xml:space="preserve"> </w:t>
      </w:r>
      <w:r>
        <w:rPr>
          <w:spacing w:val="-1"/>
        </w:rPr>
        <w:t>to</w:t>
      </w:r>
      <w:r>
        <w:rPr>
          <w:spacing w:val="27"/>
        </w:rPr>
        <w:t xml:space="preserve"> </w:t>
      </w:r>
      <w:r>
        <w:rPr>
          <w:spacing w:val="-1"/>
        </w:rPr>
        <w:t>discharge</w:t>
      </w:r>
      <w:r>
        <w:rPr>
          <w:spacing w:val="27"/>
        </w:rPr>
        <w:t xml:space="preserve"> </w:t>
      </w:r>
      <w:r>
        <w:rPr>
          <w:spacing w:val="-2"/>
        </w:rPr>
        <w:t>or</w:t>
      </w:r>
      <w:r>
        <w:rPr>
          <w:spacing w:val="28"/>
        </w:rPr>
        <w:t xml:space="preserve"> </w:t>
      </w:r>
      <w:r>
        <w:rPr>
          <w:spacing w:val="-1"/>
        </w:rPr>
        <w:t>procure</w:t>
      </w:r>
      <w:r>
        <w:rPr>
          <w:spacing w:val="24"/>
        </w:rPr>
        <w:t xml:space="preserve"> </w:t>
      </w:r>
      <w:r>
        <w:rPr>
          <w:spacing w:val="-1"/>
        </w:rPr>
        <w:t>the</w:t>
      </w:r>
    </w:p>
    <w:p w:rsidR="00C30BA5" w:rsidRDefault="00E71E05">
      <w:pPr>
        <w:pStyle w:val="BodyText"/>
        <w:spacing w:before="0"/>
        <w:ind w:left="2226" w:right="113"/>
        <w:jc w:val="both"/>
      </w:pPr>
      <w:r>
        <w:rPr>
          <w:spacing w:val="-1"/>
        </w:rPr>
        <w:t>discharge</w:t>
      </w:r>
      <w:r>
        <w:rPr>
          <w:spacing w:val="53"/>
        </w:rPr>
        <w:t xml:space="preserve"> </w:t>
      </w:r>
      <w:r>
        <w:rPr>
          <w:spacing w:val="-2"/>
        </w:rPr>
        <w:t>of</w:t>
      </w:r>
      <w:r>
        <w:rPr>
          <w:spacing w:val="52"/>
        </w:rPr>
        <w:t xml:space="preserve"> </w:t>
      </w:r>
      <w:r>
        <w:rPr>
          <w:spacing w:val="-1"/>
        </w:rPr>
        <w:t>all</w:t>
      </w:r>
      <w:r>
        <w:rPr>
          <w:spacing w:val="52"/>
        </w:rPr>
        <w:t xml:space="preserve"> </w:t>
      </w:r>
      <w:r>
        <w:rPr>
          <w:spacing w:val="-1"/>
        </w:rPr>
        <w:t>wages,</w:t>
      </w:r>
      <w:r>
        <w:rPr>
          <w:spacing w:val="51"/>
        </w:rPr>
        <w:t xml:space="preserve"> </w:t>
      </w:r>
      <w:r>
        <w:rPr>
          <w:spacing w:val="-1"/>
        </w:rPr>
        <w:t>salaries</w:t>
      </w:r>
      <w:r>
        <w:rPr>
          <w:spacing w:val="51"/>
        </w:rPr>
        <w:t xml:space="preserve"> </w:t>
      </w:r>
      <w:r>
        <w:rPr>
          <w:spacing w:val="-1"/>
        </w:rPr>
        <w:t>and</w:t>
      </w:r>
      <w:r>
        <w:rPr>
          <w:spacing w:val="50"/>
        </w:rPr>
        <w:t xml:space="preserve"> </w:t>
      </w:r>
      <w:r>
        <w:rPr>
          <w:spacing w:val="-1"/>
        </w:rPr>
        <w:t>all</w:t>
      </w:r>
      <w:r>
        <w:rPr>
          <w:spacing w:val="53"/>
        </w:rPr>
        <w:t xml:space="preserve"> </w:t>
      </w:r>
      <w:r>
        <w:rPr>
          <w:spacing w:val="-1"/>
        </w:rPr>
        <w:t>other</w:t>
      </w:r>
      <w:r>
        <w:rPr>
          <w:spacing w:val="51"/>
        </w:rPr>
        <w:t xml:space="preserve"> </w:t>
      </w:r>
      <w:r>
        <w:rPr>
          <w:spacing w:val="-1"/>
        </w:rPr>
        <w:t>benefits</w:t>
      </w:r>
      <w:r>
        <w:rPr>
          <w:spacing w:val="51"/>
        </w:rPr>
        <w:t xml:space="preserve"> </w:t>
      </w:r>
      <w:r>
        <w:rPr>
          <w:spacing w:val="-1"/>
        </w:rPr>
        <w:t>and</w:t>
      </w:r>
      <w:r>
        <w:rPr>
          <w:spacing w:val="50"/>
        </w:rPr>
        <w:t xml:space="preserve"> </w:t>
      </w:r>
      <w:r>
        <w:t>all</w:t>
      </w:r>
      <w:r>
        <w:rPr>
          <w:spacing w:val="52"/>
        </w:rPr>
        <w:t xml:space="preserve"> </w:t>
      </w:r>
      <w:r>
        <w:rPr>
          <w:spacing w:val="-1"/>
        </w:rPr>
        <w:t>PAYE</w:t>
      </w:r>
      <w:r>
        <w:rPr>
          <w:spacing w:val="50"/>
        </w:rPr>
        <w:t xml:space="preserve"> </w:t>
      </w:r>
      <w:r>
        <w:t>tax</w:t>
      </w:r>
      <w:r>
        <w:rPr>
          <w:spacing w:val="59"/>
        </w:rPr>
        <w:t xml:space="preserve"> </w:t>
      </w:r>
      <w:r>
        <w:rPr>
          <w:spacing w:val="-1"/>
        </w:rPr>
        <w:t>deductions</w:t>
      </w:r>
      <w:r>
        <w:rPr>
          <w:spacing w:val="27"/>
        </w:rPr>
        <w:t xml:space="preserve"> </w:t>
      </w:r>
      <w:r>
        <w:rPr>
          <w:spacing w:val="-1"/>
        </w:rPr>
        <w:t>and</w:t>
      </w:r>
      <w:r>
        <w:rPr>
          <w:spacing w:val="24"/>
        </w:rPr>
        <w:t xml:space="preserve"> </w:t>
      </w:r>
      <w:r>
        <w:rPr>
          <w:spacing w:val="-1"/>
        </w:rPr>
        <w:t>national</w:t>
      </w:r>
      <w:r>
        <w:rPr>
          <w:spacing w:val="23"/>
        </w:rPr>
        <w:t xml:space="preserve"> </w:t>
      </w:r>
      <w:r>
        <w:rPr>
          <w:spacing w:val="-1"/>
        </w:rPr>
        <w:t>insurance</w:t>
      </w:r>
      <w:r>
        <w:rPr>
          <w:spacing w:val="24"/>
        </w:rPr>
        <w:t xml:space="preserve"> </w:t>
      </w:r>
      <w:r>
        <w:rPr>
          <w:spacing w:val="-1"/>
        </w:rPr>
        <w:t>contributions</w:t>
      </w:r>
      <w:r>
        <w:rPr>
          <w:spacing w:val="24"/>
        </w:rPr>
        <w:t xml:space="preserve"> </w:t>
      </w:r>
      <w:r>
        <w:rPr>
          <w:spacing w:val="-1"/>
        </w:rPr>
        <w:t>relating</w:t>
      </w:r>
      <w:r>
        <w:rPr>
          <w:spacing w:val="27"/>
        </w:rPr>
        <w:t xml:space="preserve"> </w:t>
      </w:r>
      <w:r>
        <w:t>to</w:t>
      </w:r>
      <w:r>
        <w:rPr>
          <w:spacing w:val="24"/>
        </w:rPr>
        <w:t xml:space="preserve"> </w:t>
      </w:r>
      <w:r>
        <w:t>the</w:t>
      </w:r>
      <w:r>
        <w:rPr>
          <w:spacing w:val="21"/>
        </w:rPr>
        <w:t xml:space="preserve"> </w:t>
      </w:r>
      <w:r>
        <w:rPr>
          <w:spacing w:val="-1"/>
        </w:rPr>
        <w:t>Transferring</w:t>
      </w:r>
      <w:r>
        <w:rPr>
          <w:spacing w:val="51"/>
        </w:rPr>
        <w:t xml:space="preserve"> </w:t>
      </w:r>
      <w:r>
        <w:rPr>
          <w:spacing w:val="-1"/>
        </w:rPr>
        <w:t>Customer</w:t>
      </w:r>
      <w:r>
        <w:rPr>
          <w:spacing w:val="14"/>
        </w:rPr>
        <w:t xml:space="preserve"> </w:t>
      </w:r>
      <w:r>
        <w:rPr>
          <w:spacing w:val="-1"/>
        </w:rPr>
        <w:t>Employees</w:t>
      </w:r>
      <w:r>
        <w:rPr>
          <w:spacing w:val="11"/>
        </w:rPr>
        <w:t xml:space="preserve"> </w:t>
      </w:r>
      <w:r>
        <w:rPr>
          <w:spacing w:val="-1"/>
        </w:rPr>
        <w:t>in</w:t>
      </w:r>
      <w:r>
        <w:rPr>
          <w:spacing w:val="11"/>
        </w:rPr>
        <w:t xml:space="preserve"> </w:t>
      </w:r>
      <w:r>
        <w:rPr>
          <w:spacing w:val="-1"/>
        </w:rPr>
        <w:t>respect</w:t>
      </w:r>
      <w:r>
        <w:rPr>
          <w:spacing w:val="12"/>
        </w:rPr>
        <w:t xml:space="preserve"> </w:t>
      </w:r>
      <w:r>
        <w:rPr>
          <w:spacing w:val="-2"/>
        </w:rPr>
        <w:t>of</w:t>
      </w:r>
      <w:r>
        <w:rPr>
          <w:spacing w:val="12"/>
        </w:rPr>
        <w:t xml:space="preserve"> </w:t>
      </w:r>
      <w:r>
        <w:rPr>
          <w:spacing w:val="-1"/>
        </w:rPr>
        <w:t>the</w:t>
      </w:r>
      <w:r>
        <w:rPr>
          <w:spacing w:val="11"/>
        </w:rPr>
        <w:t xml:space="preserve"> </w:t>
      </w:r>
      <w:r>
        <w:rPr>
          <w:spacing w:val="-1"/>
        </w:rPr>
        <w:t>period</w:t>
      </w:r>
      <w:r>
        <w:rPr>
          <w:spacing w:val="9"/>
        </w:rPr>
        <w:t xml:space="preserve"> </w:t>
      </w:r>
      <w:r>
        <w:t>from</w:t>
      </w:r>
      <w:r>
        <w:rPr>
          <w:spacing w:val="10"/>
        </w:rPr>
        <w:t xml:space="preserve"> </w:t>
      </w:r>
      <w:r>
        <w:rPr>
          <w:spacing w:val="-1"/>
        </w:rPr>
        <w:t>(and</w:t>
      </w:r>
      <w:r>
        <w:rPr>
          <w:spacing w:val="11"/>
        </w:rPr>
        <w:t xml:space="preserve"> </w:t>
      </w:r>
      <w:r>
        <w:rPr>
          <w:spacing w:val="-1"/>
        </w:rPr>
        <w:t>including)</w:t>
      </w:r>
      <w:r>
        <w:rPr>
          <w:spacing w:val="10"/>
        </w:rPr>
        <w:t xml:space="preserve"> </w:t>
      </w:r>
      <w:r>
        <w:t>the</w:t>
      </w:r>
      <w:r>
        <w:rPr>
          <w:spacing w:val="29"/>
        </w:rPr>
        <w:t xml:space="preserve"> </w:t>
      </w:r>
      <w:r>
        <w:rPr>
          <w:spacing w:val="-1"/>
        </w:rPr>
        <w:t>Relevant</w:t>
      </w:r>
      <w:r>
        <w:rPr>
          <w:spacing w:val="2"/>
        </w:rPr>
        <w:t xml:space="preserve"> </w:t>
      </w:r>
      <w:r>
        <w:rPr>
          <w:spacing w:val="-1"/>
        </w:rPr>
        <w:t>Transfer Date; and</w:t>
      </w:r>
    </w:p>
    <w:p w:rsidR="00C30BA5" w:rsidRDefault="00E71E05">
      <w:pPr>
        <w:pStyle w:val="BodyText"/>
        <w:numPr>
          <w:ilvl w:val="2"/>
          <w:numId w:val="15"/>
        </w:numPr>
        <w:tabs>
          <w:tab w:val="left" w:pos="2227"/>
        </w:tabs>
        <w:spacing w:before="119"/>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rPr>
          <w:spacing w:val="-2"/>
        </w:rP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rPr>
          <w:spacing w:val="2"/>
        </w:rP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5"/>
        </w:rPr>
        <w:t xml:space="preserve"> </w:t>
      </w:r>
      <w:r>
        <w:rPr>
          <w:spacing w:val="-2"/>
        </w:rPr>
        <w:t>of</w:t>
      </w:r>
      <w:r>
        <w:rPr>
          <w:spacing w:val="6"/>
        </w:rPr>
        <w:t xml:space="preserve"> </w:t>
      </w:r>
      <w:r>
        <w:t>the</w:t>
      </w:r>
      <w:r>
        <w:rPr>
          <w:spacing w:val="7"/>
        </w:rPr>
        <w:t xml:space="preserve"> </w:t>
      </w:r>
      <w:r>
        <w:rPr>
          <w:spacing w:val="-1"/>
        </w:rPr>
        <w:t>Supplier</w:t>
      </w:r>
      <w:r>
        <w:rPr>
          <w:spacing w:val="6"/>
        </w:rPr>
        <w:t xml:space="preserve"> </w:t>
      </w:r>
      <w:r>
        <w:t>or</w:t>
      </w:r>
      <w:r>
        <w:rPr>
          <w:spacing w:val="6"/>
        </w:rPr>
        <w:t xml:space="preserve"> </w:t>
      </w:r>
      <w:r>
        <w:rPr>
          <w:spacing w:val="-1"/>
        </w:rPr>
        <w:t>any</w:t>
      </w:r>
      <w:r>
        <w:rPr>
          <w:spacing w:val="3"/>
        </w:rPr>
        <w:t xml:space="preserve"> </w:t>
      </w:r>
      <w:r>
        <w:rPr>
          <w:spacing w:val="-1"/>
        </w:rPr>
        <w:t>Sub-Contractor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3"/>
        </w:rPr>
        <w:t xml:space="preserve"> </w:t>
      </w:r>
      <w:r>
        <w:rPr>
          <w:spacing w:val="-1"/>
        </w:rPr>
        <w:t>their</w:t>
      </w:r>
      <w:r>
        <w:rPr>
          <w:spacing w:val="6"/>
        </w:rPr>
        <w:t xml:space="preserve"> </w:t>
      </w:r>
      <w:r>
        <w:rPr>
          <w:spacing w:val="-1"/>
        </w:rPr>
        <w:t>obligations</w:t>
      </w:r>
      <w:r>
        <w:rPr>
          <w:spacing w:val="53"/>
        </w:rPr>
        <w:t xml:space="preserve"> </w:t>
      </w:r>
      <w:r>
        <w:rPr>
          <w:spacing w:val="-1"/>
        </w:rPr>
        <w:t>under</w:t>
      </w:r>
      <w:r>
        <w:rPr>
          <w:spacing w:val="1"/>
        </w:rPr>
        <w:t xml:space="preserve"> </w:t>
      </w:r>
      <w:r>
        <w:rPr>
          <w:spacing w:val="-1"/>
        </w:rPr>
        <w:t>regulation</w:t>
      </w:r>
      <w:r>
        <w:rPr>
          <w:spacing w:val="2"/>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except</w:t>
      </w:r>
      <w:r>
        <w:rPr>
          <w:spacing w:val="2"/>
        </w:rPr>
        <w:t xml:space="preserve"> </w:t>
      </w:r>
      <w:r>
        <w:t xml:space="preserve">to </w:t>
      </w:r>
      <w:r>
        <w:rPr>
          <w:spacing w:val="-1"/>
        </w:rPr>
        <w:t>the</w:t>
      </w:r>
      <w:r>
        <w:rPr>
          <w:spacing w:val="2"/>
        </w:rPr>
        <w:t xml:space="preserve"> </w:t>
      </w:r>
      <w:r>
        <w:rPr>
          <w:spacing w:val="-2"/>
        </w:rPr>
        <w:t>extent</w:t>
      </w:r>
      <w:r>
        <w:rPr>
          <w:spacing w:val="2"/>
        </w:rPr>
        <w:t xml:space="preserve"> </w:t>
      </w:r>
      <w:r>
        <w:rPr>
          <w:spacing w:val="-1"/>
        </w:rPr>
        <w:t>that</w:t>
      </w:r>
      <w:r>
        <w:rPr>
          <w:spacing w:val="49"/>
        </w:rPr>
        <w:t xml:space="preserve"> </w:t>
      </w:r>
      <w:r>
        <w:t>the</w:t>
      </w:r>
      <w:r>
        <w:rPr>
          <w:spacing w:val="17"/>
        </w:rPr>
        <w:t xml:space="preserve"> </w:t>
      </w:r>
      <w:r>
        <w:rPr>
          <w:spacing w:val="-1"/>
        </w:rPr>
        <w:t>liability</w:t>
      </w:r>
      <w:r>
        <w:rPr>
          <w:spacing w:val="17"/>
        </w:rPr>
        <w:t xml:space="preserve"> </w:t>
      </w:r>
      <w:r>
        <w:rPr>
          <w:spacing w:val="-1"/>
        </w:rPr>
        <w:t>arises</w:t>
      </w:r>
      <w:r>
        <w:rPr>
          <w:spacing w:val="15"/>
        </w:rPr>
        <w:t xml:space="preserve"> </w:t>
      </w:r>
      <w:r>
        <w:t>from</w:t>
      </w:r>
      <w:r>
        <w:rPr>
          <w:spacing w:val="15"/>
        </w:rPr>
        <w:t xml:space="preserve"> </w:t>
      </w:r>
      <w:r>
        <w:rPr>
          <w:spacing w:val="-1"/>
        </w:rPr>
        <w:t>the</w:t>
      </w:r>
      <w:r>
        <w:rPr>
          <w:spacing w:val="22"/>
        </w:rPr>
        <w:t xml:space="preserve"> </w:t>
      </w:r>
      <w:r>
        <w:rPr>
          <w:spacing w:val="-1"/>
        </w:rPr>
        <w:t>Customer</w:t>
      </w:r>
      <w:r>
        <w:rPr>
          <w:spacing w:val="19"/>
        </w:rPr>
        <w:t xml:space="preserve"> </w:t>
      </w:r>
      <w:r>
        <w:t>'s</w:t>
      </w:r>
      <w:r>
        <w:rPr>
          <w:spacing w:val="15"/>
        </w:rPr>
        <w:t xml:space="preserve"> </w:t>
      </w:r>
      <w:r>
        <w:rPr>
          <w:spacing w:val="-1"/>
        </w:rPr>
        <w:t>failure</w:t>
      </w:r>
      <w:r>
        <w:rPr>
          <w:spacing w:val="17"/>
        </w:rPr>
        <w:t xml:space="preserve"> </w:t>
      </w:r>
      <w:r>
        <w:t>to</w:t>
      </w:r>
      <w:r>
        <w:rPr>
          <w:spacing w:val="17"/>
        </w:rPr>
        <w:t xml:space="preserve"> </w:t>
      </w:r>
      <w:r>
        <w:rPr>
          <w:spacing w:val="-1"/>
        </w:rPr>
        <w:t>comply</w:t>
      </w:r>
      <w:r>
        <w:rPr>
          <w:spacing w:val="17"/>
        </w:rPr>
        <w:t xml:space="preserve"> </w:t>
      </w:r>
      <w:r>
        <w:rPr>
          <w:spacing w:val="-2"/>
        </w:rPr>
        <w:t>with</w:t>
      </w:r>
      <w:r>
        <w:rPr>
          <w:spacing w:val="19"/>
        </w:rPr>
        <w:t xml:space="preserve"> </w:t>
      </w:r>
      <w:r>
        <w:rPr>
          <w:spacing w:val="-1"/>
        </w:rPr>
        <w:t>its</w:t>
      </w:r>
      <w:r>
        <w:rPr>
          <w:spacing w:val="17"/>
        </w:rPr>
        <w:t xml:space="preserve"> </w:t>
      </w:r>
      <w:r>
        <w:rPr>
          <w:spacing w:val="-1"/>
        </w:rPr>
        <w:t>obligations</w:t>
      </w:r>
      <w:r>
        <w:rPr>
          <w:spacing w:val="31"/>
        </w:rPr>
        <w:t xml:space="preserve"> </w:t>
      </w:r>
      <w:r>
        <w:rPr>
          <w:spacing w:val="-1"/>
        </w:rPr>
        <w:t>under regulation</w:t>
      </w:r>
      <w:r>
        <w:rPr>
          <w:spacing w:val="1"/>
        </w:rPr>
        <w:t xml:space="preserve"> </w:t>
      </w:r>
      <w:r>
        <w:t>13</w:t>
      </w:r>
      <w:r>
        <w:rPr>
          <w:spacing w:val="-2"/>
        </w:rPr>
        <w:t xml:space="preserve"> of</w:t>
      </w:r>
      <w:r>
        <w:rPr>
          <w:spacing w:val="2"/>
        </w:rPr>
        <w:t xml:space="preserve"> </w:t>
      </w:r>
      <w:r>
        <w:rPr>
          <w:spacing w:val="-1"/>
        </w:rPr>
        <w:t>the</w:t>
      </w:r>
      <w:r>
        <w:t xml:space="preserve"> </w:t>
      </w:r>
      <w:r>
        <w:rPr>
          <w:spacing w:val="-1"/>
        </w:rPr>
        <w:t>Employment Regulations.</w:t>
      </w:r>
    </w:p>
    <w:p w:rsidR="00C30BA5" w:rsidRDefault="00E71E05">
      <w:pPr>
        <w:pStyle w:val="BodyText"/>
        <w:numPr>
          <w:ilvl w:val="1"/>
          <w:numId w:val="15"/>
        </w:numPr>
        <w:tabs>
          <w:tab w:val="left" w:pos="1234"/>
        </w:tabs>
        <w:spacing w:before="119"/>
        <w:ind w:right="114"/>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5.1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6"/>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proofErr w:type="gramStart"/>
      <w:r>
        <w:rPr>
          <w:spacing w:val="-1"/>
        </w:rPr>
        <w:t>the</w:t>
      </w:r>
      <w:r>
        <w:t xml:space="preserve">  </w:t>
      </w:r>
      <w:r>
        <w:rPr>
          <w:spacing w:val="-2"/>
        </w:rPr>
        <w:t>Employee</w:t>
      </w:r>
      <w:proofErr w:type="gramEnd"/>
      <w:r>
        <w:rPr>
          <w:spacing w:val="57"/>
        </w:rPr>
        <w:t xml:space="preserve"> </w:t>
      </w:r>
      <w:r>
        <w:rPr>
          <w:spacing w:val="-1"/>
        </w:rPr>
        <w:t>Liabilities</w:t>
      </w:r>
      <w:r>
        <w:rPr>
          <w:spacing w:val="55"/>
        </w:rPr>
        <w:t xml:space="preserve"> </w:t>
      </w:r>
      <w:r>
        <w:t>arise</w:t>
      </w:r>
      <w:r>
        <w:rPr>
          <w:spacing w:val="55"/>
        </w:rPr>
        <w:t xml:space="preserve"> </w:t>
      </w:r>
      <w:r>
        <w:rPr>
          <w:spacing w:val="-2"/>
        </w:rPr>
        <w:t>or</w:t>
      </w:r>
      <w:r>
        <w:rPr>
          <w:spacing w:val="54"/>
        </w:rPr>
        <w:t xml:space="preserve"> </w:t>
      </w:r>
      <w:r>
        <w:t>are</w:t>
      </w:r>
      <w:r>
        <w:rPr>
          <w:spacing w:val="51"/>
        </w:rPr>
        <w:t xml:space="preserve"> </w:t>
      </w:r>
      <w:r>
        <w:rPr>
          <w:spacing w:val="-1"/>
        </w:rPr>
        <w:t>attributable</w:t>
      </w:r>
      <w:r>
        <w:rPr>
          <w:spacing w:val="53"/>
        </w:rPr>
        <w:t xml:space="preserve"> </w:t>
      </w:r>
      <w:r>
        <w:t>to</w:t>
      </w:r>
      <w:r>
        <w:rPr>
          <w:spacing w:val="53"/>
        </w:rPr>
        <w:t xml:space="preserve"> </w:t>
      </w:r>
      <w:r>
        <w:t>an</w:t>
      </w:r>
      <w:r>
        <w:rPr>
          <w:spacing w:val="54"/>
        </w:rPr>
        <w:t xml:space="preserve"> </w:t>
      </w:r>
      <w:r>
        <w:rPr>
          <w:spacing w:val="-1"/>
        </w:rPr>
        <w:t>act</w:t>
      </w:r>
      <w:r>
        <w:rPr>
          <w:spacing w:val="54"/>
        </w:rPr>
        <w:t xml:space="preserve"> </w:t>
      </w:r>
      <w:r>
        <w:rPr>
          <w:spacing w:val="-2"/>
        </w:rPr>
        <w:t>or</w:t>
      </w:r>
      <w:r>
        <w:rPr>
          <w:spacing w:val="56"/>
        </w:rPr>
        <w:t xml:space="preserve"> </w:t>
      </w:r>
      <w:r>
        <w:rPr>
          <w:spacing w:val="-1"/>
        </w:rPr>
        <w:t>omission</w:t>
      </w:r>
      <w:r>
        <w:rPr>
          <w:spacing w:val="53"/>
        </w:rPr>
        <w:t xml:space="preserve"> </w:t>
      </w:r>
      <w:r>
        <w:rPr>
          <w:spacing w:val="-2"/>
        </w:rPr>
        <w:t>of</w:t>
      </w:r>
      <w:r>
        <w:rPr>
          <w:spacing w:val="54"/>
        </w:rPr>
        <w:t xml:space="preserve"> </w:t>
      </w:r>
      <w:r>
        <w:t>the</w:t>
      </w:r>
      <w:r>
        <w:rPr>
          <w:spacing w:val="58"/>
        </w:rPr>
        <w:t xml:space="preserve"> </w:t>
      </w:r>
      <w:r>
        <w:rPr>
          <w:spacing w:val="-1"/>
        </w:rPr>
        <w:t>Customer</w:t>
      </w:r>
      <w:r>
        <w:rPr>
          <w:spacing w:val="56"/>
        </w:rPr>
        <w:t xml:space="preserve"> </w:t>
      </w:r>
      <w:r>
        <w:rPr>
          <w:spacing w:val="-1"/>
        </w:rPr>
        <w:t>whether</w:t>
      </w:r>
      <w:r>
        <w:rPr>
          <w:spacing w:val="29"/>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18"/>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 xml:space="preserve">without </w:t>
      </w:r>
      <w:r>
        <w:rPr>
          <w:spacing w:val="-2"/>
        </w:rPr>
        <w:t>limitation,</w:t>
      </w:r>
      <w:r>
        <w:rPr>
          <w:spacing w:val="-3"/>
        </w:rPr>
        <w:t xml:space="preserve"> </w:t>
      </w:r>
      <w:r>
        <w:rPr>
          <w:spacing w:val="-1"/>
        </w:rPr>
        <w:t>any</w:t>
      </w:r>
      <w:r>
        <w:rPr>
          <w:spacing w:val="-4"/>
        </w:rPr>
        <w:t xml:space="preserve"> </w:t>
      </w:r>
      <w:r>
        <w:rPr>
          <w:spacing w:val="-1"/>
        </w:rPr>
        <w:t>Employee</w:t>
      </w:r>
      <w:r>
        <w:rPr>
          <w:spacing w:val="-2"/>
        </w:rPr>
        <w:t xml:space="preserve"> </w:t>
      </w:r>
      <w:r>
        <w:rPr>
          <w:spacing w:val="-1"/>
        </w:rPr>
        <w:t>Liabilities</w:t>
      </w:r>
      <w:r>
        <w:rPr>
          <w:spacing w:val="-2"/>
        </w:rPr>
        <w:t xml:space="preserve"> </w:t>
      </w:r>
      <w:r>
        <w:rPr>
          <w:spacing w:val="-1"/>
        </w:rPr>
        <w:t>arising</w:t>
      </w:r>
      <w:r>
        <w:rPr>
          <w:spacing w:val="-5"/>
        </w:rPr>
        <w:t xml:space="preserve"> </w:t>
      </w:r>
      <w:r>
        <w:t>from</w:t>
      </w:r>
      <w:r>
        <w:rPr>
          <w:spacing w:val="-6"/>
        </w:rPr>
        <w:t xml:space="preserve"> </w:t>
      </w:r>
      <w:r>
        <w:t xml:space="preserve">the </w:t>
      </w:r>
      <w:r>
        <w:rPr>
          <w:spacing w:val="-1"/>
        </w:rPr>
        <w:t>Customer</w:t>
      </w:r>
      <w:r>
        <w:rPr>
          <w:rFonts w:cs="Arial"/>
          <w:spacing w:val="-1"/>
        </w:rPr>
        <w:t>’s</w:t>
      </w:r>
      <w:r>
        <w:rPr>
          <w:rFonts w:cs="Arial"/>
          <w:spacing w:val="-4"/>
        </w:rPr>
        <w:t xml:space="preserve"> </w:t>
      </w:r>
      <w:r>
        <w:rPr>
          <w:rFonts w:cs="Arial"/>
          <w:spacing w:val="-1"/>
        </w:rPr>
        <w:t>f</w:t>
      </w:r>
      <w:r>
        <w:rPr>
          <w:spacing w:val="-1"/>
        </w:rPr>
        <w:t>ailure</w:t>
      </w:r>
      <w:r>
        <w:rPr>
          <w:spacing w:val="-2"/>
        </w:rPr>
        <w:t xml:space="preserve"> </w:t>
      </w:r>
      <w:r>
        <w:t>to</w:t>
      </w:r>
      <w:r>
        <w:rPr>
          <w:spacing w:val="-4"/>
        </w:rPr>
        <w:t xml:space="preserve"> </w:t>
      </w:r>
      <w:r>
        <w:rPr>
          <w:spacing w:val="-1"/>
        </w:rPr>
        <w:t>comply</w:t>
      </w:r>
      <w:r>
        <w:rPr>
          <w:spacing w:val="51"/>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rsidR="00C30BA5" w:rsidRDefault="00E71E05">
      <w:pPr>
        <w:pStyle w:val="BodyText"/>
        <w:numPr>
          <w:ilvl w:val="1"/>
          <w:numId w:val="15"/>
        </w:numPr>
        <w:tabs>
          <w:tab w:val="left" w:pos="1234"/>
        </w:tabs>
        <w:spacing w:before="118"/>
        <w:ind w:right="113"/>
        <w:jc w:val="both"/>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16"/>
        </w:rPr>
        <w:t xml:space="preserve"> </w:t>
      </w:r>
      <w:r>
        <w:rPr>
          <w:spacing w:val="-1"/>
        </w:rPr>
        <w:t>its</w:t>
      </w:r>
      <w:r>
        <w:rPr>
          <w:spacing w:val="17"/>
        </w:rPr>
        <w:t xml:space="preserve"> </w:t>
      </w:r>
      <w:r>
        <w:rPr>
          <w:spacing w:val="-1"/>
        </w:rPr>
        <w:t>obligations</w:t>
      </w:r>
      <w:r>
        <w:rPr>
          <w:spacing w:val="15"/>
        </w:rPr>
        <w:t xml:space="preserve"> </w:t>
      </w:r>
      <w:r>
        <w:rPr>
          <w:spacing w:val="-1"/>
        </w:rPr>
        <w:t>under</w:t>
      </w:r>
      <w:r>
        <w:rPr>
          <w:spacing w:val="13"/>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5"/>
        </w:rPr>
        <w:t xml:space="preserve"> </w:t>
      </w:r>
      <w:r>
        <w:rPr>
          <w:spacing w:val="-1"/>
        </w:rPr>
        <w:t>(including</w:t>
      </w:r>
      <w:r>
        <w:rPr>
          <w:spacing w:val="17"/>
        </w:rPr>
        <w:t xml:space="preserve"> </w:t>
      </w:r>
      <w:r>
        <w:rPr>
          <w:spacing w:val="-1"/>
        </w:rPr>
        <w:t>its</w:t>
      </w:r>
      <w:r>
        <w:rPr>
          <w:spacing w:val="15"/>
        </w:rPr>
        <w:t xml:space="preserve"> </w:t>
      </w:r>
      <w:r>
        <w:rPr>
          <w:spacing w:val="-1"/>
        </w:rPr>
        <w:t>obligation</w:t>
      </w:r>
      <w:r>
        <w:rPr>
          <w:spacing w:val="17"/>
        </w:rPr>
        <w:t xml:space="preserve"> </w:t>
      </w:r>
      <w:r>
        <w:t>to</w:t>
      </w:r>
      <w:r>
        <w:rPr>
          <w:spacing w:val="15"/>
        </w:rPr>
        <w:t xml:space="preserve"> </w:t>
      </w:r>
      <w:r>
        <w:rPr>
          <w:spacing w:val="-2"/>
        </w:rPr>
        <w:t>inform</w:t>
      </w:r>
      <w:r>
        <w:rPr>
          <w:spacing w:val="49"/>
        </w:rPr>
        <w:t xml:space="preserve"> </w:t>
      </w:r>
      <w:r>
        <w:rPr>
          <w:spacing w:val="-1"/>
        </w:rPr>
        <w:t>and</w:t>
      </w:r>
      <w:r>
        <w:rPr>
          <w:spacing w:val="3"/>
        </w:rPr>
        <w:t xml:space="preserve"> </w:t>
      </w:r>
      <w:r>
        <w:rPr>
          <w:spacing w:val="-1"/>
        </w:rPr>
        <w:t>consult</w:t>
      </w:r>
      <w:r>
        <w:rPr>
          <w:spacing w:val="2"/>
        </w:rPr>
        <w:t xml:space="preserve"> </w:t>
      </w:r>
      <w:r>
        <w:rPr>
          <w:spacing w:val="-1"/>
        </w:rPr>
        <w:t>in</w:t>
      </w:r>
      <w:r>
        <w:t xml:space="preserve"> </w:t>
      </w:r>
      <w:r>
        <w:rPr>
          <w:spacing w:val="-1"/>
        </w:rPr>
        <w:t>accordance</w:t>
      </w:r>
      <w:r>
        <w:rPr>
          <w:spacing w:val="3"/>
        </w:rPr>
        <w:t xml:space="preserve"> </w:t>
      </w:r>
      <w:r>
        <w:rPr>
          <w:spacing w:val="-2"/>
        </w:rPr>
        <w:t>with</w:t>
      </w:r>
      <w:r>
        <w:rPr>
          <w:spacing w:val="3"/>
        </w:rPr>
        <w:t xml:space="preserve"> </w:t>
      </w:r>
      <w:r>
        <w:rPr>
          <w:spacing w:val="-1"/>
        </w:rPr>
        <w:t>regulation</w:t>
      </w:r>
      <w:r>
        <w:rPr>
          <w:spacing w:val="1"/>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and</w:t>
      </w:r>
      <w:r>
        <w:t xml:space="preserve"> </w:t>
      </w:r>
      <w:r>
        <w:rPr>
          <w:spacing w:val="-1"/>
        </w:rPr>
        <w:t>shall</w:t>
      </w:r>
      <w:r>
        <w:rPr>
          <w:spacing w:val="51"/>
        </w:rPr>
        <w:t xml:space="preserve"> </w:t>
      </w:r>
      <w:r>
        <w:rPr>
          <w:spacing w:val="-1"/>
        </w:rPr>
        <w:t>perform</w:t>
      </w:r>
      <w:r>
        <w:rPr>
          <w:spacing w:val="18"/>
        </w:rPr>
        <w:t xml:space="preserve"> </w:t>
      </w:r>
      <w:r>
        <w:rPr>
          <w:spacing w:val="-1"/>
        </w:rPr>
        <w:t>and</w:t>
      </w:r>
      <w:r>
        <w:rPr>
          <w:spacing w:val="17"/>
        </w:rPr>
        <w:t xml:space="preserve"> </w:t>
      </w:r>
      <w:r>
        <w:rPr>
          <w:spacing w:val="-1"/>
        </w:rPr>
        <w:t>discharge,</w:t>
      </w:r>
      <w:r>
        <w:rPr>
          <w:spacing w:val="16"/>
        </w:rPr>
        <w:t xml:space="preserve"> </w:t>
      </w:r>
      <w:r>
        <w:rPr>
          <w:spacing w:val="-1"/>
        </w:rPr>
        <w:t>and</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21"/>
        </w:rPr>
        <w:t xml:space="preserve"> </w:t>
      </w:r>
      <w:r>
        <w:rPr>
          <w:spacing w:val="-1"/>
        </w:rPr>
        <w:t>each</w:t>
      </w:r>
      <w:r>
        <w:rPr>
          <w:spacing w:val="19"/>
        </w:rPr>
        <w:t xml:space="preserve"> </w:t>
      </w:r>
      <w:r>
        <w:rPr>
          <w:spacing w:val="-1"/>
        </w:rPr>
        <w:t>Sub-Contractor</w:t>
      </w:r>
      <w:r>
        <w:rPr>
          <w:spacing w:val="15"/>
        </w:rPr>
        <w:t xml:space="preserve"> </w:t>
      </w:r>
      <w:r>
        <w:rPr>
          <w:spacing w:val="-1"/>
        </w:rPr>
        <w:t>shall</w:t>
      </w:r>
      <w:r>
        <w:rPr>
          <w:spacing w:val="19"/>
        </w:rPr>
        <w:t xml:space="preserve"> </w:t>
      </w:r>
      <w:r>
        <w:rPr>
          <w:spacing w:val="-1"/>
        </w:rPr>
        <w:t>perform</w:t>
      </w:r>
      <w:r>
        <w:rPr>
          <w:spacing w:val="18"/>
        </w:rPr>
        <w:t xml:space="preserve"> </w:t>
      </w:r>
      <w:r>
        <w:rPr>
          <w:spacing w:val="-1"/>
        </w:rPr>
        <w:t>and</w:t>
      </w:r>
      <w:r>
        <w:rPr>
          <w:spacing w:val="55"/>
        </w:rPr>
        <w:t xml:space="preserve"> </w:t>
      </w:r>
      <w:r>
        <w:rPr>
          <w:spacing w:val="-1"/>
        </w:rPr>
        <w:t>discharge,</w:t>
      </w:r>
      <w:r>
        <w:rPr>
          <w:spacing w:val="19"/>
        </w:rPr>
        <w:t xml:space="preserve"> </w:t>
      </w:r>
      <w:r>
        <w:rPr>
          <w:spacing w:val="-1"/>
        </w:rPr>
        <w:t>all</w:t>
      </w:r>
      <w:r>
        <w:rPr>
          <w:spacing w:val="19"/>
        </w:rPr>
        <w:t xml:space="preserve"> </w:t>
      </w:r>
      <w:r>
        <w:rPr>
          <w:spacing w:val="-1"/>
        </w:rPr>
        <w:t>its</w:t>
      </w:r>
      <w:r>
        <w:rPr>
          <w:spacing w:val="17"/>
        </w:rPr>
        <w:t xml:space="preserve"> </w:t>
      </w:r>
      <w:r>
        <w:rPr>
          <w:spacing w:val="-1"/>
        </w:rPr>
        <w:t>obligations</w:t>
      </w:r>
      <w:r>
        <w:rPr>
          <w:spacing w:val="20"/>
        </w:rPr>
        <w:t xml:space="preserve"> </w:t>
      </w:r>
      <w:r>
        <w:rPr>
          <w:spacing w:val="-1"/>
        </w:rPr>
        <w:t>in</w:t>
      </w:r>
      <w:r>
        <w:rPr>
          <w:spacing w:val="17"/>
        </w:rPr>
        <w:t xml:space="preserve"> </w:t>
      </w:r>
      <w:r>
        <w:rPr>
          <w:spacing w:val="-1"/>
        </w:rPr>
        <w:t>respect</w:t>
      </w:r>
      <w:r>
        <w:rPr>
          <w:spacing w:val="19"/>
        </w:rPr>
        <w:t xml:space="preserve"> </w:t>
      </w:r>
      <w:r>
        <w:rPr>
          <w:spacing w:val="-2"/>
        </w:rPr>
        <w:t>of</w:t>
      </w:r>
      <w:r>
        <w:rPr>
          <w:spacing w:val="18"/>
        </w:rPr>
        <w:t xml:space="preserve"> </w:t>
      </w:r>
      <w:r>
        <w:t>the</w:t>
      </w:r>
      <w:r>
        <w:rPr>
          <w:spacing w:val="14"/>
        </w:rPr>
        <w:t xml:space="preserve"> </w:t>
      </w:r>
      <w:r>
        <w:rPr>
          <w:spacing w:val="-1"/>
        </w:rPr>
        <w:t>Transferring</w:t>
      </w:r>
      <w:r>
        <w:rPr>
          <w:spacing w:val="23"/>
        </w:rPr>
        <w:t xml:space="preserve"> </w:t>
      </w:r>
      <w:r>
        <w:rPr>
          <w:spacing w:val="-1"/>
        </w:rPr>
        <w:t>Customer</w:t>
      </w:r>
      <w:r>
        <w:rPr>
          <w:spacing w:val="19"/>
        </w:rPr>
        <w:t xml:space="preserve"> </w:t>
      </w:r>
      <w:r>
        <w:rPr>
          <w:spacing w:val="-1"/>
        </w:rPr>
        <w:t>Employees,</w:t>
      </w:r>
      <w:r>
        <w:rPr>
          <w:spacing w:val="18"/>
        </w:rPr>
        <w:t xml:space="preserve"> </w:t>
      </w:r>
      <w:r>
        <w:t>from</w:t>
      </w:r>
      <w:r>
        <w:rPr>
          <w:spacing w:val="41"/>
        </w:rPr>
        <w:t xml:space="preserve"> </w:t>
      </w:r>
      <w:r>
        <w:rPr>
          <w:spacing w:val="-1"/>
        </w:rPr>
        <w:t>(and</w:t>
      </w:r>
      <w:r>
        <w:rPr>
          <w:spacing w:val="12"/>
        </w:rPr>
        <w:t xml:space="preserve"> </w:t>
      </w:r>
      <w:r>
        <w:rPr>
          <w:spacing w:val="-1"/>
        </w:rPr>
        <w:t>including)</w:t>
      </w:r>
      <w:r>
        <w:rPr>
          <w:spacing w:val="11"/>
        </w:rPr>
        <w:t xml:space="preserve"> </w:t>
      </w:r>
      <w:r>
        <w:t>the</w:t>
      </w:r>
      <w:r>
        <w:rPr>
          <w:spacing w:val="9"/>
        </w:rPr>
        <w:t xml:space="preserve"> </w:t>
      </w:r>
      <w:r>
        <w:rPr>
          <w:spacing w:val="-1"/>
        </w:rPr>
        <w:t>Relevant</w:t>
      </w:r>
      <w:r>
        <w:rPr>
          <w:spacing w:val="13"/>
        </w:rPr>
        <w:t xml:space="preserve"> </w:t>
      </w:r>
      <w:r>
        <w:rPr>
          <w:spacing w:val="-1"/>
        </w:rPr>
        <w:t>Transfer</w:t>
      </w:r>
      <w:r>
        <w:rPr>
          <w:spacing w:val="11"/>
        </w:rPr>
        <w:t xml:space="preserve"> </w:t>
      </w:r>
      <w:r>
        <w:rPr>
          <w:spacing w:val="-1"/>
        </w:rPr>
        <w:t>Date</w:t>
      </w:r>
      <w:r>
        <w:rPr>
          <w:spacing w:val="10"/>
        </w:rPr>
        <w:t xml:space="preserve"> </w:t>
      </w:r>
      <w:r>
        <w:rPr>
          <w:spacing w:val="-1"/>
        </w:rPr>
        <w:t>(including</w:t>
      </w:r>
      <w:r>
        <w:rPr>
          <w:spacing w:val="12"/>
        </w:rPr>
        <w:t xml:space="preserve"> </w:t>
      </w:r>
      <w:r>
        <w:t>the</w:t>
      </w:r>
      <w:r>
        <w:rPr>
          <w:spacing w:val="9"/>
        </w:rPr>
        <w:t xml:space="preserve"> </w:t>
      </w:r>
      <w:r>
        <w:rPr>
          <w:spacing w:val="-1"/>
        </w:rPr>
        <w:t>payment</w:t>
      </w:r>
      <w:r>
        <w:rPr>
          <w:spacing w:val="11"/>
        </w:rPr>
        <w:t xml:space="preserve"> </w:t>
      </w:r>
      <w:r>
        <w:rPr>
          <w:spacing w:val="-2"/>
        </w:rPr>
        <w:t>of</w:t>
      </w:r>
      <w:r>
        <w:rPr>
          <w:spacing w:val="13"/>
        </w:rPr>
        <w:t xml:space="preserve"> </w:t>
      </w:r>
      <w:r>
        <w:rPr>
          <w:spacing w:val="-1"/>
        </w:rPr>
        <w:t>all</w:t>
      </w:r>
      <w:r>
        <w:rPr>
          <w:spacing w:val="11"/>
        </w:rPr>
        <w:t xml:space="preserve"> </w:t>
      </w:r>
      <w:r>
        <w:rPr>
          <w:spacing w:val="-1"/>
        </w:rPr>
        <w:t>remuneration,</w:t>
      </w:r>
      <w:r>
        <w:rPr>
          <w:spacing w:val="45"/>
        </w:rPr>
        <w:t xml:space="preserve"> </w:t>
      </w:r>
      <w:r>
        <w:rPr>
          <w:spacing w:val="-1"/>
        </w:rPr>
        <w:t>benefits,</w:t>
      </w:r>
      <w:r>
        <w:rPr>
          <w:spacing w:val="57"/>
        </w:rPr>
        <w:t xml:space="preserve"> </w:t>
      </w:r>
      <w:r>
        <w:rPr>
          <w:spacing w:val="-1"/>
        </w:rPr>
        <w:t>entitlements</w:t>
      </w:r>
      <w:r>
        <w:rPr>
          <w:spacing w:val="58"/>
        </w:rPr>
        <w:t xml:space="preserve"> </w:t>
      </w:r>
      <w:r>
        <w:rPr>
          <w:spacing w:val="-1"/>
        </w:rPr>
        <w:t>and</w:t>
      </w:r>
      <w:r>
        <w:rPr>
          <w:spacing w:val="57"/>
        </w:rPr>
        <w:t xml:space="preserve"> </w:t>
      </w:r>
      <w:r>
        <w:rPr>
          <w:spacing w:val="-1"/>
        </w:rPr>
        <w:t>outgoings,</w:t>
      </w:r>
      <w:r>
        <w:rPr>
          <w:spacing w:val="57"/>
        </w:rPr>
        <w:t xml:space="preserve"> </w:t>
      </w:r>
      <w:r>
        <w:rPr>
          <w:spacing w:val="-1"/>
        </w:rPr>
        <w:t>all</w:t>
      </w:r>
      <w:r>
        <w:rPr>
          <w:spacing w:val="57"/>
        </w:rPr>
        <w:t xml:space="preserve"> </w:t>
      </w:r>
      <w:r>
        <w:rPr>
          <w:spacing w:val="-1"/>
        </w:rPr>
        <w:t>wages,</w:t>
      </w:r>
      <w:r>
        <w:rPr>
          <w:spacing w:val="59"/>
        </w:rPr>
        <w:t xml:space="preserve"> </w:t>
      </w:r>
      <w:r>
        <w:rPr>
          <w:spacing w:val="-1"/>
        </w:rPr>
        <w:t>accrued</w:t>
      </w:r>
      <w:r>
        <w:rPr>
          <w:spacing w:val="59"/>
        </w:rPr>
        <w:t xml:space="preserve"> </w:t>
      </w:r>
      <w:r>
        <w:rPr>
          <w:spacing w:val="-2"/>
        </w:rPr>
        <w:t>but</w:t>
      </w:r>
      <w:r>
        <w:rPr>
          <w:spacing w:val="59"/>
        </w:rPr>
        <w:t xml:space="preserve"> </w:t>
      </w:r>
      <w:r>
        <w:rPr>
          <w:spacing w:val="-1"/>
        </w:rPr>
        <w:t>untaken</w:t>
      </w:r>
      <w:r>
        <w:rPr>
          <w:spacing w:val="55"/>
        </w:rPr>
        <w:t xml:space="preserve"> </w:t>
      </w:r>
      <w:r>
        <w:rPr>
          <w:spacing w:val="-1"/>
        </w:rPr>
        <w:t>holiday</w:t>
      </w:r>
      <w:r>
        <w:rPr>
          <w:spacing w:val="55"/>
        </w:rPr>
        <w:t xml:space="preserve"> </w:t>
      </w:r>
      <w:r>
        <w:rPr>
          <w:spacing w:val="-1"/>
        </w:rPr>
        <w:t>pay,</w:t>
      </w:r>
      <w:r>
        <w:rPr>
          <w:spacing w:val="53"/>
        </w:rPr>
        <w:t xml:space="preserve"> </w:t>
      </w:r>
      <w:r>
        <w:rPr>
          <w:spacing w:val="-1"/>
        </w:rPr>
        <w:t>bonuses,</w:t>
      </w:r>
      <w:r>
        <w:rPr>
          <w:spacing w:val="19"/>
        </w:rPr>
        <w:t xml:space="preserve"> </w:t>
      </w:r>
      <w:r>
        <w:rPr>
          <w:spacing w:val="-1"/>
        </w:rPr>
        <w:t>commissions,</w:t>
      </w:r>
      <w:r>
        <w:rPr>
          <w:spacing w:val="20"/>
        </w:rPr>
        <w:t xml:space="preserve"> </w:t>
      </w:r>
      <w:r>
        <w:rPr>
          <w:spacing w:val="-1"/>
        </w:rPr>
        <w:t>payments</w:t>
      </w:r>
      <w:r>
        <w:rPr>
          <w:spacing w:val="19"/>
        </w:rPr>
        <w:t xml:space="preserve"> </w:t>
      </w:r>
      <w:r>
        <w:rPr>
          <w:spacing w:val="-2"/>
        </w:rPr>
        <w:t>of</w:t>
      </w:r>
      <w:r>
        <w:rPr>
          <w:spacing w:val="22"/>
        </w:rPr>
        <w:t xml:space="preserve"> </w:t>
      </w:r>
      <w:r>
        <w:rPr>
          <w:spacing w:val="-1"/>
        </w:rPr>
        <w:t>PAYE,</w:t>
      </w:r>
      <w:r>
        <w:rPr>
          <w:spacing w:val="19"/>
        </w:rPr>
        <w:t xml:space="preserve"> </w:t>
      </w:r>
      <w:r>
        <w:rPr>
          <w:spacing w:val="-1"/>
        </w:rPr>
        <w:t>national</w:t>
      </w:r>
      <w:r>
        <w:rPr>
          <w:spacing w:val="20"/>
        </w:rPr>
        <w:t xml:space="preserve"> </w:t>
      </w:r>
      <w:r>
        <w:rPr>
          <w:spacing w:val="-1"/>
        </w:rPr>
        <w:t>insurance</w:t>
      </w:r>
      <w:r>
        <w:rPr>
          <w:spacing w:val="18"/>
        </w:rPr>
        <w:t xml:space="preserve"> </w:t>
      </w:r>
      <w:r>
        <w:rPr>
          <w:spacing w:val="-1"/>
        </w:rPr>
        <w:t>contributions</w:t>
      </w:r>
      <w:r>
        <w:rPr>
          <w:spacing w:val="21"/>
        </w:rPr>
        <w:t xml:space="preserve"> </w:t>
      </w:r>
      <w:r>
        <w:rPr>
          <w:spacing w:val="-1"/>
        </w:rPr>
        <w:t>and</w:t>
      </w:r>
      <w:r>
        <w:rPr>
          <w:spacing w:val="73"/>
        </w:rPr>
        <w:t xml:space="preserve"> </w:t>
      </w:r>
      <w:r>
        <w:rPr>
          <w:spacing w:val="-1"/>
        </w:rPr>
        <w:t>pension</w:t>
      </w:r>
      <w:r>
        <w:t xml:space="preserve"> </w:t>
      </w:r>
      <w:r>
        <w:rPr>
          <w:spacing w:val="-1"/>
        </w:rPr>
        <w:t>contributions</w:t>
      </w:r>
      <w:r>
        <w:rPr>
          <w:spacing w:val="1"/>
        </w:rPr>
        <w:t xml:space="preserve"> </w:t>
      </w:r>
      <w:r>
        <w:rPr>
          <w:spacing w:val="-2"/>
        </w:rPr>
        <w:t>which</w:t>
      </w:r>
      <w:r>
        <w:t xml:space="preserve"> in </w:t>
      </w:r>
      <w:r>
        <w:rPr>
          <w:spacing w:val="-1"/>
        </w:rPr>
        <w:t>any</w:t>
      </w:r>
      <w:r>
        <w:rPr>
          <w:spacing w:val="-2"/>
        </w:rPr>
        <w:t xml:space="preserve"> </w:t>
      </w:r>
      <w:r>
        <w:t>case are</w:t>
      </w:r>
      <w:r>
        <w:rPr>
          <w:spacing w:val="-2"/>
        </w:rPr>
        <w:t xml:space="preserve"> </w:t>
      </w:r>
      <w:r>
        <w:rPr>
          <w:spacing w:val="-1"/>
        </w:rPr>
        <w:t>attributable</w:t>
      </w:r>
      <w:r>
        <w:t xml:space="preserve"> in </w:t>
      </w:r>
      <w:r>
        <w:rPr>
          <w:spacing w:val="-2"/>
        </w:rPr>
        <w:t>whole</w:t>
      </w:r>
      <w:r>
        <w:t xml:space="preserve"> or</w:t>
      </w:r>
      <w:r>
        <w:rPr>
          <w:spacing w:val="2"/>
        </w:rPr>
        <w:t xml:space="preserve"> </w:t>
      </w:r>
      <w:r>
        <w:rPr>
          <w:spacing w:val="-1"/>
        </w:rPr>
        <w:t>in</w:t>
      </w:r>
      <w:r>
        <w:t xml:space="preserve"> </w:t>
      </w:r>
      <w:r>
        <w:rPr>
          <w:spacing w:val="-1"/>
        </w:rPr>
        <w:t xml:space="preserve">part </w:t>
      </w:r>
      <w:r>
        <w:t>to</w:t>
      </w:r>
      <w:r>
        <w:rPr>
          <w:spacing w:val="-2"/>
        </w:rPr>
        <w:t xml:space="preserve"> </w:t>
      </w:r>
      <w:r>
        <w:t xml:space="preserve">the </w:t>
      </w:r>
      <w:r>
        <w:rPr>
          <w:spacing w:val="-1"/>
        </w:rPr>
        <w:t>period</w:t>
      </w:r>
      <w:r>
        <w:rPr>
          <w:spacing w:val="43"/>
        </w:rPr>
        <w:t xml:space="preserve"> </w:t>
      </w:r>
      <w:r>
        <w:rPr>
          <w:spacing w:val="-1"/>
        </w:rPr>
        <w:t>from</w:t>
      </w:r>
      <w:r>
        <w:rPr>
          <w:spacing w:val="18"/>
        </w:rPr>
        <w:t xml:space="preserve"> </w:t>
      </w:r>
      <w:r>
        <w:rPr>
          <w:spacing w:val="-1"/>
        </w:rPr>
        <w:t>and</w:t>
      </w:r>
      <w:r>
        <w:rPr>
          <w:spacing w:val="17"/>
        </w:rPr>
        <w:t xml:space="preserve"> </w:t>
      </w:r>
      <w:r>
        <w:rPr>
          <w:spacing w:val="-1"/>
        </w:rPr>
        <w:t>including</w:t>
      </w:r>
      <w:r>
        <w:rPr>
          <w:spacing w:val="19"/>
        </w:rPr>
        <w:t xml:space="preserve"> </w:t>
      </w:r>
      <w:r>
        <w:t>the</w:t>
      </w:r>
      <w:r>
        <w:rPr>
          <w:spacing w:val="14"/>
        </w:rPr>
        <w:t xml:space="preserve"> </w:t>
      </w:r>
      <w:r>
        <w:rPr>
          <w:spacing w:val="-1"/>
        </w:rPr>
        <w:t>Relevant</w:t>
      </w:r>
      <w:r>
        <w:rPr>
          <w:spacing w:val="21"/>
        </w:rPr>
        <w:t xml:space="preserve"> </w:t>
      </w:r>
      <w:r>
        <w:rPr>
          <w:spacing w:val="-1"/>
        </w:rPr>
        <w:t>Transfer</w:t>
      </w:r>
      <w:r>
        <w:rPr>
          <w:spacing w:val="18"/>
        </w:rPr>
        <w:t xml:space="preserve"> </w:t>
      </w:r>
      <w:r>
        <w:rPr>
          <w:spacing w:val="-1"/>
        </w:rPr>
        <w:t>Date)</w:t>
      </w:r>
      <w:r>
        <w:rPr>
          <w:spacing w:val="18"/>
        </w:rPr>
        <w:t xml:space="preserve"> </w:t>
      </w:r>
      <w:r>
        <w:rPr>
          <w:spacing w:val="-1"/>
        </w:rPr>
        <w:t>and</w:t>
      </w:r>
      <w:r>
        <w:rPr>
          <w:spacing w:val="17"/>
        </w:rPr>
        <w:t xml:space="preserve"> </w:t>
      </w:r>
      <w:r>
        <w:rPr>
          <w:spacing w:val="-1"/>
        </w:rPr>
        <w:t>any</w:t>
      </w:r>
      <w:r>
        <w:rPr>
          <w:spacing w:val="17"/>
        </w:rPr>
        <w:t xml:space="preserve"> </w:t>
      </w:r>
      <w:r>
        <w:rPr>
          <w:spacing w:val="-1"/>
        </w:rPr>
        <w:t>necessary</w:t>
      </w:r>
      <w:r>
        <w:rPr>
          <w:spacing w:val="18"/>
        </w:rPr>
        <w:t xml:space="preserve"> </w:t>
      </w:r>
      <w:r>
        <w:rPr>
          <w:spacing w:val="-1"/>
        </w:rPr>
        <w:t>apportionments</w:t>
      </w:r>
      <w:r>
        <w:rPr>
          <w:spacing w:val="17"/>
        </w:rPr>
        <w:t xml:space="preserve"> </w:t>
      </w:r>
      <w:r>
        <w:rPr>
          <w:spacing w:val="-1"/>
        </w:rPr>
        <w:t>in</w:t>
      </w:r>
      <w:r>
        <w:rPr>
          <w:spacing w:val="47"/>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4"/>
        </w:rPr>
        <w:t xml:space="preserve"> </w:t>
      </w:r>
      <w:r>
        <w:rPr>
          <w:spacing w:val="-1"/>
        </w:rPr>
        <w:t>periodic</w:t>
      </w:r>
      <w:r>
        <w:rPr>
          <w:spacing w:val="-14"/>
        </w:rPr>
        <w:t xml:space="preserve"> </w:t>
      </w:r>
      <w:r>
        <w:rPr>
          <w:spacing w:val="-1"/>
        </w:rPr>
        <w:t>payments</w:t>
      </w:r>
      <w:r>
        <w:rPr>
          <w:spacing w:val="-14"/>
        </w:rPr>
        <w:t xml:space="preserve"> </w:t>
      </w:r>
      <w:r>
        <w:rPr>
          <w:spacing w:val="-1"/>
        </w:rPr>
        <w:t>shall</w:t>
      </w:r>
      <w:r>
        <w:rPr>
          <w:spacing w:val="-12"/>
        </w:rPr>
        <w:t xml:space="preserve"> </w:t>
      </w:r>
      <w:r>
        <w:t>be</w:t>
      </w:r>
      <w:r>
        <w:rPr>
          <w:spacing w:val="-14"/>
        </w:rPr>
        <w:t xml:space="preserve"> </w:t>
      </w:r>
      <w:r>
        <w:rPr>
          <w:spacing w:val="-1"/>
        </w:rPr>
        <w:t>made</w:t>
      </w:r>
      <w:r>
        <w:rPr>
          <w:spacing w:val="-14"/>
        </w:rPr>
        <w:t xml:space="preserve"> </w:t>
      </w:r>
      <w:r>
        <w:rPr>
          <w:spacing w:val="-1"/>
        </w:rPr>
        <w:t>between</w:t>
      </w:r>
      <w:r>
        <w:rPr>
          <w:spacing w:val="-12"/>
        </w:rPr>
        <w:t xml:space="preserve"> </w:t>
      </w:r>
      <w:r>
        <w:t>the</w:t>
      </w:r>
      <w:r>
        <w:rPr>
          <w:spacing w:val="-11"/>
        </w:rPr>
        <w:t xml:space="preserve"> </w:t>
      </w:r>
      <w:r>
        <w:rPr>
          <w:spacing w:val="-1"/>
        </w:rPr>
        <w:t>Customer</w:t>
      </w:r>
      <w:r>
        <w:rPr>
          <w:spacing w:val="-13"/>
        </w:rPr>
        <w:t xml:space="preserve"> </w:t>
      </w:r>
      <w:r>
        <w:rPr>
          <w:spacing w:val="-2"/>
        </w:rPr>
        <w:t>and</w:t>
      </w:r>
      <w:r>
        <w:rPr>
          <w:spacing w:val="-12"/>
        </w:rPr>
        <w:t xml:space="preserve"> </w:t>
      </w:r>
      <w:r>
        <w:t>the</w:t>
      </w:r>
      <w:r>
        <w:rPr>
          <w:spacing w:val="-14"/>
        </w:rPr>
        <w:t xml:space="preserve"> </w:t>
      </w:r>
      <w:r>
        <w:rPr>
          <w:spacing w:val="-1"/>
        </w:rPr>
        <w:t>Supplier.</w:t>
      </w:r>
    </w:p>
    <w:p w:rsidR="00C30BA5" w:rsidRDefault="00E71E05">
      <w:pPr>
        <w:pStyle w:val="Heading1"/>
        <w:numPr>
          <w:ilvl w:val="0"/>
          <w:numId w:val="15"/>
        </w:numPr>
        <w:tabs>
          <w:tab w:val="left" w:pos="744"/>
        </w:tabs>
        <w:spacing w:before="117"/>
        <w:rPr>
          <w:b w:val="0"/>
          <w:bCs w:val="0"/>
        </w:rPr>
      </w:pPr>
      <w:r>
        <w:rPr>
          <w:spacing w:val="-1"/>
        </w:rPr>
        <w:t>INFORMATION</w:t>
      </w:r>
    </w:p>
    <w:p w:rsidR="00C30BA5" w:rsidRDefault="00E71E05">
      <w:pPr>
        <w:pStyle w:val="BodyText"/>
        <w:spacing w:before="124"/>
        <w:ind w:left="527" w:right="113"/>
        <w:jc w:val="both"/>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9"/>
        </w:rPr>
        <w:t xml:space="preserve"> </w:t>
      </w:r>
      <w:r>
        <w:rPr>
          <w:spacing w:val="-1"/>
        </w:rPr>
        <w:t>in</w:t>
      </w:r>
      <w:r>
        <w:rPr>
          <w:spacing w:val="19"/>
        </w:rPr>
        <w:t xml:space="preserve"> </w:t>
      </w:r>
      <w:r>
        <w:rPr>
          <w:spacing w:val="-2"/>
        </w:rPr>
        <w:t>writing</w:t>
      </w:r>
      <w:r>
        <w:rPr>
          <w:spacing w:val="19"/>
        </w:rPr>
        <w:t xml:space="preserve"> </w:t>
      </w:r>
      <w:r>
        <w:rPr>
          <w:spacing w:val="-1"/>
        </w:rPr>
        <w:t>such</w:t>
      </w:r>
      <w:r>
        <w:rPr>
          <w:spacing w:val="19"/>
        </w:rPr>
        <w:t xml:space="preserve"> </w:t>
      </w:r>
      <w:r>
        <w:rPr>
          <w:spacing w:val="-1"/>
        </w:rPr>
        <w:t>information</w:t>
      </w:r>
      <w:r>
        <w:rPr>
          <w:spacing w:val="19"/>
        </w:rPr>
        <w:t xml:space="preserve"> </w:t>
      </w:r>
      <w:r>
        <w:rPr>
          <w:spacing w:val="-2"/>
        </w:rPr>
        <w:t>as</w:t>
      </w:r>
      <w:r>
        <w:rPr>
          <w:spacing w:val="20"/>
        </w:rPr>
        <w:t xml:space="preserve"> </w:t>
      </w:r>
      <w:r>
        <w:rPr>
          <w:spacing w:val="-1"/>
        </w:rPr>
        <w:t>is</w:t>
      </w:r>
      <w:r>
        <w:rPr>
          <w:spacing w:val="17"/>
        </w:rPr>
        <w:t xml:space="preserve"> </w:t>
      </w:r>
      <w:r>
        <w:rPr>
          <w:spacing w:val="-1"/>
        </w:rPr>
        <w:t>necessary</w:t>
      </w:r>
      <w:r>
        <w:rPr>
          <w:spacing w:val="18"/>
        </w:rPr>
        <w:t xml:space="preserve"> </w:t>
      </w:r>
      <w:r>
        <w:t>to</w:t>
      </w:r>
      <w:r>
        <w:rPr>
          <w:spacing w:val="17"/>
        </w:rPr>
        <w:t xml:space="preserve"> </w:t>
      </w:r>
      <w:r>
        <w:rPr>
          <w:spacing w:val="-1"/>
        </w:rPr>
        <w:t>enable</w:t>
      </w:r>
      <w:r>
        <w:rPr>
          <w:spacing w:val="15"/>
        </w:rPr>
        <w:t xml:space="preserve"> </w:t>
      </w:r>
      <w:r>
        <w:t>the</w:t>
      </w:r>
      <w:r>
        <w:rPr>
          <w:spacing w:val="24"/>
        </w:rPr>
        <w:t xml:space="preserve"> </w:t>
      </w:r>
      <w:r>
        <w:rPr>
          <w:spacing w:val="-1"/>
        </w:rPr>
        <w:t>Customer</w:t>
      </w:r>
      <w:r>
        <w:rPr>
          <w:spacing w:val="17"/>
        </w:rPr>
        <w:t xml:space="preserve"> </w:t>
      </w:r>
      <w:r>
        <w:t>to</w:t>
      </w:r>
      <w:r>
        <w:rPr>
          <w:spacing w:val="17"/>
        </w:rPr>
        <w:t xml:space="preserve"> </w:t>
      </w:r>
      <w:r>
        <w:rPr>
          <w:spacing w:val="-1"/>
        </w:rPr>
        <w:t>carry</w:t>
      </w:r>
      <w:r>
        <w:rPr>
          <w:spacing w:val="17"/>
        </w:rPr>
        <w:t xml:space="preserve"> </w:t>
      </w:r>
      <w:r>
        <w:rPr>
          <w:spacing w:val="-1"/>
        </w:rPr>
        <w:t>out</w:t>
      </w:r>
      <w:r>
        <w:rPr>
          <w:spacing w:val="19"/>
        </w:rPr>
        <w:t xml:space="preserve"> </w:t>
      </w:r>
      <w:r>
        <w:rPr>
          <w:spacing w:val="-2"/>
        </w:rPr>
        <w:t>its</w:t>
      </w:r>
      <w:r>
        <w:rPr>
          <w:spacing w:val="51"/>
        </w:rPr>
        <w:t xml:space="preserve"> </w:t>
      </w:r>
      <w:r>
        <w:rPr>
          <w:spacing w:val="-1"/>
        </w:rPr>
        <w:t>duties</w:t>
      </w:r>
      <w:r>
        <w:rPr>
          <w:spacing w:val="60"/>
        </w:rPr>
        <w:t xml:space="preserve"> </w:t>
      </w:r>
      <w:r>
        <w:rPr>
          <w:spacing w:val="-1"/>
        </w:rPr>
        <w:t>under</w:t>
      </w:r>
      <w:r>
        <w:rPr>
          <w:spacing w:val="59"/>
        </w:rPr>
        <w:t xml:space="preserve"> </w:t>
      </w:r>
      <w:r>
        <w:rPr>
          <w:spacing w:val="-1"/>
        </w:rPr>
        <w:t>regulation</w:t>
      </w:r>
      <w:r>
        <w:rPr>
          <w:spacing w:val="-3"/>
        </w:rPr>
        <w:t xml:space="preserve"> </w:t>
      </w:r>
      <w:r>
        <w:t>13</w:t>
      </w:r>
      <w:r>
        <w:rPr>
          <w:spacing w:val="60"/>
        </w:rPr>
        <w:t xml:space="preserve"> </w:t>
      </w:r>
      <w:proofErr w:type="gramStart"/>
      <w:r>
        <w:rPr>
          <w:spacing w:val="-2"/>
        </w:rPr>
        <w:t>of</w:t>
      </w:r>
      <w:r>
        <w:t xml:space="preserve">  the</w:t>
      </w:r>
      <w:proofErr w:type="gramEnd"/>
      <w:r>
        <w:rPr>
          <w:spacing w:val="60"/>
        </w:rPr>
        <w:t xml:space="preserve"> </w:t>
      </w:r>
      <w:r>
        <w:rPr>
          <w:spacing w:val="-1"/>
        </w:rPr>
        <w:t>Employment</w:t>
      </w:r>
      <w:r>
        <w:rPr>
          <w:spacing w:val="59"/>
        </w:rPr>
        <w:t xml:space="preserve"> </w:t>
      </w:r>
      <w:r>
        <w:rPr>
          <w:spacing w:val="-1"/>
        </w:rPr>
        <w:t>Regulations.</w:t>
      </w:r>
      <w:r>
        <w:rPr>
          <w:spacing w:val="56"/>
        </w:rPr>
        <w:t xml:space="preserve"> </w:t>
      </w:r>
      <w:r>
        <w:t>The</w:t>
      </w:r>
      <w:r>
        <w:rPr>
          <w:spacing w:val="2"/>
        </w:rPr>
        <w:t xml:space="preserve"> </w:t>
      </w:r>
      <w:r>
        <w:rPr>
          <w:spacing w:val="-1"/>
        </w:rPr>
        <w:t>Customer</w:t>
      </w:r>
      <w:r>
        <w:rPr>
          <w:spacing w:val="61"/>
        </w:rPr>
        <w:t xml:space="preserve"> </w:t>
      </w:r>
      <w:r>
        <w:rPr>
          <w:spacing w:val="-1"/>
        </w:rPr>
        <w:t>shall</w:t>
      </w:r>
      <w:r>
        <w:rPr>
          <w:spacing w:val="59"/>
        </w:rPr>
        <w:t xml:space="preserve"> </w:t>
      </w:r>
      <w:r>
        <w:rPr>
          <w:spacing w:val="-1"/>
        </w:rPr>
        <w:t>promptly</w:t>
      </w:r>
      <w:r>
        <w:rPr>
          <w:spacing w:val="57"/>
        </w:rPr>
        <w:t xml:space="preserve"> </w:t>
      </w:r>
      <w:r>
        <w:rPr>
          <w:spacing w:val="-1"/>
        </w:rPr>
        <w:t>provide</w:t>
      </w:r>
      <w:r>
        <w:rPr>
          <w:spacing w:val="43"/>
        </w:rPr>
        <w:t xml:space="preserve"> </w:t>
      </w:r>
      <w:r>
        <w:t>to</w:t>
      </w:r>
      <w:r>
        <w:rPr>
          <w:spacing w:val="41"/>
        </w:rPr>
        <w:t xml:space="preserve"> </w:t>
      </w:r>
      <w:r>
        <w:t>the</w:t>
      </w:r>
      <w:r>
        <w:rPr>
          <w:spacing w:val="41"/>
        </w:rPr>
        <w:t xml:space="preserve"> </w:t>
      </w:r>
      <w:r>
        <w:rPr>
          <w:spacing w:val="-1"/>
        </w:rPr>
        <w:t>Supplier</w:t>
      </w:r>
      <w:r>
        <w:rPr>
          <w:spacing w:val="42"/>
        </w:rPr>
        <w:t xml:space="preserve"> </w:t>
      </w:r>
      <w:r>
        <w:rPr>
          <w:spacing w:val="-1"/>
        </w:rPr>
        <w:t>and</w:t>
      </w:r>
      <w:r>
        <w:rPr>
          <w:spacing w:val="43"/>
        </w:rPr>
        <w:t xml:space="preserve"> </w:t>
      </w:r>
      <w:r>
        <w:rPr>
          <w:spacing w:val="-1"/>
        </w:rPr>
        <w:t>each</w:t>
      </w:r>
      <w:r>
        <w:rPr>
          <w:spacing w:val="41"/>
        </w:rPr>
        <w:t xml:space="preserve"> </w:t>
      </w:r>
      <w:r>
        <w:rPr>
          <w:spacing w:val="-1"/>
        </w:rPr>
        <w:t>Notified</w:t>
      </w:r>
      <w:r>
        <w:rPr>
          <w:spacing w:val="41"/>
        </w:rPr>
        <w:t xml:space="preserve"> </w:t>
      </w:r>
      <w:r>
        <w:rPr>
          <w:spacing w:val="-1"/>
        </w:rPr>
        <w:t>Sub-Contractor</w:t>
      </w:r>
      <w:r>
        <w:rPr>
          <w:spacing w:val="42"/>
        </w:rPr>
        <w:t xml:space="preserve"> </w:t>
      </w:r>
      <w:r>
        <w:rPr>
          <w:spacing w:val="-1"/>
        </w:rPr>
        <w:t>in</w:t>
      </w:r>
      <w:r>
        <w:rPr>
          <w:spacing w:val="43"/>
        </w:rPr>
        <w:t xml:space="preserve"> </w:t>
      </w:r>
      <w:r>
        <w:rPr>
          <w:spacing w:val="-2"/>
        </w:rPr>
        <w:t>writing</w:t>
      </w:r>
      <w:r>
        <w:rPr>
          <w:spacing w:val="43"/>
        </w:rPr>
        <w:t xml:space="preserve"> </w:t>
      </w:r>
      <w:r>
        <w:rPr>
          <w:spacing w:val="-1"/>
        </w:rPr>
        <w:t>such</w:t>
      </w:r>
      <w:r>
        <w:rPr>
          <w:spacing w:val="43"/>
        </w:rPr>
        <w:t xml:space="preserve"> </w:t>
      </w:r>
      <w:r>
        <w:rPr>
          <w:spacing w:val="-1"/>
        </w:rPr>
        <w:t>information</w:t>
      </w:r>
      <w:r>
        <w:rPr>
          <w:spacing w:val="43"/>
        </w:rPr>
        <w:t xml:space="preserve"> </w:t>
      </w:r>
      <w:r>
        <w:t>as</w:t>
      </w:r>
      <w:r>
        <w:rPr>
          <w:spacing w:val="42"/>
        </w:rPr>
        <w:t xml:space="preserve"> </w:t>
      </w:r>
      <w:r>
        <w:rPr>
          <w:spacing w:val="-2"/>
        </w:rPr>
        <w:t>is</w:t>
      </w:r>
      <w:r>
        <w:rPr>
          <w:spacing w:val="53"/>
        </w:rPr>
        <w:t xml:space="preserve"> </w:t>
      </w:r>
      <w:r>
        <w:rPr>
          <w:spacing w:val="-1"/>
        </w:rPr>
        <w:t>necessary</w:t>
      </w:r>
      <w:r>
        <w:rPr>
          <w:spacing w:val="-6"/>
        </w:rPr>
        <w:t xml:space="preserve"> </w:t>
      </w:r>
      <w:r>
        <w:t>to</w:t>
      </w:r>
      <w:r>
        <w:rPr>
          <w:spacing w:val="-4"/>
        </w:rPr>
        <w:t xml:space="preserve"> </w:t>
      </w:r>
      <w:r>
        <w:rPr>
          <w:spacing w:val="-1"/>
        </w:rPr>
        <w:t>enable</w:t>
      </w:r>
      <w:r>
        <w:rPr>
          <w:spacing w:val="-4"/>
        </w:rPr>
        <w:t xml:space="preserve"> </w:t>
      </w:r>
      <w:r>
        <w:t>the</w:t>
      </w:r>
      <w:r>
        <w:rPr>
          <w:spacing w:val="-7"/>
        </w:rPr>
        <w:t xml:space="preserve"> </w:t>
      </w:r>
      <w:r>
        <w:rPr>
          <w:spacing w:val="-1"/>
        </w:rPr>
        <w:t>Supplier and</w:t>
      </w:r>
      <w:r>
        <w:rPr>
          <w:spacing w:val="-4"/>
        </w:rPr>
        <w:t xml:space="preserve"> </w:t>
      </w:r>
      <w:r>
        <w:rPr>
          <w:spacing w:val="-1"/>
        </w:rPr>
        <w:t>each</w:t>
      </w:r>
      <w:r>
        <w:rPr>
          <w:spacing w:val="-4"/>
        </w:rPr>
        <w:t xml:space="preserve"> </w:t>
      </w:r>
      <w:r>
        <w:rPr>
          <w:spacing w:val="-1"/>
        </w:rPr>
        <w:t>Notified</w:t>
      </w:r>
      <w:r>
        <w:rPr>
          <w:spacing w:val="-2"/>
        </w:rPr>
        <w:t xml:space="preserve"> </w:t>
      </w:r>
      <w:r>
        <w:rPr>
          <w:spacing w:val="-1"/>
        </w:rPr>
        <w:t>Sub-Contractor</w:t>
      </w:r>
      <w:r>
        <w:rPr>
          <w:spacing w:val="-6"/>
        </w:rPr>
        <w:t xml:space="preserve"> </w:t>
      </w:r>
      <w:r>
        <w:t>to</w:t>
      </w:r>
      <w:r>
        <w:rPr>
          <w:spacing w:val="-4"/>
        </w:rPr>
        <w:t xml:space="preserve"> </w:t>
      </w:r>
      <w:r>
        <w:rPr>
          <w:spacing w:val="-1"/>
        </w:rPr>
        <w:t>carry</w:t>
      </w:r>
      <w:r>
        <w:rPr>
          <w:spacing w:val="-4"/>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53"/>
        </w:rPr>
        <w:t xml:space="preserve"> </w:t>
      </w:r>
      <w:r>
        <w:rPr>
          <w:spacing w:val="-1"/>
        </w:rPr>
        <w:t>duties</w:t>
      </w:r>
      <w:r>
        <w:t xml:space="preserve"> </w:t>
      </w:r>
      <w:r>
        <w:rPr>
          <w:spacing w:val="-1"/>
        </w:rPr>
        <w:t>under regulation</w:t>
      </w:r>
      <w:r>
        <w:rPr>
          <w:spacing w:val="1"/>
        </w:rPr>
        <w:t xml:space="preserve"> </w:t>
      </w:r>
      <w:r>
        <w:rPr>
          <w:spacing w:val="-2"/>
        </w:rPr>
        <w:t>13</w:t>
      </w:r>
      <w:r>
        <w:t xml:space="preserve"> </w:t>
      </w:r>
      <w:r>
        <w:rPr>
          <w:spacing w:val="-2"/>
        </w:rPr>
        <w:t>of</w:t>
      </w:r>
      <w:r>
        <w:rPr>
          <w:spacing w:val="2"/>
        </w:rPr>
        <w:t xml:space="preserve"> </w:t>
      </w:r>
      <w:r>
        <w:t>the</w:t>
      </w:r>
      <w:r>
        <w:rPr>
          <w:spacing w:val="-2"/>
        </w:rPr>
        <w:t xml:space="preserve"> </w:t>
      </w:r>
      <w:r>
        <w:rPr>
          <w:spacing w:val="-1"/>
        </w:rPr>
        <w:t>Employment Regulations.</w:t>
      </w:r>
    </w:p>
    <w:p w:rsidR="00C30BA5" w:rsidRDefault="00E71E05">
      <w:pPr>
        <w:pStyle w:val="Heading1"/>
        <w:numPr>
          <w:ilvl w:val="0"/>
          <w:numId w:val="15"/>
        </w:numPr>
        <w:tabs>
          <w:tab w:val="left" w:pos="744"/>
        </w:tabs>
        <w:spacing w:before="116"/>
        <w:rPr>
          <w:b w:val="0"/>
          <w:bCs w:val="0"/>
        </w:rPr>
      </w:pPr>
      <w:r>
        <w:rPr>
          <w:spacing w:val="-1"/>
        </w:rPr>
        <w:t>PRINCIPLES</w:t>
      </w:r>
      <w:r>
        <w:rPr>
          <w:spacing w:val="-12"/>
        </w:rPr>
        <w:t xml:space="preserve"> </w:t>
      </w:r>
      <w:r>
        <w:t>OF</w:t>
      </w:r>
      <w:r>
        <w:rPr>
          <w:spacing w:val="-14"/>
        </w:rPr>
        <w:t xml:space="preserve"> </w:t>
      </w:r>
      <w:r>
        <w:rPr>
          <w:spacing w:val="-1"/>
        </w:rPr>
        <w:t>GOOD</w:t>
      </w:r>
      <w:r>
        <w:rPr>
          <w:spacing w:val="-14"/>
        </w:rPr>
        <w:t xml:space="preserve"> </w:t>
      </w:r>
      <w:r>
        <w:rPr>
          <w:spacing w:val="-1"/>
        </w:rPr>
        <w:t>EMPLOYMENT</w:t>
      </w:r>
      <w:r>
        <w:rPr>
          <w:spacing w:val="-14"/>
        </w:rPr>
        <w:t xml:space="preserve"> </w:t>
      </w:r>
      <w:r>
        <w:rPr>
          <w:spacing w:val="-1"/>
        </w:rPr>
        <w:t>PRACTICE</w:t>
      </w:r>
    </w:p>
    <w:p w:rsidR="00C30BA5" w:rsidRDefault="00E71E05">
      <w:pPr>
        <w:pStyle w:val="BodyText"/>
        <w:numPr>
          <w:ilvl w:val="1"/>
          <w:numId w:val="15"/>
        </w:numPr>
        <w:tabs>
          <w:tab w:val="left" w:pos="1234"/>
        </w:tabs>
        <w:spacing w:before="124"/>
        <w:ind w:right="114"/>
        <w:jc w:val="both"/>
      </w:pPr>
      <w:r>
        <w:t>The</w:t>
      </w:r>
      <w:r>
        <w:rPr>
          <w:spacing w:val="48"/>
        </w:rPr>
        <w:t xml:space="preserve"> </w:t>
      </w:r>
      <w:r>
        <w:rPr>
          <w:spacing w:val="-1"/>
        </w:rPr>
        <w:t>Parties</w:t>
      </w:r>
      <w:r>
        <w:rPr>
          <w:spacing w:val="48"/>
        </w:rPr>
        <w:t xml:space="preserve"> </w:t>
      </w:r>
      <w:r>
        <w:rPr>
          <w:spacing w:val="-1"/>
        </w:rPr>
        <w:t>agree</w:t>
      </w:r>
      <w:r>
        <w:rPr>
          <w:spacing w:val="45"/>
        </w:rPr>
        <w:t xml:space="preserve"> </w:t>
      </w:r>
      <w:r>
        <w:rPr>
          <w:spacing w:val="-1"/>
        </w:rPr>
        <w:t>that</w:t>
      </w:r>
      <w:r>
        <w:rPr>
          <w:spacing w:val="47"/>
        </w:rPr>
        <w:t xml:space="preserve"> </w:t>
      </w:r>
      <w:r>
        <w:t>the</w:t>
      </w:r>
      <w:r>
        <w:rPr>
          <w:spacing w:val="48"/>
        </w:rPr>
        <w:t xml:space="preserve"> </w:t>
      </w:r>
      <w:r>
        <w:rPr>
          <w:spacing w:val="-1"/>
        </w:rPr>
        <w:t>Principles</w:t>
      </w:r>
      <w:r>
        <w:rPr>
          <w:spacing w:val="50"/>
        </w:rPr>
        <w:t xml:space="preserve"> </w:t>
      </w:r>
      <w:r>
        <w:rPr>
          <w:spacing w:val="-2"/>
        </w:rPr>
        <w:t>of</w:t>
      </w:r>
      <w:r>
        <w:rPr>
          <w:spacing w:val="50"/>
        </w:rPr>
        <w:t xml:space="preserve"> </w:t>
      </w:r>
      <w:r>
        <w:rPr>
          <w:spacing w:val="-1"/>
        </w:rPr>
        <w:t>Good</w:t>
      </w:r>
      <w:r>
        <w:rPr>
          <w:spacing w:val="46"/>
        </w:rPr>
        <w:t xml:space="preserve"> </w:t>
      </w:r>
      <w:r>
        <w:rPr>
          <w:spacing w:val="-1"/>
        </w:rPr>
        <w:t>Employment</w:t>
      </w:r>
      <w:r>
        <w:rPr>
          <w:spacing w:val="52"/>
        </w:rPr>
        <w:t xml:space="preserve"> </w:t>
      </w:r>
      <w:r>
        <w:rPr>
          <w:spacing w:val="-2"/>
        </w:rPr>
        <w:t>Practice</w:t>
      </w:r>
      <w:r>
        <w:rPr>
          <w:spacing w:val="50"/>
        </w:rPr>
        <w:t xml:space="preserve"> </w:t>
      </w:r>
      <w:r>
        <w:rPr>
          <w:spacing w:val="-1"/>
        </w:rPr>
        <w:t>issued</w:t>
      </w:r>
      <w:r>
        <w:rPr>
          <w:spacing w:val="50"/>
        </w:rPr>
        <w:t xml:space="preserve"> </w:t>
      </w:r>
      <w:r>
        <w:t>by</w:t>
      </w:r>
      <w:r>
        <w:rPr>
          <w:spacing w:val="46"/>
        </w:rPr>
        <w:t xml:space="preserve"> </w:t>
      </w:r>
      <w:r>
        <w:t>the</w:t>
      </w:r>
      <w:r>
        <w:rPr>
          <w:spacing w:val="53"/>
        </w:rPr>
        <w:t xml:space="preserve"> </w:t>
      </w:r>
      <w:r>
        <w:rPr>
          <w:spacing w:val="-1"/>
        </w:rPr>
        <w:t>Cabinet</w:t>
      </w:r>
      <w:r>
        <w:rPr>
          <w:spacing w:val="13"/>
        </w:rPr>
        <w:t xml:space="preserve"> </w:t>
      </w:r>
      <w:r>
        <w:rPr>
          <w:spacing w:val="-1"/>
        </w:rPr>
        <w:t>Office</w:t>
      </w:r>
      <w:r>
        <w:rPr>
          <w:spacing w:val="10"/>
        </w:rPr>
        <w:t xml:space="preserve"> </w:t>
      </w:r>
      <w:r>
        <w:rPr>
          <w:spacing w:val="-1"/>
        </w:rPr>
        <w:t>in</w:t>
      </w:r>
      <w:r>
        <w:rPr>
          <w:spacing w:val="12"/>
        </w:rPr>
        <w:t xml:space="preserve"> </w:t>
      </w:r>
      <w:r>
        <w:rPr>
          <w:spacing w:val="-2"/>
        </w:rPr>
        <w:t>December</w:t>
      </w:r>
      <w:r>
        <w:rPr>
          <w:spacing w:val="13"/>
        </w:rPr>
        <w:t xml:space="preserve"> </w:t>
      </w:r>
      <w:r>
        <w:rPr>
          <w:spacing w:val="-1"/>
        </w:rPr>
        <w:t>2010</w:t>
      </w:r>
      <w:r>
        <w:rPr>
          <w:spacing w:val="9"/>
        </w:rPr>
        <w:t xml:space="preserve"> </w:t>
      </w:r>
      <w:r>
        <w:rPr>
          <w:spacing w:val="-1"/>
        </w:rPr>
        <w:t>apply</w:t>
      </w:r>
      <w:r>
        <w:rPr>
          <w:spacing w:val="10"/>
        </w:rPr>
        <w:t xml:space="preserve"> </w:t>
      </w:r>
      <w:r>
        <w:t>to</w:t>
      </w:r>
      <w:r>
        <w:rPr>
          <w:spacing w:val="10"/>
        </w:rPr>
        <w:t xml:space="preserve"> </w:t>
      </w:r>
      <w:r>
        <w:t>the</w:t>
      </w:r>
      <w:r>
        <w:rPr>
          <w:spacing w:val="13"/>
        </w:rPr>
        <w:t xml:space="preserve"> </w:t>
      </w:r>
      <w:r>
        <w:rPr>
          <w:spacing w:val="-1"/>
        </w:rPr>
        <w:t>treatment</w:t>
      </w:r>
      <w:r>
        <w:rPr>
          <w:spacing w:val="13"/>
        </w:rPr>
        <w:t xml:space="preserve"> </w:t>
      </w:r>
      <w:r>
        <w:t>by</w:t>
      </w:r>
      <w:r>
        <w:rPr>
          <w:spacing w:val="7"/>
        </w:rPr>
        <w:t xml:space="preserve"> </w:t>
      </w:r>
      <w:r>
        <w:t>the</w:t>
      </w:r>
      <w:r>
        <w:rPr>
          <w:spacing w:val="13"/>
        </w:rPr>
        <w:t xml:space="preserve"> </w:t>
      </w:r>
      <w:r>
        <w:rPr>
          <w:spacing w:val="-1"/>
        </w:rPr>
        <w:t>Supplier</w:t>
      </w:r>
      <w:r>
        <w:rPr>
          <w:spacing w:val="11"/>
        </w:rPr>
        <w:t xml:space="preserve"> </w:t>
      </w:r>
      <w:r>
        <w:rPr>
          <w:spacing w:val="-2"/>
        </w:rPr>
        <w:t>of</w:t>
      </w:r>
      <w:r>
        <w:rPr>
          <w:spacing w:val="13"/>
        </w:rPr>
        <w:t xml:space="preserve"> </w:t>
      </w:r>
      <w:r>
        <w:rPr>
          <w:spacing w:val="-1"/>
        </w:rPr>
        <w:t>employees</w:t>
      </w:r>
      <w:r>
        <w:rPr>
          <w:spacing w:val="39"/>
        </w:rPr>
        <w:t xml:space="preserve"> </w:t>
      </w:r>
      <w:r>
        <w:rPr>
          <w:spacing w:val="-1"/>
        </w:rPr>
        <w:t>whose</w:t>
      </w:r>
      <w:r>
        <w:rPr>
          <w:spacing w:val="35"/>
        </w:rPr>
        <w:t xml:space="preserve"> </w:t>
      </w:r>
      <w:r>
        <w:rPr>
          <w:spacing w:val="-1"/>
        </w:rPr>
        <w:t>employment</w:t>
      </w:r>
      <w:r>
        <w:rPr>
          <w:spacing w:val="36"/>
        </w:rPr>
        <w:t xml:space="preserve"> </w:t>
      </w:r>
      <w:r>
        <w:rPr>
          <w:spacing w:val="-1"/>
        </w:rPr>
        <w:t>begins</w:t>
      </w:r>
      <w:r>
        <w:rPr>
          <w:spacing w:val="35"/>
        </w:rPr>
        <w:t xml:space="preserve"> </w:t>
      </w:r>
      <w:r>
        <w:rPr>
          <w:spacing w:val="-2"/>
        </w:rPr>
        <w:t>after</w:t>
      </w:r>
      <w:r>
        <w:rPr>
          <w:spacing w:val="34"/>
        </w:rPr>
        <w:t xml:space="preserve"> </w:t>
      </w:r>
      <w:r>
        <w:t>the</w:t>
      </w:r>
      <w:r>
        <w:rPr>
          <w:spacing w:val="32"/>
        </w:rPr>
        <w:t xml:space="preserve"> </w:t>
      </w:r>
      <w:r>
        <w:rPr>
          <w:spacing w:val="-1"/>
        </w:rPr>
        <w:t>Relevant</w:t>
      </w:r>
      <w:r>
        <w:rPr>
          <w:spacing w:val="34"/>
        </w:rPr>
        <w:t xml:space="preserve"> </w:t>
      </w:r>
      <w:r>
        <w:rPr>
          <w:spacing w:val="-1"/>
        </w:rPr>
        <w:t>Transfer</w:t>
      </w:r>
      <w:r>
        <w:rPr>
          <w:spacing w:val="37"/>
        </w:rPr>
        <w:t xml:space="preserve"> </w:t>
      </w:r>
      <w:r>
        <w:rPr>
          <w:spacing w:val="-1"/>
        </w:rPr>
        <w:t>Date,</w:t>
      </w:r>
      <w:r>
        <w:rPr>
          <w:spacing w:val="33"/>
        </w:rPr>
        <w:t xml:space="preserve"> </w:t>
      </w:r>
      <w:r>
        <w:rPr>
          <w:spacing w:val="-1"/>
        </w:rPr>
        <w:t>and</w:t>
      </w:r>
      <w:r>
        <w:rPr>
          <w:spacing w:val="32"/>
        </w:rPr>
        <w:t xml:space="preserve"> </w:t>
      </w:r>
      <w:r>
        <w:t>the</w:t>
      </w:r>
      <w:r>
        <w:rPr>
          <w:spacing w:val="41"/>
        </w:rPr>
        <w:t xml:space="preserve"> </w:t>
      </w:r>
      <w:r>
        <w:rPr>
          <w:spacing w:val="-1"/>
        </w:rPr>
        <w:t>Supplier</w:t>
      </w:r>
      <w:r>
        <w:rPr>
          <w:spacing w:val="43"/>
        </w:rPr>
        <w:t xml:space="preserve"> </w:t>
      </w:r>
      <w:r>
        <w:rPr>
          <w:spacing w:val="-1"/>
        </w:rPr>
        <w:t>undertakes</w:t>
      </w:r>
      <w:r>
        <w:rPr>
          <w:spacing w:val="2"/>
        </w:rPr>
        <w:t xml:space="preserve"> </w:t>
      </w:r>
      <w:r>
        <w:t>to</w:t>
      </w:r>
      <w:r>
        <w:rPr>
          <w:spacing w:val="5"/>
        </w:rPr>
        <w:t xml:space="preserve"> </w:t>
      </w:r>
      <w:r>
        <w:rPr>
          <w:spacing w:val="-1"/>
        </w:rPr>
        <w:t>treat</w:t>
      </w:r>
      <w:r>
        <w:rPr>
          <w:spacing w:val="6"/>
        </w:rPr>
        <w:t xml:space="preserve"> </w:t>
      </w:r>
      <w:r>
        <w:t>such</w:t>
      </w:r>
      <w:r>
        <w:rPr>
          <w:spacing w:val="2"/>
        </w:rPr>
        <w:t xml:space="preserve"> </w:t>
      </w:r>
      <w:r>
        <w:rPr>
          <w:spacing w:val="-1"/>
        </w:rPr>
        <w:t>employees</w:t>
      </w:r>
      <w:r>
        <w:rPr>
          <w:spacing w:val="8"/>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
        </w:rPr>
        <w:t xml:space="preserve"> </w:t>
      </w:r>
      <w:r>
        <w:rPr>
          <w:spacing w:val="-1"/>
        </w:rPr>
        <w:t>provisions</w:t>
      </w:r>
      <w:r>
        <w:rPr>
          <w:spacing w:val="8"/>
        </w:rPr>
        <w:t xml:space="preserve"> </w:t>
      </w:r>
      <w:r>
        <w:rPr>
          <w:spacing w:val="-2"/>
        </w:rPr>
        <w:t>of</w:t>
      </w:r>
      <w:r>
        <w:rPr>
          <w:spacing w:val="6"/>
        </w:rPr>
        <w:t xml:space="preserve"> </w:t>
      </w:r>
      <w:r>
        <w:rPr>
          <w:spacing w:val="-1"/>
        </w:rPr>
        <w:t>the</w:t>
      </w:r>
      <w:r>
        <w:rPr>
          <w:spacing w:val="7"/>
        </w:rPr>
        <w:t xml:space="preserve"> </w:t>
      </w:r>
      <w:r>
        <w:rPr>
          <w:spacing w:val="-1"/>
        </w:rPr>
        <w:t>Principles</w:t>
      </w:r>
      <w:r>
        <w:rPr>
          <w:spacing w:val="49"/>
        </w:rPr>
        <w:t xml:space="preserve"> </w:t>
      </w:r>
      <w:r>
        <w:rPr>
          <w:spacing w:val="-2"/>
        </w:rPr>
        <w:t>of</w:t>
      </w:r>
      <w:r>
        <w:rPr>
          <w:spacing w:val="2"/>
        </w:rPr>
        <w:t xml:space="preserve"> </w:t>
      </w:r>
      <w:r>
        <w:rPr>
          <w:spacing w:val="-1"/>
        </w:rPr>
        <w:t>Good</w:t>
      </w:r>
      <w:r>
        <w:t xml:space="preserve"> </w:t>
      </w:r>
      <w:r>
        <w:rPr>
          <w:spacing w:val="-1"/>
        </w:rPr>
        <w:t>Employment</w:t>
      </w:r>
      <w:r>
        <w:rPr>
          <w:spacing w:val="2"/>
        </w:rPr>
        <w:t xml:space="preserve"> </w:t>
      </w:r>
      <w:r>
        <w:rPr>
          <w:spacing w:val="-1"/>
        </w:rPr>
        <w:t>Practice.</w:t>
      </w:r>
    </w:p>
    <w:p w:rsidR="00C30BA5" w:rsidRDefault="00E71E05">
      <w:pPr>
        <w:pStyle w:val="BodyText"/>
        <w:numPr>
          <w:ilvl w:val="1"/>
          <w:numId w:val="15"/>
        </w:numPr>
        <w:tabs>
          <w:tab w:val="left" w:pos="1234"/>
        </w:tabs>
        <w:spacing w:before="122"/>
        <w:ind w:right="116"/>
        <w:jc w:val="both"/>
      </w:pPr>
      <w:r>
        <w:t>The</w:t>
      </w:r>
      <w:r>
        <w:rPr>
          <w:spacing w:val="15"/>
        </w:rPr>
        <w:t xml:space="preserve"> </w:t>
      </w:r>
      <w:r>
        <w:rPr>
          <w:spacing w:val="-1"/>
        </w:rPr>
        <w:t>Supplier</w:t>
      </w:r>
      <w:r>
        <w:rPr>
          <w:spacing w:val="18"/>
        </w:rPr>
        <w:t xml:space="preserve"> </w:t>
      </w:r>
      <w:r>
        <w:rPr>
          <w:spacing w:val="-1"/>
        </w:rPr>
        <w:t>shall,</w:t>
      </w:r>
      <w:r>
        <w:rPr>
          <w:spacing w:val="18"/>
        </w:rPr>
        <w:t xml:space="preserve"> </w:t>
      </w:r>
      <w:r>
        <w:rPr>
          <w:spacing w:val="-1"/>
        </w:rPr>
        <w:t>and</w:t>
      </w:r>
      <w:r>
        <w:rPr>
          <w:spacing w:val="12"/>
        </w:rPr>
        <w:t xml:space="preserve"> </w:t>
      </w:r>
      <w:r>
        <w:rPr>
          <w:spacing w:val="-1"/>
        </w:rPr>
        <w:t>shall</w:t>
      </w:r>
      <w:r>
        <w:rPr>
          <w:spacing w:val="16"/>
        </w:rPr>
        <w:t xml:space="preserve"> </w:t>
      </w:r>
      <w: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comply</w:t>
      </w:r>
      <w:r>
        <w:rPr>
          <w:spacing w:val="15"/>
        </w:rPr>
        <w:t xml:space="preserve"> </w:t>
      </w:r>
      <w:r>
        <w:rPr>
          <w:spacing w:val="-1"/>
        </w:rPr>
        <w:t>with</w:t>
      </w:r>
      <w:r>
        <w:rPr>
          <w:spacing w:val="17"/>
        </w:rPr>
        <w:t xml:space="preserve"> </w:t>
      </w:r>
      <w:r>
        <w:rPr>
          <w:spacing w:val="-1"/>
        </w:rPr>
        <w:t>any</w:t>
      </w:r>
      <w:r>
        <w:rPr>
          <w:spacing w:val="41"/>
        </w:rPr>
        <w:t xml:space="preserve"> </w:t>
      </w:r>
      <w:r>
        <w:rPr>
          <w:spacing w:val="-1"/>
        </w:rPr>
        <w:t>requirement</w:t>
      </w:r>
      <w:r>
        <w:rPr>
          <w:spacing w:val="3"/>
        </w:rPr>
        <w:t xml:space="preserve"> </w:t>
      </w:r>
      <w:r>
        <w:rPr>
          <w:spacing w:val="-1"/>
        </w:rPr>
        <w:t>notified</w:t>
      </w:r>
      <w:r>
        <w:rPr>
          <w:spacing w:val="60"/>
        </w:rPr>
        <w:t xml:space="preserve"> </w:t>
      </w:r>
      <w:r>
        <w:t>to</w:t>
      </w:r>
      <w:r>
        <w:rPr>
          <w:spacing w:val="60"/>
        </w:rPr>
        <w:t xml:space="preserve"> </w:t>
      </w:r>
      <w:r>
        <w:rPr>
          <w:spacing w:val="-1"/>
        </w:rPr>
        <w:t>it</w:t>
      </w:r>
      <w:r>
        <w:rPr>
          <w:spacing w:val="3"/>
        </w:rPr>
        <w:t xml:space="preserve"> </w:t>
      </w:r>
      <w:r>
        <w:t>by</w:t>
      </w:r>
      <w:r>
        <w:rPr>
          <w:spacing w:val="60"/>
        </w:rPr>
        <w:t xml:space="preserve"> </w:t>
      </w:r>
      <w:r>
        <w:t>the</w:t>
      </w:r>
      <w:r>
        <w:rPr>
          <w:spacing w:val="5"/>
        </w:rPr>
        <w:t xml:space="preserve"> </w:t>
      </w:r>
      <w:r>
        <w:rPr>
          <w:spacing w:val="-1"/>
        </w:rPr>
        <w:t>Customer</w:t>
      </w:r>
      <w:r>
        <w:rPr>
          <w:spacing w:val="1"/>
        </w:rPr>
        <w:t xml:space="preserve"> </w:t>
      </w:r>
      <w:r>
        <w:rPr>
          <w:spacing w:val="-1"/>
        </w:rPr>
        <w:t>relating</w:t>
      </w:r>
      <w:r>
        <w:rPr>
          <w:spacing w:val="2"/>
        </w:rPr>
        <w:t xml:space="preserve"> </w:t>
      </w:r>
      <w:r>
        <w:t>to</w:t>
      </w:r>
      <w:r>
        <w:rPr>
          <w:spacing w:val="60"/>
        </w:rPr>
        <w:t xml:space="preserve"> </w:t>
      </w:r>
      <w:r>
        <w:rPr>
          <w:spacing w:val="-1"/>
        </w:rPr>
        <w:t>pensions</w:t>
      </w:r>
      <w:r>
        <w:rPr>
          <w:spacing w:val="2"/>
        </w:rPr>
        <w:t xml:space="preserve"> </w:t>
      </w:r>
      <w:r>
        <w:rPr>
          <w:spacing w:val="-1"/>
        </w:rPr>
        <w:t>in</w:t>
      </w:r>
      <w:r>
        <w:rPr>
          <w:spacing w:val="60"/>
        </w:rPr>
        <w:t xml:space="preserve"> </w:t>
      </w:r>
      <w:r>
        <w:rPr>
          <w:spacing w:val="-1"/>
        </w:rPr>
        <w:t>respect</w:t>
      </w:r>
      <w:r>
        <w:rPr>
          <w:spacing w:val="3"/>
        </w:rPr>
        <w:t xml:space="preserve"> </w:t>
      </w:r>
      <w:r>
        <w:rPr>
          <w:spacing w:val="-2"/>
        </w:rPr>
        <w:t>of</w:t>
      </w:r>
      <w:r>
        <w:rPr>
          <w:spacing w:val="3"/>
        </w:rPr>
        <w:t xml:space="preserve"> </w:t>
      </w:r>
      <w:r>
        <w:rPr>
          <w:spacing w:val="-1"/>
        </w:rPr>
        <w:t>any</w:t>
      </w:r>
      <w:r>
        <w:rPr>
          <w:spacing w:val="37"/>
        </w:rPr>
        <w:t xml:space="preserve"> </w:t>
      </w:r>
      <w:r>
        <w:rPr>
          <w:spacing w:val="-1"/>
        </w:rPr>
        <w:t>Transferring</w:t>
      </w:r>
      <w:r>
        <w:rPr>
          <w:spacing w:val="4"/>
        </w:rPr>
        <w:t xml:space="preserve"> </w:t>
      </w:r>
      <w:r>
        <w:rPr>
          <w:spacing w:val="-1"/>
        </w:rPr>
        <w:t>Customer</w:t>
      </w:r>
      <w:r>
        <w:t xml:space="preserve"> </w:t>
      </w:r>
      <w:r>
        <w:rPr>
          <w:spacing w:val="-1"/>
        </w:rPr>
        <w:t>Employee</w:t>
      </w:r>
      <w:r>
        <w:t xml:space="preserve"> as set </w:t>
      </w:r>
      <w:r>
        <w:rPr>
          <w:spacing w:val="-2"/>
        </w:rPr>
        <w:t>down</w:t>
      </w:r>
      <w:r>
        <w:t xml:space="preserve"> </w:t>
      </w:r>
      <w:r>
        <w:rPr>
          <w:spacing w:val="-1"/>
        </w:rPr>
        <w:t>in:</w:t>
      </w:r>
    </w:p>
    <w:p w:rsidR="00C30BA5" w:rsidRDefault="00E71E05">
      <w:pPr>
        <w:pStyle w:val="BodyText"/>
        <w:numPr>
          <w:ilvl w:val="2"/>
          <w:numId w:val="15"/>
        </w:numPr>
        <w:tabs>
          <w:tab w:val="left" w:pos="2227"/>
        </w:tabs>
        <w:spacing w:before="119"/>
        <w:ind w:right="116" w:hanging="991"/>
        <w:jc w:val="both"/>
      </w:pPr>
      <w:r>
        <w:t>the</w:t>
      </w:r>
      <w:r>
        <w:rPr>
          <w:spacing w:val="45"/>
        </w:rPr>
        <w:t xml:space="preserve"> </w:t>
      </w:r>
      <w:r>
        <w:rPr>
          <w:spacing w:val="-1"/>
        </w:rPr>
        <w:t>Cabinet</w:t>
      </w:r>
      <w:r>
        <w:rPr>
          <w:spacing w:val="44"/>
        </w:rPr>
        <w:t xml:space="preserve"> </w:t>
      </w:r>
      <w:r>
        <w:rPr>
          <w:spacing w:val="-1"/>
        </w:rPr>
        <w:t>Office</w:t>
      </w:r>
      <w:r>
        <w:rPr>
          <w:spacing w:val="46"/>
        </w:rPr>
        <w:t xml:space="preserve"> </w:t>
      </w:r>
      <w:r>
        <w:rPr>
          <w:spacing w:val="-1"/>
        </w:rPr>
        <w:t>Statement</w:t>
      </w:r>
      <w:r>
        <w:rPr>
          <w:spacing w:val="44"/>
        </w:rPr>
        <w:t xml:space="preserve"> </w:t>
      </w:r>
      <w:r>
        <w:rPr>
          <w:spacing w:val="-2"/>
        </w:rPr>
        <w:t>of</w:t>
      </w:r>
      <w:r>
        <w:rPr>
          <w:spacing w:val="47"/>
        </w:rPr>
        <w:t xml:space="preserve"> </w:t>
      </w:r>
      <w:r>
        <w:rPr>
          <w:spacing w:val="-1"/>
        </w:rPr>
        <w:t>Practice</w:t>
      </w:r>
      <w:r>
        <w:rPr>
          <w:spacing w:val="46"/>
        </w:rPr>
        <w:t xml:space="preserve"> </w:t>
      </w:r>
      <w:r>
        <w:t>on</w:t>
      </w:r>
      <w:r>
        <w:rPr>
          <w:spacing w:val="46"/>
        </w:rPr>
        <w:t xml:space="preserve"> </w:t>
      </w:r>
      <w:r>
        <w:rPr>
          <w:spacing w:val="-2"/>
        </w:rPr>
        <w:t>Staff</w:t>
      </w:r>
      <w:r>
        <w:rPr>
          <w:spacing w:val="44"/>
        </w:rPr>
        <w:t xml:space="preserve"> </w:t>
      </w:r>
      <w:r>
        <w:rPr>
          <w:spacing w:val="-1"/>
        </w:rPr>
        <w:t>Transfers</w:t>
      </w:r>
      <w:r>
        <w:rPr>
          <w:spacing w:val="46"/>
        </w:rPr>
        <w:t xml:space="preserve"> </w:t>
      </w:r>
      <w:r>
        <w:rPr>
          <w:spacing w:val="2"/>
        </w:rPr>
        <w:t>in</w:t>
      </w:r>
      <w:r>
        <w:rPr>
          <w:spacing w:val="43"/>
        </w:rPr>
        <w:t xml:space="preserve"> </w:t>
      </w:r>
      <w:r>
        <w:t>the</w:t>
      </w:r>
      <w:r>
        <w:rPr>
          <w:spacing w:val="45"/>
        </w:rPr>
        <w:t xml:space="preserve"> </w:t>
      </w:r>
      <w:r>
        <w:rPr>
          <w:spacing w:val="-2"/>
        </w:rPr>
        <w:t>Public</w:t>
      </w:r>
      <w:r>
        <w:rPr>
          <w:spacing w:val="47"/>
        </w:rPr>
        <w:t xml:space="preserve"> </w:t>
      </w:r>
      <w:r>
        <w:rPr>
          <w:spacing w:val="-1"/>
        </w:rPr>
        <w:t xml:space="preserve">Sector </w:t>
      </w:r>
      <w:r>
        <w:rPr>
          <w:spacing w:val="-2"/>
        </w:rPr>
        <w:t>of</w:t>
      </w:r>
      <w:r>
        <w:rPr>
          <w:spacing w:val="2"/>
        </w:rPr>
        <w:t xml:space="preserve"> </w:t>
      </w:r>
      <w:r>
        <w:rPr>
          <w:spacing w:val="-1"/>
        </w:rPr>
        <w:t>January</w:t>
      </w:r>
      <w:r>
        <w:rPr>
          <w:spacing w:val="-2"/>
        </w:rPr>
        <w:t xml:space="preserve"> </w:t>
      </w:r>
      <w:r>
        <w:rPr>
          <w:spacing w:val="-1"/>
        </w:rPr>
        <w:t>2000, revised</w:t>
      </w:r>
      <w:r>
        <w:t xml:space="preserve"> </w:t>
      </w:r>
      <w:r>
        <w:rPr>
          <w:spacing w:val="-1"/>
        </w:rPr>
        <w:t>2007;</w:t>
      </w:r>
    </w:p>
    <w:p w:rsidR="00C30BA5" w:rsidRDefault="00E71E05">
      <w:pPr>
        <w:pStyle w:val="BodyText"/>
        <w:numPr>
          <w:ilvl w:val="2"/>
          <w:numId w:val="15"/>
        </w:numPr>
        <w:tabs>
          <w:tab w:val="left" w:pos="2227"/>
        </w:tabs>
        <w:ind w:right="123" w:hanging="991"/>
        <w:jc w:val="both"/>
      </w:pPr>
      <w:r>
        <w:rPr>
          <w:rFonts w:cs="Arial"/>
        </w:rPr>
        <w:t>HM</w:t>
      </w:r>
      <w:r>
        <w:rPr>
          <w:rFonts w:cs="Arial"/>
          <w:spacing w:val="30"/>
        </w:rPr>
        <w:t xml:space="preserve"> </w:t>
      </w:r>
      <w:r>
        <w:rPr>
          <w:rFonts w:cs="Arial"/>
          <w:spacing w:val="-1"/>
        </w:rPr>
        <w:t>Treasury's</w:t>
      </w:r>
      <w:r>
        <w:rPr>
          <w:rFonts w:cs="Arial"/>
          <w:spacing w:val="32"/>
        </w:rPr>
        <w:t xml:space="preserve"> </w:t>
      </w:r>
      <w:r>
        <w:rPr>
          <w:rFonts w:cs="Arial"/>
          <w:spacing w:val="-1"/>
        </w:rPr>
        <w:t>guidance</w:t>
      </w:r>
      <w:r>
        <w:rPr>
          <w:rFonts w:cs="Arial"/>
          <w:spacing w:val="31"/>
        </w:rPr>
        <w:t xml:space="preserve"> </w:t>
      </w:r>
      <w:r>
        <w:rPr>
          <w:rFonts w:cs="Arial"/>
          <w:spacing w:val="-2"/>
        </w:rPr>
        <w:t>“Staff</w:t>
      </w:r>
      <w:r>
        <w:rPr>
          <w:rFonts w:cs="Arial"/>
          <w:spacing w:val="32"/>
        </w:rPr>
        <w:t xml:space="preserve"> </w:t>
      </w:r>
      <w:r>
        <w:rPr>
          <w:rFonts w:cs="Arial"/>
          <w:spacing w:val="-1"/>
        </w:rPr>
        <w:t>Transfers</w:t>
      </w:r>
      <w:r>
        <w:rPr>
          <w:rFonts w:cs="Arial"/>
          <w:spacing w:val="29"/>
        </w:rPr>
        <w:t xml:space="preserve"> </w:t>
      </w:r>
      <w:r>
        <w:rPr>
          <w:rFonts w:cs="Arial"/>
        </w:rPr>
        <w:t>from</w:t>
      </w:r>
      <w:r>
        <w:rPr>
          <w:rFonts w:cs="Arial"/>
          <w:spacing w:val="32"/>
        </w:rPr>
        <w:t xml:space="preserve"> </w:t>
      </w:r>
      <w:r>
        <w:rPr>
          <w:rFonts w:cs="Arial"/>
          <w:spacing w:val="-1"/>
        </w:rPr>
        <w:t>Central</w:t>
      </w:r>
      <w:r>
        <w:rPr>
          <w:rFonts w:cs="Arial"/>
          <w:spacing w:val="30"/>
        </w:rPr>
        <w:t xml:space="preserve"> </w:t>
      </w:r>
      <w:r>
        <w:rPr>
          <w:rFonts w:cs="Arial"/>
          <w:spacing w:val="-1"/>
        </w:rPr>
        <w:t>Government:</w:t>
      </w:r>
      <w:r>
        <w:rPr>
          <w:rFonts w:cs="Arial"/>
          <w:spacing w:val="34"/>
        </w:rPr>
        <w:t xml:space="preserve"> </w:t>
      </w:r>
      <w:r>
        <w:rPr>
          <w:rFonts w:cs="Arial"/>
        </w:rPr>
        <w:t>A</w:t>
      </w:r>
      <w:r>
        <w:rPr>
          <w:rFonts w:cs="Arial"/>
          <w:spacing w:val="31"/>
        </w:rPr>
        <w:t xml:space="preserve"> </w:t>
      </w:r>
      <w:r>
        <w:rPr>
          <w:rFonts w:cs="Arial"/>
          <w:spacing w:val="-2"/>
        </w:rPr>
        <w:t>Fair</w:t>
      </w:r>
      <w:r>
        <w:rPr>
          <w:rFonts w:cs="Arial"/>
          <w:spacing w:val="51"/>
        </w:rPr>
        <w:t xml:space="preserve"> </w:t>
      </w:r>
      <w:r>
        <w:rPr>
          <w:spacing w:val="-1"/>
        </w:rPr>
        <w:t>Deal</w:t>
      </w:r>
      <w:r>
        <w:rPr>
          <w:spacing w:val="-3"/>
        </w:rPr>
        <w:t xml:space="preserve"> </w:t>
      </w:r>
      <w:r>
        <w:rPr>
          <w:spacing w:val="1"/>
        </w:rPr>
        <w:t>for</w:t>
      </w:r>
      <w:r>
        <w:rPr>
          <w:spacing w:val="-1"/>
        </w:rPr>
        <w:t xml:space="preserve"> Staff</w:t>
      </w:r>
      <w:r>
        <w:rPr>
          <w:spacing w:val="2"/>
        </w:rPr>
        <w:t xml:space="preserve"> </w:t>
      </w:r>
      <w:r>
        <w:rPr>
          <w:spacing w:val="-1"/>
        </w:rPr>
        <w:t>Pensions</w:t>
      </w:r>
      <w:r>
        <w:rPr>
          <w:spacing w:val="1"/>
        </w:rPr>
        <w:t xml:space="preserve"> </w:t>
      </w:r>
      <w:r>
        <w:rPr>
          <w:spacing w:val="-2"/>
        </w:rPr>
        <w:t>of</w:t>
      </w:r>
      <w:r>
        <w:rPr>
          <w:spacing w:val="2"/>
        </w:rPr>
        <w:t xml:space="preserve"> </w:t>
      </w:r>
      <w:r>
        <w:rPr>
          <w:spacing w:val="-1"/>
        </w:rPr>
        <w:t>1999;</w:t>
      </w:r>
    </w:p>
    <w:p w:rsidR="00C30BA5" w:rsidRDefault="00C30BA5">
      <w:pPr>
        <w:jc w:val="both"/>
        <w:sectPr w:rsidR="00C30BA5">
          <w:headerReference w:type="default" r:id="rId79"/>
          <w:pgSz w:w="11910" w:h="16840"/>
          <w:pgMar w:top="1720" w:right="1020" w:bottom="1420" w:left="1040" w:header="720" w:footer="1226" w:gutter="0"/>
          <w:cols w:space="720"/>
        </w:sectPr>
      </w:pPr>
    </w:p>
    <w:p w:rsidR="00C30BA5" w:rsidRDefault="00C51CC4">
      <w:pPr>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503210048"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274" name="Group 41"/>
                        <wpg:cNvGrpSpPr>
                          <a:grpSpLocks/>
                        </wpg:cNvGrpSpPr>
                        <wpg:grpSpPr bwMode="auto">
                          <a:xfrm>
                            <a:off x="1140" y="720"/>
                            <a:ext cx="9640" cy="3220"/>
                            <a:chOff x="1140" y="720"/>
                            <a:chExt cx="9640" cy="3220"/>
                          </a:xfrm>
                        </wpg:grpSpPr>
                        <wps:wsp>
                          <wps:cNvPr id="275" name="Freeform 4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Text Box 44"/>
                          <wps:cNvSpPr txBox="1">
                            <a:spLocks noChangeArrowheads="1"/>
                          </wps:cNvSpPr>
                          <wps:spPr bwMode="auto">
                            <a:xfrm>
                              <a:off x="2276" y="1734"/>
                              <a:ext cx="493"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26" w:lineRule="exact"/>
                                  <w:rPr>
                                    <w:rFonts w:ascii="Arial" w:eastAsia="Arial" w:hAnsi="Arial" w:cs="Arial"/>
                                  </w:rPr>
                                </w:pPr>
                                <w:r>
                                  <w:rPr>
                                    <w:rFonts w:ascii="Arial"/>
                                  </w:rPr>
                                  <w:t>7.2.3</w:t>
                                </w:r>
                              </w:p>
                              <w:p w:rsidR="00BA7165" w:rsidRDefault="00BA7165">
                                <w:pPr>
                                  <w:spacing w:before="5"/>
                                  <w:rPr>
                                    <w:rFonts w:ascii="Arial" w:eastAsia="Arial" w:hAnsi="Arial" w:cs="Arial"/>
                                    <w:sz w:val="32"/>
                                    <w:szCs w:val="32"/>
                                  </w:rPr>
                                </w:pPr>
                              </w:p>
                              <w:p w:rsidR="00BA7165" w:rsidRDefault="00BA7165">
                                <w:pPr>
                                  <w:spacing w:line="248" w:lineRule="exact"/>
                                  <w:rPr>
                                    <w:rFonts w:ascii="Arial" w:eastAsia="Arial" w:hAnsi="Arial" w:cs="Arial"/>
                                  </w:rPr>
                                </w:pPr>
                                <w:r>
                                  <w:rPr>
                                    <w:rFonts w:ascii="Arial"/>
                                  </w:rPr>
                                  <w:t>7.2.4</w:t>
                                </w:r>
                              </w:p>
                            </w:txbxContent>
                          </wps:txbx>
                          <wps:bodyPr rot="0" vert="horz" wrap="square" lIns="0" tIns="0" rIns="0" bIns="0" anchor="t" anchorCtr="0" upright="1">
                            <a:noAutofit/>
                          </wps:bodyPr>
                        </wps:wsp>
                        <wps:wsp>
                          <wps:cNvPr id="277" name="Text Box 43"/>
                          <wps:cNvSpPr txBox="1">
                            <a:spLocks noChangeArrowheads="1"/>
                          </wps:cNvSpPr>
                          <wps:spPr bwMode="auto">
                            <a:xfrm>
                              <a:off x="3267" y="1734"/>
                              <a:ext cx="7496"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rsidR="00BA7165" w:rsidRDefault="00BA7165">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rsidR="00BA7165" w:rsidRDefault="00BA7165">
                                <w:pPr>
                                  <w:spacing w:before="121" w:line="248" w:lineRule="exact"/>
                                  <w:rPr>
                                    <w:rFonts w:ascii="Arial" w:eastAsia="Arial" w:hAnsi="Arial" w:cs="Arial"/>
                                  </w:rPr>
                                </w:pPr>
                                <w:proofErr w:type="gramStart"/>
                                <w:r>
                                  <w:rPr>
                                    <w:rFonts w:ascii="Arial"/>
                                  </w:rPr>
                                  <w:t>the</w:t>
                                </w:r>
                                <w:proofErr w:type="gramEnd"/>
                                <w:r>
                                  <w:rPr>
                                    <w:rFonts w:ascii="Arial"/>
                                  </w:rPr>
                                  <w:t xml:space="preserv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wps:txbx>
                          <wps:bodyPr rot="0" vert="horz" wrap="square" lIns="0" tIns="0" rIns="0" bIns="0" anchor="t" anchorCtr="0" upright="1">
                            <a:noAutofit/>
                          </wps:bodyPr>
                        </wps:wsp>
                        <wps:wsp>
                          <wps:cNvPr id="278" name="Text Box 42"/>
                          <wps:cNvSpPr txBox="1">
                            <a:spLocks noChangeArrowheads="1"/>
                          </wps:cNvSpPr>
                          <wps:spPr bwMode="auto">
                            <a:xfrm>
                              <a:off x="1424" y="2733"/>
                              <a:ext cx="9344" cy="1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rsidR="00BA7165" w:rsidRDefault="00BA7165">
                                <w:pPr>
                                  <w:spacing w:before="1"/>
                                  <w:ind w:left="849"/>
                                  <w:rPr>
                                    <w:rFonts w:ascii="Arial" w:eastAsia="Arial" w:hAnsi="Arial" w:cs="Arial"/>
                                  </w:rPr>
                                </w:pPr>
                                <w:proofErr w:type="gramStart"/>
                                <w:r>
                                  <w:rPr>
                                    <w:rFonts w:ascii="Arial"/>
                                    <w:spacing w:val="-1"/>
                                  </w:rPr>
                                  <w:t>replaces</w:t>
                                </w:r>
                                <w:proofErr w:type="gramEnd"/>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rsidR="00BA7165" w:rsidRDefault="00BA7165">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65" style="position:absolute;margin-left:57pt;margin-top:36pt;width:482pt;height:161pt;z-index:-1064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">
                <v:group id="Group 41" o:spid="_x0000_s1066" style="position:absolute;left:1140;top:720;width:9640;height:3220" coordorigin="1140,720"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45" o:spid="_x0000_s106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GCMQA&#10;AADcAAAADwAAAGRycy9kb3ducmV2LnhtbESP3WrCQBSE7wu+w3KE3hTdNVKV6CoiKG298ucBDtlj&#10;EpM9G7LbGN++Wyj0cpiZb5jVpre16Kj1pWMNk7ECQZw5U3Ku4XrZjxYgfEA2WDsmDU/ysFkPXlaY&#10;GvfgE3XnkIsIYZ+ihiKEJpXSZwVZ9GPXEEfv5lqLIco2l6bFR4TbWiZKzaTFkuNCgQ3tCsqq87fV&#10;MD3cu699dZlKxjd7TCr1eZ8orV+H/XYJIlAf/sN/7Q+jIZm/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DxgjEAAAA3AAAAA8AAAAAAAAAAAAAAAAAmAIAAGRycy9k&#10;b3ducmV2LnhtbFBLBQYAAAAABAAEAPUAAACJAwAAAAA=&#10;" path="m,3220r9640,l9640,,,,,3220xe" fillcolor="#fefefe" stroked="f">
                    <v:path arrowok="t" o:connecttype="custom" o:connectlocs="0,3940;9640,3940;9640,720;0,720;0,3940" o:connectangles="0,0,0,0,0"/>
                  </v:shape>
                  <v:shape id="Text Box 44" o:spid="_x0000_s1068" type="#_x0000_t202" style="position:absolute;left:2276;top:1734;width:493;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BA7165" w:rsidRDefault="00BA7165">
                          <w:pPr>
                            <w:spacing w:line="226" w:lineRule="exact"/>
                            <w:rPr>
                              <w:rFonts w:ascii="Arial" w:eastAsia="Arial" w:hAnsi="Arial" w:cs="Arial"/>
                            </w:rPr>
                          </w:pPr>
                          <w:r>
                            <w:rPr>
                              <w:rFonts w:ascii="Arial"/>
                            </w:rPr>
                            <w:t>7.2.3</w:t>
                          </w:r>
                        </w:p>
                        <w:p w:rsidR="00BA7165" w:rsidRDefault="00BA7165">
                          <w:pPr>
                            <w:spacing w:before="5"/>
                            <w:rPr>
                              <w:rFonts w:ascii="Arial" w:eastAsia="Arial" w:hAnsi="Arial" w:cs="Arial"/>
                              <w:sz w:val="32"/>
                              <w:szCs w:val="32"/>
                            </w:rPr>
                          </w:pPr>
                        </w:p>
                        <w:p w:rsidR="00BA7165" w:rsidRDefault="00BA7165">
                          <w:pPr>
                            <w:spacing w:line="248" w:lineRule="exact"/>
                            <w:rPr>
                              <w:rFonts w:ascii="Arial" w:eastAsia="Arial" w:hAnsi="Arial" w:cs="Arial"/>
                            </w:rPr>
                          </w:pPr>
                          <w:r>
                            <w:rPr>
                              <w:rFonts w:ascii="Arial"/>
                            </w:rPr>
                            <w:t>7.2.4</w:t>
                          </w:r>
                        </w:p>
                      </w:txbxContent>
                    </v:textbox>
                  </v:shape>
                  <v:shape id="Text Box 43" o:spid="_x0000_s1069" type="#_x0000_t202" style="position:absolute;left:3267;top:1734;width:7496;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rsidR="00BA7165" w:rsidRDefault="00BA7165">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rsidR="00BA7165" w:rsidRDefault="00BA7165">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rsidR="00BA7165" w:rsidRDefault="00BA7165">
                          <w:pPr>
                            <w:spacing w:before="121" w:line="248" w:lineRule="exact"/>
                            <w:rPr>
                              <w:rFonts w:ascii="Arial" w:eastAsia="Arial" w:hAnsi="Arial" w:cs="Arial"/>
                            </w:rPr>
                          </w:pPr>
                          <w:proofErr w:type="gramStart"/>
                          <w:r>
                            <w:rPr>
                              <w:rFonts w:ascii="Arial"/>
                            </w:rPr>
                            <w:t>the</w:t>
                          </w:r>
                          <w:proofErr w:type="gramEnd"/>
                          <w:r>
                            <w:rPr>
                              <w:rFonts w:ascii="Arial"/>
                            </w:rPr>
                            <w:t xml:space="preserv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v:textbox>
                  </v:shape>
                  <v:shape id="_x0000_s1070" type="#_x0000_t202" style="position:absolute;left:1424;top:2733;width:934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BA7165" w:rsidRDefault="00BA7165">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rsidR="00BA7165" w:rsidRDefault="00BA7165">
                          <w:pPr>
                            <w:spacing w:before="1"/>
                            <w:ind w:left="849"/>
                            <w:rPr>
                              <w:rFonts w:ascii="Arial" w:eastAsia="Arial" w:hAnsi="Arial" w:cs="Arial"/>
                            </w:rPr>
                          </w:pPr>
                          <w:proofErr w:type="gramStart"/>
                          <w:r>
                            <w:rPr>
                              <w:rFonts w:ascii="Arial"/>
                              <w:spacing w:val="-1"/>
                            </w:rPr>
                            <w:t>replaces</w:t>
                          </w:r>
                          <w:proofErr w:type="gramEnd"/>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rsidR="00BA7165" w:rsidRDefault="00BA7165">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v:textbox>
                  </v:shape>
                </v:group>
                <w10:wrap anchorx="page" anchory="page"/>
              </v:group>
            </w:pict>
          </mc:Fallback>
        </mc:AlternateContent>
      </w: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spacing w:before="3"/>
        <w:rPr>
          <w:rFonts w:ascii="Arial" w:eastAsia="Arial" w:hAnsi="Arial" w:cs="Arial"/>
          <w:sz w:val="27"/>
          <w:szCs w:val="27"/>
        </w:rPr>
      </w:pPr>
    </w:p>
    <w:p w:rsidR="00C30BA5" w:rsidRDefault="00E71E05">
      <w:pPr>
        <w:pStyle w:val="BodyText"/>
        <w:spacing w:before="72"/>
        <w:ind w:left="527" w:right="147"/>
      </w:pPr>
      <w:r>
        <w:t>The</w:t>
      </w:r>
      <w:r>
        <w:rPr>
          <w:spacing w:val="22"/>
        </w:rPr>
        <w:t xml:space="preserve"> </w:t>
      </w:r>
      <w:r>
        <w:rPr>
          <w:spacing w:val="-1"/>
        </w:rPr>
        <w:t>Supplier</w:t>
      </w:r>
      <w:r>
        <w:rPr>
          <w:spacing w:val="23"/>
        </w:rPr>
        <w:t xml:space="preserve"> </w:t>
      </w:r>
      <w:r>
        <w:rPr>
          <w:spacing w:val="-1"/>
        </w:rPr>
        <w:t>shall,</w:t>
      </w:r>
      <w:r>
        <w:rPr>
          <w:spacing w:val="23"/>
        </w:rPr>
        <w:t xml:space="preserve"> </w:t>
      </w:r>
      <w:r>
        <w:rPr>
          <w:spacing w:val="-1"/>
        </w:rPr>
        <w:t>and</w:t>
      </w:r>
      <w:r>
        <w:rPr>
          <w:spacing w:val="22"/>
        </w:rPr>
        <w:t xml:space="preserve"> </w:t>
      </w:r>
      <w:r>
        <w:rPr>
          <w:spacing w:val="-1"/>
        </w:rPr>
        <w:t>shall</w:t>
      </w:r>
      <w:r>
        <w:rPr>
          <w:spacing w:val="23"/>
        </w:rPr>
        <w:t xml:space="preserve"> </w:t>
      </w:r>
      <w:r>
        <w:rPr>
          <w:spacing w:val="-1"/>
        </w:rPr>
        <w:t>procure</w:t>
      </w:r>
      <w:r>
        <w:rPr>
          <w:spacing w:val="22"/>
        </w:rPr>
        <w:t xml:space="preserve"> </w:t>
      </w:r>
      <w:r>
        <w:rPr>
          <w:spacing w:val="-1"/>
        </w:rPr>
        <w:t>that</w:t>
      </w:r>
      <w:r>
        <w:rPr>
          <w:spacing w:val="23"/>
        </w:rPr>
        <w:t xml:space="preserve"> </w:t>
      </w:r>
      <w:r>
        <w:rPr>
          <w:spacing w:val="-1"/>
        </w:rPr>
        <w:t>each</w:t>
      </w:r>
      <w:r>
        <w:rPr>
          <w:spacing w:val="19"/>
        </w:rPr>
        <w:t xml:space="preserve"> </w:t>
      </w:r>
      <w:r>
        <w:rPr>
          <w:spacing w:val="-2"/>
        </w:rPr>
        <w:t>of</w:t>
      </w:r>
      <w:r>
        <w:rPr>
          <w:spacing w:val="28"/>
        </w:rPr>
        <w:t xml:space="preserve"> </w:t>
      </w:r>
      <w:r>
        <w:rPr>
          <w:spacing w:val="-2"/>
        </w:rPr>
        <w:t>its</w:t>
      </w:r>
      <w:r>
        <w:rPr>
          <w:spacing w:val="22"/>
        </w:rPr>
        <w:t xml:space="preserve"> </w:t>
      </w:r>
      <w:r>
        <w:rPr>
          <w:spacing w:val="-1"/>
        </w:rPr>
        <w:t>Sub-Contractors</w:t>
      </w:r>
      <w:r>
        <w:rPr>
          <w:spacing w:val="22"/>
        </w:rPr>
        <w:t xml:space="preserve"> </w:t>
      </w:r>
      <w:r>
        <w:rPr>
          <w:spacing w:val="-2"/>
        </w:rPr>
        <w:t>shall,</w:t>
      </w:r>
      <w:r>
        <w:rPr>
          <w:spacing w:val="25"/>
        </w:rPr>
        <w:t xml:space="preserve"> </w:t>
      </w:r>
      <w:r>
        <w:rPr>
          <w:spacing w:val="-1"/>
        </w:rPr>
        <w:t>comply</w:t>
      </w:r>
      <w:r>
        <w:rPr>
          <w:spacing w:val="22"/>
        </w:rPr>
        <w:t xml:space="preserve"> </w:t>
      </w:r>
      <w:r>
        <w:rPr>
          <w:spacing w:val="-2"/>
        </w:rPr>
        <w:t>with</w:t>
      </w:r>
      <w:r>
        <w:rPr>
          <w:spacing w:val="24"/>
        </w:rPr>
        <w:t xml:space="preserve"> </w:t>
      </w:r>
      <w:r>
        <w:rPr>
          <w:spacing w:val="-1"/>
        </w:rPr>
        <w:t>the</w:t>
      </w:r>
      <w:r>
        <w:rPr>
          <w:spacing w:val="69"/>
        </w:rPr>
        <w:t xml:space="preserve"> </w:t>
      </w:r>
      <w:proofErr w:type="gramStart"/>
      <w:r>
        <w:rPr>
          <w:spacing w:val="-1"/>
        </w:rPr>
        <w:t>pensions</w:t>
      </w:r>
      <w:proofErr w:type="gramEnd"/>
      <w:r>
        <w:rPr>
          <w:spacing w:val="1"/>
        </w:rPr>
        <w:t xml:space="preserve"> </w:t>
      </w:r>
      <w:r>
        <w:rPr>
          <w:spacing w:val="-1"/>
        </w:rPr>
        <w:t>provisions</w:t>
      </w:r>
      <w:r>
        <w:rPr>
          <w:spacing w:val="1"/>
        </w:rPr>
        <w:t xml:space="preserve"> </w:t>
      </w:r>
      <w:r>
        <w:rPr>
          <w:spacing w:val="-1"/>
        </w:rPr>
        <w:t>in</w:t>
      </w:r>
      <w:r>
        <w:t xml:space="preserve"> </w:t>
      </w:r>
      <w:r>
        <w:rPr>
          <w:spacing w:val="-1"/>
        </w:rPr>
        <w:t>the</w:t>
      </w:r>
      <w:r>
        <w:rPr>
          <w:spacing w:val="-2"/>
        </w:rPr>
        <w:t xml:space="preserve"> </w:t>
      </w:r>
      <w:r>
        <w:rPr>
          <w:spacing w:val="-1"/>
        </w:rPr>
        <w:t>following</w:t>
      </w:r>
      <w:r>
        <w:rPr>
          <w:spacing w:val="2"/>
        </w:rPr>
        <w:t xml:space="preserve"> </w:t>
      </w:r>
      <w:r>
        <w:rPr>
          <w:spacing w:val="-1"/>
        </w:rPr>
        <w:t>Annex.</w:t>
      </w:r>
    </w:p>
    <w:p w:rsidR="00C30BA5" w:rsidRDefault="00C30BA5">
      <w:pPr>
        <w:sectPr w:rsidR="00C30BA5">
          <w:headerReference w:type="default" r:id="rId80"/>
          <w:pgSz w:w="11910" w:h="16840"/>
          <w:pgMar w:top="1720" w:right="1020" w:bottom="1420" w:left="1040" w:header="720" w:footer="1226" w:gutter="0"/>
          <w:cols w:space="720"/>
        </w:sectPr>
      </w:pPr>
    </w:p>
    <w:p w:rsidR="00C30BA5" w:rsidRDefault="00C51CC4">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72"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spacing w:before="7"/>
                              <w:rPr>
                                <w:rFonts w:ascii="Arial" w:eastAsia="Arial" w:hAnsi="Arial" w:cs="Arial"/>
                                <w:sz w:val="19"/>
                                <w:szCs w:val="19"/>
                              </w:rPr>
                            </w:pPr>
                          </w:p>
                          <w:p w:rsidR="00BA7165" w:rsidRDefault="00BA7165">
                            <w:pPr>
                              <w:ind w:left="3193"/>
                              <w:rPr>
                                <w:rFonts w:ascii="Arial" w:eastAsia="Arial" w:hAnsi="Arial" w:cs="Arial"/>
                              </w:rPr>
                            </w:pPr>
                            <w:r>
                              <w:rPr>
                                <w:rFonts w:ascii="Arial"/>
                                <w:b/>
                                <w:spacing w:val="-1"/>
                              </w:rPr>
                              <w:t>ANNEX</w:t>
                            </w:r>
                            <w:r>
                              <w:rPr>
                                <w:rFonts w:ascii="Arial"/>
                                <w:b/>
                                <w:spacing w:val="-9"/>
                              </w:rPr>
                              <w:t xml:space="preserve"> </w:t>
                            </w:r>
                            <w:r>
                              <w:rPr>
                                <w:rFonts w:ascii="Arial"/>
                                <w:b/>
                                <w:spacing w:val="-2"/>
                              </w:rPr>
                              <w:t>TO</w:t>
                            </w:r>
                            <w:r>
                              <w:rPr>
                                <w:rFonts w:ascii="Arial"/>
                                <w:b/>
                                <w:spacing w:val="-10"/>
                              </w:rPr>
                              <w:t xml:space="preserve">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rsidR="00BA7165" w:rsidRDefault="00BA7165">
                            <w:pPr>
                              <w:numPr>
                                <w:ilvl w:val="0"/>
                                <w:numId w:val="12"/>
                              </w:numPr>
                              <w:tabs>
                                <w:tab w:val="left" w:pos="644"/>
                              </w:tabs>
                              <w:spacing w:before="119"/>
                              <w:rPr>
                                <w:rFonts w:ascii="Arial" w:eastAsia="Arial" w:hAnsi="Arial" w:cs="Arial"/>
                              </w:rPr>
                            </w:pPr>
                            <w:r>
                              <w:rPr>
                                <w:rFonts w:ascii="Arial"/>
                                <w:b/>
                                <w:spacing w:val="-1"/>
                              </w:rPr>
                              <w:t>PARTICIPATION</w:t>
                            </w:r>
                          </w:p>
                          <w:p w:rsidR="00BA7165" w:rsidRDefault="00BA7165">
                            <w:pPr>
                              <w:pStyle w:val="BodyText"/>
                              <w:numPr>
                                <w:ilvl w:val="1"/>
                                <w:numId w:val="12"/>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rsidR="00BA7165" w:rsidRDefault="00BA7165">
                            <w:pPr>
                              <w:pStyle w:val="BodyText"/>
                              <w:numPr>
                                <w:ilvl w:val="1"/>
                                <w:numId w:val="12"/>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rsidR="00BA7165" w:rsidRDefault="00BA7165">
                            <w:pPr>
                              <w:pStyle w:val="BodyText"/>
                              <w:ind w:left="2126" w:right="6" w:hanging="992"/>
                              <w:jc w:val="both"/>
                            </w:pPr>
                            <w:r>
                              <w:t>9.2.1</w:t>
                            </w:r>
                            <w:r>
                              <w:rPr>
                                <w:spacing w:val="9"/>
                              </w:rPr>
                              <w:t xml:space="preserve"> </w:t>
                            </w:r>
                            <w:proofErr w:type="gramStart"/>
                            <w:r>
                              <w:rPr>
                                <w:spacing w:val="-1"/>
                              </w:rPr>
                              <w:t>undertake</w:t>
                            </w:r>
                            <w:proofErr w:type="gramEnd"/>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1" type="#_x0000_t202" style="position:absolute;margin-left:57pt;margin-top:36pt;width:482pt;height:161pt;z-index:-10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" fillcolor="#fefefe" stroked="f">
                <v:textbox inset="0,0,0,0">
                  <w:txbxContent>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spacing w:before="7"/>
                        <w:rPr>
                          <w:rFonts w:ascii="Arial" w:eastAsia="Arial" w:hAnsi="Arial" w:cs="Arial"/>
                          <w:sz w:val="19"/>
                          <w:szCs w:val="19"/>
                        </w:rPr>
                      </w:pPr>
                    </w:p>
                    <w:p w:rsidR="00BA7165" w:rsidRDefault="00BA7165">
                      <w:pPr>
                        <w:ind w:left="3193"/>
                        <w:rPr>
                          <w:rFonts w:ascii="Arial" w:eastAsia="Arial" w:hAnsi="Arial" w:cs="Arial"/>
                        </w:rPr>
                      </w:pPr>
                      <w:r>
                        <w:rPr>
                          <w:rFonts w:ascii="Arial"/>
                          <w:b/>
                          <w:spacing w:val="-1"/>
                        </w:rPr>
                        <w:t>ANNEX</w:t>
                      </w:r>
                      <w:r>
                        <w:rPr>
                          <w:rFonts w:ascii="Arial"/>
                          <w:b/>
                          <w:spacing w:val="-9"/>
                        </w:rPr>
                        <w:t xml:space="preserve"> </w:t>
                      </w:r>
                      <w:r>
                        <w:rPr>
                          <w:rFonts w:ascii="Arial"/>
                          <w:b/>
                          <w:spacing w:val="-2"/>
                        </w:rPr>
                        <w:t>TO</w:t>
                      </w:r>
                      <w:r>
                        <w:rPr>
                          <w:rFonts w:ascii="Arial"/>
                          <w:b/>
                          <w:spacing w:val="-10"/>
                        </w:rPr>
                        <w:t xml:space="preserve">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rsidR="00BA7165" w:rsidRDefault="00BA7165">
                      <w:pPr>
                        <w:numPr>
                          <w:ilvl w:val="0"/>
                          <w:numId w:val="12"/>
                        </w:numPr>
                        <w:tabs>
                          <w:tab w:val="left" w:pos="644"/>
                        </w:tabs>
                        <w:spacing w:before="119"/>
                        <w:rPr>
                          <w:rFonts w:ascii="Arial" w:eastAsia="Arial" w:hAnsi="Arial" w:cs="Arial"/>
                        </w:rPr>
                      </w:pPr>
                      <w:r>
                        <w:rPr>
                          <w:rFonts w:ascii="Arial"/>
                          <w:b/>
                          <w:spacing w:val="-1"/>
                        </w:rPr>
                        <w:t>PARTICIPATION</w:t>
                      </w:r>
                    </w:p>
                    <w:p w:rsidR="00BA7165" w:rsidRDefault="00BA7165">
                      <w:pPr>
                        <w:pStyle w:val="BodyText"/>
                        <w:numPr>
                          <w:ilvl w:val="1"/>
                          <w:numId w:val="12"/>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rsidR="00BA7165" w:rsidRDefault="00BA7165">
                      <w:pPr>
                        <w:pStyle w:val="BodyText"/>
                        <w:numPr>
                          <w:ilvl w:val="1"/>
                          <w:numId w:val="12"/>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rsidR="00BA7165" w:rsidRDefault="00BA7165">
                      <w:pPr>
                        <w:pStyle w:val="BodyText"/>
                        <w:ind w:left="2126" w:right="6" w:hanging="992"/>
                        <w:jc w:val="both"/>
                      </w:pPr>
                      <w:r>
                        <w:t>9.2.1</w:t>
                      </w:r>
                      <w:r>
                        <w:rPr>
                          <w:spacing w:val="9"/>
                        </w:rPr>
                        <w:t xml:space="preserve"> </w:t>
                      </w:r>
                      <w:proofErr w:type="gramStart"/>
                      <w:r>
                        <w:rPr>
                          <w:spacing w:val="-1"/>
                        </w:rPr>
                        <w:t>undertake</w:t>
                      </w:r>
                      <w:proofErr w:type="gramEnd"/>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v:textbox>
                <w10:wrap anchorx="page" anchory="page"/>
              </v:shape>
            </w:pict>
          </mc:Fallback>
        </mc:AlternateContent>
      </w: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spacing w:before="8"/>
        <w:rPr>
          <w:rFonts w:ascii="Arial" w:eastAsia="Arial" w:hAnsi="Arial" w:cs="Arial"/>
          <w:sz w:val="17"/>
          <w:szCs w:val="17"/>
        </w:rPr>
      </w:pPr>
    </w:p>
    <w:p w:rsidR="00C30BA5" w:rsidRDefault="00E71E05">
      <w:pPr>
        <w:pStyle w:val="BodyText"/>
        <w:numPr>
          <w:ilvl w:val="2"/>
          <w:numId w:val="14"/>
        </w:numPr>
        <w:tabs>
          <w:tab w:val="left" w:pos="2227"/>
        </w:tabs>
        <w:spacing w:before="72"/>
        <w:ind w:right="116" w:hanging="991"/>
        <w:jc w:val="both"/>
      </w:pPr>
      <w:r>
        <w:rPr>
          <w:spacing w:val="-1"/>
        </w:rPr>
        <w:t>agree</w:t>
      </w:r>
      <w:r>
        <w:rPr>
          <w:spacing w:val="45"/>
        </w:rPr>
        <w:t xml:space="preserve"> </w:t>
      </w:r>
      <w:r>
        <w:rPr>
          <w:spacing w:val="-1"/>
        </w:rPr>
        <w:t>that</w:t>
      </w:r>
      <w:r>
        <w:rPr>
          <w:spacing w:val="47"/>
        </w:rPr>
        <w:t xml:space="preserve"> </w:t>
      </w:r>
      <w:r>
        <w:t>the</w:t>
      </w:r>
      <w:r>
        <w:rPr>
          <w:spacing w:val="47"/>
        </w:rPr>
        <w:t xml:space="preserve"> </w:t>
      </w:r>
      <w:r>
        <w:rPr>
          <w:spacing w:val="-1"/>
        </w:rPr>
        <w:t>Customer</w:t>
      </w:r>
      <w:r>
        <w:rPr>
          <w:spacing w:val="50"/>
        </w:rPr>
        <w:t xml:space="preserve"> </w:t>
      </w:r>
      <w:r>
        <w:rPr>
          <w:spacing w:val="-1"/>
        </w:rPr>
        <w:t>is</w:t>
      </w:r>
      <w:r>
        <w:rPr>
          <w:spacing w:val="46"/>
        </w:rPr>
        <w:t xml:space="preserve"> </w:t>
      </w:r>
      <w:r>
        <w:rPr>
          <w:spacing w:val="-1"/>
        </w:rPr>
        <w:t>entitled</w:t>
      </w:r>
      <w:r>
        <w:rPr>
          <w:spacing w:val="45"/>
        </w:rPr>
        <w:t xml:space="preserve"> </w:t>
      </w:r>
      <w:r>
        <w:t>to</w:t>
      </w:r>
      <w:r>
        <w:rPr>
          <w:spacing w:val="44"/>
        </w:rPr>
        <w:t xml:space="preserve"> </w:t>
      </w:r>
      <w:r>
        <w:rPr>
          <w:spacing w:val="-1"/>
        </w:rPr>
        <w:t>make</w:t>
      </w:r>
      <w:r>
        <w:rPr>
          <w:spacing w:val="46"/>
        </w:rPr>
        <w:t xml:space="preserve"> </w:t>
      </w:r>
      <w:r>
        <w:rPr>
          <w:spacing w:val="-1"/>
        </w:rPr>
        <w:t>arrangements</w:t>
      </w:r>
      <w:r>
        <w:rPr>
          <w:spacing w:val="46"/>
        </w:rPr>
        <w:t xml:space="preserve"> </w:t>
      </w:r>
      <w:r>
        <w:rPr>
          <w:spacing w:val="-2"/>
        </w:rPr>
        <w:t>with</w:t>
      </w:r>
      <w:r>
        <w:rPr>
          <w:spacing w:val="48"/>
        </w:rPr>
        <w:t xml:space="preserve"> </w:t>
      </w:r>
      <w:r>
        <w:t>the</w:t>
      </w:r>
      <w:r>
        <w:rPr>
          <w:spacing w:val="45"/>
        </w:rPr>
        <w:t xml:space="preserve"> </w:t>
      </w:r>
      <w:r>
        <w:rPr>
          <w:spacing w:val="-1"/>
        </w:rPr>
        <w:t>body</w:t>
      </w:r>
      <w:r>
        <w:rPr>
          <w:spacing w:val="27"/>
        </w:rPr>
        <w:t xml:space="preserve"> </w:t>
      </w:r>
      <w:r>
        <w:rPr>
          <w:spacing w:val="-1"/>
        </w:rPr>
        <w:t>responsible</w:t>
      </w:r>
      <w:r>
        <w:rPr>
          <w:spacing w:val="22"/>
        </w:rPr>
        <w:t xml:space="preserve"> </w:t>
      </w:r>
      <w:r>
        <w:t>for</w:t>
      </w:r>
      <w:r>
        <w:rPr>
          <w:spacing w:val="23"/>
        </w:rPr>
        <w:t xml:space="preserve"> </w:t>
      </w:r>
      <w:r>
        <w:t>the</w:t>
      </w:r>
      <w:r>
        <w:rPr>
          <w:spacing w:val="21"/>
        </w:rPr>
        <w:t xml:space="preserve"> </w:t>
      </w:r>
      <w:r>
        <w:rPr>
          <w:spacing w:val="-1"/>
        </w:rPr>
        <w:t>Schemes</w:t>
      </w:r>
      <w:r>
        <w:rPr>
          <w:spacing w:val="22"/>
        </w:rPr>
        <w:t xml:space="preserve"> </w:t>
      </w:r>
      <w:r>
        <w:t>for</w:t>
      </w:r>
      <w:r>
        <w:rPr>
          <w:spacing w:val="20"/>
        </w:rPr>
        <w:t xml:space="preserve"> </w:t>
      </w:r>
      <w:r>
        <w:t>the</w:t>
      </w:r>
      <w:r>
        <w:rPr>
          <w:spacing w:val="27"/>
        </w:rPr>
        <w:t xml:space="preserve"> </w:t>
      </w:r>
      <w:r>
        <w:rPr>
          <w:spacing w:val="-1"/>
        </w:rPr>
        <w:t>Customer</w:t>
      </w:r>
      <w:r>
        <w:rPr>
          <w:spacing w:val="24"/>
        </w:rPr>
        <w:t xml:space="preserve"> </w:t>
      </w:r>
      <w:r>
        <w:t>to</w:t>
      </w:r>
      <w:r>
        <w:rPr>
          <w:spacing w:val="22"/>
        </w:rPr>
        <w:t xml:space="preserve"> </w:t>
      </w:r>
      <w:r>
        <w:t>be</w:t>
      </w:r>
      <w:r>
        <w:rPr>
          <w:spacing w:val="24"/>
        </w:rPr>
        <w:t xml:space="preserve"> </w:t>
      </w:r>
      <w:r>
        <w:rPr>
          <w:spacing w:val="-1"/>
        </w:rPr>
        <w:t>notified</w:t>
      </w:r>
      <w:r>
        <w:rPr>
          <w:spacing w:val="24"/>
        </w:rPr>
        <w:t xml:space="preserve"> </w:t>
      </w:r>
      <w:r>
        <w:rPr>
          <w:spacing w:val="-2"/>
        </w:rPr>
        <w:t>if</w:t>
      </w:r>
      <w:r>
        <w:rPr>
          <w:spacing w:val="23"/>
        </w:rPr>
        <w:t xml:space="preserve"> </w:t>
      </w:r>
      <w:r>
        <w:t>the</w:t>
      </w:r>
      <w:r>
        <w:rPr>
          <w:spacing w:val="26"/>
        </w:rPr>
        <w:t xml:space="preserve"> </w:t>
      </w:r>
      <w:r>
        <w:rPr>
          <w:spacing w:val="-1"/>
        </w:rPr>
        <w:t>Supplier</w:t>
      </w:r>
      <w:r>
        <w:rPr>
          <w:spacing w:val="2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rsidR="00C30BA5" w:rsidRDefault="00E71E05">
      <w:pPr>
        <w:pStyle w:val="BodyText"/>
        <w:numPr>
          <w:ilvl w:val="2"/>
          <w:numId w:val="14"/>
        </w:numPr>
        <w:tabs>
          <w:tab w:val="left" w:pos="2227"/>
        </w:tabs>
        <w:spacing w:before="119"/>
        <w:ind w:right="118" w:hanging="991"/>
        <w:jc w:val="both"/>
      </w:pPr>
      <w:r>
        <w:rPr>
          <w:spacing w:val="-1"/>
        </w:rPr>
        <w:t>notwithstanding</w:t>
      </w:r>
      <w:r>
        <w:rPr>
          <w:spacing w:val="24"/>
        </w:rPr>
        <w:t xml:space="preserve"> </w:t>
      </w:r>
      <w:r>
        <w:rPr>
          <w:spacing w:val="-1"/>
        </w:rPr>
        <w:t>Paragraph</w:t>
      </w:r>
      <w:r>
        <w:rPr>
          <w:spacing w:val="24"/>
        </w:rPr>
        <w:t xml:space="preserve"> </w:t>
      </w:r>
      <w:r>
        <w:rPr>
          <w:spacing w:val="-1"/>
        </w:rPr>
        <w:t>9.2.2</w:t>
      </w:r>
      <w:r>
        <w:rPr>
          <w:spacing w:val="22"/>
        </w:rPr>
        <w:t xml:space="preserve"> </w:t>
      </w:r>
      <w:r>
        <w:rPr>
          <w:spacing w:val="-2"/>
        </w:rPr>
        <w:t>of</w:t>
      </w:r>
      <w:r>
        <w:rPr>
          <w:spacing w:val="23"/>
        </w:rPr>
        <w:t xml:space="preserve"> </w:t>
      </w:r>
      <w:r>
        <w:rPr>
          <w:spacing w:val="-1"/>
        </w:rPr>
        <w:t>this</w:t>
      </w:r>
      <w:r>
        <w:rPr>
          <w:spacing w:val="24"/>
        </w:rPr>
        <w:t xml:space="preserve"> </w:t>
      </w:r>
      <w:r>
        <w:rPr>
          <w:spacing w:val="-1"/>
        </w:rPr>
        <w:t>Annex,</w:t>
      </w:r>
      <w:r>
        <w:rPr>
          <w:spacing w:val="23"/>
        </w:rPr>
        <w:t xml:space="preserve"> </w:t>
      </w:r>
      <w:r>
        <w:rPr>
          <w:spacing w:val="-1"/>
        </w:rPr>
        <w:t>the</w:t>
      </w:r>
      <w:r>
        <w:rPr>
          <w:spacing w:val="27"/>
        </w:rPr>
        <w:t xml:space="preserve"> </w:t>
      </w:r>
      <w:r>
        <w:rPr>
          <w:spacing w:val="-1"/>
        </w:rPr>
        <w:t>Supplier</w:t>
      </w:r>
      <w:r>
        <w:rPr>
          <w:spacing w:val="26"/>
        </w:rPr>
        <w:t xml:space="preserve"> </w:t>
      </w:r>
      <w:r>
        <w:rPr>
          <w:spacing w:val="-1"/>
        </w:rPr>
        <w:t>shall</w:t>
      </w:r>
      <w:r>
        <w:rPr>
          <w:spacing w:val="23"/>
        </w:rPr>
        <w:t xml:space="preserve"> </w:t>
      </w:r>
      <w:r>
        <w:rPr>
          <w:spacing w:val="-1"/>
        </w:rPr>
        <w:t>notify</w:t>
      </w:r>
      <w:r>
        <w:rPr>
          <w:spacing w:val="20"/>
        </w:rPr>
        <w:t xml:space="preserve"> </w:t>
      </w:r>
      <w:r>
        <w:rPr>
          <w:spacing w:val="-1"/>
        </w:rPr>
        <w:t>the</w:t>
      </w:r>
      <w:r>
        <w:rPr>
          <w:spacing w:val="41"/>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rsidR="00C30BA5" w:rsidRDefault="00E71E05">
      <w:pPr>
        <w:pStyle w:val="BodyText"/>
        <w:numPr>
          <w:ilvl w:val="2"/>
          <w:numId w:val="14"/>
        </w:numPr>
        <w:tabs>
          <w:tab w:val="left" w:pos="2227"/>
        </w:tabs>
        <w:spacing w:before="119"/>
        <w:ind w:right="119" w:hanging="991"/>
        <w:jc w:val="both"/>
      </w:pPr>
      <w:proofErr w:type="gramStart"/>
      <w:r>
        <w:rPr>
          <w:spacing w:val="-1"/>
        </w:rPr>
        <w:t>agree</w:t>
      </w:r>
      <w:proofErr w:type="gramEnd"/>
      <w:r>
        <w:rPr>
          <w:spacing w:val="38"/>
        </w:rPr>
        <w:t xml:space="preserve"> </w:t>
      </w:r>
      <w:r>
        <w:rPr>
          <w:spacing w:val="-1"/>
        </w:rPr>
        <w:t>that</w:t>
      </w:r>
      <w:r>
        <w:rPr>
          <w:spacing w:val="40"/>
        </w:rPr>
        <w:t xml:space="preserve"> </w:t>
      </w:r>
      <w:r>
        <w:t>the</w:t>
      </w:r>
      <w:r>
        <w:rPr>
          <w:spacing w:val="40"/>
        </w:rPr>
        <w:t xml:space="preserve"> </w:t>
      </w:r>
      <w:r>
        <w:rPr>
          <w:spacing w:val="-1"/>
        </w:rPr>
        <w:t>Customer</w:t>
      </w:r>
      <w:r>
        <w:rPr>
          <w:spacing w:val="40"/>
        </w:rPr>
        <w:t xml:space="preserve"> </w:t>
      </w:r>
      <w:r>
        <w:t>may</w:t>
      </w:r>
      <w:r>
        <w:rPr>
          <w:spacing w:val="38"/>
        </w:rPr>
        <w:t xml:space="preserve"> </w:t>
      </w:r>
      <w:r>
        <w:rPr>
          <w:spacing w:val="-1"/>
        </w:rPr>
        <w:t>terminate</w:t>
      </w:r>
      <w:r>
        <w:rPr>
          <w:spacing w:val="38"/>
        </w:rPr>
        <w:t xml:space="preserve"> </w:t>
      </w:r>
      <w:r>
        <w:rPr>
          <w:spacing w:val="-1"/>
        </w:rPr>
        <w:t>this</w:t>
      </w:r>
      <w:r>
        <w:rPr>
          <w:spacing w:val="40"/>
        </w:rPr>
        <w:t xml:space="preserve"> </w:t>
      </w:r>
      <w:r w:rsidR="00C51CC4">
        <w:rPr>
          <w:spacing w:val="-1"/>
        </w:rPr>
        <w:t>Call Off</w:t>
      </w:r>
      <w:r>
        <w:rPr>
          <w:spacing w:val="42"/>
        </w:rPr>
        <w:t xml:space="preserve"> </w:t>
      </w:r>
      <w:r>
        <w:rPr>
          <w:spacing w:val="-1"/>
        </w:rPr>
        <w:t>Contract</w:t>
      </w:r>
      <w:r>
        <w:rPr>
          <w:spacing w:val="40"/>
        </w:rPr>
        <w:t xml:space="preserve"> </w:t>
      </w:r>
      <w:r>
        <w:t>for</w:t>
      </w:r>
      <w:r>
        <w:rPr>
          <w:spacing w:val="39"/>
        </w:rPr>
        <w:t xml:space="preserve"> </w:t>
      </w:r>
      <w:r>
        <w:rPr>
          <w:spacing w:val="-1"/>
        </w:rPr>
        <w:t>material</w:t>
      </w:r>
      <w:r>
        <w:rPr>
          <w:spacing w:val="29"/>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rsidR="00C30BA5" w:rsidRDefault="00E71E05">
      <w:pPr>
        <w:pStyle w:val="BodyText"/>
        <w:ind w:left="1233" w:right="119" w:hanging="567"/>
        <w:jc w:val="both"/>
      </w:pPr>
      <w:r>
        <w:t xml:space="preserve">9.3  </w:t>
      </w:r>
      <w:r>
        <w:rPr>
          <w:spacing w:val="14"/>
        </w:rPr>
        <w:t xml:space="preserve"> </w:t>
      </w: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rsidR="00C30BA5" w:rsidRDefault="00E71E05">
      <w:pPr>
        <w:pStyle w:val="Heading1"/>
        <w:numPr>
          <w:ilvl w:val="0"/>
          <w:numId w:val="13"/>
        </w:numPr>
        <w:tabs>
          <w:tab w:val="left" w:pos="744"/>
        </w:tabs>
        <w:spacing w:before="116"/>
        <w:rPr>
          <w:b w:val="0"/>
          <w:bCs w:val="0"/>
        </w:rPr>
      </w:pPr>
      <w:r>
        <w:rPr>
          <w:spacing w:val="-1"/>
        </w:rPr>
        <w:t>FUTURE</w:t>
      </w:r>
      <w:r>
        <w:rPr>
          <w:spacing w:val="-12"/>
        </w:rPr>
        <w:t xml:space="preserve"> </w:t>
      </w:r>
      <w:r>
        <w:rPr>
          <w:spacing w:val="-1"/>
        </w:rPr>
        <w:t>SERVICE</w:t>
      </w:r>
      <w:r>
        <w:rPr>
          <w:spacing w:val="-12"/>
        </w:rPr>
        <w:t xml:space="preserve"> </w:t>
      </w:r>
      <w:r>
        <w:rPr>
          <w:spacing w:val="-1"/>
        </w:rPr>
        <w:t>BENEFITS</w:t>
      </w:r>
    </w:p>
    <w:p w:rsidR="00C30BA5" w:rsidRDefault="00E71E05">
      <w:pPr>
        <w:pStyle w:val="BodyText"/>
        <w:numPr>
          <w:ilvl w:val="1"/>
          <w:numId w:val="13"/>
        </w:numPr>
        <w:tabs>
          <w:tab w:val="left" w:pos="1234"/>
        </w:tabs>
        <w:ind w:right="116"/>
        <w:jc w:val="both"/>
      </w:pPr>
      <w:r>
        <w:t>The</w:t>
      </w:r>
      <w:r>
        <w:rPr>
          <w:spacing w:val="10"/>
        </w:rPr>
        <w:t xml:space="preserve"> </w:t>
      </w:r>
      <w:r>
        <w:rPr>
          <w:spacing w:val="-1"/>
        </w:rPr>
        <w:t>Supplier</w:t>
      </w:r>
      <w:r>
        <w:rPr>
          <w:spacing w:val="13"/>
        </w:rPr>
        <w:t xml:space="preserve"> </w:t>
      </w:r>
      <w:r>
        <w:rPr>
          <w:spacing w:val="-1"/>
        </w:rPr>
        <w:t>shall</w:t>
      </w:r>
      <w:r>
        <w:rPr>
          <w:spacing w:val="11"/>
        </w:rPr>
        <w:t xml:space="preserve"> </w:t>
      </w:r>
      <w:r>
        <w:rPr>
          <w:spacing w:val="-1"/>
        </w:rPr>
        <w:t>procure</w:t>
      </w:r>
      <w:r>
        <w:rPr>
          <w:spacing w:val="10"/>
        </w:rPr>
        <w:t xml:space="preserve"> </w:t>
      </w:r>
      <w:r>
        <w:rPr>
          <w:spacing w:val="-1"/>
        </w:rPr>
        <w:t>that</w:t>
      </w:r>
      <w:r>
        <w:rPr>
          <w:spacing w:val="11"/>
        </w:rPr>
        <w:t xml:space="preserve"> </w:t>
      </w:r>
      <w:r>
        <w:t>the</w:t>
      </w:r>
      <w:r>
        <w:rPr>
          <w:spacing w:val="9"/>
        </w:rPr>
        <w:t xml:space="preserve"> </w:t>
      </w:r>
      <w:r>
        <w:rPr>
          <w:spacing w:val="-1"/>
        </w:rPr>
        <w:t>Fair</w:t>
      </w:r>
      <w:r>
        <w:rPr>
          <w:spacing w:val="11"/>
        </w:rPr>
        <w:t xml:space="preserve"> </w:t>
      </w:r>
      <w:r>
        <w:rPr>
          <w:spacing w:val="-1"/>
        </w:rPr>
        <w:t>Deal</w:t>
      </w:r>
      <w:r>
        <w:rPr>
          <w:spacing w:val="11"/>
        </w:rPr>
        <w:t xml:space="preserve"> </w:t>
      </w:r>
      <w:r>
        <w:rPr>
          <w:spacing w:val="-1"/>
        </w:rPr>
        <w:t>Employees,</w:t>
      </w:r>
      <w:r>
        <w:rPr>
          <w:spacing w:val="13"/>
        </w:rPr>
        <w:t xml:space="preserve"> </w:t>
      </w:r>
      <w:r>
        <w:rPr>
          <w:spacing w:val="-1"/>
        </w:rPr>
        <w:t>shall</w:t>
      </w:r>
      <w:r>
        <w:rPr>
          <w:spacing w:val="11"/>
        </w:rPr>
        <w:t xml:space="preserve"> </w:t>
      </w:r>
      <w:r>
        <w:t>be</w:t>
      </w:r>
      <w:r>
        <w:rPr>
          <w:spacing w:val="12"/>
        </w:rPr>
        <w:t xml:space="preserve"> </w:t>
      </w:r>
      <w:r>
        <w:rPr>
          <w:spacing w:val="-1"/>
        </w:rPr>
        <w:t>either</w:t>
      </w:r>
      <w:r>
        <w:rPr>
          <w:spacing w:val="11"/>
        </w:rPr>
        <w:t xml:space="preserve"> </w:t>
      </w:r>
      <w:r>
        <w:rPr>
          <w:spacing w:val="-1"/>
        </w:rPr>
        <w:t>admitted</w:t>
      </w:r>
      <w:r>
        <w:rPr>
          <w:spacing w:val="9"/>
        </w:rPr>
        <w:t xml:space="preserve"> </w:t>
      </w:r>
      <w:r>
        <w:rPr>
          <w:spacing w:val="-1"/>
        </w:rPr>
        <w:t>into,</w:t>
      </w:r>
      <w:r>
        <w:rPr>
          <w:spacing w:val="37"/>
        </w:rPr>
        <w:t xml:space="preserve"> </w:t>
      </w:r>
      <w:r>
        <w:t>or</w:t>
      </w:r>
      <w:r>
        <w:rPr>
          <w:spacing w:val="42"/>
        </w:rPr>
        <w:t xml:space="preserve"> </w:t>
      </w:r>
      <w:r>
        <w:rPr>
          <w:spacing w:val="-1"/>
        </w:rPr>
        <w:t>offered</w:t>
      </w:r>
      <w:r>
        <w:rPr>
          <w:spacing w:val="38"/>
        </w:rPr>
        <w:t xml:space="preserve"> </w:t>
      </w:r>
      <w:r>
        <w:rPr>
          <w:spacing w:val="-1"/>
        </w:rPr>
        <w:t>continued</w:t>
      </w:r>
      <w:r>
        <w:rPr>
          <w:spacing w:val="40"/>
        </w:rPr>
        <w:t xml:space="preserve"> </w:t>
      </w:r>
      <w:r>
        <w:rPr>
          <w:spacing w:val="-1"/>
        </w:rPr>
        <w:t>membership</w:t>
      </w:r>
      <w:r>
        <w:rPr>
          <w:spacing w:val="41"/>
        </w:rPr>
        <w:t xml:space="preserve"> </w:t>
      </w:r>
      <w:r>
        <w:rPr>
          <w:spacing w:val="-1"/>
        </w:rPr>
        <w:t>of,</w:t>
      </w:r>
      <w:r>
        <w:rPr>
          <w:spacing w:val="40"/>
        </w:rPr>
        <w:t xml:space="preserve"> </w:t>
      </w:r>
      <w:r>
        <w:t>the</w:t>
      </w:r>
      <w:r>
        <w:rPr>
          <w:spacing w:val="38"/>
        </w:rPr>
        <w:t xml:space="preserve"> </w:t>
      </w:r>
      <w:r>
        <w:rPr>
          <w:spacing w:val="-1"/>
        </w:rPr>
        <w:t>relevant</w:t>
      </w:r>
      <w:r>
        <w:rPr>
          <w:spacing w:val="43"/>
        </w:rPr>
        <w:t xml:space="preserve"> </w:t>
      </w:r>
      <w:r>
        <w:rPr>
          <w:spacing w:val="-1"/>
        </w:rPr>
        <w:t>section</w:t>
      </w:r>
      <w:r>
        <w:rPr>
          <w:spacing w:val="40"/>
        </w:rPr>
        <w:t xml:space="preserve"> </w:t>
      </w:r>
      <w:r>
        <w:rPr>
          <w:spacing w:val="-2"/>
        </w:rPr>
        <w:t>of</w:t>
      </w:r>
      <w:r>
        <w:rPr>
          <w:spacing w:val="42"/>
        </w:rPr>
        <w:t xml:space="preserve"> </w:t>
      </w:r>
      <w:r>
        <w:t>the</w:t>
      </w:r>
      <w:r>
        <w:rPr>
          <w:spacing w:val="38"/>
        </w:rPr>
        <w:t xml:space="preserve"> </w:t>
      </w:r>
      <w:r>
        <w:rPr>
          <w:spacing w:val="-1"/>
        </w:rPr>
        <w:t>Schemes</w:t>
      </w:r>
      <w:r>
        <w:rPr>
          <w:spacing w:val="38"/>
        </w:rPr>
        <w:t xml:space="preserve"> </w:t>
      </w:r>
      <w:r>
        <w:rPr>
          <w:spacing w:val="-1"/>
        </w:rPr>
        <w:t>that</w:t>
      </w:r>
      <w:r>
        <w:rPr>
          <w:spacing w:val="40"/>
        </w:rPr>
        <w:t xml:space="preserve"> </w:t>
      </w:r>
      <w:r>
        <w:rPr>
          <w:spacing w:val="-1"/>
        </w:rPr>
        <w:t>they</w:t>
      </w:r>
      <w:r>
        <w:rPr>
          <w:spacing w:val="47"/>
        </w:rPr>
        <w:t xml:space="preserve"> </w:t>
      </w:r>
      <w:r>
        <w:rPr>
          <w:spacing w:val="-1"/>
        </w:rPr>
        <w:t>currently</w:t>
      </w:r>
      <w:r>
        <w:rPr>
          <w:spacing w:val="-4"/>
        </w:rPr>
        <w:t xml:space="preserve"> </w:t>
      </w:r>
      <w:r>
        <w:rPr>
          <w:spacing w:val="-1"/>
        </w:rPr>
        <w:t>contribute</w:t>
      </w:r>
      <w:r>
        <w:rPr>
          <w:spacing w:val="-4"/>
        </w:rPr>
        <w:t xml:space="preserve"> </w:t>
      </w:r>
      <w:r>
        <w:rPr>
          <w:spacing w:val="-1"/>
        </w:rPr>
        <w:t>to,</w:t>
      </w:r>
      <w:r>
        <w:rPr>
          <w:spacing w:val="-3"/>
        </w:rPr>
        <w:t xml:space="preserve"> </w:t>
      </w:r>
      <w:r>
        <w:t>or</w:t>
      </w:r>
      <w:r>
        <w:rPr>
          <w:spacing w:val="-4"/>
        </w:rPr>
        <w:t xml:space="preserve"> </w:t>
      </w:r>
      <w:r>
        <w:rPr>
          <w:spacing w:val="-1"/>
        </w:rPr>
        <w:t>were</w:t>
      </w:r>
      <w:r>
        <w:rPr>
          <w:spacing w:val="-2"/>
        </w:rPr>
        <w:t xml:space="preserve"> </w:t>
      </w:r>
      <w:r>
        <w:rPr>
          <w:spacing w:val="-1"/>
        </w:rPr>
        <w:t>eligible</w:t>
      </w:r>
      <w:r>
        <w:rPr>
          <w:spacing w:val="-2"/>
        </w:rPr>
        <w:t xml:space="preserve"> </w:t>
      </w:r>
      <w:r>
        <w:t>to</w:t>
      </w:r>
      <w:r>
        <w:rPr>
          <w:spacing w:val="-4"/>
        </w:rPr>
        <w:t xml:space="preserve"> </w:t>
      </w:r>
      <w:r>
        <w:rPr>
          <w:spacing w:val="-1"/>
        </w:rPr>
        <w:t>join</w:t>
      </w:r>
      <w:r>
        <w:rPr>
          <w:spacing w:val="-2"/>
        </w:rPr>
        <w:t xml:space="preserve"> </w:t>
      </w:r>
      <w:r>
        <w:rPr>
          <w:spacing w:val="-1"/>
        </w:rPr>
        <w:t xml:space="preserve">immediately prior </w:t>
      </w:r>
      <w:r>
        <w:t>to</w:t>
      </w:r>
      <w:r>
        <w:rPr>
          <w:spacing w:val="-4"/>
        </w:rPr>
        <w:t xml:space="preserve"> </w:t>
      </w:r>
      <w:r>
        <w:t>the</w:t>
      </w:r>
      <w:r>
        <w:rPr>
          <w:spacing w:val="-5"/>
        </w:rPr>
        <w:t xml:space="preserve"> </w:t>
      </w:r>
      <w:r>
        <w:rPr>
          <w:spacing w:val="-1"/>
        </w:rPr>
        <w:t>Relevant Transfer</w:t>
      </w:r>
      <w:r>
        <w:rPr>
          <w:spacing w:val="49"/>
        </w:rPr>
        <w:t xml:space="preserve"> </w:t>
      </w:r>
      <w:r>
        <w:rPr>
          <w:spacing w:val="-1"/>
        </w:rPr>
        <w:t>Date</w:t>
      </w:r>
      <w:r>
        <w:rPr>
          <w:spacing w:val="22"/>
        </w:rPr>
        <w:t xml:space="preserve"> </w:t>
      </w:r>
      <w:r>
        <w:rPr>
          <w:spacing w:val="-1"/>
        </w:rPr>
        <w:t>and</w:t>
      </w:r>
      <w:r>
        <w:rPr>
          <w:spacing w:val="19"/>
        </w:rPr>
        <w:t xml:space="preserve"> </w:t>
      </w:r>
      <w:r>
        <w:t>the</w:t>
      </w:r>
      <w:r>
        <w:rPr>
          <w:spacing w:val="22"/>
        </w:rPr>
        <w:t xml:space="preserve"> </w:t>
      </w:r>
      <w:r>
        <w:rPr>
          <w:spacing w:val="-1"/>
        </w:rPr>
        <w:t>Supplier</w:t>
      </w:r>
      <w:r>
        <w:rPr>
          <w:spacing w:val="23"/>
        </w:rPr>
        <w:t xml:space="preserve"> </w:t>
      </w:r>
      <w:r>
        <w:rPr>
          <w:spacing w:val="-2"/>
        </w:rPr>
        <w:t>shall</w:t>
      </w:r>
      <w:r>
        <w:rPr>
          <w:spacing w:val="21"/>
        </w:rPr>
        <w:t xml:space="preserve"> </w:t>
      </w:r>
      <w:r>
        <w:t>procure</w:t>
      </w:r>
      <w:r>
        <w:rPr>
          <w:spacing w:val="20"/>
        </w:rPr>
        <w:t xml:space="preserve"> </w:t>
      </w:r>
      <w:r>
        <w:rPr>
          <w:spacing w:val="-1"/>
        </w:rPr>
        <w:t>that</w:t>
      </w:r>
      <w:r>
        <w:rPr>
          <w:spacing w:val="21"/>
        </w:rPr>
        <w:t xml:space="preserve"> </w:t>
      </w:r>
      <w:r>
        <w:t>the</w:t>
      </w:r>
      <w:r>
        <w:rPr>
          <w:spacing w:val="19"/>
        </w:rPr>
        <w:t xml:space="preserve"> </w:t>
      </w:r>
      <w:r>
        <w:rPr>
          <w:spacing w:val="-1"/>
        </w:rPr>
        <w:t>Fair</w:t>
      </w:r>
      <w:r>
        <w:rPr>
          <w:spacing w:val="23"/>
        </w:rPr>
        <w:t xml:space="preserve"> </w:t>
      </w:r>
      <w:r>
        <w:rPr>
          <w:spacing w:val="-1"/>
        </w:rPr>
        <w:t>Deal</w:t>
      </w:r>
      <w:r>
        <w:rPr>
          <w:spacing w:val="21"/>
        </w:rPr>
        <w:t xml:space="preserve"> </w:t>
      </w:r>
      <w:r>
        <w:rPr>
          <w:spacing w:val="-1"/>
        </w:rPr>
        <w:t>Employees</w:t>
      </w:r>
      <w:r>
        <w:rPr>
          <w:spacing w:val="22"/>
        </w:rPr>
        <w:t xml:space="preserve"> </w:t>
      </w:r>
      <w:r>
        <w:rPr>
          <w:spacing w:val="-1"/>
        </w:rPr>
        <w:t>continue</w:t>
      </w:r>
      <w:r>
        <w:rPr>
          <w:spacing w:val="21"/>
        </w:rPr>
        <w:t xml:space="preserve"> </w:t>
      </w:r>
      <w:r>
        <w:t>to</w:t>
      </w:r>
      <w:r>
        <w:rPr>
          <w:spacing w:val="22"/>
        </w:rPr>
        <w:t xml:space="preserve"> </w:t>
      </w:r>
      <w:r>
        <w:rPr>
          <w:spacing w:val="-1"/>
        </w:rPr>
        <w:t>accrue</w:t>
      </w:r>
      <w:r>
        <w:rPr>
          <w:spacing w:val="45"/>
        </w:rPr>
        <w:t xml:space="preserve"> </w:t>
      </w:r>
      <w:r>
        <w:rPr>
          <w:spacing w:val="-1"/>
        </w:rPr>
        <w:t>benefits</w:t>
      </w:r>
      <w:r>
        <w:rPr>
          <w:spacing w:val="17"/>
        </w:rPr>
        <w:t xml:space="preserve"> </w:t>
      </w:r>
      <w:r>
        <w:rPr>
          <w:spacing w:val="-1"/>
        </w:rPr>
        <w:t>in</w:t>
      </w:r>
      <w:r>
        <w:rPr>
          <w:spacing w:val="19"/>
        </w:rPr>
        <w:t xml:space="preserve"> </w:t>
      </w:r>
      <w:r>
        <w:rPr>
          <w:spacing w:val="-1"/>
        </w:rPr>
        <w:t>accordance</w:t>
      </w:r>
      <w:r>
        <w:rPr>
          <w:spacing w:val="14"/>
        </w:rPr>
        <w:t xml:space="preserve"> </w:t>
      </w:r>
      <w:r>
        <w:rPr>
          <w:spacing w:val="-1"/>
        </w:rPr>
        <w:t>with</w:t>
      </w:r>
      <w:r>
        <w:rPr>
          <w:spacing w:val="19"/>
        </w:rPr>
        <w:t xml:space="preserve"> </w:t>
      </w:r>
      <w:r>
        <w:t>the</w:t>
      </w:r>
      <w:r>
        <w:rPr>
          <w:spacing w:val="17"/>
        </w:rPr>
        <w:t xml:space="preserve"> </w:t>
      </w:r>
      <w:r>
        <w:rPr>
          <w:spacing w:val="-2"/>
        </w:rPr>
        <w:t>provisions</w:t>
      </w:r>
      <w:r>
        <w:rPr>
          <w:spacing w:val="17"/>
        </w:rPr>
        <w:t xml:space="preserve"> </w:t>
      </w:r>
      <w:r>
        <w:rPr>
          <w:spacing w:val="-1"/>
        </w:rPr>
        <w:t>governing</w:t>
      </w:r>
      <w:r>
        <w:rPr>
          <w:spacing w:val="17"/>
        </w:rPr>
        <w:t xml:space="preserve"> </w:t>
      </w:r>
      <w:r>
        <w:t>the</w:t>
      </w:r>
      <w:r>
        <w:rPr>
          <w:spacing w:val="17"/>
        </w:rPr>
        <w:t xml:space="preserve"> </w:t>
      </w:r>
      <w:r>
        <w:rPr>
          <w:spacing w:val="-1"/>
        </w:rPr>
        <w:t>relevant</w:t>
      </w:r>
      <w:r>
        <w:rPr>
          <w:spacing w:val="18"/>
        </w:rPr>
        <w:t xml:space="preserve"> </w:t>
      </w:r>
      <w:r>
        <w:rPr>
          <w:spacing w:val="-1"/>
        </w:rPr>
        <w:t>section</w:t>
      </w:r>
      <w:r>
        <w:rPr>
          <w:spacing w:val="19"/>
        </w:rPr>
        <w:t xml:space="preserve"> </w:t>
      </w:r>
      <w:r>
        <w:rPr>
          <w:spacing w:val="-2"/>
        </w:rPr>
        <w:t>of</w:t>
      </w:r>
      <w:r>
        <w:rPr>
          <w:spacing w:val="21"/>
        </w:rPr>
        <w:t xml:space="preserve"> </w:t>
      </w:r>
      <w:r>
        <w:rPr>
          <w:spacing w:val="-1"/>
        </w:rPr>
        <w:t>Schemes</w:t>
      </w:r>
      <w:r>
        <w:rPr>
          <w:spacing w:val="69"/>
        </w:rPr>
        <w:t xml:space="preserve"> </w:t>
      </w:r>
      <w:r>
        <w:t>for</w:t>
      </w:r>
      <w:r>
        <w:rPr>
          <w:spacing w:val="-1"/>
        </w:rPr>
        <w:t xml:space="preserve"> service</w:t>
      </w:r>
      <w:r>
        <w:rPr>
          <w:spacing w:val="-2"/>
        </w:rPr>
        <w:t xml:space="preserve"> </w:t>
      </w:r>
      <w:r>
        <w:t>from</w:t>
      </w:r>
      <w:r>
        <w:rPr>
          <w:spacing w:val="-1"/>
        </w:rPr>
        <w:t xml:space="preserve"> (and</w:t>
      </w:r>
      <w:r>
        <w:rPr>
          <w:spacing w:val="-2"/>
        </w:rPr>
        <w:t xml:space="preserve"> </w:t>
      </w:r>
      <w:r>
        <w:rPr>
          <w:spacing w:val="-1"/>
        </w:rPr>
        <w:t xml:space="preserve">including) </w:t>
      </w:r>
      <w:r>
        <w:t>the</w:t>
      </w:r>
      <w:r>
        <w:rPr>
          <w:spacing w:val="-2"/>
        </w:rPr>
        <w:t xml:space="preserve"> </w:t>
      </w:r>
      <w:r>
        <w:rPr>
          <w:spacing w:val="-1"/>
        </w:rPr>
        <w:t xml:space="preserve">Relevant Transfer </w:t>
      </w:r>
      <w:r>
        <w:t>Date.</w:t>
      </w:r>
    </w:p>
    <w:p w:rsidR="00C30BA5" w:rsidRDefault="00E71E05">
      <w:pPr>
        <w:pStyle w:val="BodyText"/>
        <w:numPr>
          <w:ilvl w:val="1"/>
          <w:numId w:val="13"/>
        </w:numPr>
        <w:tabs>
          <w:tab w:val="left" w:pos="1234"/>
        </w:tabs>
        <w:ind w:right="113"/>
        <w:jc w:val="both"/>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45"/>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t>cessation</w:t>
      </w:r>
      <w:r>
        <w:rPr>
          <w:spacing w:val="55"/>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65"/>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w:t>
      </w:r>
      <w:r>
        <w:rPr>
          <w:spacing w:val="-1"/>
        </w:rPr>
        <w:t>nt</w:t>
      </w:r>
      <w:r>
        <w:rPr>
          <w:spacing w:val="81"/>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rsidR="00C30BA5" w:rsidRDefault="00E71E05">
      <w:pPr>
        <w:pStyle w:val="BodyText"/>
        <w:numPr>
          <w:ilvl w:val="1"/>
          <w:numId w:val="13"/>
        </w:numPr>
        <w:tabs>
          <w:tab w:val="left" w:pos="1234"/>
        </w:tabs>
        <w:spacing w:before="119"/>
        <w:ind w:right="116"/>
        <w:jc w:val="both"/>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t>of</w:t>
      </w:r>
      <w:r>
        <w:rPr>
          <w:spacing w:val="-1"/>
        </w:rPr>
        <w:t xml:space="preserve"> </w:t>
      </w:r>
      <w:r>
        <w:t>the</w:t>
      </w:r>
      <w:r>
        <w:rPr>
          <w:spacing w:val="-5"/>
        </w:rPr>
        <w:t xml:space="preserve"> </w:t>
      </w:r>
      <w:r>
        <w:rPr>
          <w:spacing w:val="-1"/>
        </w:rPr>
        <w:t>Superannuation</w:t>
      </w:r>
      <w:r>
        <w:rPr>
          <w:spacing w:val="51"/>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rsidR="00C30BA5" w:rsidRDefault="00E71E05">
      <w:pPr>
        <w:pStyle w:val="Heading1"/>
        <w:numPr>
          <w:ilvl w:val="0"/>
          <w:numId w:val="13"/>
        </w:numPr>
        <w:tabs>
          <w:tab w:val="left" w:pos="744"/>
        </w:tabs>
        <w:spacing w:before="116"/>
        <w:rPr>
          <w:b w:val="0"/>
          <w:bCs w:val="0"/>
        </w:rPr>
      </w:pPr>
      <w:r>
        <w:rPr>
          <w:spacing w:val="-2"/>
        </w:rPr>
        <w:t>FUNDING</w:t>
      </w:r>
    </w:p>
    <w:p w:rsidR="00C30BA5" w:rsidRDefault="00E71E05">
      <w:pPr>
        <w:pStyle w:val="BodyText"/>
        <w:numPr>
          <w:ilvl w:val="1"/>
          <w:numId w:val="13"/>
        </w:numPr>
        <w:tabs>
          <w:tab w:val="left" w:pos="1234"/>
        </w:tabs>
        <w:spacing w:before="124"/>
        <w:ind w:right="122"/>
        <w:jc w:val="both"/>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Pr>
          <w:spacing w:val="35"/>
        </w:rPr>
        <w:t xml:space="preserve"> </w:t>
      </w:r>
      <w:r>
        <w:rPr>
          <w:spacing w:val="-1"/>
        </w:rPr>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rsidR="00C30BA5" w:rsidRDefault="00E71E05">
      <w:pPr>
        <w:pStyle w:val="BodyText"/>
        <w:numPr>
          <w:ilvl w:val="1"/>
          <w:numId w:val="13"/>
        </w:numPr>
        <w:tabs>
          <w:tab w:val="left" w:pos="1234"/>
        </w:tabs>
        <w:spacing w:before="118"/>
        <w:ind w:right="115"/>
        <w:jc w:val="both"/>
      </w:pPr>
      <w:r>
        <w:t>The</w:t>
      </w:r>
      <w:r>
        <w:rPr>
          <w:spacing w:val="22"/>
        </w:rPr>
        <w:t xml:space="preserve"> </w:t>
      </w:r>
      <w:r>
        <w:rPr>
          <w:spacing w:val="-1"/>
        </w:rPr>
        <w:t>Supplier</w:t>
      </w:r>
      <w:r>
        <w:rPr>
          <w:spacing w:val="25"/>
        </w:rPr>
        <w:t xml:space="preserve"> </w:t>
      </w:r>
      <w:r>
        <w:rPr>
          <w:spacing w:val="-1"/>
        </w:rPr>
        <w:t>shall</w:t>
      </w:r>
      <w:r>
        <w:rPr>
          <w:spacing w:val="23"/>
        </w:rPr>
        <w:t xml:space="preserve"> </w:t>
      </w:r>
      <w:r>
        <w:rPr>
          <w:spacing w:val="-1"/>
        </w:rPr>
        <w:t>indemnify</w:t>
      </w:r>
      <w:r>
        <w:rPr>
          <w:spacing w:val="22"/>
        </w:rPr>
        <w:t xml:space="preserve"> </w:t>
      </w:r>
      <w:r>
        <w:rPr>
          <w:spacing w:val="-1"/>
        </w:rPr>
        <w:t>and</w:t>
      </w:r>
      <w:r>
        <w:rPr>
          <w:spacing w:val="22"/>
        </w:rPr>
        <w:t xml:space="preserve"> </w:t>
      </w:r>
      <w:r>
        <w:t>keep</w:t>
      </w:r>
      <w:r>
        <w:rPr>
          <w:spacing w:val="22"/>
        </w:rPr>
        <w:t xml:space="preserve"> </w:t>
      </w:r>
      <w:r>
        <w:rPr>
          <w:spacing w:val="-1"/>
        </w:rPr>
        <w:t>indemnified</w:t>
      </w:r>
      <w:r>
        <w:rPr>
          <w:spacing w:val="24"/>
        </w:rPr>
        <w:t xml:space="preserve"> </w:t>
      </w:r>
      <w:r>
        <w:t>the</w:t>
      </w:r>
      <w:r>
        <w:rPr>
          <w:spacing w:val="27"/>
        </w:rPr>
        <w:t xml:space="preserve"> </w:t>
      </w:r>
      <w:r>
        <w:rPr>
          <w:spacing w:val="-1"/>
        </w:rPr>
        <w:t>Customer</w:t>
      </w:r>
      <w:r>
        <w:rPr>
          <w:spacing w:val="24"/>
        </w:rPr>
        <w:t xml:space="preserve"> </w:t>
      </w:r>
      <w:r>
        <w:t>on</w:t>
      </w:r>
      <w:r>
        <w:rPr>
          <w:spacing w:val="24"/>
        </w:rPr>
        <w:t xml:space="preserve"> </w:t>
      </w:r>
      <w:r>
        <w:rPr>
          <w:spacing w:val="-1"/>
        </w:rPr>
        <w:t>demand</w:t>
      </w:r>
      <w:r>
        <w:rPr>
          <w:spacing w:val="24"/>
        </w:rPr>
        <w:t xml:space="preserve"> </w:t>
      </w:r>
      <w:r>
        <w:rPr>
          <w:spacing w:val="-1"/>
        </w:rPr>
        <w:t>against</w:t>
      </w:r>
      <w:r>
        <w:rPr>
          <w:spacing w:val="23"/>
        </w:rPr>
        <w:t xml:space="preserve"> </w:t>
      </w:r>
      <w:r>
        <w:rPr>
          <w:spacing w:val="-1"/>
        </w:rPr>
        <w:t>any</w:t>
      </w:r>
      <w:r>
        <w:rPr>
          <w:spacing w:val="10"/>
        </w:rPr>
        <w:t xml:space="preserve"> </w:t>
      </w:r>
      <w:r>
        <w:rPr>
          <w:spacing w:val="-1"/>
        </w:rPr>
        <w:t>claim</w:t>
      </w:r>
      <w:r>
        <w:rPr>
          <w:spacing w:val="13"/>
        </w:rPr>
        <w:t xml:space="preserve"> </w:t>
      </w:r>
      <w:r>
        <w:rPr>
          <w:spacing w:val="-1"/>
        </w:rPr>
        <w:t>by,</w:t>
      </w:r>
      <w:r>
        <w:rPr>
          <w:spacing w:val="13"/>
        </w:rPr>
        <w:t xml:space="preserve"> </w:t>
      </w:r>
      <w:r>
        <w:rPr>
          <w:spacing w:val="-1"/>
        </w:rPr>
        <w:t>payment</w:t>
      </w:r>
      <w:r>
        <w:rPr>
          <w:spacing w:val="13"/>
        </w:rPr>
        <w:t xml:space="preserve"> </w:t>
      </w:r>
      <w:r>
        <w:rPr>
          <w:spacing w:val="-1"/>
        </w:rPr>
        <w:t>to,</w:t>
      </w:r>
      <w:r>
        <w:rPr>
          <w:spacing w:val="13"/>
        </w:rPr>
        <w:t xml:space="preserve"> </w:t>
      </w:r>
      <w:r>
        <w:t>or</w:t>
      </w:r>
      <w:r>
        <w:rPr>
          <w:spacing w:val="11"/>
        </w:rPr>
        <w:t xml:space="preserve"> </w:t>
      </w:r>
      <w:r>
        <w:rPr>
          <w:spacing w:val="-1"/>
        </w:rPr>
        <w:t>loss</w:t>
      </w:r>
      <w:r>
        <w:rPr>
          <w:spacing w:val="12"/>
        </w:rPr>
        <w:t xml:space="preserve"> </w:t>
      </w:r>
      <w:r>
        <w:rPr>
          <w:spacing w:val="-1"/>
        </w:rPr>
        <w:t>incurred</w:t>
      </w:r>
      <w:r>
        <w:rPr>
          <w:spacing w:val="12"/>
        </w:rPr>
        <w:t xml:space="preserve"> </w:t>
      </w:r>
      <w:r>
        <w:rPr>
          <w:spacing w:val="-1"/>
        </w:rPr>
        <w:t>by,</w:t>
      </w:r>
      <w:r>
        <w:rPr>
          <w:spacing w:val="13"/>
        </w:rPr>
        <w:t xml:space="preserve"> </w:t>
      </w:r>
      <w:r>
        <w:rPr>
          <w:spacing w:val="-1"/>
        </w:rPr>
        <w:t>the</w:t>
      </w:r>
      <w:r>
        <w:rPr>
          <w:spacing w:val="12"/>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3"/>
        </w:rPr>
        <w:t xml:space="preserve"> </w:t>
      </w:r>
      <w:r>
        <w:rPr>
          <w:spacing w:val="-2"/>
        </w:rPr>
        <w:t>of</w:t>
      </w:r>
      <w:r>
        <w:rPr>
          <w:spacing w:val="11"/>
        </w:rPr>
        <w:t xml:space="preserve"> </w:t>
      </w:r>
      <w:r>
        <w:t>the</w:t>
      </w:r>
      <w:r>
        <w:rPr>
          <w:spacing w:val="9"/>
        </w:rPr>
        <w:t xml:space="preserve"> </w:t>
      </w:r>
      <w:r>
        <w:rPr>
          <w:spacing w:val="-1"/>
        </w:rPr>
        <w:t>failure</w:t>
      </w:r>
      <w:r>
        <w:rPr>
          <w:spacing w:val="13"/>
        </w:rPr>
        <w:t xml:space="preserve"> </w:t>
      </w:r>
      <w:r>
        <w:t>to</w:t>
      </w:r>
      <w:r>
        <w:rPr>
          <w:spacing w:val="47"/>
        </w:rPr>
        <w:t xml:space="preserve"> </w:t>
      </w:r>
      <w:r>
        <w:rPr>
          <w:spacing w:val="-1"/>
        </w:rPr>
        <w:t>account</w:t>
      </w:r>
      <w:r>
        <w:rPr>
          <w:spacing w:val="-15"/>
        </w:rPr>
        <w:t xml:space="preserve"> </w:t>
      </w:r>
      <w:r>
        <w:t>to</w:t>
      </w:r>
      <w:r>
        <w:rPr>
          <w:spacing w:val="-14"/>
        </w:rPr>
        <w:t xml:space="preserve"> </w:t>
      </w:r>
      <w:r>
        <w:rPr>
          <w:spacing w:val="-1"/>
        </w:rPr>
        <w:t>the</w:t>
      </w:r>
      <w:r>
        <w:rPr>
          <w:spacing w:val="-14"/>
        </w:rPr>
        <w:t xml:space="preserve"> </w:t>
      </w:r>
      <w:r>
        <w:rPr>
          <w:spacing w:val="-1"/>
        </w:rPr>
        <w:t>Schemes</w:t>
      </w:r>
      <w:r>
        <w:rPr>
          <w:spacing w:val="-16"/>
        </w:rPr>
        <w:t xml:space="preserve"> </w:t>
      </w:r>
      <w:r>
        <w:t>for</w:t>
      </w:r>
      <w:r>
        <w:rPr>
          <w:spacing w:val="-13"/>
        </w:rPr>
        <w:t xml:space="preserve"> </w:t>
      </w:r>
      <w:r>
        <w:rPr>
          <w:spacing w:val="-1"/>
        </w:rPr>
        <w:t>payments</w:t>
      </w:r>
      <w:r>
        <w:rPr>
          <w:spacing w:val="-16"/>
        </w:rPr>
        <w:t xml:space="preserve"> </w:t>
      </w:r>
      <w:r>
        <w:rPr>
          <w:spacing w:val="-1"/>
        </w:rPr>
        <w:t>received</w:t>
      </w:r>
      <w:r>
        <w:rPr>
          <w:spacing w:val="-14"/>
        </w:rPr>
        <w:t xml:space="preserve"> </w:t>
      </w:r>
      <w:r>
        <w:t>and</w:t>
      </w:r>
      <w:r>
        <w:rPr>
          <w:spacing w:val="-14"/>
        </w:rPr>
        <w:t xml:space="preserve"> </w:t>
      </w:r>
      <w:r>
        <w:t>the</w:t>
      </w:r>
      <w:r>
        <w:rPr>
          <w:spacing w:val="-14"/>
        </w:rPr>
        <w:t xml:space="preserve"> </w:t>
      </w:r>
      <w:r>
        <w:rPr>
          <w:spacing w:val="-1"/>
        </w:rPr>
        <w:t>non-payment</w:t>
      </w:r>
      <w:r>
        <w:rPr>
          <w:spacing w:val="-13"/>
        </w:rPr>
        <w:t xml:space="preserve"> </w:t>
      </w:r>
      <w:r>
        <w:rPr>
          <w:spacing w:val="-2"/>
        </w:rPr>
        <w:t>or</w:t>
      </w:r>
      <w:r>
        <w:rPr>
          <w:spacing w:val="-15"/>
        </w:rPr>
        <w:t xml:space="preserve"> </w:t>
      </w:r>
      <w:r>
        <w:t>the</w:t>
      </w:r>
      <w:r>
        <w:rPr>
          <w:spacing w:val="-17"/>
        </w:rPr>
        <w:t xml:space="preserve"> </w:t>
      </w:r>
      <w:r>
        <w:rPr>
          <w:spacing w:val="-1"/>
        </w:rPr>
        <w:t>late</w:t>
      </w:r>
      <w:r>
        <w:rPr>
          <w:spacing w:val="-13"/>
        </w:rPr>
        <w:t xml:space="preserve"> </w:t>
      </w:r>
      <w:r>
        <w:rPr>
          <w:spacing w:val="-1"/>
        </w:rPr>
        <w:t>payment</w:t>
      </w:r>
      <w:r>
        <w:rPr>
          <w:spacing w:val="43"/>
        </w:rPr>
        <w:t xml:space="preserve"> </w:t>
      </w:r>
      <w:r>
        <w:rPr>
          <w:spacing w:val="-2"/>
        </w:rPr>
        <w:t>of</w:t>
      </w:r>
      <w:r>
        <w:rPr>
          <w:spacing w:val="4"/>
        </w:rPr>
        <w:t xml:space="preserve"> </w:t>
      </w:r>
      <w:r>
        <w:rPr>
          <w:spacing w:val="-1"/>
        </w:rPr>
        <w:t>any</w:t>
      </w:r>
      <w:r>
        <w:rPr>
          <w:spacing w:val="-2"/>
        </w:rPr>
        <w:t xml:space="preserve"> </w:t>
      </w:r>
      <w:r>
        <w:rPr>
          <w:spacing w:val="-1"/>
        </w:rPr>
        <w:t>sum</w:t>
      </w:r>
      <w:r>
        <w:rPr>
          <w:spacing w:val="1"/>
        </w:rPr>
        <w:t xml:space="preserve"> </w:t>
      </w:r>
      <w:r>
        <w:rPr>
          <w:spacing w:val="-1"/>
        </w:rPr>
        <w:t>payable</w:t>
      </w:r>
      <w:r>
        <w:t xml:space="preserve"> by</w:t>
      </w:r>
      <w:r>
        <w:rPr>
          <w:spacing w:val="-2"/>
        </w:rPr>
        <w:t xml:space="preserve"> </w:t>
      </w:r>
      <w:r>
        <w:rPr>
          <w:spacing w:val="-1"/>
        </w:rPr>
        <w:t>the</w:t>
      </w:r>
      <w:r>
        <w:rPr>
          <w:spacing w:val="3"/>
        </w:rPr>
        <w:t xml:space="preserve"> </w:t>
      </w:r>
      <w:r>
        <w:rPr>
          <w:spacing w:val="-1"/>
        </w:rPr>
        <w:t>Supplier</w:t>
      </w:r>
      <w:r>
        <w:rPr>
          <w:spacing w:val="1"/>
        </w:rPr>
        <w:t xml:space="preserve"> </w:t>
      </w:r>
      <w:r>
        <w:t>to</w:t>
      </w:r>
      <w:r>
        <w:rPr>
          <w:spacing w:val="-2"/>
        </w:rPr>
        <w:t xml:space="preserve"> </w:t>
      </w:r>
      <w:r>
        <w:t>or</w:t>
      </w:r>
      <w:r>
        <w:rPr>
          <w:spacing w:val="-1"/>
        </w:rPr>
        <w:t xml:space="preserve"> 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Schemes.</w:t>
      </w:r>
    </w:p>
    <w:p w:rsidR="00C30BA5" w:rsidRDefault="00E71E05">
      <w:pPr>
        <w:pStyle w:val="Heading1"/>
        <w:numPr>
          <w:ilvl w:val="0"/>
          <w:numId w:val="13"/>
        </w:numPr>
        <w:tabs>
          <w:tab w:val="left" w:pos="744"/>
        </w:tabs>
        <w:spacing w:before="119"/>
        <w:rPr>
          <w:b w:val="0"/>
          <w:bCs w:val="0"/>
        </w:rPr>
      </w:pPr>
      <w:r>
        <w:rPr>
          <w:spacing w:val="-1"/>
        </w:rPr>
        <w:t>PROVISION</w:t>
      </w:r>
      <w:r>
        <w:rPr>
          <w:spacing w:val="-12"/>
        </w:rPr>
        <w:t xml:space="preserve"> </w:t>
      </w:r>
      <w:r>
        <w:t>OF</w:t>
      </w:r>
      <w:r>
        <w:rPr>
          <w:spacing w:val="-14"/>
        </w:rPr>
        <w:t xml:space="preserve"> </w:t>
      </w:r>
      <w:r>
        <w:rPr>
          <w:spacing w:val="-2"/>
        </w:rPr>
        <w:t>INFORMATION</w:t>
      </w:r>
    </w:p>
    <w:p w:rsidR="00C30BA5" w:rsidRDefault="00E71E05">
      <w:pPr>
        <w:pStyle w:val="BodyText"/>
        <w:ind w:left="808"/>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rsidR="00C30BA5" w:rsidRDefault="00C30BA5">
      <w:pPr>
        <w:sectPr w:rsidR="00C30BA5">
          <w:headerReference w:type="default" r:id="rId81"/>
          <w:pgSz w:w="11910" w:h="16840"/>
          <w:pgMar w:top="1720" w:right="1020" w:bottom="1420" w:left="1040" w:header="720" w:footer="1226" w:gutter="0"/>
          <w:cols w:space="720"/>
        </w:sectPr>
      </w:pPr>
    </w:p>
    <w:p w:rsidR="00C30BA5" w:rsidRDefault="00E71E05">
      <w:pPr>
        <w:pStyle w:val="BodyText"/>
        <w:spacing w:before="0" w:line="226" w:lineRule="exact"/>
        <w:ind w:left="1233"/>
      </w:pPr>
      <w:proofErr w:type="gramStart"/>
      <w:r>
        <w:rPr>
          <w:spacing w:val="-1"/>
        </w:rPr>
        <w:lastRenderedPageBreak/>
        <w:t>matters</w:t>
      </w:r>
      <w:proofErr w:type="gramEnd"/>
      <w:r>
        <w:rPr>
          <w:spacing w:val="-4"/>
        </w:rPr>
        <w:t xml:space="preserve"> </w:t>
      </w:r>
      <w:r>
        <w:rPr>
          <w:spacing w:val="-1"/>
        </w:rPr>
        <w:t>referred</w:t>
      </w:r>
      <w:r>
        <w:rPr>
          <w:spacing w:val="-5"/>
        </w:rPr>
        <w:t xml:space="preserve"> </w:t>
      </w:r>
      <w:r>
        <w:t>to</w:t>
      </w:r>
      <w:r>
        <w:rPr>
          <w:spacing w:val="-2"/>
        </w:rPr>
        <w:t xml:space="preserve"> </w:t>
      </w:r>
      <w:r>
        <w:rPr>
          <w:spacing w:val="-1"/>
        </w:rPr>
        <w:t>in</w:t>
      </w:r>
      <w:r>
        <w:rPr>
          <w:spacing w:val="-4"/>
        </w:rPr>
        <w:t xml:space="preserve"> </w:t>
      </w:r>
      <w:r>
        <w:rPr>
          <w:spacing w:val="-1"/>
        </w:rPr>
        <w:t>this</w:t>
      </w:r>
      <w:r>
        <w:rPr>
          <w:spacing w:val="-4"/>
        </w:rPr>
        <w:t xml:space="preserve"> </w:t>
      </w:r>
      <w:r>
        <w:rPr>
          <w:spacing w:val="-1"/>
        </w:rPr>
        <w:t>Annex</w:t>
      </w:r>
      <w:r>
        <w:rPr>
          <w:spacing w:val="-4"/>
        </w:rPr>
        <w:t xml:space="preserve"> </w:t>
      </w:r>
      <w:r>
        <w:rPr>
          <w:spacing w:val="-1"/>
        </w:rPr>
        <w:t>and</w:t>
      </w:r>
      <w:r>
        <w:rPr>
          <w:spacing w:val="-2"/>
        </w:rPr>
        <w:t xml:space="preserve"> </w:t>
      </w:r>
      <w:r>
        <w:t>set</w:t>
      </w:r>
      <w:r>
        <w:rPr>
          <w:spacing w:val="-1"/>
        </w:rPr>
        <w:t xml:space="preserve"> </w:t>
      </w:r>
      <w:r>
        <w:rPr>
          <w:spacing w:val="-2"/>
        </w:rPr>
        <w:t>out</w:t>
      </w:r>
      <w:r>
        <w:rPr>
          <w:spacing w:val="-1"/>
        </w:rPr>
        <w:t xml:space="preserve"> in</w:t>
      </w:r>
      <w:r>
        <w:rPr>
          <w:spacing w:val="-4"/>
        </w:rPr>
        <w:t xml:space="preserve"> </w:t>
      </w:r>
      <w:r>
        <w:t>the</w:t>
      </w:r>
      <w:r>
        <w:rPr>
          <w:spacing w:val="-5"/>
        </w:rPr>
        <w:t xml:space="preserve"> </w:t>
      </w:r>
      <w:r>
        <w:rPr>
          <w:spacing w:val="-1"/>
        </w:rPr>
        <w:t>Admission</w:t>
      </w:r>
      <w:r>
        <w:rPr>
          <w:spacing w:val="-2"/>
        </w:rPr>
        <w:t xml:space="preserve"> Agreement,</w:t>
      </w:r>
      <w:r>
        <w:rPr>
          <w:spacing w:val="-1"/>
        </w:rPr>
        <w:t xml:space="preserve"> and</w:t>
      </w:r>
      <w:r>
        <w:rPr>
          <w:spacing w:val="-2"/>
        </w:rPr>
        <w:t xml:space="preserve"> </w:t>
      </w:r>
      <w:r>
        <w:t>to</w:t>
      </w:r>
      <w:r>
        <w:rPr>
          <w:spacing w:val="-4"/>
        </w:rPr>
        <w:t xml:space="preserve"> </w:t>
      </w:r>
      <w:r>
        <w:rPr>
          <w:spacing w:val="-1"/>
        </w:rPr>
        <w:t>supply</w:t>
      </w:r>
    </w:p>
    <w:p w:rsidR="00C30BA5" w:rsidRDefault="00E71E05">
      <w:pPr>
        <w:pStyle w:val="BodyText"/>
        <w:spacing w:before="1"/>
        <w:ind w:left="1233"/>
      </w:pPr>
      <w:proofErr w:type="gramStart"/>
      <w:r>
        <w:t>the</w:t>
      </w:r>
      <w:proofErr w:type="gramEnd"/>
      <w:r>
        <w:t xml:space="preserve"> </w:t>
      </w:r>
      <w:r>
        <w:rPr>
          <w:spacing w:val="-1"/>
        </w:rPr>
        <w:t>information</w:t>
      </w:r>
      <w:r>
        <w:t xml:space="preserve"> 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rsidR="00C30BA5" w:rsidRDefault="00E71E05">
      <w:pPr>
        <w:pStyle w:val="BodyText"/>
        <w:spacing w:before="119"/>
        <w:ind w:left="1233" w:right="122" w:hanging="567"/>
        <w:jc w:val="both"/>
      </w:pPr>
      <w:r>
        <w:rPr>
          <w:spacing w:val="-1"/>
        </w:rPr>
        <w:t>12.2</w:t>
      </w:r>
      <w:r>
        <w:rPr>
          <w:spacing w:val="14"/>
        </w:rPr>
        <w:t xml:space="preserve"> </w:t>
      </w:r>
      <w:r>
        <w:rPr>
          <w:spacing w:val="-1"/>
        </w:rPr>
        <w:t>not</w:t>
      </w:r>
      <w:r>
        <w:rPr>
          <w:spacing w:val="45"/>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7"/>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rPr>
          <w:spacing w:val="-1"/>
        </w:rP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53"/>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rsidR="00C30BA5" w:rsidRDefault="00E71E05">
      <w:pPr>
        <w:pStyle w:val="Heading1"/>
        <w:numPr>
          <w:ilvl w:val="0"/>
          <w:numId w:val="13"/>
        </w:numPr>
        <w:tabs>
          <w:tab w:val="left" w:pos="744"/>
        </w:tabs>
        <w:spacing w:before="116"/>
        <w:rPr>
          <w:b w:val="0"/>
          <w:bCs w:val="0"/>
        </w:rPr>
      </w:pPr>
      <w:r>
        <w:rPr>
          <w:spacing w:val="-2"/>
        </w:rPr>
        <w:t>INDEMNITY</w:t>
      </w:r>
    </w:p>
    <w:p w:rsidR="00C30BA5" w:rsidRDefault="00E71E05">
      <w:pPr>
        <w:pStyle w:val="BodyText"/>
        <w:spacing w:before="124"/>
        <w:ind w:left="527" w:right="113"/>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59"/>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50"/>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5"/>
        </w:rPr>
        <w:t xml:space="preserve"> </w:t>
      </w:r>
      <w:r>
        <w:rPr>
          <w:spacing w:val="-2"/>
        </w:rPr>
        <w:t>of</w:t>
      </w:r>
      <w:r>
        <w:rPr>
          <w:spacing w:val="-1"/>
        </w:rPr>
        <w:t xml:space="preserve"> </w:t>
      </w:r>
      <w:r>
        <w:t>the</w:t>
      </w:r>
      <w:r>
        <w:rPr>
          <w:spacing w:val="-2"/>
        </w:rPr>
        <w:t xml:space="preserve"> </w:t>
      </w:r>
      <w:r>
        <w:rPr>
          <w:spacing w:val="-1"/>
        </w:rPr>
        <w:t>Pension</w:t>
      </w:r>
      <w:r>
        <w:t xml:space="preserve"> </w:t>
      </w:r>
      <w:r>
        <w:rPr>
          <w:spacing w:val="-1"/>
        </w:rPr>
        <w:t>Schemes</w:t>
      </w:r>
      <w:r>
        <w:rPr>
          <w:spacing w:val="-2"/>
        </w:rPr>
        <w:t xml:space="preserve"> </w:t>
      </w:r>
      <w:r>
        <w:rPr>
          <w:spacing w:val="-1"/>
        </w:rPr>
        <w:t xml:space="preserve">Act 1993) </w:t>
      </w:r>
      <w:r>
        <w:rPr>
          <w:spacing w:val="-2"/>
        </w:rPr>
        <w:t>or</w:t>
      </w:r>
      <w:r>
        <w:rPr>
          <w:spacing w:val="-1"/>
        </w:rPr>
        <w:t xml:space="preserve"> the</w:t>
      </w:r>
      <w:r>
        <w:rPr>
          <w:spacing w:val="69"/>
        </w:rPr>
        <w:t xml:space="preserve"> </w:t>
      </w:r>
      <w:r>
        <w:rPr>
          <w:spacing w:val="-1"/>
        </w:rPr>
        <w:t>Schemes.</w:t>
      </w:r>
    </w:p>
    <w:p w:rsidR="00C30BA5" w:rsidRDefault="00E71E05">
      <w:pPr>
        <w:pStyle w:val="Heading1"/>
        <w:numPr>
          <w:ilvl w:val="0"/>
          <w:numId w:val="13"/>
        </w:numPr>
        <w:tabs>
          <w:tab w:val="left" w:pos="744"/>
        </w:tabs>
        <w:spacing w:before="117"/>
        <w:rPr>
          <w:b w:val="0"/>
          <w:bCs w:val="0"/>
        </w:rPr>
      </w:pPr>
      <w:r>
        <w:rPr>
          <w:spacing w:val="-1"/>
        </w:rPr>
        <w:t>EMPLOYER</w:t>
      </w:r>
      <w:r>
        <w:rPr>
          <w:spacing w:val="-12"/>
        </w:rPr>
        <w:t xml:space="preserve"> </w:t>
      </w:r>
      <w:r>
        <w:rPr>
          <w:spacing w:val="-2"/>
        </w:rPr>
        <w:t>OBLIGATION</w:t>
      </w:r>
    </w:p>
    <w:p w:rsidR="00C30BA5" w:rsidRDefault="00E71E05">
      <w:pPr>
        <w:pStyle w:val="BodyText"/>
        <w:spacing w:before="124"/>
        <w:ind w:left="527" w:right="122"/>
        <w:jc w:val="both"/>
      </w:pPr>
      <w:r>
        <w:t>The</w:t>
      </w:r>
      <w:r>
        <w:rPr>
          <w:spacing w:val="5"/>
        </w:rPr>
        <w:t xml:space="preserve"> </w:t>
      </w:r>
      <w:r>
        <w:rPr>
          <w:spacing w:val="-1"/>
        </w:rPr>
        <w:t>Supplier</w:t>
      </w:r>
      <w:r>
        <w:rPr>
          <w:spacing w:val="6"/>
        </w:rPr>
        <w:t xml:space="preserve"> </w:t>
      </w:r>
      <w:r>
        <w:rPr>
          <w:spacing w:val="-1"/>
        </w:rPr>
        <w:t>shall</w:t>
      </w:r>
      <w:r>
        <w:rPr>
          <w:spacing w:val="4"/>
        </w:rPr>
        <w:t xml:space="preserve"> </w:t>
      </w:r>
      <w:r>
        <w:rPr>
          <w:spacing w:val="-1"/>
        </w:rPr>
        <w:t>comply</w:t>
      </w:r>
      <w:r>
        <w:rPr>
          <w:spacing w:val="5"/>
        </w:rPr>
        <w:t xml:space="preserve"> </w:t>
      </w:r>
      <w:r>
        <w:rPr>
          <w:spacing w:val="-2"/>
        </w:rPr>
        <w:t>with</w:t>
      </w:r>
      <w:r>
        <w:rPr>
          <w:spacing w:val="5"/>
        </w:rPr>
        <w:t xml:space="preserve"> </w:t>
      </w:r>
      <w:r>
        <w:t>the</w:t>
      </w:r>
      <w:r>
        <w:rPr>
          <w:spacing w:val="7"/>
        </w:rPr>
        <w:t xml:space="preserve"> </w:t>
      </w:r>
      <w:r>
        <w:rPr>
          <w:spacing w:val="-1"/>
        </w:rPr>
        <w:t>requirements</w:t>
      </w:r>
      <w:r>
        <w:rPr>
          <w:spacing w:val="3"/>
        </w:rPr>
        <w:t xml:space="preserve"> </w:t>
      </w:r>
      <w:r>
        <w:rPr>
          <w:spacing w:val="-2"/>
        </w:rPr>
        <w:t>of</w:t>
      </w:r>
      <w:r>
        <w:rPr>
          <w:spacing w:val="8"/>
        </w:rPr>
        <w:t xml:space="preserve"> </w:t>
      </w:r>
      <w:r>
        <w:t>the</w:t>
      </w:r>
      <w:r>
        <w:rPr>
          <w:spacing w:val="5"/>
        </w:rPr>
        <w:t xml:space="preserve"> </w:t>
      </w:r>
      <w:r>
        <w:rPr>
          <w:spacing w:val="-1"/>
        </w:rPr>
        <w:t>Pensions</w:t>
      </w:r>
      <w:r>
        <w:rPr>
          <w:spacing w:val="5"/>
        </w:rPr>
        <w:t xml:space="preserve"> </w:t>
      </w:r>
      <w:r>
        <w:rPr>
          <w:spacing w:val="-2"/>
        </w:rPr>
        <w:t>Act</w:t>
      </w:r>
      <w:r>
        <w:rPr>
          <w:spacing w:val="6"/>
        </w:rPr>
        <w:t xml:space="preserve"> </w:t>
      </w:r>
      <w:r>
        <w:rPr>
          <w:spacing w:val="-1"/>
        </w:rPr>
        <w:t>2008</w:t>
      </w:r>
      <w:r>
        <w:rPr>
          <w:spacing w:val="5"/>
        </w:rPr>
        <w:t xml:space="preserve"> </w:t>
      </w:r>
      <w:r>
        <w:rPr>
          <w:spacing w:val="-1"/>
        </w:rPr>
        <w:t>and</w:t>
      </w:r>
      <w:r>
        <w:rPr>
          <w:spacing w:val="5"/>
        </w:rPr>
        <w:t xml:space="preserve"> </w:t>
      </w:r>
      <w:r>
        <w:t>the</w:t>
      </w:r>
      <w:r>
        <w:rPr>
          <w:spacing w:val="2"/>
        </w:rPr>
        <w:t xml:space="preserve"> </w:t>
      </w:r>
      <w:r>
        <w:rPr>
          <w:spacing w:val="-1"/>
        </w:rPr>
        <w:t>Transfer</w:t>
      </w:r>
      <w:r>
        <w:rPr>
          <w:spacing w:val="3"/>
        </w:rPr>
        <w:t xml:space="preserve"> </w:t>
      </w:r>
      <w:r>
        <w:rPr>
          <w:spacing w:val="-2"/>
        </w:rPr>
        <w:t>of</w:t>
      </w:r>
      <w:r>
        <w:rPr>
          <w:spacing w:val="55"/>
        </w:rPr>
        <w:t xml:space="preserve"> </w:t>
      </w:r>
      <w:r>
        <w:rPr>
          <w:spacing w:val="-1"/>
        </w:rPr>
        <w:t>Employment (Pension</w:t>
      </w:r>
      <w:r>
        <w:t xml:space="preserve"> </w:t>
      </w:r>
      <w:r>
        <w:rPr>
          <w:spacing w:val="-1"/>
        </w:rPr>
        <w:t>Protection) Regulations</w:t>
      </w:r>
      <w:r>
        <w:t xml:space="preserve"> </w:t>
      </w:r>
      <w:r>
        <w:rPr>
          <w:spacing w:val="-1"/>
        </w:rPr>
        <w:t>2005.</w:t>
      </w:r>
    </w:p>
    <w:p w:rsidR="00C30BA5" w:rsidRDefault="00E71E05">
      <w:pPr>
        <w:pStyle w:val="Heading1"/>
        <w:numPr>
          <w:ilvl w:val="0"/>
          <w:numId w:val="13"/>
        </w:numPr>
        <w:tabs>
          <w:tab w:val="left" w:pos="744"/>
        </w:tabs>
        <w:spacing w:before="119"/>
        <w:rPr>
          <w:b w:val="0"/>
          <w:bCs w:val="0"/>
        </w:rPr>
      </w:pPr>
      <w:r>
        <w:rPr>
          <w:spacing w:val="-1"/>
        </w:rPr>
        <w:t>SUBSEQUENT</w:t>
      </w:r>
      <w:r>
        <w:rPr>
          <w:spacing w:val="-11"/>
        </w:rPr>
        <w:t xml:space="preserve"> </w:t>
      </w:r>
      <w:r>
        <w:rPr>
          <w:spacing w:val="-2"/>
        </w:rPr>
        <w:t>TRANSFERS</w:t>
      </w:r>
    </w:p>
    <w:p w:rsidR="00C30BA5" w:rsidRDefault="00E71E05">
      <w:pPr>
        <w:pStyle w:val="BodyText"/>
        <w:ind w:left="527"/>
        <w:jc w:val="both"/>
      </w:pPr>
      <w:r>
        <w:t>The</w:t>
      </w:r>
      <w:r>
        <w:rPr>
          <w:spacing w:val="-2"/>
        </w:rPr>
        <w:t xml:space="preserve"> </w:t>
      </w:r>
      <w:r>
        <w:rPr>
          <w:spacing w:val="-1"/>
        </w:rPr>
        <w:t>Supplier</w:t>
      </w:r>
      <w:r>
        <w:rPr>
          <w:spacing w:val="1"/>
        </w:rPr>
        <w:t xml:space="preserve"> </w:t>
      </w:r>
      <w:r>
        <w:rPr>
          <w:spacing w:val="-1"/>
        </w:rPr>
        <w:t>shall:</w:t>
      </w:r>
    </w:p>
    <w:p w:rsidR="00C30BA5" w:rsidRDefault="00E71E05">
      <w:pPr>
        <w:pStyle w:val="BodyText"/>
        <w:numPr>
          <w:ilvl w:val="1"/>
          <w:numId w:val="13"/>
        </w:numPr>
        <w:tabs>
          <w:tab w:val="left" w:pos="1234"/>
        </w:tabs>
        <w:spacing w:before="157"/>
        <w:ind w:right="124"/>
        <w:jc w:val="both"/>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rsidR="00C30BA5" w:rsidRDefault="00E71E05">
      <w:pPr>
        <w:pStyle w:val="BodyText"/>
        <w:numPr>
          <w:ilvl w:val="1"/>
          <w:numId w:val="13"/>
        </w:numPr>
        <w:tabs>
          <w:tab w:val="left" w:pos="1234"/>
        </w:tabs>
        <w:spacing w:before="119"/>
        <w:ind w:right="120"/>
        <w:jc w:val="both"/>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1"/>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33"/>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45"/>
        </w:rPr>
        <w:t xml:space="preserve"> </w:t>
      </w:r>
      <w:r>
        <w:rPr>
          <w:spacing w:val="-1"/>
        </w:rPr>
        <w:t>effect</w:t>
      </w:r>
      <w:r>
        <w:rPr>
          <w:spacing w:val="9"/>
        </w:rPr>
        <w:t xml:space="preserve"> </w:t>
      </w:r>
      <w:r>
        <w:t>to</w:t>
      </w:r>
      <w:r>
        <w:rPr>
          <w:spacing w:val="10"/>
        </w:rPr>
        <w:t xml:space="preserve"> </w:t>
      </w:r>
      <w:r>
        <w:rPr>
          <w:spacing w:val="-1"/>
        </w:rPr>
        <w:t>any</w:t>
      </w:r>
      <w:r>
        <w:rPr>
          <w:spacing w:val="8"/>
        </w:rPr>
        <w:t xml:space="preserve"> </w:t>
      </w:r>
      <w:r>
        <w:rPr>
          <w:spacing w:val="-1"/>
        </w:rPr>
        <w:t>transfer</w:t>
      </w:r>
      <w:r>
        <w:rPr>
          <w:spacing w:val="11"/>
        </w:rPr>
        <w:t xml:space="preserve"> </w:t>
      </w:r>
      <w:r>
        <w:rPr>
          <w:spacing w:val="-2"/>
        </w:rPr>
        <w:t>of</w:t>
      </w:r>
      <w:r>
        <w:rPr>
          <w:spacing w:val="9"/>
        </w:rPr>
        <w:t xml:space="preserve"> </w:t>
      </w:r>
      <w:r>
        <w:t>accrued</w:t>
      </w:r>
      <w:r>
        <w:rPr>
          <w:spacing w:val="7"/>
        </w:rPr>
        <w:t xml:space="preserve"> </w:t>
      </w:r>
      <w:r>
        <w:rPr>
          <w:spacing w:val="-1"/>
        </w:rPr>
        <w:t>rights</w:t>
      </w:r>
      <w:r>
        <w:rPr>
          <w:spacing w:val="8"/>
        </w:rPr>
        <w:t xml:space="preserve"> </w:t>
      </w:r>
      <w:r>
        <w:rPr>
          <w:spacing w:val="-1"/>
        </w:rPr>
        <w:t>required</w:t>
      </w:r>
      <w:r>
        <w:rPr>
          <w:spacing w:val="7"/>
        </w:rPr>
        <w:t xml:space="preserve"> </w:t>
      </w:r>
      <w:r>
        <w:t>as</w:t>
      </w:r>
      <w:r>
        <w:rPr>
          <w:spacing w:val="10"/>
        </w:rPr>
        <w:t xml:space="preserve"> </w:t>
      </w:r>
      <w:r>
        <w:rPr>
          <w:spacing w:val="-1"/>
        </w:rPr>
        <w:t>part</w:t>
      </w:r>
      <w:r>
        <w:rPr>
          <w:spacing w:val="11"/>
        </w:rPr>
        <w:t xml:space="preserve"> </w:t>
      </w:r>
      <w:r>
        <w:rPr>
          <w:spacing w:val="-2"/>
        </w:rPr>
        <w:t>of</w:t>
      </w:r>
      <w:r>
        <w:rPr>
          <w:spacing w:val="11"/>
        </w:rPr>
        <w:t xml:space="preserve"> </w:t>
      </w:r>
      <w:r>
        <w:rPr>
          <w:spacing w:val="-1"/>
        </w:rPr>
        <w:t>participation</w:t>
      </w:r>
      <w:r>
        <w:rPr>
          <w:spacing w:val="9"/>
        </w:rPr>
        <w:t xml:space="preserve"> </w:t>
      </w:r>
      <w:r>
        <w:rPr>
          <w:spacing w:val="-1"/>
        </w:rPr>
        <w:t>under</w:t>
      </w:r>
      <w:r>
        <w:rPr>
          <w:spacing w:val="11"/>
        </w:rPr>
        <w:t xml:space="preserve"> </w:t>
      </w:r>
      <w:r>
        <w:rPr>
          <w:spacing w:val="-1"/>
        </w:rPr>
        <w:t>New</w:t>
      </w:r>
      <w:r>
        <w:rPr>
          <w:spacing w:val="6"/>
        </w:rPr>
        <w:t xml:space="preserve"> </w:t>
      </w:r>
      <w:r>
        <w:rPr>
          <w:spacing w:val="-1"/>
        </w:rPr>
        <w:t>Fair</w:t>
      </w:r>
      <w:r>
        <w:rPr>
          <w:spacing w:val="45"/>
        </w:rPr>
        <w:t xml:space="preserve"> </w:t>
      </w:r>
      <w:r>
        <w:rPr>
          <w:spacing w:val="-1"/>
        </w:rPr>
        <w:t>Deal;</w:t>
      </w:r>
      <w:r>
        <w:rPr>
          <w:spacing w:val="2"/>
        </w:rPr>
        <w:t xml:space="preserve"> </w:t>
      </w:r>
      <w:r>
        <w:rPr>
          <w:spacing w:val="-1"/>
        </w:rPr>
        <w:t>and</w:t>
      </w:r>
    </w:p>
    <w:p w:rsidR="00C30BA5" w:rsidRDefault="00E71E05">
      <w:pPr>
        <w:pStyle w:val="BodyText"/>
        <w:numPr>
          <w:ilvl w:val="1"/>
          <w:numId w:val="13"/>
        </w:numPr>
        <w:tabs>
          <w:tab w:val="left" w:pos="1234"/>
        </w:tabs>
        <w:spacing w:before="119"/>
      </w:pPr>
      <w:r>
        <w:t>for</w:t>
      </w:r>
      <w:r>
        <w:rPr>
          <w:spacing w:val="-1"/>
        </w:rPr>
        <w:t xml:space="preserve"> </w:t>
      </w:r>
      <w:r>
        <w:t>the</w:t>
      </w:r>
      <w:r>
        <w:rPr>
          <w:spacing w:val="-2"/>
        </w:rPr>
        <w:t xml:space="preserve"> </w:t>
      </w:r>
      <w:r>
        <w:rPr>
          <w:spacing w:val="-1"/>
        </w:rPr>
        <w:t>period</w:t>
      </w:r>
      <w:r>
        <w:t xml:space="preserve"> </w:t>
      </w:r>
      <w:r>
        <w:rPr>
          <w:spacing w:val="-1"/>
        </w:rPr>
        <w:t>either:</w:t>
      </w:r>
    </w:p>
    <w:p w:rsidR="00C30BA5" w:rsidRDefault="00E71E05">
      <w:pPr>
        <w:pStyle w:val="BodyText"/>
        <w:numPr>
          <w:ilvl w:val="2"/>
          <w:numId w:val="13"/>
        </w:numPr>
        <w:tabs>
          <w:tab w:val="left" w:pos="2227"/>
        </w:tabs>
        <w:spacing w:before="119"/>
        <w:ind w:right="122" w:hanging="991"/>
        <w:jc w:val="both"/>
      </w:pPr>
      <w:r>
        <w:rPr>
          <w:spacing w:val="-1"/>
        </w:rPr>
        <w:t>after</w:t>
      </w:r>
      <w:r>
        <w:rPr>
          <w:spacing w:val="54"/>
        </w:rPr>
        <w:t xml:space="preserve"> </w:t>
      </w:r>
      <w:r>
        <w:rPr>
          <w:spacing w:val="-1"/>
        </w:rPr>
        <w:t>notice</w:t>
      </w:r>
      <w:r>
        <w:rPr>
          <w:spacing w:val="50"/>
        </w:rPr>
        <w:t xml:space="preserve"> </w:t>
      </w:r>
      <w:r>
        <w:rPr>
          <w:spacing w:val="-1"/>
        </w:rPr>
        <w:t>(for</w:t>
      </w:r>
      <w:r>
        <w:rPr>
          <w:spacing w:val="54"/>
        </w:rPr>
        <w:t xml:space="preserve"> </w:t>
      </w:r>
      <w:r>
        <w:rPr>
          <w:spacing w:val="-1"/>
        </w:rPr>
        <w:t>whatever</w:t>
      </w:r>
      <w:r>
        <w:rPr>
          <w:spacing w:val="51"/>
        </w:rPr>
        <w:t xml:space="preserve"> </w:t>
      </w:r>
      <w:r>
        <w:rPr>
          <w:spacing w:val="-1"/>
        </w:rPr>
        <w:t>reason)</w:t>
      </w:r>
      <w:r>
        <w:rPr>
          <w:spacing w:val="52"/>
        </w:rPr>
        <w:t xml:space="preserve"> </w:t>
      </w:r>
      <w:r>
        <w:rPr>
          <w:spacing w:val="-1"/>
        </w:rPr>
        <w:t>is</w:t>
      </w:r>
      <w:r>
        <w:rPr>
          <w:spacing w:val="51"/>
        </w:rPr>
        <w:t xml:space="preserve"> </w:t>
      </w:r>
      <w:r>
        <w:rPr>
          <w:spacing w:val="-1"/>
        </w:rPr>
        <w:t>given,</w:t>
      </w:r>
      <w:r>
        <w:rPr>
          <w:spacing w:val="55"/>
        </w:rPr>
        <w:t xml:space="preserve"> </w:t>
      </w:r>
      <w:r>
        <w:rPr>
          <w:spacing w:val="-1"/>
        </w:rPr>
        <w:t>in</w:t>
      </w:r>
      <w:r>
        <w:rPr>
          <w:spacing w:val="48"/>
        </w:rPr>
        <w:t xml:space="preserve"> </w:t>
      </w:r>
      <w:r>
        <w:rPr>
          <w:spacing w:val="-1"/>
        </w:rPr>
        <w:t>accordance</w:t>
      </w:r>
      <w:r>
        <w:rPr>
          <w:spacing w:val="50"/>
        </w:rPr>
        <w:t xml:space="preserve"> </w:t>
      </w:r>
      <w:r>
        <w:rPr>
          <w:spacing w:val="-2"/>
        </w:rPr>
        <w:t>with</w:t>
      </w:r>
      <w:r>
        <w:rPr>
          <w:spacing w:val="53"/>
        </w:rPr>
        <w:t xml:space="preserve"> </w:t>
      </w:r>
      <w:r>
        <w:t>the</w:t>
      </w:r>
      <w:r>
        <w:rPr>
          <w:spacing w:val="50"/>
        </w:rPr>
        <w:t xml:space="preserve"> </w:t>
      </w:r>
      <w:r>
        <w:rPr>
          <w:spacing w:val="-1"/>
        </w:rPr>
        <w:t>other</w:t>
      </w:r>
      <w:r>
        <w:rPr>
          <w:spacing w:val="45"/>
        </w:rPr>
        <w:t xml:space="preserve"> </w:t>
      </w:r>
      <w:r>
        <w:rPr>
          <w:spacing w:val="-1"/>
        </w:rPr>
        <w:t>provisions</w:t>
      </w:r>
      <w:r>
        <w:rPr>
          <w:spacing w:val="3"/>
        </w:rPr>
        <w:t xml:space="preserve"> </w:t>
      </w:r>
      <w:r>
        <w:rPr>
          <w:spacing w:val="-2"/>
        </w:rPr>
        <w:t>of</w:t>
      </w:r>
      <w:r>
        <w:rPr>
          <w:spacing w:val="4"/>
        </w:rPr>
        <w:t xml:space="preserve"> </w:t>
      </w:r>
      <w:r>
        <w:rPr>
          <w:spacing w:val="-1"/>
        </w:rPr>
        <w:t>this</w:t>
      </w:r>
      <w:r>
        <w:t xml:space="preserve"> </w:t>
      </w:r>
      <w:r w:rsidR="00C51CC4">
        <w:rPr>
          <w:spacing w:val="-1"/>
        </w:rPr>
        <w:t>Call Off</w:t>
      </w:r>
      <w:r>
        <w:rPr>
          <w:spacing w:val="2"/>
        </w:rPr>
        <w:t xml:space="preserve"> </w:t>
      </w:r>
      <w:r>
        <w:rPr>
          <w:spacing w:val="-1"/>
        </w:rPr>
        <w:t xml:space="preserve">Contract, </w:t>
      </w:r>
      <w:r>
        <w:t xml:space="preserve">to </w:t>
      </w:r>
      <w:r>
        <w:rPr>
          <w:spacing w:val="-1"/>
        </w:rPr>
        <w:t>terminate</w:t>
      </w:r>
      <w:r>
        <w:rPr>
          <w:spacing w:val="-2"/>
        </w:rPr>
        <w:t xml:space="preserve"> </w:t>
      </w:r>
      <w:r>
        <w:rPr>
          <w:spacing w:val="-1"/>
        </w:rPr>
        <w:t>the</w:t>
      </w:r>
      <w:r>
        <w:rPr>
          <w:spacing w:val="3"/>
        </w:rPr>
        <w:t xml:space="preserve"> </w:t>
      </w:r>
      <w:r>
        <w:rPr>
          <w:spacing w:val="-2"/>
        </w:rPr>
        <w:t>Agreement</w:t>
      </w:r>
      <w:r>
        <w:rPr>
          <w:spacing w:val="2"/>
        </w:rPr>
        <w:t xml:space="preserve"> </w:t>
      </w:r>
      <w:r>
        <w:t>or</w:t>
      </w:r>
      <w:r>
        <w:rPr>
          <w:spacing w:val="1"/>
        </w:rPr>
        <w:t xml:space="preserve"> </w:t>
      </w:r>
      <w:r>
        <w:rPr>
          <w:spacing w:val="-1"/>
        </w:rPr>
        <w:t>any</w:t>
      </w:r>
      <w:r>
        <w:t xml:space="preserve"> </w:t>
      </w:r>
      <w:r>
        <w:rPr>
          <w:spacing w:val="-1"/>
        </w:rPr>
        <w:t xml:space="preserve">part </w:t>
      </w:r>
      <w:r>
        <w:rPr>
          <w:spacing w:val="-2"/>
        </w:rPr>
        <w:t>of</w:t>
      </w:r>
      <w:r>
        <w:rPr>
          <w:spacing w:val="47"/>
        </w:rPr>
        <w:t xml:space="preserve"> </w:t>
      </w:r>
      <w:r>
        <w:t xml:space="preserve">the </w:t>
      </w:r>
      <w:r>
        <w:rPr>
          <w:spacing w:val="-1"/>
        </w:rPr>
        <w:t xml:space="preserve">Services; </w:t>
      </w:r>
      <w:r>
        <w:t>or</w:t>
      </w:r>
    </w:p>
    <w:p w:rsidR="00C30BA5" w:rsidRDefault="00E71E05">
      <w:pPr>
        <w:pStyle w:val="BodyText"/>
        <w:numPr>
          <w:ilvl w:val="2"/>
          <w:numId w:val="13"/>
        </w:numPr>
        <w:tabs>
          <w:tab w:val="left" w:pos="2227"/>
        </w:tabs>
        <w:ind w:right="117" w:hanging="991"/>
        <w:jc w:val="both"/>
      </w:pPr>
      <w:r>
        <w:rPr>
          <w:spacing w:val="-1"/>
        </w:rPr>
        <w:t>after</w:t>
      </w:r>
      <w:r>
        <w:rPr>
          <w:spacing w:val="3"/>
        </w:rPr>
        <w:t xml:space="preserve"> </w:t>
      </w:r>
      <w:r>
        <w:t>the</w:t>
      </w:r>
      <w:r>
        <w:rPr>
          <w:spacing w:val="5"/>
        </w:rPr>
        <w:t xml:space="preserve"> </w:t>
      </w:r>
      <w:r>
        <w:rPr>
          <w:spacing w:val="-1"/>
        </w:rPr>
        <w:t>date</w:t>
      </w:r>
      <w:r>
        <w:rPr>
          <w:spacing w:val="5"/>
        </w:rPr>
        <w:t xml:space="preserve"> </w:t>
      </w:r>
      <w:r>
        <w:rPr>
          <w:spacing w:val="-2"/>
        </w:rPr>
        <w:t>which</w:t>
      </w:r>
      <w:r>
        <w:rPr>
          <w:spacing w:val="5"/>
        </w:rPr>
        <w:t xml:space="preserve"> </w:t>
      </w:r>
      <w:r>
        <w:rPr>
          <w:spacing w:val="-1"/>
        </w:rPr>
        <w:t>is</w:t>
      </w:r>
      <w:r>
        <w:rPr>
          <w:spacing w:val="5"/>
        </w:rPr>
        <w:t xml:space="preserve"> </w:t>
      </w:r>
      <w:r>
        <w:rPr>
          <w:spacing w:val="-2"/>
        </w:rPr>
        <w:t>two</w:t>
      </w:r>
      <w:r>
        <w:rPr>
          <w:spacing w:val="5"/>
        </w:rPr>
        <w:t xml:space="preserve"> </w:t>
      </w:r>
      <w:r>
        <w:rPr>
          <w:spacing w:val="-1"/>
        </w:rPr>
        <w:t>(2)</w:t>
      </w:r>
      <w:r>
        <w:rPr>
          <w:spacing w:val="6"/>
        </w:rPr>
        <w:t xml:space="preserve"> </w:t>
      </w:r>
      <w:r>
        <w:rPr>
          <w:spacing w:val="-1"/>
        </w:rPr>
        <w:t>years</w:t>
      </w:r>
      <w:r>
        <w:rPr>
          <w:spacing w:val="5"/>
        </w:rPr>
        <w:t xml:space="preserve"> </w:t>
      </w:r>
      <w:r>
        <w:rPr>
          <w:spacing w:val="-1"/>
        </w:rPr>
        <w:t>prior</w:t>
      </w:r>
      <w:r>
        <w:rPr>
          <w:spacing w:val="3"/>
        </w:rPr>
        <w:t xml:space="preserve"> </w:t>
      </w:r>
      <w:r>
        <w:t>to</w:t>
      </w:r>
      <w:r>
        <w:rPr>
          <w:spacing w:val="2"/>
        </w:rPr>
        <w:t xml:space="preserve"> </w:t>
      </w:r>
      <w:r>
        <w:t>the</w:t>
      </w:r>
      <w:r>
        <w:rPr>
          <w:spacing w:val="2"/>
        </w:rPr>
        <w:t xml:space="preserve"> </w:t>
      </w:r>
      <w:r>
        <w:rPr>
          <w:spacing w:val="-1"/>
        </w:rPr>
        <w:t>date</w:t>
      </w:r>
      <w:r>
        <w:rPr>
          <w:spacing w:val="6"/>
        </w:rPr>
        <w:t xml:space="preserve"> </w:t>
      </w:r>
      <w:r>
        <w:rPr>
          <w:spacing w:val="-2"/>
        </w:rPr>
        <w:t>of</w:t>
      </w:r>
      <w:r>
        <w:rPr>
          <w:spacing w:val="6"/>
        </w:rPr>
        <w:t xml:space="preserve"> </w:t>
      </w:r>
      <w:r>
        <w:rPr>
          <w:spacing w:val="-1"/>
        </w:rPr>
        <w:t>expiry</w:t>
      </w:r>
      <w:r>
        <w:rPr>
          <w:spacing w:val="3"/>
        </w:rPr>
        <w:t xml:space="preserve"> </w:t>
      </w:r>
      <w:r>
        <w:rPr>
          <w:spacing w:val="-2"/>
        </w:rPr>
        <w:t>of</w:t>
      </w:r>
      <w:r>
        <w:rPr>
          <w:spacing w:val="6"/>
        </w:rPr>
        <w:t xml:space="preserve"> </w:t>
      </w:r>
      <w:r>
        <w:rPr>
          <w:spacing w:val="-1"/>
        </w:rPr>
        <w:t>this</w:t>
      </w:r>
      <w:r>
        <w:rPr>
          <w:spacing w:val="5"/>
        </w:rPr>
        <w:t xml:space="preserve"> </w:t>
      </w:r>
      <w:r w:rsidR="00C51CC4">
        <w:t>Call Off</w:t>
      </w:r>
      <w:r>
        <w:rPr>
          <w:spacing w:val="31"/>
        </w:rPr>
        <w:t xml:space="preserve"> </w:t>
      </w:r>
      <w:r>
        <w:rPr>
          <w:spacing w:val="-1"/>
        </w:rPr>
        <w:t>Contract,</w:t>
      </w:r>
    </w:p>
    <w:p w:rsidR="00C30BA5" w:rsidRDefault="00E71E05">
      <w:pPr>
        <w:pStyle w:val="BodyText"/>
        <w:spacing w:before="119" w:line="276" w:lineRule="auto"/>
        <w:ind w:left="1233" w:right="208"/>
      </w:pPr>
      <w:r>
        <w:rPr>
          <w:spacing w:val="-1"/>
        </w:rPr>
        <w:t>ensure</w:t>
      </w:r>
      <w:r>
        <w:rPr>
          <w:spacing w:val="-2"/>
        </w:rPr>
        <w:t xml:space="preserve"> </w:t>
      </w:r>
      <w:r>
        <w:rPr>
          <w:spacing w:val="-1"/>
        </w:rPr>
        <w:t xml:space="preserve">that </w:t>
      </w:r>
      <w:r>
        <w:t>no</w:t>
      </w:r>
      <w:r>
        <w:rPr>
          <w:spacing w:val="-2"/>
        </w:rPr>
        <w:t xml:space="preserve"> </w:t>
      </w:r>
      <w:r>
        <w:rPr>
          <w:spacing w:val="-1"/>
        </w:rPr>
        <w:t>change</w:t>
      </w:r>
      <w:r>
        <w:t xml:space="preserve"> is</w:t>
      </w:r>
      <w:r>
        <w:rPr>
          <w:spacing w:val="-2"/>
        </w:rPr>
        <w:t xml:space="preserve"> </w:t>
      </w:r>
      <w:r>
        <w:rPr>
          <w:spacing w:val="-1"/>
        </w:rPr>
        <w:t>made</w:t>
      </w:r>
      <w:r>
        <w:rPr>
          <w:spacing w:val="-2"/>
        </w:rPr>
        <w:t xml:space="preserve"> </w:t>
      </w:r>
      <w:r>
        <w:t>to</w:t>
      </w:r>
      <w:r>
        <w:rPr>
          <w:spacing w:val="-2"/>
        </w:rPr>
        <w:t xml:space="preserve"> </w:t>
      </w:r>
      <w:r>
        <w:rPr>
          <w:spacing w:val="-1"/>
        </w:rPr>
        <w:t>pension, retirement and</w:t>
      </w:r>
      <w:r>
        <w:t xml:space="preserve"> </w:t>
      </w:r>
      <w:r>
        <w:rPr>
          <w:spacing w:val="-1"/>
        </w:rPr>
        <w:t>death</w:t>
      </w:r>
      <w:r>
        <w:t xml:space="preserve"> </w:t>
      </w:r>
      <w:r>
        <w:rPr>
          <w:spacing w:val="-1"/>
        </w:rPr>
        <w:t>benefits</w:t>
      </w:r>
      <w:r>
        <w:rPr>
          <w:spacing w:val="-4"/>
        </w:rPr>
        <w:t xml:space="preserve"> </w:t>
      </w:r>
      <w:r>
        <w:rPr>
          <w:spacing w:val="-1"/>
        </w:rPr>
        <w:t>provided</w:t>
      </w:r>
      <w:r>
        <w:t xml:space="preserve"> for</w:t>
      </w:r>
      <w:r>
        <w:rPr>
          <w:spacing w:val="55"/>
        </w:rPr>
        <w:t xml:space="preserve"> </w:t>
      </w:r>
      <w:r>
        <w:t>or</w:t>
      </w:r>
      <w:r>
        <w:rPr>
          <w:spacing w:val="1"/>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2"/>
        </w:rPr>
        <w:t>who</w:t>
      </w:r>
      <w:r>
        <w:t xml:space="preserve"> </w:t>
      </w:r>
      <w:r>
        <w:rPr>
          <w:spacing w:val="-2"/>
        </w:rPr>
        <w:t>will</w:t>
      </w:r>
      <w:r>
        <w:t xml:space="preserve"> </w:t>
      </w:r>
      <w:r>
        <w:rPr>
          <w:spacing w:val="-1"/>
        </w:rPr>
        <w:t xml:space="preserve">transfer </w:t>
      </w:r>
      <w:r>
        <w:t>to</w:t>
      </w:r>
      <w:r>
        <w:rPr>
          <w:spacing w:val="-2"/>
        </w:rPr>
        <w:t xml:space="preserve"> the</w:t>
      </w:r>
      <w:r>
        <w:t xml:space="preserve"> </w:t>
      </w:r>
      <w:r>
        <w:rPr>
          <w:spacing w:val="-1"/>
        </w:rPr>
        <w:t>Replacement</w:t>
      </w:r>
      <w:r>
        <w:rPr>
          <w:spacing w:val="3"/>
        </w:rPr>
        <w:t xml:space="preserve"> </w:t>
      </w:r>
      <w:r>
        <w:rPr>
          <w:spacing w:val="-1"/>
        </w:rPr>
        <w:t xml:space="preserve">Supplier </w:t>
      </w:r>
      <w:r>
        <w:t>or</w:t>
      </w:r>
      <w:r>
        <w:rPr>
          <w:spacing w:val="-1"/>
        </w:rPr>
        <w:t xml:space="preserve"> </w:t>
      </w:r>
      <w:r>
        <w:t>the</w:t>
      </w:r>
      <w:r>
        <w:rPr>
          <w:spacing w:val="55"/>
        </w:rPr>
        <w:t xml:space="preserve"> </w:t>
      </w:r>
      <w:r>
        <w:rPr>
          <w:spacing w:val="-1"/>
        </w:rPr>
        <w:t xml:space="preserve">Customer, </w:t>
      </w:r>
      <w:r>
        <w:t xml:space="preserve">no </w:t>
      </w:r>
      <w:r>
        <w:rPr>
          <w:spacing w:val="-1"/>
        </w:rPr>
        <w:t xml:space="preserve">category </w:t>
      </w:r>
      <w:r>
        <w:rPr>
          <w:spacing w:val="-2"/>
        </w:rPr>
        <w:t>of</w:t>
      </w:r>
      <w:r>
        <w:rPr>
          <w:spacing w:val="2"/>
        </w:rPr>
        <w:t xml:space="preserve"> </w:t>
      </w:r>
      <w:r>
        <w:rPr>
          <w:spacing w:val="-1"/>
        </w:rPr>
        <w:t>earnings</w:t>
      </w:r>
      <w:r>
        <w:rPr>
          <w:spacing w:val="-2"/>
        </w:rPr>
        <w:t xml:space="preserve"> which</w:t>
      </w:r>
      <w:r>
        <w:t xml:space="preserve"> </w:t>
      </w:r>
      <w:r>
        <w:rPr>
          <w:spacing w:val="-1"/>
        </w:rPr>
        <w:t>were</w:t>
      </w:r>
      <w:r>
        <w:rPr>
          <w:spacing w:val="1"/>
        </w:rPr>
        <w:t xml:space="preserve"> </w:t>
      </w:r>
      <w:r>
        <w:rPr>
          <w:spacing w:val="-1"/>
        </w:rPr>
        <w:t>not</w:t>
      </w:r>
      <w:r>
        <w:rPr>
          <w:spacing w:val="2"/>
        </w:rPr>
        <w:t xml:space="preserve"> </w:t>
      </w:r>
      <w:r>
        <w:rPr>
          <w:spacing w:val="-1"/>
        </w:rPr>
        <w:t>previously</w:t>
      </w:r>
      <w:r>
        <w:rPr>
          <w:spacing w:val="-2"/>
        </w:rPr>
        <w:t xml:space="preserve"> </w:t>
      </w:r>
      <w:r>
        <w:rPr>
          <w:spacing w:val="-1"/>
        </w:rPr>
        <w:t>pensionable</w:t>
      </w:r>
      <w:r>
        <w:t xml:space="preserve"> are</w:t>
      </w:r>
      <w:r>
        <w:rPr>
          <w:spacing w:val="-2"/>
        </w:rPr>
        <w:t xml:space="preserve"> </w:t>
      </w:r>
      <w:r>
        <w:rPr>
          <w:spacing w:val="-1"/>
        </w:rPr>
        <w:t>made</w:t>
      </w:r>
      <w:r>
        <w:rPr>
          <w:spacing w:val="57"/>
        </w:rPr>
        <w:t xml:space="preserve"> </w:t>
      </w:r>
      <w:r>
        <w:rPr>
          <w:spacing w:val="-1"/>
        </w:rPr>
        <w:t>pensionable</w:t>
      </w:r>
      <w:r>
        <w:t xml:space="preserve"> and the</w:t>
      </w:r>
      <w:r>
        <w:rPr>
          <w:spacing w:val="-2"/>
        </w:rPr>
        <w:t xml:space="preserve"> </w:t>
      </w:r>
      <w:r>
        <w:rPr>
          <w:spacing w:val="-1"/>
        </w:rPr>
        <w:t>contributions</w:t>
      </w:r>
      <w:r>
        <w:rPr>
          <w:spacing w:val="-2"/>
        </w:rPr>
        <w:t xml:space="preserve"> (if</w:t>
      </w:r>
      <w:r>
        <w:rPr>
          <w:spacing w:val="2"/>
        </w:rPr>
        <w:t xml:space="preserve"> </w:t>
      </w:r>
      <w:r>
        <w:rPr>
          <w:spacing w:val="-1"/>
        </w:rPr>
        <w:t>any)</w:t>
      </w:r>
      <w:r>
        <w:rPr>
          <w:spacing w:val="1"/>
        </w:rPr>
        <w:t xml:space="preserve"> </w:t>
      </w:r>
      <w:r>
        <w:rPr>
          <w:spacing w:val="-1"/>
        </w:rPr>
        <w:t>payable</w:t>
      </w:r>
      <w:r>
        <w:t xml:space="preserve"> by</w:t>
      </w:r>
      <w:r>
        <w:rPr>
          <w:spacing w:val="-2"/>
        </w:rPr>
        <w:t xml:space="preserve"> </w:t>
      </w:r>
      <w:r>
        <w:t xml:space="preserve">such </w:t>
      </w:r>
      <w:r>
        <w:rPr>
          <w:spacing w:val="-1"/>
        </w:rPr>
        <w:t>employees</w:t>
      </w:r>
      <w:r>
        <w:rPr>
          <w:spacing w:val="1"/>
        </w:rPr>
        <w:t xml:space="preserve"> </w:t>
      </w:r>
      <w:r>
        <w:t>are</w:t>
      </w:r>
      <w:r>
        <w:rPr>
          <w:spacing w:val="-2"/>
        </w:rPr>
        <w:t xml:space="preserve"> </w:t>
      </w:r>
      <w:r>
        <w:rPr>
          <w:spacing w:val="-1"/>
        </w:rPr>
        <w:t>not reduced</w:t>
      </w:r>
      <w:r>
        <w:rPr>
          <w:spacing w:val="35"/>
        </w:rPr>
        <w:t xml:space="preserve"> </w:t>
      </w:r>
      <w:r>
        <w:rPr>
          <w:spacing w:val="-1"/>
        </w:rPr>
        <w:t>without (in</w:t>
      </w:r>
      <w:r>
        <w:t xml:space="preserve"> any</w:t>
      </w:r>
      <w:r>
        <w:rPr>
          <w:spacing w:val="-2"/>
        </w:rPr>
        <w:t xml:space="preserve"> </w:t>
      </w:r>
      <w:r>
        <w:rPr>
          <w:spacing w:val="-1"/>
        </w:rPr>
        <w:t xml:space="preserve">case) </w:t>
      </w:r>
      <w:r>
        <w:t>the</w:t>
      </w:r>
      <w:r>
        <w:rPr>
          <w:spacing w:val="-5"/>
        </w:rPr>
        <w:t xml:space="preserve"> </w:t>
      </w:r>
      <w:r>
        <w:rPr>
          <w:spacing w:val="-1"/>
        </w:rPr>
        <w:t>prior</w:t>
      </w:r>
      <w:r>
        <w:rPr>
          <w:spacing w:val="1"/>
        </w:rPr>
        <w:t xml:space="preserve"> </w:t>
      </w:r>
      <w:r>
        <w:rPr>
          <w:spacing w:val="-1"/>
        </w:rPr>
        <w:t xml:space="preserve">Approval </w:t>
      </w:r>
      <w:r>
        <w:t>of</w:t>
      </w:r>
      <w:r>
        <w:rPr>
          <w:spacing w:val="1"/>
        </w:rPr>
        <w:t xml:space="preserve"> </w:t>
      </w:r>
      <w:r>
        <w:t xml:space="preserve">the </w:t>
      </w:r>
      <w:r>
        <w:rPr>
          <w:spacing w:val="-1"/>
        </w:rPr>
        <w:t>Customer</w:t>
      </w:r>
      <w:r>
        <w:t xml:space="preserve"> (such</w:t>
      </w:r>
      <w:r>
        <w:rPr>
          <w:spacing w:val="-2"/>
        </w:rPr>
        <w:t xml:space="preserve"> </w:t>
      </w:r>
      <w:r>
        <w:rPr>
          <w:spacing w:val="-1"/>
        </w:rPr>
        <w:t xml:space="preserve">Approval not </w:t>
      </w:r>
      <w:r>
        <w:t>to be</w:t>
      </w:r>
      <w:r>
        <w:rPr>
          <w:spacing w:val="35"/>
        </w:rPr>
        <w:t xml:space="preserve"> </w:t>
      </w:r>
      <w:r>
        <w:rPr>
          <w:spacing w:val="-1"/>
        </w:rPr>
        <w:t>unreasonably</w:t>
      </w:r>
      <w:r>
        <w:rPr>
          <w:spacing w:val="-2"/>
        </w:rPr>
        <w:t xml:space="preserve"> </w:t>
      </w:r>
      <w:r>
        <w:rPr>
          <w:spacing w:val="-1"/>
        </w:rPr>
        <w:t>withheld).</w:t>
      </w:r>
      <w:r>
        <w:rPr>
          <w:spacing w:val="2"/>
        </w:rPr>
        <w:t xml:space="preserve"> </w:t>
      </w:r>
      <w:r>
        <w:rPr>
          <w:spacing w:val="-1"/>
        </w:rPr>
        <w:t>Save</w:t>
      </w:r>
      <w:r>
        <w:t xml:space="preserve"> that</w:t>
      </w:r>
      <w:r>
        <w:rPr>
          <w:spacing w:val="-1"/>
        </w:rPr>
        <w:t xml:space="preserve"> this</w:t>
      </w:r>
      <w:r>
        <w:rPr>
          <w:spacing w:val="1"/>
        </w:rPr>
        <w:t xml:space="preserve"> </w:t>
      </w:r>
      <w:r>
        <w:rPr>
          <w:spacing w:val="-1"/>
        </w:rPr>
        <w:t>sub-paragraph</w:t>
      </w:r>
      <w:r>
        <w:t xml:space="preserve"> </w:t>
      </w:r>
      <w:r>
        <w:rPr>
          <w:spacing w:val="-1"/>
        </w:rPr>
        <w:t>shall</w:t>
      </w:r>
      <w:r>
        <w:t xml:space="preserve"> </w:t>
      </w:r>
      <w:r>
        <w:rPr>
          <w:spacing w:val="-2"/>
        </w:rPr>
        <w:t>not</w:t>
      </w:r>
      <w:r>
        <w:rPr>
          <w:spacing w:val="2"/>
        </w:rPr>
        <w:t xml:space="preserve"> </w:t>
      </w:r>
      <w:r>
        <w:rPr>
          <w:spacing w:val="-1"/>
        </w:rPr>
        <w:t>apply</w:t>
      </w:r>
      <w:r>
        <w:rPr>
          <w:spacing w:val="-2"/>
        </w:rPr>
        <w:t xml:space="preserve"> </w:t>
      </w:r>
      <w:r>
        <w:t>to</w:t>
      </w:r>
      <w:r>
        <w:rPr>
          <w:spacing w:val="-2"/>
        </w:rPr>
        <w:t xml:space="preserve"> </w:t>
      </w:r>
      <w:r>
        <w:rPr>
          <w:spacing w:val="-1"/>
        </w:rPr>
        <w:t>any</w:t>
      </w:r>
      <w:r>
        <w:rPr>
          <w:spacing w:val="-2"/>
        </w:rPr>
        <w:t xml:space="preserve"> </w:t>
      </w:r>
      <w:r>
        <w:t>change</w:t>
      </w:r>
      <w:r>
        <w:rPr>
          <w:spacing w:val="47"/>
        </w:rPr>
        <w:t xml:space="preserve"> </w:t>
      </w:r>
      <w:r>
        <w:rPr>
          <w:spacing w:val="-1"/>
        </w:rPr>
        <w:t>made</w:t>
      </w:r>
      <w:r>
        <w:t xml:space="preserve"> as</w:t>
      </w:r>
      <w:r>
        <w:rPr>
          <w:spacing w:val="-2"/>
        </w:rPr>
        <w:t xml:space="preserve"> </w:t>
      </w:r>
      <w:r>
        <w:t>a</w:t>
      </w:r>
      <w:r>
        <w:rPr>
          <w:spacing w:val="-2"/>
        </w:rPr>
        <w:t xml:space="preserve"> </w:t>
      </w:r>
      <w:r>
        <w:rPr>
          <w:spacing w:val="-1"/>
        </w:rPr>
        <w:t>consequence</w:t>
      </w:r>
      <w:r>
        <w:rPr>
          <w:spacing w:val="-2"/>
        </w:rPr>
        <w:t xml:space="preserve"> of</w:t>
      </w:r>
      <w:r>
        <w:rPr>
          <w:spacing w:val="2"/>
        </w:rPr>
        <w:t xml:space="preserve"> </w:t>
      </w:r>
      <w:r>
        <w:rPr>
          <w:spacing w:val="-1"/>
        </w:rPr>
        <w:t>participation</w:t>
      </w:r>
      <w:r>
        <w:t xml:space="preserve"> </w:t>
      </w:r>
      <w:r>
        <w:rPr>
          <w:spacing w:val="-1"/>
        </w:rPr>
        <w:t>in</w:t>
      </w:r>
      <w:r>
        <w:t xml:space="preserve"> an</w:t>
      </w:r>
      <w:r>
        <w:rPr>
          <w:spacing w:val="-2"/>
        </w:rPr>
        <w:t xml:space="preserve"> </w:t>
      </w:r>
      <w:r>
        <w:rPr>
          <w:spacing w:val="-1"/>
        </w:rPr>
        <w:t>Admission</w:t>
      </w:r>
      <w:r>
        <w:t xml:space="preserve"> </w:t>
      </w:r>
      <w:r>
        <w:rPr>
          <w:spacing w:val="-1"/>
        </w:rPr>
        <w:t>Agreement.</w:t>
      </w:r>
    </w:p>
    <w:p w:rsidR="00C30BA5" w:rsidRDefault="00C30BA5">
      <w:pPr>
        <w:spacing w:line="276" w:lineRule="auto"/>
        <w:sectPr w:rsidR="00C30BA5">
          <w:headerReference w:type="default" r:id="rId82"/>
          <w:pgSz w:w="11910" w:h="16840"/>
          <w:pgMar w:top="1980" w:right="1020" w:bottom="1420" w:left="1040" w:header="720" w:footer="1226" w:gutter="0"/>
          <w:cols w:space="720"/>
        </w:sectPr>
      </w:pPr>
    </w:p>
    <w:p w:rsidR="00C30BA5" w:rsidRDefault="00C51CC4">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96"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spacing w:before="7"/>
                              <w:rPr>
                                <w:rFonts w:ascii="Arial" w:eastAsia="Arial" w:hAnsi="Arial" w:cs="Arial"/>
                                <w:sz w:val="19"/>
                                <w:szCs w:val="19"/>
                              </w:rPr>
                            </w:pPr>
                          </w:p>
                          <w:p w:rsidR="00BA7165" w:rsidRDefault="00BA7165">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rsidR="00BA7165" w:rsidRDefault="00BA7165">
                            <w:pPr>
                              <w:spacing w:before="119"/>
                              <w:ind w:right="12"/>
                              <w:jc w:val="center"/>
                              <w:rPr>
                                <w:rFonts w:ascii="Arial" w:eastAsia="Arial" w:hAnsi="Arial" w:cs="Arial"/>
                                <w:sz w:val="18"/>
                                <w:szCs w:val="18"/>
                              </w:rPr>
                            </w:pPr>
                            <w:r>
                              <w:rPr>
                                <w:rFonts w:ascii="Arial"/>
                                <w:b/>
                                <w:spacing w:val="-1"/>
                              </w:rPr>
                              <w:t>T</w:t>
                            </w:r>
                            <w:r>
                              <w:rPr>
                                <w:rFonts w:ascii="Arial"/>
                                <w:b/>
                                <w:spacing w:val="-1"/>
                                <w:sz w:val="18"/>
                              </w:rPr>
                              <w:t xml:space="preserve">RANSFERRING </w:t>
                            </w:r>
                            <w:r>
                              <w:rPr>
                                <w:rFonts w:ascii="Arial"/>
                                <w:b/>
                                <w:spacing w:val="-1"/>
                              </w:rPr>
                              <w:t>F</w:t>
                            </w:r>
                            <w:r>
                              <w:rPr>
                                <w:rFonts w:ascii="Arial"/>
                                <w:b/>
                                <w:spacing w:val="-1"/>
                                <w:sz w:val="18"/>
                              </w:rPr>
                              <w:t>ORMER</w:t>
                            </w:r>
                            <w:r>
                              <w:rPr>
                                <w:rFonts w:ascii="Arial"/>
                                <w:b/>
                                <w:spacing w:val="3"/>
                                <w:sz w:val="18"/>
                              </w:rPr>
                              <w:t xml:space="preserve"> </w:t>
                            </w:r>
                            <w:r>
                              <w:rPr>
                                <w:rFonts w:ascii="Arial"/>
                                <w:b/>
                                <w:spacing w:val="-1"/>
                              </w:rPr>
                              <w:t>S</w:t>
                            </w:r>
                            <w:r>
                              <w:rPr>
                                <w:rFonts w:ascii="Arial"/>
                                <w:b/>
                                <w:spacing w:val="-1"/>
                                <w:sz w:val="18"/>
                              </w:rPr>
                              <w:t>UPPLIER</w:t>
                            </w:r>
                            <w:r>
                              <w:rPr>
                                <w:rFonts w:ascii="Arial"/>
                                <w:b/>
                                <w:sz w:val="18"/>
                              </w:rPr>
                              <w:t xml:space="preserve"> </w:t>
                            </w:r>
                            <w:r>
                              <w:rPr>
                                <w:rFonts w:ascii="Arial"/>
                                <w:b/>
                                <w:spacing w:val="-1"/>
                              </w:rPr>
                              <w:t>E</w:t>
                            </w:r>
                            <w:r>
                              <w:rPr>
                                <w:rFonts w:ascii="Arial"/>
                                <w:b/>
                                <w:spacing w:val="-1"/>
                                <w:sz w:val="18"/>
                              </w:rPr>
                              <w:t>MPLOYEES</w:t>
                            </w:r>
                            <w:r>
                              <w:rPr>
                                <w:rFonts w:ascii="Arial"/>
                                <w:b/>
                                <w:sz w:val="18"/>
                              </w:rPr>
                              <w:t xml:space="preserve"> </w:t>
                            </w:r>
                            <w:r>
                              <w:rPr>
                                <w:rFonts w:ascii="Arial"/>
                                <w:b/>
                                <w:spacing w:val="-2"/>
                                <w:sz w:val="18"/>
                              </w:rPr>
                              <w:t>AT</w:t>
                            </w:r>
                            <w:r>
                              <w:rPr>
                                <w:rFonts w:ascii="Arial"/>
                                <w:b/>
                                <w:spacing w:val="2"/>
                                <w:sz w:val="18"/>
                              </w:rPr>
                              <w:t xml:space="preserve"> </w:t>
                            </w:r>
                            <w:r>
                              <w:rPr>
                                <w:rFonts w:ascii="Arial"/>
                                <w:b/>
                                <w:sz w:val="18"/>
                              </w:rPr>
                              <w:t xml:space="preserve">COMMENCEMENT OF </w:t>
                            </w:r>
                            <w:r>
                              <w:rPr>
                                <w:rFonts w:ascii="Arial"/>
                                <w:b/>
                                <w:spacing w:val="-1"/>
                              </w:rPr>
                              <w:t>S</w:t>
                            </w:r>
                            <w:r>
                              <w:rPr>
                                <w:rFonts w:ascii="Arial"/>
                                <w:b/>
                                <w:spacing w:val="-1"/>
                                <w:sz w:val="18"/>
                              </w:rPr>
                              <w:t>ERVICES</w:t>
                            </w:r>
                          </w:p>
                          <w:p w:rsidR="00BA7165" w:rsidRDefault="00BA7165">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rsidR="00BA7165" w:rsidRDefault="00BA7165">
                            <w:pPr>
                              <w:pStyle w:val="BodyText"/>
                              <w:ind w:left="566"/>
                            </w:pPr>
                            <w:proofErr w:type="gramStart"/>
                            <w:r>
                              <w:rPr>
                                <w:spacing w:val="-1"/>
                              </w:rPr>
                              <w:t>16.1</w:t>
                            </w:r>
                            <w:r>
                              <w:t xml:space="preserve"> </w:t>
                            </w:r>
                            <w:r>
                              <w:rPr>
                                <w:spacing w:val="14"/>
                              </w:rPr>
                              <w:t xml:space="preserve"> </w:t>
                            </w:r>
                            <w:r>
                              <w:t>The</w:t>
                            </w:r>
                            <w:proofErr w:type="gramEnd"/>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rsidR="00BA7165" w:rsidRDefault="00BA7165">
                            <w:pPr>
                              <w:pStyle w:val="BodyText"/>
                              <w:ind w:left="1985" w:right="9" w:hanging="852"/>
                              <w:jc w:val="both"/>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Services</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Services</w:t>
                            </w:r>
                            <w:r>
                              <w:rPr>
                                <w:spacing w:val="10"/>
                              </w:rPr>
                              <w:t xml:space="preserve">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2" type="#_x0000_t202" style="position:absolute;margin-left:57pt;margin-top:36pt;width:482pt;height:161pt;z-index:-10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" fillcolor="#fefefe" stroked="f">
                <v:textbox inset="0,0,0,0">
                  <w:txbxContent>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spacing w:before="7"/>
                        <w:rPr>
                          <w:rFonts w:ascii="Arial" w:eastAsia="Arial" w:hAnsi="Arial" w:cs="Arial"/>
                          <w:sz w:val="19"/>
                          <w:szCs w:val="19"/>
                        </w:rPr>
                      </w:pPr>
                    </w:p>
                    <w:p w:rsidR="00BA7165" w:rsidRDefault="00BA7165">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rsidR="00BA7165" w:rsidRDefault="00BA7165">
                      <w:pPr>
                        <w:spacing w:before="119"/>
                        <w:ind w:right="12"/>
                        <w:jc w:val="center"/>
                        <w:rPr>
                          <w:rFonts w:ascii="Arial" w:eastAsia="Arial" w:hAnsi="Arial" w:cs="Arial"/>
                          <w:sz w:val="18"/>
                          <w:szCs w:val="18"/>
                        </w:rPr>
                      </w:pPr>
                      <w:r>
                        <w:rPr>
                          <w:rFonts w:ascii="Arial"/>
                          <w:b/>
                          <w:spacing w:val="-1"/>
                        </w:rPr>
                        <w:t>T</w:t>
                      </w:r>
                      <w:r>
                        <w:rPr>
                          <w:rFonts w:ascii="Arial"/>
                          <w:b/>
                          <w:spacing w:val="-1"/>
                          <w:sz w:val="18"/>
                        </w:rPr>
                        <w:t xml:space="preserve">RANSFERRING </w:t>
                      </w:r>
                      <w:r>
                        <w:rPr>
                          <w:rFonts w:ascii="Arial"/>
                          <w:b/>
                          <w:spacing w:val="-1"/>
                        </w:rPr>
                        <w:t>F</w:t>
                      </w:r>
                      <w:r>
                        <w:rPr>
                          <w:rFonts w:ascii="Arial"/>
                          <w:b/>
                          <w:spacing w:val="-1"/>
                          <w:sz w:val="18"/>
                        </w:rPr>
                        <w:t>ORMER</w:t>
                      </w:r>
                      <w:r>
                        <w:rPr>
                          <w:rFonts w:ascii="Arial"/>
                          <w:b/>
                          <w:spacing w:val="3"/>
                          <w:sz w:val="18"/>
                        </w:rPr>
                        <w:t xml:space="preserve"> </w:t>
                      </w:r>
                      <w:r>
                        <w:rPr>
                          <w:rFonts w:ascii="Arial"/>
                          <w:b/>
                          <w:spacing w:val="-1"/>
                        </w:rPr>
                        <w:t>S</w:t>
                      </w:r>
                      <w:r>
                        <w:rPr>
                          <w:rFonts w:ascii="Arial"/>
                          <w:b/>
                          <w:spacing w:val="-1"/>
                          <w:sz w:val="18"/>
                        </w:rPr>
                        <w:t>UPPLIER</w:t>
                      </w:r>
                      <w:r>
                        <w:rPr>
                          <w:rFonts w:ascii="Arial"/>
                          <w:b/>
                          <w:sz w:val="18"/>
                        </w:rPr>
                        <w:t xml:space="preserve"> </w:t>
                      </w:r>
                      <w:r>
                        <w:rPr>
                          <w:rFonts w:ascii="Arial"/>
                          <w:b/>
                          <w:spacing w:val="-1"/>
                        </w:rPr>
                        <w:t>E</w:t>
                      </w:r>
                      <w:r>
                        <w:rPr>
                          <w:rFonts w:ascii="Arial"/>
                          <w:b/>
                          <w:spacing w:val="-1"/>
                          <w:sz w:val="18"/>
                        </w:rPr>
                        <w:t>MPLOYEES</w:t>
                      </w:r>
                      <w:r>
                        <w:rPr>
                          <w:rFonts w:ascii="Arial"/>
                          <w:b/>
                          <w:sz w:val="18"/>
                        </w:rPr>
                        <w:t xml:space="preserve"> </w:t>
                      </w:r>
                      <w:r>
                        <w:rPr>
                          <w:rFonts w:ascii="Arial"/>
                          <w:b/>
                          <w:spacing w:val="-2"/>
                          <w:sz w:val="18"/>
                        </w:rPr>
                        <w:t>AT</w:t>
                      </w:r>
                      <w:r>
                        <w:rPr>
                          <w:rFonts w:ascii="Arial"/>
                          <w:b/>
                          <w:spacing w:val="2"/>
                          <w:sz w:val="18"/>
                        </w:rPr>
                        <w:t xml:space="preserve"> </w:t>
                      </w:r>
                      <w:r>
                        <w:rPr>
                          <w:rFonts w:ascii="Arial"/>
                          <w:b/>
                          <w:sz w:val="18"/>
                        </w:rPr>
                        <w:t xml:space="preserve">COMMENCEMENT OF </w:t>
                      </w:r>
                      <w:r>
                        <w:rPr>
                          <w:rFonts w:ascii="Arial"/>
                          <w:b/>
                          <w:spacing w:val="-1"/>
                        </w:rPr>
                        <w:t>S</w:t>
                      </w:r>
                      <w:r>
                        <w:rPr>
                          <w:rFonts w:ascii="Arial"/>
                          <w:b/>
                          <w:spacing w:val="-1"/>
                          <w:sz w:val="18"/>
                        </w:rPr>
                        <w:t>ERVICES</w:t>
                      </w:r>
                    </w:p>
                    <w:p w:rsidR="00BA7165" w:rsidRDefault="00BA7165">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rsidR="00BA7165" w:rsidRDefault="00BA7165">
                      <w:pPr>
                        <w:pStyle w:val="BodyText"/>
                        <w:ind w:left="566"/>
                      </w:pPr>
                      <w:proofErr w:type="gramStart"/>
                      <w:r>
                        <w:rPr>
                          <w:spacing w:val="-1"/>
                        </w:rPr>
                        <w:t>16.1</w:t>
                      </w:r>
                      <w:r>
                        <w:t xml:space="preserve"> </w:t>
                      </w:r>
                      <w:r>
                        <w:rPr>
                          <w:spacing w:val="14"/>
                        </w:rPr>
                        <w:t xml:space="preserve"> </w:t>
                      </w:r>
                      <w:r>
                        <w:t>The</w:t>
                      </w:r>
                      <w:proofErr w:type="gramEnd"/>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rsidR="00BA7165" w:rsidRDefault="00BA7165">
                      <w:pPr>
                        <w:pStyle w:val="BodyText"/>
                        <w:ind w:left="1985" w:right="9" w:hanging="852"/>
                        <w:jc w:val="both"/>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Services</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Services</w:t>
                      </w:r>
                      <w:r>
                        <w:rPr>
                          <w:spacing w:val="10"/>
                        </w:rPr>
                        <w:t xml:space="preserve">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spacing w:before="8"/>
        <w:rPr>
          <w:rFonts w:ascii="Arial" w:eastAsia="Arial" w:hAnsi="Arial" w:cs="Arial"/>
          <w:sz w:val="17"/>
          <w:szCs w:val="17"/>
        </w:rPr>
      </w:pPr>
    </w:p>
    <w:p w:rsidR="00C30BA5" w:rsidRDefault="00E71E05">
      <w:pPr>
        <w:pStyle w:val="BodyText"/>
        <w:spacing w:before="72"/>
        <w:ind w:left="2305" w:right="113" w:hanging="852"/>
        <w:jc w:val="both"/>
      </w:pPr>
      <w:r>
        <w:rPr>
          <w:spacing w:val="-1"/>
        </w:rPr>
        <w:t>16.1.2</w:t>
      </w:r>
      <w:r>
        <w:rPr>
          <w:spacing w:val="54"/>
        </w:rPr>
        <w:t xml:space="preserve"> </w:t>
      </w:r>
      <w:r>
        <w:t>as</w:t>
      </w:r>
      <w:r>
        <w:rPr>
          <w:spacing w:val="24"/>
        </w:rPr>
        <w:t xml:space="preserve"> </w:t>
      </w:r>
      <w:r>
        <w:t>a</w:t>
      </w:r>
      <w:r>
        <w:rPr>
          <w:spacing w:val="24"/>
        </w:rPr>
        <w:t xml:space="preserve"> </w:t>
      </w:r>
      <w:r>
        <w:rPr>
          <w:spacing w:val="-1"/>
        </w:rPr>
        <w:t>result</w:t>
      </w:r>
      <w:r>
        <w:rPr>
          <w:spacing w:val="25"/>
        </w:rPr>
        <w:t xml:space="preserve"> </w:t>
      </w:r>
      <w:r>
        <w:rPr>
          <w:spacing w:val="-2"/>
        </w:rPr>
        <w:t>of</w:t>
      </w:r>
      <w:r>
        <w:rPr>
          <w:spacing w:val="23"/>
        </w:rPr>
        <w:t xml:space="preserve"> </w:t>
      </w:r>
      <w:r>
        <w:t>the</w:t>
      </w:r>
      <w:r>
        <w:rPr>
          <w:spacing w:val="24"/>
        </w:rPr>
        <w:t xml:space="preserve"> </w:t>
      </w:r>
      <w:r>
        <w:rPr>
          <w:spacing w:val="-1"/>
        </w:rPr>
        <w:t>operation</w:t>
      </w:r>
      <w:r>
        <w:rPr>
          <w:spacing w:val="24"/>
        </w:rPr>
        <w:t xml:space="preserve"> </w:t>
      </w:r>
      <w:r>
        <w:rPr>
          <w:spacing w:val="-2"/>
        </w:rPr>
        <w:t>of</w:t>
      </w:r>
      <w:r>
        <w:rPr>
          <w:spacing w:val="25"/>
        </w:rPr>
        <w:t xml:space="preserve"> </w:t>
      </w:r>
      <w:r>
        <w:t>the</w:t>
      </w:r>
      <w:r>
        <w:rPr>
          <w:spacing w:val="24"/>
        </w:rPr>
        <w:t xml:space="preserve"> </w:t>
      </w:r>
      <w:r>
        <w:rPr>
          <w:spacing w:val="-1"/>
        </w:rPr>
        <w:t>Employment</w:t>
      </w:r>
      <w:r>
        <w:rPr>
          <w:spacing w:val="23"/>
        </w:rPr>
        <w:t xml:space="preserve"> </w:t>
      </w:r>
      <w:r>
        <w:rPr>
          <w:spacing w:val="-1"/>
        </w:rPr>
        <w:t>Regulations,</w:t>
      </w:r>
      <w:r>
        <w:rPr>
          <w:spacing w:val="23"/>
        </w:rPr>
        <w:t xml:space="preserve"> </w:t>
      </w:r>
      <w:r>
        <w:t>the</w:t>
      </w:r>
      <w:r>
        <w:rPr>
          <w:spacing w:val="21"/>
        </w:rPr>
        <w:t xml:space="preserve"> </w:t>
      </w:r>
      <w:r>
        <w:rPr>
          <w:spacing w:val="-1"/>
        </w:rPr>
        <w:t>contracts</w:t>
      </w:r>
      <w:r>
        <w:rPr>
          <w:spacing w:val="22"/>
        </w:rPr>
        <w:t xml:space="preserve"> </w:t>
      </w:r>
      <w:r>
        <w:rPr>
          <w:spacing w:val="-2"/>
        </w:rPr>
        <w:t>of</w:t>
      </w:r>
      <w:r>
        <w:rPr>
          <w:spacing w:val="43"/>
        </w:rPr>
        <w:t xml:space="preserve"> </w:t>
      </w:r>
      <w:r>
        <w:rPr>
          <w:spacing w:val="-1"/>
        </w:rPr>
        <w:t>employment</w:t>
      </w:r>
      <w:r>
        <w:rPr>
          <w:spacing w:val="10"/>
        </w:rPr>
        <w:t xml:space="preserve"> </w:t>
      </w:r>
      <w:r>
        <w:rPr>
          <w:spacing w:val="-2"/>
        </w:rPr>
        <w:t>between</w:t>
      </w:r>
      <w:r>
        <w:rPr>
          <w:spacing w:val="9"/>
        </w:rPr>
        <w:t xml:space="preserve"> </w:t>
      </w:r>
      <w:r>
        <w:rPr>
          <w:spacing w:val="-1"/>
        </w:rPr>
        <w:t>each</w:t>
      </w:r>
      <w:r>
        <w:rPr>
          <w:spacing w:val="9"/>
        </w:rPr>
        <w:t xml:space="preserve"> </w:t>
      </w:r>
      <w:r>
        <w:rPr>
          <w:spacing w:val="-1"/>
        </w:rPr>
        <w:t>Former</w:t>
      </w:r>
      <w:r>
        <w:rPr>
          <w:spacing w:val="12"/>
        </w:rPr>
        <w:t xml:space="preserve"> </w:t>
      </w:r>
      <w:r>
        <w:rPr>
          <w:spacing w:val="-1"/>
        </w:rPr>
        <w:t>Supplier</w:t>
      </w:r>
      <w:r>
        <w:rPr>
          <w:spacing w:val="10"/>
        </w:rPr>
        <w:t xml:space="preserve"> </w:t>
      </w:r>
      <w:r>
        <w:rPr>
          <w:spacing w:val="-1"/>
        </w:rPr>
        <w:t>and</w:t>
      </w:r>
      <w:r>
        <w:rPr>
          <w:spacing w:val="8"/>
        </w:rPr>
        <w:t xml:space="preserve"> </w:t>
      </w:r>
      <w:r>
        <w:t>the</w:t>
      </w:r>
      <w:r>
        <w:rPr>
          <w:spacing w:val="6"/>
        </w:rPr>
        <w:t xml:space="preserve"> </w:t>
      </w:r>
      <w:r>
        <w:rPr>
          <w:spacing w:val="-1"/>
        </w:rPr>
        <w:t>Transferring</w:t>
      </w:r>
      <w:r>
        <w:rPr>
          <w:spacing w:val="11"/>
        </w:rPr>
        <w:t xml:space="preserve"> </w:t>
      </w:r>
      <w:r>
        <w:rPr>
          <w:spacing w:val="-2"/>
        </w:rPr>
        <w:t>Former</w:t>
      </w:r>
      <w:r>
        <w:rPr>
          <w:spacing w:val="55"/>
        </w:rPr>
        <w:t xml:space="preserve"> </w:t>
      </w:r>
      <w:r>
        <w:rPr>
          <w:spacing w:val="-1"/>
        </w:rPr>
        <w:t>Supplier</w:t>
      </w:r>
      <w:r>
        <w:rPr>
          <w:spacing w:val="40"/>
        </w:rPr>
        <w:t xml:space="preserve"> </w:t>
      </w:r>
      <w:r>
        <w:rPr>
          <w:spacing w:val="-1"/>
        </w:rPr>
        <w:t>Employees</w:t>
      </w:r>
      <w:r>
        <w:rPr>
          <w:spacing w:val="39"/>
        </w:rPr>
        <w:t xml:space="preserve"> </w:t>
      </w:r>
      <w:r>
        <w:rPr>
          <w:spacing w:val="-1"/>
        </w:rPr>
        <w:t>(except</w:t>
      </w:r>
      <w:r>
        <w:rPr>
          <w:spacing w:val="39"/>
        </w:rPr>
        <w:t xml:space="preserve"> </w:t>
      </w:r>
      <w:r>
        <w:rPr>
          <w:spacing w:val="-1"/>
        </w:rPr>
        <w:t>in</w:t>
      </w:r>
      <w:r>
        <w:rPr>
          <w:spacing w:val="38"/>
        </w:rPr>
        <w:t xml:space="preserve"> </w:t>
      </w:r>
      <w:r>
        <w:rPr>
          <w:spacing w:val="-1"/>
        </w:rPr>
        <w:t>relation</w:t>
      </w:r>
      <w:r>
        <w:rPr>
          <w:spacing w:val="38"/>
        </w:rPr>
        <w:t xml:space="preserve"> </w:t>
      </w:r>
      <w:r>
        <w:t>to</w:t>
      </w:r>
      <w:r>
        <w:rPr>
          <w:spacing w:val="36"/>
        </w:rPr>
        <w:t xml:space="preserve"> </w:t>
      </w:r>
      <w:r>
        <w:rPr>
          <w:spacing w:val="-1"/>
        </w:rPr>
        <w:t>any</w:t>
      </w:r>
      <w:r>
        <w:rPr>
          <w:spacing w:val="37"/>
        </w:rPr>
        <w:t xml:space="preserve"> </w:t>
      </w:r>
      <w:r>
        <w:rPr>
          <w:spacing w:val="-1"/>
        </w:rPr>
        <w:t>terms</w:t>
      </w:r>
      <w:r>
        <w:rPr>
          <w:spacing w:val="36"/>
        </w:rPr>
        <w:t xml:space="preserve"> </w:t>
      </w:r>
      <w:proofErr w:type="spellStart"/>
      <w:r>
        <w:rPr>
          <w:spacing w:val="-1"/>
        </w:rPr>
        <w:t>disapplied</w:t>
      </w:r>
      <w:proofErr w:type="spellEnd"/>
      <w:r>
        <w:rPr>
          <w:spacing w:val="38"/>
        </w:rPr>
        <w:t xml:space="preserve"> </w:t>
      </w:r>
      <w:r>
        <w:t>through</w:t>
      </w:r>
      <w:r>
        <w:rPr>
          <w:spacing w:val="36"/>
        </w:rPr>
        <w:t xml:space="preserve"> </w:t>
      </w:r>
      <w:r>
        <w:t>the</w:t>
      </w:r>
      <w:r>
        <w:rPr>
          <w:spacing w:val="43"/>
        </w:rPr>
        <w:t xml:space="preserve"> </w:t>
      </w:r>
      <w:r>
        <w:rPr>
          <w:spacing w:val="-1"/>
        </w:rPr>
        <w:t>operation</w:t>
      </w:r>
      <w:r>
        <w:rPr>
          <w:spacing w:val="2"/>
        </w:rPr>
        <w:t xml:space="preserve"> </w:t>
      </w:r>
      <w:r>
        <w:rPr>
          <w:spacing w:val="-2"/>
        </w:rPr>
        <w:t>of</w:t>
      </w:r>
      <w:r>
        <w:rPr>
          <w:spacing w:val="4"/>
        </w:rPr>
        <w:t xml:space="preserve"> </w:t>
      </w:r>
      <w:r>
        <w:rPr>
          <w:spacing w:val="-1"/>
        </w:rPr>
        <w:t>regulation</w:t>
      </w:r>
      <w:r>
        <w:rPr>
          <w:spacing w:val="3"/>
        </w:rPr>
        <w:t xml:space="preserve"> </w:t>
      </w:r>
      <w:r>
        <w:rPr>
          <w:spacing w:val="-1"/>
        </w:rPr>
        <w:t>10(2)</w:t>
      </w:r>
      <w:r>
        <w:rPr>
          <w:spacing w:val="4"/>
        </w:rPr>
        <w:t xml:space="preserve"> </w:t>
      </w:r>
      <w:r>
        <w:rPr>
          <w:spacing w:val="-2"/>
        </w:rPr>
        <w:t>of</w:t>
      </w:r>
      <w:r>
        <w:rPr>
          <w:spacing w:val="4"/>
        </w:rPr>
        <w:t xml:space="preserve"> </w:t>
      </w:r>
      <w:r>
        <w:t>the</w:t>
      </w:r>
      <w:r>
        <w:rPr>
          <w:spacing w:val="2"/>
        </w:rPr>
        <w:t xml:space="preserve"> </w:t>
      </w:r>
      <w:r>
        <w:rPr>
          <w:spacing w:val="-1"/>
        </w:rPr>
        <w:t>Employment</w:t>
      </w:r>
      <w:r>
        <w:rPr>
          <w:spacing w:val="2"/>
        </w:rPr>
        <w:t xml:space="preserve"> </w:t>
      </w:r>
      <w:r>
        <w:rPr>
          <w:spacing w:val="-1"/>
        </w:rPr>
        <w:t>Regulations)</w:t>
      </w:r>
      <w:r>
        <w:rPr>
          <w:spacing w:val="3"/>
        </w:rPr>
        <w:t xml:space="preserve"> </w:t>
      </w:r>
      <w:r>
        <w:rPr>
          <w:spacing w:val="-1"/>
        </w:rPr>
        <w:t>shall</w:t>
      </w:r>
      <w:r>
        <w:rPr>
          <w:spacing w:val="2"/>
        </w:rPr>
        <w:t xml:space="preserve"> </w:t>
      </w:r>
      <w:r>
        <w:rPr>
          <w:spacing w:val="-1"/>
        </w:rPr>
        <w:t>have</w:t>
      </w:r>
      <w:r>
        <w:rPr>
          <w:spacing w:val="3"/>
        </w:rPr>
        <w:t xml:space="preserve"> </w:t>
      </w:r>
      <w:r>
        <w:rPr>
          <w:spacing w:val="-1"/>
        </w:rPr>
        <w:t>effect</w:t>
      </w:r>
      <w:r>
        <w:rPr>
          <w:spacing w:val="63"/>
        </w:rPr>
        <w:t xml:space="preserve"> </w:t>
      </w:r>
      <w:r>
        <w:t>on</w:t>
      </w:r>
      <w:r>
        <w:rPr>
          <w:spacing w:val="40"/>
        </w:rPr>
        <w:t xml:space="preserve"> </w:t>
      </w:r>
      <w:r>
        <w:rPr>
          <w:spacing w:val="-1"/>
        </w:rPr>
        <w:t>and</w:t>
      </w:r>
      <w:r>
        <w:rPr>
          <w:spacing w:val="38"/>
        </w:rPr>
        <w:t xml:space="preserve"> </w:t>
      </w:r>
      <w:r>
        <w:t>from</w:t>
      </w:r>
      <w:r>
        <w:rPr>
          <w:spacing w:val="40"/>
        </w:rPr>
        <w:t xml:space="preserve"> </w:t>
      </w:r>
      <w:r>
        <w:t>the</w:t>
      </w:r>
      <w:r>
        <w:rPr>
          <w:spacing w:val="40"/>
        </w:rPr>
        <w:t xml:space="preserve"> </w:t>
      </w:r>
      <w:r>
        <w:rPr>
          <w:spacing w:val="-1"/>
        </w:rPr>
        <w:t>Relevant</w:t>
      </w:r>
      <w:r>
        <w:rPr>
          <w:spacing w:val="40"/>
        </w:rPr>
        <w:t xml:space="preserve"> </w:t>
      </w:r>
      <w:r>
        <w:rPr>
          <w:spacing w:val="-1"/>
        </w:rPr>
        <w:t>Transfer</w:t>
      </w:r>
      <w:r>
        <w:rPr>
          <w:spacing w:val="39"/>
        </w:rPr>
        <w:t xml:space="preserve"> </w:t>
      </w:r>
      <w:r>
        <w:rPr>
          <w:spacing w:val="-1"/>
        </w:rPr>
        <w:t>Date</w:t>
      </w:r>
      <w:r>
        <w:rPr>
          <w:spacing w:val="43"/>
        </w:rPr>
        <w:t xml:space="preserve"> </w:t>
      </w:r>
      <w:r>
        <w:t>as</w:t>
      </w:r>
      <w:r>
        <w:rPr>
          <w:spacing w:val="38"/>
        </w:rPr>
        <w:t xml:space="preserve"> </w:t>
      </w:r>
      <w:r>
        <w:rPr>
          <w:spacing w:val="-2"/>
        </w:rPr>
        <w:t>if</w:t>
      </w:r>
      <w:r>
        <w:rPr>
          <w:spacing w:val="44"/>
        </w:rPr>
        <w:t xml:space="preserve"> </w:t>
      </w:r>
      <w:r>
        <w:rPr>
          <w:spacing w:val="-2"/>
        </w:rPr>
        <w:t>originally</w:t>
      </w:r>
      <w:r>
        <w:rPr>
          <w:spacing w:val="39"/>
        </w:rPr>
        <w:t xml:space="preserve"> </w:t>
      </w:r>
      <w:r>
        <w:rPr>
          <w:spacing w:val="-1"/>
        </w:rPr>
        <w:t>made</w:t>
      </w:r>
      <w:r>
        <w:rPr>
          <w:spacing w:val="41"/>
        </w:rPr>
        <w:t xml:space="preserve"> </w:t>
      </w:r>
      <w:r>
        <w:rPr>
          <w:spacing w:val="-1"/>
        </w:rPr>
        <w:t>between</w:t>
      </w:r>
      <w:r>
        <w:rPr>
          <w:spacing w:val="41"/>
        </w:rPr>
        <w:t xml:space="preserve"> </w:t>
      </w:r>
      <w:r>
        <w:t>the</w:t>
      </w:r>
      <w:r>
        <w:rPr>
          <w:spacing w:val="45"/>
        </w:rPr>
        <w:t xml:space="preserve"> </w:t>
      </w:r>
      <w:r>
        <w:rPr>
          <w:spacing w:val="-1"/>
        </w:rPr>
        <w:t>Supplier</w:t>
      </w:r>
      <w:r>
        <w:rPr>
          <w:spacing w:val="38"/>
        </w:rPr>
        <w:t xml:space="preserve"> </w:t>
      </w:r>
      <w:r>
        <w:rPr>
          <w:spacing w:val="-1"/>
        </w:rPr>
        <w:t>and/or</w:t>
      </w:r>
      <w:r>
        <w:rPr>
          <w:spacing w:val="35"/>
        </w:rPr>
        <w:t xml:space="preserve"> </w:t>
      </w:r>
      <w:r>
        <w:rPr>
          <w:spacing w:val="-1"/>
        </w:rPr>
        <w:t>Notified</w:t>
      </w:r>
      <w:r>
        <w:rPr>
          <w:spacing w:val="33"/>
        </w:rPr>
        <w:t xml:space="preserve"> </w:t>
      </w:r>
      <w:r>
        <w:rPr>
          <w:spacing w:val="-1"/>
        </w:rPr>
        <w:t>Sub-Contractor</w:t>
      </w:r>
      <w:r>
        <w:rPr>
          <w:spacing w:val="34"/>
        </w:rPr>
        <w:t xml:space="preserve"> </w:t>
      </w:r>
      <w:r>
        <w:rPr>
          <w:spacing w:val="-1"/>
        </w:rPr>
        <w:t>and</w:t>
      </w:r>
      <w:r>
        <w:rPr>
          <w:spacing w:val="34"/>
        </w:rPr>
        <w:t xml:space="preserve"> </w:t>
      </w:r>
      <w:r>
        <w:rPr>
          <w:spacing w:val="-1"/>
        </w:rPr>
        <w:t>each</w:t>
      </w:r>
      <w:r>
        <w:rPr>
          <w:spacing w:val="36"/>
        </w:rPr>
        <w:t xml:space="preserve"> </w:t>
      </w:r>
      <w:r>
        <w:t>such</w:t>
      </w:r>
      <w:r>
        <w:rPr>
          <w:spacing w:val="32"/>
        </w:rPr>
        <w:t xml:space="preserve"> </w:t>
      </w:r>
      <w:r>
        <w:rPr>
          <w:spacing w:val="-1"/>
        </w:rPr>
        <w:t>Transferring</w:t>
      </w:r>
      <w:r>
        <w:rPr>
          <w:spacing w:val="36"/>
        </w:rPr>
        <w:t xml:space="preserve"> </w:t>
      </w:r>
      <w:r>
        <w:rPr>
          <w:spacing w:val="-2"/>
        </w:rPr>
        <w:t>Former</w:t>
      </w:r>
      <w:r>
        <w:rPr>
          <w:spacing w:val="49"/>
        </w:rPr>
        <w:t xml:space="preserve"> </w:t>
      </w:r>
      <w:r>
        <w:rPr>
          <w:spacing w:val="-1"/>
        </w:rPr>
        <w:t>Supplier</w:t>
      </w:r>
      <w:r>
        <w:rPr>
          <w:spacing w:val="2"/>
        </w:rPr>
        <w:t xml:space="preserve"> </w:t>
      </w:r>
      <w:r>
        <w:rPr>
          <w:spacing w:val="-1"/>
        </w:rPr>
        <w:t>Employee.</w:t>
      </w:r>
    </w:p>
    <w:p w:rsidR="00C30BA5" w:rsidRDefault="00E71E05">
      <w:pPr>
        <w:pStyle w:val="BodyText"/>
        <w:ind w:left="1453" w:right="114" w:hanging="567"/>
        <w:jc w:val="both"/>
      </w:pPr>
      <w:r>
        <w:rPr>
          <w:spacing w:val="-1"/>
        </w:rPr>
        <w:t>16.2</w:t>
      </w:r>
      <w:r>
        <w:rPr>
          <w:spacing w:val="14"/>
        </w:rPr>
        <w:t xml:space="preserve"> </w:t>
      </w:r>
      <w:r>
        <w:rPr>
          <w:spacing w:val="-1"/>
        </w:rPr>
        <w:t>Subject</w:t>
      </w:r>
      <w:r>
        <w:rPr>
          <w:spacing w:val="28"/>
        </w:rPr>
        <w:t xml:space="preserve"> </w:t>
      </w:r>
      <w:r>
        <w:t>to</w:t>
      </w:r>
      <w:r>
        <w:rPr>
          <w:spacing w:val="29"/>
        </w:rPr>
        <w:t xml:space="preserve"> </w:t>
      </w:r>
      <w:r>
        <w:rPr>
          <w:spacing w:val="-1"/>
        </w:rPr>
        <w:t>Paragraph</w:t>
      </w:r>
      <w:r>
        <w:rPr>
          <w:spacing w:val="29"/>
        </w:rPr>
        <w:t xml:space="preserve"> </w:t>
      </w:r>
      <w:r>
        <w:t>6,</w:t>
      </w:r>
      <w:r>
        <w:rPr>
          <w:spacing w:val="28"/>
        </w:rPr>
        <w:t xml:space="preserve"> </w:t>
      </w:r>
      <w:r>
        <w:t>the</w:t>
      </w:r>
      <w:r>
        <w:rPr>
          <w:spacing w:val="31"/>
        </w:rPr>
        <w:t xml:space="preserve"> </w:t>
      </w:r>
      <w:r>
        <w:rPr>
          <w:spacing w:val="-1"/>
        </w:rPr>
        <w:t>Customer</w:t>
      </w:r>
      <w:r>
        <w:rPr>
          <w:spacing w:val="30"/>
        </w:rPr>
        <w:t xml:space="preserve"> </w:t>
      </w:r>
      <w:r>
        <w:rPr>
          <w:spacing w:val="-1"/>
        </w:rPr>
        <w:t>shall</w:t>
      </w:r>
      <w:r>
        <w:rPr>
          <w:spacing w:val="28"/>
        </w:rPr>
        <w:t xml:space="preserve"> </w:t>
      </w:r>
      <w:r>
        <w:rPr>
          <w:spacing w:val="-1"/>
        </w:rPr>
        <w:t>procure</w:t>
      </w:r>
      <w:r>
        <w:rPr>
          <w:spacing w:val="30"/>
        </w:rPr>
        <w:t xml:space="preserve"> </w:t>
      </w:r>
      <w:r>
        <w:rPr>
          <w:spacing w:val="-1"/>
        </w:rPr>
        <w:t>that</w:t>
      </w:r>
      <w:r>
        <w:rPr>
          <w:spacing w:val="30"/>
        </w:rPr>
        <w:t xml:space="preserve"> </w:t>
      </w:r>
      <w:r>
        <w:rPr>
          <w:spacing w:val="-1"/>
        </w:rPr>
        <w:t>each</w:t>
      </w:r>
      <w:r>
        <w:rPr>
          <w:spacing w:val="29"/>
        </w:rPr>
        <w:t xml:space="preserve"> </w:t>
      </w:r>
      <w:r>
        <w:rPr>
          <w:spacing w:val="-2"/>
        </w:rPr>
        <w:t>Former</w:t>
      </w:r>
      <w:r>
        <w:rPr>
          <w:spacing w:val="30"/>
        </w:rPr>
        <w:t xml:space="preserve"> </w:t>
      </w:r>
      <w:r>
        <w:rPr>
          <w:spacing w:val="-1"/>
        </w:rPr>
        <w:t>Supplier</w:t>
      </w:r>
      <w:r>
        <w:rPr>
          <w:spacing w:val="32"/>
        </w:rPr>
        <w:t xml:space="preserve"> </w:t>
      </w:r>
      <w:r>
        <w:rPr>
          <w:spacing w:val="-1"/>
        </w:rPr>
        <w:t>shall</w:t>
      </w:r>
      <w:r>
        <w:rPr>
          <w:spacing w:val="71"/>
        </w:rPr>
        <w:t xml:space="preserve"> </w:t>
      </w:r>
      <w:r>
        <w:rPr>
          <w:spacing w:val="-1"/>
        </w:rPr>
        <w:t>comply</w:t>
      </w:r>
      <w:r>
        <w:rPr>
          <w:spacing w:val="-4"/>
        </w:rPr>
        <w:t xml:space="preserve"> </w:t>
      </w:r>
      <w:r>
        <w:rPr>
          <w:spacing w:val="-1"/>
        </w:rPr>
        <w:t>with</w:t>
      </w:r>
      <w:r>
        <w:rPr>
          <w:spacing w:val="-2"/>
        </w:rPr>
        <w:t xml:space="preserve"> </w:t>
      </w:r>
      <w:r>
        <w:rPr>
          <w:spacing w:val="-1"/>
        </w:rPr>
        <w:t>all</w:t>
      </w:r>
      <w:r>
        <w:rPr>
          <w:spacing w:val="-3"/>
        </w:rPr>
        <w:t xml:space="preserve"> </w:t>
      </w:r>
      <w:r>
        <w:rPr>
          <w:spacing w:val="-1"/>
        </w:rPr>
        <w:t>its</w:t>
      </w:r>
      <w:r>
        <w:rPr>
          <w:spacing w:val="-2"/>
        </w:rPr>
        <w:t xml:space="preserve"> </w:t>
      </w:r>
      <w:r>
        <w:rPr>
          <w:spacing w:val="-1"/>
        </w:rPr>
        <w:t>obligations</w:t>
      </w:r>
      <w:r>
        <w:rPr>
          <w:spacing w:val="-2"/>
        </w:rPr>
        <w:t xml:space="preserve"> </w:t>
      </w:r>
      <w:r>
        <w:rPr>
          <w:spacing w:val="-1"/>
        </w:rPr>
        <w:t xml:space="preserve">under </w:t>
      </w:r>
      <w:r>
        <w:t>the</w:t>
      </w:r>
      <w:r>
        <w:rPr>
          <w:spacing w:val="-5"/>
        </w:rPr>
        <w:t xml:space="preserve"> </w:t>
      </w:r>
      <w:r>
        <w:rPr>
          <w:spacing w:val="-1"/>
        </w:rPr>
        <w:t>Employment Regulations</w:t>
      </w:r>
      <w:r>
        <w:rPr>
          <w:spacing w:val="-2"/>
        </w:rPr>
        <w:t xml:space="preserve"> </w:t>
      </w:r>
      <w:r>
        <w:rPr>
          <w:spacing w:val="-1"/>
        </w:rPr>
        <w:t>and</w:t>
      </w:r>
      <w:r>
        <w:rPr>
          <w:spacing w:val="-2"/>
        </w:rPr>
        <w:t xml:space="preserve"> </w:t>
      </w:r>
      <w:r>
        <w:rPr>
          <w:spacing w:val="-1"/>
        </w:rPr>
        <w:t>shall</w:t>
      </w:r>
      <w:r>
        <w:rPr>
          <w:spacing w:val="-3"/>
        </w:rPr>
        <w:t xml:space="preserve"> </w:t>
      </w:r>
      <w:r>
        <w:rPr>
          <w:spacing w:val="-1"/>
        </w:rPr>
        <w:t>perform and</w:t>
      </w:r>
      <w:r>
        <w:rPr>
          <w:spacing w:val="57"/>
        </w:rPr>
        <w:t xml:space="preserve"> </w:t>
      </w:r>
      <w:r>
        <w:rPr>
          <w:spacing w:val="-1"/>
        </w:rPr>
        <w:t>discharge</w:t>
      </w:r>
      <w:r>
        <w:rPr>
          <w:spacing w:val="-7"/>
        </w:rPr>
        <w:t xml:space="preserve"> </w:t>
      </w:r>
      <w:r>
        <w:rPr>
          <w:spacing w:val="-1"/>
        </w:rPr>
        <w:t>all</w:t>
      </w:r>
      <w:r>
        <w:rPr>
          <w:spacing w:val="-8"/>
        </w:rPr>
        <w:t xml:space="preserve"> </w:t>
      </w:r>
      <w:r>
        <w:rPr>
          <w:spacing w:val="-1"/>
        </w:rPr>
        <w:t>its</w:t>
      </w:r>
      <w:r>
        <w:rPr>
          <w:spacing w:val="-6"/>
        </w:rPr>
        <w:t xml:space="preserve"> </w:t>
      </w:r>
      <w:r>
        <w:rPr>
          <w:spacing w:val="-2"/>
        </w:rPr>
        <w:t>obligations</w:t>
      </w:r>
      <w:r>
        <w:rPr>
          <w:spacing w:val="-7"/>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6"/>
        </w:rPr>
        <w:t xml:space="preserve"> </w:t>
      </w:r>
      <w:r>
        <w:rPr>
          <w:spacing w:val="-1"/>
        </w:rPr>
        <w:t>all</w:t>
      </w:r>
      <w:r>
        <w:rPr>
          <w:spacing w:val="-8"/>
        </w:rPr>
        <w:t xml:space="preserve"> </w:t>
      </w:r>
      <w:r>
        <w:t>the</w:t>
      </w:r>
      <w:r>
        <w:rPr>
          <w:spacing w:val="-10"/>
        </w:rPr>
        <w:t xml:space="preserve"> </w:t>
      </w:r>
      <w:r>
        <w:rPr>
          <w:spacing w:val="-1"/>
        </w:rPr>
        <w:t>Transferring</w:t>
      </w:r>
      <w:r>
        <w:rPr>
          <w:spacing w:val="-7"/>
        </w:rPr>
        <w:t xml:space="preserve"> </w:t>
      </w:r>
      <w:r>
        <w:rPr>
          <w:spacing w:val="-1"/>
        </w:rPr>
        <w:t>Former</w:t>
      </w:r>
      <w:r>
        <w:rPr>
          <w:spacing w:val="-4"/>
        </w:rPr>
        <w:t xml:space="preserve"> </w:t>
      </w:r>
      <w:r>
        <w:rPr>
          <w:spacing w:val="-1"/>
        </w:rPr>
        <w:t>Supplier</w:t>
      </w:r>
      <w:r>
        <w:rPr>
          <w:spacing w:val="-5"/>
        </w:rPr>
        <w:t xml:space="preserve"> </w:t>
      </w:r>
      <w:r>
        <w:rPr>
          <w:spacing w:val="-1"/>
        </w:rPr>
        <w:t>Employees</w:t>
      </w:r>
      <w:r>
        <w:rPr>
          <w:spacing w:val="71"/>
        </w:rPr>
        <w:t xml:space="preserve"> </w:t>
      </w:r>
      <w:r>
        <w:rPr>
          <w:spacing w:val="-1"/>
        </w:rPr>
        <w:t>in</w:t>
      </w:r>
      <w:r>
        <w:rPr>
          <w:spacing w:val="15"/>
        </w:rPr>
        <w:t xml:space="preserve"> </w:t>
      </w:r>
      <w:r>
        <w:rPr>
          <w:spacing w:val="-1"/>
        </w:rPr>
        <w:t>respect</w:t>
      </w:r>
      <w:r>
        <w:rPr>
          <w:spacing w:val="14"/>
        </w:rPr>
        <w:t xml:space="preserve"> </w:t>
      </w:r>
      <w:r>
        <w:rPr>
          <w:spacing w:val="-2"/>
        </w:rPr>
        <w:t>of</w:t>
      </w:r>
      <w:r>
        <w:rPr>
          <w:spacing w:val="13"/>
        </w:rPr>
        <w:t xml:space="preserve"> </w:t>
      </w:r>
      <w:r>
        <w:t>the</w:t>
      </w:r>
      <w:r>
        <w:rPr>
          <w:spacing w:val="12"/>
        </w:rPr>
        <w:t xml:space="preserve"> </w:t>
      </w:r>
      <w:r>
        <w:rPr>
          <w:spacing w:val="-1"/>
        </w:rPr>
        <w:t>period</w:t>
      </w:r>
      <w:r>
        <w:rPr>
          <w:spacing w:val="9"/>
        </w:rPr>
        <w:t xml:space="preserve"> </w:t>
      </w:r>
      <w:r>
        <w:t>up</w:t>
      </w:r>
      <w:r>
        <w:rPr>
          <w:spacing w:val="14"/>
        </w:rPr>
        <w:t xml:space="preserve"> </w:t>
      </w:r>
      <w:r>
        <w:t>to</w:t>
      </w:r>
      <w:r>
        <w:rPr>
          <w:spacing w:val="10"/>
        </w:rPr>
        <w:t xml:space="preserve"> </w:t>
      </w:r>
      <w:r>
        <w:rPr>
          <w:spacing w:val="-1"/>
        </w:rPr>
        <w:t>(but</w:t>
      </w:r>
      <w:r>
        <w:rPr>
          <w:spacing w:val="14"/>
        </w:rPr>
        <w:t xml:space="preserve"> </w:t>
      </w:r>
      <w:r>
        <w:rPr>
          <w:spacing w:val="-2"/>
        </w:rPr>
        <w:t>not</w:t>
      </w:r>
      <w:r>
        <w:rPr>
          <w:spacing w:val="14"/>
        </w:rPr>
        <w:t xml:space="preserve"> </w:t>
      </w:r>
      <w:r>
        <w:rPr>
          <w:spacing w:val="-1"/>
        </w:rPr>
        <w:t>including)</w:t>
      </w:r>
      <w:r>
        <w:rPr>
          <w:spacing w:val="11"/>
        </w:rPr>
        <w:t xml:space="preserve"> </w:t>
      </w:r>
      <w:r>
        <w:t>the</w:t>
      </w:r>
      <w:r>
        <w:rPr>
          <w:spacing w:val="14"/>
        </w:rPr>
        <w:t xml:space="preserve"> </w:t>
      </w:r>
      <w:r>
        <w:rPr>
          <w:spacing w:val="-1"/>
        </w:rPr>
        <w:t>Relevant</w:t>
      </w:r>
      <w:r>
        <w:rPr>
          <w:spacing w:val="11"/>
        </w:rPr>
        <w:t xml:space="preserve"> </w:t>
      </w:r>
      <w:r>
        <w:rPr>
          <w:spacing w:val="-1"/>
        </w:rPr>
        <w:t>Transfer</w:t>
      </w:r>
      <w:r>
        <w:rPr>
          <w:spacing w:val="13"/>
        </w:rPr>
        <w:t xml:space="preserve"> </w:t>
      </w:r>
      <w:r>
        <w:rPr>
          <w:spacing w:val="-1"/>
        </w:rPr>
        <w:t>Date</w:t>
      </w:r>
      <w:r>
        <w:rPr>
          <w:spacing w:val="13"/>
        </w:rPr>
        <w:t xml:space="preserve"> </w:t>
      </w:r>
      <w:r>
        <w:rPr>
          <w:spacing w:val="-1"/>
        </w:rPr>
        <w:t>(including</w:t>
      </w:r>
      <w:r>
        <w:rPr>
          <w:spacing w:val="49"/>
        </w:rPr>
        <w:t xml:space="preserve"> </w:t>
      </w:r>
      <w:r>
        <w:t>the</w:t>
      </w:r>
      <w:r>
        <w:rPr>
          <w:spacing w:val="3"/>
        </w:rPr>
        <w:t xml:space="preserve"> </w:t>
      </w:r>
      <w:r>
        <w:rPr>
          <w:spacing w:val="-1"/>
        </w:rPr>
        <w:t>payment</w:t>
      </w:r>
      <w:r>
        <w:rPr>
          <w:spacing w:val="3"/>
        </w:rPr>
        <w:t xml:space="preserve"> </w:t>
      </w:r>
      <w:r>
        <w:rPr>
          <w:spacing w:val="-2"/>
        </w:rPr>
        <w:t>of</w:t>
      </w:r>
      <w:r>
        <w:rPr>
          <w:spacing w:val="7"/>
        </w:rPr>
        <w:t xml:space="preserve"> </w:t>
      </w:r>
      <w:r>
        <w:rPr>
          <w:spacing w:val="-1"/>
        </w:rPr>
        <w:t>all</w:t>
      </w:r>
      <w:r>
        <w:rPr>
          <w:spacing w:val="1"/>
        </w:rPr>
        <w:t xml:space="preserve"> </w:t>
      </w:r>
      <w:r>
        <w:rPr>
          <w:spacing w:val="-1"/>
        </w:rPr>
        <w:t>remuneration,</w:t>
      </w:r>
      <w:r>
        <w:rPr>
          <w:spacing w:val="3"/>
        </w:rPr>
        <w:t xml:space="preserve"> </w:t>
      </w:r>
      <w:r>
        <w:rPr>
          <w:spacing w:val="-1"/>
        </w:rPr>
        <w:t>benefits,</w:t>
      </w:r>
      <w:r>
        <w:rPr>
          <w:spacing w:val="5"/>
        </w:rPr>
        <w:t xml:space="preserve"> </w:t>
      </w:r>
      <w:r>
        <w:rPr>
          <w:spacing w:val="-1"/>
        </w:rPr>
        <w:t>entitlements</w:t>
      </w:r>
      <w:r>
        <w:rPr>
          <w:spacing w:val="4"/>
        </w:rPr>
        <w:t xml:space="preserve"> </w:t>
      </w:r>
      <w:r>
        <w:rPr>
          <w:spacing w:val="-1"/>
        </w:rPr>
        <w:t>and</w:t>
      </w:r>
      <w:r>
        <w:rPr>
          <w:spacing w:val="4"/>
        </w:rPr>
        <w:t xml:space="preserve"> </w:t>
      </w:r>
      <w:r>
        <w:rPr>
          <w:spacing w:val="-2"/>
        </w:rPr>
        <w:t>outgoings,</w:t>
      </w:r>
      <w:r>
        <w:rPr>
          <w:spacing w:val="5"/>
        </w:rPr>
        <w:t xml:space="preserve"> </w:t>
      </w:r>
      <w:r>
        <w:rPr>
          <w:spacing w:val="-1"/>
        </w:rPr>
        <w:t>all</w:t>
      </w:r>
      <w:r>
        <w:rPr>
          <w:spacing w:val="3"/>
        </w:rPr>
        <w:t xml:space="preserve"> </w:t>
      </w:r>
      <w:r>
        <w:rPr>
          <w:spacing w:val="-1"/>
        </w:rPr>
        <w:t>wages,</w:t>
      </w:r>
      <w:r>
        <w:rPr>
          <w:spacing w:val="57"/>
        </w:rPr>
        <w:t xml:space="preserve"> </w:t>
      </w:r>
      <w:r>
        <w:t>accrued</w:t>
      </w:r>
      <w:r>
        <w:rPr>
          <w:spacing w:val="9"/>
        </w:rPr>
        <w:t xml:space="preserve"> </w:t>
      </w:r>
      <w:r>
        <w:rPr>
          <w:spacing w:val="-1"/>
        </w:rPr>
        <w:t>but</w:t>
      </w:r>
      <w:r>
        <w:rPr>
          <w:spacing w:val="11"/>
        </w:rPr>
        <w:t xml:space="preserve"> </w:t>
      </w:r>
      <w:r>
        <w:rPr>
          <w:spacing w:val="-1"/>
        </w:rPr>
        <w:t>untaken</w:t>
      </w:r>
      <w:r>
        <w:rPr>
          <w:spacing w:val="12"/>
        </w:rPr>
        <w:t xml:space="preserve"> </w:t>
      </w:r>
      <w:r>
        <w:rPr>
          <w:spacing w:val="-2"/>
        </w:rPr>
        <w:t>holiday</w:t>
      </w:r>
      <w:r>
        <w:rPr>
          <w:spacing w:val="10"/>
        </w:rPr>
        <w:t xml:space="preserve"> </w:t>
      </w:r>
      <w:r>
        <w:rPr>
          <w:spacing w:val="-1"/>
        </w:rPr>
        <w:t>pay,</w:t>
      </w:r>
      <w:r>
        <w:rPr>
          <w:spacing w:val="13"/>
        </w:rPr>
        <w:t xml:space="preserve"> </w:t>
      </w:r>
      <w:r>
        <w:rPr>
          <w:spacing w:val="-1"/>
        </w:rPr>
        <w:t>bonuses,</w:t>
      </w:r>
      <w:r>
        <w:rPr>
          <w:spacing w:val="11"/>
        </w:rPr>
        <w:t xml:space="preserve"> </w:t>
      </w:r>
      <w:r>
        <w:rPr>
          <w:spacing w:val="-1"/>
        </w:rPr>
        <w:t>commissions,</w:t>
      </w:r>
      <w:r>
        <w:rPr>
          <w:spacing w:val="11"/>
        </w:rPr>
        <w:t xml:space="preserve"> </w:t>
      </w:r>
      <w:r>
        <w:rPr>
          <w:spacing w:val="-1"/>
        </w:rPr>
        <w:t>payments</w:t>
      </w:r>
      <w:r>
        <w:rPr>
          <w:spacing w:val="10"/>
        </w:rPr>
        <w:t xml:space="preserve"> </w:t>
      </w:r>
      <w:r>
        <w:rPr>
          <w:spacing w:val="-2"/>
        </w:rPr>
        <w:t>of</w:t>
      </w:r>
      <w:r>
        <w:rPr>
          <w:spacing w:val="13"/>
        </w:rPr>
        <w:t xml:space="preserve"> </w:t>
      </w:r>
      <w:r>
        <w:rPr>
          <w:spacing w:val="-2"/>
        </w:rPr>
        <w:t>PAYE,</w:t>
      </w:r>
      <w:r>
        <w:rPr>
          <w:spacing w:val="13"/>
        </w:rPr>
        <w:t xml:space="preserve"> </w:t>
      </w:r>
      <w:r>
        <w:rPr>
          <w:spacing w:val="-1"/>
        </w:rPr>
        <w:t>national</w:t>
      </w:r>
      <w:r>
        <w:rPr>
          <w:spacing w:val="61"/>
        </w:rPr>
        <w:t xml:space="preserve"> </w:t>
      </w:r>
      <w:r>
        <w:rPr>
          <w:spacing w:val="-1"/>
        </w:rPr>
        <w:t>insurance</w:t>
      </w:r>
      <w:r>
        <w:rPr>
          <w:spacing w:val="10"/>
        </w:rPr>
        <w:t xml:space="preserve"> </w:t>
      </w:r>
      <w:r>
        <w:rPr>
          <w:spacing w:val="-1"/>
        </w:rPr>
        <w:t>contributions</w:t>
      </w:r>
      <w:r>
        <w:rPr>
          <w:spacing w:val="8"/>
        </w:rPr>
        <w:t xml:space="preserve"> </w:t>
      </w:r>
      <w:r>
        <w:rPr>
          <w:spacing w:val="-1"/>
        </w:rPr>
        <w:t>and</w:t>
      </w:r>
      <w:r>
        <w:rPr>
          <w:spacing w:val="10"/>
        </w:rPr>
        <w:t xml:space="preserve"> </w:t>
      </w:r>
      <w:r>
        <w:rPr>
          <w:spacing w:val="-1"/>
        </w:rPr>
        <w:t>pension</w:t>
      </w:r>
      <w:r>
        <w:rPr>
          <w:spacing w:val="9"/>
        </w:rPr>
        <w:t xml:space="preserve"> </w:t>
      </w:r>
      <w:r>
        <w:rPr>
          <w:spacing w:val="-1"/>
        </w:rPr>
        <w:t>contributions</w:t>
      </w:r>
      <w:r>
        <w:rPr>
          <w:spacing w:val="10"/>
        </w:rPr>
        <w:t xml:space="preserve"> </w:t>
      </w:r>
      <w:r>
        <w:rPr>
          <w:spacing w:val="-2"/>
        </w:rPr>
        <w:t>which</w:t>
      </w:r>
      <w:r>
        <w:rPr>
          <w:spacing w:val="10"/>
        </w:rPr>
        <w:t xml:space="preserve"> </w:t>
      </w:r>
      <w:r>
        <w:rPr>
          <w:spacing w:val="-1"/>
        </w:rPr>
        <w:t>in</w:t>
      </w:r>
      <w:r>
        <w:rPr>
          <w:spacing w:val="10"/>
        </w:rPr>
        <w:t xml:space="preserve"> </w:t>
      </w:r>
      <w:r>
        <w:rPr>
          <w:spacing w:val="-1"/>
        </w:rPr>
        <w:t>any</w:t>
      </w:r>
      <w:r>
        <w:rPr>
          <w:spacing w:val="8"/>
        </w:rPr>
        <w:t xml:space="preserve"> </w:t>
      </w:r>
      <w:r>
        <w:t>case</w:t>
      </w:r>
      <w:r>
        <w:rPr>
          <w:spacing w:val="9"/>
        </w:rPr>
        <w:t xml:space="preserve"> </w:t>
      </w:r>
      <w:r>
        <w:rPr>
          <w:spacing w:val="-1"/>
        </w:rPr>
        <w:t>are</w:t>
      </w:r>
      <w:r>
        <w:rPr>
          <w:spacing w:val="7"/>
        </w:rPr>
        <w:t xml:space="preserve"> </w:t>
      </w:r>
      <w:r>
        <w:rPr>
          <w:spacing w:val="-1"/>
        </w:rPr>
        <w:t>attributable</w:t>
      </w:r>
      <w:r>
        <w:rPr>
          <w:spacing w:val="10"/>
        </w:rPr>
        <w:t xml:space="preserve"> </w:t>
      </w:r>
      <w:r>
        <w:rPr>
          <w:spacing w:val="-1"/>
        </w:rPr>
        <w:t>in</w:t>
      </w:r>
      <w:r>
        <w:rPr>
          <w:spacing w:val="47"/>
        </w:rPr>
        <w:t xml:space="preserve"> </w:t>
      </w:r>
      <w:r>
        <w:rPr>
          <w:spacing w:val="-1"/>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t>the</w:t>
      </w:r>
      <w:r>
        <w:rPr>
          <w:spacing w:val="7"/>
        </w:rPr>
        <w:t xml:space="preserve"> </w:t>
      </w:r>
      <w:r>
        <w:rPr>
          <w:spacing w:val="-1"/>
        </w:rPr>
        <w:t>period</w:t>
      </w:r>
      <w:r>
        <w:rPr>
          <w:spacing w:val="9"/>
        </w:rPr>
        <w:t xml:space="preserve"> </w:t>
      </w:r>
      <w:r>
        <w:t>up</w:t>
      </w:r>
      <w:r>
        <w:rPr>
          <w:spacing w:val="7"/>
        </w:rPr>
        <w:t xml:space="preserve"> </w:t>
      </w:r>
      <w:r>
        <w:t>to</w:t>
      </w:r>
      <w:r>
        <w:rPr>
          <w:spacing w:val="7"/>
        </w:rPr>
        <w:t xml:space="preserve"> </w:t>
      </w:r>
      <w:r>
        <w:rPr>
          <w:spacing w:val="-2"/>
        </w:rPr>
        <w:t>(but</w:t>
      </w:r>
      <w:r>
        <w:rPr>
          <w:spacing w:val="11"/>
        </w:rPr>
        <w:t xml:space="preserve"> </w:t>
      </w:r>
      <w:r>
        <w:rPr>
          <w:spacing w:val="-2"/>
        </w:rPr>
        <w:t>not</w:t>
      </w:r>
      <w:r>
        <w:rPr>
          <w:spacing w:val="11"/>
        </w:rPr>
        <w:t xml:space="preserve"> </w:t>
      </w:r>
      <w:r>
        <w:rPr>
          <w:spacing w:val="-1"/>
        </w:rPr>
        <w:t>including)</w:t>
      </w:r>
      <w:r>
        <w:rPr>
          <w:spacing w:val="8"/>
        </w:rPr>
        <w:t xml:space="preserve"> </w:t>
      </w:r>
      <w:r>
        <w:t>the</w:t>
      </w:r>
      <w:r>
        <w:rPr>
          <w:spacing w:val="7"/>
        </w:rPr>
        <w:t xml:space="preserve"> </w:t>
      </w:r>
      <w:r>
        <w:rPr>
          <w:spacing w:val="-1"/>
        </w:rPr>
        <w:t>Relevant</w:t>
      </w:r>
      <w:r>
        <w:rPr>
          <w:spacing w:val="11"/>
        </w:rPr>
        <w:t xml:space="preserve"> </w:t>
      </w:r>
      <w:r>
        <w:rPr>
          <w:spacing w:val="-1"/>
        </w:rPr>
        <w:t>Transfer</w:t>
      </w:r>
      <w:r>
        <w:rPr>
          <w:spacing w:val="37"/>
        </w:rPr>
        <w:t xml:space="preserve"> </w:t>
      </w:r>
      <w:r>
        <w:rPr>
          <w:spacing w:val="-1"/>
        </w:rPr>
        <w:t>Date)</w:t>
      </w:r>
      <w:r>
        <w:rPr>
          <w:spacing w:val="21"/>
        </w:rPr>
        <w:t xml:space="preserve"> </w:t>
      </w:r>
      <w:r>
        <w:rPr>
          <w:spacing w:val="-1"/>
        </w:rPr>
        <w:t>and</w:t>
      </w:r>
      <w:r>
        <w:rPr>
          <w:spacing w:val="17"/>
        </w:rPr>
        <w:t xml:space="preserve"> </w:t>
      </w:r>
      <w:r>
        <w:t>the</w:t>
      </w:r>
      <w:r>
        <w:rPr>
          <w:spacing w:val="18"/>
        </w:rPr>
        <w:t xml:space="preserve"> </w:t>
      </w:r>
      <w:r>
        <w:rPr>
          <w:spacing w:val="-1"/>
        </w:rPr>
        <w:t>Supplier</w:t>
      </w:r>
      <w:r>
        <w:rPr>
          <w:spacing w:val="21"/>
        </w:rPr>
        <w:t xml:space="preserve"> </w:t>
      </w:r>
      <w:r>
        <w:rPr>
          <w:spacing w:val="-2"/>
        </w:rPr>
        <w:t>shall</w:t>
      </w:r>
      <w:r>
        <w:rPr>
          <w:spacing w:val="19"/>
        </w:rPr>
        <w:t xml:space="preserve"> </w:t>
      </w:r>
      <w:r>
        <w:rPr>
          <w:spacing w:val="-1"/>
        </w:rPr>
        <w:t>make,</w:t>
      </w:r>
      <w:r>
        <w:rPr>
          <w:spacing w:val="18"/>
        </w:rPr>
        <w:t xml:space="preserve"> </w:t>
      </w:r>
      <w:r>
        <w:rPr>
          <w:spacing w:val="-1"/>
        </w:rPr>
        <w:t>and</w:t>
      </w:r>
      <w:r>
        <w:rPr>
          <w:spacing w:val="17"/>
        </w:rPr>
        <w:t xml:space="preserve"> </w:t>
      </w:r>
      <w:r>
        <w:t>the</w:t>
      </w:r>
      <w:r>
        <w:rPr>
          <w:spacing w:val="21"/>
        </w:rPr>
        <w:t xml:space="preserve"> </w:t>
      </w:r>
      <w:r>
        <w:rPr>
          <w:spacing w:val="-1"/>
        </w:rPr>
        <w:t>Customer</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6"/>
        </w:rPr>
        <w:t xml:space="preserve"> </w:t>
      </w:r>
      <w:r>
        <w:rPr>
          <w:spacing w:val="-1"/>
        </w:rPr>
        <w:t>each</w:t>
      </w:r>
      <w:r>
        <w:rPr>
          <w:spacing w:val="19"/>
        </w:rPr>
        <w:t xml:space="preserve"> </w:t>
      </w:r>
      <w:r>
        <w:rPr>
          <w:spacing w:val="-1"/>
        </w:rPr>
        <w:t>Former</w:t>
      </w:r>
      <w:r>
        <w:rPr>
          <w:spacing w:val="71"/>
        </w:rPr>
        <w:t xml:space="preserve"> </w:t>
      </w:r>
      <w:r>
        <w:rPr>
          <w:spacing w:val="-1"/>
        </w:rPr>
        <w:t>Supplier</w:t>
      </w:r>
      <w:r>
        <w:rPr>
          <w:spacing w:val="1"/>
        </w:rPr>
        <w:t xml:space="preserve"> </w:t>
      </w:r>
      <w:r>
        <w:rPr>
          <w:spacing w:val="-1"/>
        </w:rPr>
        <w:t>makes,</w:t>
      </w:r>
      <w:r>
        <w:rPr>
          <w:spacing w:val="2"/>
        </w:rPr>
        <w:t xml:space="preserve"> </w:t>
      </w:r>
      <w:r>
        <w:rPr>
          <w:spacing w:val="-1"/>
        </w:rPr>
        <w:t>any</w:t>
      </w:r>
      <w:r>
        <w:rPr>
          <w:spacing w:val="-2"/>
        </w:rPr>
        <w:t xml:space="preserve"> </w:t>
      </w:r>
      <w:r>
        <w:rPr>
          <w:spacing w:val="-1"/>
        </w:rPr>
        <w:t>necessary</w:t>
      </w:r>
      <w:r>
        <w:rPr>
          <w:spacing w:val="-2"/>
        </w:rPr>
        <w:t xml:space="preserve"> </w:t>
      </w:r>
      <w:r>
        <w:rPr>
          <w:spacing w:val="-1"/>
        </w:rPr>
        <w:t>apportionments</w:t>
      </w:r>
      <w:r>
        <w:rPr>
          <w:spacing w:val="1"/>
        </w:rPr>
        <w:t xml:space="preserve"> </w:t>
      </w:r>
      <w:r>
        <w:rPr>
          <w:spacing w:val="-2"/>
        </w:rPr>
        <w:t>in</w:t>
      </w:r>
      <w:r>
        <w:t xml:space="preserve"> </w:t>
      </w:r>
      <w:r>
        <w:rPr>
          <w:spacing w:val="-1"/>
        </w:rPr>
        <w:t>respect</w:t>
      </w:r>
      <w:r>
        <w:rPr>
          <w:spacing w:val="2"/>
        </w:rPr>
        <w:t xml:space="preserve"> </w:t>
      </w:r>
      <w:r>
        <w:rPr>
          <w:spacing w:val="-2"/>
        </w:rPr>
        <w:t>of</w:t>
      </w:r>
      <w:r>
        <w:rPr>
          <w:spacing w:val="-1"/>
        </w:rPr>
        <w:t xml:space="preserve"> any</w:t>
      </w:r>
      <w:r>
        <w:rPr>
          <w:spacing w:val="-2"/>
        </w:rPr>
        <w:t xml:space="preserve"> </w:t>
      </w:r>
      <w:r>
        <w:rPr>
          <w:spacing w:val="-1"/>
        </w:rPr>
        <w:t>periodic</w:t>
      </w:r>
      <w:r>
        <w:rPr>
          <w:spacing w:val="1"/>
        </w:rPr>
        <w:t xml:space="preserve"> </w:t>
      </w:r>
      <w:r>
        <w:rPr>
          <w:spacing w:val="-1"/>
        </w:rPr>
        <w:t>payments.</w:t>
      </w:r>
    </w:p>
    <w:p w:rsidR="00C30BA5" w:rsidRDefault="00E71E05">
      <w:pPr>
        <w:pStyle w:val="Heading1"/>
        <w:numPr>
          <w:ilvl w:val="0"/>
          <w:numId w:val="11"/>
        </w:numPr>
        <w:tabs>
          <w:tab w:val="left" w:pos="462"/>
        </w:tabs>
        <w:spacing w:before="119"/>
        <w:rPr>
          <w:b w:val="0"/>
          <w:bCs w:val="0"/>
        </w:rPr>
      </w:pPr>
      <w:r>
        <w:t xml:space="preserve">FORMER </w:t>
      </w:r>
      <w:r>
        <w:rPr>
          <w:spacing w:val="-1"/>
        </w:rPr>
        <w:t>SUPPLIER</w:t>
      </w:r>
      <w:r>
        <w:rPr>
          <w:spacing w:val="-3"/>
        </w:rPr>
        <w:t xml:space="preserve"> </w:t>
      </w:r>
      <w:r>
        <w:rPr>
          <w:spacing w:val="-2"/>
        </w:rPr>
        <w:t>INDEMINITIES</w:t>
      </w:r>
    </w:p>
    <w:p w:rsidR="00C30BA5" w:rsidRDefault="00E71E05">
      <w:pPr>
        <w:pStyle w:val="BodyText"/>
        <w:numPr>
          <w:ilvl w:val="1"/>
          <w:numId w:val="11"/>
        </w:numPr>
        <w:tabs>
          <w:tab w:val="left" w:pos="1454"/>
        </w:tabs>
        <w:ind w:right="115"/>
        <w:jc w:val="both"/>
      </w:pPr>
      <w:r>
        <w:rPr>
          <w:spacing w:val="-1"/>
        </w:rPr>
        <w:t>Subject</w:t>
      </w:r>
      <w:r>
        <w:rPr>
          <w:spacing w:val="47"/>
        </w:rPr>
        <w:t xml:space="preserve"> </w:t>
      </w:r>
      <w:r>
        <w:t>to</w:t>
      </w:r>
      <w:r>
        <w:rPr>
          <w:spacing w:val="48"/>
        </w:rPr>
        <w:t xml:space="preserve"> </w:t>
      </w:r>
      <w:r>
        <w:rPr>
          <w:spacing w:val="-1"/>
        </w:rPr>
        <w:t>Paragraphs</w:t>
      </w:r>
      <w:r>
        <w:rPr>
          <w:spacing w:val="47"/>
        </w:rPr>
        <w:t xml:space="preserve"> </w:t>
      </w:r>
      <w:r>
        <w:rPr>
          <w:spacing w:val="-1"/>
        </w:rPr>
        <w:t>17.2</w:t>
      </w:r>
      <w:r>
        <w:rPr>
          <w:spacing w:val="48"/>
        </w:rPr>
        <w:t xml:space="preserve"> </w:t>
      </w:r>
      <w:r>
        <w:rPr>
          <w:spacing w:val="-1"/>
        </w:rPr>
        <w:t>and</w:t>
      </w:r>
      <w:r>
        <w:rPr>
          <w:spacing w:val="49"/>
        </w:rPr>
        <w:t xml:space="preserve"> </w:t>
      </w:r>
      <w:r>
        <w:rPr>
          <w:spacing w:val="-1"/>
        </w:rPr>
        <w:t>21,</w:t>
      </w:r>
      <w:r>
        <w:rPr>
          <w:spacing w:val="47"/>
        </w:rPr>
        <w:t xml:space="preserve"> </w:t>
      </w:r>
      <w:r>
        <w:t>the</w:t>
      </w:r>
      <w:r>
        <w:rPr>
          <w:spacing w:val="49"/>
        </w:rPr>
        <w:t xml:space="preserve"> </w:t>
      </w:r>
      <w:r>
        <w:rPr>
          <w:spacing w:val="-1"/>
        </w:rPr>
        <w:t>Customer</w:t>
      </w:r>
      <w:r>
        <w:rPr>
          <w:spacing w:val="50"/>
        </w:rPr>
        <w:t xml:space="preserve"> </w:t>
      </w:r>
      <w:r>
        <w:rPr>
          <w:spacing w:val="-1"/>
        </w:rPr>
        <w:t>shall</w:t>
      </w:r>
      <w:r>
        <w:rPr>
          <w:spacing w:val="47"/>
        </w:rPr>
        <w:t xml:space="preserve"> </w:t>
      </w:r>
      <w:r>
        <w:rPr>
          <w:spacing w:val="-1"/>
        </w:rPr>
        <w:t>procure</w:t>
      </w:r>
      <w:r>
        <w:rPr>
          <w:spacing w:val="48"/>
        </w:rPr>
        <w:t xml:space="preserve"> </w:t>
      </w:r>
      <w:r>
        <w:rPr>
          <w:spacing w:val="-1"/>
        </w:rPr>
        <w:t>that</w:t>
      </w:r>
      <w:r>
        <w:rPr>
          <w:spacing w:val="47"/>
        </w:rPr>
        <w:t xml:space="preserve"> </w:t>
      </w:r>
      <w:r>
        <w:rPr>
          <w:spacing w:val="-1"/>
        </w:rPr>
        <w:t>each</w:t>
      </w:r>
      <w:r>
        <w:rPr>
          <w:spacing w:val="50"/>
        </w:rPr>
        <w:t xml:space="preserve"> </w:t>
      </w:r>
      <w:r>
        <w:rPr>
          <w:spacing w:val="-2"/>
        </w:rPr>
        <w:t>Former</w:t>
      </w:r>
      <w:r>
        <w:rPr>
          <w:spacing w:val="69"/>
        </w:rPr>
        <w:t xml:space="preserve"> </w:t>
      </w:r>
      <w:r>
        <w:rPr>
          <w:spacing w:val="-1"/>
        </w:rPr>
        <w:t>Supplier</w:t>
      </w:r>
      <w:r>
        <w:rPr>
          <w:spacing w:val="56"/>
        </w:rPr>
        <w:t xml:space="preserve"> </w:t>
      </w:r>
      <w:r>
        <w:rPr>
          <w:spacing w:val="-1"/>
        </w:rPr>
        <w:t>shall</w:t>
      </w:r>
      <w:r>
        <w:rPr>
          <w:spacing w:val="55"/>
        </w:rPr>
        <w:t xml:space="preserve"> </w:t>
      </w:r>
      <w:r>
        <w:rPr>
          <w:spacing w:val="-1"/>
        </w:rPr>
        <w:t>indemnify</w:t>
      </w:r>
      <w:r>
        <w:rPr>
          <w:spacing w:val="51"/>
        </w:rPr>
        <w:t xml:space="preserve"> </w:t>
      </w:r>
      <w:r>
        <w:t>the</w:t>
      </w:r>
      <w:r>
        <w:rPr>
          <w:spacing w:val="54"/>
        </w:rPr>
        <w:t xml:space="preserve"> </w:t>
      </w:r>
      <w:r>
        <w:rPr>
          <w:spacing w:val="-1"/>
        </w:rPr>
        <w:t>Supplier</w:t>
      </w:r>
      <w:r>
        <w:rPr>
          <w:spacing w:val="54"/>
        </w:rPr>
        <w:t xml:space="preserve"> </w:t>
      </w:r>
      <w:r>
        <w:rPr>
          <w:spacing w:val="-1"/>
        </w:rPr>
        <w:t>and</w:t>
      </w:r>
      <w:r>
        <w:rPr>
          <w:spacing w:val="53"/>
        </w:rPr>
        <w:t xml:space="preserve"> </w:t>
      </w:r>
      <w:r>
        <w:rPr>
          <w:spacing w:val="-1"/>
        </w:rPr>
        <w:t>any</w:t>
      </w:r>
      <w:r>
        <w:rPr>
          <w:spacing w:val="52"/>
        </w:rPr>
        <w:t xml:space="preserve"> </w:t>
      </w:r>
      <w:r>
        <w:rPr>
          <w:spacing w:val="-1"/>
        </w:rPr>
        <w:t>Notified</w:t>
      </w:r>
      <w:r>
        <w:rPr>
          <w:spacing w:val="55"/>
        </w:rPr>
        <w:t xml:space="preserve"> </w:t>
      </w:r>
      <w:r>
        <w:rPr>
          <w:spacing w:val="-1"/>
        </w:rPr>
        <w:t>Sub-Contractor</w:t>
      </w:r>
      <w:r>
        <w:rPr>
          <w:spacing w:val="54"/>
        </w:rPr>
        <w:t xml:space="preserve"> </w:t>
      </w:r>
      <w:r>
        <w:rPr>
          <w:spacing w:val="-1"/>
        </w:rPr>
        <w:t>against</w:t>
      </w:r>
      <w:r>
        <w:rPr>
          <w:spacing w:val="54"/>
        </w:rPr>
        <w:t xml:space="preserve"> </w:t>
      </w:r>
      <w:r>
        <w:rPr>
          <w:spacing w:val="-1"/>
        </w:rPr>
        <w:t>any</w:t>
      </w:r>
      <w:r>
        <w:rPr>
          <w:spacing w:val="57"/>
        </w:rPr>
        <w:t xml:space="preserve"> </w:t>
      </w:r>
      <w:r>
        <w:rPr>
          <w:spacing w:val="-1"/>
        </w:rPr>
        <w:t>Employee</w:t>
      </w:r>
      <w:r>
        <w:rPr>
          <w:spacing w:val="-10"/>
        </w:rPr>
        <w:t xml:space="preserve"> </w:t>
      </w:r>
      <w:r>
        <w:rPr>
          <w:spacing w:val="-1"/>
        </w:rPr>
        <w:t>Liabilities</w:t>
      </w:r>
      <w:r>
        <w:rPr>
          <w:spacing w:val="-9"/>
        </w:rPr>
        <w:t xml:space="preserve"> </w:t>
      </w:r>
      <w:r>
        <w:rPr>
          <w:spacing w:val="-1"/>
        </w:rPr>
        <w:t>in</w:t>
      </w:r>
      <w:r>
        <w:rPr>
          <w:spacing w:val="-9"/>
        </w:rPr>
        <w:t xml:space="preserve"> </w:t>
      </w:r>
      <w:r>
        <w:rPr>
          <w:spacing w:val="-1"/>
        </w:rPr>
        <w:t>respect</w:t>
      </w:r>
      <w:r>
        <w:rPr>
          <w:spacing w:val="-8"/>
        </w:rPr>
        <w:t xml:space="preserve"> </w:t>
      </w:r>
      <w:r>
        <w:rPr>
          <w:spacing w:val="-2"/>
        </w:rPr>
        <w:t>of</w:t>
      </w:r>
      <w:r>
        <w:rPr>
          <w:spacing w:val="-8"/>
        </w:rPr>
        <w:t xml:space="preserve"> </w:t>
      </w:r>
      <w:r>
        <w:rPr>
          <w:spacing w:val="-1"/>
        </w:rPr>
        <w:t>any</w:t>
      </w:r>
      <w:r>
        <w:rPr>
          <w:spacing w:val="-14"/>
        </w:rPr>
        <w:t xml:space="preserve"> </w:t>
      </w:r>
      <w:r>
        <w:rPr>
          <w:spacing w:val="-1"/>
        </w:rPr>
        <w:t>Transferring</w:t>
      </w:r>
      <w:r>
        <w:rPr>
          <w:spacing w:val="-9"/>
        </w:rPr>
        <w:t xml:space="preserve"> </w:t>
      </w:r>
      <w:r>
        <w:rPr>
          <w:spacing w:val="-1"/>
        </w:rPr>
        <w:t>Former</w:t>
      </w:r>
      <w:r>
        <w:rPr>
          <w:spacing w:val="-6"/>
        </w:rPr>
        <w:t xml:space="preserve"> </w:t>
      </w:r>
      <w:r>
        <w:rPr>
          <w:spacing w:val="-1"/>
        </w:rPr>
        <w:t>Supplier</w:t>
      </w:r>
      <w:r>
        <w:rPr>
          <w:spacing w:val="-8"/>
        </w:rPr>
        <w:t xml:space="preserve"> </w:t>
      </w:r>
      <w:r>
        <w:rPr>
          <w:spacing w:val="-1"/>
        </w:rPr>
        <w:t>Employee</w:t>
      </w:r>
      <w:r>
        <w:rPr>
          <w:spacing w:val="-10"/>
        </w:rPr>
        <w:t xml:space="preserve"> </w:t>
      </w:r>
      <w:r>
        <w:rPr>
          <w:spacing w:val="-1"/>
        </w:rPr>
        <w:t>(or,</w:t>
      </w:r>
      <w:r>
        <w:rPr>
          <w:spacing w:val="-8"/>
        </w:rPr>
        <w:t xml:space="preserve"> </w:t>
      </w:r>
      <w:r>
        <w:rPr>
          <w:spacing w:val="-1"/>
        </w:rPr>
        <w:t>where</w:t>
      </w:r>
      <w:r>
        <w:rPr>
          <w:spacing w:val="45"/>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0"/>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rsidR="00C30BA5" w:rsidRDefault="00E71E05">
      <w:pPr>
        <w:pStyle w:val="BodyText"/>
        <w:numPr>
          <w:ilvl w:val="2"/>
          <w:numId w:val="11"/>
        </w:numPr>
        <w:tabs>
          <w:tab w:val="left" w:pos="2306"/>
        </w:tabs>
        <w:spacing w:before="119"/>
        <w:ind w:right="118"/>
        <w:jc w:val="both"/>
      </w:pPr>
      <w:r>
        <w:rPr>
          <w:spacing w:val="-1"/>
        </w:rPr>
        <w:t>any</w:t>
      </w:r>
      <w:r>
        <w:rPr>
          <w:spacing w:val="-11"/>
        </w:rPr>
        <w:t xml:space="preserve"> </w:t>
      </w:r>
      <w:r>
        <w:t>act</w:t>
      </w:r>
      <w:r>
        <w:rPr>
          <w:spacing w:val="-11"/>
        </w:rPr>
        <w:t xml:space="preserve"> </w:t>
      </w:r>
      <w:r>
        <w:t>or</w:t>
      </w:r>
      <w:r>
        <w:rPr>
          <w:spacing w:val="-11"/>
        </w:rPr>
        <w:t xml:space="preserve"> </w:t>
      </w:r>
      <w:r>
        <w:rPr>
          <w:spacing w:val="-1"/>
        </w:rPr>
        <w:t>omission</w:t>
      </w:r>
      <w:r>
        <w:rPr>
          <w:spacing w:val="-10"/>
        </w:rPr>
        <w:t xml:space="preserve"> </w:t>
      </w:r>
      <w:r>
        <w:t>by</w:t>
      </w:r>
      <w:r>
        <w:rPr>
          <w:spacing w:val="-12"/>
        </w:rPr>
        <w:t xml:space="preserve"> </w:t>
      </w:r>
      <w:r>
        <w:rPr>
          <w:spacing w:val="-2"/>
        </w:rPr>
        <w:t>the</w:t>
      </w:r>
      <w:r>
        <w:rPr>
          <w:spacing w:val="-9"/>
        </w:rPr>
        <w:t xml:space="preserve"> </w:t>
      </w:r>
      <w:r>
        <w:rPr>
          <w:spacing w:val="-1"/>
        </w:rPr>
        <w:t>Former</w:t>
      </w:r>
      <w:r>
        <w:rPr>
          <w:spacing w:val="-9"/>
        </w:rPr>
        <w:t xml:space="preserve"> </w:t>
      </w:r>
      <w:r>
        <w:rPr>
          <w:spacing w:val="-1"/>
        </w:rPr>
        <w:t>Supplier</w:t>
      </w:r>
      <w:r>
        <w:rPr>
          <w:spacing w:val="-10"/>
        </w:rPr>
        <w:t xml:space="preserve"> </w:t>
      </w:r>
      <w:r>
        <w:rPr>
          <w:spacing w:val="-1"/>
        </w:rPr>
        <w:t>arising</w:t>
      </w:r>
      <w:r>
        <w:rPr>
          <w:spacing w:val="-9"/>
        </w:rPr>
        <w:t xml:space="preserve"> </w:t>
      </w:r>
      <w:r>
        <w:rPr>
          <w:spacing w:val="-1"/>
        </w:rPr>
        <w:t>before</w:t>
      </w:r>
      <w:r>
        <w:rPr>
          <w:spacing w:val="-12"/>
        </w:rPr>
        <w:t xml:space="preserve"> </w:t>
      </w:r>
      <w:r>
        <w:t>the</w:t>
      </w:r>
      <w:r>
        <w:rPr>
          <w:spacing w:val="-12"/>
        </w:rPr>
        <w:t xml:space="preserve"> </w:t>
      </w:r>
      <w:r>
        <w:rPr>
          <w:spacing w:val="-1"/>
        </w:rPr>
        <w:t>Relevant</w:t>
      </w:r>
      <w:r>
        <w:rPr>
          <w:spacing w:val="-10"/>
        </w:rPr>
        <w:t xml:space="preserve"> </w:t>
      </w:r>
      <w:r>
        <w:rPr>
          <w:spacing w:val="-1"/>
        </w:rPr>
        <w:t>Transfer</w:t>
      </w:r>
      <w:r>
        <w:rPr>
          <w:spacing w:val="35"/>
        </w:rPr>
        <w:t xml:space="preserve"> </w:t>
      </w:r>
      <w:r>
        <w:rPr>
          <w:spacing w:val="-1"/>
        </w:rPr>
        <w:t>Date;</w:t>
      </w:r>
    </w:p>
    <w:p w:rsidR="00C30BA5" w:rsidRDefault="00E71E05">
      <w:pPr>
        <w:pStyle w:val="BodyText"/>
        <w:numPr>
          <w:ilvl w:val="2"/>
          <w:numId w:val="11"/>
        </w:numPr>
        <w:tabs>
          <w:tab w:val="left" w:pos="2306"/>
        </w:tabs>
        <w:spacing w:before="119"/>
        <w:ind w:right="115"/>
        <w:jc w:val="both"/>
      </w:pPr>
      <w:r>
        <w:t>the</w:t>
      </w:r>
      <w:r>
        <w:rPr>
          <w:spacing w:val="3"/>
        </w:rPr>
        <w:t xml:space="preserve"> </w:t>
      </w:r>
      <w:r>
        <w:rPr>
          <w:spacing w:val="-1"/>
        </w:rPr>
        <w:t>breach</w:t>
      </w:r>
      <w:r>
        <w:rPr>
          <w:spacing w:val="4"/>
        </w:rPr>
        <w:t xml:space="preserve"> </w:t>
      </w:r>
      <w:r>
        <w:rPr>
          <w:spacing w:val="-2"/>
        </w:rPr>
        <w:t>or</w:t>
      </w:r>
      <w:r>
        <w:rPr>
          <w:spacing w:val="3"/>
        </w:rPr>
        <w:t xml:space="preserve"> </w:t>
      </w:r>
      <w:r>
        <w:rPr>
          <w:spacing w:val="-1"/>
        </w:rPr>
        <w:t>non-observance</w:t>
      </w:r>
      <w:r>
        <w:rPr>
          <w:spacing w:val="4"/>
        </w:rPr>
        <w:t xml:space="preserve"> </w:t>
      </w:r>
      <w:r>
        <w:t>by</w:t>
      </w:r>
      <w:r>
        <w:rPr>
          <w:spacing w:val="1"/>
        </w:rPr>
        <w:t xml:space="preserve"> </w:t>
      </w:r>
      <w:r>
        <w:t>the</w:t>
      </w:r>
      <w:r>
        <w:rPr>
          <w:spacing w:val="3"/>
        </w:rPr>
        <w:t xml:space="preserve"> </w:t>
      </w:r>
      <w:r>
        <w:rPr>
          <w:spacing w:val="-1"/>
        </w:rPr>
        <w:t>Former</w:t>
      </w:r>
      <w:r>
        <w:rPr>
          <w:spacing w:val="4"/>
        </w:rPr>
        <w:t xml:space="preserve"> </w:t>
      </w:r>
      <w:r>
        <w:rPr>
          <w:spacing w:val="-1"/>
        </w:rPr>
        <w:t>Supplier</w:t>
      </w:r>
      <w:r>
        <w:rPr>
          <w:spacing w:val="5"/>
        </w:rPr>
        <w:t xml:space="preserve"> </w:t>
      </w:r>
      <w:r>
        <w:rPr>
          <w:spacing w:val="-1"/>
        </w:rPr>
        <w:t>arising</w:t>
      </w:r>
      <w:r>
        <w:rPr>
          <w:spacing w:val="6"/>
        </w:rPr>
        <w:t xml:space="preserve"> </w:t>
      </w:r>
      <w:r>
        <w:rPr>
          <w:spacing w:val="-1"/>
        </w:rPr>
        <w:t>before</w:t>
      </w:r>
      <w:r>
        <w:rPr>
          <w:spacing w:val="4"/>
        </w:rPr>
        <w:t xml:space="preserve"> </w:t>
      </w:r>
      <w:r>
        <w:rPr>
          <w:spacing w:val="-1"/>
        </w:rPr>
        <w:t>the</w:t>
      </w:r>
      <w:r>
        <w:rPr>
          <w:spacing w:val="29"/>
        </w:rPr>
        <w:t xml:space="preserve"> </w:t>
      </w:r>
      <w:r>
        <w:rPr>
          <w:spacing w:val="-1"/>
        </w:rPr>
        <w:t>Relevant</w:t>
      </w:r>
      <w:r>
        <w:rPr>
          <w:spacing w:val="2"/>
        </w:rPr>
        <w:t xml:space="preserve"> </w:t>
      </w:r>
      <w:r>
        <w:rPr>
          <w:spacing w:val="-1"/>
        </w:rPr>
        <w:t>Transfer Date</w:t>
      </w:r>
      <w:r>
        <w:rPr>
          <w:spacing w:val="-4"/>
        </w:rPr>
        <w:t xml:space="preserve"> </w:t>
      </w:r>
      <w:r>
        <w:t>of:</w:t>
      </w:r>
    </w:p>
    <w:p w:rsidR="00C30BA5" w:rsidRDefault="00E71E05">
      <w:pPr>
        <w:pStyle w:val="BodyText"/>
        <w:numPr>
          <w:ilvl w:val="3"/>
          <w:numId w:val="11"/>
        </w:numPr>
        <w:tabs>
          <w:tab w:val="left" w:pos="3023"/>
        </w:tabs>
        <w:ind w:right="114"/>
        <w:jc w:val="both"/>
      </w:pPr>
      <w:r>
        <w:rPr>
          <w:spacing w:val="-1"/>
        </w:rPr>
        <w:t>any</w:t>
      </w:r>
      <w:r>
        <w:rPr>
          <w:spacing w:val="-9"/>
        </w:rPr>
        <w:t xml:space="preserve"> </w:t>
      </w:r>
      <w:r>
        <w:rPr>
          <w:spacing w:val="-1"/>
        </w:rPr>
        <w:t>collective</w:t>
      </w:r>
      <w:r>
        <w:rPr>
          <w:spacing w:val="-7"/>
        </w:rPr>
        <w:t xml:space="preserve"> </w:t>
      </w:r>
      <w:r>
        <w:rPr>
          <w:spacing w:val="-1"/>
        </w:rPr>
        <w:t>agreement</w:t>
      </w:r>
      <w:r>
        <w:rPr>
          <w:spacing w:val="-8"/>
        </w:rPr>
        <w:t xml:space="preserve"> </w:t>
      </w:r>
      <w:r>
        <w:rPr>
          <w:spacing w:val="-1"/>
        </w:rPr>
        <w:t>applicable</w:t>
      </w:r>
      <w:r>
        <w:rPr>
          <w:spacing w:val="-7"/>
        </w:rPr>
        <w:t xml:space="preserve"> </w:t>
      </w:r>
      <w:r>
        <w:t>to</w:t>
      </w:r>
      <w:r>
        <w:rPr>
          <w:spacing w:val="-9"/>
        </w:rPr>
        <w:t xml:space="preserve"> </w:t>
      </w:r>
      <w:r>
        <w:t>the</w:t>
      </w:r>
      <w:r>
        <w:rPr>
          <w:spacing w:val="-12"/>
        </w:rPr>
        <w:t xml:space="preserve"> </w:t>
      </w:r>
      <w:r>
        <w:rPr>
          <w:spacing w:val="-1"/>
        </w:rPr>
        <w:t>Transferring</w:t>
      </w:r>
      <w:r>
        <w:rPr>
          <w:spacing w:val="-5"/>
        </w:rPr>
        <w:t xml:space="preserve"> </w:t>
      </w:r>
      <w:r>
        <w:rPr>
          <w:spacing w:val="-2"/>
        </w:rPr>
        <w:t>Former</w:t>
      </w:r>
      <w:r>
        <w:rPr>
          <w:spacing w:val="-1"/>
        </w:rPr>
        <w:t xml:space="preserve"> Supplier</w:t>
      </w:r>
      <w:r>
        <w:rPr>
          <w:spacing w:val="41"/>
        </w:rPr>
        <w:t xml:space="preserve"> </w:t>
      </w:r>
      <w:r>
        <w:rPr>
          <w:spacing w:val="-1"/>
        </w:rPr>
        <w:t>Employees;</w:t>
      </w:r>
      <w:r>
        <w:rPr>
          <w:spacing w:val="2"/>
        </w:rPr>
        <w:t xml:space="preserve"> </w:t>
      </w:r>
      <w:r>
        <w:rPr>
          <w:spacing w:val="-1"/>
        </w:rPr>
        <w:t>and/or</w:t>
      </w:r>
    </w:p>
    <w:p w:rsidR="00C30BA5" w:rsidRDefault="00E71E05">
      <w:pPr>
        <w:pStyle w:val="BodyText"/>
        <w:numPr>
          <w:ilvl w:val="3"/>
          <w:numId w:val="11"/>
        </w:numPr>
        <w:tabs>
          <w:tab w:val="left" w:pos="3023"/>
        </w:tabs>
        <w:ind w:right="115"/>
        <w:jc w:val="both"/>
      </w:pPr>
      <w:r>
        <w:rPr>
          <w:spacing w:val="-1"/>
        </w:rPr>
        <w:t>any</w:t>
      </w:r>
      <w:r>
        <w:rPr>
          <w:spacing w:val="13"/>
        </w:rPr>
        <w:t xml:space="preserve"> </w:t>
      </w:r>
      <w:r>
        <w:t>custom</w:t>
      </w:r>
      <w:r>
        <w:rPr>
          <w:spacing w:val="16"/>
        </w:rPr>
        <w:t xml:space="preserve"> </w:t>
      </w:r>
      <w:r>
        <w:rPr>
          <w:spacing w:val="-2"/>
        </w:rPr>
        <w:t>or</w:t>
      </w:r>
      <w:r>
        <w:rPr>
          <w:spacing w:val="16"/>
        </w:rPr>
        <w:t xml:space="preserve"> </w:t>
      </w:r>
      <w:r>
        <w:rPr>
          <w:spacing w:val="-1"/>
        </w:rPr>
        <w:t>practice</w:t>
      </w:r>
      <w:r>
        <w:rPr>
          <w:spacing w:val="14"/>
        </w:rPr>
        <w:t xml:space="preserve"> </w:t>
      </w:r>
      <w:r>
        <w:rPr>
          <w:spacing w:val="-2"/>
        </w:rPr>
        <w:t>in</w:t>
      </w:r>
      <w:r>
        <w:rPr>
          <w:spacing w:val="15"/>
        </w:rPr>
        <w:t xml:space="preserve"> </w:t>
      </w:r>
      <w:r>
        <w:rPr>
          <w:spacing w:val="-1"/>
        </w:rPr>
        <w:t>respect</w:t>
      </w:r>
      <w:r>
        <w:rPr>
          <w:spacing w:val="16"/>
        </w:rPr>
        <w:t xml:space="preserve"> </w:t>
      </w:r>
      <w:r>
        <w:rPr>
          <w:spacing w:val="-2"/>
        </w:rPr>
        <w:t>of</w:t>
      </w:r>
      <w:r>
        <w:rPr>
          <w:spacing w:val="16"/>
        </w:rPr>
        <w:t xml:space="preserve"> </w:t>
      </w:r>
      <w:r>
        <w:rPr>
          <w:spacing w:val="-1"/>
        </w:rPr>
        <w:t>any</w:t>
      </w:r>
      <w:r>
        <w:rPr>
          <w:spacing w:val="13"/>
        </w:rPr>
        <w:t xml:space="preserve"> </w:t>
      </w:r>
      <w:r>
        <w:rPr>
          <w:spacing w:val="-1"/>
        </w:rPr>
        <w:t>Transferring</w:t>
      </w:r>
      <w:r>
        <w:rPr>
          <w:spacing w:val="17"/>
        </w:rPr>
        <w:t xml:space="preserve"> </w:t>
      </w:r>
      <w:r>
        <w:rPr>
          <w:spacing w:val="-1"/>
        </w:rPr>
        <w:t>Former</w:t>
      </w:r>
      <w:r>
        <w:rPr>
          <w:spacing w:val="22"/>
        </w:rPr>
        <w:t xml:space="preserve"> </w:t>
      </w:r>
      <w:r>
        <w:rPr>
          <w:spacing w:val="-1"/>
        </w:rPr>
        <w:t>Supplier</w:t>
      </w:r>
      <w:r>
        <w:rPr>
          <w:spacing w:val="35"/>
        </w:rPr>
        <w:t xml:space="preserve"> </w:t>
      </w:r>
      <w:r>
        <w:rPr>
          <w:spacing w:val="-1"/>
        </w:rPr>
        <w:t>Employees</w:t>
      </w:r>
      <w:r>
        <w:rPr>
          <w:spacing w:val="-2"/>
        </w:rPr>
        <w:t xml:space="preserve"> which</w:t>
      </w:r>
      <w:r>
        <w:rPr>
          <w:spacing w:val="-4"/>
        </w:rPr>
        <w:t xml:space="preserve"> </w:t>
      </w:r>
      <w:r>
        <w:t>the</w:t>
      </w:r>
      <w:r>
        <w:rPr>
          <w:spacing w:val="-5"/>
        </w:rPr>
        <w:t xml:space="preserve"> </w:t>
      </w:r>
      <w:r>
        <w:rPr>
          <w:spacing w:val="-1"/>
        </w:rPr>
        <w:t>Former</w:t>
      </w:r>
      <w:r>
        <w:rPr>
          <w:spacing w:val="-2"/>
        </w:rPr>
        <w:t xml:space="preserve"> </w:t>
      </w:r>
      <w:r>
        <w:rPr>
          <w:spacing w:val="-1"/>
        </w:rPr>
        <w:t>Supplier</w:t>
      </w:r>
      <w:r>
        <w:rPr>
          <w:spacing w:val="-4"/>
        </w:rPr>
        <w:t xml:space="preserve"> </w:t>
      </w:r>
      <w:r>
        <w:rPr>
          <w:spacing w:val="-1"/>
        </w:rPr>
        <w:t>is</w:t>
      </w:r>
      <w:r>
        <w:rPr>
          <w:spacing w:val="-4"/>
        </w:rPr>
        <w:t xml:space="preserve"> </w:t>
      </w:r>
      <w:r>
        <w:rPr>
          <w:spacing w:val="-1"/>
        </w:rPr>
        <w:t>contractually</w:t>
      </w:r>
      <w:r>
        <w:rPr>
          <w:spacing w:val="-6"/>
        </w:rPr>
        <w:t xml:space="preserve"> </w:t>
      </w:r>
      <w:r>
        <w:rPr>
          <w:spacing w:val="-1"/>
        </w:rPr>
        <w:t>bound</w:t>
      </w:r>
      <w:r>
        <w:rPr>
          <w:spacing w:val="-4"/>
        </w:rPr>
        <w:t xml:space="preserve"> </w:t>
      </w:r>
      <w:r>
        <w:t>to</w:t>
      </w:r>
      <w:r>
        <w:rPr>
          <w:spacing w:val="-4"/>
        </w:rPr>
        <w:t xml:space="preserve"> </w:t>
      </w:r>
      <w:proofErr w:type="spellStart"/>
      <w:r>
        <w:rPr>
          <w:spacing w:val="-1"/>
        </w:rPr>
        <w:t>honour</w:t>
      </w:r>
      <w:proofErr w:type="spellEnd"/>
      <w:r>
        <w:rPr>
          <w:spacing w:val="-1"/>
        </w:rPr>
        <w:t>;</w:t>
      </w:r>
    </w:p>
    <w:p w:rsidR="00C30BA5" w:rsidRDefault="00E71E05">
      <w:pPr>
        <w:pStyle w:val="BodyText"/>
        <w:numPr>
          <w:ilvl w:val="2"/>
          <w:numId w:val="11"/>
        </w:numPr>
        <w:tabs>
          <w:tab w:val="left" w:pos="2306"/>
        </w:tabs>
        <w:ind w:right="118"/>
        <w:jc w:val="both"/>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2"/>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rsidR="00C30BA5" w:rsidRDefault="00E71E05">
      <w:pPr>
        <w:pStyle w:val="BodyText"/>
        <w:numPr>
          <w:ilvl w:val="3"/>
          <w:numId w:val="11"/>
        </w:numPr>
        <w:tabs>
          <w:tab w:val="left" w:pos="3023"/>
        </w:tabs>
        <w:ind w:right="114"/>
        <w:jc w:val="both"/>
      </w:pP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3"/>
        </w:rPr>
        <w:t xml:space="preserve"> </w:t>
      </w:r>
      <w:r>
        <w:t>the</w:t>
      </w:r>
      <w:r>
        <w:rPr>
          <w:spacing w:val="5"/>
        </w:rPr>
        <w:t xml:space="preserve"> </w:t>
      </w:r>
      <w:r>
        <w:rPr>
          <w:spacing w:val="-2"/>
        </w:rPr>
        <w:t>extent</w:t>
      </w:r>
      <w:r>
        <w:rPr>
          <w:spacing w:val="57"/>
        </w:rPr>
        <w:t xml:space="preserve"> </w:t>
      </w:r>
      <w:r>
        <w:rPr>
          <w:spacing w:val="-1"/>
        </w:rPr>
        <w:t>that</w:t>
      </w:r>
      <w:r>
        <w:rPr>
          <w:spacing w:val="54"/>
        </w:rPr>
        <w:t xml:space="preserve"> </w:t>
      </w:r>
      <w:r>
        <w:t>the</w:t>
      </w:r>
      <w:r>
        <w:rPr>
          <w:spacing w:val="53"/>
        </w:rPr>
        <w:t xml:space="preserve"> </w:t>
      </w:r>
      <w:r>
        <w:rPr>
          <w:spacing w:val="-1"/>
        </w:rPr>
        <w:t>proceeding,</w:t>
      </w:r>
      <w:r>
        <w:rPr>
          <w:spacing w:val="56"/>
        </w:rPr>
        <w:t xml:space="preserve"> </w:t>
      </w:r>
      <w:r>
        <w:rPr>
          <w:spacing w:val="-2"/>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6"/>
        </w:rPr>
        <w:t xml:space="preserve"> </w:t>
      </w:r>
      <w:r>
        <w:rPr>
          <w:spacing w:val="-1"/>
        </w:rPr>
        <w:t>other</w:t>
      </w:r>
      <w:r>
        <w:rPr>
          <w:spacing w:val="54"/>
        </w:rPr>
        <w:t xml:space="preserve"> </w:t>
      </w:r>
      <w:r>
        <w:t>statutory</w:t>
      </w:r>
      <w:r>
        <w:rPr>
          <w:spacing w:val="33"/>
        </w:rPr>
        <w:t xml:space="preserve"> </w:t>
      </w:r>
      <w:r>
        <w:rPr>
          <w:spacing w:val="-1"/>
        </w:rPr>
        <w:t>authority</w:t>
      </w:r>
      <w:r>
        <w:rPr>
          <w:spacing w:val="53"/>
        </w:rPr>
        <w:t xml:space="preserve"> </w:t>
      </w:r>
      <w:r>
        <w:rPr>
          <w:spacing w:val="-1"/>
        </w:rPr>
        <w:t>relates</w:t>
      </w:r>
      <w:r>
        <w:rPr>
          <w:spacing w:val="53"/>
        </w:rPr>
        <w:t xml:space="preserve"> </w:t>
      </w:r>
      <w:r>
        <w:t>to</w:t>
      </w:r>
      <w:r>
        <w:rPr>
          <w:spacing w:val="53"/>
        </w:rPr>
        <w:t xml:space="preserve"> </w:t>
      </w:r>
      <w:r>
        <w:rPr>
          <w:spacing w:val="-1"/>
        </w:rPr>
        <w:t>financial</w:t>
      </w:r>
      <w:r>
        <w:rPr>
          <w:spacing w:val="54"/>
        </w:rPr>
        <w:t xml:space="preserve"> </w:t>
      </w:r>
      <w:r>
        <w:rPr>
          <w:spacing w:val="-1"/>
        </w:rPr>
        <w:t>obligations</w:t>
      </w:r>
      <w:r>
        <w:rPr>
          <w:spacing w:val="55"/>
        </w:rPr>
        <w:t xml:space="preserve"> </w:t>
      </w:r>
      <w:r>
        <w:rPr>
          <w:spacing w:val="-1"/>
        </w:rPr>
        <w:t>arising</w:t>
      </w:r>
      <w:r>
        <w:rPr>
          <w:spacing w:val="55"/>
        </w:rPr>
        <w:t xml:space="preserve"> </w:t>
      </w:r>
      <w:r>
        <w:rPr>
          <w:spacing w:val="-1"/>
        </w:rPr>
        <w:t>before</w:t>
      </w:r>
      <w:r>
        <w:rPr>
          <w:spacing w:val="54"/>
        </w:rPr>
        <w:t xml:space="preserve"> </w:t>
      </w:r>
      <w:r>
        <w:t>the</w:t>
      </w:r>
      <w:r>
        <w:rPr>
          <w:spacing w:val="55"/>
        </w:rPr>
        <w:t xml:space="preserve"> </w:t>
      </w:r>
      <w:r>
        <w:rPr>
          <w:spacing w:val="-1"/>
        </w:rPr>
        <w:t>Relevant</w:t>
      </w:r>
      <w:r>
        <w:rPr>
          <w:spacing w:val="33"/>
        </w:rPr>
        <w:t xml:space="preserve"> </w:t>
      </w:r>
      <w:r>
        <w:rPr>
          <w:spacing w:val="-1"/>
        </w:rPr>
        <w:t>Transfer</w:t>
      </w:r>
      <w:r>
        <w:rPr>
          <w:spacing w:val="1"/>
        </w:rPr>
        <w:t xml:space="preserve"> </w:t>
      </w:r>
      <w:r>
        <w:rPr>
          <w:spacing w:val="-1"/>
        </w:rPr>
        <w:t>Date; and</w:t>
      </w:r>
    </w:p>
    <w:p w:rsidR="00C30BA5" w:rsidRDefault="00C30BA5">
      <w:pPr>
        <w:jc w:val="both"/>
        <w:sectPr w:rsidR="00C30BA5">
          <w:headerReference w:type="default" r:id="rId83"/>
          <w:pgSz w:w="11910" w:h="16840"/>
          <w:pgMar w:top="1720" w:right="1020" w:bottom="1420" w:left="820" w:header="720" w:footer="1226" w:gutter="0"/>
          <w:cols w:space="720"/>
        </w:sectPr>
      </w:pPr>
    </w:p>
    <w:p w:rsidR="00C30BA5" w:rsidRDefault="00E71E05">
      <w:pPr>
        <w:pStyle w:val="BodyText"/>
        <w:numPr>
          <w:ilvl w:val="3"/>
          <w:numId w:val="11"/>
        </w:numPr>
        <w:tabs>
          <w:tab w:val="left" w:pos="2803"/>
        </w:tabs>
        <w:spacing w:before="0" w:line="227" w:lineRule="exact"/>
        <w:ind w:left="2802"/>
      </w:pPr>
      <w:r>
        <w:rPr>
          <w:spacing w:val="-1"/>
        </w:rPr>
        <w:lastRenderedPageBreak/>
        <w:t>in</w:t>
      </w:r>
      <w:r>
        <w:rPr>
          <w:spacing w:val="17"/>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7"/>
        </w:rPr>
        <w:t xml:space="preserve"> </w:t>
      </w:r>
      <w:r>
        <w:rPr>
          <w:spacing w:val="-2"/>
        </w:rPr>
        <w:t>who</w:t>
      </w:r>
      <w:r>
        <w:rPr>
          <w:spacing w:val="17"/>
        </w:rPr>
        <w:t xml:space="preserve"> </w:t>
      </w:r>
      <w:r>
        <w:rPr>
          <w:spacing w:val="-1"/>
        </w:rPr>
        <w:t>is</w:t>
      </w:r>
      <w:r>
        <w:rPr>
          <w:spacing w:val="15"/>
        </w:rPr>
        <w:t xml:space="preserve"> </w:t>
      </w:r>
      <w:r>
        <w:rPr>
          <w:spacing w:val="-1"/>
        </w:rPr>
        <w:t>not</w:t>
      </w:r>
      <w:r>
        <w:rPr>
          <w:spacing w:val="16"/>
        </w:rPr>
        <w:t xml:space="preserve"> </w:t>
      </w:r>
      <w:r>
        <w:t>a</w:t>
      </w:r>
      <w:r>
        <w:rPr>
          <w:spacing w:val="12"/>
        </w:rPr>
        <w:t xml:space="preserve"> </w:t>
      </w:r>
      <w:r>
        <w:rPr>
          <w:spacing w:val="-1"/>
        </w:rPr>
        <w:t>Transferring</w:t>
      </w:r>
      <w:r>
        <w:rPr>
          <w:spacing w:val="17"/>
        </w:rPr>
        <w:t xml:space="preserve"> </w:t>
      </w:r>
      <w:r>
        <w:rPr>
          <w:spacing w:val="-2"/>
        </w:rPr>
        <w:t>Former</w:t>
      </w:r>
      <w:r>
        <w:rPr>
          <w:spacing w:val="21"/>
        </w:rPr>
        <w:t xml:space="preserve"> </w:t>
      </w:r>
      <w:r>
        <w:rPr>
          <w:spacing w:val="-1"/>
        </w:rPr>
        <w:t>Supplier</w:t>
      </w:r>
    </w:p>
    <w:p w:rsidR="00C30BA5" w:rsidRDefault="00E71E05">
      <w:pPr>
        <w:pStyle w:val="BodyText"/>
        <w:spacing w:before="0"/>
        <w:ind w:left="2802" w:right="113"/>
        <w:jc w:val="both"/>
      </w:pPr>
      <w:r>
        <w:rPr>
          <w:spacing w:val="-1"/>
        </w:rPr>
        <w:t>Employee</w:t>
      </w:r>
      <w:r>
        <w:rPr>
          <w:spacing w:val="9"/>
        </w:rPr>
        <w:t xml:space="preserve"> </w:t>
      </w:r>
      <w:r>
        <w:rPr>
          <w:spacing w:val="-1"/>
        </w:rPr>
        <w:t>and</w:t>
      </w:r>
      <w:r>
        <w:rPr>
          <w:spacing w:val="10"/>
        </w:rPr>
        <w:t xml:space="preserve"> </w:t>
      </w:r>
      <w:r>
        <w:rPr>
          <w:spacing w:val="-1"/>
        </w:rPr>
        <w:t>in</w:t>
      </w:r>
      <w:r>
        <w:rPr>
          <w:spacing w:val="10"/>
        </w:rPr>
        <w:t xml:space="preserve"> </w:t>
      </w:r>
      <w:r>
        <w:rPr>
          <w:spacing w:val="-1"/>
        </w:rPr>
        <w:t>respect</w:t>
      </w:r>
      <w:r>
        <w:rPr>
          <w:spacing w:val="9"/>
        </w:rPr>
        <w:t xml:space="preserve"> </w:t>
      </w:r>
      <w:r>
        <w:rPr>
          <w:spacing w:val="-2"/>
        </w:rPr>
        <w:t>of</w:t>
      </w:r>
      <w:r>
        <w:rPr>
          <w:spacing w:val="11"/>
        </w:rPr>
        <w:t xml:space="preserve"> </w:t>
      </w:r>
      <w:r>
        <w:rPr>
          <w:spacing w:val="-2"/>
        </w:rPr>
        <w:t>whom</w:t>
      </w:r>
      <w:r>
        <w:rPr>
          <w:spacing w:val="11"/>
        </w:rPr>
        <w:t xml:space="preserve"> </w:t>
      </w:r>
      <w:r>
        <w:rPr>
          <w:spacing w:val="-1"/>
        </w:rPr>
        <w:t>it</w:t>
      </w:r>
      <w:r>
        <w:rPr>
          <w:spacing w:val="9"/>
        </w:rPr>
        <w:t xml:space="preserve"> </w:t>
      </w:r>
      <w:r>
        <w:rPr>
          <w:spacing w:val="-1"/>
        </w:rPr>
        <w:t>is</w:t>
      </w:r>
      <w:r>
        <w:rPr>
          <w:spacing w:val="10"/>
        </w:rPr>
        <w:t xml:space="preserve"> </w:t>
      </w:r>
      <w:r>
        <w:rPr>
          <w:spacing w:val="-1"/>
        </w:rPr>
        <w:t>later</w:t>
      </w:r>
      <w:r>
        <w:rPr>
          <w:spacing w:val="9"/>
        </w:rPr>
        <w:t xml:space="preserve"> </w:t>
      </w:r>
      <w:r>
        <w:rPr>
          <w:spacing w:val="-1"/>
        </w:rPr>
        <w:t>alleged</w:t>
      </w:r>
      <w:r>
        <w:rPr>
          <w:spacing w:val="9"/>
        </w:rPr>
        <w:t xml:space="preserve"> </w:t>
      </w:r>
      <w:r>
        <w:t>or</w:t>
      </w:r>
      <w:r>
        <w:rPr>
          <w:spacing w:val="8"/>
        </w:rPr>
        <w:t xml:space="preserve"> </w:t>
      </w:r>
      <w:r>
        <w:rPr>
          <w:spacing w:val="-1"/>
        </w:rPr>
        <w:t>determined</w:t>
      </w:r>
      <w:r>
        <w:rPr>
          <w:spacing w:val="10"/>
        </w:rPr>
        <w:t xml:space="preserve"> </w:t>
      </w:r>
      <w:r>
        <w:rPr>
          <w:spacing w:val="-1"/>
        </w:rPr>
        <w:t>that</w:t>
      </w:r>
      <w:r>
        <w:rPr>
          <w:spacing w:val="29"/>
        </w:rPr>
        <w:t xml:space="preserve"> </w:t>
      </w:r>
      <w:r>
        <w:t>the</w:t>
      </w:r>
      <w:r>
        <w:rPr>
          <w:spacing w:val="61"/>
        </w:rPr>
        <w:t xml:space="preserve"> </w:t>
      </w:r>
      <w:r>
        <w:rPr>
          <w:spacing w:val="-1"/>
        </w:rPr>
        <w:t>Employment</w:t>
      </w:r>
      <w:r>
        <w:rPr>
          <w:spacing w:val="2"/>
        </w:rPr>
        <w:t xml:space="preserve"> </w:t>
      </w:r>
      <w:r>
        <w:rPr>
          <w:spacing w:val="-1"/>
        </w:rPr>
        <w:t>Regulations</w:t>
      </w:r>
      <w:r>
        <w:rPr>
          <w:spacing w:val="1"/>
        </w:rPr>
        <w:t xml:space="preserve"> </w:t>
      </w:r>
      <w:proofErr w:type="gramStart"/>
      <w:r>
        <w:rPr>
          <w:spacing w:val="-1"/>
        </w:rPr>
        <w:t>applied</w:t>
      </w:r>
      <w:r>
        <w:t xml:space="preserve">  so</w:t>
      </w:r>
      <w:proofErr w:type="gramEnd"/>
      <w:r>
        <w:t xml:space="preserve">  as</w:t>
      </w:r>
      <w:r>
        <w:rPr>
          <w:spacing w:val="59"/>
        </w:rPr>
        <w:t xml:space="preserve"> </w:t>
      </w:r>
      <w:r>
        <w:t>to</w:t>
      </w:r>
      <w:r>
        <w:rPr>
          <w:spacing w:val="59"/>
        </w:rPr>
        <w:t xml:space="preserve"> </w:t>
      </w:r>
      <w:r>
        <w:rPr>
          <w:spacing w:val="-1"/>
        </w:rPr>
        <w:t>transfer</w:t>
      </w:r>
      <w:r>
        <w:rPr>
          <w:spacing w:val="1"/>
        </w:rPr>
        <w:t xml:space="preserve"> </w:t>
      </w:r>
      <w:r>
        <w:rPr>
          <w:spacing w:val="-1"/>
        </w:rPr>
        <w:t>his/her</w:t>
      </w:r>
      <w:r>
        <w:rPr>
          <w:spacing w:val="26"/>
        </w:rPr>
        <w:t xml:space="preserve"> </w:t>
      </w:r>
      <w:r>
        <w:rPr>
          <w:spacing w:val="-1"/>
        </w:rPr>
        <w:t>employment</w:t>
      </w:r>
      <w:r>
        <w:rPr>
          <w:spacing w:val="8"/>
        </w:rPr>
        <w:t xml:space="preserve"> </w:t>
      </w:r>
      <w:r>
        <w:t>from</w:t>
      </w:r>
      <w:r>
        <w:rPr>
          <w:spacing w:val="7"/>
        </w:rPr>
        <w:t xml:space="preserve"> </w:t>
      </w:r>
      <w:r>
        <w:t>the</w:t>
      </w:r>
      <w:r>
        <w:rPr>
          <w:spacing w:val="6"/>
        </w:rPr>
        <w:t xml:space="preserve"> </w:t>
      </w:r>
      <w:r>
        <w:rPr>
          <w:spacing w:val="-1"/>
        </w:rPr>
        <w:t>Former</w:t>
      </w:r>
      <w:r>
        <w:rPr>
          <w:spacing w:val="13"/>
        </w:rPr>
        <w:t xml:space="preserve"> </w:t>
      </w:r>
      <w:r>
        <w:rPr>
          <w:spacing w:val="-1"/>
        </w:rPr>
        <w:t>Supplier</w:t>
      </w:r>
      <w:r>
        <w:rPr>
          <w:spacing w:val="10"/>
        </w:rPr>
        <w:t xml:space="preserve"> </w:t>
      </w:r>
      <w:r>
        <w:t>to</w:t>
      </w:r>
      <w:r>
        <w:rPr>
          <w:spacing w:val="9"/>
        </w:rPr>
        <w:t xml:space="preserve"> </w:t>
      </w:r>
      <w:r>
        <w:t>the</w:t>
      </w:r>
      <w:r>
        <w:rPr>
          <w:spacing w:val="9"/>
        </w:rPr>
        <w:t xml:space="preserve"> </w:t>
      </w:r>
      <w:r>
        <w:rPr>
          <w:spacing w:val="-1"/>
        </w:rPr>
        <w:t>Supplier</w:t>
      </w:r>
      <w:r>
        <w:rPr>
          <w:spacing w:val="10"/>
        </w:rPr>
        <w:t xml:space="preserve"> </w:t>
      </w:r>
      <w:r>
        <w:rPr>
          <w:spacing w:val="-1"/>
        </w:rPr>
        <w:t>and/or</w:t>
      </w:r>
      <w:r>
        <w:rPr>
          <w:spacing w:val="10"/>
        </w:rPr>
        <w:t xml:space="preserve"> </w:t>
      </w:r>
      <w:r>
        <w:rPr>
          <w:spacing w:val="-1"/>
        </w:rPr>
        <w:t>any</w:t>
      </w:r>
      <w:r>
        <w:rPr>
          <w:spacing w:val="31"/>
        </w:rPr>
        <w:t xml:space="preserve"> </w:t>
      </w:r>
      <w:r>
        <w:rPr>
          <w:spacing w:val="-1"/>
        </w:rPr>
        <w:t>Notified</w:t>
      </w:r>
      <w:r>
        <w:rPr>
          <w:spacing w:val="7"/>
        </w:rPr>
        <w:t xml:space="preserve"> </w:t>
      </w:r>
      <w:r>
        <w:rPr>
          <w:spacing w:val="-1"/>
        </w:rPr>
        <w:t>Sub-Contractor</w:t>
      </w:r>
      <w:r>
        <w:rPr>
          <w:spacing w:val="6"/>
        </w:rPr>
        <w:t xml:space="preserve"> </w:t>
      </w:r>
      <w:r>
        <w:t>as</w:t>
      </w:r>
      <w:r>
        <w:rPr>
          <w:spacing w:val="5"/>
        </w:rPr>
        <w:t xml:space="preserve"> </w:t>
      </w:r>
      <w:r>
        <w:rPr>
          <w:spacing w:val="-1"/>
        </w:rPr>
        <w:t>appropriate,</w:t>
      </w:r>
      <w:r>
        <w:rPr>
          <w:spacing w:val="7"/>
        </w:rPr>
        <w:t xml:space="preserve"> </w:t>
      </w:r>
      <w:r>
        <w:t>to</w:t>
      </w:r>
      <w:r>
        <w:rPr>
          <w:spacing w:val="3"/>
        </w:rPr>
        <w:t xml:space="preserve"> </w:t>
      </w:r>
      <w:r>
        <w:rPr>
          <w:spacing w:val="-1"/>
        </w:rPr>
        <w:t>the</w:t>
      </w:r>
      <w:r>
        <w:rPr>
          <w:spacing w:val="7"/>
        </w:rPr>
        <w:t xml:space="preserve"> </w:t>
      </w:r>
      <w:r>
        <w:rPr>
          <w:spacing w:val="-1"/>
        </w:rPr>
        <w:t>extent</w:t>
      </w:r>
      <w:r>
        <w:rPr>
          <w:spacing w:val="4"/>
        </w:rPr>
        <w:t xml:space="preserve"> </w:t>
      </w:r>
      <w:r>
        <w:rPr>
          <w:spacing w:val="-1"/>
        </w:rPr>
        <w:t>that</w:t>
      </w:r>
      <w:r>
        <w:rPr>
          <w:spacing w:val="4"/>
        </w:rPr>
        <w:t xml:space="preserve"> </w:t>
      </w:r>
      <w:r>
        <w:t>the</w:t>
      </w:r>
      <w:r>
        <w:rPr>
          <w:spacing w:val="27"/>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
        </w:rPr>
        <w:t xml:space="preserve"> </w:t>
      </w:r>
      <w:r>
        <w:t>to</w:t>
      </w:r>
      <w:r>
        <w:rPr>
          <w:spacing w:val="-4"/>
        </w:rPr>
        <w:t xml:space="preserve"> </w:t>
      </w:r>
      <w:r>
        <w:rPr>
          <w:spacing w:val="-1"/>
        </w:rPr>
        <w:t>financial obligations</w:t>
      </w:r>
      <w:r>
        <w:rPr>
          <w:spacing w:val="1"/>
        </w:rPr>
        <w:t xml:space="preserve"> </w:t>
      </w:r>
      <w:r>
        <w:rPr>
          <w:spacing w:val="-1"/>
        </w:rPr>
        <w:t>in</w:t>
      </w:r>
      <w:r>
        <w:rPr>
          <w:spacing w:val="-2"/>
        </w:rPr>
        <w:t xml:space="preserve"> </w:t>
      </w:r>
      <w:r>
        <w:rPr>
          <w:spacing w:val="-1"/>
        </w:rPr>
        <w:t xml:space="preserve">respect </w:t>
      </w:r>
      <w:r>
        <w:rPr>
          <w:spacing w:val="-2"/>
        </w:rPr>
        <w:t>of</w:t>
      </w:r>
      <w:r>
        <w:rPr>
          <w:spacing w:val="-1"/>
        </w:rPr>
        <w:t xml:space="preserve"> </w:t>
      </w:r>
      <w:r>
        <w:t>the</w:t>
      </w:r>
      <w:r>
        <w:rPr>
          <w:spacing w:val="-2"/>
        </w:rPr>
        <w:t xml:space="preserve"> </w:t>
      </w:r>
      <w:r>
        <w:rPr>
          <w:spacing w:val="-1"/>
        </w:rPr>
        <w:t>period</w:t>
      </w:r>
      <w:r>
        <w:rPr>
          <w:spacing w:val="-2"/>
        </w:rPr>
        <w:t xml:space="preserve"> </w:t>
      </w:r>
      <w:r>
        <w:t>to</w:t>
      </w:r>
      <w:r>
        <w:rPr>
          <w:spacing w:val="-2"/>
        </w:rPr>
        <w:t xml:space="preserve"> </w:t>
      </w:r>
      <w:r>
        <w:rPr>
          <w:spacing w:val="-1"/>
        </w:rPr>
        <w:t>(but excluding)</w:t>
      </w:r>
      <w:r>
        <w:rPr>
          <w:spacing w:val="39"/>
        </w:rPr>
        <w:t xml:space="preserve"> </w:t>
      </w:r>
      <w:r>
        <w:t xml:space="preserve">the </w:t>
      </w:r>
      <w:r>
        <w:rPr>
          <w:spacing w:val="-1"/>
        </w:rPr>
        <w:t>Relevant Transfer Date;</w:t>
      </w:r>
    </w:p>
    <w:p w:rsidR="00C30BA5" w:rsidRDefault="00E71E05">
      <w:pPr>
        <w:pStyle w:val="BodyText"/>
        <w:numPr>
          <w:ilvl w:val="2"/>
          <w:numId w:val="11"/>
        </w:numPr>
        <w:tabs>
          <w:tab w:val="left" w:pos="2086"/>
        </w:tabs>
        <w:spacing w:before="119"/>
        <w:ind w:left="2085" w:right="116"/>
        <w:jc w:val="both"/>
      </w:pPr>
      <w:r>
        <w:t>a</w:t>
      </w:r>
      <w:r>
        <w:rPr>
          <w:spacing w:val="27"/>
        </w:rPr>
        <w:t xml:space="preserve"> </w:t>
      </w:r>
      <w:r>
        <w:rPr>
          <w:spacing w:val="-1"/>
        </w:rPr>
        <w:t>failure</w:t>
      </w:r>
      <w:r>
        <w:rPr>
          <w:spacing w:val="30"/>
        </w:rPr>
        <w:t xml:space="preserve"> </w:t>
      </w:r>
      <w:r>
        <w:rPr>
          <w:spacing w:val="-2"/>
        </w:rPr>
        <w:t>of</w:t>
      </w:r>
      <w:r>
        <w:rPr>
          <w:spacing w:val="28"/>
        </w:rPr>
        <w:t xml:space="preserve"> </w:t>
      </w:r>
      <w:r>
        <w:t>the</w:t>
      </w:r>
      <w:r>
        <w:rPr>
          <w:spacing w:val="29"/>
        </w:rPr>
        <w:t xml:space="preserve"> </w:t>
      </w:r>
      <w:r>
        <w:rPr>
          <w:spacing w:val="-2"/>
        </w:rPr>
        <w:t>Former</w:t>
      </w:r>
      <w:r>
        <w:rPr>
          <w:spacing w:val="30"/>
        </w:rPr>
        <w:t xml:space="preserve"> </w:t>
      </w:r>
      <w:r>
        <w:rPr>
          <w:spacing w:val="-1"/>
        </w:rPr>
        <w:t>Supplier</w:t>
      </w:r>
      <w:r>
        <w:rPr>
          <w:spacing w:val="30"/>
        </w:rPr>
        <w:t xml:space="preserve"> </w:t>
      </w:r>
      <w:r>
        <w:t>to</w:t>
      </w:r>
      <w:r>
        <w:rPr>
          <w:spacing w:val="29"/>
        </w:rPr>
        <w:t xml:space="preserve"> </w:t>
      </w:r>
      <w:r>
        <w:rPr>
          <w:spacing w:val="-1"/>
        </w:rPr>
        <w:t>discharge</w:t>
      </w:r>
      <w:r>
        <w:rPr>
          <w:spacing w:val="29"/>
        </w:rPr>
        <w:t xml:space="preserve"> </w:t>
      </w:r>
      <w:r>
        <w:rPr>
          <w:spacing w:val="-2"/>
        </w:rPr>
        <w:t>or</w:t>
      </w:r>
      <w:r>
        <w:rPr>
          <w:spacing w:val="28"/>
        </w:rPr>
        <w:t xml:space="preserve"> </w:t>
      </w:r>
      <w:r>
        <w:rPr>
          <w:spacing w:val="-1"/>
        </w:rPr>
        <w:t>procure</w:t>
      </w:r>
      <w:r>
        <w:rPr>
          <w:spacing w:val="27"/>
        </w:rPr>
        <w:t xml:space="preserve"> </w:t>
      </w:r>
      <w:r>
        <w:t>the</w:t>
      </w:r>
      <w:r>
        <w:rPr>
          <w:spacing w:val="29"/>
        </w:rPr>
        <w:t xml:space="preserve"> </w:t>
      </w:r>
      <w:r>
        <w:rPr>
          <w:spacing w:val="-1"/>
        </w:rPr>
        <w:t>discharge</w:t>
      </w:r>
      <w:r>
        <w:rPr>
          <w:spacing w:val="27"/>
        </w:rPr>
        <w:t xml:space="preserve"> </w:t>
      </w:r>
      <w:r>
        <w:rPr>
          <w:spacing w:val="-2"/>
        </w:rPr>
        <w:t>of</w:t>
      </w:r>
      <w:r>
        <w:rPr>
          <w:spacing w:val="32"/>
        </w:rPr>
        <w:t xml:space="preserve"> </w:t>
      </w:r>
      <w:r>
        <w:rPr>
          <w:spacing w:val="-1"/>
        </w:rPr>
        <w:t>all</w:t>
      </w:r>
      <w:r>
        <w:rPr>
          <w:spacing w:val="51"/>
        </w:rPr>
        <w:t xml:space="preserve"> </w:t>
      </w:r>
      <w:r>
        <w:rPr>
          <w:spacing w:val="-1"/>
        </w:rPr>
        <w:t>wages,</w:t>
      </w:r>
      <w:r>
        <w:rPr>
          <w:spacing w:val="-6"/>
        </w:rPr>
        <w:t xml:space="preserve"> </w:t>
      </w:r>
      <w:r>
        <w:rPr>
          <w:spacing w:val="-1"/>
        </w:rPr>
        <w:t>salaries</w:t>
      </w:r>
      <w:r>
        <w:rPr>
          <w:spacing w:val="-6"/>
        </w:rPr>
        <w:t xml:space="preserve"> </w:t>
      </w:r>
      <w:r>
        <w:rPr>
          <w:spacing w:val="-1"/>
        </w:rPr>
        <w:t>and</w:t>
      </w:r>
      <w:r>
        <w:rPr>
          <w:spacing w:val="-7"/>
        </w:rPr>
        <w:t xml:space="preserve"> </w:t>
      </w:r>
      <w:r>
        <w:rPr>
          <w:spacing w:val="-1"/>
        </w:rPr>
        <w:t>all</w:t>
      </w:r>
      <w:r>
        <w:rPr>
          <w:spacing w:val="-8"/>
        </w:rPr>
        <w:t xml:space="preserve"> </w:t>
      </w:r>
      <w:r>
        <w:rPr>
          <w:spacing w:val="-1"/>
        </w:rPr>
        <w:t>other</w:t>
      </w:r>
      <w:r>
        <w:rPr>
          <w:spacing w:val="-6"/>
        </w:rPr>
        <w:t xml:space="preserve"> </w:t>
      </w:r>
      <w:r>
        <w:rPr>
          <w:spacing w:val="-1"/>
        </w:rPr>
        <w:t>benefits</w:t>
      </w:r>
      <w:r>
        <w:rPr>
          <w:spacing w:val="-6"/>
        </w:rPr>
        <w:t xml:space="preserve"> </w:t>
      </w:r>
      <w:r>
        <w:rPr>
          <w:spacing w:val="-1"/>
        </w:rPr>
        <w:t>and</w:t>
      </w:r>
      <w:r>
        <w:rPr>
          <w:spacing w:val="-7"/>
        </w:rPr>
        <w:t xml:space="preserve"> </w:t>
      </w:r>
      <w:r>
        <w:rPr>
          <w:spacing w:val="-1"/>
        </w:rPr>
        <w:t>all</w:t>
      </w:r>
      <w:r>
        <w:rPr>
          <w:spacing w:val="-8"/>
        </w:rPr>
        <w:t xml:space="preserve"> </w:t>
      </w:r>
      <w:r>
        <w:rPr>
          <w:spacing w:val="-1"/>
        </w:rPr>
        <w:t>PAYE</w:t>
      </w:r>
      <w:r>
        <w:rPr>
          <w:spacing w:val="-7"/>
        </w:rPr>
        <w:t xml:space="preserve"> </w:t>
      </w:r>
      <w:r>
        <w:t>tax</w:t>
      </w:r>
      <w:r>
        <w:rPr>
          <w:spacing w:val="-9"/>
        </w:rPr>
        <w:t xml:space="preserve"> </w:t>
      </w:r>
      <w:r>
        <w:rPr>
          <w:spacing w:val="-1"/>
        </w:rPr>
        <w:t>deductions</w:t>
      </w:r>
      <w:r>
        <w:rPr>
          <w:spacing w:val="-6"/>
        </w:rPr>
        <w:t xml:space="preserve"> </w:t>
      </w:r>
      <w:r>
        <w:rPr>
          <w:spacing w:val="-1"/>
        </w:rPr>
        <w:t>and</w:t>
      </w:r>
      <w:r>
        <w:rPr>
          <w:spacing w:val="-7"/>
        </w:rPr>
        <w:t xml:space="preserve"> </w:t>
      </w:r>
      <w:r>
        <w:rPr>
          <w:spacing w:val="-1"/>
        </w:rPr>
        <w:t>national</w:t>
      </w:r>
      <w:r>
        <w:rPr>
          <w:spacing w:val="57"/>
        </w:rPr>
        <w:t xml:space="preserve"> </w:t>
      </w:r>
      <w:r>
        <w:rPr>
          <w:spacing w:val="-1"/>
        </w:rPr>
        <w:t>insurance</w:t>
      </w:r>
      <w:r>
        <w:rPr>
          <w:spacing w:val="-7"/>
        </w:rPr>
        <w:t xml:space="preserve"> </w:t>
      </w:r>
      <w:r>
        <w:rPr>
          <w:spacing w:val="-1"/>
        </w:rPr>
        <w:t>contributions</w:t>
      </w:r>
      <w:r>
        <w:rPr>
          <w:spacing w:val="-9"/>
        </w:rPr>
        <w:t xml:space="preserve"> </w:t>
      </w:r>
      <w:r>
        <w:rPr>
          <w:spacing w:val="-1"/>
        </w:rPr>
        <w:t>relating</w:t>
      </w:r>
      <w:r>
        <w:rPr>
          <w:spacing w:val="-7"/>
        </w:rPr>
        <w:t xml:space="preserve"> </w:t>
      </w:r>
      <w:r>
        <w:t>to</w:t>
      </w:r>
      <w:r>
        <w:rPr>
          <w:spacing w:val="-7"/>
        </w:rPr>
        <w:t xml:space="preserve"> </w:t>
      </w:r>
      <w:r>
        <w:t>the</w:t>
      </w:r>
      <w:r>
        <w:rPr>
          <w:spacing w:val="-10"/>
        </w:rPr>
        <w:t xml:space="preserve"> </w:t>
      </w:r>
      <w:r>
        <w:rPr>
          <w:spacing w:val="-1"/>
        </w:rPr>
        <w:t>Transferring</w:t>
      </w:r>
      <w:r>
        <w:rPr>
          <w:spacing w:val="-5"/>
        </w:rPr>
        <w:t xml:space="preserve"> </w:t>
      </w:r>
      <w:r>
        <w:rPr>
          <w:spacing w:val="-2"/>
        </w:rPr>
        <w:t>Former</w:t>
      </w:r>
      <w:r>
        <w:rPr>
          <w:spacing w:val="-3"/>
        </w:rPr>
        <w:t xml:space="preserve"> </w:t>
      </w:r>
      <w:r>
        <w:rPr>
          <w:spacing w:val="-1"/>
        </w:rPr>
        <w:t>Supplier</w:t>
      </w:r>
      <w:r>
        <w:rPr>
          <w:spacing w:val="-5"/>
        </w:rPr>
        <w:t xml:space="preserve"> </w:t>
      </w:r>
      <w:r>
        <w:rPr>
          <w:spacing w:val="-2"/>
        </w:rPr>
        <w:t>Employees</w:t>
      </w:r>
      <w:r>
        <w:rPr>
          <w:spacing w:val="65"/>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period</w:t>
      </w:r>
      <w:r>
        <w:t xml:space="preserve"> </w:t>
      </w:r>
      <w:r>
        <w:rPr>
          <w:spacing w:val="-1"/>
        </w:rPr>
        <w:t>to</w:t>
      </w:r>
      <w:r>
        <w:t xml:space="preserve"> </w:t>
      </w:r>
      <w:r>
        <w:rPr>
          <w:spacing w:val="-1"/>
        </w:rPr>
        <w:t>(but</w:t>
      </w:r>
      <w:r>
        <w:rPr>
          <w:spacing w:val="2"/>
        </w:rPr>
        <w:t xml:space="preserve"> </w:t>
      </w:r>
      <w:r>
        <w:rPr>
          <w:spacing w:val="-1"/>
        </w:rPr>
        <w:t xml:space="preserve">excluding)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rsidR="00C30BA5" w:rsidRDefault="00E71E05">
      <w:pPr>
        <w:pStyle w:val="BodyText"/>
        <w:numPr>
          <w:ilvl w:val="2"/>
          <w:numId w:val="11"/>
        </w:numPr>
        <w:tabs>
          <w:tab w:val="left" w:pos="2086"/>
        </w:tabs>
        <w:spacing w:before="119"/>
        <w:ind w:left="2085" w:right="115"/>
        <w:jc w:val="both"/>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9"/>
        </w:rPr>
        <w:t xml:space="preserve"> </w:t>
      </w:r>
      <w:r>
        <w:t>the</w:t>
      </w:r>
      <w:r>
        <w:rPr>
          <w:spacing w:val="-7"/>
        </w:rPr>
        <w:t xml:space="preserve"> </w:t>
      </w:r>
      <w:r>
        <w:rPr>
          <w:spacing w:val="-1"/>
        </w:rPr>
        <w:t>Former</w:t>
      </w:r>
      <w:r>
        <w:rPr>
          <w:spacing w:val="-5"/>
        </w:rPr>
        <w:t xml:space="preserve"> </w:t>
      </w:r>
      <w:r>
        <w:rPr>
          <w:spacing w:val="-1"/>
        </w:rPr>
        <w:t>Supplier</w:t>
      </w:r>
      <w:r>
        <w:rPr>
          <w:spacing w:val="-6"/>
        </w:rPr>
        <w:t xml:space="preserve"> </w:t>
      </w:r>
      <w:r>
        <w:rPr>
          <w:spacing w:val="-2"/>
        </w:rPr>
        <w:t>other</w:t>
      </w:r>
      <w:r>
        <w:rPr>
          <w:spacing w:val="-6"/>
        </w:rPr>
        <w:t xml:space="preserve"> </w:t>
      </w:r>
      <w:r>
        <w:rPr>
          <w:spacing w:val="-1"/>
        </w:rPr>
        <w:t>than</w:t>
      </w:r>
      <w:r>
        <w:rPr>
          <w:spacing w:val="-9"/>
        </w:rPr>
        <w:t xml:space="preserve"> </w:t>
      </w:r>
      <w:r>
        <w:t>a</w:t>
      </w:r>
      <w:r>
        <w:rPr>
          <w:spacing w:val="-9"/>
        </w:rPr>
        <w:t xml:space="preserve"> </w:t>
      </w:r>
      <w:r>
        <w:rPr>
          <w:spacing w:val="-1"/>
        </w:rPr>
        <w:t>Transferring</w:t>
      </w:r>
      <w:r>
        <w:rPr>
          <w:spacing w:val="-5"/>
        </w:rPr>
        <w:t xml:space="preserve"> </w:t>
      </w:r>
      <w:r>
        <w:rPr>
          <w:spacing w:val="-1"/>
        </w:rPr>
        <w:t>Former</w:t>
      </w:r>
      <w:r>
        <w:rPr>
          <w:spacing w:val="-3"/>
        </w:rPr>
        <w:t xml:space="preserve"> </w:t>
      </w:r>
      <w:r>
        <w:rPr>
          <w:spacing w:val="-1"/>
        </w:rPr>
        <w:t>Supplier</w:t>
      </w:r>
      <w:r>
        <w:rPr>
          <w:spacing w:val="-5"/>
        </w:rPr>
        <w:t xml:space="preserve"> </w:t>
      </w:r>
      <w:r>
        <w:rPr>
          <w:spacing w:val="-1"/>
        </w:rPr>
        <w:t>Employee</w:t>
      </w:r>
      <w:r>
        <w:rPr>
          <w:spacing w:val="-10"/>
        </w:rPr>
        <w:t xml:space="preserve"> </w:t>
      </w:r>
      <w:r>
        <w:t>for</w:t>
      </w:r>
      <w:r>
        <w:rPr>
          <w:spacing w:val="43"/>
        </w:rPr>
        <w:t xml:space="preserve"> </w:t>
      </w:r>
      <w:r>
        <w:rPr>
          <w:spacing w:val="-2"/>
        </w:rPr>
        <w:t>whom</w:t>
      </w:r>
      <w:r>
        <w:rPr>
          <w:spacing w:val="31"/>
        </w:rPr>
        <w:t xml:space="preserve"> </w:t>
      </w:r>
      <w:r>
        <w:rPr>
          <w:spacing w:val="-1"/>
        </w:rPr>
        <w:t>it</w:t>
      </w:r>
      <w:r>
        <w:rPr>
          <w:spacing w:val="31"/>
        </w:rPr>
        <w:t xml:space="preserve"> </w:t>
      </w:r>
      <w:r>
        <w:rPr>
          <w:spacing w:val="-1"/>
        </w:rPr>
        <w:t>is</w:t>
      </w:r>
      <w:r>
        <w:rPr>
          <w:spacing w:val="28"/>
        </w:rPr>
        <w:t xml:space="preserve"> </w:t>
      </w:r>
      <w:r>
        <w:rPr>
          <w:spacing w:val="-1"/>
        </w:rPr>
        <w:t>alleged</w:t>
      </w:r>
      <w:r>
        <w:rPr>
          <w:spacing w:val="25"/>
        </w:rPr>
        <w:t xml:space="preserve"> </w:t>
      </w:r>
      <w:r>
        <w:rPr>
          <w:spacing w:val="-1"/>
        </w:rPr>
        <w:t>the</w:t>
      </w:r>
      <w:r>
        <w:rPr>
          <w:spacing w:val="32"/>
        </w:rPr>
        <w:t xml:space="preserve"> </w:t>
      </w:r>
      <w:r>
        <w:rPr>
          <w:spacing w:val="-1"/>
        </w:rPr>
        <w:t>Supplier</w:t>
      </w:r>
      <w:r>
        <w:rPr>
          <w:spacing w:val="32"/>
        </w:rPr>
        <w:t xml:space="preserve"> </w:t>
      </w:r>
      <w:r>
        <w:rPr>
          <w:spacing w:val="-2"/>
        </w:rPr>
        <w:t>and/or</w:t>
      </w:r>
      <w:r>
        <w:rPr>
          <w:spacing w:val="31"/>
        </w:rPr>
        <w:t xml:space="preserve"> </w:t>
      </w:r>
      <w:r>
        <w:rPr>
          <w:spacing w:val="-1"/>
        </w:rPr>
        <w:t>any</w:t>
      </w:r>
      <w:r>
        <w:rPr>
          <w:spacing w:val="26"/>
        </w:rPr>
        <w:t xml:space="preserve"> </w:t>
      </w:r>
      <w:r>
        <w:rPr>
          <w:spacing w:val="-1"/>
        </w:rPr>
        <w:t>Notified</w:t>
      </w:r>
      <w:r>
        <w:rPr>
          <w:spacing w:val="28"/>
        </w:rPr>
        <w:t xml:space="preserve"> </w:t>
      </w:r>
      <w:r>
        <w:rPr>
          <w:spacing w:val="-1"/>
        </w:rPr>
        <w:t>Sub-Contractor</w:t>
      </w:r>
      <w:r>
        <w:rPr>
          <w:spacing w:val="31"/>
        </w:rPr>
        <w:t xml:space="preserve"> </w:t>
      </w:r>
      <w:r>
        <w:rPr>
          <w:spacing w:val="-2"/>
        </w:rPr>
        <w:t>as</w:t>
      </w:r>
      <w:r>
        <w:rPr>
          <w:spacing w:val="49"/>
        </w:rPr>
        <w:t xml:space="preserve"> </w:t>
      </w:r>
      <w:r>
        <w:rPr>
          <w:spacing w:val="-1"/>
        </w:rPr>
        <w:t>appropriate</w:t>
      </w:r>
      <w:r>
        <w:rPr>
          <w:spacing w:val="16"/>
        </w:rPr>
        <w:t xml:space="preserve"> </w:t>
      </w:r>
      <w:r>
        <w:t>may</w:t>
      </w:r>
      <w:r>
        <w:rPr>
          <w:spacing w:val="16"/>
        </w:rPr>
        <w:t xml:space="preserve"> </w:t>
      </w:r>
      <w:r>
        <w:t>be</w:t>
      </w:r>
      <w:r>
        <w:rPr>
          <w:spacing w:val="18"/>
        </w:rPr>
        <w:t xml:space="preserve"> </w:t>
      </w:r>
      <w:r>
        <w:rPr>
          <w:spacing w:val="-2"/>
        </w:rPr>
        <w:t>liable</w:t>
      </w:r>
      <w:r>
        <w:rPr>
          <w:spacing w:val="18"/>
        </w:rPr>
        <w:t xml:space="preserve"> </w:t>
      </w:r>
      <w:r>
        <w:t>by</w:t>
      </w:r>
      <w:r>
        <w:rPr>
          <w:spacing w:val="18"/>
        </w:rPr>
        <w:t xml:space="preserve"> </w:t>
      </w:r>
      <w:r>
        <w:rPr>
          <w:spacing w:val="-1"/>
        </w:rPr>
        <w:t>virtue</w:t>
      </w:r>
      <w:r>
        <w:rPr>
          <w:spacing w:val="18"/>
        </w:rPr>
        <w:t xml:space="preserve"> </w:t>
      </w:r>
      <w:r>
        <w:rPr>
          <w:spacing w:val="-2"/>
        </w:rPr>
        <w:t>of</w:t>
      </w:r>
      <w:r>
        <w:rPr>
          <w:spacing w:val="19"/>
        </w:rPr>
        <w:t xml:space="preserve"> </w:t>
      </w:r>
      <w:r>
        <w:rPr>
          <w:spacing w:val="-1"/>
        </w:rPr>
        <w:t>this</w:t>
      </w:r>
      <w:r>
        <w:rPr>
          <w:spacing w:val="19"/>
        </w:rPr>
        <w:t xml:space="preserve"> </w:t>
      </w:r>
      <w:r w:rsidR="00C51CC4">
        <w:rPr>
          <w:spacing w:val="-1"/>
        </w:rPr>
        <w:t>Call Off</w:t>
      </w:r>
      <w:r>
        <w:rPr>
          <w:spacing w:val="19"/>
        </w:rPr>
        <w:t xml:space="preserve"> </w:t>
      </w:r>
      <w:r>
        <w:rPr>
          <w:spacing w:val="-1"/>
        </w:rPr>
        <w:t>Contract</w:t>
      </w:r>
      <w:r>
        <w:rPr>
          <w:spacing w:val="17"/>
        </w:rPr>
        <w:t xml:space="preserve"> </w:t>
      </w:r>
      <w:r>
        <w:rPr>
          <w:spacing w:val="-1"/>
        </w:rPr>
        <w:t>and/or</w:t>
      </w:r>
      <w:r>
        <w:rPr>
          <w:spacing w:val="17"/>
        </w:rPr>
        <w:t xml:space="preserve"> </w:t>
      </w:r>
      <w:r>
        <w:t>the</w:t>
      </w:r>
      <w:r>
        <w:rPr>
          <w:spacing w:val="53"/>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 xml:space="preserve">the </w:t>
      </w:r>
      <w:r>
        <w:rPr>
          <w:spacing w:val="-1"/>
        </w:rPr>
        <w:t>Acquired</w:t>
      </w:r>
      <w:r>
        <w:rPr>
          <w:spacing w:val="-2"/>
        </w:rPr>
        <w:t xml:space="preserve"> </w:t>
      </w:r>
      <w:r>
        <w:rPr>
          <w:spacing w:val="-1"/>
        </w:rPr>
        <w:t>Rights</w:t>
      </w:r>
      <w:r>
        <w:rPr>
          <w:spacing w:val="1"/>
        </w:rPr>
        <w:t xml:space="preserve"> </w:t>
      </w:r>
      <w:r>
        <w:rPr>
          <w:spacing w:val="-1"/>
        </w:rPr>
        <w:t>Directive;</w:t>
      </w:r>
      <w:r>
        <w:rPr>
          <w:spacing w:val="1"/>
        </w:rPr>
        <w:t xml:space="preserve"> </w:t>
      </w:r>
      <w:r>
        <w:rPr>
          <w:spacing w:val="-1"/>
        </w:rPr>
        <w:t>and</w:t>
      </w:r>
    </w:p>
    <w:p w:rsidR="00C30BA5" w:rsidRDefault="00E71E05">
      <w:pPr>
        <w:pStyle w:val="BodyText"/>
        <w:numPr>
          <w:ilvl w:val="2"/>
          <w:numId w:val="11"/>
        </w:numPr>
        <w:tabs>
          <w:tab w:val="left" w:pos="2086"/>
        </w:tabs>
        <w:spacing w:before="118"/>
        <w:ind w:left="2085" w:right="114"/>
        <w:jc w:val="both"/>
      </w:pPr>
      <w:r>
        <w:rPr>
          <w:spacing w:val="-1"/>
        </w:rPr>
        <w:t>any</w:t>
      </w:r>
      <w:r>
        <w:rPr>
          <w:spacing w:val="-6"/>
        </w:rPr>
        <w:t xml:space="preserve"> </w:t>
      </w:r>
      <w:r>
        <w:rPr>
          <w:spacing w:val="-1"/>
        </w:rPr>
        <w:t>claim</w:t>
      </w:r>
      <w:r>
        <w:rPr>
          <w:spacing w:val="-6"/>
        </w:rPr>
        <w:t xml:space="preserve"> </w:t>
      </w:r>
      <w:r>
        <w:rPr>
          <w:spacing w:val="-1"/>
        </w:rPr>
        <w:t>made</w:t>
      </w:r>
      <w:r>
        <w:rPr>
          <w:spacing w:val="-7"/>
        </w:rPr>
        <w:t xml:space="preserve"> </w:t>
      </w:r>
      <w:r>
        <w:t>by</w:t>
      </w:r>
      <w:r>
        <w:rPr>
          <w:spacing w:val="-7"/>
        </w:rPr>
        <w:t xml:space="preserve"> </w:t>
      </w:r>
      <w:r>
        <w:t>or</w:t>
      </w:r>
      <w:r>
        <w:rPr>
          <w:spacing w:val="-6"/>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3"/>
        </w:rPr>
        <w:t xml:space="preserve"> </w:t>
      </w:r>
      <w:r>
        <w:t>a</w:t>
      </w:r>
      <w:r>
        <w:rPr>
          <w:spacing w:val="-9"/>
        </w:rPr>
        <w:t xml:space="preserve"> </w:t>
      </w:r>
      <w:r>
        <w:rPr>
          <w:spacing w:val="-1"/>
        </w:rPr>
        <w:t>Transferring</w:t>
      </w:r>
      <w:r>
        <w:rPr>
          <w:spacing w:val="-7"/>
        </w:rPr>
        <w:t xml:space="preserve"> </w:t>
      </w:r>
      <w:r>
        <w:rPr>
          <w:spacing w:val="-1"/>
        </w:rPr>
        <w:t>Former</w:t>
      </w:r>
      <w:r>
        <w:rPr>
          <w:spacing w:val="-2"/>
        </w:rPr>
        <w:t xml:space="preserve"> </w:t>
      </w:r>
      <w:r>
        <w:rPr>
          <w:spacing w:val="-1"/>
        </w:rPr>
        <w:t>Supplier</w:t>
      </w:r>
      <w:r>
        <w:rPr>
          <w:spacing w:val="-3"/>
        </w:rPr>
        <w:t xml:space="preserve"> </w:t>
      </w:r>
      <w:r>
        <w:rPr>
          <w:spacing w:val="-1"/>
        </w:rPr>
        <w:t>Employee</w:t>
      </w:r>
      <w:r>
        <w:rPr>
          <w:spacing w:val="-4"/>
        </w:rPr>
        <w:t xml:space="preserve"> </w:t>
      </w:r>
      <w:r>
        <w:rPr>
          <w:spacing w:val="-2"/>
        </w:rPr>
        <w:t>or</w:t>
      </w:r>
      <w:r>
        <w:rPr>
          <w:spacing w:val="43"/>
        </w:rPr>
        <w:t xml:space="preserve"> </w:t>
      </w:r>
      <w:r>
        <w:rPr>
          <w:spacing w:val="-1"/>
        </w:rPr>
        <w:t>any</w:t>
      </w:r>
      <w:r>
        <w:rPr>
          <w:spacing w:val="14"/>
        </w:rPr>
        <w:t xml:space="preserve"> </w:t>
      </w:r>
      <w:r>
        <w:rPr>
          <w:spacing w:val="-1"/>
        </w:rPr>
        <w:t>appropriate</w:t>
      </w:r>
      <w:r>
        <w:rPr>
          <w:spacing w:val="13"/>
        </w:rPr>
        <w:t xml:space="preserve"> </w:t>
      </w:r>
      <w:r>
        <w:rPr>
          <w:spacing w:val="-1"/>
        </w:rPr>
        <w:t>employee</w:t>
      </w:r>
      <w:r>
        <w:rPr>
          <w:spacing w:val="16"/>
        </w:rPr>
        <w:t xml:space="preserve"> </w:t>
      </w:r>
      <w:r>
        <w:rPr>
          <w:spacing w:val="-1"/>
        </w:rPr>
        <w:t>representative</w:t>
      </w:r>
      <w:r>
        <w:rPr>
          <w:spacing w:val="16"/>
        </w:rPr>
        <w:t xml:space="preserve"> </w:t>
      </w:r>
      <w:r>
        <w:t>(as</w:t>
      </w:r>
      <w:r>
        <w:rPr>
          <w:spacing w:val="11"/>
        </w:rPr>
        <w:t xml:space="preserve"> </w:t>
      </w:r>
      <w:r>
        <w:rPr>
          <w:spacing w:val="-1"/>
        </w:rPr>
        <w:t>defined</w:t>
      </w:r>
      <w:r>
        <w:rPr>
          <w:spacing w:val="16"/>
        </w:rPr>
        <w:t xml:space="preserve"> </w:t>
      </w:r>
      <w:r>
        <w:rPr>
          <w:spacing w:val="-1"/>
        </w:rPr>
        <w:t>in</w:t>
      </w:r>
      <w:r>
        <w:rPr>
          <w:spacing w:val="13"/>
        </w:rPr>
        <w:t xml:space="preserve"> </w:t>
      </w:r>
      <w:r>
        <w:t>the</w:t>
      </w:r>
      <w:r>
        <w:rPr>
          <w:spacing w:val="13"/>
        </w:rPr>
        <w:t xml:space="preserve"> </w:t>
      </w:r>
      <w:r>
        <w:rPr>
          <w:spacing w:val="-1"/>
        </w:rPr>
        <w:t>Employment</w:t>
      </w:r>
      <w:r>
        <w:rPr>
          <w:spacing w:val="39"/>
        </w:rPr>
        <w:t xml:space="preserve"> </w:t>
      </w:r>
      <w:r>
        <w:rPr>
          <w:spacing w:val="-1"/>
        </w:rPr>
        <w:t>Regulations)</w:t>
      </w:r>
      <w:r>
        <w:rPr>
          <w:spacing w:val="1"/>
        </w:rP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2"/>
        </w:rPr>
        <w:t xml:space="preserve"> </w:t>
      </w:r>
      <w:r>
        <w:rPr>
          <w:spacing w:val="-1"/>
        </w:rPr>
        <w:t>Former</w:t>
      </w:r>
      <w:r>
        <w:rPr>
          <w:spacing w:val="5"/>
        </w:rPr>
        <w:t xml:space="preserve"> </w:t>
      </w:r>
      <w:r>
        <w:rPr>
          <w:spacing w:val="-1"/>
        </w:rPr>
        <w:t>Supplier</w:t>
      </w:r>
      <w:r>
        <w:rPr>
          <w:spacing w:val="1"/>
        </w:rPr>
        <w:t xml:space="preserve"> </w:t>
      </w:r>
      <w:r>
        <w:rPr>
          <w:spacing w:val="-1"/>
        </w:rPr>
        <w:t>Employee</w:t>
      </w:r>
      <w:r>
        <w:rPr>
          <w:spacing w:val="2"/>
        </w:rPr>
        <w:t xml:space="preserve"> </w:t>
      </w:r>
      <w:r>
        <w:rPr>
          <w:spacing w:val="-1"/>
        </w:rPr>
        <w:t>relating</w:t>
      </w:r>
      <w:r>
        <w:rPr>
          <w:spacing w:val="3"/>
        </w:rPr>
        <w:t xml:space="preserve"> </w:t>
      </w:r>
      <w:r>
        <w:t xml:space="preserve">to </w:t>
      </w:r>
      <w:r>
        <w:rPr>
          <w:spacing w:val="-1"/>
        </w:rPr>
        <w:t>any</w:t>
      </w:r>
      <w:r>
        <w:t xml:space="preserve"> </w:t>
      </w:r>
      <w:r>
        <w:rPr>
          <w:spacing w:val="-1"/>
        </w:rPr>
        <w:t>act</w:t>
      </w:r>
      <w:r>
        <w:rPr>
          <w:spacing w:val="61"/>
        </w:rPr>
        <w:t xml:space="preserve"> </w:t>
      </w:r>
      <w:r>
        <w:t>or</w:t>
      </w:r>
      <w:r>
        <w:rPr>
          <w:spacing w:val="29"/>
        </w:rPr>
        <w:t xml:space="preserve"> </w:t>
      </w:r>
      <w:r>
        <w:rPr>
          <w:spacing w:val="-1"/>
        </w:rPr>
        <w:t>omission</w:t>
      </w:r>
      <w:r>
        <w:rPr>
          <w:spacing w:val="28"/>
        </w:rPr>
        <w:t xml:space="preserve"> </w:t>
      </w:r>
      <w:r>
        <w:rPr>
          <w:spacing w:val="-2"/>
        </w:rPr>
        <w:t>of</w:t>
      </w:r>
      <w:r>
        <w:rPr>
          <w:spacing w:val="30"/>
        </w:rPr>
        <w:t xml:space="preserve"> </w:t>
      </w:r>
      <w:r>
        <w:t>the</w:t>
      </w:r>
      <w:r>
        <w:rPr>
          <w:spacing w:val="28"/>
        </w:rPr>
        <w:t xml:space="preserve"> </w:t>
      </w:r>
      <w:r>
        <w:rPr>
          <w:spacing w:val="-2"/>
        </w:rPr>
        <w:t>Former</w:t>
      </w:r>
      <w:r>
        <w:rPr>
          <w:spacing w:val="30"/>
        </w:rPr>
        <w:t xml:space="preserve"> </w:t>
      </w:r>
      <w:r>
        <w:rPr>
          <w:spacing w:val="-1"/>
        </w:rPr>
        <w:t>Supplier</w:t>
      </w:r>
      <w:r>
        <w:rPr>
          <w:spacing w:val="29"/>
        </w:rPr>
        <w:t xml:space="preserve"> </w:t>
      </w:r>
      <w:r>
        <w:rPr>
          <w:spacing w:val="-1"/>
        </w:rPr>
        <w:t>in</w:t>
      </w:r>
      <w:r>
        <w:rPr>
          <w:spacing w:val="28"/>
        </w:rPr>
        <w:t xml:space="preserve"> </w:t>
      </w:r>
      <w:r>
        <w:rPr>
          <w:spacing w:val="-1"/>
        </w:rPr>
        <w:t>relation</w:t>
      </w:r>
      <w:r>
        <w:rPr>
          <w:spacing w:val="28"/>
        </w:rPr>
        <w:t xml:space="preserve"> </w:t>
      </w:r>
      <w:r>
        <w:t>to</w:t>
      </w:r>
      <w:r>
        <w:rPr>
          <w:spacing w:val="28"/>
        </w:rPr>
        <w:t xml:space="preserve"> </w:t>
      </w:r>
      <w:r>
        <w:rPr>
          <w:spacing w:val="-1"/>
        </w:rPr>
        <w:t>its</w:t>
      </w:r>
      <w:r>
        <w:rPr>
          <w:spacing w:val="28"/>
        </w:rPr>
        <w:t xml:space="preserve"> </w:t>
      </w:r>
      <w:r>
        <w:rPr>
          <w:spacing w:val="-1"/>
        </w:rPr>
        <w:t>obligations</w:t>
      </w:r>
      <w:r>
        <w:rPr>
          <w:spacing w:val="28"/>
        </w:rPr>
        <w:t xml:space="preserve"> </w:t>
      </w:r>
      <w:r>
        <w:rPr>
          <w:spacing w:val="-1"/>
        </w:rPr>
        <w:t>under</w:t>
      </w:r>
      <w:r>
        <w:rPr>
          <w:spacing w:val="45"/>
        </w:rPr>
        <w:t xml:space="preserve"> </w:t>
      </w:r>
      <w:r>
        <w:rPr>
          <w:spacing w:val="-1"/>
        </w:rPr>
        <w:t>regulation</w:t>
      </w:r>
      <w:r>
        <w:rPr>
          <w:spacing w:val="1"/>
        </w:rPr>
        <w:t xml:space="preserve"> </w:t>
      </w:r>
      <w:r>
        <w:t>13</w:t>
      </w:r>
      <w:r>
        <w:rPr>
          <w:spacing w:val="40"/>
        </w:rPr>
        <w:t xml:space="preserve"> </w:t>
      </w:r>
      <w:r>
        <w:rPr>
          <w:spacing w:val="-2"/>
        </w:rPr>
        <w:t>of</w:t>
      </w:r>
      <w:r>
        <w:rPr>
          <w:spacing w:val="40"/>
        </w:rPr>
        <w:t xml:space="preserve"> </w:t>
      </w:r>
      <w:r>
        <w:t>the</w:t>
      </w:r>
      <w:r>
        <w:rPr>
          <w:spacing w:val="40"/>
        </w:rPr>
        <w:t xml:space="preserve"> </w:t>
      </w:r>
      <w:r>
        <w:rPr>
          <w:spacing w:val="-1"/>
        </w:rPr>
        <w:t>Employment</w:t>
      </w:r>
      <w:r>
        <w:rPr>
          <w:spacing w:val="42"/>
        </w:rPr>
        <w:t xml:space="preserve"> </w:t>
      </w:r>
      <w:r>
        <w:rPr>
          <w:spacing w:val="-1"/>
        </w:rPr>
        <w:t>Regulations,</w:t>
      </w:r>
      <w:r>
        <w:rPr>
          <w:spacing w:val="42"/>
        </w:rPr>
        <w:t xml:space="preserve"> </w:t>
      </w:r>
      <w:r>
        <w:rPr>
          <w:spacing w:val="-2"/>
        </w:rPr>
        <w:t>except</w:t>
      </w:r>
      <w:r>
        <w:rPr>
          <w:spacing w:val="42"/>
        </w:rPr>
        <w:t xml:space="preserve"> </w:t>
      </w:r>
      <w:r>
        <w:t>to</w:t>
      </w:r>
      <w:r>
        <w:rPr>
          <w:spacing w:val="39"/>
        </w:rPr>
        <w:t xml:space="preserve"> </w:t>
      </w:r>
      <w:r>
        <w:t>the</w:t>
      </w:r>
      <w:r>
        <w:rPr>
          <w:spacing w:val="40"/>
        </w:rPr>
        <w:t xml:space="preserve"> </w:t>
      </w:r>
      <w:r>
        <w:rPr>
          <w:spacing w:val="-1"/>
        </w:rPr>
        <w:t>extent</w:t>
      </w:r>
      <w:r>
        <w:rPr>
          <w:spacing w:val="40"/>
        </w:rPr>
        <w:t xml:space="preserve"> </w:t>
      </w:r>
      <w:r>
        <w:rPr>
          <w:spacing w:val="-1"/>
        </w:rPr>
        <w:t>that</w:t>
      </w:r>
      <w:r>
        <w:rPr>
          <w:spacing w:val="40"/>
        </w:rPr>
        <w:t xml:space="preserve"> </w:t>
      </w:r>
      <w:r>
        <w:t>the</w:t>
      </w:r>
      <w:r>
        <w:rPr>
          <w:spacing w:val="39"/>
        </w:rPr>
        <w:t xml:space="preserve"> </w:t>
      </w:r>
      <w:r>
        <w:rPr>
          <w:spacing w:val="-1"/>
        </w:rPr>
        <w:t>liability</w:t>
      </w:r>
      <w:r>
        <w:rPr>
          <w:spacing w:val="3"/>
        </w:rPr>
        <w:t xml:space="preserve"> </w:t>
      </w:r>
      <w:r>
        <w:rPr>
          <w:spacing w:val="-1"/>
        </w:rPr>
        <w:t>arises</w:t>
      </w:r>
      <w:r>
        <w:rPr>
          <w:spacing w:val="3"/>
        </w:rPr>
        <w:t xml:space="preserve"> </w:t>
      </w:r>
      <w:r>
        <w:rPr>
          <w:spacing w:val="-1"/>
        </w:rPr>
        <w:t>from</w:t>
      </w:r>
      <w:r>
        <w:rPr>
          <w:spacing w:val="4"/>
        </w:rPr>
        <w:t xml:space="preserve"> </w:t>
      </w:r>
      <w:r>
        <w:t xml:space="preserve">the </w:t>
      </w:r>
      <w:r>
        <w:rPr>
          <w:spacing w:val="-1"/>
        </w:rPr>
        <w:t>failure</w:t>
      </w:r>
      <w:r>
        <w:rPr>
          <w:spacing w:val="5"/>
        </w:rPr>
        <w:t xml:space="preserve"> </w:t>
      </w:r>
      <w:r>
        <w:t>by</w:t>
      </w:r>
      <w:r>
        <w:rPr>
          <w:spacing w:val="2"/>
        </w:rPr>
        <w:t xml:space="preserve"> </w:t>
      </w:r>
      <w:r>
        <w:t>the</w:t>
      </w:r>
      <w:r>
        <w:rPr>
          <w:spacing w:val="7"/>
        </w:rPr>
        <w:t xml:space="preserve"> </w:t>
      </w:r>
      <w:r>
        <w:rPr>
          <w:spacing w:val="-1"/>
        </w:rPr>
        <w:t>Supplier</w:t>
      </w:r>
      <w:r>
        <w:rPr>
          <w:spacing w:val="4"/>
        </w:rPr>
        <w:t xml:space="preserve"> </w:t>
      </w:r>
      <w:r>
        <w:t>or</w:t>
      </w:r>
      <w:r>
        <w:rPr>
          <w:spacing w:val="3"/>
        </w:rPr>
        <w:t xml:space="preserve"> </w:t>
      </w:r>
      <w:r>
        <w:rPr>
          <w:spacing w:val="-1"/>
        </w:rPr>
        <w:t>any</w:t>
      </w:r>
      <w:r>
        <w:rPr>
          <w:spacing w:val="2"/>
        </w:rPr>
        <w:t xml:space="preserve"> </w:t>
      </w:r>
      <w:r>
        <w:rPr>
          <w:spacing w:val="-1"/>
        </w:rPr>
        <w:t>Sub-Contractor</w:t>
      </w:r>
      <w:r>
        <w:rPr>
          <w:spacing w:val="1"/>
        </w:rPr>
        <w:t xml:space="preserve"> </w:t>
      </w:r>
      <w:r>
        <w:t>to</w:t>
      </w:r>
      <w:r>
        <w:rPr>
          <w:spacing w:val="2"/>
        </w:rPr>
        <w:t xml:space="preserve"> </w:t>
      </w:r>
      <w:r>
        <w:rPr>
          <w:spacing w:val="-1"/>
        </w:rPr>
        <w:t>comply</w:t>
      </w:r>
      <w:r>
        <w:rPr>
          <w:spacing w:val="35"/>
        </w:rPr>
        <w:t xml:space="preserve"> </w:t>
      </w:r>
      <w:r>
        <w:rPr>
          <w:spacing w:val="-1"/>
        </w:rPr>
        <w:t>with</w:t>
      </w:r>
      <w:r>
        <w:t xml:space="preserve"> </w:t>
      </w:r>
      <w:r>
        <w:rPr>
          <w:spacing w:val="-1"/>
        </w:rPr>
        <w:t>regulation</w:t>
      </w:r>
      <w:r>
        <w:rPr>
          <w:spacing w:val="2"/>
        </w:rPr>
        <w:t xml:space="preserve"> </w:t>
      </w:r>
      <w:r>
        <w:rPr>
          <w:spacing w:val="-1"/>
        </w:rPr>
        <w:t xml:space="preserve">13(4) </w:t>
      </w:r>
      <w:r>
        <w:rPr>
          <w:spacing w:val="-2"/>
        </w:rPr>
        <w:t>of</w:t>
      </w:r>
      <w:r>
        <w:rPr>
          <w:spacing w:val="-1"/>
        </w:rPr>
        <w:t xml:space="preserve"> the</w:t>
      </w:r>
      <w:r>
        <w:t xml:space="preserve"> </w:t>
      </w:r>
      <w:r>
        <w:rPr>
          <w:spacing w:val="-1"/>
        </w:rPr>
        <w:t>Employment Regulations.</w:t>
      </w:r>
    </w:p>
    <w:p w:rsidR="00C30BA5" w:rsidRDefault="00E71E05">
      <w:pPr>
        <w:pStyle w:val="BodyText"/>
        <w:numPr>
          <w:ilvl w:val="1"/>
          <w:numId w:val="11"/>
        </w:numPr>
        <w:tabs>
          <w:tab w:val="left" w:pos="1234"/>
        </w:tabs>
        <w:ind w:left="1233" w:right="114"/>
        <w:jc w:val="both"/>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17.1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13"/>
        </w:rPr>
        <w:t xml:space="preserve"> </w:t>
      </w:r>
      <w:r>
        <w:rPr>
          <w:spacing w:val="-1"/>
        </w:rPr>
        <w:t>whether</w:t>
      </w:r>
      <w:r>
        <w:rPr>
          <w:spacing w:val="-13"/>
        </w:rPr>
        <w:t xml:space="preserve"> </w:t>
      </w:r>
      <w:r>
        <w:rPr>
          <w:spacing w:val="-1"/>
        </w:rPr>
        <w:t>occurring</w:t>
      </w:r>
      <w:r>
        <w:rPr>
          <w:spacing w:val="-12"/>
        </w:rPr>
        <w:t xml:space="preserve"> </w:t>
      </w:r>
      <w:r>
        <w:rPr>
          <w:spacing w:val="-2"/>
        </w:rPr>
        <w:t>or</w:t>
      </w:r>
      <w:r>
        <w:rPr>
          <w:spacing w:val="-13"/>
        </w:rPr>
        <w:t xml:space="preserve"> </w:t>
      </w:r>
      <w:r>
        <w:rPr>
          <w:spacing w:val="-1"/>
        </w:rPr>
        <w:t>having</w:t>
      </w:r>
      <w:r>
        <w:rPr>
          <w:spacing w:val="-12"/>
        </w:rPr>
        <w:t xml:space="preserve"> </w:t>
      </w:r>
      <w:r>
        <w:rPr>
          <w:spacing w:val="-1"/>
        </w:rPr>
        <w:t>its</w:t>
      </w:r>
      <w:r>
        <w:rPr>
          <w:spacing w:val="-16"/>
        </w:rPr>
        <w:t xml:space="preserve"> </w:t>
      </w:r>
      <w:r>
        <w:rPr>
          <w:spacing w:val="-1"/>
        </w:rPr>
        <w:t>origin</w:t>
      </w:r>
      <w:r>
        <w:rPr>
          <w:spacing w:val="-14"/>
        </w:rPr>
        <w:t xml:space="preserve"> </w:t>
      </w:r>
      <w:r>
        <w:rPr>
          <w:spacing w:val="-1"/>
        </w:rPr>
        <w:t>before,</w:t>
      </w:r>
      <w:r>
        <w:rPr>
          <w:spacing w:val="-13"/>
        </w:rPr>
        <w:t xml:space="preserve"> </w:t>
      </w:r>
      <w:r>
        <w:t>on</w:t>
      </w:r>
      <w:r>
        <w:rPr>
          <w:spacing w:val="-14"/>
        </w:rPr>
        <w:t xml:space="preserve"> </w:t>
      </w:r>
      <w:r>
        <w:rPr>
          <w:spacing w:val="-2"/>
        </w:rPr>
        <w:t>or</w:t>
      </w:r>
      <w:r>
        <w:rPr>
          <w:spacing w:val="-13"/>
        </w:rPr>
        <w:t xml:space="preserve"> </w:t>
      </w:r>
      <w:r>
        <w:rPr>
          <w:spacing w:val="-1"/>
        </w:rPr>
        <w:t>after</w:t>
      </w:r>
      <w:r>
        <w:rPr>
          <w:spacing w:val="-16"/>
        </w:rPr>
        <w:t xml:space="preserve"> </w:t>
      </w:r>
      <w:r>
        <w:t>the</w:t>
      </w:r>
      <w:r>
        <w:rPr>
          <w:spacing w:val="-14"/>
        </w:rPr>
        <w:t xml:space="preserve"> </w:t>
      </w:r>
      <w:r>
        <w:rPr>
          <w:spacing w:val="-1"/>
        </w:rPr>
        <w:t>Relevant</w:t>
      </w:r>
      <w:r>
        <w:rPr>
          <w:spacing w:val="-15"/>
        </w:rPr>
        <w:t xml:space="preserve"> </w:t>
      </w:r>
      <w:r>
        <w:rPr>
          <w:spacing w:val="-1"/>
        </w:rPr>
        <w:t>Transfer</w:t>
      </w:r>
      <w:r>
        <w:rPr>
          <w:spacing w:val="49"/>
        </w:rPr>
        <w:t xml:space="preserve"> </w:t>
      </w:r>
      <w:r>
        <w:rPr>
          <w:spacing w:val="-1"/>
        </w:rPr>
        <w:t>Date</w:t>
      </w:r>
      <w:r>
        <w:rPr>
          <w:spacing w:val="1"/>
        </w:rPr>
        <w:t xml:space="preserve"> </w:t>
      </w:r>
      <w:r>
        <w:rPr>
          <w:spacing w:val="-1"/>
        </w:rPr>
        <w:t>including,</w:t>
      </w:r>
      <w:r>
        <w:rPr>
          <w:spacing w:val="2"/>
        </w:rPr>
        <w:t xml:space="preserve"> </w:t>
      </w:r>
      <w:r>
        <w:rPr>
          <w:spacing w:val="-1"/>
        </w:rPr>
        <w:t>without</w:t>
      </w:r>
      <w:r>
        <w:rPr>
          <w:spacing w:val="1"/>
        </w:rPr>
        <w:t xml:space="preserve"> </w:t>
      </w:r>
      <w:r>
        <w:rPr>
          <w:spacing w:val="-1"/>
        </w:rPr>
        <w:t>limitation,</w:t>
      </w:r>
      <w:r>
        <w:rPr>
          <w:spacing w:val="2"/>
        </w:rPr>
        <w:t xml:space="preserve"> </w:t>
      </w:r>
      <w:r>
        <w:rPr>
          <w:spacing w:val="-1"/>
        </w:rPr>
        <w:t>any</w:t>
      </w:r>
      <w:r>
        <w:rPr>
          <w:spacing w:val="-2"/>
        </w:rPr>
        <w:t xml:space="preserve"> </w:t>
      </w:r>
      <w:r>
        <w:rPr>
          <w:spacing w:val="-1"/>
        </w:rPr>
        <w:t>Employee</w:t>
      </w:r>
      <w:r>
        <w:rPr>
          <w:spacing w:val="-2"/>
        </w:rPr>
        <w:t xml:space="preserve"> </w:t>
      </w:r>
      <w:r>
        <w:rPr>
          <w:spacing w:val="-1"/>
        </w:rPr>
        <w:t>Liabilities:</w:t>
      </w:r>
    </w:p>
    <w:p w:rsidR="00C30BA5" w:rsidRDefault="00E71E05">
      <w:pPr>
        <w:pStyle w:val="BodyText"/>
        <w:numPr>
          <w:ilvl w:val="2"/>
          <w:numId w:val="11"/>
        </w:numPr>
        <w:tabs>
          <w:tab w:val="left" w:pos="2086"/>
        </w:tabs>
        <w:spacing w:before="119"/>
        <w:ind w:left="2085" w:right="114"/>
        <w:jc w:val="both"/>
      </w:pPr>
      <w:r>
        <w:rPr>
          <w:spacing w:val="-1"/>
        </w:rPr>
        <w:t>arising</w:t>
      </w:r>
      <w:r>
        <w:rPr>
          <w:spacing w:val="31"/>
        </w:rPr>
        <w:t xml:space="preserve"> </w:t>
      </w:r>
      <w:r>
        <w:rPr>
          <w:spacing w:val="-2"/>
        </w:rPr>
        <w:t>out</w:t>
      </w:r>
      <w:r>
        <w:rPr>
          <w:spacing w:val="30"/>
        </w:rPr>
        <w:t xml:space="preserve"> </w:t>
      </w:r>
      <w:r>
        <w:rPr>
          <w:spacing w:val="-2"/>
        </w:rPr>
        <w:t>of</w:t>
      </w:r>
      <w:r>
        <w:rPr>
          <w:spacing w:val="28"/>
        </w:rPr>
        <w:t xml:space="preserve"> </w:t>
      </w:r>
      <w:r>
        <w:t>the</w:t>
      </w:r>
      <w:r>
        <w:rPr>
          <w:spacing w:val="26"/>
        </w:rPr>
        <w:t xml:space="preserve"> </w:t>
      </w:r>
      <w:r>
        <w:rPr>
          <w:spacing w:val="-1"/>
        </w:rPr>
        <w:t>resignation</w:t>
      </w:r>
      <w:r>
        <w:rPr>
          <w:spacing w:val="29"/>
        </w:rPr>
        <w:t xml:space="preserve"> </w:t>
      </w:r>
      <w:r>
        <w:rPr>
          <w:spacing w:val="-2"/>
        </w:rPr>
        <w:t>of</w:t>
      </w:r>
      <w:r>
        <w:rPr>
          <w:spacing w:val="30"/>
        </w:rPr>
        <w:t xml:space="preserve"> </w:t>
      </w:r>
      <w:r>
        <w:rPr>
          <w:spacing w:val="-1"/>
        </w:rPr>
        <w:t>any</w:t>
      </w:r>
      <w:r>
        <w:rPr>
          <w:spacing w:val="27"/>
        </w:rPr>
        <w:t xml:space="preserve"> </w:t>
      </w:r>
      <w:r>
        <w:rPr>
          <w:spacing w:val="-1"/>
        </w:rPr>
        <w:t>Transferring</w:t>
      </w:r>
      <w:r>
        <w:rPr>
          <w:spacing w:val="31"/>
        </w:rPr>
        <w:t xml:space="preserve"> </w:t>
      </w:r>
      <w:r>
        <w:rPr>
          <w:spacing w:val="-1"/>
        </w:rPr>
        <w:t>Former</w:t>
      </w:r>
      <w:r>
        <w:rPr>
          <w:spacing w:val="36"/>
        </w:rPr>
        <w:t xml:space="preserve"> </w:t>
      </w:r>
      <w:r>
        <w:rPr>
          <w:spacing w:val="-1"/>
        </w:rPr>
        <w:t>Supplier</w:t>
      </w:r>
      <w:r>
        <w:rPr>
          <w:spacing w:val="30"/>
        </w:rPr>
        <w:t xml:space="preserve"> </w:t>
      </w:r>
      <w:r>
        <w:rPr>
          <w:spacing w:val="-2"/>
        </w:rPr>
        <w:t>Employee</w:t>
      </w:r>
      <w:r>
        <w:rPr>
          <w:spacing w:val="57"/>
        </w:rPr>
        <w:t xml:space="preserve"> </w:t>
      </w:r>
      <w:r>
        <w:rPr>
          <w:spacing w:val="-1"/>
        </w:rPr>
        <w:t>before</w:t>
      </w:r>
      <w:r>
        <w:rPr>
          <w:spacing w:val="12"/>
        </w:rPr>
        <w:t xml:space="preserve"> </w:t>
      </w:r>
      <w:r>
        <w:t>the</w:t>
      </w:r>
      <w:r>
        <w:rPr>
          <w:spacing w:val="11"/>
        </w:rPr>
        <w:t xml:space="preserve"> </w:t>
      </w:r>
      <w:r>
        <w:rPr>
          <w:spacing w:val="-1"/>
        </w:rPr>
        <w:t>Relevant</w:t>
      </w:r>
      <w:r>
        <w:rPr>
          <w:spacing w:val="15"/>
        </w:rPr>
        <w:t xml:space="preserve"> </w:t>
      </w:r>
      <w:r>
        <w:rPr>
          <w:spacing w:val="-1"/>
        </w:rPr>
        <w:t>Transfer</w:t>
      </w:r>
      <w:r>
        <w:rPr>
          <w:spacing w:val="12"/>
        </w:rPr>
        <w:t xml:space="preserve"> </w:t>
      </w:r>
      <w:r>
        <w:rPr>
          <w:spacing w:val="-1"/>
        </w:rPr>
        <w:t>Date</w:t>
      </w:r>
      <w:r>
        <w:rPr>
          <w:spacing w:val="12"/>
        </w:rPr>
        <w:t xml:space="preserve"> </w:t>
      </w:r>
      <w:r>
        <w:t>on</w:t>
      </w:r>
      <w:r>
        <w:rPr>
          <w:spacing w:val="13"/>
        </w:rPr>
        <w:t xml:space="preserve"> </w:t>
      </w:r>
      <w:r>
        <w:rPr>
          <w:spacing w:val="-1"/>
        </w:rPr>
        <w:t>account</w:t>
      </w:r>
      <w:r>
        <w:rPr>
          <w:spacing w:val="15"/>
        </w:rPr>
        <w:t xml:space="preserve"> </w:t>
      </w:r>
      <w:r>
        <w:rPr>
          <w:spacing w:val="-2"/>
        </w:rPr>
        <w:t>of</w:t>
      </w:r>
      <w:r>
        <w:rPr>
          <w:spacing w:val="15"/>
        </w:rPr>
        <w:t xml:space="preserve"> </w:t>
      </w:r>
      <w:r>
        <w:rPr>
          <w:spacing w:val="-1"/>
        </w:rPr>
        <w:t>substantial</w:t>
      </w:r>
      <w:r>
        <w:rPr>
          <w:spacing w:val="13"/>
        </w:rPr>
        <w:t xml:space="preserve"> </w:t>
      </w:r>
      <w:r>
        <w:rPr>
          <w:spacing w:val="-1"/>
        </w:rPr>
        <w:t>detrimental</w:t>
      </w:r>
      <w:r>
        <w:rPr>
          <w:spacing w:val="39"/>
        </w:rPr>
        <w:t xml:space="preserve"> </w:t>
      </w:r>
      <w:r>
        <w:t>changes</w:t>
      </w:r>
      <w:r>
        <w:rPr>
          <w:spacing w:val="22"/>
        </w:rPr>
        <w:t xml:space="preserve"> </w:t>
      </w:r>
      <w:r>
        <w:t>to</w:t>
      </w:r>
      <w:r>
        <w:rPr>
          <w:spacing w:val="22"/>
        </w:rPr>
        <w:t xml:space="preserve"> </w:t>
      </w:r>
      <w:r>
        <w:rPr>
          <w:spacing w:val="-1"/>
        </w:rPr>
        <w:t>his/her</w:t>
      </w:r>
      <w:r>
        <w:rPr>
          <w:spacing w:val="25"/>
        </w:rPr>
        <w:t xml:space="preserve"> </w:t>
      </w:r>
      <w:r>
        <w:rPr>
          <w:spacing w:val="-1"/>
        </w:rPr>
        <w:t>working</w:t>
      </w:r>
      <w:r>
        <w:rPr>
          <w:spacing w:val="24"/>
        </w:rPr>
        <w:t xml:space="preserve"> </w:t>
      </w:r>
      <w:r>
        <w:rPr>
          <w:spacing w:val="-1"/>
        </w:rPr>
        <w:t>conditions</w:t>
      </w:r>
      <w:r>
        <w:rPr>
          <w:spacing w:val="24"/>
        </w:rPr>
        <w:t xml:space="preserve"> </w:t>
      </w:r>
      <w:r>
        <w:rPr>
          <w:spacing w:val="-1"/>
        </w:rPr>
        <w:t>proposed</w:t>
      </w:r>
      <w:r>
        <w:rPr>
          <w:spacing w:val="22"/>
        </w:rPr>
        <w:t xml:space="preserve"> </w:t>
      </w:r>
      <w:r>
        <w:t>by</w:t>
      </w:r>
      <w:r>
        <w:rPr>
          <w:spacing w:val="22"/>
        </w:rPr>
        <w:t xml:space="preserve"> </w:t>
      </w:r>
      <w:r>
        <w:t>the</w:t>
      </w:r>
      <w:r>
        <w:rPr>
          <w:spacing w:val="26"/>
        </w:rPr>
        <w:t xml:space="preserve"> </w:t>
      </w:r>
      <w:r>
        <w:rPr>
          <w:spacing w:val="-1"/>
        </w:rPr>
        <w:t>Supplier</w:t>
      </w:r>
      <w:r>
        <w:rPr>
          <w:spacing w:val="26"/>
        </w:rPr>
        <w:t xml:space="preserve"> </w:t>
      </w:r>
      <w:r>
        <w:t>or</w:t>
      </w:r>
      <w:r>
        <w:rPr>
          <w:spacing w:val="22"/>
        </w:rPr>
        <w:t xml:space="preserve"> </w:t>
      </w:r>
      <w:r>
        <w:rPr>
          <w:spacing w:val="-1"/>
        </w:rPr>
        <w:t>any</w:t>
      </w:r>
      <w:r>
        <w:rPr>
          <w:spacing w:val="22"/>
        </w:rPr>
        <w:t xml:space="preserve"> </w:t>
      </w:r>
      <w:r>
        <w:rPr>
          <w:spacing w:val="-1"/>
        </w:rPr>
        <w:t>Sub-</w:t>
      </w:r>
      <w:r>
        <w:rPr>
          <w:spacing w:val="35"/>
        </w:rPr>
        <w:t xml:space="preserve"> </w:t>
      </w:r>
      <w:r>
        <w:rPr>
          <w:spacing w:val="-1"/>
        </w:rPr>
        <w:t>Contractor</w:t>
      </w:r>
      <w:r>
        <w:rPr>
          <w:spacing w:val="27"/>
        </w:rPr>
        <w:t xml:space="preserve"> </w:t>
      </w:r>
      <w:r>
        <w:t>to</w:t>
      </w:r>
      <w:r>
        <w:rPr>
          <w:spacing w:val="26"/>
        </w:rPr>
        <w:t xml:space="preserve"> </w:t>
      </w:r>
      <w:r>
        <w:rPr>
          <w:spacing w:val="-1"/>
        </w:rPr>
        <w:t>occur</w:t>
      </w:r>
      <w:r>
        <w:rPr>
          <w:spacing w:val="28"/>
        </w:rPr>
        <w:t xml:space="preserve"> </w:t>
      </w:r>
      <w:r>
        <w:rPr>
          <w:spacing w:val="-1"/>
        </w:rPr>
        <w:t>in</w:t>
      </w:r>
      <w:r>
        <w:rPr>
          <w:spacing w:val="27"/>
        </w:rPr>
        <w:t xml:space="preserve"> </w:t>
      </w:r>
      <w:r>
        <w:rPr>
          <w:spacing w:val="-1"/>
        </w:rPr>
        <w:t>the</w:t>
      </w:r>
      <w:r>
        <w:rPr>
          <w:spacing w:val="29"/>
        </w:rPr>
        <w:t xml:space="preserve"> </w:t>
      </w:r>
      <w:r>
        <w:rPr>
          <w:spacing w:val="-1"/>
        </w:rPr>
        <w:t>period</w:t>
      </w:r>
      <w:r>
        <w:rPr>
          <w:spacing w:val="26"/>
        </w:rPr>
        <w:t xml:space="preserve"> </w:t>
      </w:r>
      <w:r>
        <w:rPr>
          <w:spacing w:val="-1"/>
        </w:rPr>
        <w:t>from</w:t>
      </w:r>
      <w:r>
        <w:rPr>
          <w:spacing w:val="28"/>
        </w:rPr>
        <w:t xml:space="preserve"> </w:t>
      </w:r>
      <w:r>
        <w:rPr>
          <w:spacing w:val="-1"/>
        </w:rPr>
        <w:t>(and</w:t>
      </w:r>
      <w:r>
        <w:rPr>
          <w:spacing w:val="26"/>
        </w:rPr>
        <w:t xml:space="preserve"> </w:t>
      </w:r>
      <w:r>
        <w:rPr>
          <w:spacing w:val="-1"/>
        </w:rPr>
        <w:t>including)</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53"/>
        </w:rPr>
        <w:t xml:space="preserve"> </w:t>
      </w:r>
      <w:r>
        <w:rPr>
          <w:spacing w:val="-1"/>
        </w:rPr>
        <w:t>Date;</w:t>
      </w:r>
      <w:r>
        <w:rPr>
          <w:spacing w:val="2"/>
        </w:rPr>
        <w:t xml:space="preserve"> </w:t>
      </w:r>
      <w:r>
        <w:rPr>
          <w:spacing w:val="-2"/>
        </w:rPr>
        <w:t>or</w:t>
      </w:r>
    </w:p>
    <w:p w:rsidR="00C30BA5" w:rsidRDefault="00E71E05">
      <w:pPr>
        <w:pStyle w:val="BodyText"/>
        <w:numPr>
          <w:ilvl w:val="2"/>
          <w:numId w:val="11"/>
        </w:numPr>
        <w:tabs>
          <w:tab w:val="left" w:pos="2086"/>
        </w:tabs>
        <w:spacing w:before="119"/>
        <w:ind w:left="2085" w:right="115"/>
        <w:jc w:val="both"/>
      </w:pPr>
      <w:proofErr w:type="gramStart"/>
      <w:r>
        <w:rPr>
          <w:spacing w:val="-1"/>
        </w:rPr>
        <w:t>arising</w:t>
      </w:r>
      <w:proofErr w:type="gramEnd"/>
      <w:r>
        <w:rPr>
          <w:spacing w:val="24"/>
        </w:rPr>
        <w:t xml:space="preserve"> </w:t>
      </w:r>
      <w:r>
        <w:rPr>
          <w:spacing w:val="-1"/>
        </w:rPr>
        <w:t>from</w:t>
      </w:r>
      <w:r>
        <w:rPr>
          <w:spacing w:val="25"/>
        </w:rPr>
        <w:t xml:space="preserve"> </w:t>
      </w:r>
      <w:r>
        <w:t>the</w:t>
      </w:r>
      <w:r>
        <w:rPr>
          <w:spacing w:val="21"/>
        </w:rPr>
        <w:t xml:space="preserve"> </w:t>
      </w:r>
      <w:r>
        <w:rPr>
          <w:spacing w:val="-1"/>
        </w:rPr>
        <w:t>failure</w:t>
      </w:r>
      <w:r>
        <w:rPr>
          <w:spacing w:val="25"/>
        </w:rPr>
        <w:t xml:space="preserve"> </w:t>
      </w:r>
      <w:r>
        <w:t>by</w:t>
      </w:r>
      <w:r>
        <w:rPr>
          <w:spacing w:val="24"/>
        </w:rPr>
        <w:t xml:space="preserve"> </w:t>
      </w:r>
      <w:r>
        <w:t>the</w:t>
      </w:r>
      <w:r>
        <w:rPr>
          <w:spacing w:val="27"/>
        </w:rPr>
        <w:t xml:space="preserve"> </w:t>
      </w:r>
      <w:r>
        <w:rPr>
          <w:spacing w:val="-1"/>
        </w:rPr>
        <w:t>Supplier</w:t>
      </w:r>
      <w:r>
        <w:rPr>
          <w:spacing w:val="28"/>
        </w:rPr>
        <w:t xml:space="preserve"> </w:t>
      </w:r>
      <w:r>
        <w:rPr>
          <w:spacing w:val="-1"/>
        </w:rPr>
        <w:t>and/or</w:t>
      </w:r>
      <w:r>
        <w:rPr>
          <w:spacing w:val="25"/>
        </w:rPr>
        <w:t xml:space="preserve"> </w:t>
      </w:r>
      <w:r>
        <w:rPr>
          <w:spacing w:val="-1"/>
        </w:rPr>
        <w:t>any</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43"/>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rsidR="00C30BA5" w:rsidRDefault="00E71E05">
      <w:pPr>
        <w:pStyle w:val="BodyText"/>
        <w:numPr>
          <w:ilvl w:val="1"/>
          <w:numId w:val="11"/>
        </w:numPr>
        <w:tabs>
          <w:tab w:val="left" w:pos="1234"/>
        </w:tabs>
        <w:spacing w:before="119"/>
        <w:ind w:left="1233" w:right="114"/>
        <w:jc w:val="both"/>
      </w:pPr>
      <w:r>
        <w:rPr>
          <w:spacing w:val="-1"/>
        </w:rPr>
        <w:t>If</w:t>
      </w:r>
      <w:r>
        <w:rPr>
          <w:spacing w:val="16"/>
        </w:rPr>
        <w:t xml:space="preserve"> </w:t>
      </w:r>
      <w:r>
        <w:rPr>
          <w:spacing w:val="-1"/>
        </w:rPr>
        <w:t>any</w:t>
      </w:r>
      <w:r>
        <w:rPr>
          <w:spacing w:val="13"/>
        </w:rPr>
        <w:t xml:space="preserve"> </w:t>
      </w:r>
      <w:r>
        <w:rPr>
          <w:spacing w:val="-1"/>
        </w:rPr>
        <w:t>person</w:t>
      </w:r>
      <w:r>
        <w:rPr>
          <w:spacing w:val="12"/>
        </w:rPr>
        <w:t xml:space="preserve"> </w:t>
      </w:r>
      <w:r>
        <w:rPr>
          <w:spacing w:val="-2"/>
        </w:rPr>
        <w:t>who</w:t>
      </w:r>
      <w:r>
        <w:rPr>
          <w:spacing w:val="14"/>
        </w:rPr>
        <w:t xml:space="preserve"> </w:t>
      </w:r>
      <w:r>
        <w:rPr>
          <w:spacing w:val="-1"/>
        </w:rPr>
        <w:t>is</w:t>
      </w:r>
      <w:r>
        <w:rPr>
          <w:spacing w:val="15"/>
        </w:rPr>
        <w:t xml:space="preserve"> </w:t>
      </w:r>
      <w:r>
        <w:rPr>
          <w:spacing w:val="-2"/>
        </w:rPr>
        <w:t>not</w:t>
      </w:r>
      <w:r>
        <w:rPr>
          <w:spacing w:val="14"/>
        </w:rPr>
        <w:t xml:space="preserve"> </w:t>
      </w:r>
      <w:r>
        <w:rPr>
          <w:spacing w:val="-1"/>
        </w:rPr>
        <w:t>identified</w:t>
      </w:r>
      <w:r>
        <w:rPr>
          <w:spacing w:val="12"/>
        </w:rPr>
        <w:t xml:space="preserve"> </w:t>
      </w:r>
      <w:r>
        <w:t>by</w:t>
      </w:r>
      <w:r>
        <w:rPr>
          <w:spacing w:val="12"/>
        </w:rPr>
        <w:t xml:space="preserve"> </w:t>
      </w:r>
      <w:r>
        <w:t>the</w:t>
      </w:r>
      <w:r>
        <w:rPr>
          <w:spacing w:val="15"/>
        </w:rPr>
        <w:t xml:space="preserve"> </w:t>
      </w:r>
      <w:r>
        <w:rPr>
          <w:spacing w:val="-1"/>
        </w:rPr>
        <w:t>Customer</w:t>
      </w:r>
      <w:r>
        <w:rPr>
          <w:spacing w:val="14"/>
        </w:rPr>
        <w:t xml:space="preserve"> </w:t>
      </w:r>
      <w:r>
        <w:t>as</w:t>
      </w:r>
      <w:r>
        <w:rPr>
          <w:spacing w:val="12"/>
        </w:rPr>
        <w:t xml:space="preserve"> </w:t>
      </w:r>
      <w:r>
        <w:t>a</w:t>
      </w:r>
      <w:r>
        <w:rPr>
          <w:spacing w:val="10"/>
        </w:rPr>
        <w:t xml:space="preserve"> </w:t>
      </w:r>
      <w:r>
        <w:rPr>
          <w:spacing w:val="-1"/>
        </w:rPr>
        <w:t>Transferring</w:t>
      </w:r>
      <w:r>
        <w:rPr>
          <w:spacing w:val="15"/>
        </w:rPr>
        <w:t xml:space="preserve"> </w:t>
      </w:r>
      <w:r>
        <w:rPr>
          <w:spacing w:val="-1"/>
        </w:rPr>
        <w:t>Former</w:t>
      </w:r>
      <w:r>
        <w:rPr>
          <w:spacing w:val="17"/>
        </w:rPr>
        <w:t xml:space="preserve"> </w:t>
      </w:r>
      <w:r>
        <w:rPr>
          <w:spacing w:val="-1"/>
        </w:rPr>
        <w:t>Supplier</w:t>
      </w:r>
      <w:r>
        <w:rPr>
          <w:spacing w:val="37"/>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5"/>
        </w:rPr>
        <w:t xml:space="preserve"> </w:t>
      </w:r>
      <w:r>
        <w:t>as</w:t>
      </w:r>
      <w:r>
        <w:rPr>
          <w:spacing w:val="20"/>
        </w:rPr>
        <w:t xml:space="preserve"> </w:t>
      </w:r>
      <w:r>
        <w:t>a</w:t>
      </w:r>
      <w:r>
        <w:rPr>
          <w:spacing w:val="18"/>
        </w:rPr>
        <w:t xml:space="preserve"> </w:t>
      </w:r>
      <w:r>
        <w:rPr>
          <w:spacing w:val="-1"/>
        </w:rPr>
        <w:t>Transferring</w:t>
      </w:r>
      <w:r>
        <w:rPr>
          <w:spacing w:val="25"/>
        </w:rPr>
        <w:t xml:space="preserve"> </w:t>
      </w:r>
      <w:r>
        <w:rPr>
          <w:spacing w:val="-2"/>
        </w:rPr>
        <w:t>Former</w:t>
      </w:r>
      <w:r>
        <w:rPr>
          <w:spacing w:val="28"/>
        </w:rPr>
        <w:t xml:space="preserve"> </w:t>
      </w:r>
      <w:r>
        <w:rPr>
          <w:spacing w:val="-1"/>
        </w:rPr>
        <w:t>Supplier</w:t>
      </w:r>
      <w:r>
        <w:rPr>
          <w:spacing w:val="22"/>
        </w:rPr>
        <w:t xml:space="preserve"> </w:t>
      </w:r>
      <w:r>
        <w:rPr>
          <w:spacing w:val="-1"/>
        </w:rPr>
        <w:t>Employee,</w:t>
      </w:r>
      <w:r>
        <w:rPr>
          <w:spacing w:val="22"/>
        </w:rPr>
        <w:t xml:space="preserve"> </w:t>
      </w:r>
      <w:r>
        <w:rPr>
          <w:spacing w:val="-1"/>
        </w:rPr>
        <w:t>that</w:t>
      </w:r>
      <w:r>
        <w:rPr>
          <w:spacing w:val="23"/>
        </w:rPr>
        <w:t xml:space="preserve"> </w:t>
      </w:r>
      <w:r>
        <w:rPr>
          <w:spacing w:val="-1"/>
        </w:rPr>
        <w:t>his/her</w:t>
      </w:r>
      <w:r>
        <w:rPr>
          <w:spacing w:val="24"/>
        </w:rPr>
        <w:t xml:space="preserve"> </w:t>
      </w:r>
      <w:r>
        <w:rPr>
          <w:spacing w:val="-1"/>
        </w:rPr>
        <w:t>contract</w:t>
      </w:r>
      <w:r>
        <w:rPr>
          <w:spacing w:val="22"/>
        </w:rPr>
        <w:t xml:space="preserve"> </w:t>
      </w:r>
      <w:r>
        <w:rPr>
          <w:spacing w:val="-2"/>
        </w:rPr>
        <w:t>of</w:t>
      </w:r>
      <w:r>
        <w:rPr>
          <w:spacing w:val="43"/>
        </w:rPr>
        <w:t xml:space="preserve"> </w:t>
      </w:r>
      <w:r>
        <w:rPr>
          <w:spacing w:val="-1"/>
        </w:rPr>
        <w:t>employment</w:t>
      </w:r>
      <w:r>
        <w:rPr>
          <w:spacing w:val="25"/>
        </w:rPr>
        <w:t xml:space="preserve"> </w:t>
      </w:r>
      <w:r>
        <w:rPr>
          <w:spacing w:val="-1"/>
        </w:rPr>
        <w:t>has</w:t>
      </w:r>
      <w:r>
        <w:rPr>
          <w:spacing w:val="24"/>
        </w:rPr>
        <w:t xml:space="preserve"> </w:t>
      </w:r>
      <w:r>
        <w:rPr>
          <w:spacing w:val="-1"/>
        </w:rPr>
        <w:t>been</w:t>
      </w:r>
      <w:r>
        <w:rPr>
          <w:spacing w:val="21"/>
        </w:rPr>
        <w:t xml:space="preserve"> </w:t>
      </w:r>
      <w:r>
        <w:rPr>
          <w:spacing w:val="-1"/>
        </w:rPr>
        <w:t>transferred</w:t>
      </w:r>
      <w:r>
        <w:rPr>
          <w:spacing w:val="21"/>
        </w:rPr>
        <w:t xml:space="preserve"> </w:t>
      </w:r>
      <w:r>
        <w:rPr>
          <w:spacing w:val="-1"/>
        </w:rPr>
        <w:t>from</w:t>
      </w:r>
      <w:r>
        <w:rPr>
          <w:spacing w:val="25"/>
        </w:rPr>
        <w:t xml:space="preserve"> </w:t>
      </w:r>
      <w:r>
        <w:t>a</w:t>
      </w:r>
      <w:r>
        <w:rPr>
          <w:spacing w:val="24"/>
        </w:rPr>
        <w:t xml:space="preserve"> </w:t>
      </w:r>
      <w:r>
        <w:rPr>
          <w:spacing w:val="-1"/>
        </w:rPr>
        <w:t>Former</w:t>
      </w:r>
      <w:r>
        <w:rPr>
          <w:spacing w:val="30"/>
        </w:rPr>
        <w:t xml:space="preserve"> </w:t>
      </w:r>
      <w:r>
        <w:rPr>
          <w:spacing w:val="-1"/>
        </w:rPr>
        <w:t>Supplier</w:t>
      </w:r>
      <w:r>
        <w:rPr>
          <w:spacing w:val="25"/>
        </w:rPr>
        <w:t xml:space="preserve"> </w:t>
      </w:r>
      <w:r>
        <w:t>to</w:t>
      </w:r>
      <w:r>
        <w:rPr>
          <w:spacing w:val="22"/>
        </w:rPr>
        <w:t xml:space="preserve"> </w:t>
      </w:r>
      <w:r>
        <w:t>the</w:t>
      </w:r>
      <w:r>
        <w:rPr>
          <w:spacing w:val="24"/>
        </w:rPr>
        <w:t xml:space="preserve"> </w:t>
      </w:r>
      <w:r>
        <w:rPr>
          <w:spacing w:val="-1"/>
        </w:rPr>
        <w:t>Supplier</w:t>
      </w:r>
      <w:r>
        <w:rPr>
          <w:spacing w:val="26"/>
        </w:rPr>
        <w:t xml:space="preserve"> </w:t>
      </w:r>
      <w:r>
        <w:rPr>
          <w:spacing w:val="-1"/>
        </w:rPr>
        <w:t>and/or</w:t>
      </w:r>
      <w:r>
        <w:rPr>
          <w:spacing w:val="25"/>
        </w:rPr>
        <w:t xml:space="preserve"> </w:t>
      </w:r>
      <w:r>
        <w:rPr>
          <w:spacing w:val="-1"/>
        </w:rPr>
        <w:t>any</w:t>
      </w:r>
      <w:r>
        <w:rPr>
          <w:spacing w:val="51"/>
        </w:rPr>
        <w:t xml:space="preserve"> </w:t>
      </w:r>
      <w:r>
        <w:rPr>
          <w:spacing w:val="-1"/>
        </w:rPr>
        <w:t>Notified</w:t>
      </w:r>
      <w:r>
        <w:rPr>
          <w:spacing w:val="-7"/>
        </w:rPr>
        <w:t xml:space="preserve"> </w:t>
      </w:r>
      <w:r>
        <w:rPr>
          <w:spacing w:val="-1"/>
        </w:rPr>
        <w:t>Sub-Contractor</w:t>
      </w:r>
      <w:r>
        <w:rPr>
          <w:spacing w:val="-11"/>
        </w:rPr>
        <w:t xml:space="preserve"> </w:t>
      </w:r>
      <w:r>
        <w:rPr>
          <w:spacing w:val="-1"/>
        </w:rPr>
        <w:t>pursuant</w:t>
      </w:r>
      <w:r>
        <w:rPr>
          <w:spacing w:val="-11"/>
        </w:rPr>
        <w:t xml:space="preserve"> </w:t>
      </w:r>
      <w:r>
        <w:t>to</w:t>
      </w:r>
      <w:r>
        <w:rPr>
          <w:spacing w:val="-9"/>
        </w:rPr>
        <w:t xml:space="preserve"> </w:t>
      </w:r>
      <w:r>
        <w:t>the</w:t>
      </w:r>
      <w:r>
        <w:rPr>
          <w:spacing w:val="-10"/>
        </w:rPr>
        <w:t xml:space="preserve"> </w:t>
      </w:r>
      <w:r>
        <w:rPr>
          <w:spacing w:val="-1"/>
        </w:rPr>
        <w:t>Employment</w:t>
      </w:r>
      <w:r>
        <w:rPr>
          <w:spacing w:val="-6"/>
        </w:rPr>
        <w:t xml:space="preserve"> </w:t>
      </w:r>
      <w:r>
        <w:rPr>
          <w:spacing w:val="-1"/>
        </w:rPr>
        <w:t>Regulations</w:t>
      </w:r>
      <w:r>
        <w:rPr>
          <w:spacing w:val="-9"/>
        </w:rPr>
        <w:t xml:space="preserve"> </w:t>
      </w:r>
      <w:r>
        <w:rPr>
          <w:spacing w:val="-2"/>
        </w:rPr>
        <w:t>or</w:t>
      </w:r>
      <w:r>
        <w:rPr>
          <w:spacing w:val="-8"/>
        </w:rPr>
        <w:t xml:space="preserve"> </w:t>
      </w:r>
      <w:r>
        <w:t>the</w:t>
      </w:r>
      <w:r>
        <w:rPr>
          <w:spacing w:val="-10"/>
        </w:rPr>
        <w:t xml:space="preserve"> </w:t>
      </w:r>
      <w:r>
        <w:rPr>
          <w:spacing w:val="-1"/>
        </w:rPr>
        <w:t>Acquired</w:t>
      </w:r>
      <w:r>
        <w:rPr>
          <w:spacing w:val="-10"/>
        </w:rPr>
        <w:t xml:space="preserve"> </w:t>
      </w:r>
      <w:r>
        <w:rPr>
          <w:spacing w:val="-1"/>
        </w:rPr>
        <w:t>Rights</w:t>
      </w:r>
      <w:r>
        <w:rPr>
          <w:spacing w:val="47"/>
        </w:rPr>
        <w:t xml:space="preserve"> </w:t>
      </w:r>
      <w:r>
        <w:rPr>
          <w:spacing w:val="-1"/>
        </w:rPr>
        <w:t>Directive</w:t>
      </w:r>
      <w:r>
        <w:t xml:space="preserve"> then:</w:t>
      </w:r>
    </w:p>
    <w:p w:rsidR="00C30BA5" w:rsidRDefault="00E71E05">
      <w:pPr>
        <w:pStyle w:val="BodyText"/>
        <w:numPr>
          <w:ilvl w:val="2"/>
          <w:numId w:val="11"/>
        </w:numPr>
        <w:tabs>
          <w:tab w:val="left" w:pos="2086"/>
        </w:tabs>
        <w:spacing w:before="122"/>
        <w:ind w:left="2085" w:right="117"/>
        <w:jc w:val="both"/>
      </w:pPr>
      <w:r>
        <w:t>the</w:t>
      </w:r>
      <w:r>
        <w:rPr>
          <w:spacing w:val="-5"/>
        </w:rPr>
        <w:t xml:space="preserve"> </w:t>
      </w:r>
      <w:r>
        <w:rPr>
          <w:spacing w:val="-1"/>
        </w:rPr>
        <w:t>Supplier shall,</w:t>
      </w:r>
      <w:r>
        <w:rPr>
          <w:spacing w:val="-3"/>
        </w:rPr>
        <w:t xml:space="preserve"> </w:t>
      </w:r>
      <w:r>
        <w:rPr>
          <w:spacing w:val="-2"/>
        </w:rPr>
        <w:t>or</w:t>
      </w:r>
      <w:r>
        <w:rPr>
          <w:spacing w:val="-3"/>
        </w:rPr>
        <w:t xml:space="preserve"> </w:t>
      </w:r>
      <w:r>
        <w:rPr>
          <w:spacing w:val="-2"/>
        </w:rPr>
        <w:t>shall</w:t>
      </w:r>
      <w:r>
        <w:rPr>
          <w:spacing w:val="-3"/>
        </w:rPr>
        <w:t xml:space="preserve"> </w:t>
      </w:r>
      <w:r>
        <w:t>procure</w:t>
      </w:r>
      <w:r>
        <w:rPr>
          <w:spacing w:val="-6"/>
        </w:rPr>
        <w:t xml:space="preserve"> </w:t>
      </w:r>
      <w:r>
        <w:rPr>
          <w:spacing w:val="-1"/>
        </w:rPr>
        <w:t>that</w:t>
      </w:r>
      <w:r>
        <w:rPr>
          <w:spacing w:val="-3"/>
        </w:rPr>
        <w:t xml:space="preserve"> </w:t>
      </w:r>
      <w:r>
        <w:t>the</w:t>
      </w:r>
      <w:r>
        <w:rPr>
          <w:spacing w:val="-4"/>
        </w:rPr>
        <w:t xml:space="preserve"> </w:t>
      </w:r>
      <w:r>
        <w:rPr>
          <w:spacing w:val="-1"/>
        </w:rPr>
        <w:t>Notified</w:t>
      </w:r>
      <w:r>
        <w:rPr>
          <w:spacing w:val="-2"/>
        </w:rPr>
        <w:t xml:space="preserve"> </w:t>
      </w:r>
      <w:r>
        <w:rPr>
          <w:spacing w:val="-1"/>
        </w:rPr>
        <w:t>Sub-Contractor</w:t>
      </w:r>
      <w:r>
        <w:rPr>
          <w:spacing w:val="-6"/>
        </w:rPr>
        <w:t xml:space="preserve"> </w:t>
      </w:r>
      <w:r>
        <w:rPr>
          <w:spacing w:val="-1"/>
        </w:rPr>
        <w:t>shall,</w:t>
      </w:r>
      <w:r>
        <w:rPr>
          <w:spacing w:val="-3"/>
        </w:rPr>
        <w:t xml:space="preserve"> </w:t>
      </w:r>
      <w:r>
        <w:rPr>
          <w:spacing w:val="-1"/>
        </w:rPr>
        <w:t>within</w:t>
      </w:r>
      <w:r>
        <w:rPr>
          <w:spacing w:val="29"/>
        </w:rPr>
        <w:t xml:space="preserve"> </w:t>
      </w:r>
      <w:r>
        <w:t>5</w:t>
      </w:r>
      <w:r>
        <w:rPr>
          <w:spacing w:val="-4"/>
        </w:rPr>
        <w:t xml:space="preserve"> </w:t>
      </w:r>
      <w:r>
        <w:rPr>
          <w:spacing w:val="-1"/>
        </w:rPr>
        <w:t>Working</w:t>
      </w:r>
      <w:r>
        <w:rPr>
          <w:spacing w:val="29"/>
        </w:rPr>
        <w:t xml:space="preserve"> </w:t>
      </w:r>
      <w:r>
        <w:rPr>
          <w:spacing w:val="-2"/>
        </w:rPr>
        <w:t>Days</w:t>
      </w:r>
      <w:r>
        <w:rPr>
          <w:spacing w:val="29"/>
        </w:rPr>
        <w:t xml:space="preserve"> </w:t>
      </w:r>
      <w:r>
        <w:rPr>
          <w:spacing w:val="-2"/>
        </w:rPr>
        <w:t>of</w:t>
      </w:r>
      <w:r>
        <w:rPr>
          <w:spacing w:val="28"/>
        </w:rPr>
        <w:t xml:space="preserve"> </w:t>
      </w:r>
      <w:r>
        <w:rPr>
          <w:spacing w:val="-1"/>
        </w:rPr>
        <w:t>becoming</w:t>
      </w:r>
      <w:r>
        <w:rPr>
          <w:spacing w:val="29"/>
        </w:rPr>
        <w:t xml:space="preserve"> </w:t>
      </w:r>
      <w:r>
        <w:rPr>
          <w:spacing w:val="-1"/>
        </w:rPr>
        <w:t>aware</w:t>
      </w:r>
      <w:r>
        <w:rPr>
          <w:spacing w:val="30"/>
        </w:rPr>
        <w:t xml:space="preserve"> </w:t>
      </w:r>
      <w:r>
        <w:rPr>
          <w:spacing w:val="-2"/>
        </w:rPr>
        <w:t>of</w:t>
      </w:r>
      <w:r>
        <w:rPr>
          <w:spacing w:val="28"/>
        </w:rPr>
        <w:t xml:space="preserve"> </w:t>
      </w:r>
      <w:r>
        <w:rPr>
          <w:spacing w:val="-1"/>
        </w:rPr>
        <w:t>that</w:t>
      </w:r>
      <w:r>
        <w:rPr>
          <w:spacing w:val="26"/>
        </w:rPr>
        <w:t xml:space="preserve"> </w:t>
      </w:r>
      <w:r>
        <w:t>fact,</w:t>
      </w:r>
      <w:r>
        <w:rPr>
          <w:spacing w:val="26"/>
        </w:rPr>
        <w:t xml:space="preserve"> </w:t>
      </w:r>
      <w:r>
        <w:rPr>
          <w:spacing w:val="-1"/>
        </w:rPr>
        <w:t>give</w:t>
      </w:r>
      <w:r>
        <w:rPr>
          <w:spacing w:val="29"/>
        </w:rPr>
        <w:t xml:space="preserve"> </w:t>
      </w:r>
      <w:r>
        <w:rPr>
          <w:spacing w:val="-1"/>
        </w:rPr>
        <w:t>notice</w:t>
      </w:r>
      <w:r>
        <w:rPr>
          <w:spacing w:val="26"/>
        </w:rPr>
        <w:t xml:space="preserve"> </w:t>
      </w:r>
      <w:r>
        <w:rPr>
          <w:spacing w:val="-1"/>
        </w:rPr>
        <w:t>in</w:t>
      </w:r>
      <w:r>
        <w:rPr>
          <w:spacing w:val="29"/>
        </w:rPr>
        <w:t xml:space="preserve"> </w:t>
      </w:r>
      <w:r>
        <w:rPr>
          <w:spacing w:val="-2"/>
        </w:rPr>
        <w:t>writing</w:t>
      </w:r>
      <w:r>
        <w:rPr>
          <w:spacing w:val="26"/>
        </w:rPr>
        <w:t xml:space="preserve"> </w:t>
      </w:r>
      <w:r>
        <w:t>to</w:t>
      </w:r>
      <w:r>
        <w:rPr>
          <w:spacing w:val="26"/>
        </w:rPr>
        <w:t xml:space="preserve"> </w:t>
      </w:r>
      <w:r>
        <w:t>the</w:t>
      </w:r>
      <w:r>
        <w:rPr>
          <w:spacing w:val="47"/>
        </w:rPr>
        <w:t xml:space="preserve"> </w:t>
      </w:r>
      <w:r>
        <w:rPr>
          <w:spacing w:val="-1"/>
        </w:rPr>
        <w:t>Customer</w:t>
      </w:r>
      <w:r>
        <w:rPr>
          <w:spacing w:val="3"/>
        </w:rPr>
        <w:t xml:space="preserve"> </w:t>
      </w:r>
      <w:r>
        <w:rPr>
          <w:spacing w:val="-1"/>
        </w:rPr>
        <w:t>and,</w:t>
      </w:r>
      <w:r>
        <w:rPr>
          <w:spacing w:val="2"/>
        </w:rPr>
        <w:t xml:space="preserve"> </w:t>
      </w:r>
      <w:r>
        <w:rPr>
          <w:spacing w:val="-1"/>
        </w:rPr>
        <w:t>where</w:t>
      </w:r>
      <w:r>
        <w:rPr>
          <w:spacing w:val="-2"/>
        </w:rPr>
        <w:t xml:space="preserve"> </w:t>
      </w:r>
      <w:r>
        <w:rPr>
          <w:spacing w:val="-1"/>
        </w:rPr>
        <w:t>required</w:t>
      </w:r>
      <w:r>
        <w:rPr>
          <w:spacing w:val="-2"/>
        </w:rPr>
        <w:t xml:space="preserve"> </w:t>
      </w:r>
      <w:r>
        <w:t>by</w:t>
      </w:r>
      <w:r>
        <w:rPr>
          <w:spacing w:val="-2"/>
        </w:rPr>
        <w:t xml:space="preserve"> </w:t>
      </w:r>
      <w:r>
        <w:t>the</w:t>
      </w:r>
      <w:r>
        <w:rPr>
          <w:spacing w:val="2"/>
        </w:rPr>
        <w:t xml:space="preserve"> </w:t>
      </w:r>
      <w:r>
        <w:rPr>
          <w:spacing w:val="-2"/>
        </w:rPr>
        <w:t>Customer,</w:t>
      </w:r>
      <w:r>
        <w:rPr>
          <w:spacing w:val="-1"/>
        </w:rPr>
        <w:t xml:space="preserve"> </w:t>
      </w:r>
      <w:r>
        <w:t>to</w:t>
      </w:r>
      <w:r>
        <w:rPr>
          <w:spacing w:val="-2"/>
        </w:rPr>
        <w:t xml:space="preserve"> </w:t>
      </w:r>
      <w:r>
        <w:t xml:space="preserve">the </w:t>
      </w:r>
      <w:r>
        <w:rPr>
          <w:spacing w:val="-2"/>
        </w:rPr>
        <w:t>Former</w:t>
      </w:r>
      <w:r>
        <w:rPr>
          <w:spacing w:val="3"/>
        </w:rPr>
        <w:t xml:space="preserve"> </w:t>
      </w:r>
      <w:r>
        <w:rPr>
          <w:spacing w:val="-1"/>
        </w:rPr>
        <w:t>Supplier; and</w:t>
      </w:r>
    </w:p>
    <w:p w:rsidR="00C30BA5" w:rsidRDefault="00E71E05">
      <w:pPr>
        <w:pStyle w:val="BodyText"/>
        <w:numPr>
          <w:ilvl w:val="2"/>
          <w:numId w:val="11"/>
        </w:numPr>
        <w:tabs>
          <w:tab w:val="left" w:pos="2086"/>
        </w:tabs>
        <w:spacing w:before="119"/>
        <w:ind w:left="2085" w:right="116"/>
        <w:jc w:val="both"/>
      </w:pPr>
      <w:r>
        <w:t>the</w:t>
      </w:r>
      <w:r>
        <w:rPr>
          <w:spacing w:val="31"/>
        </w:rPr>
        <w:t xml:space="preserve"> </w:t>
      </w:r>
      <w:r>
        <w:rPr>
          <w:spacing w:val="-2"/>
        </w:rPr>
        <w:t>Former</w:t>
      </w:r>
      <w:r>
        <w:rPr>
          <w:spacing w:val="34"/>
        </w:rPr>
        <w:t xml:space="preserve"> </w:t>
      </w:r>
      <w:r>
        <w:rPr>
          <w:spacing w:val="-1"/>
        </w:rPr>
        <w:t>Supplier</w:t>
      </w:r>
      <w:r>
        <w:rPr>
          <w:spacing w:val="30"/>
        </w:rPr>
        <w:t xml:space="preserve"> </w:t>
      </w:r>
      <w:r>
        <w:rPr>
          <w:spacing w:val="-1"/>
        </w:rPr>
        <w:t>may</w:t>
      </w:r>
      <w:r>
        <w:rPr>
          <w:spacing w:val="29"/>
        </w:rPr>
        <w:t xml:space="preserve"> </w:t>
      </w:r>
      <w:r>
        <w:t>offer</w:t>
      </w:r>
      <w:r>
        <w:rPr>
          <w:spacing w:val="30"/>
        </w:rPr>
        <w:t xml:space="preserve"> </w:t>
      </w:r>
      <w:r>
        <w:rPr>
          <w:spacing w:val="-1"/>
        </w:rPr>
        <w:t>(or</w:t>
      </w:r>
      <w:r>
        <w:rPr>
          <w:spacing w:val="30"/>
        </w:rPr>
        <w:t xml:space="preserve"> </w:t>
      </w:r>
      <w:r>
        <w:t>may</w:t>
      </w:r>
      <w:r>
        <w:rPr>
          <w:spacing w:val="29"/>
        </w:rPr>
        <w:t xml:space="preserve"> </w:t>
      </w:r>
      <w:r>
        <w:rPr>
          <w:spacing w:val="-1"/>
        </w:rPr>
        <w:t>procure</w:t>
      </w:r>
      <w:r>
        <w:rPr>
          <w:spacing w:val="27"/>
        </w:rPr>
        <w:t xml:space="preserve"> </w:t>
      </w:r>
      <w:r>
        <w:rPr>
          <w:spacing w:val="-1"/>
        </w:rPr>
        <w:t>that</w:t>
      </w:r>
      <w:r>
        <w:rPr>
          <w:spacing w:val="30"/>
        </w:rPr>
        <w:t xml:space="preserve"> </w:t>
      </w:r>
      <w:r>
        <w:t>a</w:t>
      </w:r>
      <w:r>
        <w:rPr>
          <w:spacing w:val="29"/>
        </w:rPr>
        <w:t xml:space="preserve"> </w:t>
      </w:r>
      <w:r>
        <w:rPr>
          <w:spacing w:val="-1"/>
        </w:rPr>
        <w:t>third</w:t>
      </w:r>
      <w:r>
        <w:rPr>
          <w:spacing w:val="32"/>
        </w:rPr>
        <w:t xml:space="preserve"> </w:t>
      </w:r>
      <w:r>
        <w:rPr>
          <w:spacing w:val="-1"/>
        </w:rPr>
        <w:t>party</w:t>
      </w:r>
      <w:r>
        <w:rPr>
          <w:spacing w:val="29"/>
        </w:rPr>
        <w:t xml:space="preserve"> </w:t>
      </w:r>
      <w:r>
        <w:t>may</w:t>
      </w:r>
      <w:r>
        <w:rPr>
          <w:spacing w:val="29"/>
        </w:rPr>
        <w:t xml:space="preserve"> </w:t>
      </w:r>
      <w:r>
        <w:rPr>
          <w:spacing w:val="-1"/>
        </w:rPr>
        <w:t>offer)</w:t>
      </w:r>
      <w:r>
        <w:rPr>
          <w:spacing w:val="41"/>
        </w:rPr>
        <w:t xml:space="preserve"> </w:t>
      </w:r>
      <w:r>
        <w:rPr>
          <w:spacing w:val="-1"/>
        </w:rPr>
        <w:t>employment</w:t>
      </w:r>
      <w:r>
        <w:rPr>
          <w:spacing w:val="18"/>
        </w:rPr>
        <w:t xml:space="preserve"> </w:t>
      </w:r>
      <w:r>
        <w:t>to</w:t>
      </w:r>
      <w:r>
        <w:rPr>
          <w:spacing w:val="15"/>
        </w:rPr>
        <w:t xml:space="preserve"> </w:t>
      </w:r>
      <w:r>
        <w:t>such</w:t>
      </w:r>
      <w:r>
        <w:rPr>
          <w:spacing w:val="17"/>
        </w:rPr>
        <w:t xml:space="preserve"> </w:t>
      </w:r>
      <w:r>
        <w:rPr>
          <w:spacing w:val="-1"/>
        </w:rPr>
        <w:t>person</w:t>
      </w:r>
      <w:r>
        <w:rPr>
          <w:spacing w:val="17"/>
        </w:rPr>
        <w:t xml:space="preserve"> </w:t>
      </w:r>
      <w:r>
        <w:rPr>
          <w:spacing w:val="-2"/>
        </w:rPr>
        <w:t>within</w:t>
      </w:r>
      <w:r>
        <w:rPr>
          <w:spacing w:val="17"/>
        </w:rPr>
        <w:t xml:space="preserve"> </w:t>
      </w:r>
      <w:r>
        <w:t>15</w:t>
      </w:r>
      <w:r>
        <w:rPr>
          <w:spacing w:val="-2"/>
        </w:rPr>
        <w:t xml:space="preserve"> </w:t>
      </w:r>
      <w:r>
        <w:rPr>
          <w:spacing w:val="-1"/>
        </w:rPr>
        <w:t>Working</w:t>
      </w:r>
      <w:r>
        <w:rPr>
          <w:spacing w:val="19"/>
        </w:rPr>
        <w:t xml:space="preserve"> </w:t>
      </w:r>
      <w:r>
        <w:rPr>
          <w:spacing w:val="-2"/>
        </w:rPr>
        <w:t>Days</w:t>
      </w:r>
      <w:r>
        <w:rPr>
          <w:spacing w:val="17"/>
        </w:rPr>
        <w:t xml:space="preserve"> </w:t>
      </w:r>
      <w:r>
        <w:t>of</w:t>
      </w:r>
      <w:r>
        <w:rPr>
          <w:spacing w:val="18"/>
        </w:rPr>
        <w:t xml:space="preserve"> </w:t>
      </w:r>
      <w:r>
        <w:t>the</w:t>
      </w:r>
      <w:r>
        <w:rPr>
          <w:spacing w:val="17"/>
        </w:rPr>
        <w:t xml:space="preserve"> </w:t>
      </w:r>
      <w:r>
        <w:rPr>
          <w:spacing w:val="-1"/>
        </w:rPr>
        <w:t>notification</w:t>
      </w:r>
      <w:r>
        <w:rPr>
          <w:spacing w:val="17"/>
        </w:rPr>
        <w:t xml:space="preserve"> </w:t>
      </w:r>
      <w:r>
        <w:t>by</w:t>
      </w:r>
      <w:r>
        <w:rPr>
          <w:spacing w:val="15"/>
        </w:rPr>
        <w:t xml:space="preserve"> </w:t>
      </w:r>
      <w:r>
        <w:t>the</w:t>
      </w:r>
      <w:r>
        <w:rPr>
          <w:spacing w:val="41"/>
        </w:rPr>
        <w:t xml:space="preserve"> </w:t>
      </w:r>
      <w:r>
        <w:rPr>
          <w:spacing w:val="-1"/>
        </w:rPr>
        <w:t>Supplier</w:t>
      </w:r>
      <w:r>
        <w:rPr>
          <w:spacing w:val="-13"/>
        </w:rPr>
        <w:t xml:space="preserve"> </w:t>
      </w:r>
      <w:r>
        <w:rPr>
          <w:spacing w:val="-1"/>
        </w:rPr>
        <w:t>and/or</w:t>
      </w:r>
      <w:r>
        <w:rPr>
          <w:spacing w:val="-15"/>
        </w:rPr>
        <w:t xml:space="preserve"> </w:t>
      </w:r>
      <w:r>
        <w:t>the</w:t>
      </w:r>
      <w:r>
        <w:rPr>
          <w:spacing w:val="-14"/>
        </w:rPr>
        <w:t xml:space="preserve"> </w:t>
      </w:r>
      <w:r>
        <w:rPr>
          <w:spacing w:val="-1"/>
        </w:rPr>
        <w:t>Notified</w:t>
      </w:r>
      <w:r>
        <w:rPr>
          <w:spacing w:val="-14"/>
        </w:rPr>
        <w:t xml:space="preserve"> </w:t>
      </w:r>
      <w:r>
        <w:rPr>
          <w:spacing w:val="-1"/>
        </w:rPr>
        <w:t>Sub-Contractor</w:t>
      </w:r>
      <w:r>
        <w:rPr>
          <w:spacing w:val="-13"/>
        </w:rPr>
        <w:t xml:space="preserve"> </w:t>
      </w:r>
      <w:r>
        <w:t>or</w:t>
      </w:r>
      <w:r>
        <w:rPr>
          <w:spacing w:val="-16"/>
        </w:rPr>
        <w:t xml:space="preserve"> </w:t>
      </w:r>
      <w:r>
        <w:rPr>
          <w:spacing w:val="-1"/>
        </w:rPr>
        <w:t>take</w:t>
      </w:r>
      <w:r>
        <w:rPr>
          <w:spacing w:val="-14"/>
        </w:rPr>
        <w:t xml:space="preserve"> </w:t>
      </w:r>
      <w:r>
        <w:t>such</w:t>
      </w:r>
      <w:r>
        <w:rPr>
          <w:spacing w:val="-14"/>
        </w:rPr>
        <w:t xml:space="preserve"> </w:t>
      </w:r>
      <w:r>
        <w:rPr>
          <w:spacing w:val="-1"/>
        </w:rPr>
        <w:t>other</w:t>
      </w:r>
      <w:r>
        <w:rPr>
          <w:spacing w:val="-15"/>
        </w:rPr>
        <w:t xml:space="preserve"> </w:t>
      </w:r>
      <w:r>
        <w:rPr>
          <w:spacing w:val="-1"/>
        </w:rPr>
        <w:t>reasonable</w:t>
      </w:r>
      <w:r>
        <w:rPr>
          <w:spacing w:val="-16"/>
        </w:rPr>
        <w:t xml:space="preserve"> </w:t>
      </w:r>
      <w:r>
        <w:rPr>
          <w:spacing w:val="-1"/>
        </w:rPr>
        <w:t>steps</w:t>
      </w:r>
      <w:r>
        <w:rPr>
          <w:spacing w:val="49"/>
        </w:rPr>
        <w:t xml:space="preserve"> </w:t>
      </w:r>
      <w:r>
        <w:t>as</w:t>
      </w:r>
      <w:r>
        <w:rPr>
          <w:spacing w:val="7"/>
        </w:rPr>
        <w:t xml:space="preserve"> </w:t>
      </w:r>
      <w:r>
        <w:t>the</w:t>
      </w:r>
      <w:r>
        <w:rPr>
          <w:spacing w:val="7"/>
        </w:rPr>
        <w:t xml:space="preserve"> </w:t>
      </w:r>
      <w:r>
        <w:rPr>
          <w:spacing w:val="-1"/>
        </w:rPr>
        <w:t>Former</w:t>
      </w:r>
      <w:r>
        <w:rPr>
          <w:spacing w:val="10"/>
        </w:rPr>
        <w:t xml:space="preserve"> </w:t>
      </w:r>
      <w:r>
        <w:rPr>
          <w:spacing w:val="-1"/>
        </w:rPr>
        <w:t>Supplier</w:t>
      </w:r>
      <w:r>
        <w:rPr>
          <w:spacing w:val="8"/>
        </w:rPr>
        <w:t xml:space="preserve"> </w:t>
      </w:r>
      <w:r>
        <w:rPr>
          <w:spacing w:val="-1"/>
        </w:rPr>
        <w:t>considers</w:t>
      </w:r>
      <w:r>
        <w:rPr>
          <w:spacing w:val="10"/>
        </w:rPr>
        <w:t xml:space="preserve"> </w:t>
      </w:r>
      <w:r>
        <w:rPr>
          <w:spacing w:val="-1"/>
        </w:rPr>
        <w:t>appropriate</w:t>
      </w:r>
      <w:r>
        <w:rPr>
          <w:spacing w:val="7"/>
        </w:rPr>
        <w:t xml:space="preserve"> </w:t>
      </w:r>
      <w:r>
        <w:t>to</w:t>
      </w:r>
      <w:r>
        <w:rPr>
          <w:spacing w:val="5"/>
        </w:rPr>
        <w:t xml:space="preserve"> </w:t>
      </w:r>
      <w:r>
        <w:rPr>
          <w:spacing w:val="-1"/>
        </w:rPr>
        <w:t>deal</w:t>
      </w:r>
      <w:r>
        <w:rPr>
          <w:spacing w:val="9"/>
        </w:rPr>
        <w:t xml:space="preserve"> </w:t>
      </w:r>
      <w:r>
        <w:rPr>
          <w:spacing w:val="-2"/>
        </w:rPr>
        <w:t>with</w:t>
      </w:r>
      <w:r>
        <w:rPr>
          <w:spacing w:val="10"/>
        </w:rPr>
        <w:t xml:space="preserve"> </w:t>
      </w:r>
      <w:r>
        <w:t>the</w:t>
      </w:r>
      <w:r>
        <w:rPr>
          <w:spacing w:val="5"/>
        </w:rPr>
        <w:t xml:space="preserve"> </w:t>
      </w:r>
      <w:r>
        <w:rPr>
          <w:spacing w:val="-1"/>
        </w:rPr>
        <w:t>matter</w:t>
      </w:r>
      <w:r>
        <w:rPr>
          <w:spacing w:val="8"/>
        </w:rPr>
        <w:t xml:space="preserve"> </w:t>
      </w:r>
      <w:r>
        <w:rPr>
          <w:spacing w:val="-1"/>
        </w:rPr>
        <w:t>provided</w:t>
      </w:r>
      <w:r>
        <w:rPr>
          <w:spacing w:val="35"/>
        </w:rP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 </w:t>
      </w:r>
      <w:r>
        <w:rPr>
          <w:spacing w:val="-1"/>
        </w:rPr>
        <w:t>compliance</w:t>
      </w:r>
      <w:r>
        <w:t xml:space="preserve"> </w:t>
      </w:r>
      <w:r>
        <w:rPr>
          <w:spacing w:val="-2"/>
        </w:rPr>
        <w:t>with</w:t>
      </w:r>
      <w:r>
        <w:t xml:space="preserve"> </w:t>
      </w:r>
      <w:r>
        <w:rPr>
          <w:spacing w:val="-1"/>
        </w:rPr>
        <w:t>applicable</w:t>
      </w:r>
      <w:r>
        <w:t xml:space="preserve"> </w:t>
      </w:r>
      <w:r>
        <w:rPr>
          <w:spacing w:val="-1"/>
        </w:rPr>
        <w:t>Law.</w:t>
      </w:r>
    </w:p>
    <w:p w:rsidR="00C30BA5" w:rsidRDefault="00C30BA5">
      <w:pPr>
        <w:jc w:val="both"/>
        <w:sectPr w:rsidR="00C30BA5">
          <w:headerReference w:type="default" r:id="rId84"/>
          <w:pgSz w:w="11910" w:h="16840"/>
          <w:pgMar w:top="1720" w:right="1020" w:bottom="1420" w:left="1040" w:header="720" w:footer="1226" w:gutter="0"/>
          <w:cols w:space="720"/>
        </w:sectPr>
      </w:pPr>
    </w:p>
    <w:p w:rsidR="00C30BA5" w:rsidRDefault="00C51CC4">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20"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7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spacing w:before="8"/>
                              <w:rPr>
                                <w:rFonts w:ascii="Arial" w:eastAsia="Arial" w:hAnsi="Arial" w:cs="Arial"/>
                                <w:sz w:val="19"/>
                                <w:szCs w:val="19"/>
                              </w:rPr>
                            </w:pPr>
                          </w:p>
                          <w:p w:rsidR="00BA7165" w:rsidRDefault="00BA7165">
                            <w:pPr>
                              <w:pStyle w:val="BodyText"/>
                              <w:spacing w:before="0"/>
                              <w:ind w:left="1133" w:right="9"/>
                              <w:jc w:val="both"/>
                            </w:pPr>
                            <w:r>
                              <w:rPr>
                                <w:spacing w:val="-1"/>
                              </w:rPr>
                              <w:t>been</w:t>
                            </w:r>
                            <w:r>
                              <w:rPr>
                                <w:spacing w:val="7"/>
                              </w:rPr>
                              <w:t xml:space="preserve"> </w:t>
                            </w:r>
                            <w:r>
                              <w:rPr>
                                <w:spacing w:val="-1"/>
                              </w:rPr>
                              <w:t>resolved</w:t>
                            </w:r>
                            <w:r>
                              <w:rPr>
                                <w:spacing w:val="7"/>
                              </w:rPr>
                              <w:t xml:space="preserve"> </w:t>
                            </w:r>
                            <w:r>
                              <w:t>by</w:t>
                            </w:r>
                            <w:r>
                              <w:rPr>
                                <w:spacing w:val="5"/>
                              </w:rPr>
                              <w:t xml:space="preserve"> </w:t>
                            </w:r>
                            <w:r>
                              <w:t>the</w:t>
                            </w:r>
                            <w:r>
                              <w:rPr>
                                <w:spacing w:val="7"/>
                              </w:rPr>
                              <w:t xml:space="preserve"> </w:t>
                            </w:r>
                            <w:r>
                              <w:rPr>
                                <w:spacing w:val="-1"/>
                              </w:rPr>
                              <w:t>Former</w:t>
                            </w:r>
                            <w:r>
                              <w:rPr>
                                <w:spacing w:val="11"/>
                              </w:rPr>
                              <w:t xml:space="preserve"> </w:t>
                            </w:r>
                            <w:r>
                              <w:rPr>
                                <w:spacing w:val="-1"/>
                              </w:rPr>
                              <w:t>Supplier</w:t>
                            </w:r>
                            <w:r>
                              <w:rPr>
                                <w:spacing w:val="8"/>
                              </w:rPr>
                              <w:t xml:space="preserve"> </w:t>
                            </w:r>
                            <w:r>
                              <w:rPr>
                                <w:spacing w:val="-1"/>
                              </w:rPr>
                              <w:t>and/or</w:t>
                            </w:r>
                            <w:r>
                              <w:rPr>
                                <w:spacing w:val="6"/>
                              </w:rPr>
                              <w:t xml:space="preserve"> </w:t>
                            </w:r>
                            <w:r>
                              <w:t>the</w:t>
                            </w:r>
                            <w:r>
                              <w:rPr>
                                <w:spacing w:val="6"/>
                              </w:rPr>
                              <w:t xml:space="preserve"> </w:t>
                            </w:r>
                            <w:r>
                              <w:rPr>
                                <w:spacing w:val="-1"/>
                              </w:rPr>
                              <w:t>Customer,</w:t>
                            </w:r>
                            <w:r>
                              <w:rPr>
                                <w:spacing w:val="6"/>
                              </w:rPr>
                              <w:t xml:space="preserve"> </w:t>
                            </w:r>
                            <w:r>
                              <w:t>the</w:t>
                            </w:r>
                            <w:r>
                              <w:rPr>
                                <w:spacing w:val="8"/>
                              </w:rPr>
                              <w:t xml:space="preserve"> </w:t>
                            </w:r>
                            <w:r>
                              <w:rPr>
                                <w:spacing w:val="-1"/>
                              </w:rPr>
                              <w:t>Supplier</w:t>
                            </w:r>
                            <w:r>
                              <w:rPr>
                                <w:spacing w:val="7"/>
                              </w:rPr>
                              <w:t xml:space="preserve"> </w:t>
                            </w:r>
                            <w:r>
                              <w:rPr>
                                <w:spacing w:val="-1"/>
                              </w:rPr>
                              <w:t>shall,</w:t>
                            </w:r>
                            <w:r>
                              <w:rPr>
                                <w:spacing w:val="9"/>
                              </w:rPr>
                              <w:t xml:space="preserve"> </w:t>
                            </w:r>
                            <w:r>
                              <w:t>or</w:t>
                            </w:r>
                            <w:r>
                              <w:rPr>
                                <w:spacing w:val="8"/>
                              </w:rPr>
                              <w:t xml:space="preserve"> </w:t>
                            </w:r>
                            <w:r>
                              <w:rPr>
                                <w:spacing w:val="-1"/>
                              </w:rPr>
                              <w:t>shall</w:t>
                            </w:r>
                            <w:r>
                              <w:rPr>
                                <w:spacing w:val="43"/>
                              </w:rPr>
                              <w:t xml:space="preserve"> </w:t>
                            </w:r>
                            <w:r>
                              <w:t>procure</w:t>
                            </w:r>
                            <w:r>
                              <w:rPr>
                                <w:spacing w:val="37"/>
                              </w:rPr>
                              <w:t xml:space="preserve"> </w:t>
                            </w:r>
                            <w:r>
                              <w:rPr>
                                <w:spacing w:val="-1"/>
                              </w:rPr>
                              <w:t>that</w:t>
                            </w:r>
                            <w:r>
                              <w:rPr>
                                <w:spacing w:val="38"/>
                              </w:rPr>
                              <w:t xml:space="preserve"> </w:t>
                            </w:r>
                            <w:r>
                              <w:t>the</w:t>
                            </w:r>
                            <w:r>
                              <w:rPr>
                                <w:spacing w:val="38"/>
                              </w:rPr>
                              <w:t xml:space="preserve"> </w:t>
                            </w:r>
                            <w:r>
                              <w:rPr>
                                <w:spacing w:val="-1"/>
                              </w:rPr>
                              <w:t>Notified</w:t>
                            </w:r>
                            <w:r>
                              <w:rPr>
                                <w:spacing w:val="41"/>
                              </w:rPr>
                              <w:t xml:space="preserve"> </w:t>
                            </w:r>
                            <w:r>
                              <w:rPr>
                                <w:spacing w:val="-1"/>
                              </w:rPr>
                              <w:t>Sub-Contractor</w:t>
                            </w:r>
                            <w:r>
                              <w:rPr>
                                <w:spacing w:val="37"/>
                              </w:rPr>
                              <w:t xml:space="preserve"> </w:t>
                            </w:r>
                            <w:r>
                              <w:rPr>
                                <w:spacing w:val="-1"/>
                              </w:rPr>
                              <w:t>shall,</w:t>
                            </w:r>
                            <w:r>
                              <w:rPr>
                                <w:spacing w:val="40"/>
                              </w:rPr>
                              <w:t xml:space="preserve"> </w:t>
                            </w:r>
                            <w:r>
                              <w:rPr>
                                <w:spacing w:val="-1"/>
                              </w:rPr>
                              <w:t>immediately</w:t>
                            </w:r>
                            <w:r>
                              <w:rPr>
                                <w:spacing w:val="40"/>
                              </w:rPr>
                              <w:t xml:space="preserve"> </w:t>
                            </w:r>
                            <w:r>
                              <w:rPr>
                                <w:spacing w:val="-1"/>
                              </w:rPr>
                              <w:t>release</w:t>
                            </w:r>
                            <w:r>
                              <w:rPr>
                                <w:spacing w:val="36"/>
                              </w:rPr>
                              <w:t xml:space="preserve"> </w:t>
                            </w:r>
                            <w:r>
                              <w:t>the</w:t>
                            </w:r>
                            <w:r>
                              <w:rPr>
                                <w:spacing w:val="38"/>
                              </w:rPr>
                              <w:t xml:space="preserve"> </w:t>
                            </w:r>
                            <w:r>
                              <w:rPr>
                                <w:spacing w:val="-1"/>
                              </w:rPr>
                              <w:t>person</w:t>
                            </w:r>
                            <w:r>
                              <w:rPr>
                                <w:spacing w:val="36"/>
                              </w:rPr>
                              <w:t xml:space="preserve"> </w:t>
                            </w:r>
                            <w:r>
                              <w:t>from</w:t>
                            </w:r>
                            <w:r>
                              <w:rPr>
                                <w:spacing w:val="45"/>
                              </w:rPr>
                              <w:t xml:space="preserve"> </w:t>
                            </w:r>
                            <w:r>
                              <w:rPr>
                                <w:spacing w:val="-1"/>
                              </w:rPr>
                              <w:t>his/her</w:t>
                            </w:r>
                            <w:r>
                              <w:rPr>
                                <w:spacing w:val="1"/>
                              </w:rPr>
                              <w:t xml:space="preserve"> </w:t>
                            </w:r>
                            <w:r>
                              <w:rPr>
                                <w:spacing w:val="-1"/>
                              </w:rPr>
                              <w:t xml:space="preserve">employment </w:t>
                            </w:r>
                            <w:r>
                              <w:t>or</w:t>
                            </w:r>
                            <w:r>
                              <w:rPr>
                                <w:spacing w:val="-1"/>
                              </w:rPr>
                              <w:t xml:space="preserve"> alleged</w:t>
                            </w:r>
                            <w:r>
                              <w:t xml:space="preserve"> </w:t>
                            </w:r>
                            <w:r>
                              <w:rPr>
                                <w:spacing w:val="-1"/>
                              </w:rPr>
                              <w:t>employment.</w:t>
                            </w:r>
                          </w:p>
                          <w:p w:rsidR="00BA7165" w:rsidRDefault="00BA7165">
                            <w:pPr>
                              <w:pStyle w:val="BodyText"/>
                              <w:numPr>
                                <w:ilvl w:val="1"/>
                                <w:numId w:val="9"/>
                              </w:numPr>
                              <w:tabs>
                                <w:tab w:val="left" w:pos="1134"/>
                              </w:tabs>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 15</w:t>
                            </w:r>
                            <w:r>
                              <w:rPr>
                                <w:spacing w:val="-5"/>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rPr>
                                <w:spacing w:val="2"/>
                              </w:rPr>
                              <w:t xml:space="preserve"> </w:t>
                            </w:r>
                            <w:r>
                              <w:rPr>
                                <w:spacing w:val="-1"/>
                              </w:rPr>
                              <w:t>17.3.2:</w:t>
                            </w:r>
                          </w:p>
                          <w:p w:rsidR="00BA7165" w:rsidRDefault="00BA7165">
                            <w:pPr>
                              <w:pStyle w:val="BodyText"/>
                              <w:numPr>
                                <w:ilvl w:val="2"/>
                                <w:numId w:val="9"/>
                              </w:numPr>
                              <w:tabs>
                                <w:tab w:val="left" w:pos="1986"/>
                              </w:tabs>
                              <w:spacing w:before="119"/>
                              <w:jc w:val="both"/>
                            </w:pPr>
                            <w:r>
                              <w:rPr>
                                <w:spacing w:val="-1"/>
                              </w:rPr>
                              <w:t>no</w:t>
                            </w:r>
                            <w:r>
                              <w:t xml:space="preserve">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rsidR="00BA7165" w:rsidRDefault="00BA7165">
                            <w:pPr>
                              <w:pStyle w:val="BodyText"/>
                              <w:numPr>
                                <w:ilvl w:val="2"/>
                                <w:numId w:val="9"/>
                              </w:numPr>
                              <w:tabs>
                                <w:tab w:val="left" w:pos="1986"/>
                              </w:tabs>
                              <w:spacing w:before="119"/>
                              <w:jc w:val="both"/>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3" type="#_x0000_t202" style="position:absolute;margin-left:57pt;margin-top:36pt;width:482pt;height:161pt;z-index:-10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" fillcolor="#fefefe" stroked="f">
                <v:textbox inset="0,0,0,0">
                  <w:txbxContent>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spacing w:before="8"/>
                        <w:rPr>
                          <w:rFonts w:ascii="Arial" w:eastAsia="Arial" w:hAnsi="Arial" w:cs="Arial"/>
                          <w:sz w:val="19"/>
                          <w:szCs w:val="19"/>
                        </w:rPr>
                      </w:pPr>
                    </w:p>
                    <w:p w:rsidR="00BA7165" w:rsidRDefault="00BA7165">
                      <w:pPr>
                        <w:pStyle w:val="BodyText"/>
                        <w:spacing w:before="0"/>
                        <w:ind w:left="1133" w:right="9"/>
                        <w:jc w:val="both"/>
                      </w:pPr>
                      <w:r>
                        <w:rPr>
                          <w:spacing w:val="-1"/>
                        </w:rPr>
                        <w:t>been</w:t>
                      </w:r>
                      <w:r>
                        <w:rPr>
                          <w:spacing w:val="7"/>
                        </w:rPr>
                        <w:t xml:space="preserve"> </w:t>
                      </w:r>
                      <w:r>
                        <w:rPr>
                          <w:spacing w:val="-1"/>
                        </w:rPr>
                        <w:t>resolved</w:t>
                      </w:r>
                      <w:r>
                        <w:rPr>
                          <w:spacing w:val="7"/>
                        </w:rPr>
                        <w:t xml:space="preserve"> </w:t>
                      </w:r>
                      <w:r>
                        <w:t>by</w:t>
                      </w:r>
                      <w:r>
                        <w:rPr>
                          <w:spacing w:val="5"/>
                        </w:rPr>
                        <w:t xml:space="preserve"> </w:t>
                      </w:r>
                      <w:r>
                        <w:t>the</w:t>
                      </w:r>
                      <w:r>
                        <w:rPr>
                          <w:spacing w:val="7"/>
                        </w:rPr>
                        <w:t xml:space="preserve"> </w:t>
                      </w:r>
                      <w:r>
                        <w:rPr>
                          <w:spacing w:val="-1"/>
                        </w:rPr>
                        <w:t>Former</w:t>
                      </w:r>
                      <w:r>
                        <w:rPr>
                          <w:spacing w:val="11"/>
                        </w:rPr>
                        <w:t xml:space="preserve"> </w:t>
                      </w:r>
                      <w:r>
                        <w:rPr>
                          <w:spacing w:val="-1"/>
                        </w:rPr>
                        <w:t>Supplier</w:t>
                      </w:r>
                      <w:r>
                        <w:rPr>
                          <w:spacing w:val="8"/>
                        </w:rPr>
                        <w:t xml:space="preserve"> </w:t>
                      </w:r>
                      <w:r>
                        <w:rPr>
                          <w:spacing w:val="-1"/>
                        </w:rPr>
                        <w:t>and/or</w:t>
                      </w:r>
                      <w:r>
                        <w:rPr>
                          <w:spacing w:val="6"/>
                        </w:rPr>
                        <w:t xml:space="preserve"> </w:t>
                      </w:r>
                      <w:r>
                        <w:t>the</w:t>
                      </w:r>
                      <w:r>
                        <w:rPr>
                          <w:spacing w:val="6"/>
                        </w:rPr>
                        <w:t xml:space="preserve"> </w:t>
                      </w:r>
                      <w:r>
                        <w:rPr>
                          <w:spacing w:val="-1"/>
                        </w:rPr>
                        <w:t>Customer,</w:t>
                      </w:r>
                      <w:r>
                        <w:rPr>
                          <w:spacing w:val="6"/>
                        </w:rPr>
                        <w:t xml:space="preserve"> </w:t>
                      </w:r>
                      <w:r>
                        <w:t>the</w:t>
                      </w:r>
                      <w:r>
                        <w:rPr>
                          <w:spacing w:val="8"/>
                        </w:rPr>
                        <w:t xml:space="preserve"> </w:t>
                      </w:r>
                      <w:r>
                        <w:rPr>
                          <w:spacing w:val="-1"/>
                        </w:rPr>
                        <w:t>Supplier</w:t>
                      </w:r>
                      <w:r>
                        <w:rPr>
                          <w:spacing w:val="7"/>
                        </w:rPr>
                        <w:t xml:space="preserve"> </w:t>
                      </w:r>
                      <w:r>
                        <w:rPr>
                          <w:spacing w:val="-1"/>
                        </w:rPr>
                        <w:t>shall,</w:t>
                      </w:r>
                      <w:r>
                        <w:rPr>
                          <w:spacing w:val="9"/>
                        </w:rPr>
                        <w:t xml:space="preserve"> </w:t>
                      </w:r>
                      <w:r>
                        <w:t>or</w:t>
                      </w:r>
                      <w:r>
                        <w:rPr>
                          <w:spacing w:val="8"/>
                        </w:rPr>
                        <w:t xml:space="preserve"> </w:t>
                      </w:r>
                      <w:r>
                        <w:rPr>
                          <w:spacing w:val="-1"/>
                        </w:rPr>
                        <w:t>shall</w:t>
                      </w:r>
                      <w:r>
                        <w:rPr>
                          <w:spacing w:val="43"/>
                        </w:rPr>
                        <w:t xml:space="preserve"> </w:t>
                      </w:r>
                      <w:r>
                        <w:t>procure</w:t>
                      </w:r>
                      <w:r>
                        <w:rPr>
                          <w:spacing w:val="37"/>
                        </w:rPr>
                        <w:t xml:space="preserve"> </w:t>
                      </w:r>
                      <w:r>
                        <w:rPr>
                          <w:spacing w:val="-1"/>
                        </w:rPr>
                        <w:t>that</w:t>
                      </w:r>
                      <w:r>
                        <w:rPr>
                          <w:spacing w:val="38"/>
                        </w:rPr>
                        <w:t xml:space="preserve"> </w:t>
                      </w:r>
                      <w:r>
                        <w:t>the</w:t>
                      </w:r>
                      <w:r>
                        <w:rPr>
                          <w:spacing w:val="38"/>
                        </w:rPr>
                        <w:t xml:space="preserve"> </w:t>
                      </w:r>
                      <w:r>
                        <w:rPr>
                          <w:spacing w:val="-1"/>
                        </w:rPr>
                        <w:t>Notified</w:t>
                      </w:r>
                      <w:r>
                        <w:rPr>
                          <w:spacing w:val="41"/>
                        </w:rPr>
                        <w:t xml:space="preserve"> </w:t>
                      </w:r>
                      <w:r>
                        <w:rPr>
                          <w:spacing w:val="-1"/>
                        </w:rPr>
                        <w:t>Sub-Contractor</w:t>
                      </w:r>
                      <w:r>
                        <w:rPr>
                          <w:spacing w:val="37"/>
                        </w:rPr>
                        <w:t xml:space="preserve"> </w:t>
                      </w:r>
                      <w:r>
                        <w:rPr>
                          <w:spacing w:val="-1"/>
                        </w:rPr>
                        <w:t>shall,</w:t>
                      </w:r>
                      <w:r>
                        <w:rPr>
                          <w:spacing w:val="40"/>
                        </w:rPr>
                        <w:t xml:space="preserve"> </w:t>
                      </w:r>
                      <w:r>
                        <w:rPr>
                          <w:spacing w:val="-1"/>
                        </w:rPr>
                        <w:t>immediately</w:t>
                      </w:r>
                      <w:r>
                        <w:rPr>
                          <w:spacing w:val="40"/>
                        </w:rPr>
                        <w:t xml:space="preserve"> </w:t>
                      </w:r>
                      <w:r>
                        <w:rPr>
                          <w:spacing w:val="-1"/>
                        </w:rPr>
                        <w:t>release</w:t>
                      </w:r>
                      <w:r>
                        <w:rPr>
                          <w:spacing w:val="36"/>
                        </w:rPr>
                        <w:t xml:space="preserve"> </w:t>
                      </w:r>
                      <w:r>
                        <w:t>the</w:t>
                      </w:r>
                      <w:r>
                        <w:rPr>
                          <w:spacing w:val="38"/>
                        </w:rPr>
                        <w:t xml:space="preserve"> </w:t>
                      </w:r>
                      <w:r>
                        <w:rPr>
                          <w:spacing w:val="-1"/>
                        </w:rPr>
                        <w:t>person</w:t>
                      </w:r>
                      <w:r>
                        <w:rPr>
                          <w:spacing w:val="36"/>
                        </w:rPr>
                        <w:t xml:space="preserve"> </w:t>
                      </w:r>
                      <w:r>
                        <w:t>from</w:t>
                      </w:r>
                      <w:r>
                        <w:rPr>
                          <w:spacing w:val="45"/>
                        </w:rPr>
                        <w:t xml:space="preserve"> </w:t>
                      </w:r>
                      <w:r>
                        <w:rPr>
                          <w:spacing w:val="-1"/>
                        </w:rPr>
                        <w:t>his/her</w:t>
                      </w:r>
                      <w:r>
                        <w:rPr>
                          <w:spacing w:val="1"/>
                        </w:rPr>
                        <w:t xml:space="preserve"> </w:t>
                      </w:r>
                      <w:r>
                        <w:rPr>
                          <w:spacing w:val="-1"/>
                        </w:rPr>
                        <w:t xml:space="preserve">employment </w:t>
                      </w:r>
                      <w:r>
                        <w:t>or</w:t>
                      </w:r>
                      <w:r>
                        <w:rPr>
                          <w:spacing w:val="-1"/>
                        </w:rPr>
                        <w:t xml:space="preserve"> alleged</w:t>
                      </w:r>
                      <w:r>
                        <w:t xml:space="preserve"> </w:t>
                      </w:r>
                      <w:r>
                        <w:rPr>
                          <w:spacing w:val="-1"/>
                        </w:rPr>
                        <w:t>employment.</w:t>
                      </w:r>
                    </w:p>
                    <w:p w:rsidR="00BA7165" w:rsidRDefault="00BA7165">
                      <w:pPr>
                        <w:pStyle w:val="BodyText"/>
                        <w:numPr>
                          <w:ilvl w:val="1"/>
                          <w:numId w:val="9"/>
                        </w:numPr>
                        <w:tabs>
                          <w:tab w:val="left" w:pos="1134"/>
                        </w:tabs>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 15</w:t>
                      </w:r>
                      <w:r>
                        <w:rPr>
                          <w:spacing w:val="-5"/>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rPr>
                          <w:spacing w:val="2"/>
                        </w:rPr>
                        <w:t xml:space="preserve"> </w:t>
                      </w:r>
                      <w:r>
                        <w:rPr>
                          <w:spacing w:val="-1"/>
                        </w:rPr>
                        <w:t>17.3.2:</w:t>
                      </w:r>
                    </w:p>
                    <w:p w:rsidR="00BA7165" w:rsidRDefault="00BA7165">
                      <w:pPr>
                        <w:pStyle w:val="BodyText"/>
                        <w:numPr>
                          <w:ilvl w:val="2"/>
                          <w:numId w:val="9"/>
                        </w:numPr>
                        <w:tabs>
                          <w:tab w:val="left" w:pos="1986"/>
                        </w:tabs>
                        <w:spacing w:before="119"/>
                        <w:jc w:val="both"/>
                      </w:pPr>
                      <w:r>
                        <w:rPr>
                          <w:spacing w:val="-1"/>
                        </w:rPr>
                        <w:t>no</w:t>
                      </w:r>
                      <w:r>
                        <w:t xml:space="preserve">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rsidR="00BA7165" w:rsidRDefault="00BA7165">
                      <w:pPr>
                        <w:pStyle w:val="BodyText"/>
                        <w:numPr>
                          <w:ilvl w:val="2"/>
                          <w:numId w:val="9"/>
                        </w:numPr>
                        <w:tabs>
                          <w:tab w:val="left" w:pos="1986"/>
                        </w:tabs>
                        <w:spacing w:before="119"/>
                        <w:jc w:val="both"/>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txbxContent>
                </v:textbox>
                <w10:wrap anchorx="page" anchory="page"/>
              </v:shape>
            </w:pict>
          </mc:Fallback>
        </mc:AlternateContent>
      </w: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spacing w:before="2"/>
        <w:rPr>
          <w:rFonts w:ascii="Arial" w:eastAsia="Arial" w:hAnsi="Arial" w:cs="Arial"/>
          <w:sz w:val="25"/>
          <w:szCs w:val="25"/>
        </w:rPr>
      </w:pPr>
    </w:p>
    <w:p w:rsidR="00C30BA5" w:rsidRDefault="00E71E05">
      <w:pPr>
        <w:pStyle w:val="BodyText"/>
        <w:tabs>
          <w:tab w:val="left" w:pos="2305"/>
        </w:tabs>
        <w:spacing w:before="72"/>
        <w:ind w:left="1453"/>
      </w:pPr>
      <w:r>
        <w:rPr>
          <w:spacing w:val="-1"/>
          <w:w w:val="95"/>
        </w:rPr>
        <w:t>17.5.3</w:t>
      </w:r>
      <w:r>
        <w:rPr>
          <w:spacing w:val="-1"/>
          <w:w w:val="95"/>
        </w:rPr>
        <w:tab/>
      </w:r>
      <w:proofErr w:type="gramStart"/>
      <w:r>
        <w:t>the</w:t>
      </w:r>
      <w:proofErr w:type="gramEnd"/>
      <w:r>
        <w:t xml:space="preserv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rsidR="00C30BA5" w:rsidRDefault="00E71E05">
      <w:pPr>
        <w:pStyle w:val="BodyText"/>
        <w:spacing w:before="119"/>
        <w:ind w:left="1453" w:right="122"/>
      </w:pPr>
      <w:proofErr w:type="gramStart"/>
      <w:r>
        <w:t>the</w:t>
      </w:r>
      <w:proofErr w:type="gramEnd"/>
      <w:r>
        <w:rPr>
          <w:spacing w:val="3"/>
        </w:rPr>
        <w:t xml:space="preserve"> </w:t>
      </w:r>
      <w:r>
        <w:rPr>
          <w:spacing w:val="-1"/>
        </w:rPr>
        <w:t>Supplier</w:t>
      </w:r>
      <w:r>
        <w:rPr>
          <w:spacing w:val="4"/>
        </w:rPr>
        <w:t xml:space="preserve"> </w:t>
      </w:r>
      <w:r>
        <w:rPr>
          <w:spacing w:val="-1"/>
        </w:rPr>
        <w:t>and/or</w:t>
      </w:r>
      <w:r>
        <w:rPr>
          <w:spacing w:val="3"/>
        </w:rPr>
        <w:t xml:space="preserve"> </w:t>
      </w:r>
      <w:r>
        <w:rPr>
          <w:spacing w:val="-1"/>
        </w:rPr>
        <w:t>any</w:t>
      </w:r>
      <w:r>
        <w:rPr>
          <w:spacing w:val="-2"/>
        </w:rPr>
        <w:t xml:space="preserve"> </w:t>
      </w:r>
      <w:r>
        <w:rPr>
          <w:spacing w:val="-1"/>
        </w:rPr>
        <w:t>Notified</w:t>
      </w:r>
      <w:r>
        <w:rPr>
          <w:spacing w:val="2"/>
        </w:rPr>
        <w:t xml:space="preserve"> </w:t>
      </w:r>
      <w:r>
        <w:rPr>
          <w:spacing w:val="-1"/>
        </w:rPr>
        <w:t>Sub-Contractor</w:t>
      </w:r>
      <w:r>
        <w:rPr>
          <w:spacing w:val="1"/>
        </w:rPr>
        <w:t xml:space="preserve"> </w:t>
      </w:r>
      <w:r>
        <w:t xml:space="preserve">may </w:t>
      </w:r>
      <w:r>
        <w:rPr>
          <w:spacing w:val="-2"/>
        </w:rPr>
        <w:t>within</w:t>
      </w:r>
      <w:r>
        <w:rPr>
          <w:spacing w:val="3"/>
        </w:rPr>
        <w:t xml:space="preserve"> </w:t>
      </w:r>
      <w:r>
        <w:t>5</w:t>
      </w:r>
      <w:r>
        <w:rPr>
          <w:spacing w:val="-3"/>
        </w:rPr>
        <w:t xml:space="preserve"> </w:t>
      </w:r>
      <w:r>
        <w:rPr>
          <w:spacing w:val="-1"/>
        </w:rPr>
        <w:t>Working</w:t>
      </w:r>
      <w:r>
        <w:rPr>
          <w:spacing w:val="5"/>
        </w:rPr>
        <w:t xml:space="preserve"> </w:t>
      </w:r>
      <w:r>
        <w:rPr>
          <w:spacing w:val="-2"/>
        </w:rPr>
        <w:t>Days</w:t>
      </w:r>
      <w:r>
        <w:rPr>
          <w:spacing w:val="3"/>
        </w:rPr>
        <w:t xml:space="preserve"> </w:t>
      </w:r>
      <w:r>
        <w:rPr>
          <w:spacing w:val="-1"/>
        </w:rPr>
        <w:t>give</w:t>
      </w:r>
      <w:r>
        <w:rPr>
          <w:spacing w:val="3"/>
        </w:rPr>
        <w:t xml:space="preserve"> </w:t>
      </w:r>
      <w:r>
        <w:rPr>
          <w:spacing w:val="-1"/>
        </w:rPr>
        <w:t>notice</w:t>
      </w:r>
      <w:r>
        <w:rPr>
          <w:spacing w:val="59"/>
        </w:rPr>
        <w:t xml:space="preserve"> </w:t>
      </w:r>
      <w:r>
        <w:t>to</w:t>
      </w:r>
      <w:r>
        <w:rPr>
          <w:spacing w:val="-2"/>
        </w:rPr>
        <w:t xml:space="preserve"> </w:t>
      </w:r>
      <w:r>
        <w:rPr>
          <w:spacing w:val="-1"/>
        </w:rPr>
        <w:t>terminate</w:t>
      </w:r>
      <w:r>
        <w:rPr>
          <w:spacing w:val="-2"/>
        </w:rPr>
        <w:t xml:space="preserve"> </w:t>
      </w:r>
      <w:r>
        <w:t>the</w:t>
      </w:r>
      <w:r>
        <w:rPr>
          <w:spacing w:val="-2"/>
        </w:rPr>
        <w:t xml:space="preserve"> </w:t>
      </w:r>
      <w:r>
        <w:rPr>
          <w:spacing w:val="-1"/>
        </w:rPr>
        <w:t xml:space="preserve">employment </w:t>
      </w:r>
      <w:r>
        <w:t>or</w:t>
      </w:r>
      <w:r>
        <w:rPr>
          <w:spacing w:val="-1"/>
        </w:rPr>
        <w:t xml:space="preserve"> alleged</w:t>
      </w:r>
      <w:r>
        <w:rPr>
          <w:spacing w:val="-2"/>
        </w:rPr>
        <w:t xml:space="preserve"> </w:t>
      </w:r>
      <w:r>
        <w:rPr>
          <w:spacing w:val="-1"/>
        </w:rPr>
        <w:t xml:space="preserve">employment </w:t>
      </w:r>
      <w:r>
        <w:rPr>
          <w:spacing w:val="-2"/>
        </w:rPr>
        <w:t>of</w:t>
      </w:r>
      <w:r>
        <w:rPr>
          <w:spacing w:val="2"/>
        </w:rPr>
        <w:t xml:space="preserve"> </w:t>
      </w:r>
      <w:r>
        <w:t>such</w:t>
      </w:r>
      <w:r>
        <w:rPr>
          <w:spacing w:val="-2"/>
        </w:rPr>
        <w:t xml:space="preserve"> </w:t>
      </w:r>
      <w:r>
        <w:rPr>
          <w:spacing w:val="-1"/>
        </w:rPr>
        <w:t>person.</w:t>
      </w:r>
    </w:p>
    <w:p w:rsidR="00C30BA5" w:rsidRDefault="00E71E05">
      <w:pPr>
        <w:pStyle w:val="BodyText"/>
        <w:numPr>
          <w:ilvl w:val="1"/>
          <w:numId w:val="10"/>
        </w:numPr>
        <w:tabs>
          <w:tab w:val="left" w:pos="1454"/>
        </w:tabs>
        <w:spacing w:before="119"/>
        <w:ind w:right="117"/>
        <w:jc w:val="both"/>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46"/>
        </w:rPr>
        <w:t xml:space="preserve"> </w:t>
      </w:r>
      <w:r>
        <w:rPr>
          <w:spacing w:val="-2"/>
        </w:rPr>
        <w:t>of</w:t>
      </w:r>
      <w:r>
        <w:rPr>
          <w:spacing w:val="49"/>
        </w:rPr>
        <w:t xml:space="preserve"> </w:t>
      </w:r>
      <w:r>
        <w:rPr>
          <w:spacing w:val="-1"/>
        </w:rPr>
        <w:t>Paragraphs</w:t>
      </w:r>
      <w:r>
        <w:rPr>
          <w:spacing w:val="3"/>
        </w:rPr>
        <w:t xml:space="preserve"> </w:t>
      </w:r>
      <w:r>
        <w:rPr>
          <w:spacing w:val="-1"/>
        </w:rPr>
        <w:t>17.3</w:t>
      </w:r>
      <w:r>
        <w:rPr>
          <w:spacing w:val="41"/>
        </w:rPr>
        <w:t xml:space="preserve"> </w:t>
      </w:r>
      <w:r>
        <w:t>to</w:t>
      </w:r>
      <w:r>
        <w:rPr>
          <w:spacing w:val="46"/>
        </w:rPr>
        <w:t xml:space="preserve"> </w:t>
      </w:r>
      <w:r>
        <w:rPr>
          <w:spacing w:val="-1"/>
        </w:rPr>
        <w:t>17.5</w:t>
      </w:r>
      <w:r>
        <w:rPr>
          <w:spacing w:val="43"/>
        </w:rPr>
        <w:t xml:space="preserve"> </w:t>
      </w:r>
      <w:r>
        <w:rPr>
          <w:spacing w:val="-1"/>
        </w:rPr>
        <w:t>and</w:t>
      </w:r>
      <w:r>
        <w:rPr>
          <w:spacing w:val="43"/>
        </w:rPr>
        <w:t xml:space="preserve"> </w:t>
      </w:r>
      <w:r>
        <w:rPr>
          <w:spacing w:val="-1"/>
        </w:rPr>
        <w:t>in</w:t>
      </w:r>
      <w:r>
        <w:rPr>
          <w:spacing w:val="47"/>
        </w:rPr>
        <w:t xml:space="preserve"> </w:t>
      </w:r>
      <w:r>
        <w:rPr>
          <w:spacing w:val="-1"/>
        </w:rPr>
        <w:t>accordance</w:t>
      </w:r>
      <w:r>
        <w:rPr>
          <w:spacing w:val="43"/>
        </w:rPr>
        <w:t xml:space="preserve"> </w:t>
      </w:r>
      <w:r>
        <w:rPr>
          <w:spacing w:val="-2"/>
        </w:rPr>
        <w:t>with</w:t>
      </w:r>
      <w:r>
        <w:rPr>
          <w:spacing w:val="46"/>
        </w:rPr>
        <w:t xml:space="preserve"> </w:t>
      </w:r>
      <w:r>
        <w:rPr>
          <w:spacing w:val="-1"/>
        </w:rPr>
        <w:t>all</w:t>
      </w:r>
      <w:r>
        <w:rPr>
          <w:spacing w:val="45"/>
        </w:rPr>
        <w:t xml:space="preserve"> </w:t>
      </w:r>
      <w:r>
        <w:rPr>
          <w:spacing w:val="-1"/>
        </w:rPr>
        <w:t>applicable</w:t>
      </w:r>
      <w:r>
        <w:rPr>
          <w:spacing w:val="46"/>
        </w:rPr>
        <w:t xml:space="preserve"> </w:t>
      </w:r>
      <w:r>
        <w:rPr>
          <w:spacing w:val="-1"/>
        </w:rPr>
        <w:t>proper</w:t>
      </w:r>
      <w:r>
        <w:rPr>
          <w:spacing w:val="43"/>
        </w:rPr>
        <w:t xml:space="preserve"> </w:t>
      </w:r>
      <w:r>
        <w:rPr>
          <w:spacing w:val="-1"/>
        </w:rPr>
        <w:t>employment</w:t>
      </w:r>
      <w:r>
        <w:rPr>
          <w:spacing w:val="32"/>
        </w:rPr>
        <w:t xml:space="preserve"> </w:t>
      </w:r>
      <w:r>
        <w:rPr>
          <w:spacing w:val="-1"/>
        </w:rPr>
        <w:t>procedures</w:t>
      </w:r>
      <w:r>
        <w:rPr>
          <w:spacing w:val="30"/>
        </w:rPr>
        <w:t xml:space="preserve"> </w:t>
      </w:r>
      <w:r>
        <w:t>set</w:t>
      </w:r>
      <w:r>
        <w:rPr>
          <w:spacing w:val="32"/>
        </w:rPr>
        <w:t xml:space="preserve"> </w:t>
      </w:r>
      <w:r>
        <w:rPr>
          <w:spacing w:val="-2"/>
        </w:rPr>
        <w:t>out</w:t>
      </w:r>
      <w:r>
        <w:rPr>
          <w:spacing w:val="32"/>
        </w:rPr>
        <w:t xml:space="preserve"> </w:t>
      </w:r>
      <w:r>
        <w:rPr>
          <w:spacing w:val="-1"/>
        </w:rPr>
        <w:t>in</w:t>
      </w:r>
      <w:r>
        <w:rPr>
          <w:spacing w:val="31"/>
        </w:rPr>
        <w:t xml:space="preserve"> </w:t>
      </w:r>
      <w:r>
        <w:rPr>
          <w:spacing w:val="-2"/>
        </w:rPr>
        <w:t>Law,</w:t>
      </w:r>
      <w:r>
        <w:rPr>
          <w:spacing w:val="35"/>
        </w:rPr>
        <w:t xml:space="preserve"> </w:t>
      </w:r>
      <w:r>
        <w:t>the</w:t>
      </w:r>
      <w:r>
        <w:rPr>
          <w:spacing w:val="32"/>
        </w:rPr>
        <w:t xml:space="preserve"> </w:t>
      </w:r>
      <w:r>
        <w:rPr>
          <w:spacing w:val="-1"/>
        </w:rPr>
        <w:t>Customer</w:t>
      </w:r>
      <w:r>
        <w:rPr>
          <w:spacing w:val="34"/>
        </w:rPr>
        <w:t xml:space="preserve"> </w:t>
      </w:r>
      <w:r>
        <w:rPr>
          <w:spacing w:val="-1"/>
        </w:rPr>
        <w:t>shall</w:t>
      </w:r>
      <w:r>
        <w:rPr>
          <w:spacing w:val="30"/>
        </w:rPr>
        <w:t xml:space="preserve"> </w:t>
      </w:r>
      <w:r>
        <w:rPr>
          <w:spacing w:val="-1"/>
        </w:rPr>
        <w:t>procure</w:t>
      </w:r>
      <w:r>
        <w:rPr>
          <w:spacing w:val="31"/>
        </w:rPr>
        <w:t xml:space="preserve"> </w:t>
      </w:r>
      <w:r>
        <w:rPr>
          <w:spacing w:val="-2"/>
        </w:rPr>
        <w:t>that</w:t>
      </w:r>
      <w:r>
        <w:rPr>
          <w:spacing w:val="32"/>
        </w:rPr>
        <w:t xml:space="preserve"> </w:t>
      </w:r>
      <w:r>
        <w:t>the</w:t>
      </w:r>
      <w:r>
        <w:rPr>
          <w:spacing w:val="31"/>
        </w:rPr>
        <w:t xml:space="preserve"> </w:t>
      </w:r>
      <w:r>
        <w:rPr>
          <w:spacing w:val="-1"/>
        </w:rPr>
        <w:t>Former</w:t>
      </w:r>
      <w:r>
        <w:rPr>
          <w:spacing w:val="49"/>
        </w:rPr>
        <w:t xml:space="preserve"> </w:t>
      </w:r>
      <w:r>
        <w:rPr>
          <w:spacing w:val="-1"/>
        </w:rPr>
        <w:t>Supplier</w:t>
      </w:r>
      <w:r>
        <w:rPr>
          <w:spacing w:val="23"/>
        </w:rPr>
        <w:t xml:space="preserve"> </w:t>
      </w:r>
      <w:r>
        <w:rPr>
          <w:spacing w:val="-1"/>
        </w:rPr>
        <w:t>indemnifies</w:t>
      </w:r>
      <w:r>
        <w:rPr>
          <w:spacing w:val="19"/>
        </w:rPr>
        <w:t xml:space="preserve"> </w:t>
      </w:r>
      <w:r>
        <w:t>the</w:t>
      </w:r>
      <w:r>
        <w:rPr>
          <w:spacing w:val="21"/>
        </w:rPr>
        <w:t xml:space="preserve"> </w:t>
      </w:r>
      <w:r>
        <w:rPr>
          <w:spacing w:val="-1"/>
        </w:rPr>
        <w:t>Supplier</w:t>
      </w:r>
      <w:r>
        <w:rPr>
          <w:spacing w:val="23"/>
        </w:rPr>
        <w:t xml:space="preserve"> </w:t>
      </w:r>
      <w:r>
        <w:rPr>
          <w:spacing w:val="-1"/>
        </w:rPr>
        <w:t>and/or</w:t>
      </w:r>
      <w:r>
        <w:rPr>
          <w:spacing w:val="23"/>
        </w:rPr>
        <w:t xml:space="preserve"> </w:t>
      </w:r>
      <w:r>
        <w:rPr>
          <w:spacing w:val="-1"/>
        </w:rPr>
        <w:t>any</w:t>
      </w:r>
      <w:r>
        <w:rPr>
          <w:spacing w:val="20"/>
        </w:rPr>
        <w:t xml:space="preserve"> </w:t>
      </w:r>
      <w:r>
        <w:rPr>
          <w:spacing w:val="-1"/>
        </w:rPr>
        <w:t>Notified</w:t>
      </w:r>
      <w:r>
        <w:rPr>
          <w:spacing w:val="21"/>
        </w:rPr>
        <w:t xml:space="preserve"> </w:t>
      </w:r>
      <w:r>
        <w:rPr>
          <w:spacing w:val="-1"/>
        </w:rPr>
        <w:t>Sub-Contractor</w:t>
      </w:r>
      <w:r>
        <w:rPr>
          <w:spacing w:val="20"/>
        </w:rPr>
        <w:t xml:space="preserve"> </w:t>
      </w:r>
      <w:r>
        <w:t>(as</w:t>
      </w:r>
      <w:r>
        <w:rPr>
          <w:spacing w:val="19"/>
        </w:rPr>
        <w:t xml:space="preserve"> </w:t>
      </w:r>
      <w:r>
        <w:rPr>
          <w:spacing w:val="-1"/>
        </w:rPr>
        <w:t>appropriate)</w:t>
      </w:r>
      <w:r>
        <w:rPr>
          <w:spacing w:val="65"/>
        </w:rPr>
        <w:t xml:space="preserve"> </w:t>
      </w:r>
      <w:r>
        <w:rPr>
          <w:spacing w:val="-1"/>
        </w:rPr>
        <w:t>against</w:t>
      </w:r>
      <w:r>
        <w:rPr>
          <w:spacing w:val="6"/>
        </w:rPr>
        <w:t xml:space="preserve"> </w:t>
      </w:r>
      <w:r>
        <w:rPr>
          <w:spacing w:val="-1"/>
        </w:rPr>
        <w:t>all</w:t>
      </w:r>
      <w:r>
        <w:rPr>
          <w:spacing w:val="7"/>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out</w:t>
      </w:r>
      <w:r>
        <w:rPr>
          <w:spacing w:val="6"/>
        </w:rPr>
        <w:t xml:space="preserve"> </w:t>
      </w:r>
      <w:r>
        <w:rPr>
          <w:spacing w:val="-2"/>
        </w:rPr>
        <w:t>of</w:t>
      </w:r>
      <w:r>
        <w:rPr>
          <w:spacing w:val="6"/>
        </w:rPr>
        <w:t xml:space="preserve"> </w:t>
      </w:r>
      <w:r>
        <w:t>the</w:t>
      </w:r>
      <w:r>
        <w:rPr>
          <w:spacing w:val="5"/>
        </w:rPr>
        <w:t xml:space="preserve"> </w:t>
      </w:r>
      <w:r>
        <w:rPr>
          <w:spacing w:val="-1"/>
        </w:rPr>
        <w:t>termination</w:t>
      </w:r>
      <w:r>
        <w:rPr>
          <w:spacing w:val="5"/>
        </w:rPr>
        <w:t xml:space="preserve"> </w:t>
      </w:r>
      <w:r>
        <w:rPr>
          <w:spacing w:val="-1"/>
        </w:rPr>
        <w:t>pursuant</w:t>
      </w:r>
      <w:r>
        <w:rPr>
          <w:spacing w:val="6"/>
        </w:rPr>
        <w:t xml:space="preserve"> </w:t>
      </w:r>
      <w:r>
        <w:t>to</w:t>
      </w:r>
      <w:r>
        <w:rPr>
          <w:spacing w:val="2"/>
        </w:rPr>
        <w:t xml:space="preserve"> </w:t>
      </w:r>
      <w:r>
        <w:rPr>
          <w:spacing w:val="-1"/>
        </w:rPr>
        <w:t>the</w:t>
      </w:r>
      <w:r>
        <w:rPr>
          <w:spacing w:val="7"/>
        </w:rPr>
        <w:t xml:space="preserve"> </w:t>
      </w:r>
      <w:r>
        <w:rPr>
          <w:spacing w:val="-1"/>
        </w:rPr>
        <w:t>provisions</w:t>
      </w:r>
      <w:r>
        <w:rPr>
          <w:spacing w:val="65"/>
        </w:rPr>
        <w:t xml:space="preserve"> </w:t>
      </w:r>
      <w:r>
        <w:rPr>
          <w:spacing w:val="-2"/>
        </w:rPr>
        <w:t>of</w:t>
      </w:r>
      <w:r>
        <w:rPr>
          <w:spacing w:val="32"/>
        </w:rPr>
        <w:t xml:space="preserve"> </w:t>
      </w:r>
      <w:r>
        <w:rPr>
          <w:spacing w:val="-1"/>
        </w:rPr>
        <w:t>Paragraph</w:t>
      </w:r>
      <w:r>
        <w:t xml:space="preserve"> </w:t>
      </w:r>
      <w:r>
        <w:rPr>
          <w:spacing w:val="-1"/>
        </w:rPr>
        <w:t>17.5</w:t>
      </w:r>
      <w:r>
        <w:rPr>
          <w:spacing w:val="26"/>
        </w:rPr>
        <w:t xml:space="preserve"> </w:t>
      </w:r>
      <w:r>
        <w:rPr>
          <w:spacing w:val="-2"/>
        </w:rPr>
        <w:t>provided</w:t>
      </w:r>
      <w:r>
        <w:rPr>
          <w:spacing w:val="29"/>
        </w:rPr>
        <w:t xml:space="preserve"> </w:t>
      </w:r>
      <w:r>
        <w:rPr>
          <w:spacing w:val="-1"/>
        </w:rPr>
        <w:t>that</w:t>
      </w:r>
      <w:r>
        <w:rPr>
          <w:spacing w:val="28"/>
        </w:rPr>
        <w:t xml:space="preserve"> </w:t>
      </w:r>
      <w:r>
        <w:rPr>
          <w:spacing w:val="-1"/>
        </w:rPr>
        <w:t>the</w:t>
      </w:r>
      <w:r>
        <w:rPr>
          <w:spacing w:val="32"/>
        </w:rPr>
        <w:t xml:space="preserve"> </w:t>
      </w:r>
      <w:r>
        <w:rPr>
          <w:spacing w:val="-1"/>
        </w:rPr>
        <w:t>Supplier</w:t>
      </w:r>
      <w:r>
        <w:rPr>
          <w:spacing w:val="28"/>
        </w:rPr>
        <w:t xml:space="preserve"> </w:t>
      </w:r>
      <w:r>
        <w:rPr>
          <w:spacing w:val="-1"/>
        </w:rPr>
        <w:t>takes,</w:t>
      </w:r>
      <w:r>
        <w:rPr>
          <w:spacing w:val="28"/>
        </w:rPr>
        <w:t xml:space="preserve"> </w:t>
      </w:r>
      <w:r>
        <w:t>or</w:t>
      </w:r>
      <w:r>
        <w:rPr>
          <w:spacing w:val="27"/>
        </w:rPr>
        <w:t xml:space="preserve"> </w:t>
      </w:r>
      <w:r>
        <w:rPr>
          <w:spacing w:val="-1"/>
        </w:rPr>
        <w:t>shall</w:t>
      </w:r>
      <w:r>
        <w:rPr>
          <w:spacing w:val="26"/>
        </w:rPr>
        <w:t xml:space="preserve"> </w:t>
      </w:r>
      <w:r>
        <w:rPr>
          <w:spacing w:val="-1"/>
        </w:rPr>
        <w:t>procure</w:t>
      </w:r>
      <w:r>
        <w:rPr>
          <w:spacing w:val="26"/>
        </w:rPr>
        <w:t xml:space="preserve"> </w:t>
      </w:r>
      <w:r>
        <w:rPr>
          <w:spacing w:val="-1"/>
        </w:rPr>
        <w:t>that</w:t>
      </w:r>
      <w:r>
        <w:rPr>
          <w:spacing w:val="28"/>
        </w:rPr>
        <w:t xml:space="preserve"> </w:t>
      </w:r>
      <w:r>
        <w:t>the</w:t>
      </w:r>
      <w:r>
        <w:rPr>
          <w:spacing w:val="26"/>
        </w:rPr>
        <w:t xml:space="preserve"> </w:t>
      </w:r>
      <w:r>
        <w:rPr>
          <w:spacing w:val="-1"/>
        </w:rPr>
        <w:t>Notified</w:t>
      </w:r>
      <w:r>
        <w:rPr>
          <w:spacing w:val="53"/>
        </w:rPr>
        <w:t xml:space="preserve"> </w:t>
      </w:r>
      <w:r>
        <w:rPr>
          <w:spacing w:val="-1"/>
        </w:rPr>
        <w:t>Sub-Contractor takes, all</w:t>
      </w:r>
      <w:r>
        <w:t xml:space="preserve"> </w:t>
      </w:r>
      <w:r>
        <w:rPr>
          <w:spacing w:val="-1"/>
        </w:rPr>
        <w:t>reasonable</w:t>
      </w:r>
      <w:r>
        <w:rPr>
          <w:spacing w:val="-2"/>
        </w:rPr>
        <w:t xml:space="preserve"> </w:t>
      </w:r>
      <w:r>
        <w:rPr>
          <w:spacing w:val="-1"/>
        </w:rPr>
        <w:t>steps</w:t>
      </w:r>
      <w:r>
        <w:rPr>
          <w:spacing w:val="-2"/>
        </w:rPr>
        <w:t xml:space="preserve"> </w:t>
      </w:r>
      <w:r>
        <w:t>to</w:t>
      </w:r>
      <w:r>
        <w:rPr>
          <w:spacing w:val="-4"/>
        </w:rPr>
        <w:t xml:space="preserve"> </w:t>
      </w:r>
      <w:proofErr w:type="spellStart"/>
      <w:r>
        <w:rPr>
          <w:spacing w:val="-1"/>
        </w:rPr>
        <w:t>minimise</w:t>
      </w:r>
      <w:proofErr w:type="spellEnd"/>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rsidR="00C30BA5" w:rsidRDefault="00E71E05">
      <w:pPr>
        <w:pStyle w:val="BodyText"/>
        <w:numPr>
          <w:ilvl w:val="1"/>
          <w:numId w:val="10"/>
        </w:numPr>
        <w:tabs>
          <w:tab w:val="left" w:pos="145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17.6:</w:t>
      </w:r>
    </w:p>
    <w:p w:rsidR="00C30BA5" w:rsidRDefault="00E71E05">
      <w:pPr>
        <w:pStyle w:val="BodyText"/>
        <w:numPr>
          <w:ilvl w:val="2"/>
          <w:numId w:val="10"/>
        </w:numPr>
        <w:tabs>
          <w:tab w:val="left" w:pos="2306"/>
        </w:tabs>
        <w:spacing w:before="119"/>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rsidR="00C30BA5" w:rsidRDefault="00E71E05">
      <w:pPr>
        <w:pStyle w:val="BodyText"/>
        <w:numPr>
          <w:ilvl w:val="3"/>
          <w:numId w:val="10"/>
        </w:numPr>
        <w:tabs>
          <w:tab w:val="left" w:pos="3168"/>
        </w:tabs>
      </w:pPr>
      <w:r>
        <w:rPr>
          <w:spacing w:val="-1"/>
        </w:rPr>
        <w:t>any</w:t>
      </w:r>
      <w:r>
        <w:rPr>
          <w:spacing w:val="-2"/>
        </w:rPr>
        <w:t xml:space="preserve"> </w:t>
      </w:r>
      <w:r>
        <w:rPr>
          <w:spacing w:val="-1"/>
        </w:rPr>
        <w:t xml:space="preserve">claim </w:t>
      </w:r>
      <w:r>
        <w:t>for:</w:t>
      </w:r>
    </w:p>
    <w:p w:rsidR="00C30BA5" w:rsidRDefault="00E71E05">
      <w:pPr>
        <w:pStyle w:val="BodyText"/>
        <w:numPr>
          <w:ilvl w:val="4"/>
          <w:numId w:val="10"/>
        </w:numPr>
        <w:tabs>
          <w:tab w:val="left" w:pos="3725"/>
        </w:tabs>
        <w:spacing w:before="118"/>
        <w:ind w:right="116" w:hanging="360"/>
        <w:jc w:val="both"/>
      </w:pPr>
      <w:r>
        <w:rPr>
          <w:spacing w:val="-1"/>
        </w:rPr>
        <w:t>discrimination,</w:t>
      </w:r>
      <w:r>
        <w:rPr>
          <w:spacing w:val="16"/>
        </w:rPr>
        <w:t xml:space="preserve"> </w:t>
      </w:r>
      <w:r>
        <w:rPr>
          <w:spacing w:val="-1"/>
        </w:rPr>
        <w:t>including</w:t>
      </w:r>
      <w:r>
        <w:rPr>
          <w:spacing w:val="17"/>
        </w:rPr>
        <w:t xml:space="preserve"> </w:t>
      </w:r>
      <w:r>
        <w:t>on</w:t>
      </w:r>
      <w:r>
        <w:rPr>
          <w:spacing w:val="17"/>
        </w:rPr>
        <w:t xml:space="preserve"> </w:t>
      </w:r>
      <w:r>
        <w:t>the</w:t>
      </w:r>
      <w:r>
        <w:rPr>
          <w:spacing w:val="12"/>
        </w:rPr>
        <w:t xml:space="preserve"> </w:t>
      </w:r>
      <w:r>
        <w:rPr>
          <w:spacing w:val="-1"/>
        </w:rPr>
        <w:t>grounds</w:t>
      </w:r>
      <w:r>
        <w:rPr>
          <w:spacing w:val="15"/>
        </w:rPr>
        <w:t xml:space="preserve"> </w:t>
      </w:r>
      <w:r>
        <w:rPr>
          <w:spacing w:val="-1"/>
        </w:rPr>
        <w:t>of</w:t>
      </w:r>
      <w:r>
        <w:rPr>
          <w:spacing w:val="18"/>
        </w:rPr>
        <w:t xml:space="preserve"> </w:t>
      </w:r>
      <w:r>
        <w:rPr>
          <w:spacing w:val="-1"/>
        </w:rPr>
        <w:t>sex,</w:t>
      </w:r>
      <w:r>
        <w:rPr>
          <w:spacing w:val="16"/>
        </w:rPr>
        <w:t xml:space="preserve"> </w:t>
      </w:r>
      <w:r>
        <w:rPr>
          <w:spacing w:val="-1"/>
        </w:rPr>
        <w:t>race,</w:t>
      </w:r>
      <w:r>
        <w:rPr>
          <w:spacing w:val="18"/>
        </w:rPr>
        <w:t xml:space="preserv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rsidR="00C30BA5" w:rsidRDefault="00E71E05">
      <w:pPr>
        <w:pStyle w:val="BodyText"/>
        <w:numPr>
          <w:ilvl w:val="4"/>
          <w:numId w:val="10"/>
        </w:numPr>
        <w:tabs>
          <w:tab w:val="left" w:pos="3725"/>
        </w:tabs>
        <w:spacing w:before="118"/>
        <w:ind w:right="114" w:hanging="360"/>
        <w:jc w:val="both"/>
      </w:pPr>
      <w:r>
        <w:t>equal</w:t>
      </w:r>
      <w:r>
        <w:rPr>
          <w:spacing w:val="-3"/>
        </w:rPr>
        <w:t xml:space="preserve"> </w:t>
      </w:r>
      <w:r>
        <w:rPr>
          <w:spacing w:val="-1"/>
        </w:rPr>
        <w:t>pay</w:t>
      </w:r>
      <w:r>
        <w:rPr>
          <w:spacing w:val="-4"/>
        </w:rPr>
        <w:t xml:space="preserve"> </w:t>
      </w:r>
      <w:r>
        <w:rPr>
          <w:spacing w:val="-2"/>
        </w:rPr>
        <w:t>or</w:t>
      </w:r>
      <w:r>
        <w:rPr>
          <w:spacing w:val="-3"/>
        </w:rPr>
        <w:t xml:space="preserve"> </w:t>
      </w:r>
      <w:r>
        <w:rPr>
          <w:spacing w:val="-1"/>
        </w:rPr>
        <w:t>compensation</w:t>
      </w:r>
      <w:r>
        <w:rPr>
          <w:spacing w:val="-5"/>
        </w:rPr>
        <w:t xml:space="preserve"> </w:t>
      </w:r>
      <w:r>
        <w:t>for</w:t>
      </w:r>
      <w:r>
        <w:rPr>
          <w:spacing w:val="-1"/>
        </w:rPr>
        <w:t xml:space="preserve"> less</w:t>
      </w:r>
      <w:r>
        <w:rPr>
          <w:spacing w:val="-7"/>
        </w:rPr>
        <w:t xml:space="preserve"> </w:t>
      </w:r>
      <w:proofErr w:type="spellStart"/>
      <w:r>
        <w:rPr>
          <w:spacing w:val="-1"/>
        </w:rPr>
        <w:t>favourable</w:t>
      </w:r>
      <w:proofErr w:type="spellEnd"/>
      <w:r>
        <w:rPr>
          <w:spacing w:val="-2"/>
        </w:rPr>
        <w:t xml:space="preserve"> </w:t>
      </w:r>
      <w:r>
        <w:rPr>
          <w:spacing w:val="-1"/>
        </w:rPr>
        <w:t xml:space="preserve">treatment </w:t>
      </w:r>
      <w:r>
        <w:rPr>
          <w:spacing w:val="-2"/>
        </w:rPr>
        <w:t>of</w:t>
      </w:r>
      <w:r>
        <w:rPr>
          <w:spacing w:val="-3"/>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rsidR="00C30BA5" w:rsidRDefault="00E71E05">
      <w:pPr>
        <w:pStyle w:val="BodyText"/>
        <w:spacing w:before="119"/>
        <w:ind w:left="3297" w:right="122"/>
      </w:pPr>
      <w:proofErr w:type="gramStart"/>
      <w:r>
        <w:rPr>
          <w:spacing w:val="-1"/>
        </w:rPr>
        <w:t>in</w:t>
      </w:r>
      <w:proofErr w:type="gramEnd"/>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5"/>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11"/>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rsidR="00C30BA5" w:rsidRDefault="00E71E05">
      <w:pPr>
        <w:pStyle w:val="BodyText"/>
        <w:numPr>
          <w:ilvl w:val="3"/>
          <w:numId w:val="10"/>
        </w:numPr>
        <w:tabs>
          <w:tab w:val="left" w:pos="3168"/>
        </w:tabs>
        <w:ind w:right="117"/>
        <w:jc w:val="both"/>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9"/>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Supplier</w:t>
      </w:r>
      <w:r>
        <w:rPr>
          <w:spacing w:val="2"/>
        </w:rPr>
        <w:t xml:space="preserve"> </w:t>
      </w:r>
      <w:r>
        <w:rPr>
          <w:spacing w:val="-1"/>
        </w:rPr>
        <w:t>and/or</w:t>
      </w:r>
      <w:r>
        <w:rPr>
          <w:spacing w:val="2"/>
        </w:rPr>
        <w:t xml:space="preserve"> </w:t>
      </w:r>
      <w:r>
        <w:rPr>
          <w:spacing w:val="-1"/>
        </w:rPr>
        <w:t>Notified</w:t>
      </w:r>
      <w:r>
        <w:rPr>
          <w:spacing w:val="60"/>
        </w:rPr>
        <w:t xml:space="preserve"> </w:t>
      </w:r>
      <w:r>
        <w:rPr>
          <w:spacing w:val="-1"/>
        </w:rPr>
        <w:t>Sub-Contractor</w:t>
      </w:r>
      <w:r>
        <w:t xml:space="preserve">  </w:t>
      </w:r>
      <w:r>
        <w:rPr>
          <w:spacing w:val="-1"/>
        </w:rPr>
        <w:t>neglected</w:t>
      </w:r>
      <w:r>
        <w:rPr>
          <w:spacing w:val="1"/>
        </w:rPr>
        <w:t xml:space="preserve"> </w:t>
      </w:r>
      <w:r>
        <w:t>to</w:t>
      </w:r>
      <w:r>
        <w:rPr>
          <w:spacing w:val="57"/>
        </w:rPr>
        <w:t xml:space="preserve"> </w:t>
      </w:r>
      <w:r>
        <w:rPr>
          <w:spacing w:val="-1"/>
        </w:rPr>
        <w:t>follow</w:t>
      </w:r>
      <w:r>
        <w:rPr>
          <w:spacing w:val="59"/>
        </w:rPr>
        <w:t xml:space="preserve"> </w:t>
      </w:r>
      <w:r>
        <w:t>a</w:t>
      </w:r>
      <w:r>
        <w:rPr>
          <w:spacing w:val="60"/>
        </w:rPr>
        <w:t xml:space="preserve"> </w:t>
      </w:r>
      <w:r>
        <w:t>fair</w:t>
      </w:r>
      <w:r>
        <w:rPr>
          <w:spacing w:val="29"/>
        </w:rPr>
        <w:t xml:space="preserve"> </w:t>
      </w:r>
      <w:r>
        <w:rPr>
          <w:spacing w:val="-1"/>
        </w:rPr>
        <w:t>dismissal procedure;</w:t>
      </w:r>
      <w:r>
        <w:t xml:space="preserve"> </w:t>
      </w:r>
      <w:r>
        <w:rPr>
          <w:spacing w:val="-1"/>
        </w:rPr>
        <w:t>and</w:t>
      </w:r>
    </w:p>
    <w:p w:rsidR="00C30BA5" w:rsidRDefault="00E71E05">
      <w:pPr>
        <w:pStyle w:val="BodyText"/>
        <w:numPr>
          <w:ilvl w:val="2"/>
          <w:numId w:val="10"/>
        </w:numPr>
        <w:tabs>
          <w:tab w:val="left" w:pos="2306"/>
        </w:tabs>
        <w:spacing w:before="119"/>
        <w:ind w:right="116"/>
        <w:jc w:val="both"/>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17.3.1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46"/>
        </w:rPr>
        <w:t xml:space="preserve"> </w:t>
      </w:r>
      <w:r>
        <w:t>the</w:t>
      </w:r>
      <w:r>
        <w:rPr>
          <w:spacing w:val="48"/>
        </w:rPr>
        <w:t xml:space="preserve"> </w:t>
      </w:r>
      <w:r>
        <w:rPr>
          <w:spacing w:val="-1"/>
        </w:rPr>
        <w:t>Supplier</w:t>
      </w:r>
      <w:r>
        <w:rPr>
          <w:spacing w:val="50"/>
        </w:rPr>
        <w:t xml:space="preserve"> </w:t>
      </w:r>
      <w:r>
        <w:rPr>
          <w:spacing w:val="-1"/>
        </w:rPr>
        <w:t>and/or</w:t>
      </w:r>
      <w:r>
        <w:rPr>
          <w:spacing w:val="47"/>
        </w:rPr>
        <w:t xml:space="preserve"> </w:t>
      </w:r>
      <w:r>
        <w:rPr>
          <w:spacing w:val="-1"/>
        </w:rPr>
        <w:t>any</w:t>
      </w:r>
      <w:r>
        <w:rPr>
          <w:spacing w:val="46"/>
        </w:rPr>
        <w:t xml:space="preserve"> </w:t>
      </w:r>
      <w:r>
        <w:rPr>
          <w:spacing w:val="-1"/>
        </w:rPr>
        <w:t>Notified</w:t>
      </w:r>
      <w:r>
        <w:rPr>
          <w:spacing w:val="48"/>
        </w:rPr>
        <w:t xml:space="preserve"> </w:t>
      </w:r>
      <w:r>
        <w:rPr>
          <w:spacing w:val="-1"/>
        </w:rPr>
        <w:t>Sub-Contractor</w:t>
      </w:r>
      <w:r>
        <w:rPr>
          <w:spacing w:val="47"/>
        </w:rPr>
        <w:t xml:space="preserve"> </w:t>
      </w:r>
      <w:r>
        <w:t>(as</w:t>
      </w:r>
      <w:r>
        <w:rPr>
          <w:spacing w:val="48"/>
        </w:rPr>
        <w:t xml:space="preserve"> </w:t>
      </w:r>
      <w:r>
        <w:rPr>
          <w:spacing w:val="-1"/>
        </w:rPr>
        <w:t>appropriate)</w:t>
      </w:r>
      <w:r>
        <w:rPr>
          <w:spacing w:val="46"/>
        </w:rPr>
        <w:t xml:space="preserve"> </w:t>
      </w:r>
      <w:r>
        <w:t>to</w:t>
      </w:r>
      <w:r>
        <w:rPr>
          <w:spacing w:val="46"/>
        </w:rPr>
        <w:t xml:space="preserve"> </w:t>
      </w:r>
      <w:r>
        <w:t>the</w:t>
      </w:r>
      <w:r>
        <w:rPr>
          <w:spacing w:val="43"/>
        </w:rPr>
        <w:t xml:space="preserve"> </w:t>
      </w:r>
      <w:r>
        <w:rPr>
          <w:spacing w:val="-1"/>
        </w:rPr>
        <w:t>Customer</w:t>
      </w:r>
      <w:r>
        <w:rPr>
          <w:spacing w:val="15"/>
        </w:rPr>
        <w:t xml:space="preserve"> </w:t>
      </w:r>
      <w:r>
        <w:rPr>
          <w:spacing w:val="-1"/>
        </w:rPr>
        <w:t>and,</w:t>
      </w:r>
      <w:r>
        <w:rPr>
          <w:spacing w:val="13"/>
        </w:rPr>
        <w:t xml:space="preserve"> </w:t>
      </w:r>
      <w:r>
        <w:rPr>
          <w:spacing w:val="-2"/>
        </w:rPr>
        <w:t>if</w:t>
      </w:r>
      <w:r>
        <w:rPr>
          <w:spacing w:val="13"/>
        </w:rPr>
        <w:t xml:space="preserve"> </w:t>
      </w:r>
      <w:r>
        <w:rPr>
          <w:spacing w:val="-1"/>
        </w:rPr>
        <w:t>applicable,</w:t>
      </w:r>
      <w:r>
        <w:rPr>
          <w:spacing w:val="13"/>
        </w:rPr>
        <w:t xml:space="preserve"> </w:t>
      </w:r>
      <w:r>
        <w:t>the</w:t>
      </w:r>
      <w:r>
        <w:rPr>
          <w:spacing w:val="9"/>
        </w:rPr>
        <w:t xml:space="preserve"> </w:t>
      </w:r>
      <w:r>
        <w:rPr>
          <w:spacing w:val="-1"/>
        </w:rPr>
        <w:t>Former</w:t>
      </w:r>
      <w:r>
        <w:rPr>
          <w:spacing w:val="13"/>
        </w:rPr>
        <w:t xml:space="preserve"> </w:t>
      </w:r>
      <w:r>
        <w:rPr>
          <w:spacing w:val="-1"/>
        </w:rPr>
        <w:t>Supplier,</w:t>
      </w:r>
      <w:r>
        <w:rPr>
          <w:spacing w:val="13"/>
        </w:rPr>
        <w:t xml:space="preserve"> </w:t>
      </w:r>
      <w:r>
        <w:rPr>
          <w:spacing w:val="-2"/>
        </w:rPr>
        <w:t>within</w:t>
      </w:r>
      <w:r>
        <w:rPr>
          <w:spacing w:val="12"/>
        </w:rPr>
        <w:t xml:space="preserve"> </w:t>
      </w:r>
      <w:r>
        <w:t>6</w:t>
      </w:r>
      <w:r>
        <w:rPr>
          <w:spacing w:val="1"/>
        </w:rPr>
        <w:t xml:space="preserve"> </w:t>
      </w:r>
      <w:r>
        <w:rPr>
          <w:spacing w:val="-1"/>
        </w:rPr>
        <w:t>months</w:t>
      </w:r>
      <w:r>
        <w:rPr>
          <w:spacing w:val="10"/>
        </w:rPr>
        <w:t xml:space="preserve"> </w:t>
      </w:r>
      <w:r>
        <w:rPr>
          <w:spacing w:val="-2"/>
        </w:rPr>
        <w:t>of</w:t>
      </w:r>
      <w:r>
        <w:rPr>
          <w:spacing w:val="13"/>
        </w:rPr>
        <w:t xml:space="preserve"> </w:t>
      </w:r>
      <w:r>
        <w:t>the</w:t>
      </w:r>
      <w:r>
        <w:rPr>
          <w:spacing w:val="7"/>
        </w:rPr>
        <w:t xml:space="preserve"> </w:t>
      </w:r>
      <w:r>
        <w:rPr>
          <w:spacing w:val="-1"/>
        </w:rPr>
        <w:t>Call-</w:t>
      </w:r>
      <w:r>
        <w:rPr>
          <w:spacing w:val="43"/>
        </w:rPr>
        <w:t xml:space="preserve"> </w:t>
      </w:r>
      <w:r>
        <w:rPr>
          <w:spacing w:val="-1"/>
        </w:rPr>
        <w:t>Off</w:t>
      </w:r>
      <w:r>
        <w:rPr>
          <w:spacing w:val="2"/>
        </w:rPr>
        <w:t xml:space="preserve"> </w:t>
      </w:r>
      <w:r>
        <w:rPr>
          <w:spacing w:val="-1"/>
        </w:rPr>
        <w:t>Commencement</w:t>
      </w:r>
      <w:r>
        <w:rPr>
          <w:spacing w:val="2"/>
        </w:rPr>
        <w:t xml:space="preserve"> </w:t>
      </w:r>
      <w:r>
        <w:rPr>
          <w:spacing w:val="-2"/>
        </w:rPr>
        <w:t>Date.</w:t>
      </w:r>
    </w:p>
    <w:p w:rsidR="00C30BA5" w:rsidRDefault="00E71E05">
      <w:pPr>
        <w:pStyle w:val="BodyText"/>
        <w:numPr>
          <w:ilvl w:val="1"/>
          <w:numId w:val="10"/>
        </w:numPr>
        <w:tabs>
          <w:tab w:val="left" w:pos="1454"/>
        </w:tabs>
        <w:ind w:right="115"/>
        <w:jc w:val="both"/>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17.3</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Former</w:t>
      </w:r>
      <w:r>
        <w:rPr>
          <w:spacing w:val="-10"/>
        </w:rPr>
        <w:t xml:space="preserve"> </w:t>
      </w:r>
      <w:r>
        <w:rPr>
          <w:spacing w:val="-1"/>
        </w:rPr>
        <w:t>Supplier</w:t>
      </w:r>
      <w:r>
        <w:rPr>
          <w:spacing w:val="-8"/>
        </w:rPr>
        <w:t xml:space="preserve"> </w:t>
      </w:r>
      <w:r>
        <w:rPr>
          <w:spacing w:val="-2"/>
        </w:rPr>
        <w:t>nor</w:t>
      </w:r>
      <w:r>
        <w:rPr>
          <w:spacing w:val="-10"/>
        </w:rPr>
        <w:t xml:space="preserve"> </w:t>
      </w:r>
      <w:r>
        <w:rPr>
          <w:spacing w:val="-1"/>
        </w:rPr>
        <w:t>dismissed</w:t>
      </w:r>
      <w:r>
        <w:rPr>
          <w:spacing w:val="-10"/>
        </w:rPr>
        <w:t xml:space="preserve"> </w:t>
      </w:r>
      <w:r>
        <w:t>by</w:t>
      </w:r>
      <w:r>
        <w:rPr>
          <w:spacing w:val="-14"/>
        </w:rPr>
        <w:t xml:space="preserve"> </w:t>
      </w:r>
      <w:r>
        <w:t>the</w:t>
      </w:r>
      <w:r>
        <w:rPr>
          <w:spacing w:val="-11"/>
        </w:rPr>
        <w:t xml:space="preserve"> </w:t>
      </w:r>
      <w:r>
        <w:rPr>
          <w:spacing w:val="-1"/>
        </w:rPr>
        <w:t>Supplier</w:t>
      </w:r>
      <w:r>
        <w:rPr>
          <w:spacing w:val="-8"/>
        </w:rPr>
        <w:t xml:space="preserve"> </w:t>
      </w:r>
      <w:r>
        <w:rPr>
          <w:spacing w:val="-1"/>
        </w:rPr>
        <w:t>and/or</w:t>
      </w:r>
      <w:r>
        <w:rPr>
          <w:spacing w:val="-11"/>
        </w:rPr>
        <w:t xml:space="preserve"> </w:t>
      </w:r>
      <w:r>
        <w:rPr>
          <w:spacing w:val="-1"/>
        </w:rPr>
        <w:t>any</w:t>
      </w:r>
      <w:r>
        <w:rPr>
          <w:spacing w:val="-11"/>
        </w:rPr>
        <w:t xml:space="preserve"> </w:t>
      </w:r>
      <w:r>
        <w:rPr>
          <w:spacing w:val="-1"/>
        </w:rPr>
        <w:t>Notified</w:t>
      </w:r>
      <w:r>
        <w:rPr>
          <w:spacing w:val="-12"/>
        </w:rPr>
        <w:t xml:space="preserve"> </w:t>
      </w:r>
      <w:r>
        <w:rPr>
          <w:spacing w:val="-1"/>
        </w:rPr>
        <w:t>Sub-Contractor</w:t>
      </w:r>
      <w:r>
        <w:rPr>
          <w:spacing w:val="-10"/>
        </w:rPr>
        <w:t xml:space="preserve"> </w:t>
      </w:r>
      <w:r>
        <w:rPr>
          <w:spacing w:val="-2"/>
        </w:rPr>
        <w:t>within</w:t>
      </w:r>
      <w:r>
        <w:rPr>
          <w:spacing w:val="51"/>
        </w:rPr>
        <w:t xml:space="preserve"> </w:t>
      </w:r>
      <w:r>
        <w:t>the</w:t>
      </w:r>
      <w:r>
        <w:rPr>
          <w:spacing w:val="45"/>
        </w:rPr>
        <w:t xml:space="preserve"> </w:t>
      </w:r>
      <w:r>
        <w:rPr>
          <w:spacing w:val="-1"/>
        </w:rPr>
        <w:t>time</w:t>
      </w:r>
      <w:r>
        <w:rPr>
          <w:spacing w:val="46"/>
        </w:rPr>
        <w:t xml:space="preserve"> </w:t>
      </w:r>
      <w:r>
        <w:rPr>
          <w:spacing w:val="-1"/>
        </w:rPr>
        <w:t>scales</w:t>
      </w:r>
      <w:r>
        <w:rPr>
          <w:spacing w:val="46"/>
        </w:rPr>
        <w:t xml:space="preserve"> </w:t>
      </w:r>
      <w:r>
        <w:rPr>
          <w:spacing w:val="-1"/>
        </w:rPr>
        <w:t>set</w:t>
      </w:r>
      <w:r>
        <w:rPr>
          <w:spacing w:val="47"/>
        </w:rPr>
        <w:t xml:space="preserve"> </w:t>
      </w:r>
      <w:r>
        <w:rPr>
          <w:spacing w:val="-1"/>
        </w:rPr>
        <w:t>out</w:t>
      </w:r>
      <w:r>
        <w:rPr>
          <w:spacing w:val="45"/>
        </w:rPr>
        <w:t xml:space="preserve"> </w:t>
      </w:r>
      <w:r>
        <w:rPr>
          <w:spacing w:val="-1"/>
        </w:rPr>
        <w:t>in</w:t>
      </w:r>
      <w:r>
        <w:rPr>
          <w:spacing w:val="46"/>
        </w:rPr>
        <w:t xml:space="preserve"> </w:t>
      </w:r>
      <w:r>
        <w:t xml:space="preserve">Paragraph </w:t>
      </w:r>
      <w:r>
        <w:rPr>
          <w:spacing w:val="-2"/>
        </w:rPr>
        <w:t>17.5,</w:t>
      </w:r>
      <w:r>
        <w:rPr>
          <w:spacing w:val="48"/>
        </w:rPr>
        <w:t xml:space="preserve"> </w:t>
      </w:r>
      <w:r>
        <w:rPr>
          <w:spacing w:val="-1"/>
        </w:rPr>
        <w:t>such</w:t>
      </w:r>
      <w:r>
        <w:rPr>
          <w:spacing w:val="46"/>
        </w:rPr>
        <w:t xml:space="preserve"> </w:t>
      </w:r>
      <w:r>
        <w:rPr>
          <w:spacing w:val="-1"/>
        </w:rPr>
        <w:t>person</w:t>
      </w:r>
      <w:r>
        <w:rPr>
          <w:spacing w:val="45"/>
        </w:rPr>
        <w:t xml:space="preserve"> </w:t>
      </w:r>
      <w:r>
        <w:rPr>
          <w:spacing w:val="-1"/>
        </w:rPr>
        <w:t>shall</w:t>
      </w:r>
      <w:r>
        <w:rPr>
          <w:spacing w:val="45"/>
        </w:rPr>
        <w:t xml:space="preserve"> </w:t>
      </w:r>
      <w:r>
        <w:t>be</w:t>
      </w:r>
      <w:r>
        <w:rPr>
          <w:spacing w:val="45"/>
        </w:rPr>
        <w:t xml:space="preserve"> </w:t>
      </w:r>
      <w:r>
        <w:rPr>
          <w:spacing w:val="-1"/>
        </w:rPr>
        <w:t>treated</w:t>
      </w:r>
      <w:r>
        <w:rPr>
          <w:spacing w:val="45"/>
        </w:rPr>
        <w:t xml:space="preserve"> </w:t>
      </w:r>
      <w:r>
        <w:t>as</w:t>
      </w:r>
      <w:r>
        <w:rPr>
          <w:spacing w:val="47"/>
        </w:rPr>
        <w:t xml:space="preserve"> </w:t>
      </w:r>
      <w:r>
        <w:rPr>
          <w:spacing w:val="-1"/>
        </w:rPr>
        <w:t>having</w:t>
      </w:r>
      <w:r>
        <w:rPr>
          <w:spacing w:val="41"/>
        </w:rPr>
        <w:t xml:space="preserve"> </w:t>
      </w:r>
      <w:r>
        <w:rPr>
          <w:spacing w:val="-1"/>
        </w:rPr>
        <w:t>transferred</w:t>
      </w:r>
      <w:r>
        <w:rPr>
          <w:spacing w:val="24"/>
        </w:rPr>
        <w:t xml:space="preserve"> </w:t>
      </w:r>
      <w:r>
        <w:t>to</w:t>
      </w:r>
      <w:r>
        <w:rPr>
          <w:spacing w:val="27"/>
        </w:rPr>
        <w:t xml:space="preserve"> </w:t>
      </w:r>
      <w:r>
        <w:t>the</w:t>
      </w:r>
      <w:r>
        <w:rPr>
          <w:spacing w:val="26"/>
        </w:rPr>
        <w:t xml:space="preserve"> </w:t>
      </w:r>
      <w:r>
        <w:rPr>
          <w:spacing w:val="-1"/>
        </w:rPr>
        <w:t>Supplier</w:t>
      </w:r>
      <w:r>
        <w:rPr>
          <w:spacing w:val="28"/>
        </w:rPr>
        <w:t xml:space="preserve"> </w:t>
      </w:r>
      <w:r>
        <w:t>or</w:t>
      </w:r>
      <w:r>
        <w:rPr>
          <w:spacing w:val="25"/>
        </w:rPr>
        <w:t xml:space="preserve"> </w:t>
      </w:r>
      <w:r>
        <w:rPr>
          <w:spacing w:val="-1"/>
        </w:rPr>
        <w:t>Notified</w:t>
      </w:r>
      <w:r>
        <w:rPr>
          <w:spacing w:val="26"/>
        </w:rPr>
        <w:t xml:space="preserve"> </w:t>
      </w:r>
      <w:r>
        <w:rPr>
          <w:spacing w:val="-1"/>
        </w:rPr>
        <w:t>Sub-Contractor</w:t>
      </w:r>
      <w:r>
        <w:rPr>
          <w:spacing w:val="26"/>
        </w:rPr>
        <w:t xml:space="preserve"> </w:t>
      </w:r>
      <w:r>
        <w:rPr>
          <w:spacing w:val="-1"/>
        </w:rPr>
        <w:t>and</w:t>
      </w:r>
      <w:r>
        <w:rPr>
          <w:spacing w:val="27"/>
        </w:rPr>
        <w:t xml:space="preserve"> </w:t>
      </w:r>
      <w:r>
        <w:t>the</w:t>
      </w:r>
      <w:r>
        <w:rPr>
          <w:spacing w:val="25"/>
        </w:rPr>
        <w:t xml:space="preserve"> </w:t>
      </w:r>
      <w:r>
        <w:rPr>
          <w:spacing w:val="-1"/>
        </w:rPr>
        <w:t>Supplier</w:t>
      </w:r>
      <w:r>
        <w:rPr>
          <w:spacing w:val="28"/>
        </w:rPr>
        <w:t xml:space="preserve"> </w:t>
      </w:r>
      <w:r>
        <w:rPr>
          <w:spacing w:val="-2"/>
        </w:rPr>
        <w:t>shall,</w:t>
      </w:r>
      <w:r>
        <w:rPr>
          <w:spacing w:val="28"/>
        </w:rPr>
        <w:t xml:space="preserve"> </w:t>
      </w:r>
      <w:r>
        <w:t>or</w:t>
      </w:r>
      <w:r>
        <w:rPr>
          <w:spacing w:val="27"/>
        </w:rPr>
        <w:t xml:space="preserve"> </w:t>
      </w:r>
      <w:r>
        <w:rPr>
          <w:spacing w:val="-1"/>
        </w:rPr>
        <w:t>shall</w:t>
      </w:r>
      <w:r>
        <w:rPr>
          <w:spacing w:val="53"/>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 the</w:t>
      </w:r>
      <w:r>
        <w:t xml:space="preserve"> </w:t>
      </w:r>
      <w:r>
        <w:rPr>
          <w:spacing w:val="-1"/>
        </w:rPr>
        <w:t>Law.</w:t>
      </w:r>
    </w:p>
    <w:p w:rsidR="00C30BA5" w:rsidRDefault="00E71E05">
      <w:pPr>
        <w:numPr>
          <w:ilvl w:val="0"/>
          <w:numId w:val="11"/>
        </w:numPr>
        <w:tabs>
          <w:tab w:val="left" w:pos="462"/>
        </w:tabs>
        <w:spacing w:before="116"/>
        <w:rPr>
          <w:rFonts w:ascii="Arial" w:eastAsia="Arial" w:hAnsi="Arial" w:cs="Arial"/>
        </w:rPr>
      </w:pPr>
      <w:r>
        <w:rPr>
          <w:rFonts w:ascii="Arial"/>
          <w:b/>
          <w:spacing w:val="-1"/>
        </w:rPr>
        <w:t>S</w:t>
      </w:r>
      <w:r>
        <w:rPr>
          <w:rFonts w:ascii="Arial"/>
          <w:b/>
          <w:spacing w:val="-1"/>
          <w:sz w:val="18"/>
        </w:rPr>
        <w:t>UPPLIER</w:t>
      </w:r>
      <w:r>
        <w:rPr>
          <w:rFonts w:ascii="Arial"/>
          <w:b/>
          <w:sz w:val="18"/>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1"/>
        </w:rPr>
        <w:t xml:space="preserve"> </w:t>
      </w:r>
      <w:r>
        <w:rPr>
          <w:rFonts w:ascii="Arial"/>
          <w:b/>
          <w:spacing w:val="-1"/>
        </w:rPr>
        <w:t>OBLIGATIONS</w:t>
      </w:r>
    </w:p>
    <w:p w:rsidR="00C30BA5" w:rsidRDefault="00E71E05">
      <w:pPr>
        <w:pStyle w:val="BodyText"/>
        <w:numPr>
          <w:ilvl w:val="1"/>
          <w:numId w:val="11"/>
        </w:numPr>
        <w:tabs>
          <w:tab w:val="left" w:pos="1454"/>
        </w:tabs>
        <w:ind w:right="114"/>
        <w:jc w:val="both"/>
      </w:pPr>
      <w:r>
        <w:rPr>
          <w:spacing w:val="-1"/>
        </w:rPr>
        <w:t>Subject</w:t>
      </w:r>
      <w:r>
        <w:rPr>
          <w:spacing w:val="-8"/>
        </w:rPr>
        <w:t xml:space="preserve"> </w:t>
      </w:r>
      <w:r>
        <w:t>to</w:t>
      </w:r>
      <w:r>
        <w:rPr>
          <w:spacing w:val="-9"/>
        </w:rPr>
        <w:t xml:space="preserve"> </w:t>
      </w:r>
      <w:r>
        <w:rPr>
          <w:spacing w:val="-1"/>
        </w:rPr>
        <w:t>Paragraph</w:t>
      </w:r>
      <w:r>
        <w:rPr>
          <w:spacing w:val="1"/>
        </w:rPr>
        <w:t xml:space="preserve"> </w:t>
      </w:r>
      <w:r>
        <w:rPr>
          <w:spacing w:val="-2"/>
        </w:rPr>
        <w:t>18.2,</w:t>
      </w:r>
      <w:r>
        <w:rPr>
          <w:spacing w:val="-8"/>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rPr>
          <w:spacing w:val="-1"/>
        </w:rPr>
        <w:t>indemnify</w:t>
      </w:r>
      <w:r>
        <w:rPr>
          <w:spacing w:val="-9"/>
        </w:rPr>
        <w:t xml:space="preserve"> </w:t>
      </w:r>
      <w:r>
        <w:t>the</w:t>
      </w:r>
      <w:r>
        <w:rPr>
          <w:spacing w:val="-9"/>
        </w:rPr>
        <w:t xml:space="preserve"> </w:t>
      </w:r>
      <w:r>
        <w:rPr>
          <w:spacing w:val="-1"/>
        </w:rPr>
        <w:t>Customer</w:t>
      </w:r>
      <w:r>
        <w:rPr>
          <w:spacing w:val="-8"/>
        </w:rPr>
        <w:t xml:space="preserve"> </w:t>
      </w:r>
      <w:r>
        <w:rPr>
          <w:spacing w:val="-1"/>
        </w:rPr>
        <w:t>and/or</w:t>
      </w:r>
      <w:r>
        <w:rPr>
          <w:spacing w:val="-8"/>
        </w:rPr>
        <w:t xml:space="preserve"> </w:t>
      </w:r>
      <w:r>
        <w:t>the</w:t>
      </w:r>
      <w:r>
        <w:rPr>
          <w:spacing w:val="-7"/>
        </w:rPr>
        <w:t xml:space="preserve"> </w:t>
      </w:r>
      <w:r>
        <w:rPr>
          <w:spacing w:val="-2"/>
        </w:rPr>
        <w:t>Former</w:t>
      </w:r>
      <w:r>
        <w:rPr>
          <w:spacing w:val="71"/>
        </w:rPr>
        <w:t xml:space="preserve"> </w:t>
      </w:r>
      <w:r>
        <w:rPr>
          <w:spacing w:val="-1"/>
        </w:rPr>
        <w:t>Supplier</w:t>
      </w:r>
      <w:r>
        <w:rPr>
          <w:spacing w:val="-6"/>
        </w:rPr>
        <w:t xml:space="preserve"> </w:t>
      </w:r>
      <w:r>
        <w:rPr>
          <w:spacing w:val="-1"/>
        </w:rPr>
        <w:t>against</w:t>
      </w:r>
      <w:r>
        <w:rPr>
          <w:spacing w:val="-6"/>
        </w:rPr>
        <w:t xml:space="preserve"> </w:t>
      </w:r>
      <w:r>
        <w:rPr>
          <w:spacing w:val="-1"/>
        </w:rPr>
        <w:t>any</w:t>
      </w:r>
      <w:r>
        <w:rPr>
          <w:spacing w:val="-9"/>
        </w:rPr>
        <w:t xml:space="preserve"> </w:t>
      </w:r>
      <w:r>
        <w:rPr>
          <w:spacing w:val="-1"/>
        </w:rPr>
        <w:t>Employee</w:t>
      </w:r>
      <w:r>
        <w:rPr>
          <w:spacing w:val="-7"/>
        </w:rPr>
        <w:t xml:space="preserve"> </w:t>
      </w:r>
      <w:r>
        <w:rPr>
          <w:spacing w:val="-1"/>
        </w:rPr>
        <w:t>Liabilities</w:t>
      </w:r>
      <w:r>
        <w:rPr>
          <w:spacing w:val="-7"/>
        </w:rPr>
        <w:t xml:space="preserve"> </w:t>
      </w:r>
      <w:r>
        <w:rPr>
          <w:spacing w:val="-1"/>
        </w:rPr>
        <w:t>in</w:t>
      </w:r>
      <w:r>
        <w:rPr>
          <w:spacing w:val="-7"/>
        </w:rPr>
        <w:t xml:space="preserve"> </w:t>
      </w:r>
      <w:r>
        <w:t>respect</w:t>
      </w:r>
      <w:r>
        <w:rPr>
          <w:spacing w:val="-6"/>
        </w:rPr>
        <w:t xml:space="preserve"> </w:t>
      </w:r>
      <w:r>
        <w:rPr>
          <w:spacing w:val="-2"/>
        </w:rPr>
        <w:t>of</w:t>
      </w:r>
      <w:r>
        <w:rPr>
          <w:spacing w:val="-3"/>
        </w:rPr>
        <w:t xml:space="preserve"> </w:t>
      </w:r>
      <w:r>
        <w:rPr>
          <w:spacing w:val="-1"/>
        </w:rPr>
        <w:t>any</w:t>
      </w:r>
      <w:r>
        <w:rPr>
          <w:spacing w:val="-11"/>
        </w:rPr>
        <w:t xml:space="preserve"> </w:t>
      </w:r>
      <w:r>
        <w:rPr>
          <w:spacing w:val="-1"/>
        </w:rPr>
        <w:t>Transferring</w:t>
      </w:r>
      <w:r>
        <w:rPr>
          <w:spacing w:val="-5"/>
        </w:rPr>
        <w:t xml:space="preserve"> </w:t>
      </w:r>
      <w:r>
        <w:rPr>
          <w:spacing w:val="-1"/>
        </w:rPr>
        <w:t>Former Supplier</w:t>
      </w:r>
    </w:p>
    <w:p w:rsidR="00C30BA5" w:rsidRDefault="00C30BA5">
      <w:pPr>
        <w:jc w:val="both"/>
        <w:sectPr w:rsidR="00C30BA5">
          <w:headerReference w:type="default" r:id="rId85"/>
          <w:pgSz w:w="11910" w:h="16840"/>
          <w:pgMar w:top="1980" w:right="1020" w:bottom="1420" w:left="820" w:header="720" w:footer="1226" w:gutter="0"/>
          <w:cols w:space="720"/>
        </w:sectPr>
      </w:pPr>
    </w:p>
    <w:p w:rsidR="00C30BA5" w:rsidRDefault="00E71E05">
      <w:pPr>
        <w:pStyle w:val="BodyText"/>
        <w:spacing w:before="0" w:line="226" w:lineRule="exact"/>
        <w:ind w:left="1233"/>
      </w:pPr>
      <w:r>
        <w:rPr>
          <w:spacing w:val="-1"/>
        </w:rPr>
        <w:lastRenderedPageBreak/>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rsidR="00C30BA5" w:rsidRDefault="00E71E05">
      <w:pPr>
        <w:pStyle w:val="BodyText"/>
        <w:numPr>
          <w:ilvl w:val="2"/>
          <w:numId w:val="11"/>
        </w:numPr>
        <w:tabs>
          <w:tab w:val="left" w:pos="2086"/>
        </w:tabs>
        <w:ind w:left="2085" w:right="120"/>
        <w:jc w:val="both"/>
      </w:pPr>
      <w:r>
        <w:rPr>
          <w:spacing w:val="-1"/>
        </w:rPr>
        <w:t>any</w:t>
      </w:r>
      <w:r>
        <w:rPr>
          <w:spacing w:val="15"/>
        </w:rPr>
        <w:t xml:space="preserve"> </w:t>
      </w:r>
      <w:r>
        <w:t>act</w:t>
      </w:r>
      <w:r>
        <w:rPr>
          <w:spacing w:val="18"/>
        </w:rPr>
        <w:t xml:space="preserve"> </w:t>
      </w:r>
      <w:r>
        <w:rPr>
          <w:spacing w:val="-2"/>
        </w:rPr>
        <w:t>or</w:t>
      </w:r>
      <w:r>
        <w:rPr>
          <w:spacing w:val="18"/>
        </w:rPr>
        <w:t xml:space="preserve"> </w:t>
      </w:r>
      <w:r>
        <w:rPr>
          <w:spacing w:val="-1"/>
        </w:rPr>
        <w:t>omission</w:t>
      </w:r>
      <w:r>
        <w:rPr>
          <w:spacing w:val="17"/>
        </w:rPr>
        <w:t xml:space="preserve"> </w:t>
      </w:r>
      <w:r>
        <w:t>by</w:t>
      </w:r>
      <w:r>
        <w:rPr>
          <w:spacing w:val="12"/>
        </w:rPr>
        <w:t xml:space="preserve"> </w:t>
      </w:r>
      <w:r>
        <w:rPr>
          <w:spacing w:val="-1"/>
        </w:rPr>
        <w:t>the</w:t>
      </w:r>
      <w:r>
        <w:rPr>
          <w:spacing w:val="19"/>
        </w:rPr>
        <w:t xml:space="preserve"> </w:t>
      </w:r>
      <w:r>
        <w:rPr>
          <w:spacing w:val="-1"/>
        </w:rPr>
        <w:t>Supplier</w:t>
      </w:r>
      <w:r>
        <w:rPr>
          <w:spacing w:val="18"/>
        </w:rPr>
        <w:t xml:space="preserve"> </w:t>
      </w:r>
      <w:r>
        <w:t>or</w:t>
      </w:r>
      <w:r>
        <w:rPr>
          <w:spacing w:val="15"/>
        </w:rPr>
        <w:t xml:space="preserve"> </w:t>
      </w:r>
      <w:r>
        <w:rPr>
          <w:spacing w:val="-1"/>
        </w:rPr>
        <w:t>any</w:t>
      </w:r>
      <w:r>
        <w:rPr>
          <w:spacing w:val="15"/>
        </w:rPr>
        <w:t xml:space="preserve"> </w:t>
      </w:r>
      <w:r>
        <w:rPr>
          <w:spacing w:val="-1"/>
        </w:rPr>
        <w:t>Sub-Contractor</w:t>
      </w:r>
      <w:r>
        <w:rPr>
          <w:spacing w:val="15"/>
        </w:rPr>
        <w:t xml:space="preserve"> </w:t>
      </w:r>
      <w:r>
        <w:rPr>
          <w:spacing w:val="-1"/>
        </w:rPr>
        <w:t>whether</w:t>
      </w:r>
      <w:r>
        <w:rPr>
          <w:spacing w:val="18"/>
        </w:rPr>
        <w:t xml:space="preserve"> </w:t>
      </w:r>
      <w:r>
        <w:rPr>
          <w:spacing w:val="-2"/>
        </w:rPr>
        <w:t>occurring</w:t>
      </w:r>
      <w:r>
        <w:rPr>
          <w:spacing w:val="4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rsidR="00C30BA5" w:rsidRDefault="00E71E05">
      <w:pPr>
        <w:pStyle w:val="BodyText"/>
        <w:numPr>
          <w:ilvl w:val="2"/>
          <w:numId w:val="11"/>
        </w:numPr>
        <w:tabs>
          <w:tab w:val="left" w:pos="2086"/>
        </w:tabs>
        <w:ind w:left="2085" w:right="116"/>
        <w:jc w:val="both"/>
      </w:pPr>
      <w:r>
        <w:t>the</w:t>
      </w:r>
      <w:r>
        <w:rPr>
          <w:spacing w:val="-9"/>
        </w:rPr>
        <w:t xml:space="preserve"> </w:t>
      </w:r>
      <w:r>
        <w:rPr>
          <w:spacing w:val="-1"/>
        </w:rPr>
        <w:t>breach</w:t>
      </w:r>
      <w:r>
        <w:rPr>
          <w:spacing w:val="-10"/>
        </w:rPr>
        <w:t xml:space="preserve"> </w:t>
      </w:r>
      <w:r>
        <w:rPr>
          <w:spacing w:val="-2"/>
        </w:rPr>
        <w:t>or</w:t>
      </w:r>
      <w:r>
        <w:rPr>
          <w:spacing w:val="-8"/>
        </w:rPr>
        <w:t xml:space="preserve"> </w:t>
      </w:r>
      <w:r>
        <w:rPr>
          <w:spacing w:val="-1"/>
        </w:rPr>
        <w:t>non-observance</w:t>
      </w:r>
      <w:r>
        <w:rPr>
          <w:spacing w:val="-9"/>
        </w:rPr>
        <w:t xml:space="preserve"> </w:t>
      </w:r>
      <w:r>
        <w:t>by</w:t>
      </w:r>
      <w:r>
        <w:rPr>
          <w:spacing w:val="-12"/>
        </w:rPr>
        <w:t xml:space="preserve"> </w:t>
      </w:r>
      <w:r>
        <w:t>the</w:t>
      </w:r>
      <w:r>
        <w:rPr>
          <w:spacing w:val="-9"/>
        </w:rPr>
        <w:t xml:space="preserve"> </w:t>
      </w:r>
      <w:r>
        <w:rPr>
          <w:spacing w:val="-1"/>
        </w:rPr>
        <w:t>Supplier</w:t>
      </w:r>
      <w:r>
        <w:rPr>
          <w:spacing w:val="-8"/>
        </w:rPr>
        <w:t xml:space="preserve"> </w:t>
      </w:r>
      <w:r>
        <w:rPr>
          <w:spacing w:val="-2"/>
        </w:rPr>
        <w:t>or</w:t>
      </w:r>
      <w:r>
        <w:rPr>
          <w:spacing w:val="-8"/>
        </w:rPr>
        <w:t xml:space="preserve"> </w:t>
      </w:r>
      <w:r>
        <w:rPr>
          <w:spacing w:val="-1"/>
        </w:rPr>
        <w:t>any</w:t>
      </w:r>
      <w:r>
        <w:rPr>
          <w:spacing w:val="-12"/>
        </w:rPr>
        <w:t xml:space="preserve"> </w:t>
      </w:r>
      <w:r>
        <w:rPr>
          <w:spacing w:val="-1"/>
        </w:rPr>
        <w:t>Sub-Contractor</w:t>
      </w:r>
      <w:r>
        <w:rPr>
          <w:spacing w:val="-8"/>
        </w:rPr>
        <w:t xml:space="preserve"> </w:t>
      </w:r>
      <w:r>
        <w:t>on</w:t>
      </w:r>
      <w:r>
        <w:rPr>
          <w:spacing w:val="-12"/>
        </w:rPr>
        <w:t xml:space="preserve"> </w:t>
      </w:r>
      <w:r>
        <w:t>or</w:t>
      </w:r>
      <w:r>
        <w:rPr>
          <w:spacing w:val="-13"/>
        </w:rPr>
        <w:t xml:space="preserve"> </w:t>
      </w:r>
      <w:r>
        <w:rPr>
          <w:spacing w:val="-1"/>
        </w:rPr>
        <w:t>after</w:t>
      </w:r>
      <w:r>
        <w:rPr>
          <w:spacing w:val="45"/>
        </w:rPr>
        <w:t xml:space="preserve"> </w:t>
      </w:r>
      <w:r>
        <w:t xml:space="preserve">the </w:t>
      </w:r>
      <w:r>
        <w:rPr>
          <w:spacing w:val="-1"/>
        </w:rPr>
        <w:t>Relevant Transfer Date</w:t>
      </w:r>
      <w:r>
        <w:rPr>
          <w:spacing w:val="1"/>
        </w:rPr>
        <w:t xml:space="preserve"> </w:t>
      </w:r>
      <w:r>
        <w:rPr>
          <w:spacing w:val="-1"/>
        </w:rPr>
        <w:t>of:</w:t>
      </w:r>
    </w:p>
    <w:p w:rsidR="00C30BA5" w:rsidRDefault="00E71E05">
      <w:pPr>
        <w:pStyle w:val="BodyText"/>
        <w:numPr>
          <w:ilvl w:val="3"/>
          <w:numId w:val="11"/>
        </w:numPr>
        <w:tabs>
          <w:tab w:val="left" w:pos="2948"/>
        </w:tabs>
        <w:spacing w:before="119"/>
        <w:ind w:left="2947" w:right="118" w:hanging="361"/>
        <w:jc w:val="both"/>
      </w:pPr>
      <w:r>
        <w:rPr>
          <w:spacing w:val="-1"/>
        </w:rPr>
        <w:t>any</w:t>
      </w:r>
      <w:r>
        <w:rPr>
          <w:spacing w:val="33"/>
        </w:rPr>
        <w:t xml:space="preserve"> </w:t>
      </w:r>
      <w:r>
        <w:rPr>
          <w:spacing w:val="-1"/>
        </w:rPr>
        <w:t>collective</w:t>
      </w:r>
      <w:r>
        <w:rPr>
          <w:spacing w:val="35"/>
        </w:rPr>
        <w:t xml:space="preserve"> </w:t>
      </w:r>
      <w:r>
        <w:rPr>
          <w:spacing w:val="-1"/>
        </w:rPr>
        <w:t>agreement</w:t>
      </w:r>
      <w:r>
        <w:rPr>
          <w:spacing w:val="33"/>
        </w:rPr>
        <w:t xml:space="preserve"> </w:t>
      </w:r>
      <w:r>
        <w:rPr>
          <w:spacing w:val="-1"/>
        </w:rPr>
        <w:t>applicable</w:t>
      </w:r>
      <w:r>
        <w:rPr>
          <w:spacing w:val="35"/>
        </w:rPr>
        <w:t xml:space="preserve"> </w:t>
      </w:r>
      <w:r>
        <w:t>to</w:t>
      </w:r>
      <w:r>
        <w:rPr>
          <w:spacing w:val="30"/>
        </w:rPr>
        <w:t xml:space="preserve"> </w:t>
      </w:r>
      <w:r>
        <w:t>the</w:t>
      </w:r>
      <w:r>
        <w:rPr>
          <w:spacing w:val="30"/>
        </w:rPr>
        <w:t xml:space="preserve"> </w:t>
      </w:r>
      <w:r>
        <w:rPr>
          <w:spacing w:val="-1"/>
        </w:rPr>
        <w:t>Transferring</w:t>
      </w:r>
      <w:r>
        <w:rPr>
          <w:spacing w:val="35"/>
        </w:rPr>
        <w:t xml:space="preserve"> </w:t>
      </w:r>
      <w:r>
        <w:rPr>
          <w:spacing w:val="-1"/>
        </w:rPr>
        <w:t>Former</w:t>
      </w:r>
      <w:r>
        <w:rPr>
          <w:spacing w:val="37"/>
        </w:rPr>
        <w:t xml:space="preserve"> </w:t>
      </w:r>
      <w:r>
        <w:rPr>
          <w:spacing w:val="-1"/>
        </w:rPr>
        <w:t>Supplier</w:t>
      </w:r>
      <w:r>
        <w:rPr>
          <w:spacing w:val="1"/>
        </w:rPr>
        <w:t xml:space="preserve"> </w:t>
      </w:r>
      <w:r>
        <w:rPr>
          <w:spacing w:val="-1"/>
        </w:rPr>
        <w:t>Employee;</w:t>
      </w:r>
      <w:r>
        <w:rPr>
          <w:spacing w:val="2"/>
        </w:rPr>
        <w:t xml:space="preserve"> </w:t>
      </w:r>
      <w:r>
        <w:rPr>
          <w:spacing w:val="-1"/>
        </w:rPr>
        <w:t>and/or</w:t>
      </w:r>
    </w:p>
    <w:p w:rsidR="00C30BA5" w:rsidRDefault="00E71E05">
      <w:pPr>
        <w:pStyle w:val="BodyText"/>
        <w:numPr>
          <w:ilvl w:val="3"/>
          <w:numId w:val="11"/>
        </w:numPr>
        <w:tabs>
          <w:tab w:val="left" w:pos="2948"/>
        </w:tabs>
        <w:spacing w:before="119"/>
        <w:ind w:left="2947" w:right="114" w:hanging="361"/>
        <w:jc w:val="both"/>
      </w:pPr>
      <w:r>
        <w:rPr>
          <w:spacing w:val="-1"/>
        </w:rPr>
        <w:t>any</w:t>
      </w:r>
      <w:r>
        <w:rPr>
          <w:spacing w:val="-2"/>
        </w:rPr>
        <w:t xml:space="preserve"> </w:t>
      </w:r>
      <w:r>
        <w:t>custom</w:t>
      </w:r>
      <w:r>
        <w:rPr>
          <w:spacing w:val="2"/>
        </w:rPr>
        <w:t xml:space="preserve"> </w:t>
      </w:r>
      <w:r>
        <w:rPr>
          <w:spacing w:val="-2"/>
        </w:rPr>
        <w:t>or</w:t>
      </w:r>
      <w:r>
        <w:rPr>
          <w:spacing w:val="1"/>
        </w:rPr>
        <w:t xml:space="preserve"> </w:t>
      </w:r>
      <w:r>
        <w:rPr>
          <w:spacing w:val="-1"/>
        </w:rPr>
        <w:t>practice</w:t>
      </w:r>
      <w: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Transferring</w:t>
      </w:r>
      <w:r>
        <w:rPr>
          <w:spacing w:val="2"/>
        </w:rPr>
        <w:t xml:space="preserve"> </w:t>
      </w:r>
      <w:r>
        <w:rPr>
          <w:spacing w:val="-2"/>
        </w:rPr>
        <w:t>Former</w:t>
      </w:r>
      <w:r>
        <w:rPr>
          <w:spacing w:val="7"/>
        </w:rPr>
        <w:t xml:space="preserve"> </w:t>
      </w:r>
      <w:r>
        <w:rPr>
          <w:spacing w:val="-1"/>
        </w:rPr>
        <w:t>Supplier</w:t>
      </w:r>
      <w:r>
        <w:rPr>
          <w:spacing w:val="53"/>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rsidR="00C30BA5" w:rsidRDefault="00E71E05">
      <w:pPr>
        <w:pStyle w:val="BodyText"/>
        <w:numPr>
          <w:ilvl w:val="2"/>
          <w:numId w:val="11"/>
        </w:numPr>
        <w:tabs>
          <w:tab w:val="left" w:pos="2086"/>
        </w:tabs>
        <w:ind w:left="2085" w:right="119"/>
        <w:jc w:val="both"/>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29"/>
        </w:rPr>
        <w:t xml:space="preserve"> </w:t>
      </w:r>
      <w:r>
        <w:rPr>
          <w:spacing w:val="-1"/>
        </w:rPr>
        <w:t>Former</w:t>
      </w:r>
      <w:r>
        <w:rPr>
          <w:spacing w:val="30"/>
        </w:rPr>
        <w:t xml:space="preserve"> </w:t>
      </w:r>
      <w:r>
        <w:rPr>
          <w:spacing w:val="-2"/>
        </w:rPr>
        <w:t>Supplier</w:t>
      </w:r>
      <w:r>
        <w:rPr>
          <w:spacing w:val="30"/>
        </w:rPr>
        <w:t xml:space="preserve"> </w:t>
      </w:r>
      <w:r>
        <w:rPr>
          <w:spacing w:val="-1"/>
        </w:rPr>
        <w:t>Employees</w:t>
      </w:r>
      <w:r>
        <w:rPr>
          <w:spacing w:val="29"/>
        </w:rPr>
        <w:t xml:space="preserve"> </w:t>
      </w:r>
      <w:r>
        <w:rPr>
          <w:spacing w:val="-1"/>
        </w:rPr>
        <w:t>arising</w:t>
      </w:r>
      <w:r>
        <w:rPr>
          <w:spacing w:val="27"/>
        </w:rPr>
        <w:t xml:space="preserve"> </w:t>
      </w:r>
      <w:r>
        <w:t>from</w:t>
      </w:r>
      <w:r>
        <w:rPr>
          <w:spacing w:val="27"/>
        </w:rPr>
        <w:t xml:space="preserve"> </w:t>
      </w:r>
      <w:r>
        <w:rPr>
          <w:spacing w:val="-2"/>
        </w:rPr>
        <w:t>or</w:t>
      </w:r>
      <w:r>
        <w:rPr>
          <w:spacing w:val="30"/>
        </w:rPr>
        <w:t xml:space="preserve"> </w:t>
      </w:r>
      <w:r>
        <w:rPr>
          <w:spacing w:val="-1"/>
        </w:rPr>
        <w:t>connected</w:t>
      </w:r>
      <w:r>
        <w:rPr>
          <w:spacing w:val="26"/>
        </w:rPr>
        <w:t xml:space="preserve"> </w:t>
      </w:r>
      <w:r>
        <w:rPr>
          <w:spacing w:val="-2"/>
        </w:rPr>
        <w:t>with</w:t>
      </w:r>
      <w:r>
        <w:rPr>
          <w:spacing w:val="29"/>
        </w:rPr>
        <w:t xml:space="preserve"> </w:t>
      </w:r>
      <w:r>
        <w:rPr>
          <w:spacing w:val="-1"/>
        </w:rPr>
        <w:t>any</w:t>
      </w:r>
      <w:r>
        <w:rPr>
          <w:spacing w:val="51"/>
        </w:rPr>
        <w:t xml:space="preserve"> </w:t>
      </w:r>
      <w:r>
        <w:rPr>
          <w:spacing w:val="-1"/>
        </w:rPr>
        <w:t>failure</w:t>
      </w:r>
      <w:r>
        <w:rPr>
          <w:spacing w:val="10"/>
        </w:rPr>
        <w:t xml:space="preserve"> </w:t>
      </w:r>
      <w:r>
        <w:t>by</w:t>
      </w:r>
      <w:r>
        <w:rPr>
          <w:spacing w:val="9"/>
        </w:rPr>
        <w:t xml:space="preserve"> </w:t>
      </w:r>
      <w:r>
        <w:t>the</w:t>
      </w:r>
      <w:r>
        <w:rPr>
          <w:spacing w:val="10"/>
        </w:rPr>
        <w:t xml:space="preserve"> </w:t>
      </w:r>
      <w:r>
        <w:rPr>
          <w:spacing w:val="-1"/>
        </w:rPr>
        <w:t>Supplier</w:t>
      </w:r>
      <w:r>
        <w:rPr>
          <w:spacing w:val="11"/>
        </w:rPr>
        <w:t xml:space="preserve"> </w:t>
      </w:r>
      <w:r>
        <w:rPr>
          <w:spacing w:val="-2"/>
        </w:rPr>
        <w:t>or</w:t>
      </w:r>
      <w:r>
        <w:rPr>
          <w:spacing w:val="9"/>
        </w:rPr>
        <w:t xml:space="preserve"> </w:t>
      </w:r>
      <w:r>
        <w:t>a</w:t>
      </w:r>
      <w:r>
        <w:rPr>
          <w:spacing w:val="10"/>
        </w:rPr>
        <w:t xml:space="preserve"> </w:t>
      </w:r>
      <w:r>
        <w:rPr>
          <w:spacing w:val="-1"/>
        </w:rPr>
        <w:t>Sub-Contractor</w:t>
      </w:r>
      <w:r>
        <w:rPr>
          <w:spacing w:val="8"/>
        </w:rPr>
        <w:t xml:space="preserve"> </w:t>
      </w:r>
      <w:r>
        <w:t>to</w:t>
      </w:r>
      <w:r>
        <w:rPr>
          <w:spacing w:val="7"/>
        </w:rPr>
        <w:t xml:space="preserve"> </w:t>
      </w:r>
      <w:r>
        <w:rPr>
          <w:spacing w:val="-1"/>
        </w:rPr>
        <w:t>comply</w:t>
      </w:r>
      <w:r>
        <w:rPr>
          <w:spacing w:val="8"/>
        </w:rPr>
        <w:t xml:space="preserve"> </w:t>
      </w:r>
      <w:r>
        <w:rPr>
          <w:spacing w:val="-1"/>
        </w:rPr>
        <w:t>with</w:t>
      </w:r>
      <w:r>
        <w:rPr>
          <w:spacing w:val="10"/>
        </w:rPr>
        <w:t xml:space="preserve"> </w:t>
      </w:r>
      <w:r>
        <w:rPr>
          <w:spacing w:val="-1"/>
        </w:rPr>
        <w:t>any</w:t>
      </w:r>
      <w:r>
        <w:rPr>
          <w:spacing w:val="8"/>
        </w:rPr>
        <w:t xml:space="preserve"> </w:t>
      </w:r>
      <w:r>
        <w:rPr>
          <w:spacing w:val="-1"/>
        </w:rPr>
        <w:t>legal</w:t>
      </w:r>
      <w:r>
        <w:rPr>
          <w:spacing w:val="9"/>
        </w:rPr>
        <w:t xml:space="preserve"> </w:t>
      </w:r>
      <w:r>
        <w:rPr>
          <w:spacing w:val="-1"/>
        </w:rPr>
        <w:t>obligation</w:t>
      </w:r>
      <w:r>
        <w:rPr>
          <w:spacing w:val="39"/>
        </w:rPr>
        <w:t xml:space="preserve"> </w:t>
      </w:r>
      <w:r>
        <w:t>to</w:t>
      </w:r>
      <w:r>
        <w:rPr>
          <w:spacing w:val="17"/>
        </w:rPr>
        <w:t xml:space="preserve"> </w:t>
      </w:r>
      <w:r>
        <w:t>such</w:t>
      </w:r>
      <w:r>
        <w:rPr>
          <w:spacing w:val="14"/>
        </w:rPr>
        <w:t xml:space="preserve"> </w:t>
      </w:r>
      <w:r>
        <w:rPr>
          <w:spacing w:val="-1"/>
        </w:rPr>
        <w:t>trade</w:t>
      </w:r>
      <w:r>
        <w:rPr>
          <w:spacing w:val="17"/>
        </w:rPr>
        <w:t xml:space="preserve"> </w:t>
      </w:r>
      <w:r>
        <w:rPr>
          <w:spacing w:val="-2"/>
        </w:rPr>
        <w:t>union,</w:t>
      </w:r>
      <w:r>
        <w:rPr>
          <w:spacing w:val="18"/>
        </w:rPr>
        <w:t xml:space="preserve"> </w:t>
      </w:r>
      <w:r>
        <w:rPr>
          <w:spacing w:val="-1"/>
        </w:rPr>
        <w:t>body</w:t>
      </w:r>
      <w:r>
        <w:rPr>
          <w:spacing w:val="15"/>
        </w:rPr>
        <w:t xml:space="preserve"> </w:t>
      </w:r>
      <w:r>
        <w:t>or</w:t>
      </w:r>
      <w:r>
        <w:rPr>
          <w:spacing w:val="18"/>
        </w:rPr>
        <w:t xml:space="preserve"> </w:t>
      </w:r>
      <w:r>
        <w:rPr>
          <w:spacing w:val="-1"/>
        </w:rPr>
        <w:t>person</w:t>
      </w:r>
      <w:r>
        <w:rPr>
          <w:spacing w:val="17"/>
        </w:rPr>
        <w:t xml:space="preserve"> </w:t>
      </w:r>
      <w:r>
        <w:rPr>
          <w:spacing w:val="-1"/>
        </w:rPr>
        <w:t>arising</w:t>
      </w:r>
      <w:r>
        <w:rPr>
          <w:spacing w:val="19"/>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t>the</w:t>
      </w:r>
      <w:r>
        <w:rPr>
          <w:spacing w:val="17"/>
        </w:rPr>
        <w:t xml:space="preserve"> </w:t>
      </w:r>
      <w:r>
        <w:rPr>
          <w:spacing w:val="-1"/>
        </w:rPr>
        <w:t>Relevant</w:t>
      </w:r>
      <w:r>
        <w:rPr>
          <w:spacing w:val="18"/>
        </w:rPr>
        <w:t xml:space="preserve"> </w:t>
      </w:r>
      <w:r>
        <w:rPr>
          <w:spacing w:val="-1"/>
        </w:rPr>
        <w:t>Transfer</w:t>
      </w:r>
      <w:r>
        <w:rPr>
          <w:spacing w:val="49"/>
        </w:rPr>
        <w:t xml:space="preserve"> </w:t>
      </w:r>
      <w:r>
        <w:rPr>
          <w:spacing w:val="-1"/>
        </w:rPr>
        <w:t>Date;</w:t>
      </w:r>
    </w:p>
    <w:p w:rsidR="00C30BA5" w:rsidRDefault="00E71E05">
      <w:pPr>
        <w:pStyle w:val="BodyText"/>
        <w:numPr>
          <w:ilvl w:val="2"/>
          <w:numId w:val="11"/>
        </w:numPr>
        <w:tabs>
          <w:tab w:val="left" w:pos="2086"/>
        </w:tabs>
        <w:ind w:left="2085" w:right="112"/>
        <w:jc w:val="both"/>
      </w:pPr>
      <w:r>
        <w:rPr>
          <w:spacing w:val="-1"/>
        </w:rPr>
        <w:t>any</w:t>
      </w:r>
      <w:r>
        <w:rPr>
          <w:spacing w:val="-6"/>
        </w:rPr>
        <w:t xml:space="preserve"> </w:t>
      </w:r>
      <w:r>
        <w:rPr>
          <w:spacing w:val="-1"/>
        </w:rPr>
        <w:t>proposal</w:t>
      </w:r>
      <w:r>
        <w:rPr>
          <w:spacing w:val="-5"/>
        </w:rPr>
        <w:t xml:space="preserve"> </w:t>
      </w:r>
      <w:r>
        <w:t>by</w:t>
      </w:r>
      <w:r>
        <w:rPr>
          <w:spacing w:val="-7"/>
        </w:rPr>
        <w:t xml:space="preserve"> </w:t>
      </w:r>
      <w:r>
        <w:t>the</w:t>
      </w:r>
      <w:r>
        <w:rPr>
          <w:spacing w:val="-6"/>
        </w:rPr>
        <w:t xml:space="preserve"> </w:t>
      </w:r>
      <w:r>
        <w:rPr>
          <w:spacing w:val="-2"/>
        </w:rPr>
        <w:t>Supplier</w:t>
      </w:r>
      <w:r>
        <w:rPr>
          <w:spacing w:val="-4"/>
        </w:rPr>
        <w:t xml:space="preserve"> </w:t>
      </w:r>
      <w:r>
        <w:t>or</w:t>
      </w:r>
      <w:r>
        <w:rPr>
          <w:spacing w:val="-6"/>
        </w:rPr>
        <w:t xml:space="preserve"> </w:t>
      </w:r>
      <w:r>
        <w:t>a</w:t>
      </w:r>
      <w:r>
        <w:rPr>
          <w:spacing w:val="-4"/>
        </w:rPr>
        <w:t xml:space="preserve"> </w:t>
      </w:r>
      <w:r>
        <w:rPr>
          <w:spacing w:val="-1"/>
        </w:rPr>
        <w:t>Sub-Contractor</w:t>
      </w:r>
      <w:r>
        <w:rPr>
          <w:spacing w:val="-8"/>
        </w:rPr>
        <w:t xml:space="preserve"> </w:t>
      </w:r>
      <w:r>
        <w:rPr>
          <w:spacing w:val="-1"/>
        </w:rPr>
        <w:t>prior</w:t>
      </w:r>
      <w:r>
        <w:rPr>
          <w:spacing w:val="-6"/>
        </w:rPr>
        <w:t xml:space="preserve"> </w:t>
      </w:r>
      <w:r>
        <w:t>to</w:t>
      </w:r>
      <w:r>
        <w:rPr>
          <w:spacing w:val="-7"/>
        </w:rPr>
        <w:t xml:space="preserve"> </w:t>
      </w:r>
      <w:r>
        <w:t>the</w:t>
      </w:r>
      <w:r>
        <w:rPr>
          <w:spacing w:val="-7"/>
        </w:rPr>
        <w:t xml:space="preserve"> </w:t>
      </w:r>
      <w:r>
        <w:rPr>
          <w:spacing w:val="-1"/>
        </w:rPr>
        <w:t>Relevant</w:t>
      </w:r>
      <w:r>
        <w:rPr>
          <w:spacing w:val="-6"/>
        </w:rPr>
        <w:t xml:space="preserve"> </w:t>
      </w:r>
      <w:r>
        <w:rPr>
          <w:spacing w:val="-1"/>
        </w:rPr>
        <w:t>Transfer</w:t>
      </w:r>
      <w:r>
        <w:rPr>
          <w:spacing w:val="57"/>
        </w:rPr>
        <w:t xml:space="preserve"> </w:t>
      </w:r>
      <w:r>
        <w:rPr>
          <w:spacing w:val="-1"/>
        </w:rPr>
        <w:t>Date</w:t>
      </w:r>
      <w:r>
        <w:rPr>
          <w:spacing w:val="13"/>
        </w:rPr>
        <w:t xml:space="preserve"> </w:t>
      </w:r>
      <w:r>
        <w:t>to</w:t>
      </w:r>
      <w:r>
        <w:rPr>
          <w:spacing w:val="10"/>
        </w:rPr>
        <w:t xml:space="preserve"> </w:t>
      </w:r>
      <w:r>
        <w:rPr>
          <w:spacing w:val="-1"/>
        </w:rPr>
        <w:t>make</w:t>
      </w:r>
      <w:r>
        <w:rPr>
          <w:spacing w:val="12"/>
        </w:rPr>
        <w:t xml:space="preserve"> </w:t>
      </w:r>
      <w:r>
        <w:rPr>
          <w:spacing w:val="-1"/>
        </w:rPr>
        <w:t>changes</w:t>
      </w:r>
      <w:r>
        <w:rPr>
          <w:spacing w:val="10"/>
        </w:rPr>
        <w:t xml:space="preserve"> </w:t>
      </w:r>
      <w:r>
        <w:rPr>
          <w:spacing w:val="-1"/>
        </w:rPr>
        <w:t>to</w:t>
      </w:r>
      <w:r>
        <w:rPr>
          <w:spacing w:val="12"/>
        </w:rPr>
        <w:t xml:space="preserve"> </w:t>
      </w:r>
      <w:r>
        <w:t>the</w:t>
      </w:r>
      <w:r>
        <w:rPr>
          <w:spacing w:val="12"/>
        </w:rPr>
        <w:t xml:space="preserve"> </w:t>
      </w:r>
      <w:r>
        <w:rPr>
          <w:spacing w:val="-1"/>
        </w:rPr>
        <w:t>terms</w:t>
      </w:r>
      <w:r>
        <w:rPr>
          <w:spacing w:val="13"/>
        </w:rPr>
        <w:t xml:space="preserve"> </w:t>
      </w:r>
      <w:r>
        <w:rPr>
          <w:spacing w:val="-1"/>
        </w:rPr>
        <w:t>and</w:t>
      </w:r>
      <w:r>
        <w:rPr>
          <w:spacing w:val="12"/>
        </w:rPr>
        <w:t xml:space="preserve"> </w:t>
      </w:r>
      <w:r>
        <w:rPr>
          <w:spacing w:val="-1"/>
        </w:rPr>
        <w:t>conditions</w:t>
      </w:r>
      <w:r>
        <w:rPr>
          <w:spacing w:val="12"/>
        </w:rPr>
        <w:t xml:space="preserve"> </w:t>
      </w:r>
      <w:r>
        <w:rPr>
          <w:spacing w:val="-2"/>
        </w:rPr>
        <w:t>of</w:t>
      </w:r>
      <w:r>
        <w:rPr>
          <w:spacing w:val="16"/>
        </w:rPr>
        <w:t xml:space="preserve"> </w:t>
      </w:r>
      <w:r>
        <w:rPr>
          <w:spacing w:val="-1"/>
        </w:rPr>
        <w:t>employment</w:t>
      </w:r>
      <w:r>
        <w:rPr>
          <w:spacing w:val="13"/>
        </w:rPr>
        <w:t xml:space="preserve"> </w:t>
      </w:r>
      <w:r>
        <w:t>or</w:t>
      </w:r>
      <w:r>
        <w:rPr>
          <w:spacing w:val="13"/>
        </w:rPr>
        <w:t xml:space="preserve"> </w:t>
      </w:r>
      <w:r>
        <w:rPr>
          <w:spacing w:val="-1"/>
        </w:rPr>
        <w:t>working</w:t>
      </w:r>
      <w:r>
        <w:rPr>
          <w:spacing w:val="35"/>
        </w:rPr>
        <w:t xml:space="preserve"> </w:t>
      </w:r>
      <w:r>
        <w:rPr>
          <w:spacing w:val="-1"/>
        </w:rPr>
        <w:t>conditions</w:t>
      </w:r>
      <w:r>
        <w:rPr>
          <w:spacing w:val="41"/>
        </w:rPr>
        <w:t xml:space="preserve"> </w:t>
      </w:r>
      <w:r>
        <w:rPr>
          <w:spacing w:val="-2"/>
        </w:rPr>
        <w:t>of</w:t>
      </w:r>
      <w:r>
        <w:rPr>
          <w:spacing w:val="44"/>
        </w:rPr>
        <w:t xml:space="preserve"> </w:t>
      </w:r>
      <w:r>
        <w:rPr>
          <w:spacing w:val="-1"/>
        </w:rPr>
        <w:t>any</w:t>
      </w:r>
      <w:r>
        <w:rPr>
          <w:spacing w:val="39"/>
        </w:rPr>
        <w:t xml:space="preserve"> </w:t>
      </w:r>
      <w:r>
        <w:rPr>
          <w:spacing w:val="-1"/>
        </w:rPr>
        <w:t>Transferring</w:t>
      </w:r>
      <w:r>
        <w:rPr>
          <w:spacing w:val="43"/>
        </w:rPr>
        <w:t xml:space="preserve"> </w:t>
      </w:r>
      <w:r>
        <w:rPr>
          <w:spacing w:val="-2"/>
        </w:rPr>
        <w:t>Former</w:t>
      </w:r>
      <w:r>
        <w:rPr>
          <w:spacing w:val="46"/>
        </w:rPr>
        <w:t xml:space="preserve"> </w:t>
      </w:r>
      <w:r>
        <w:rPr>
          <w:spacing w:val="-1"/>
        </w:rPr>
        <w:t>Supplier</w:t>
      </w:r>
      <w:r>
        <w:rPr>
          <w:spacing w:val="39"/>
        </w:rPr>
        <w:t xml:space="preserve"> </w:t>
      </w:r>
      <w:r>
        <w:rPr>
          <w:spacing w:val="-1"/>
        </w:rPr>
        <w:t>Employees</w:t>
      </w:r>
      <w:r>
        <w:rPr>
          <w:spacing w:val="42"/>
        </w:rPr>
        <w:t xml:space="preserve"> </w:t>
      </w:r>
      <w:r>
        <w:t>to</w:t>
      </w:r>
      <w:r>
        <w:rPr>
          <w:spacing w:val="41"/>
        </w:rPr>
        <w:t xml:space="preserve"> </w:t>
      </w:r>
      <w:r>
        <w:rPr>
          <w:spacing w:val="-1"/>
        </w:rPr>
        <w:t>their</w:t>
      </w:r>
      <w:r>
        <w:rPr>
          <w:spacing w:val="42"/>
        </w:rPr>
        <w:t xml:space="preserve"> </w:t>
      </w:r>
      <w:r>
        <w:rPr>
          <w:spacing w:val="-1"/>
        </w:rPr>
        <w:t>material</w:t>
      </w:r>
      <w:r>
        <w:rPr>
          <w:spacing w:val="51"/>
        </w:rPr>
        <w:t xml:space="preserve"> </w:t>
      </w:r>
      <w:r>
        <w:rPr>
          <w:spacing w:val="-1"/>
        </w:rPr>
        <w:t>detriment</w:t>
      </w:r>
      <w:r>
        <w:rPr>
          <w:spacing w:val="13"/>
        </w:rPr>
        <w:t xml:space="preserve"> </w:t>
      </w:r>
      <w:r>
        <w:t>on</w:t>
      </w:r>
      <w:r>
        <w:rPr>
          <w:spacing w:val="9"/>
        </w:rPr>
        <w:t xml:space="preserve"> </w:t>
      </w:r>
      <w:r>
        <w:t>or</w:t>
      </w:r>
      <w:r>
        <w:rPr>
          <w:spacing w:val="11"/>
        </w:rPr>
        <w:t xml:space="preserve"> </w:t>
      </w:r>
      <w:r>
        <w:rPr>
          <w:spacing w:val="-1"/>
        </w:rPr>
        <w:t>after</w:t>
      </w:r>
      <w:r>
        <w:rPr>
          <w:spacing w:val="11"/>
        </w:rPr>
        <w:t xml:space="preserve"> </w:t>
      </w:r>
      <w:r>
        <w:rPr>
          <w:spacing w:val="-1"/>
        </w:rPr>
        <w:t>their</w:t>
      </w:r>
      <w:r>
        <w:rPr>
          <w:spacing w:val="13"/>
        </w:rPr>
        <w:t xml:space="preserve"> </w:t>
      </w:r>
      <w:r>
        <w:rPr>
          <w:spacing w:val="-1"/>
        </w:rPr>
        <w:t>transfer</w:t>
      </w:r>
      <w:r>
        <w:rPr>
          <w:spacing w:val="11"/>
        </w:rPr>
        <w:t xml:space="preserve"> </w:t>
      </w:r>
      <w:r>
        <w:t>to</w:t>
      </w:r>
      <w:r>
        <w:rPr>
          <w:spacing w:val="10"/>
        </w:rPr>
        <w:t xml:space="preserve"> </w:t>
      </w:r>
      <w:r>
        <w:t>the</w:t>
      </w:r>
      <w:r>
        <w:rPr>
          <w:spacing w:val="14"/>
        </w:rPr>
        <w:t xml:space="preserve"> </w:t>
      </w:r>
      <w:r>
        <w:rPr>
          <w:spacing w:val="-1"/>
        </w:rPr>
        <w:t>Supplier</w:t>
      </w:r>
      <w:r>
        <w:rPr>
          <w:spacing w:val="13"/>
        </w:rPr>
        <w:t xml:space="preserve"> </w:t>
      </w:r>
      <w:r>
        <w:t>or</w:t>
      </w:r>
      <w:r>
        <w:rPr>
          <w:spacing w:val="13"/>
        </w:rPr>
        <w:t xml:space="preserve"> </w:t>
      </w:r>
      <w:r>
        <w:t>a</w:t>
      </w:r>
      <w:r>
        <w:rPr>
          <w:spacing w:val="10"/>
        </w:rPr>
        <w:t xml:space="preserve"> </w:t>
      </w:r>
      <w:r>
        <w:rPr>
          <w:spacing w:val="-1"/>
        </w:rPr>
        <w:t>Sub-Contractor</w:t>
      </w:r>
      <w:r>
        <w:rPr>
          <w:spacing w:val="11"/>
        </w:rPr>
        <w:t xml:space="preserve"> </w:t>
      </w:r>
      <w:r>
        <w:t>(as</w:t>
      </w:r>
      <w:r>
        <w:rPr>
          <w:spacing w:val="10"/>
        </w:rPr>
        <w:t xml:space="preserve"> </w:t>
      </w:r>
      <w:r>
        <w:rPr>
          <w:spacing w:val="-1"/>
        </w:rPr>
        <w:t>the</w:t>
      </w:r>
      <w:r>
        <w:rPr>
          <w:spacing w:val="23"/>
        </w:rPr>
        <w:t xml:space="preserve"> </w:t>
      </w:r>
      <w:r>
        <w:t>case</w:t>
      </w:r>
      <w:r>
        <w:rPr>
          <w:spacing w:val="40"/>
        </w:rPr>
        <w:t xml:space="preserve"> </w:t>
      </w:r>
      <w:r>
        <w:t>may</w:t>
      </w:r>
      <w:r>
        <w:rPr>
          <w:spacing w:val="41"/>
        </w:rPr>
        <w:t xml:space="preserve"> </w:t>
      </w:r>
      <w:r>
        <w:rPr>
          <w:spacing w:val="-1"/>
        </w:rPr>
        <w:t>be)</w:t>
      </w:r>
      <w:r>
        <w:rPr>
          <w:spacing w:val="44"/>
        </w:rPr>
        <w:t xml:space="preserve"> </w:t>
      </w:r>
      <w:r>
        <w:t>on</w:t>
      </w:r>
      <w:r>
        <w:rPr>
          <w:spacing w:val="40"/>
        </w:rPr>
        <w:t xml:space="preserve"> </w:t>
      </w:r>
      <w:r>
        <w:rPr>
          <w:spacing w:val="-1"/>
        </w:rPr>
        <w:t>the</w:t>
      </w:r>
      <w:r>
        <w:rPr>
          <w:spacing w:val="43"/>
        </w:rPr>
        <w:t xml:space="preserve"> </w:t>
      </w:r>
      <w:r>
        <w:rPr>
          <w:spacing w:val="-2"/>
        </w:rPr>
        <w:t>Relevant</w:t>
      </w:r>
      <w:r>
        <w:rPr>
          <w:spacing w:val="44"/>
        </w:rPr>
        <w:t xml:space="preserve"> </w:t>
      </w:r>
      <w:r>
        <w:rPr>
          <w:spacing w:val="-1"/>
        </w:rPr>
        <w:t>Transfer</w:t>
      </w:r>
      <w:r>
        <w:rPr>
          <w:spacing w:val="45"/>
        </w:rPr>
        <w:t xml:space="preserve"> </w:t>
      </w:r>
      <w:r>
        <w:t>Date,</w:t>
      </w:r>
      <w:r>
        <w:rPr>
          <w:spacing w:val="39"/>
        </w:rPr>
        <w:t xml:space="preserve"> </w:t>
      </w:r>
      <w:r>
        <w:t>or</w:t>
      </w:r>
      <w:r>
        <w:rPr>
          <w:spacing w:val="42"/>
        </w:rPr>
        <w:t xml:space="preserve"> </w:t>
      </w:r>
      <w:r>
        <w:t>to</w:t>
      </w:r>
      <w:r>
        <w:rPr>
          <w:spacing w:val="43"/>
        </w:rPr>
        <w:t xml:space="preserve"> </w:t>
      </w:r>
      <w:r>
        <w:rPr>
          <w:spacing w:val="-1"/>
        </w:rPr>
        <w:t>change</w:t>
      </w:r>
      <w:r>
        <w:rPr>
          <w:spacing w:val="41"/>
        </w:rPr>
        <w:t xml:space="preserve"> </w:t>
      </w:r>
      <w:r>
        <w:rPr>
          <w:spacing w:val="-1"/>
        </w:rPr>
        <w:t>the</w:t>
      </w:r>
      <w:r>
        <w:rPr>
          <w:spacing w:val="40"/>
        </w:rPr>
        <w:t xml:space="preserve"> </w:t>
      </w:r>
      <w:r>
        <w:rPr>
          <w:spacing w:val="-1"/>
        </w:rPr>
        <w:t>terms</w:t>
      </w:r>
      <w:r>
        <w:rPr>
          <w:spacing w:val="42"/>
        </w:rPr>
        <w:t xml:space="preserve"> </w:t>
      </w:r>
      <w:r>
        <w:rPr>
          <w:spacing w:val="-1"/>
        </w:rPr>
        <w:t>and</w:t>
      </w:r>
      <w:r>
        <w:rPr>
          <w:spacing w:val="39"/>
        </w:rPr>
        <w:t xml:space="preserve"> </w:t>
      </w:r>
      <w:r>
        <w:rPr>
          <w:spacing w:val="-1"/>
        </w:rPr>
        <w:t>conditions</w:t>
      </w:r>
      <w:r>
        <w:rPr>
          <w:spacing w:val="-2"/>
        </w:rPr>
        <w:t xml:space="preserve"> of</w:t>
      </w:r>
      <w:r>
        <w:rPr>
          <w:spacing w:val="2"/>
        </w:rPr>
        <w:t xml:space="preserve"> </w:t>
      </w:r>
      <w:r>
        <w:rPr>
          <w:spacing w:val="-1"/>
        </w:rPr>
        <w:t xml:space="preserve">employment </w:t>
      </w:r>
      <w:r>
        <w:t>or</w:t>
      </w:r>
      <w:r>
        <w:rPr>
          <w:spacing w:val="-1"/>
        </w:rPr>
        <w:t xml:space="preserve"> working</w:t>
      </w:r>
      <w:r>
        <w:rPr>
          <w:spacing w:val="-2"/>
        </w:rPr>
        <w:t xml:space="preserve"> </w:t>
      </w:r>
      <w:r>
        <w:rPr>
          <w:spacing w:val="-1"/>
        </w:rPr>
        <w:t>conditions</w:t>
      </w:r>
      <w:r>
        <w:rPr>
          <w:spacing w:val="-2"/>
        </w:rPr>
        <w:t xml:space="preserve"> of</w:t>
      </w:r>
      <w:r>
        <w:rPr>
          <w:spacing w:val="-1"/>
        </w:rPr>
        <w:t xml:space="preserve"> any</w:t>
      </w:r>
      <w:r>
        <w:rPr>
          <w:spacing w:val="-4"/>
        </w:rPr>
        <w:t xml:space="preserve"> </w:t>
      </w:r>
      <w:r>
        <w:rPr>
          <w:spacing w:val="-1"/>
        </w:rPr>
        <w:t>person</w:t>
      </w:r>
      <w:r>
        <w:rPr>
          <w:spacing w:val="-2"/>
        </w:rPr>
        <w:t xml:space="preserve"> who</w:t>
      </w:r>
      <w:r>
        <w:t xml:space="preserve"> </w:t>
      </w:r>
      <w:r>
        <w:rPr>
          <w:spacing w:val="-1"/>
        </w:rPr>
        <w:t>would</w:t>
      </w:r>
      <w:r>
        <w:rPr>
          <w:spacing w:val="-2"/>
        </w:rPr>
        <w:t xml:space="preserve"> </w:t>
      </w:r>
      <w:r>
        <w:rPr>
          <w:spacing w:val="-1"/>
        </w:rPr>
        <w:t>have</w:t>
      </w:r>
      <w:r>
        <w:rPr>
          <w:spacing w:val="43"/>
        </w:rPr>
        <w:t xml:space="preserve"> </w:t>
      </w:r>
      <w:r>
        <w:rPr>
          <w:spacing w:val="-1"/>
        </w:rPr>
        <w:t>been</w:t>
      </w:r>
      <w:r>
        <w:rPr>
          <w:spacing w:val="40"/>
        </w:rPr>
        <w:t xml:space="preserve"> </w:t>
      </w:r>
      <w:r>
        <w:t>a</w:t>
      </w:r>
      <w:r>
        <w:rPr>
          <w:spacing w:val="36"/>
        </w:rPr>
        <w:t xml:space="preserve"> </w:t>
      </w:r>
      <w:r>
        <w:rPr>
          <w:spacing w:val="-1"/>
        </w:rPr>
        <w:t>Transferring</w:t>
      </w:r>
      <w:r>
        <w:rPr>
          <w:spacing w:val="40"/>
        </w:rPr>
        <w:t xml:space="preserve"> </w:t>
      </w:r>
      <w:r>
        <w:rPr>
          <w:spacing w:val="-1"/>
        </w:rPr>
        <w:t>Former</w:t>
      </w:r>
      <w:r>
        <w:rPr>
          <w:spacing w:val="42"/>
        </w:rPr>
        <w:t xml:space="preserve"> </w:t>
      </w:r>
      <w:r>
        <w:rPr>
          <w:spacing w:val="-1"/>
        </w:rPr>
        <w:t>Supplier</w:t>
      </w:r>
      <w:r>
        <w:rPr>
          <w:spacing w:val="42"/>
        </w:rPr>
        <w:t xml:space="preserve"> </w:t>
      </w:r>
      <w:r>
        <w:rPr>
          <w:spacing w:val="-2"/>
        </w:rPr>
        <w:t>Employee</w:t>
      </w:r>
      <w:r>
        <w:rPr>
          <w:spacing w:val="40"/>
        </w:rPr>
        <w:t xml:space="preserve"> </w:t>
      </w:r>
      <w:r>
        <w:rPr>
          <w:spacing w:val="-1"/>
        </w:rPr>
        <w:t>but</w:t>
      </w:r>
      <w:r>
        <w:rPr>
          <w:spacing w:val="39"/>
        </w:rPr>
        <w:t xml:space="preserve"> </w:t>
      </w:r>
      <w:r>
        <w:t>for</w:t>
      </w:r>
      <w:r>
        <w:rPr>
          <w:spacing w:val="39"/>
        </w:rPr>
        <w:t xml:space="preserve"> </w:t>
      </w:r>
      <w:r>
        <w:rPr>
          <w:spacing w:val="-1"/>
        </w:rPr>
        <w:t>their</w:t>
      </w:r>
      <w:r>
        <w:rPr>
          <w:spacing w:val="40"/>
        </w:rPr>
        <w:t xml:space="preserve"> </w:t>
      </w:r>
      <w:r>
        <w:rPr>
          <w:spacing w:val="-1"/>
        </w:rPr>
        <w:t>resignation</w:t>
      </w:r>
      <w:r>
        <w:rPr>
          <w:spacing w:val="41"/>
        </w:rPr>
        <w:t xml:space="preserve"> </w:t>
      </w:r>
      <w:r>
        <w:rPr>
          <w:spacing w:val="-1"/>
        </w:rPr>
        <w:t>(or</w:t>
      </w:r>
      <w:r>
        <w:rPr>
          <w:spacing w:val="43"/>
        </w:rPr>
        <w:t xml:space="preserve"> </w:t>
      </w:r>
      <w:r>
        <w:rPr>
          <w:spacing w:val="-1"/>
        </w:rPr>
        <w:t>decision</w:t>
      </w:r>
      <w:r>
        <w:rPr>
          <w:spacing w:val="21"/>
        </w:rPr>
        <w:t xml:space="preserve"> </w:t>
      </w:r>
      <w:r>
        <w:t>to</w:t>
      </w:r>
      <w:r>
        <w:rPr>
          <w:spacing w:val="19"/>
        </w:rPr>
        <w:t xml:space="preserve"> </w:t>
      </w:r>
      <w:r>
        <w:rPr>
          <w:spacing w:val="-1"/>
        </w:rPr>
        <w:t>treat</w:t>
      </w:r>
      <w:r>
        <w:rPr>
          <w:spacing w:val="19"/>
        </w:rPr>
        <w:t xml:space="preserve"> </w:t>
      </w:r>
      <w:r>
        <w:rPr>
          <w:spacing w:val="-1"/>
        </w:rPr>
        <w:t>their</w:t>
      </w:r>
      <w:r>
        <w:rPr>
          <w:spacing w:val="20"/>
        </w:rPr>
        <w:t xml:space="preserve"> </w:t>
      </w:r>
      <w:r>
        <w:rPr>
          <w:spacing w:val="-1"/>
        </w:rPr>
        <w:t>employment</w:t>
      </w:r>
      <w:r>
        <w:rPr>
          <w:spacing w:val="23"/>
        </w:rPr>
        <w:t xml:space="preserve"> </w:t>
      </w:r>
      <w:r>
        <w:rPr>
          <w:spacing w:val="-2"/>
        </w:rPr>
        <w:t>as</w:t>
      </w:r>
      <w:r>
        <w:rPr>
          <w:spacing w:val="20"/>
        </w:rPr>
        <w:t xml:space="preserve"> </w:t>
      </w:r>
      <w:r>
        <w:rPr>
          <w:spacing w:val="-1"/>
        </w:rPr>
        <w:t>terminated</w:t>
      </w:r>
      <w:r>
        <w:rPr>
          <w:spacing w:val="22"/>
        </w:rPr>
        <w:t xml:space="preserve"> </w:t>
      </w:r>
      <w:r>
        <w:rPr>
          <w:spacing w:val="-1"/>
        </w:rPr>
        <w:t>under</w:t>
      </w:r>
      <w:r>
        <w:rPr>
          <w:spacing w:val="18"/>
        </w:rPr>
        <w:t xml:space="preserve"> </w:t>
      </w:r>
      <w:r>
        <w:rPr>
          <w:spacing w:val="-1"/>
        </w:rPr>
        <w:t>regulation</w:t>
      </w:r>
      <w:r>
        <w:rPr>
          <w:spacing w:val="22"/>
        </w:rPr>
        <w:t xml:space="preserve"> </w:t>
      </w:r>
      <w:r>
        <w:rPr>
          <w:spacing w:val="-1"/>
        </w:rPr>
        <w:t>4(9)</w:t>
      </w:r>
      <w:r>
        <w:rPr>
          <w:spacing w:val="18"/>
        </w:rPr>
        <w:t xml:space="preserve"> </w:t>
      </w:r>
      <w:r>
        <w:rPr>
          <w:spacing w:val="-2"/>
        </w:rPr>
        <w:t>of</w:t>
      </w:r>
      <w:r>
        <w:rPr>
          <w:spacing w:val="23"/>
        </w:rPr>
        <w:t xml:space="preserve"> </w:t>
      </w:r>
      <w:r>
        <w:rPr>
          <w:spacing w:val="2"/>
        </w:rPr>
        <w:t>the</w:t>
      </w:r>
      <w:r>
        <w:rPr>
          <w:spacing w:val="45"/>
        </w:rPr>
        <w:t xml:space="preserve"> </w:t>
      </w:r>
      <w:r>
        <w:rPr>
          <w:spacing w:val="-1"/>
        </w:rPr>
        <w:t>Employment</w:t>
      </w:r>
      <w:r>
        <w:rPr>
          <w:spacing w:val="16"/>
        </w:rPr>
        <w:t xml:space="preserve"> </w:t>
      </w:r>
      <w:r>
        <w:rPr>
          <w:spacing w:val="-1"/>
        </w:rPr>
        <w:t>Regulations)</w:t>
      </w:r>
      <w:r>
        <w:rPr>
          <w:spacing w:val="16"/>
        </w:rPr>
        <w:t xml:space="preserve"> </w:t>
      </w:r>
      <w:r>
        <w:rPr>
          <w:spacing w:val="-1"/>
        </w:rPr>
        <w:t>before</w:t>
      </w:r>
      <w:r>
        <w:rPr>
          <w:spacing w:val="13"/>
        </w:rPr>
        <w:t xml:space="preserve"> </w:t>
      </w:r>
      <w:r>
        <w:t>the</w:t>
      </w:r>
      <w:r>
        <w:rPr>
          <w:spacing w:val="12"/>
        </w:rPr>
        <w:t xml:space="preserve"> </w:t>
      </w:r>
      <w:r>
        <w:rPr>
          <w:spacing w:val="-1"/>
        </w:rPr>
        <w:t>Relevant</w:t>
      </w:r>
      <w:r>
        <w:rPr>
          <w:spacing w:val="13"/>
        </w:rPr>
        <w:t xml:space="preserve"> </w:t>
      </w:r>
      <w:r>
        <w:rPr>
          <w:spacing w:val="-1"/>
        </w:rPr>
        <w:t>Transfer</w:t>
      </w:r>
      <w:r>
        <w:rPr>
          <w:spacing w:val="16"/>
        </w:rPr>
        <w:t xml:space="preserve"> </w:t>
      </w:r>
      <w:r>
        <w:rPr>
          <w:spacing w:val="-2"/>
        </w:rPr>
        <w:t>Date</w:t>
      </w:r>
      <w:r>
        <w:rPr>
          <w:spacing w:val="15"/>
        </w:rPr>
        <w:t xml:space="preserve"> </w:t>
      </w:r>
      <w:r>
        <w:t>as</w:t>
      </w:r>
      <w:r>
        <w:rPr>
          <w:spacing w:val="12"/>
        </w:rPr>
        <w:t xml:space="preserve"> </w:t>
      </w:r>
      <w:r>
        <w:t>a</w:t>
      </w:r>
      <w:r>
        <w:rPr>
          <w:spacing w:val="12"/>
        </w:rPr>
        <w:t xml:space="preserve"> </w:t>
      </w:r>
      <w:r>
        <w:rPr>
          <w:spacing w:val="-1"/>
        </w:rPr>
        <w:t>result</w:t>
      </w:r>
      <w:r>
        <w:rPr>
          <w:spacing w:val="11"/>
        </w:rPr>
        <w:t xml:space="preserve"> </w:t>
      </w:r>
      <w:r>
        <w:rPr>
          <w:spacing w:val="-2"/>
        </w:rPr>
        <w:t>of</w:t>
      </w:r>
      <w:r>
        <w:rPr>
          <w:spacing w:val="18"/>
        </w:rPr>
        <w:t xml:space="preserve"> </w:t>
      </w:r>
      <w:r>
        <w:rPr>
          <w:spacing w:val="-2"/>
        </w:rPr>
        <w:t>or</w:t>
      </w:r>
      <w:r>
        <w:rPr>
          <w:spacing w:val="41"/>
        </w:rPr>
        <w:t xml:space="preserve"> </w:t>
      </w:r>
      <w:r>
        <w:t>for</w:t>
      </w:r>
      <w:r>
        <w:rPr>
          <w:spacing w:val="-1"/>
        </w:rPr>
        <w:t xml:space="preserve"> </w:t>
      </w:r>
      <w:r>
        <w:t>a</w:t>
      </w:r>
      <w:r>
        <w:rPr>
          <w:spacing w:val="-2"/>
        </w:rPr>
        <w:t xml:space="preserve"> </w:t>
      </w:r>
      <w:r>
        <w:rPr>
          <w:spacing w:val="-1"/>
        </w:rPr>
        <w:t>reason</w:t>
      </w:r>
      <w:r>
        <w:t xml:space="preserve"> </w:t>
      </w:r>
      <w:r>
        <w:rPr>
          <w:spacing w:val="-1"/>
        </w:rPr>
        <w:t>connected</w:t>
      </w:r>
      <w:r>
        <w:rPr>
          <w:spacing w:val="-2"/>
        </w:rPr>
        <w:t xml:space="preserve"> </w:t>
      </w:r>
      <w:r>
        <w:rPr>
          <w:spacing w:val="-1"/>
        </w:rPr>
        <w:t>to</w:t>
      </w:r>
      <w:r>
        <w:t xml:space="preserve"> such </w:t>
      </w:r>
      <w:r>
        <w:rPr>
          <w:spacing w:val="-1"/>
        </w:rPr>
        <w:t>proposed</w:t>
      </w:r>
      <w:r>
        <w:rPr>
          <w:spacing w:val="-2"/>
        </w:rPr>
        <w:t xml:space="preserve"> </w:t>
      </w:r>
      <w:r>
        <w:rPr>
          <w:spacing w:val="-1"/>
        </w:rPr>
        <w:t>changes;</w:t>
      </w:r>
    </w:p>
    <w:p w:rsidR="00C30BA5" w:rsidRDefault="00E71E05">
      <w:pPr>
        <w:pStyle w:val="BodyText"/>
        <w:numPr>
          <w:ilvl w:val="2"/>
          <w:numId w:val="11"/>
        </w:numPr>
        <w:tabs>
          <w:tab w:val="left" w:pos="2086"/>
        </w:tabs>
        <w:ind w:left="2085" w:right="115"/>
        <w:jc w:val="both"/>
      </w:pPr>
      <w:r>
        <w:rPr>
          <w:spacing w:val="-1"/>
        </w:rPr>
        <w:t>any</w:t>
      </w:r>
      <w:r>
        <w:rPr>
          <w:spacing w:val="-4"/>
        </w:rPr>
        <w:t xml:space="preserve"> </w:t>
      </w:r>
      <w:r>
        <w:rPr>
          <w:spacing w:val="-1"/>
        </w:rPr>
        <w:t>statement</w:t>
      </w:r>
      <w:r>
        <w:rPr>
          <w:spacing w:val="-3"/>
        </w:rPr>
        <w:t xml:space="preserve"> </w:t>
      </w:r>
      <w:r>
        <w:rPr>
          <w:spacing w:val="-1"/>
        </w:rPr>
        <w:t>communicated</w:t>
      </w:r>
      <w:r>
        <w:rPr>
          <w:spacing w:val="-4"/>
        </w:rPr>
        <w:t xml:space="preserve"> </w:t>
      </w:r>
      <w:r>
        <w:t>to</w:t>
      </w:r>
      <w:r>
        <w:rPr>
          <w:spacing w:val="-4"/>
        </w:rPr>
        <w:t xml:space="preserve"> </w:t>
      </w:r>
      <w:r>
        <w:t>or</w:t>
      </w:r>
      <w:r>
        <w:rPr>
          <w:spacing w:val="-4"/>
        </w:rPr>
        <w:t xml:space="preserve"> </w:t>
      </w:r>
      <w:r>
        <w:rPr>
          <w:spacing w:val="-1"/>
        </w:rPr>
        <w:t>action</w:t>
      </w:r>
      <w:r>
        <w:rPr>
          <w:spacing w:val="-5"/>
        </w:rPr>
        <w:t xml:space="preserve"> </w:t>
      </w:r>
      <w:r>
        <w:rPr>
          <w:spacing w:val="-1"/>
        </w:rPr>
        <w:t>undertaken</w:t>
      </w:r>
      <w:r>
        <w:rPr>
          <w:spacing w:val="-5"/>
        </w:rPr>
        <w:t xml:space="preserve"> </w:t>
      </w:r>
      <w:r>
        <w:t>by</w:t>
      </w:r>
      <w:r>
        <w:rPr>
          <w:spacing w:val="-7"/>
        </w:rPr>
        <w:t xml:space="preserve"> </w:t>
      </w:r>
      <w:r>
        <w:t>the</w:t>
      </w:r>
      <w:r>
        <w:rPr>
          <w:spacing w:val="-2"/>
        </w:rPr>
        <w:t xml:space="preserve"> </w:t>
      </w:r>
      <w:r>
        <w:rPr>
          <w:spacing w:val="-1"/>
        </w:rPr>
        <w:t xml:space="preserve">Supplier </w:t>
      </w:r>
      <w:r>
        <w:rPr>
          <w:spacing w:val="-2"/>
        </w:rPr>
        <w:t>or</w:t>
      </w:r>
      <w:r>
        <w:rPr>
          <w:spacing w:val="-1"/>
        </w:rPr>
        <w:t xml:space="preserve"> </w:t>
      </w:r>
      <w:r>
        <w:t>a</w:t>
      </w:r>
      <w:r>
        <w:rPr>
          <w:spacing w:val="-7"/>
        </w:rPr>
        <w:t xml:space="preserve"> </w:t>
      </w:r>
      <w:r>
        <w:rPr>
          <w:spacing w:val="-1"/>
        </w:rPr>
        <w:t>Sub-</w:t>
      </w:r>
      <w:r>
        <w:rPr>
          <w:spacing w:val="39"/>
        </w:rPr>
        <w:t xml:space="preserve"> </w:t>
      </w:r>
      <w:r>
        <w:rPr>
          <w:spacing w:val="-1"/>
        </w:rPr>
        <w:t>Contractor</w:t>
      </w:r>
      <w:r>
        <w:rPr>
          <w:spacing w:val="37"/>
        </w:rPr>
        <w:t xml:space="preserve"> </w:t>
      </w:r>
      <w:r>
        <w:t>to,</w:t>
      </w:r>
      <w:r>
        <w:rPr>
          <w:spacing w:val="37"/>
        </w:rPr>
        <w:t xml:space="preserve"> </w:t>
      </w:r>
      <w:r>
        <w:t>or</w:t>
      </w:r>
      <w:r>
        <w:rPr>
          <w:spacing w:val="39"/>
        </w:rPr>
        <w:t xml:space="preserve"> </w:t>
      </w:r>
      <w:r>
        <w:rPr>
          <w:spacing w:val="-1"/>
        </w:rPr>
        <w:t>in</w:t>
      </w:r>
      <w:r>
        <w:rPr>
          <w:spacing w:val="36"/>
        </w:rPr>
        <w:t xml:space="preserve"> </w:t>
      </w:r>
      <w:r>
        <w:rPr>
          <w:spacing w:val="-1"/>
        </w:rPr>
        <w:t>respect</w:t>
      </w:r>
      <w:r>
        <w:rPr>
          <w:spacing w:val="40"/>
        </w:rPr>
        <w:t xml:space="preserve"> </w:t>
      </w:r>
      <w:r>
        <w:rPr>
          <w:spacing w:val="-1"/>
        </w:rPr>
        <w:t>of,</w:t>
      </w:r>
      <w:r>
        <w:rPr>
          <w:spacing w:val="40"/>
        </w:rPr>
        <w:t xml:space="preserve"> </w:t>
      </w:r>
      <w:r>
        <w:rPr>
          <w:spacing w:val="-1"/>
        </w:rPr>
        <w:t>any</w:t>
      </w:r>
      <w:r>
        <w:rPr>
          <w:spacing w:val="35"/>
        </w:rPr>
        <w:t xml:space="preserve"> </w:t>
      </w:r>
      <w:r>
        <w:rPr>
          <w:spacing w:val="-1"/>
        </w:rPr>
        <w:t>Transferring</w:t>
      </w:r>
      <w:r>
        <w:rPr>
          <w:spacing w:val="41"/>
        </w:rPr>
        <w:t xml:space="preserve"> </w:t>
      </w:r>
      <w:r>
        <w:rPr>
          <w:spacing w:val="-2"/>
        </w:rPr>
        <w:t>Former</w:t>
      </w:r>
      <w:r>
        <w:rPr>
          <w:spacing w:val="41"/>
        </w:rPr>
        <w:t xml:space="preserve"> </w:t>
      </w:r>
      <w:r>
        <w:rPr>
          <w:spacing w:val="-1"/>
        </w:rPr>
        <w:t>Supplier</w:t>
      </w:r>
      <w:r>
        <w:rPr>
          <w:spacing w:val="40"/>
        </w:rPr>
        <w:t xml:space="preserve"> </w:t>
      </w:r>
      <w:r>
        <w:rPr>
          <w:spacing w:val="-2"/>
        </w:rPr>
        <w:t>Employee</w:t>
      </w:r>
      <w:r>
        <w:rPr>
          <w:spacing w:val="57"/>
        </w:rPr>
        <w:t xml:space="preserve"> </w:t>
      </w:r>
      <w:r>
        <w:rPr>
          <w:spacing w:val="-1"/>
        </w:rPr>
        <w:t>before</w:t>
      </w:r>
      <w:r>
        <w:rPr>
          <w:spacing w:val="8"/>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Date</w:t>
      </w:r>
      <w:r>
        <w:rPr>
          <w:spacing w:val="10"/>
        </w:rPr>
        <w:t xml:space="preserve"> </w:t>
      </w:r>
      <w:r>
        <w:rPr>
          <w:spacing w:val="-1"/>
        </w:rPr>
        <w:t>regarding</w:t>
      </w:r>
      <w:r>
        <w:rPr>
          <w:spacing w:val="9"/>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55"/>
        </w:rPr>
        <w:t xml:space="preserve"> </w:t>
      </w:r>
      <w:r>
        <w:rPr>
          <w:spacing w:val="-1"/>
        </w:rPr>
        <w:t>not</w:t>
      </w:r>
      <w:r>
        <w:rPr>
          <w:spacing w:val="13"/>
        </w:rPr>
        <w:t xml:space="preserve"> </w:t>
      </w:r>
      <w:r>
        <w:rPr>
          <w:spacing w:val="-1"/>
        </w:rPr>
        <w:t>been</w:t>
      </w:r>
      <w:r>
        <w:rPr>
          <w:spacing w:val="12"/>
        </w:rPr>
        <w:t xml:space="preserve"> </w:t>
      </w:r>
      <w:r>
        <w:rPr>
          <w:spacing w:val="-1"/>
        </w:rPr>
        <w:t>agreed</w:t>
      </w:r>
      <w:r>
        <w:rPr>
          <w:spacing w:val="12"/>
        </w:rPr>
        <w:t xml:space="preserve"> </w:t>
      </w:r>
      <w:r>
        <w:rPr>
          <w:spacing w:val="-1"/>
        </w:rPr>
        <w:t>in</w:t>
      </w:r>
      <w:r>
        <w:rPr>
          <w:spacing w:val="12"/>
        </w:rPr>
        <w:t xml:space="preserve"> </w:t>
      </w:r>
      <w:r>
        <w:rPr>
          <w:spacing w:val="-1"/>
        </w:rPr>
        <w:t>advance</w:t>
      </w:r>
      <w:r>
        <w:rPr>
          <w:spacing w:val="12"/>
        </w:rPr>
        <w:t xml:space="preserve"> </w:t>
      </w:r>
      <w:r>
        <w:rPr>
          <w:spacing w:val="-2"/>
        </w:rPr>
        <w:t>with</w:t>
      </w:r>
      <w:r>
        <w:rPr>
          <w:spacing w:val="12"/>
        </w:rPr>
        <w:t xml:space="preserve"> </w:t>
      </w:r>
      <w:r>
        <w:t>the</w:t>
      </w:r>
      <w:r>
        <w:rPr>
          <w:spacing w:val="15"/>
        </w:rPr>
        <w:t xml:space="preserve"> </w:t>
      </w:r>
      <w:r>
        <w:rPr>
          <w:spacing w:val="-1"/>
        </w:rPr>
        <w:t>Customer</w:t>
      </w:r>
      <w:r>
        <w:rPr>
          <w:spacing w:val="14"/>
        </w:rPr>
        <w:t xml:space="preserve"> </w:t>
      </w:r>
      <w:r>
        <w:rPr>
          <w:spacing w:val="-1"/>
        </w:rPr>
        <w:t>and/or</w:t>
      </w:r>
      <w:r>
        <w:rPr>
          <w:spacing w:val="11"/>
        </w:rPr>
        <w:t xml:space="preserve"> </w:t>
      </w:r>
      <w:r>
        <w:t>the</w:t>
      </w:r>
      <w:r>
        <w:rPr>
          <w:spacing w:val="12"/>
        </w:rPr>
        <w:t xml:space="preserve"> </w:t>
      </w:r>
      <w:r>
        <w:rPr>
          <w:spacing w:val="-1"/>
        </w:rPr>
        <w:t>Former</w:t>
      </w:r>
      <w:r>
        <w:rPr>
          <w:spacing w:val="15"/>
        </w:rPr>
        <w:t xml:space="preserve"> </w:t>
      </w:r>
      <w:r>
        <w:rPr>
          <w:spacing w:val="-1"/>
        </w:rPr>
        <w:t>Supplier</w:t>
      </w:r>
      <w:r>
        <w:rPr>
          <w:spacing w:val="13"/>
        </w:rPr>
        <w:t xml:space="preserve"> </w:t>
      </w:r>
      <w:r>
        <w:rPr>
          <w:spacing w:val="-1"/>
        </w:rPr>
        <w:t>in</w:t>
      </w:r>
      <w:r>
        <w:rPr>
          <w:spacing w:val="41"/>
        </w:rPr>
        <w:t xml:space="preserve"> </w:t>
      </w:r>
      <w:r>
        <w:rPr>
          <w:spacing w:val="-1"/>
        </w:rPr>
        <w:t>writing;</w:t>
      </w:r>
    </w:p>
    <w:p w:rsidR="00C30BA5" w:rsidRDefault="00E71E05">
      <w:pPr>
        <w:pStyle w:val="BodyText"/>
        <w:numPr>
          <w:ilvl w:val="2"/>
          <w:numId w:val="11"/>
        </w:numPr>
        <w:tabs>
          <w:tab w:val="left" w:pos="2086"/>
        </w:tabs>
        <w:ind w:left="2085" w:right="118"/>
        <w:jc w:val="both"/>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51"/>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rsidR="00C30BA5" w:rsidRDefault="00E71E05">
      <w:pPr>
        <w:pStyle w:val="BodyText"/>
        <w:numPr>
          <w:ilvl w:val="3"/>
          <w:numId w:val="11"/>
        </w:numPr>
        <w:tabs>
          <w:tab w:val="left" w:pos="2806"/>
        </w:tabs>
        <w:ind w:left="2805" w:right="116"/>
        <w:jc w:val="both"/>
      </w:pPr>
      <w:r>
        <w:rPr>
          <w:spacing w:val="-1"/>
        </w:rPr>
        <w:t>in</w:t>
      </w:r>
      <w:r>
        <w:rPr>
          <w:spacing w:val="5"/>
        </w:rPr>
        <w:t xml:space="preserve"> </w:t>
      </w:r>
      <w:r>
        <w:rPr>
          <w:spacing w:val="-1"/>
        </w:rPr>
        <w:t>relation</w:t>
      </w:r>
      <w:r>
        <w:rPr>
          <w:spacing w:val="3"/>
        </w:rPr>
        <w:t xml:space="preserve"> </w:t>
      </w:r>
      <w:r>
        <w:t>to</w:t>
      </w:r>
      <w:r>
        <w:rPr>
          <w:spacing w:val="5"/>
        </w:rPr>
        <w:t xml:space="preserve"> </w:t>
      </w:r>
      <w:r>
        <w:rPr>
          <w:spacing w:val="-1"/>
        </w:rPr>
        <w:t>any</w:t>
      </w:r>
      <w: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2"/>
        </w:rPr>
        <w:t xml:space="preserve"> </w:t>
      </w:r>
      <w:r>
        <w:t>the</w:t>
      </w:r>
      <w:r>
        <w:rPr>
          <w:spacing w:val="2"/>
        </w:rPr>
        <w:t xml:space="preserve"> </w:t>
      </w:r>
      <w:r>
        <w:rPr>
          <w:spacing w:val="-1"/>
        </w:rPr>
        <w:t>extent</w:t>
      </w:r>
      <w:r>
        <w:rPr>
          <w:spacing w:val="51"/>
        </w:rPr>
        <w:t xml:space="preserve"> </w:t>
      </w:r>
      <w:r>
        <w:rPr>
          <w:spacing w:val="-1"/>
        </w:rPr>
        <w:t>that</w:t>
      </w:r>
      <w:r>
        <w:rPr>
          <w:spacing w:val="54"/>
        </w:rPr>
        <w:t xml:space="preserve"> </w:t>
      </w:r>
      <w:r>
        <w:t>the</w:t>
      </w:r>
      <w:r>
        <w:rPr>
          <w:spacing w:val="53"/>
        </w:rPr>
        <w:t xml:space="preserve"> </w:t>
      </w:r>
      <w:r>
        <w:rPr>
          <w:spacing w:val="-1"/>
        </w:rPr>
        <w:t>proceeding,</w:t>
      </w:r>
      <w:r>
        <w:rPr>
          <w:spacing w:val="54"/>
        </w:rPr>
        <w:t xml:space="preserve"> </w:t>
      </w:r>
      <w:r>
        <w:rPr>
          <w:spacing w:val="-1"/>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4"/>
        </w:rPr>
        <w:t xml:space="preserve"> </w:t>
      </w:r>
      <w:r>
        <w:rPr>
          <w:spacing w:val="-1"/>
        </w:rPr>
        <w:t>other</w:t>
      </w:r>
      <w:r>
        <w:rPr>
          <w:spacing w:val="56"/>
        </w:rPr>
        <w:t xml:space="preserve"> </w:t>
      </w:r>
      <w:r>
        <w:rPr>
          <w:spacing w:val="-1"/>
        </w:rPr>
        <w:t>statutory</w:t>
      </w:r>
      <w:r>
        <w:rPr>
          <w:spacing w:val="35"/>
        </w:rPr>
        <w:t xml:space="preserve"> </w:t>
      </w:r>
      <w:r>
        <w:rPr>
          <w:spacing w:val="-1"/>
        </w:rPr>
        <w:t>authority</w:t>
      </w:r>
      <w:r>
        <w:rPr>
          <w:spacing w:val="3"/>
        </w:rPr>
        <w:t xml:space="preserve"> </w:t>
      </w:r>
      <w:r>
        <w:rPr>
          <w:spacing w:val="-1"/>
        </w:rPr>
        <w:t>relates</w:t>
      </w:r>
      <w:r>
        <w:rPr>
          <w:spacing w:val="3"/>
        </w:rPr>
        <w:t xml:space="preserve"> </w:t>
      </w:r>
      <w:r>
        <w:t>to</w:t>
      </w:r>
      <w:r>
        <w:rPr>
          <w:spacing w:val="2"/>
        </w:rPr>
        <w:t xml:space="preserve"> </w:t>
      </w:r>
      <w:r>
        <w:rPr>
          <w:spacing w:val="-1"/>
        </w:rPr>
        <w:t>financial</w:t>
      </w:r>
      <w:r>
        <w:rPr>
          <w:spacing w:val="6"/>
        </w:rPr>
        <w:t xml:space="preserve"> </w:t>
      </w:r>
      <w:r>
        <w:rPr>
          <w:spacing w:val="-1"/>
        </w:rPr>
        <w:t>obligations</w:t>
      </w:r>
      <w:r>
        <w:rPr>
          <w:spacing w:val="5"/>
        </w:rPr>
        <w:t xml:space="preserve"> </w:t>
      </w:r>
      <w:r>
        <w:rPr>
          <w:spacing w:val="-1"/>
        </w:rPr>
        <w:t>arising</w:t>
      </w:r>
      <w:r>
        <w:rPr>
          <w:spacing w:val="7"/>
        </w:rPr>
        <w:t xml:space="preserve"> </w:t>
      </w:r>
      <w:r>
        <w:rPr>
          <w:spacing w:val="-2"/>
        </w:rPr>
        <w:t>on</w:t>
      </w:r>
      <w:r>
        <w:rPr>
          <w:spacing w:val="7"/>
        </w:rPr>
        <w:t xml:space="preserve"> </w:t>
      </w:r>
      <w:r>
        <w:rPr>
          <w:spacing w:val="-2"/>
        </w:rPr>
        <w:t>or</w:t>
      </w:r>
      <w:r>
        <w:rPr>
          <w:spacing w:val="6"/>
        </w:rPr>
        <w:t xml:space="preserve"> </w:t>
      </w:r>
      <w:r>
        <w:rPr>
          <w:spacing w:val="-1"/>
        </w:rPr>
        <w:t>after</w:t>
      </w:r>
      <w:r>
        <w:rPr>
          <w:spacing w:val="3"/>
        </w:rPr>
        <w:t xml:space="preserve"> </w:t>
      </w:r>
      <w:r>
        <w:t>the</w:t>
      </w:r>
      <w:r>
        <w:rPr>
          <w:spacing w:val="5"/>
        </w:rPr>
        <w:t xml:space="preserve"> </w:t>
      </w:r>
      <w:r>
        <w:rPr>
          <w:spacing w:val="-1"/>
        </w:rPr>
        <w:t>Relevant</w:t>
      </w:r>
      <w:r>
        <w:rPr>
          <w:spacing w:val="49"/>
        </w:rPr>
        <w:t xml:space="preserve"> </w:t>
      </w:r>
      <w:r>
        <w:rPr>
          <w:spacing w:val="-1"/>
        </w:rPr>
        <w:t>Transfer</w:t>
      </w:r>
      <w:r>
        <w:rPr>
          <w:spacing w:val="1"/>
        </w:rPr>
        <w:t xml:space="preserve"> </w:t>
      </w:r>
      <w:r>
        <w:rPr>
          <w:spacing w:val="-1"/>
        </w:rPr>
        <w:t>Date; and</w:t>
      </w:r>
    </w:p>
    <w:p w:rsidR="00C30BA5" w:rsidRDefault="00E71E05">
      <w:pPr>
        <w:pStyle w:val="BodyText"/>
        <w:numPr>
          <w:ilvl w:val="3"/>
          <w:numId w:val="11"/>
        </w:numPr>
        <w:tabs>
          <w:tab w:val="left" w:pos="2806"/>
        </w:tabs>
        <w:ind w:left="2805" w:right="114"/>
        <w:jc w:val="both"/>
      </w:pPr>
      <w:r>
        <w:rPr>
          <w:spacing w:val="-1"/>
        </w:rPr>
        <w:t>in</w:t>
      </w:r>
      <w:r>
        <w:rPr>
          <w:spacing w:val="15"/>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5"/>
        </w:rPr>
        <w:t xml:space="preserve"> </w:t>
      </w:r>
      <w:r>
        <w:rPr>
          <w:spacing w:val="-2"/>
        </w:rPr>
        <w:t>who</w:t>
      </w:r>
      <w:r>
        <w:rPr>
          <w:spacing w:val="14"/>
        </w:rPr>
        <w:t xml:space="preserve"> </w:t>
      </w:r>
      <w:r>
        <w:rPr>
          <w:spacing w:val="-1"/>
        </w:rPr>
        <w:t>is</w:t>
      </w:r>
      <w:r>
        <w:rPr>
          <w:spacing w:val="15"/>
        </w:rPr>
        <w:t xml:space="preserve"> </w:t>
      </w:r>
      <w:r>
        <w:rPr>
          <w:spacing w:val="-1"/>
        </w:rPr>
        <w:t>not</w:t>
      </w:r>
      <w:r>
        <w:rPr>
          <w:spacing w:val="16"/>
        </w:rPr>
        <w:t xml:space="preserve"> </w:t>
      </w:r>
      <w:r>
        <w:t>a</w:t>
      </w:r>
      <w:r>
        <w:rPr>
          <w:spacing w:val="15"/>
        </w:rPr>
        <w:t xml:space="preserve"> </w:t>
      </w:r>
      <w:r>
        <w:rPr>
          <w:spacing w:val="-1"/>
        </w:rPr>
        <w:t>Transferring</w:t>
      </w:r>
      <w:r>
        <w:rPr>
          <w:spacing w:val="17"/>
        </w:rPr>
        <w:t xml:space="preserve"> </w:t>
      </w:r>
      <w:r>
        <w:rPr>
          <w:spacing w:val="-2"/>
        </w:rPr>
        <w:t>Former</w:t>
      </w:r>
      <w:r>
        <w:rPr>
          <w:spacing w:val="22"/>
        </w:rPr>
        <w:t xml:space="preserve"> </w:t>
      </w:r>
      <w:r>
        <w:rPr>
          <w:spacing w:val="-1"/>
        </w:rPr>
        <w:t>Supplier</w:t>
      </w:r>
      <w:r>
        <w:rPr>
          <w:spacing w:val="59"/>
        </w:rPr>
        <w:t xml:space="preserve"> </w:t>
      </w:r>
      <w:r>
        <w:rPr>
          <w:spacing w:val="-1"/>
        </w:rPr>
        <w:t>Employee,</w:t>
      </w:r>
      <w:r>
        <w:rPr>
          <w:spacing w:val="6"/>
        </w:rPr>
        <w:t xml:space="preserve"> </w:t>
      </w:r>
      <w:r>
        <w:rPr>
          <w:spacing w:val="-1"/>
        </w:rPr>
        <w:t>and</w:t>
      </w:r>
      <w:r>
        <w:rPr>
          <w:spacing w:val="2"/>
        </w:rPr>
        <w:t xml:space="preserve"> </w:t>
      </w:r>
      <w:r>
        <w:rPr>
          <w:spacing w:val="-1"/>
        </w:rPr>
        <w:t>in</w:t>
      </w:r>
      <w:r>
        <w:rPr>
          <w:spacing w:val="3"/>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4"/>
        </w:rPr>
        <w:t xml:space="preserve"> </w:t>
      </w:r>
      <w:r>
        <w:rPr>
          <w:spacing w:val="-1"/>
        </w:rPr>
        <w:t>it</w:t>
      </w:r>
      <w:r>
        <w:rPr>
          <w:spacing w:val="4"/>
        </w:rPr>
        <w:t xml:space="preserve"> </w:t>
      </w:r>
      <w:r>
        <w:rPr>
          <w:spacing w:val="-1"/>
        </w:rPr>
        <w:t>is</w:t>
      </w:r>
      <w:r>
        <w:rPr>
          <w:spacing w:val="3"/>
        </w:rPr>
        <w:t xml:space="preserve"> </w:t>
      </w:r>
      <w:r>
        <w:rPr>
          <w:spacing w:val="-1"/>
        </w:rPr>
        <w:t>later</w:t>
      </w:r>
      <w:r>
        <w:rPr>
          <w:spacing w:val="4"/>
        </w:rPr>
        <w:t xml:space="preserve"> </w:t>
      </w:r>
      <w:r>
        <w:rPr>
          <w:spacing w:val="-2"/>
        </w:rPr>
        <w:t>alleged</w:t>
      </w:r>
      <w:r>
        <w:rPr>
          <w:spacing w:val="5"/>
        </w:rPr>
        <w:t xml:space="preserve"> </w:t>
      </w:r>
      <w:r>
        <w:t>or</w:t>
      </w:r>
      <w:r>
        <w:rPr>
          <w:spacing w:val="3"/>
        </w:rPr>
        <w:t xml:space="preserve"> </w:t>
      </w:r>
      <w:r>
        <w:rPr>
          <w:spacing w:val="-1"/>
        </w:rPr>
        <w:t>determined</w:t>
      </w:r>
      <w:r>
        <w:rPr>
          <w:spacing w:val="3"/>
        </w:rPr>
        <w:t xml:space="preserve"> </w:t>
      </w:r>
      <w:r>
        <w:rPr>
          <w:spacing w:val="-1"/>
        </w:rPr>
        <w:t>that</w:t>
      </w:r>
      <w:r>
        <w:rPr>
          <w:spacing w:val="45"/>
        </w:rPr>
        <w:t xml:space="preserve"> </w:t>
      </w:r>
      <w:r>
        <w:t>the</w:t>
      </w:r>
      <w:r>
        <w:rPr>
          <w:spacing w:val="61"/>
        </w:rPr>
        <w:t xml:space="preserve"> </w:t>
      </w:r>
      <w:r>
        <w:rPr>
          <w:spacing w:val="-1"/>
        </w:rPr>
        <w:t>Employment</w:t>
      </w:r>
      <w:r>
        <w:rPr>
          <w:spacing w:val="2"/>
        </w:rPr>
        <w:t xml:space="preserve"> </w:t>
      </w:r>
      <w:r>
        <w:rPr>
          <w:spacing w:val="-1"/>
        </w:rPr>
        <w:t>Regulations</w:t>
      </w:r>
      <w:r>
        <w:t xml:space="preserve">  </w:t>
      </w:r>
      <w:r>
        <w:rPr>
          <w:spacing w:val="-1"/>
        </w:rPr>
        <w:t>applied</w:t>
      </w:r>
      <w:r>
        <w:t xml:space="preserve">  so  </w:t>
      </w:r>
      <w:r>
        <w:rPr>
          <w:spacing w:val="-2"/>
        </w:rPr>
        <w:t>as</w:t>
      </w:r>
      <w:r>
        <w:rPr>
          <w:spacing w:val="59"/>
        </w:rPr>
        <w:t xml:space="preserve"> </w:t>
      </w:r>
      <w:r>
        <w:t>to</w:t>
      </w:r>
      <w:r>
        <w:rPr>
          <w:spacing w:val="59"/>
        </w:rPr>
        <w:t xml:space="preserve"> </w:t>
      </w:r>
      <w:r>
        <w:rPr>
          <w:spacing w:val="-1"/>
        </w:rPr>
        <w:t>transfer</w:t>
      </w:r>
      <w:r>
        <w:rPr>
          <w:spacing w:val="60"/>
        </w:rPr>
        <w:t xml:space="preserve"> </w:t>
      </w:r>
      <w:r>
        <w:rPr>
          <w:spacing w:val="-1"/>
        </w:rPr>
        <w:t>his/her</w:t>
      </w:r>
      <w:r>
        <w:rPr>
          <w:spacing w:val="21"/>
        </w:rPr>
        <w:t xml:space="preserve"> </w:t>
      </w:r>
      <w:r>
        <w:rPr>
          <w:spacing w:val="-1"/>
        </w:rPr>
        <w:t>employment</w:t>
      </w:r>
      <w:r>
        <w:rPr>
          <w:spacing w:val="15"/>
        </w:rPr>
        <w:t xml:space="preserve"> </w:t>
      </w:r>
      <w:r>
        <w:rPr>
          <w:spacing w:val="-1"/>
        </w:rPr>
        <w:t>from</w:t>
      </w:r>
      <w:r>
        <w:rPr>
          <w:spacing w:val="15"/>
        </w:rPr>
        <w:t xml:space="preserve"> </w:t>
      </w:r>
      <w:r>
        <w:t>the</w:t>
      </w:r>
      <w:r>
        <w:rPr>
          <w:spacing w:val="13"/>
        </w:rPr>
        <w:t xml:space="preserve"> </w:t>
      </w:r>
      <w:r>
        <w:rPr>
          <w:spacing w:val="-1"/>
        </w:rPr>
        <w:t>Former</w:t>
      </w:r>
      <w:r>
        <w:rPr>
          <w:spacing w:val="20"/>
        </w:rPr>
        <w:t xml:space="preserve"> </w:t>
      </w:r>
      <w:r>
        <w:rPr>
          <w:spacing w:val="-1"/>
        </w:rPr>
        <w:t>Supplier</w:t>
      </w:r>
      <w:r>
        <w:rPr>
          <w:spacing w:val="14"/>
        </w:rPr>
        <w:t xml:space="preserve"> </w:t>
      </w:r>
      <w:r>
        <w:t>to</w:t>
      </w:r>
      <w:r>
        <w:rPr>
          <w:spacing w:val="13"/>
        </w:rPr>
        <w:t xml:space="preserve"> </w:t>
      </w:r>
      <w:r>
        <w:t>the</w:t>
      </w:r>
      <w:r>
        <w:rPr>
          <w:spacing w:val="14"/>
        </w:rPr>
        <w:t xml:space="preserve"> </w:t>
      </w:r>
      <w:r>
        <w:rPr>
          <w:spacing w:val="-1"/>
        </w:rPr>
        <w:t>Supplier</w:t>
      </w:r>
      <w:r>
        <w:rPr>
          <w:spacing w:val="17"/>
        </w:rPr>
        <w:t xml:space="preserve"> </w:t>
      </w:r>
      <w:r>
        <w:t>or</w:t>
      </w:r>
      <w:r>
        <w:rPr>
          <w:spacing w:val="17"/>
        </w:rPr>
        <w:t xml:space="preserve"> </w:t>
      </w:r>
      <w:r>
        <w:t>a</w:t>
      </w:r>
      <w:r>
        <w:rPr>
          <w:spacing w:val="13"/>
        </w:rPr>
        <w:t xml:space="preserve"> </w:t>
      </w:r>
      <w:r>
        <w:rPr>
          <w:spacing w:val="-1"/>
        </w:rPr>
        <w:t>Sub-</w:t>
      </w:r>
      <w:r>
        <w:rPr>
          <w:spacing w:val="29"/>
        </w:rPr>
        <w:t xml:space="preserve"> </w:t>
      </w:r>
      <w:r>
        <w:rPr>
          <w:spacing w:val="-1"/>
        </w:rPr>
        <w:t>Contractor,</w:t>
      </w:r>
      <w:r>
        <w:rPr>
          <w:spacing w:val="18"/>
        </w:rPr>
        <w:t xml:space="preserve"> </w:t>
      </w:r>
      <w:r>
        <w:t>to</w:t>
      </w:r>
      <w:r>
        <w:rPr>
          <w:spacing w:val="17"/>
        </w:rPr>
        <w:t xml:space="preserve"> </w:t>
      </w:r>
      <w:r>
        <w:t>the</w:t>
      </w:r>
      <w:r>
        <w:rPr>
          <w:spacing w:val="17"/>
        </w:rPr>
        <w:t xml:space="preserve"> </w:t>
      </w:r>
      <w:r>
        <w:rPr>
          <w:spacing w:val="-1"/>
        </w:rPr>
        <w:t>extent</w:t>
      </w:r>
      <w:r>
        <w:rPr>
          <w:spacing w:val="19"/>
        </w:rPr>
        <w:t xml:space="preserve"> </w:t>
      </w:r>
      <w:r>
        <w:rPr>
          <w:spacing w:val="-1"/>
        </w:rPr>
        <w:t>that</w:t>
      </w:r>
      <w:r>
        <w:rPr>
          <w:spacing w:val="18"/>
        </w:rPr>
        <w:t xml:space="preserve"> </w:t>
      </w:r>
      <w:r>
        <w:t>the</w:t>
      </w:r>
      <w:r>
        <w:rPr>
          <w:spacing w:val="17"/>
        </w:rPr>
        <w:t xml:space="preserve"> </w:t>
      </w:r>
      <w:r>
        <w:rPr>
          <w:spacing w:val="-1"/>
        </w:rPr>
        <w:t>proceeding,</w:t>
      </w:r>
      <w:r>
        <w:rPr>
          <w:spacing w:val="20"/>
        </w:rPr>
        <w:t xml:space="preserve"> </w:t>
      </w:r>
      <w:r>
        <w:rPr>
          <w:spacing w:val="-2"/>
        </w:rPr>
        <w:t>claim</w:t>
      </w:r>
      <w:r>
        <w:rPr>
          <w:spacing w:val="20"/>
        </w:rPr>
        <w:t xml:space="preserve"> </w:t>
      </w:r>
      <w:r>
        <w:t>or</w:t>
      </w:r>
      <w:r>
        <w:rPr>
          <w:spacing w:val="18"/>
        </w:rPr>
        <w:t xml:space="preserve"> </w:t>
      </w:r>
      <w:r>
        <w:rPr>
          <w:spacing w:val="-1"/>
        </w:rPr>
        <w:t>demand</w:t>
      </w:r>
      <w:r>
        <w:rPr>
          <w:spacing w:val="17"/>
        </w:rPr>
        <w:t xml:space="preserve"> </w:t>
      </w:r>
      <w:r>
        <w:t>by</w:t>
      </w:r>
      <w:r>
        <w:rPr>
          <w:spacing w:val="17"/>
        </w:rPr>
        <w:t xml:space="preserve"> </w:t>
      </w:r>
      <w:r>
        <w:t>the</w:t>
      </w:r>
      <w:r>
        <w:rPr>
          <w:spacing w:val="29"/>
        </w:rPr>
        <w:t xml:space="preserve"> </w:t>
      </w:r>
      <w:r>
        <w:rPr>
          <w:spacing w:val="-2"/>
        </w:rPr>
        <w:t>HMRC</w:t>
      </w:r>
      <w:r>
        <w:rPr>
          <w:spacing w:val="-3"/>
        </w:rPr>
        <w:t xml:space="preserve"> </w:t>
      </w:r>
      <w:r>
        <w:t>or</w:t>
      </w:r>
      <w:r>
        <w:rPr>
          <w:spacing w:val="-1"/>
        </w:rPr>
        <w:t xml:space="preserve"> other</w:t>
      </w:r>
      <w:r>
        <w:rPr>
          <w:spacing w:val="-3"/>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4"/>
        </w:rPr>
        <w:t xml:space="preserve"> </w:t>
      </w:r>
      <w:r>
        <w:t>to</w:t>
      </w:r>
      <w:r>
        <w:rPr>
          <w:spacing w:val="-7"/>
        </w:rPr>
        <w:t xml:space="preserve"> </w:t>
      </w:r>
      <w:r>
        <w:rPr>
          <w:spacing w:val="-1"/>
        </w:rPr>
        <w:t>financial</w:t>
      </w:r>
      <w:r>
        <w:rPr>
          <w:spacing w:val="-3"/>
        </w:rPr>
        <w:t xml:space="preserve"> </w:t>
      </w:r>
      <w:r>
        <w:rPr>
          <w:spacing w:val="-1"/>
        </w:rPr>
        <w:t>obligations</w:t>
      </w:r>
      <w:r>
        <w:rPr>
          <w:spacing w:val="-2"/>
        </w:rPr>
        <w:t xml:space="preserve"> </w:t>
      </w:r>
      <w:r>
        <w:rPr>
          <w:spacing w:val="-1"/>
        </w:rPr>
        <w:t>arising</w:t>
      </w:r>
      <w:r>
        <w:rPr>
          <w:spacing w:val="57"/>
        </w:rPr>
        <w:t xml:space="preserve"> </w:t>
      </w:r>
      <w:r>
        <w:t>on or</w:t>
      </w:r>
      <w:r>
        <w:rPr>
          <w:spacing w:val="-1"/>
        </w:rPr>
        <w:t xml:space="preserve"> after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rsidR="00C30BA5" w:rsidRDefault="00E71E05">
      <w:pPr>
        <w:pStyle w:val="BodyText"/>
        <w:numPr>
          <w:ilvl w:val="3"/>
          <w:numId w:val="11"/>
        </w:numPr>
        <w:tabs>
          <w:tab w:val="left" w:pos="2806"/>
        </w:tabs>
        <w:spacing w:before="119"/>
        <w:ind w:left="2805" w:right="114"/>
        <w:jc w:val="both"/>
      </w:pPr>
      <w:r>
        <w:t>a</w:t>
      </w:r>
      <w:r>
        <w:rPr>
          <w:spacing w:val="7"/>
        </w:rPr>
        <w:t xml:space="preserve"> </w:t>
      </w:r>
      <w:r>
        <w:rPr>
          <w:spacing w:val="-1"/>
        </w:rPr>
        <w:t>failure</w:t>
      </w:r>
      <w:r>
        <w:rPr>
          <w:spacing w:val="10"/>
        </w:rPr>
        <w:t xml:space="preserve"> </w:t>
      </w:r>
      <w:r>
        <w:rPr>
          <w:spacing w:val="-2"/>
        </w:rPr>
        <w:t>of</w:t>
      </w:r>
      <w:r>
        <w:rPr>
          <w:spacing w:val="9"/>
        </w:rPr>
        <w:t xml:space="preserve"> </w:t>
      </w:r>
      <w:r>
        <w:t>the</w:t>
      </w:r>
      <w:r>
        <w:rPr>
          <w:spacing w:val="12"/>
        </w:rPr>
        <w:t xml:space="preserve"> </w:t>
      </w:r>
      <w:r>
        <w:rPr>
          <w:spacing w:val="-1"/>
        </w:rPr>
        <w:t>Supplier</w:t>
      </w:r>
      <w:r>
        <w:rPr>
          <w:spacing w:val="8"/>
        </w:rPr>
        <w:t xml:space="preserve"> </w:t>
      </w:r>
      <w: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7"/>
        </w:rPr>
        <w:t xml:space="preserve"> </w:t>
      </w:r>
      <w:r>
        <w:rPr>
          <w:spacing w:val="-1"/>
        </w:rPr>
        <w:t>discharge</w:t>
      </w:r>
      <w:r>
        <w:rPr>
          <w:spacing w:val="12"/>
        </w:rPr>
        <w:t xml:space="preserve"> </w:t>
      </w:r>
      <w:r>
        <w:rPr>
          <w:spacing w:val="-2"/>
        </w:rPr>
        <w:t>or</w:t>
      </w:r>
      <w:r>
        <w:rPr>
          <w:spacing w:val="11"/>
        </w:rPr>
        <w:t xml:space="preserve"> </w:t>
      </w:r>
      <w:r>
        <w:rPr>
          <w:spacing w:val="-1"/>
        </w:rPr>
        <w:t>procure</w:t>
      </w:r>
      <w:r>
        <w:rPr>
          <w:spacing w:val="51"/>
        </w:rPr>
        <w:t xml:space="preserve"> </w:t>
      </w:r>
      <w:r>
        <w:t>the</w:t>
      </w:r>
      <w:r>
        <w:rPr>
          <w:spacing w:val="2"/>
        </w:rPr>
        <w:t xml:space="preserve"> </w:t>
      </w:r>
      <w:r>
        <w:rPr>
          <w:spacing w:val="-1"/>
        </w:rPr>
        <w:t>discharge</w:t>
      </w:r>
      <w:r>
        <w:t xml:space="preserve"> </w:t>
      </w:r>
      <w:r>
        <w:rPr>
          <w:spacing w:val="-2"/>
        </w:rPr>
        <w:t>of</w:t>
      </w:r>
      <w:r>
        <w:rPr>
          <w:spacing w:val="6"/>
        </w:rPr>
        <w:t xml:space="preserve"> </w:t>
      </w:r>
      <w:r>
        <w:rPr>
          <w:spacing w:val="-1"/>
        </w:rPr>
        <w:t>all</w:t>
      </w:r>
      <w:r>
        <w:rPr>
          <w:spacing w:val="2"/>
        </w:rPr>
        <w:t xml:space="preserve"> </w:t>
      </w:r>
      <w:r>
        <w:rPr>
          <w:spacing w:val="-1"/>
        </w:rPr>
        <w:t>wages,</w:t>
      </w:r>
      <w:r>
        <w:rPr>
          <w:spacing w:val="4"/>
        </w:rPr>
        <w:t xml:space="preserve"> </w:t>
      </w:r>
      <w:r>
        <w:rPr>
          <w:spacing w:val="-1"/>
        </w:rPr>
        <w:t>salaries</w:t>
      </w:r>
      <w:r>
        <w:rPr>
          <w:spacing w:val="3"/>
        </w:rPr>
        <w:t xml:space="preserve"> </w:t>
      </w:r>
      <w:r>
        <w:rPr>
          <w:spacing w:val="-1"/>
        </w:rPr>
        <w:t>and</w:t>
      </w:r>
      <w:r>
        <w:t xml:space="preserve"> </w:t>
      </w:r>
      <w:r>
        <w:rPr>
          <w:spacing w:val="-1"/>
        </w:rPr>
        <w:t>all</w:t>
      </w:r>
      <w:r>
        <w:rPr>
          <w:spacing w:val="2"/>
        </w:rPr>
        <w:t xml:space="preserve"> </w:t>
      </w:r>
      <w:r>
        <w:t>other</w:t>
      </w:r>
      <w:r>
        <w:rPr>
          <w:spacing w:val="-1"/>
        </w:rPr>
        <w:t xml:space="preserve"> benefits</w:t>
      </w:r>
      <w:r>
        <w:rPr>
          <w:spacing w:val="3"/>
        </w:rPr>
        <w:t xml:space="preserve"> </w:t>
      </w:r>
      <w:r>
        <w:rPr>
          <w:spacing w:val="-1"/>
        </w:rPr>
        <w:t>and</w:t>
      </w:r>
      <w:r>
        <w:t xml:space="preserve"> </w:t>
      </w:r>
      <w:r>
        <w:rPr>
          <w:spacing w:val="-1"/>
        </w:rPr>
        <w:t>all</w:t>
      </w:r>
      <w:r>
        <w:rPr>
          <w:spacing w:val="2"/>
        </w:rPr>
        <w:t xml:space="preserve"> </w:t>
      </w:r>
      <w:r>
        <w:rPr>
          <w:spacing w:val="-1"/>
        </w:rPr>
        <w:t>PAYE</w:t>
      </w:r>
      <w:r>
        <w:rPr>
          <w:spacing w:val="47"/>
        </w:rPr>
        <w:t xml:space="preserve"> </w:t>
      </w:r>
      <w:r>
        <w:t xml:space="preserve">tax </w:t>
      </w:r>
      <w:r>
        <w:rPr>
          <w:spacing w:val="1"/>
        </w:rPr>
        <w:t xml:space="preserve"> </w:t>
      </w:r>
      <w:r>
        <w:rPr>
          <w:spacing w:val="-1"/>
        </w:rPr>
        <w:t>deductions</w:t>
      </w:r>
      <w:r>
        <w:t xml:space="preserve"> </w:t>
      </w:r>
      <w:r>
        <w:rPr>
          <w:spacing w:val="4"/>
        </w:rPr>
        <w:t xml:space="preserve"> </w:t>
      </w:r>
      <w:r>
        <w:rPr>
          <w:spacing w:val="-1"/>
        </w:rPr>
        <w:t>and</w:t>
      </w:r>
      <w:r>
        <w:t xml:space="preserve"> </w:t>
      </w:r>
      <w:r>
        <w:rPr>
          <w:spacing w:val="4"/>
        </w:rPr>
        <w:t xml:space="preserve"> </w:t>
      </w:r>
      <w:r>
        <w:rPr>
          <w:spacing w:val="-2"/>
        </w:rPr>
        <w:t>national</w:t>
      </w:r>
      <w:r>
        <w:t xml:space="preserve"> </w:t>
      </w:r>
      <w:r>
        <w:rPr>
          <w:spacing w:val="3"/>
        </w:rPr>
        <w:t xml:space="preserve"> </w:t>
      </w:r>
      <w:r>
        <w:rPr>
          <w:spacing w:val="-1"/>
        </w:rPr>
        <w:t>insurance</w:t>
      </w:r>
      <w:r>
        <w:t xml:space="preserve"> </w:t>
      </w:r>
      <w:r>
        <w:rPr>
          <w:spacing w:val="4"/>
        </w:rPr>
        <w:t xml:space="preserve"> </w:t>
      </w:r>
      <w:r>
        <w:rPr>
          <w:spacing w:val="-1"/>
        </w:rPr>
        <w:t>contributions</w:t>
      </w:r>
      <w:r>
        <w:t xml:space="preserve"> </w:t>
      </w:r>
      <w:r>
        <w:rPr>
          <w:spacing w:val="4"/>
        </w:rPr>
        <w:t xml:space="preserve"> </w:t>
      </w:r>
      <w:r>
        <w:rPr>
          <w:spacing w:val="-1"/>
        </w:rPr>
        <w:t>relating</w:t>
      </w:r>
      <w:r>
        <w:t xml:space="preserve"> </w:t>
      </w:r>
      <w:r>
        <w:rPr>
          <w:spacing w:val="3"/>
        </w:rPr>
        <w:t xml:space="preserve"> </w:t>
      </w:r>
      <w:r>
        <w:t xml:space="preserve">to </w:t>
      </w:r>
      <w:r>
        <w:rPr>
          <w:spacing w:val="4"/>
        </w:rPr>
        <w:t xml:space="preserve"> </w:t>
      </w:r>
      <w:r>
        <w:t>the</w:t>
      </w:r>
    </w:p>
    <w:p w:rsidR="00C30BA5" w:rsidRDefault="00C30BA5">
      <w:pPr>
        <w:jc w:val="both"/>
        <w:sectPr w:rsidR="00C30BA5">
          <w:headerReference w:type="default" r:id="rId86"/>
          <w:pgSz w:w="11910" w:h="16840"/>
          <w:pgMar w:top="1980" w:right="1020" w:bottom="1420" w:left="1040" w:header="720" w:footer="1226" w:gutter="0"/>
          <w:cols w:space="720"/>
        </w:sectPr>
      </w:pPr>
    </w:p>
    <w:p w:rsidR="00C30BA5" w:rsidRDefault="00E71E05">
      <w:pPr>
        <w:pStyle w:val="BodyText"/>
        <w:spacing w:before="0" w:line="226" w:lineRule="exact"/>
        <w:ind w:left="3025"/>
      </w:pPr>
      <w:r>
        <w:rPr>
          <w:spacing w:val="-1"/>
        </w:rPr>
        <w:lastRenderedPageBreak/>
        <w:t>(</w:t>
      </w:r>
      <w:proofErr w:type="gramStart"/>
      <w:r>
        <w:rPr>
          <w:spacing w:val="-1"/>
        </w:rPr>
        <w:t>and</w:t>
      </w:r>
      <w:proofErr w:type="gramEnd"/>
      <w:r>
        <w:t xml:space="preserve"> </w:t>
      </w:r>
      <w:r>
        <w:rPr>
          <w:spacing w:val="-1"/>
        </w:rPr>
        <w:t xml:space="preserve">including) </w:t>
      </w:r>
      <w:r>
        <w:t xml:space="preserve">the </w:t>
      </w:r>
      <w:r>
        <w:rPr>
          <w:spacing w:val="-1"/>
        </w:rPr>
        <w:t>Relevant Transfer</w:t>
      </w:r>
      <w:r>
        <w:rPr>
          <w:spacing w:val="1"/>
        </w:rPr>
        <w:t xml:space="preserve"> </w:t>
      </w:r>
      <w:r>
        <w:rPr>
          <w:spacing w:val="-1"/>
        </w:rPr>
        <w:t>Date; and</w:t>
      </w:r>
    </w:p>
    <w:p w:rsidR="00C30BA5" w:rsidRDefault="00E71E05">
      <w:pPr>
        <w:pStyle w:val="BodyText"/>
        <w:numPr>
          <w:ilvl w:val="3"/>
          <w:numId w:val="11"/>
        </w:numPr>
        <w:tabs>
          <w:tab w:val="left" w:pos="3026"/>
        </w:tabs>
        <w:ind w:left="3025" w:right="113"/>
        <w:jc w:val="both"/>
      </w:pPr>
      <w:r>
        <w:rPr>
          <w:spacing w:val="-1"/>
        </w:rPr>
        <w:t>any</w:t>
      </w:r>
      <w:r>
        <w:rPr>
          <w:spacing w:val="44"/>
        </w:rPr>
        <w:t xml:space="preserve"> </w:t>
      </w:r>
      <w:r>
        <w:rPr>
          <w:spacing w:val="-1"/>
        </w:rPr>
        <w:t>claim</w:t>
      </w:r>
      <w:r>
        <w:rPr>
          <w:spacing w:val="47"/>
        </w:rPr>
        <w:t xml:space="preserve"> </w:t>
      </w:r>
      <w:r>
        <w:rPr>
          <w:spacing w:val="-1"/>
        </w:rPr>
        <w:t>made</w:t>
      </w:r>
      <w:r>
        <w:rPr>
          <w:spacing w:val="43"/>
        </w:rPr>
        <w:t xml:space="preserve"> </w:t>
      </w:r>
      <w:r>
        <w:t>by</w:t>
      </w:r>
      <w:r>
        <w:rPr>
          <w:spacing w:val="43"/>
        </w:rPr>
        <w:t xml:space="preserve"> </w:t>
      </w:r>
      <w:r>
        <w:t>or</w:t>
      </w:r>
      <w:r>
        <w:rPr>
          <w:spacing w:val="46"/>
        </w:rPr>
        <w:t xml:space="preserve"> </w:t>
      </w:r>
      <w:r>
        <w:rPr>
          <w:spacing w:val="-2"/>
        </w:rPr>
        <w:t>in</w:t>
      </w:r>
      <w:r>
        <w:rPr>
          <w:spacing w:val="46"/>
        </w:rPr>
        <w:t xml:space="preserve"> </w:t>
      </w:r>
      <w:r>
        <w:rPr>
          <w:spacing w:val="-1"/>
        </w:rPr>
        <w:t>respect</w:t>
      </w:r>
      <w:r>
        <w:rPr>
          <w:spacing w:val="48"/>
        </w:rPr>
        <w:t xml:space="preserve"> </w:t>
      </w:r>
      <w:r>
        <w:rPr>
          <w:spacing w:val="-2"/>
        </w:rPr>
        <w:t>of</w:t>
      </w:r>
      <w:r>
        <w:rPr>
          <w:spacing w:val="44"/>
        </w:rPr>
        <w:t xml:space="preserve"> </w:t>
      </w:r>
      <w:r>
        <w:t>a</w:t>
      </w:r>
      <w:r>
        <w:rPr>
          <w:spacing w:val="43"/>
        </w:rPr>
        <w:t xml:space="preserve"> </w:t>
      </w:r>
      <w:r>
        <w:rPr>
          <w:spacing w:val="-1"/>
        </w:rPr>
        <w:t>Transferring</w:t>
      </w:r>
      <w:r>
        <w:rPr>
          <w:spacing w:val="45"/>
        </w:rPr>
        <w:t xml:space="preserve"> </w:t>
      </w:r>
      <w:r>
        <w:rPr>
          <w:spacing w:val="-1"/>
        </w:rPr>
        <w:t>Former</w:t>
      </w:r>
      <w:r>
        <w:rPr>
          <w:spacing w:val="51"/>
        </w:rPr>
        <w:t xml:space="preserve"> </w:t>
      </w:r>
      <w:r>
        <w:rPr>
          <w:spacing w:val="-1"/>
        </w:rPr>
        <w:t>Supplier</w:t>
      </w:r>
      <w:r>
        <w:rPr>
          <w:spacing w:val="41"/>
        </w:rPr>
        <w:t xml:space="preserve"> </w:t>
      </w:r>
      <w:r>
        <w:rPr>
          <w:spacing w:val="-1"/>
        </w:rPr>
        <w:t>Employee</w:t>
      </w:r>
      <w:r>
        <w:rPr>
          <w:spacing w:val="-14"/>
        </w:rPr>
        <w:t xml:space="preserve"> </w:t>
      </w:r>
      <w:r>
        <w:t>or</w:t>
      </w:r>
      <w:r>
        <w:rPr>
          <w:spacing w:val="-13"/>
        </w:rPr>
        <w:t xml:space="preserve"> </w:t>
      </w:r>
      <w:r>
        <w:rPr>
          <w:spacing w:val="-1"/>
        </w:rPr>
        <w:t>any</w:t>
      </w:r>
      <w:r>
        <w:rPr>
          <w:spacing w:val="-16"/>
        </w:rPr>
        <w:t xml:space="preserve"> </w:t>
      </w:r>
      <w:r>
        <w:rPr>
          <w:spacing w:val="-1"/>
        </w:rPr>
        <w:t>appropriate</w:t>
      </w:r>
      <w:r>
        <w:rPr>
          <w:spacing w:val="-13"/>
        </w:rPr>
        <w:t xml:space="preserve"> </w:t>
      </w:r>
      <w:r>
        <w:rPr>
          <w:spacing w:val="-1"/>
        </w:rPr>
        <w:t>employee</w:t>
      </w:r>
      <w:r>
        <w:rPr>
          <w:spacing w:val="-14"/>
        </w:rPr>
        <w:t xml:space="preserve"> </w:t>
      </w:r>
      <w:r>
        <w:rPr>
          <w:spacing w:val="-1"/>
        </w:rPr>
        <w:t>representative</w:t>
      </w:r>
      <w:r>
        <w:rPr>
          <w:spacing w:val="-14"/>
        </w:rPr>
        <w:t xml:space="preserve"> </w:t>
      </w:r>
      <w:r>
        <w:t>(as</w:t>
      </w:r>
      <w:r>
        <w:rPr>
          <w:spacing w:val="-14"/>
        </w:rPr>
        <w:t xml:space="preserve"> </w:t>
      </w:r>
      <w:r>
        <w:rPr>
          <w:spacing w:val="-1"/>
        </w:rPr>
        <w:t>defined</w:t>
      </w:r>
      <w:r>
        <w:rPr>
          <w:spacing w:val="-14"/>
        </w:rPr>
        <w:t xml:space="preserve"> </w:t>
      </w:r>
      <w:r>
        <w:rPr>
          <w:spacing w:val="-1"/>
        </w:rPr>
        <w:t>in</w:t>
      </w:r>
      <w:r>
        <w:rPr>
          <w:spacing w:val="-14"/>
        </w:rPr>
        <w:t xml:space="preserve"> </w:t>
      </w:r>
      <w:r>
        <w:t>the</w:t>
      </w:r>
      <w:r>
        <w:rPr>
          <w:spacing w:val="37"/>
        </w:rPr>
        <w:t xml:space="preserve"> </w:t>
      </w:r>
      <w:r>
        <w:rPr>
          <w:spacing w:val="-1"/>
        </w:rPr>
        <w:t>Employment</w:t>
      </w:r>
      <w:r>
        <w:rPr>
          <w:spacing w:val="21"/>
        </w:rPr>
        <w:t xml:space="preserve"> </w:t>
      </w:r>
      <w:r>
        <w:rPr>
          <w:spacing w:val="-1"/>
        </w:rPr>
        <w:t>Regulations)</w:t>
      </w:r>
      <w:r>
        <w:rPr>
          <w:spacing w:val="21"/>
        </w:rPr>
        <w:t xml:space="preserve"> </w:t>
      </w:r>
      <w:r>
        <w:rPr>
          <w:spacing w:val="-2"/>
        </w:rPr>
        <w:t>of</w:t>
      </w:r>
      <w:r>
        <w:rPr>
          <w:spacing w:val="23"/>
        </w:rPr>
        <w:t xml:space="preserve"> </w:t>
      </w:r>
      <w:r>
        <w:rPr>
          <w:spacing w:val="-1"/>
        </w:rPr>
        <w:t>any</w:t>
      </w:r>
      <w:r>
        <w:rPr>
          <w:spacing w:val="15"/>
        </w:rPr>
        <w:t xml:space="preserve"> </w:t>
      </w:r>
      <w:r>
        <w:rPr>
          <w:spacing w:val="-1"/>
        </w:rPr>
        <w:t>Transferring</w:t>
      </w:r>
      <w:r>
        <w:rPr>
          <w:spacing w:val="21"/>
        </w:rPr>
        <w:t xml:space="preserve"> </w:t>
      </w:r>
      <w:r>
        <w:rPr>
          <w:spacing w:val="-2"/>
        </w:rPr>
        <w:t>Former</w:t>
      </w:r>
      <w:r>
        <w:rPr>
          <w:spacing w:val="27"/>
        </w:rPr>
        <w:t xml:space="preserve"> </w:t>
      </w:r>
      <w:r>
        <w:rPr>
          <w:spacing w:val="-1"/>
        </w:rPr>
        <w:t>Supplier</w:t>
      </w:r>
      <w:r>
        <w:rPr>
          <w:spacing w:val="43"/>
        </w:rPr>
        <w:t xml:space="preserve"> </w:t>
      </w:r>
      <w:r>
        <w:rPr>
          <w:spacing w:val="-1"/>
        </w:rPr>
        <w:t>Employee</w:t>
      </w:r>
      <w:r>
        <w:rPr>
          <w:spacing w:val="24"/>
        </w:rPr>
        <w:t xml:space="preserve"> </w:t>
      </w:r>
      <w:r>
        <w:rPr>
          <w:spacing w:val="-1"/>
        </w:rPr>
        <w:t>relating</w:t>
      </w:r>
      <w:r>
        <w:rPr>
          <w:spacing w:val="22"/>
        </w:rPr>
        <w:t xml:space="preserve"> </w:t>
      </w:r>
      <w:r>
        <w:t>to</w:t>
      </w:r>
      <w:r>
        <w:rPr>
          <w:spacing w:val="22"/>
        </w:rPr>
        <w:t xml:space="preserve"> </w:t>
      </w:r>
      <w:r>
        <w:rPr>
          <w:spacing w:val="-2"/>
        </w:rPr>
        <w:t>any</w:t>
      </w:r>
      <w:r>
        <w:rPr>
          <w:spacing w:val="22"/>
        </w:rPr>
        <w:t xml:space="preserve"> </w:t>
      </w:r>
      <w:r>
        <w:t>act</w:t>
      </w:r>
      <w:r>
        <w:rPr>
          <w:spacing w:val="25"/>
        </w:rPr>
        <w:t xml:space="preserve"> </w:t>
      </w:r>
      <w:r>
        <w:rPr>
          <w:spacing w:val="-2"/>
        </w:rPr>
        <w:t>or</w:t>
      </w:r>
      <w:r>
        <w:rPr>
          <w:spacing w:val="23"/>
        </w:rPr>
        <w:t xml:space="preserve"> </w:t>
      </w:r>
      <w:r>
        <w:rPr>
          <w:spacing w:val="-1"/>
        </w:rPr>
        <w:t>omission</w:t>
      </w:r>
      <w:r>
        <w:rPr>
          <w:spacing w:val="21"/>
        </w:rPr>
        <w:t xml:space="preserve"> </w:t>
      </w:r>
      <w:r>
        <w:rPr>
          <w:spacing w:val="-2"/>
        </w:rPr>
        <w:t>of</w:t>
      </w:r>
      <w:r>
        <w:rPr>
          <w:spacing w:val="23"/>
        </w:rPr>
        <w:t xml:space="preserve"> </w:t>
      </w:r>
      <w:r>
        <w:rPr>
          <w:spacing w:val="1"/>
        </w:rPr>
        <w:t>the</w:t>
      </w:r>
      <w:r>
        <w:rPr>
          <w:spacing w:val="22"/>
        </w:rPr>
        <w:t xml:space="preserve"> </w:t>
      </w:r>
      <w:r>
        <w:rPr>
          <w:spacing w:val="-1"/>
        </w:rPr>
        <w:t>Supplier</w:t>
      </w:r>
      <w:r>
        <w:rPr>
          <w:spacing w:val="26"/>
        </w:rPr>
        <w:t xml:space="preserve"> </w:t>
      </w:r>
      <w:r>
        <w:rPr>
          <w:spacing w:val="-2"/>
        </w:rPr>
        <w:t>or</w:t>
      </w:r>
      <w:r>
        <w:rPr>
          <w:spacing w:val="25"/>
        </w:rPr>
        <w:t xml:space="preserve"> </w:t>
      </w:r>
      <w:r>
        <w:rPr>
          <w:spacing w:val="-1"/>
        </w:rPr>
        <w:t>any</w:t>
      </w:r>
      <w:r>
        <w:rPr>
          <w:spacing w:val="22"/>
        </w:rPr>
        <w:t xml:space="preserve"> </w:t>
      </w:r>
      <w:r>
        <w:rPr>
          <w:spacing w:val="-1"/>
        </w:rPr>
        <w:t>Sub-</w:t>
      </w:r>
      <w:r>
        <w:rPr>
          <w:spacing w:val="47"/>
        </w:rPr>
        <w:t xml:space="preserve"> </w:t>
      </w:r>
      <w:r>
        <w:rPr>
          <w:spacing w:val="-1"/>
        </w:rPr>
        <w:t>Contractor</w:t>
      </w:r>
      <w:r>
        <w:rPr>
          <w:spacing w:val="57"/>
        </w:rPr>
        <w:t xml:space="preserve"> </w:t>
      </w:r>
      <w:r>
        <w:rPr>
          <w:spacing w:val="-1"/>
        </w:rPr>
        <w:t>in</w:t>
      </w:r>
      <w:r>
        <w:rPr>
          <w:spacing w:val="57"/>
        </w:rPr>
        <w:t xml:space="preserve"> </w:t>
      </w:r>
      <w:r>
        <w:rPr>
          <w:spacing w:val="-1"/>
        </w:rPr>
        <w:t>relation</w:t>
      </w:r>
      <w:r>
        <w:rPr>
          <w:spacing w:val="56"/>
        </w:rPr>
        <w:t xml:space="preserve"> </w:t>
      </w:r>
      <w:r>
        <w:t>to</w:t>
      </w:r>
      <w:r>
        <w:rPr>
          <w:spacing w:val="56"/>
        </w:rPr>
        <w:t xml:space="preserve"> </w:t>
      </w:r>
      <w:r>
        <w:rPr>
          <w:spacing w:val="-1"/>
        </w:rPr>
        <w:t>obligations</w:t>
      </w:r>
      <w:r>
        <w:rPr>
          <w:spacing w:val="56"/>
        </w:rPr>
        <w:t xml:space="preserve"> </w:t>
      </w:r>
      <w:r>
        <w:rPr>
          <w:spacing w:val="-1"/>
        </w:rPr>
        <w:t>under</w:t>
      </w:r>
      <w:r>
        <w:rPr>
          <w:spacing w:val="58"/>
        </w:rPr>
        <w:t xml:space="preserve"> </w:t>
      </w:r>
      <w:r>
        <w:rPr>
          <w:spacing w:val="-1"/>
        </w:rPr>
        <w:t>regulation</w:t>
      </w:r>
      <w:r>
        <w:rPr>
          <w:spacing w:val="5"/>
        </w:rPr>
        <w:t xml:space="preserve"> </w:t>
      </w:r>
      <w:r>
        <w:t>13</w:t>
      </w:r>
      <w:r>
        <w:rPr>
          <w:spacing w:val="57"/>
        </w:rPr>
        <w:t xml:space="preserve"> </w:t>
      </w:r>
      <w:r>
        <w:rPr>
          <w:spacing w:val="-2"/>
        </w:rPr>
        <w:t>of</w:t>
      </w:r>
      <w:r>
        <w:rPr>
          <w:spacing w:val="58"/>
        </w:rPr>
        <w:t xml:space="preserve"> </w:t>
      </w:r>
      <w:r>
        <w:t>the</w:t>
      </w:r>
      <w:r>
        <w:rPr>
          <w:spacing w:val="37"/>
        </w:rPr>
        <w:t xml:space="preserve"> </w:t>
      </w:r>
      <w:r>
        <w:rPr>
          <w:spacing w:val="-1"/>
        </w:rPr>
        <w:t>Employment</w:t>
      </w:r>
      <w:r>
        <w:rPr>
          <w:spacing w:val="30"/>
        </w:rPr>
        <w:t xml:space="preserve"> </w:t>
      </w:r>
      <w:r>
        <w:rPr>
          <w:spacing w:val="-1"/>
        </w:rPr>
        <w:t>Regulations,</w:t>
      </w:r>
      <w:r>
        <w:rPr>
          <w:spacing w:val="30"/>
        </w:rPr>
        <w:t xml:space="preserve"> </w:t>
      </w:r>
      <w:r>
        <w:rPr>
          <w:spacing w:val="-1"/>
        </w:rPr>
        <w:t>except</w:t>
      </w:r>
      <w:r>
        <w:rPr>
          <w:spacing w:val="30"/>
        </w:rPr>
        <w:t xml:space="preserve"> </w:t>
      </w:r>
      <w:r>
        <w:t>to</w:t>
      </w:r>
      <w:r>
        <w:rPr>
          <w:spacing w:val="27"/>
        </w:rPr>
        <w:t xml:space="preserve"> </w:t>
      </w:r>
      <w:r>
        <w:t>the</w:t>
      </w:r>
      <w:r>
        <w:rPr>
          <w:spacing w:val="29"/>
        </w:rPr>
        <w:t xml:space="preserve"> </w:t>
      </w:r>
      <w:r>
        <w:rPr>
          <w:spacing w:val="-1"/>
        </w:rPr>
        <w:t>extent</w:t>
      </w:r>
      <w:r>
        <w:rPr>
          <w:spacing w:val="28"/>
        </w:rPr>
        <w:t xml:space="preserve"> </w:t>
      </w:r>
      <w:r>
        <w:rPr>
          <w:spacing w:val="-1"/>
        </w:rPr>
        <w:t>that</w:t>
      </w:r>
      <w:r>
        <w:rPr>
          <w:spacing w:val="30"/>
        </w:rPr>
        <w:t xml:space="preserve"> </w:t>
      </w:r>
      <w:r>
        <w:t>the</w:t>
      </w:r>
      <w:r>
        <w:rPr>
          <w:spacing w:val="29"/>
        </w:rPr>
        <w:t xml:space="preserve"> </w:t>
      </w:r>
      <w:r>
        <w:rPr>
          <w:spacing w:val="-2"/>
        </w:rPr>
        <w:t>liability</w:t>
      </w:r>
      <w:r>
        <w:rPr>
          <w:spacing w:val="27"/>
        </w:rPr>
        <w:t xml:space="preserve"> </w:t>
      </w:r>
      <w:r>
        <w:rPr>
          <w:spacing w:val="-1"/>
        </w:rPr>
        <w:t>arises</w:t>
      </w:r>
      <w:r>
        <w:rPr>
          <w:spacing w:val="47"/>
        </w:rPr>
        <w:t xml:space="preserve"> </w:t>
      </w:r>
      <w:r>
        <w:rPr>
          <w:spacing w:val="-1"/>
        </w:rPr>
        <w:t>from</w:t>
      </w:r>
      <w:r>
        <w:rPr>
          <w:spacing w:val="18"/>
        </w:rPr>
        <w:t xml:space="preserve"> </w:t>
      </w:r>
      <w:r>
        <w:t>the</w:t>
      </w:r>
      <w:r>
        <w:rPr>
          <w:spacing w:val="19"/>
        </w:rPr>
        <w:t xml:space="preserve"> </w:t>
      </w:r>
      <w:r>
        <w:rPr>
          <w:spacing w:val="-1"/>
        </w:rPr>
        <w:t>Former</w:t>
      </w:r>
      <w:r>
        <w:rPr>
          <w:spacing w:val="20"/>
        </w:rPr>
        <w:t xml:space="preserve"> </w:t>
      </w:r>
      <w:r>
        <w:rPr>
          <w:spacing w:val="-1"/>
        </w:rPr>
        <w:t>Supplier's</w:t>
      </w:r>
      <w:r>
        <w:rPr>
          <w:spacing w:val="15"/>
        </w:rPr>
        <w:t xml:space="preserve"> </w:t>
      </w:r>
      <w:r>
        <w:rPr>
          <w:spacing w:val="-1"/>
        </w:rPr>
        <w:t>failure</w:t>
      </w:r>
      <w:r>
        <w:rPr>
          <w:spacing w:val="18"/>
        </w:rPr>
        <w:t xml:space="preserve"> </w:t>
      </w:r>
      <w:r>
        <w:t>to</w:t>
      </w:r>
      <w:r>
        <w:rPr>
          <w:spacing w:val="17"/>
        </w:rPr>
        <w:t xml:space="preserve"> </w:t>
      </w:r>
      <w:r>
        <w:rPr>
          <w:spacing w:val="-1"/>
        </w:rPr>
        <w:t>comply</w:t>
      </w:r>
      <w:r>
        <w:rPr>
          <w:spacing w:val="17"/>
        </w:rPr>
        <w:t xml:space="preserve"> </w:t>
      </w:r>
      <w:r>
        <w:rPr>
          <w:spacing w:val="-1"/>
        </w:rPr>
        <w:t>with</w:t>
      </w:r>
      <w:r>
        <w:rPr>
          <w:spacing w:val="19"/>
        </w:rPr>
        <w:t xml:space="preserve"> </w:t>
      </w:r>
      <w:r>
        <w:rPr>
          <w:spacing w:val="-1"/>
        </w:rPr>
        <w:t>its</w:t>
      </w:r>
      <w:r>
        <w:rPr>
          <w:spacing w:val="17"/>
        </w:rPr>
        <w:t xml:space="preserve"> </w:t>
      </w:r>
      <w:r>
        <w:rPr>
          <w:spacing w:val="-1"/>
        </w:rPr>
        <w:t>obligations</w:t>
      </w:r>
      <w:r>
        <w:rPr>
          <w:spacing w:val="17"/>
        </w:rPr>
        <w:t xml:space="preserve"> </w:t>
      </w:r>
      <w:r>
        <w:rPr>
          <w:spacing w:val="-1"/>
        </w:rPr>
        <w:t>under</w:t>
      </w:r>
      <w:r>
        <w:rPr>
          <w:spacing w:val="45"/>
        </w:rPr>
        <w:t xml:space="preserve"> </w:t>
      </w:r>
      <w:r>
        <w:rPr>
          <w:spacing w:val="-1"/>
        </w:rPr>
        <w:t>regulation</w:t>
      </w:r>
      <w:r>
        <w:rPr>
          <w:spacing w:val="1"/>
        </w:rPr>
        <w:t xml:space="preserve"> </w:t>
      </w:r>
      <w:r>
        <w:t xml:space="preserve">13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rsidR="00C30BA5" w:rsidRDefault="00E71E05">
      <w:pPr>
        <w:pStyle w:val="BodyText"/>
        <w:numPr>
          <w:ilvl w:val="1"/>
          <w:numId w:val="11"/>
        </w:numPr>
        <w:tabs>
          <w:tab w:val="left" w:pos="1454"/>
        </w:tabs>
        <w:spacing w:before="119"/>
        <w:ind w:right="116"/>
        <w:jc w:val="both"/>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18.1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5"/>
        </w:rPr>
        <w:t xml:space="preserve"> </w:t>
      </w:r>
      <w:r>
        <w:t>arise</w:t>
      </w:r>
      <w:r>
        <w:rPr>
          <w:spacing w:val="4"/>
        </w:rPr>
        <w:t xml:space="preserve"> </w:t>
      </w:r>
      <w:r>
        <w:t>or</w:t>
      </w:r>
      <w:r>
        <w:rPr>
          <w:spacing w:val="6"/>
        </w:rPr>
        <w:t xml:space="preserve"> </w:t>
      </w:r>
      <w:r>
        <w:t>are</w:t>
      </w:r>
      <w:r>
        <w:rPr>
          <w:spacing w:val="5"/>
        </w:rPr>
        <w:t xml:space="preserve"> </w:t>
      </w:r>
      <w:r>
        <w:rPr>
          <w:spacing w:val="-1"/>
        </w:rPr>
        <w:t>attributable</w:t>
      </w:r>
      <w:r>
        <w:rPr>
          <w:spacing w:val="5"/>
        </w:rPr>
        <w:t xml:space="preserve"> </w:t>
      </w:r>
      <w:r>
        <w:t>to</w:t>
      </w:r>
      <w:r>
        <w:rPr>
          <w:spacing w:val="5"/>
        </w:rPr>
        <w:t xml:space="preserve"> </w:t>
      </w:r>
      <w:r>
        <w:t>an</w:t>
      </w:r>
      <w:r>
        <w:rPr>
          <w:spacing w:val="5"/>
        </w:rPr>
        <w:t xml:space="preserve"> </w:t>
      </w:r>
      <w:r>
        <w:rPr>
          <w:spacing w:val="-1"/>
        </w:rPr>
        <w:t>act</w:t>
      </w:r>
      <w:r>
        <w:rPr>
          <w:spacing w:val="6"/>
        </w:rPr>
        <w:t xml:space="preserve"> </w:t>
      </w:r>
      <w:r>
        <w:rPr>
          <w:spacing w:val="-2"/>
        </w:rPr>
        <w:t>or</w:t>
      </w:r>
      <w:r>
        <w:rPr>
          <w:spacing w:val="6"/>
        </w:rPr>
        <w:t xml:space="preserve"> </w:t>
      </w:r>
      <w:r>
        <w:rPr>
          <w:spacing w:val="-1"/>
        </w:rPr>
        <w:t>omission</w:t>
      </w:r>
      <w:r>
        <w:rPr>
          <w:spacing w:val="5"/>
        </w:rPr>
        <w:t xml:space="preserve"> </w:t>
      </w:r>
      <w:r>
        <w:rPr>
          <w:spacing w:val="-2"/>
        </w:rPr>
        <w:t>of</w:t>
      </w:r>
      <w:r>
        <w:rPr>
          <w:spacing w:val="8"/>
        </w:rPr>
        <w:t xml:space="preserve"> </w:t>
      </w:r>
      <w:r>
        <w:t>the</w:t>
      </w:r>
      <w:r>
        <w:rPr>
          <w:spacing w:val="2"/>
        </w:rPr>
        <w:t xml:space="preserve"> </w:t>
      </w:r>
      <w:r>
        <w:rPr>
          <w:spacing w:val="-1"/>
        </w:rPr>
        <w:t>Former</w:t>
      </w:r>
      <w:r>
        <w:rPr>
          <w:spacing w:val="13"/>
        </w:rPr>
        <w:t xml:space="preserve"> </w:t>
      </w:r>
      <w:r>
        <w:rPr>
          <w:spacing w:val="-2"/>
        </w:rPr>
        <w:t>Supplier</w:t>
      </w:r>
      <w:r>
        <w:rPr>
          <w:spacing w:val="7"/>
        </w:rPr>
        <w:t xml:space="preserve"> </w:t>
      </w:r>
      <w:r>
        <w:rPr>
          <w:spacing w:val="-1"/>
        </w:rPr>
        <w:t>whether</w:t>
      </w:r>
      <w:r>
        <w:rPr>
          <w:spacing w:val="33"/>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24"/>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without</w:t>
      </w:r>
      <w:r>
        <w:rPr>
          <w:spacing w:val="11"/>
        </w:rPr>
        <w:t xml:space="preserve"> </w:t>
      </w:r>
      <w:r>
        <w:rPr>
          <w:spacing w:val="-2"/>
        </w:rPr>
        <w:t>limitation,</w:t>
      </w:r>
      <w:r>
        <w:rPr>
          <w:spacing w:val="9"/>
        </w:rPr>
        <w:t xml:space="preserve"> </w:t>
      </w:r>
      <w:r>
        <w:rPr>
          <w:spacing w:val="-1"/>
        </w:rPr>
        <w:t>any</w:t>
      </w:r>
      <w:r>
        <w:rPr>
          <w:spacing w:val="8"/>
        </w:rPr>
        <w:t xml:space="preserve"> </w:t>
      </w:r>
      <w:r>
        <w:rPr>
          <w:spacing w:val="-1"/>
        </w:rPr>
        <w:t>Employee</w:t>
      </w:r>
      <w:r>
        <w:rPr>
          <w:spacing w:val="9"/>
        </w:rPr>
        <w:t xml:space="preserve"> </w:t>
      </w:r>
      <w:r>
        <w:rPr>
          <w:spacing w:val="-1"/>
        </w:rPr>
        <w:t>Liabilities</w:t>
      </w:r>
      <w:r>
        <w:rPr>
          <w:spacing w:val="10"/>
        </w:rPr>
        <w:t xml:space="preserve"> </w:t>
      </w:r>
      <w:r>
        <w:rPr>
          <w:spacing w:val="-1"/>
        </w:rPr>
        <w:t>arising</w:t>
      </w:r>
      <w:r>
        <w:rPr>
          <w:spacing w:val="7"/>
        </w:rPr>
        <w:t xml:space="preserve"> </w:t>
      </w:r>
      <w:r>
        <w:t>from</w:t>
      </w:r>
      <w:r>
        <w:rPr>
          <w:spacing w:val="8"/>
        </w:rPr>
        <w:t xml:space="preserve"> </w:t>
      </w:r>
      <w:r>
        <w:t>the</w:t>
      </w:r>
      <w:r>
        <w:rPr>
          <w:spacing w:val="7"/>
        </w:rPr>
        <w:t xml:space="preserve"> </w:t>
      </w:r>
      <w:r>
        <w:rPr>
          <w:spacing w:val="-1"/>
        </w:rPr>
        <w:t>Former</w:t>
      </w:r>
      <w:r>
        <w:rPr>
          <w:spacing w:val="17"/>
        </w:rPr>
        <w:t xml:space="preserve"> </w:t>
      </w:r>
      <w:r>
        <w:rPr>
          <w:spacing w:val="-1"/>
        </w:rPr>
        <w:t>Supplier</w:t>
      </w:r>
      <w:r>
        <w:rPr>
          <w:rFonts w:cs="Arial"/>
          <w:spacing w:val="-1"/>
        </w:rPr>
        <w:t>’s</w:t>
      </w:r>
      <w:r>
        <w:rPr>
          <w:rFonts w:cs="Arial"/>
          <w:spacing w:val="8"/>
        </w:rPr>
        <w:t xml:space="preserve"> </w:t>
      </w:r>
      <w:r>
        <w:rPr>
          <w:rFonts w:cs="Arial"/>
          <w:spacing w:val="-1"/>
        </w:rPr>
        <w:t>failure</w:t>
      </w:r>
      <w:r>
        <w:rPr>
          <w:rFonts w:cs="Arial"/>
          <w:spacing w:val="8"/>
        </w:rPr>
        <w:t xml:space="preserve"> </w:t>
      </w:r>
      <w:r>
        <w:rPr>
          <w:rFonts w:cs="Arial"/>
        </w:rPr>
        <w:t>to</w:t>
      </w:r>
      <w:r>
        <w:rPr>
          <w:rFonts w:cs="Arial"/>
          <w:spacing w:val="57"/>
        </w:rPr>
        <w:t xml:space="preserve"> </w:t>
      </w:r>
      <w:r>
        <w:rPr>
          <w:spacing w:val="-1"/>
        </w:rPr>
        <w:t>comply</w:t>
      </w:r>
      <w:r>
        <w:rPr>
          <w:spacing w:val="-2"/>
        </w:rPr>
        <w:t xml:space="preserve"> with</w:t>
      </w:r>
      <w:r>
        <w:t xml:space="preserve"> 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3"/>
        </w:rPr>
        <w:t xml:space="preserve"> </w:t>
      </w:r>
      <w:r>
        <w:rPr>
          <w:spacing w:val="-1"/>
        </w:rPr>
        <w:t>Regulations.</w:t>
      </w:r>
    </w:p>
    <w:p w:rsidR="00C30BA5" w:rsidRDefault="00E71E05">
      <w:pPr>
        <w:pStyle w:val="BodyText"/>
        <w:numPr>
          <w:ilvl w:val="1"/>
          <w:numId w:val="11"/>
        </w:numPr>
        <w:tabs>
          <w:tab w:val="left" w:pos="1454"/>
        </w:tabs>
        <w:spacing w:before="118"/>
        <w:ind w:right="114"/>
        <w:jc w:val="both"/>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3"/>
        </w:rPr>
        <w:t xml:space="preserve"> </w:t>
      </w:r>
      <w:r>
        <w:rPr>
          <w:spacing w:val="-1"/>
        </w:rPr>
        <w:t>all</w:t>
      </w:r>
      <w:r>
        <w:rPr>
          <w:spacing w:val="40"/>
        </w:rPr>
        <w:t xml:space="preserve"> </w:t>
      </w:r>
      <w:r>
        <w:rPr>
          <w:spacing w:val="-1"/>
        </w:rPr>
        <w:t>its</w:t>
      </w:r>
      <w:r>
        <w:rPr>
          <w:spacing w:val="41"/>
        </w:rPr>
        <w:t xml:space="preserve"> </w:t>
      </w:r>
      <w:r>
        <w:rPr>
          <w:spacing w:val="-1"/>
        </w:rPr>
        <w:t>obligations</w:t>
      </w:r>
      <w:r>
        <w:rPr>
          <w:spacing w:val="38"/>
        </w:rPr>
        <w:t xml:space="preserve"> </w:t>
      </w:r>
      <w:r>
        <w:rPr>
          <w:spacing w:val="-1"/>
        </w:rPr>
        <w:t>under</w:t>
      </w:r>
      <w:r>
        <w:rPr>
          <w:spacing w:val="40"/>
        </w:rPr>
        <w:t xml:space="preserve"> </w:t>
      </w:r>
      <w:r>
        <w:t>the</w:t>
      </w:r>
      <w:r>
        <w:rPr>
          <w:spacing w:val="38"/>
        </w:rPr>
        <w:t xml:space="preserve"> </w:t>
      </w:r>
      <w:r>
        <w:rPr>
          <w:spacing w:val="-1"/>
        </w:rPr>
        <w:t>Employment</w:t>
      </w:r>
      <w:r>
        <w:rPr>
          <w:spacing w:val="40"/>
        </w:rPr>
        <w:t xml:space="preserve"> </w:t>
      </w:r>
      <w:r>
        <w:rPr>
          <w:spacing w:val="-1"/>
        </w:rPr>
        <w:t>Regulations</w:t>
      </w:r>
      <w:r>
        <w:rPr>
          <w:spacing w:val="42"/>
        </w:rPr>
        <w:t xml:space="preserve"> </w:t>
      </w:r>
      <w:r>
        <w:rPr>
          <w:spacing w:val="-1"/>
        </w:rPr>
        <w:t>(including</w:t>
      </w:r>
      <w:r>
        <w:rPr>
          <w:spacing w:val="40"/>
        </w:rPr>
        <w:t xml:space="preserve"> </w:t>
      </w:r>
      <w:r>
        <w:rPr>
          <w:spacing w:val="-1"/>
        </w:rPr>
        <w:t>without</w:t>
      </w:r>
      <w:r>
        <w:rPr>
          <w:spacing w:val="42"/>
        </w:rPr>
        <w:t xml:space="preserve"> </w:t>
      </w:r>
      <w:r>
        <w:rPr>
          <w:spacing w:val="-1"/>
        </w:rPr>
        <w:t>limitation</w:t>
      </w:r>
      <w:r>
        <w:rPr>
          <w:spacing w:val="41"/>
        </w:rPr>
        <w:t xml:space="preserve"> </w:t>
      </w:r>
      <w:r>
        <w:rPr>
          <w:spacing w:val="-2"/>
        </w:rPr>
        <w:t>its</w:t>
      </w:r>
      <w:r>
        <w:rPr>
          <w:spacing w:val="55"/>
        </w:rPr>
        <w:t xml:space="preserve"> </w:t>
      </w:r>
      <w:r>
        <w:rPr>
          <w:spacing w:val="-1"/>
        </w:rPr>
        <w:t>obligation</w:t>
      </w:r>
      <w:r>
        <w:rPr>
          <w:spacing w:val="29"/>
        </w:rPr>
        <w:t xml:space="preserve"> </w:t>
      </w:r>
      <w:r>
        <w:t>to</w:t>
      </w:r>
      <w:r>
        <w:rPr>
          <w:spacing w:val="29"/>
        </w:rPr>
        <w:t xml:space="preserve"> </w:t>
      </w:r>
      <w:r>
        <w:rPr>
          <w:spacing w:val="-1"/>
        </w:rPr>
        <w:t>inform</w:t>
      </w:r>
      <w:r>
        <w:rPr>
          <w:spacing w:val="30"/>
        </w:rPr>
        <w:t xml:space="preserve"> </w:t>
      </w:r>
      <w:r>
        <w:rPr>
          <w:spacing w:val="-1"/>
        </w:rPr>
        <w:t>and</w:t>
      </w:r>
      <w:r>
        <w:rPr>
          <w:spacing w:val="29"/>
        </w:rPr>
        <w:t xml:space="preserve"> </w:t>
      </w:r>
      <w:r>
        <w:rPr>
          <w:spacing w:val="-1"/>
        </w:rPr>
        <w:t>consult</w:t>
      </w:r>
      <w:r>
        <w:rPr>
          <w:spacing w:val="30"/>
        </w:rPr>
        <w:t xml:space="preserve"> </w:t>
      </w:r>
      <w:r>
        <w:rPr>
          <w:spacing w:val="-1"/>
        </w:rPr>
        <w:t>in</w:t>
      </w:r>
      <w:r>
        <w:rPr>
          <w:spacing w:val="29"/>
        </w:rPr>
        <w:t xml:space="preserve"> </w:t>
      </w:r>
      <w:r>
        <w:rPr>
          <w:spacing w:val="-1"/>
        </w:rPr>
        <w:t>accordance</w:t>
      </w:r>
      <w:r>
        <w:rPr>
          <w:spacing w:val="26"/>
        </w:rPr>
        <w:t xml:space="preserve"> </w:t>
      </w:r>
      <w:r>
        <w:rPr>
          <w:spacing w:val="-1"/>
        </w:rPr>
        <w:t>with</w:t>
      </w:r>
      <w:r>
        <w:rPr>
          <w:spacing w:val="31"/>
        </w:rPr>
        <w:t xml:space="preserve"> </w:t>
      </w:r>
      <w:r>
        <w:rPr>
          <w:spacing w:val="-1"/>
        </w:rPr>
        <w:t>regulation</w:t>
      </w:r>
      <w:r>
        <w:rPr>
          <w:spacing w:val="5"/>
        </w:rPr>
        <w:t xml:space="preserve"> </w:t>
      </w:r>
      <w:r>
        <w:t>13</w:t>
      </w:r>
      <w:r>
        <w:rPr>
          <w:spacing w:val="29"/>
        </w:rPr>
        <w:t xml:space="preserve"> </w:t>
      </w:r>
      <w:r>
        <w:rPr>
          <w:spacing w:val="-2"/>
        </w:rPr>
        <w:t>of</w:t>
      </w:r>
      <w:r>
        <w:rPr>
          <w:spacing w:val="32"/>
        </w:rPr>
        <w:t xml:space="preserve"> </w:t>
      </w:r>
      <w:r>
        <w:rPr>
          <w:spacing w:val="-1"/>
        </w:rPr>
        <w:t>the</w:t>
      </w:r>
      <w:r>
        <w:rPr>
          <w:spacing w:val="29"/>
        </w:rPr>
        <w:t xml:space="preserve"> </w:t>
      </w:r>
      <w:r>
        <w:rPr>
          <w:spacing w:val="-1"/>
        </w:rPr>
        <w:t>Employment</w:t>
      </w:r>
      <w:r>
        <w:rPr>
          <w:spacing w:val="49"/>
        </w:rPr>
        <w:t xml:space="preserve"> </w:t>
      </w:r>
      <w:r>
        <w:rPr>
          <w:spacing w:val="-1"/>
        </w:rPr>
        <w:t>Regulations)</w:t>
      </w:r>
      <w:r>
        <w:rPr>
          <w:spacing w:val="7"/>
        </w:rPr>
        <w:t xml:space="preserve"> </w:t>
      </w:r>
      <w:r>
        <w:rPr>
          <w:spacing w:val="-1"/>
        </w:rPr>
        <w:t>and</w:t>
      </w:r>
      <w:r>
        <w:rPr>
          <w:spacing w:val="4"/>
        </w:rPr>
        <w:t xml:space="preserve"> </w:t>
      </w:r>
      <w:r>
        <w:rPr>
          <w:spacing w:val="-1"/>
        </w:rPr>
        <w:t>shall</w:t>
      </w:r>
      <w:r>
        <w:rPr>
          <w:spacing w:val="5"/>
        </w:rPr>
        <w:t xml:space="preserve"> </w:t>
      </w:r>
      <w:r>
        <w:rPr>
          <w:spacing w:val="-1"/>
        </w:rPr>
        <w:t>perform</w:t>
      </w:r>
      <w:r>
        <w:rPr>
          <w:spacing w:val="7"/>
        </w:rPr>
        <w:t xml:space="preserve"> </w:t>
      </w:r>
      <w:r>
        <w:rPr>
          <w:spacing w:val="-1"/>
        </w:rPr>
        <w:t>and</w:t>
      </w:r>
      <w:r>
        <w:rPr>
          <w:spacing w:val="6"/>
        </w:rPr>
        <w:t xml:space="preserve"> </w:t>
      </w:r>
      <w:r>
        <w:rPr>
          <w:spacing w:val="-1"/>
        </w:rPr>
        <w:t>discharge,</w:t>
      </w:r>
      <w:r>
        <w:rPr>
          <w:spacing w:val="5"/>
        </w:rPr>
        <w:t xml:space="preserve"> </w:t>
      </w:r>
      <w:r>
        <w:rPr>
          <w:spacing w:val="-1"/>
        </w:rPr>
        <w:t>and</w:t>
      </w:r>
      <w:r>
        <w:rPr>
          <w:spacing w:val="6"/>
        </w:rPr>
        <w:t xml:space="preserve"> </w:t>
      </w:r>
      <w:r>
        <w:rPr>
          <w:spacing w:val="-1"/>
        </w:rPr>
        <w:t>shall</w:t>
      </w:r>
      <w:r>
        <w:rPr>
          <w:spacing w:val="5"/>
        </w:rPr>
        <w:t xml:space="preserve"> </w:t>
      </w:r>
      <w:r>
        <w:t>procure</w:t>
      </w:r>
      <w:r>
        <w:rPr>
          <w:spacing w:val="4"/>
        </w:rPr>
        <w:t xml:space="preserve"> </w:t>
      </w:r>
      <w:r>
        <w:rPr>
          <w:spacing w:val="-1"/>
        </w:rPr>
        <w:t>that</w:t>
      </w:r>
      <w:r>
        <w:rPr>
          <w:spacing w:val="5"/>
        </w:rPr>
        <w:t xml:space="preserve"> </w:t>
      </w:r>
      <w:r>
        <w:rPr>
          <w:spacing w:val="-1"/>
        </w:rPr>
        <w:t>each</w:t>
      </w:r>
      <w:r>
        <w:rPr>
          <w:spacing w:val="12"/>
        </w:rPr>
        <w:t xml:space="preserve"> </w:t>
      </w:r>
      <w:r>
        <w:rPr>
          <w:spacing w:val="-1"/>
        </w:rPr>
        <w:t>Sub-</w:t>
      </w:r>
      <w:r>
        <w:rPr>
          <w:spacing w:val="67"/>
        </w:rPr>
        <w:t xml:space="preserve"> </w:t>
      </w:r>
      <w:r>
        <w:rPr>
          <w:spacing w:val="-1"/>
        </w:rPr>
        <w:t>Contractor</w:t>
      </w:r>
      <w:r>
        <w:rPr>
          <w:spacing w:val="26"/>
        </w:rPr>
        <w:t xml:space="preserve"> </w:t>
      </w:r>
      <w:r>
        <w:rPr>
          <w:spacing w:val="-1"/>
        </w:rPr>
        <w:t>shall</w:t>
      </w:r>
      <w:r>
        <w:rPr>
          <w:spacing w:val="25"/>
        </w:rPr>
        <w:t xml:space="preserve"> </w:t>
      </w:r>
      <w:r>
        <w:rPr>
          <w:spacing w:val="-1"/>
        </w:rPr>
        <w:t>perform</w:t>
      </w:r>
      <w:r>
        <w:rPr>
          <w:spacing w:val="26"/>
        </w:rPr>
        <w:t xml:space="preserve"> </w:t>
      </w:r>
      <w:r>
        <w:rPr>
          <w:spacing w:val="-1"/>
        </w:rPr>
        <w:t>and</w:t>
      </w:r>
      <w:r>
        <w:rPr>
          <w:spacing w:val="25"/>
        </w:rPr>
        <w:t xml:space="preserve"> </w:t>
      </w:r>
      <w:r>
        <w:rPr>
          <w:spacing w:val="-1"/>
        </w:rPr>
        <w:t>discharge,</w:t>
      </w:r>
      <w:r>
        <w:rPr>
          <w:spacing w:val="26"/>
        </w:rPr>
        <w:t xml:space="preserve"> </w:t>
      </w:r>
      <w:r>
        <w:rPr>
          <w:spacing w:val="-1"/>
        </w:rPr>
        <w:t>all</w:t>
      </w:r>
      <w:r>
        <w:rPr>
          <w:spacing w:val="25"/>
        </w:rPr>
        <w:t xml:space="preserve"> </w:t>
      </w:r>
      <w:r>
        <w:rPr>
          <w:spacing w:val="-2"/>
        </w:rPr>
        <w:t>its</w:t>
      </w:r>
      <w:r>
        <w:rPr>
          <w:spacing w:val="26"/>
        </w:rPr>
        <w:t xml:space="preserve"> </w:t>
      </w:r>
      <w:r>
        <w:rPr>
          <w:spacing w:val="-1"/>
        </w:rPr>
        <w:t>obligations</w:t>
      </w:r>
      <w:r>
        <w:rPr>
          <w:spacing w:val="26"/>
        </w:rPr>
        <w:t xml:space="preserve"> </w:t>
      </w:r>
      <w:r>
        <w:rPr>
          <w:spacing w:val="-1"/>
        </w:rPr>
        <w:t>in</w:t>
      </w:r>
      <w:r>
        <w:rPr>
          <w:spacing w:val="25"/>
        </w:rPr>
        <w:t xml:space="preserve"> </w:t>
      </w:r>
      <w:r>
        <w:rPr>
          <w:spacing w:val="-1"/>
        </w:rPr>
        <w:t>respect</w:t>
      </w:r>
      <w:r>
        <w:rPr>
          <w:spacing w:val="27"/>
        </w:rPr>
        <w:t xml:space="preserve"> </w:t>
      </w:r>
      <w:r>
        <w:rPr>
          <w:spacing w:val="-2"/>
        </w:rPr>
        <w:t>of</w:t>
      </w:r>
      <w:r>
        <w:rPr>
          <w:spacing w:val="27"/>
        </w:rPr>
        <w:t xml:space="preserve"> </w:t>
      </w:r>
      <w:r>
        <w:rPr>
          <w:spacing w:val="-1"/>
        </w:rPr>
        <w:t>all</w:t>
      </w:r>
      <w:r>
        <w:rPr>
          <w:spacing w:val="25"/>
        </w:rPr>
        <w:t xml:space="preserve"> </w:t>
      </w:r>
      <w:r>
        <w:t>the</w:t>
      </w:r>
      <w:r>
        <w:rPr>
          <w:spacing w:val="45"/>
        </w:rPr>
        <w:t xml:space="preserve"> </w:t>
      </w:r>
      <w:r>
        <w:rPr>
          <w:spacing w:val="-1"/>
        </w:rPr>
        <w:t>Transferring</w:t>
      </w:r>
      <w:r>
        <w:rPr>
          <w:spacing w:val="53"/>
        </w:rPr>
        <w:t xml:space="preserve"> </w:t>
      </w:r>
      <w:r>
        <w:rPr>
          <w:spacing w:val="-1"/>
        </w:rPr>
        <w:t>Former</w:t>
      </w:r>
      <w:r>
        <w:rPr>
          <w:spacing w:val="54"/>
        </w:rPr>
        <w:t xml:space="preserve"> </w:t>
      </w:r>
      <w:r>
        <w:rPr>
          <w:spacing w:val="-2"/>
        </w:rPr>
        <w:t>Supplier</w:t>
      </w:r>
      <w:r>
        <w:rPr>
          <w:spacing w:val="54"/>
        </w:rPr>
        <w:t xml:space="preserve"> </w:t>
      </w:r>
      <w:r>
        <w:rPr>
          <w:spacing w:val="-1"/>
        </w:rPr>
        <w:t>Employees,</w:t>
      </w:r>
      <w:r>
        <w:rPr>
          <w:spacing w:val="52"/>
        </w:rPr>
        <w:t xml:space="preserve"> </w:t>
      </w:r>
      <w:r>
        <w:t>on</w:t>
      </w:r>
      <w:r>
        <w:rPr>
          <w:spacing w:val="53"/>
        </w:rPr>
        <w:t xml:space="preserve"> </w:t>
      </w:r>
      <w:r>
        <w:rPr>
          <w:spacing w:val="-1"/>
        </w:rPr>
        <w:t>and</w:t>
      </w:r>
      <w:r>
        <w:rPr>
          <w:spacing w:val="50"/>
        </w:rPr>
        <w:t xml:space="preserve"> </w:t>
      </w:r>
      <w:r>
        <w:rPr>
          <w:spacing w:val="-1"/>
        </w:rPr>
        <w:t>from</w:t>
      </w:r>
      <w:r>
        <w:rPr>
          <w:spacing w:val="52"/>
        </w:rPr>
        <w:t xml:space="preserve"> </w:t>
      </w:r>
      <w:r>
        <w:t>the</w:t>
      </w:r>
      <w:r>
        <w:rPr>
          <w:spacing w:val="50"/>
        </w:rPr>
        <w:t xml:space="preserve"> </w:t>
      </w:r>
      <w:r>
        <w:rPr>
          <w:spacing w:val="-1"/>
        </w:rPr>
        <w:t>Relevant</w:t>
      </w:r>
      <w:r>
        <w:rPr>
          <w:spacing w:val="52"/>
        </w:rPr>
        <w:t xml:space="preserve"> </w:t>
      </w:r>
      <w:r>
        <w:rPr>
          <w:spacing w:val="-1"/>
        </w:rPr>
        <w:t>Transfer</w:t>
      </w:r>
      <w:r>
        <w:rPr>
          <w:spacing w:val="52"/>
        </w:rPr>
        <w:t xml:space="preserve"> </w:t>
      </w:r>
      <w:r>
        <w:rPr>
          <w:spacing w:val="-1"/>
        </w:rPr>
        <w:t>Date</w:t>
      </w:r>
      <w:r>
        <w:rPr>
          <w:spacing w:val="47"/>
        </w:rPr>
        <w:t xml:space="preserve"> </w:t>
      </w:r>
      <w:r>
        <w:rPr>
          <w:spacing w:val="-1"/>
        </w:rPr>
        <w:t>(including</w:t>
      </w:r>
      <w:r>
        <w:rPr>
          <w:spacing w:val="40"/>
        </w:rPr>
        <w:t xml:space="preserve"> </w:t>
      </w:r>
      <w:r>
        <w:t>the</w:t>
      </w:r>
      <w:r>
        <w:rPr>
          <w:spacing w:val="40"/>
        </w:rPr>
        <w:t xml:space="preserve"> </w:t>
      </w:r>
      <w:r>
        <w:rPr>
          <w:spacing w:val="-2"/>
        </w:rPr>
        <w:t>payment</w:t>
      </w:r>
      <w:r>
        <w:rPr>
          <w:spacing w:val="40"/>
        </w:rPr>
        <w:t xml:space="preserve"> </w:t>
      </w:r>
      <w:r>
        <w:rPr>
          <w:spacing w:val="-2"/>
        </w:rPr>
        <w:t>of</w:t>
      </w:r>
      <w:r>
        <w:rPr>
          <w:spacing w:val="44"/>
        </w:rPr>
        <w:t xml:space="preserve"> </w:t>
      </w:r>
      <w:r>
        <w:rPr>
          <w:spacing w:val="-1"/>
        </w:rPr>
        <w:t>all</w:t>
      </w:r>
      <w:r>
        <w:rPr>
          <w:spacing w:val="40"/>
        </w:rPr>
        <w:t xml:space="preserve"> </w:t>
      </w:r>
      <w:r>
        <w:rPr>
          <w:spacing w:val="-1"/>
        </w:rPr>
        <w:t>remuneration,</w:t>
      </w:r>
      <w:r>
        <w:rPr>
          <w:spacing w:val="39"/>
        </w:rPr>
        <w:t xml:space="preserve"> </w:t>
      </w:r>
      <w:r>
        <w:rPr>
          <w:spacing w:val="-1"/>
        </w:rPr>
        <w:t>benefits,</w:t>
      </w:r>
      <w:r>
        <w:rPr>
          <w:spacing w:val="41"/>
        </w:rPr>
        <w:t xml:space="preserve"> </w:t>
      </w:r>
      <w:r>
        <w:rPr>
          <w:spacing w:val="-1"/>
        </w:rPr>
        <w:t>entitlements</w:t>
      </w:r>
      <w:r>
        <w:rPr>
          <w:spacing w:val="41"/>
        </w:rPr>
        <w:t xml:space="preserve"> </w:t>
      </w:r>
      <w:r>
        <w:rPr>
          <w:spacing w:val="-1"/>
        </w:rPr>
        <w:t>and</w:t>
      </w:r>
      <w:r>
        <w:rPr>
          <w:spacing w:val="38"/>
        </w:rPr>
        <w:t xml:space="preserve"> </w:t>
      </w:r>
      <w:r>
        <w:rPr>
          <w:spacing w:val="-1"/>
        </w:rPr>
        <w:t>outgoings,</w:t>
      </w:r>
      <w:r>
        <w:rPr>
          <w:spacing w:val="42"/>
        </w:rPr>
        <w:t xml:space="preserve"> </w:t>
      </w:r>
      <w:r>
        <w:rPr>
          <w:spacing w:val="-1"/>
        </w:rPr>
        <w:t>all</w:t>
      </w:r>
      <w:r>
        <w:rPr>
          <w:spacing w:val="57"/>
        </w:rPr>
        <w:t xml:space="preserve"> </w:t>
      </w:r>
      <w:r>
        <w:rPr>
          <w:spacing w:val="-1"/>
        </w:rPr>
        <w:t>wages,</w:t>
      </w:r>
      <w:r>
        <w:rPr>
          <w:spacing w:val="21"/>
        </w:rPr>
        <w:t xml:space="preserve"> </w:t>
      </w:r>
      <w:r>
        <w:rPr>
          <w:spacing w:val="-1"/>
        </w:rPr>
        <w:t>accrued</w:t>
      </w:r>
      <w:r>
        <w:rPr>
          <w:spacing w:val="17"/>
        </w:rPr>
        <w:t xml:space="preserve"> </w:t>
      </w:r>
      <w:r>
        <w:rPr>
          <w:spacing w:val="-1"/>
        </w:rPr>
        <w:t>but</w:t>
      </w:r>
      <w:r>
        <w:rPr>
          <w:spacing w:val="19"/>
        </w:rPr>
        <w:t xml:space="preserve"> </w:t>
      </w:r>
      <w:r>
        <w:rPr>
          <w:spacing w:val="-1"/>
        </w:rPr>
        <w:t>untaken</w:t>
      </w:r>
      <w:r>
        <w:rPr>
          <w:spacing w:val="17"/>
        </w:rPr>
        <w:t xml:space="preserve"> </w:t>
      </w:r>
      <w:r>
        <w:rPr>
          <w:spacing w:val="-1"/>
        </w:rPr>
        <w:t>holiday</w:t>
      </w:r>
      <w:r>
        <w:rPr>
          <w:spacing w:val="17"/>
        </w:rPr>
        <w:t xml:space="preserve"> </w:t>
      </w:r>
      <w:r>
        <w:rPr>
          <w:spacing w:val="-1"/>
        </w:rPr>
        <w:t>pay,</w:t>
      </w:r>
      <w:r>
        <w:rPr>
          <w:spacing w:val="21"/>
        </w:rPr>
        <w:t xml:space="preserve"> </w:t>
      </w:r>
      <w:r>
        <w:rPr>
          <w:spacing w:val="-1"/>
        </w:rPr>
        <w:t>bonuses,</w:t>
      </w:r>
      <w:r>
        <w:rPr>
          <w:spacing w:val="18"/>
        </w:rPr>
        <w:t xml:space="preserve"> </w:t>
      </w:r>
      <w:r>
        <w:rPr>
          <w:spacing w:val="-1"/>
        </w:rPr>
        <w:t>commissions,</w:t>
      </w:r>
      <w:r>
        <w:rPr>
          <w:spacing w:val="19"/>
        </w:rPr>
        <w:t xml:space="preserve"> </w:t>
      </w:r>
      <w:r>
        <w:rPr>
          <w:spacing w:val="-1"/>
        </w:rPr>
        <w:t>payments</w:t>
      </w:r>
      <w:r>
        <w:rPr>
          <w:spacing w:val="20"/>
        </w:rPr>
        <w:t xml:space="preserve"> </w:t>
      </w:r>
      <w:r>
        <w:rPr>
          <w:spacing w:val="-2"/>
        </w:rPr>
        <w:t>of</w:t>
      </w:r>
      <w:r>
        <w:rPr>
          <w:spacing w:val="21"/>
        </w:rPr>
        <w:t xml:space="preserve"> </w:t>
      </w:r>
      <w:r>
        <w:rPr>
          <w:spacing w:val="-2"/>
        </w:rPr>
        <w:t>PAYE,</w:t>
      </w:r>
      <w:r>
        <w:rPr>
          <w:spacing w:val="45"/>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10"/>
        </w:rPr>
        <w:t xml:space="preserve"> </w:t>
      </w:r>
      <w:r>
        <w:rPr>
          <w:spacing w:val="-1"/>
        </w:rPr>
        <w:t>in</w:t>
      </w:r>
      <w:r>
        <w:rPr>
          <w:spacing w:val="10"/>
        </w:rPr>
        <w:t xml:space="preserve"> </w:t>
      </w:r>
      <w:r>
        <w:rPr>
          <w:spacing w:val="-2"/>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t>to</w:t>
      </w:r>
      <w:r>
        <w:rPr>
          <w:spacing w:val="7"/>
        </w:rPr>
        <w:t xml:space="preserve"> </w:t>
      </w:r>
      <w:r>
        <w:t>the</w:t>
      </w:r>
      <w:r>
        <w:rPr>
          <w:spacing w:val="7"/>
        </w:rPr>
        <w:t xml:space="preserve"> </w:t>
      </w:r>
      <w:r>
        <w:rPr>
          <w:spacing w:val="-1"/>
        </w:rPr>
        <w:t>period</w:t>
      </w:r>
      <w:r>
        <w:rPr>
          <w:spacing w:val="7"/>
        </w:rPr>
        <w:t xml:space="preserve"> </w:t>
      </w:r>
      <w:r>
        <w:rPr>
          <w:spacing w:val="-1"/>
        </w:rPr>
        <w:t>from</w:t>
      </w:r>
      <w:r>
        <w:rPr>
          <w:spacing w:val="9"/>
        </w:rPr>
        <w:t xml:space="preserve"> </w:t>
      </w:r>
      <w:r>
        <w:rPr>
          <w:spacing w:val="-1"/>
        </w:rPr>
        <w:t>(and</w:t>
      </w:r>
      <w:r>
        <w:rPr>
          <w:spacing w:val="10"/>
        </w:rPr>
        <w:t xml:space="preserve"> </w:t>
      </w:r>
      <w:r>
        <w:rPr>
          <w:spacing w:val="-1"/>
        </w:rPr>
        <w:t>including)</w:t>
      </w:r>
      <w:r>
        <w:rPr>
          <w:spacing w:val="8"/>
        </w:rPr>
        <w:t xml:space="preserve"> </w:t>
      </w:r>
      <w:r>
        <w:t>the</w:t>
      </w:r>
      <w:r>
        <w:rPr>
          <w:spacing w:val="9"/>
        </w:rPr>
        <w:t xml:space="preserve"> </w:t>
      </w:r>
      <w:r>
        <w:rPr>
          <w:spacing w:val="-2"/>
        </w:rPr>
        <w:t>Relevant</w:t>
      </w:r>
      <w:r>
        <w:rPr>
          <w:spacing w:val="11"/>
        </w:rPr>
        <w:t xml:space="preserve"> </w:t>
      </w:r>
      <w:r>
        <w:rPr>
          <w:spacing w:val="-1"/>
        </w:rPr>
        <w:t>Transfer</w:t>
      </w:r>
      <w:r>
        <w:rPr>
          <w:spacing w:val="61"/>
        </w:rPr>
        <w:t xml:space="preserve"> </w:t>
      </w:r>
      <w:r>
        <w:rPr>
          <w:spacing w:val="-1"/>
        </w:rPr>
        <w:t>Date)</w:t>
      </w:r>
      <w:r>
        <w:rPr>
          <w:spacing w:val="11"/>
        </w:rPr>
        <w:t xml:space="preserve"> </w:t>
      </w:r>
      <w:r>
        <w:rPr>
          <w:spacing w:val="-1"/>
        </w:rPr>
        <w:t>and</w:t>
      </w:r>
      <w:r>
        <w:rPr>
          <w:spacing w:val="11"/>
        </w:rPr>
        <w:t xml:space="preserve"> </w:t>
      </w:r>
      <w:r>
        <w:rPr>
          <w:spacing w:val="-1"/>
        </w:rPr>
        <w:t>any</w:t>
      </w:r>
      <w:r>
        <w:rPr>
          <w:spacing w:val="8"/>
        </w:rPr>
        <w:t xml:space="preserve"> </w:t>
      </w:r>
      <w:r>
        <w:rPr>
          <w:spacing w:val="-1"/>
        </w:rPr>
        <w:t>necessary</w:t>
      </w:r>
      <w:r>
        <w:rPr>
          <w:spacing w:val="8"/>
        </w:rPr>
        <w:t xml:space="preserve"> </w:t>
      </w:r>
      <w:r>
        <w:rPr>
          <w:spacing w:val="-1"/>
        </w:rPr>
        <w:t>apportionments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8"/>
        </w:rPr>
        <w:t xml:space="preserve"> </w:t>
      </w:r>
      <w:r>
        <w:rPr>
          <w:spacing w:val="-1"/>
        </w:rPr>
        <w:t>periodic</w:t>
      </w:r>
      <w:r>
        <w:rPr>
          <w:spacing w:val="10"/>
        </w:rPr>
        <w:t xml:space="preserve"> </w:t>
      </w:r>
      <w:r>
        <w:rPr>
          <w:spacing w:val="-1"/>
        </w:rPr>
        <w:t>payments</w:t>
      </w:r>
      <w:r>
        <w:rPr>
          <w:spacing w:val="10"/>
        </w:rPr>
        <w:t xml:space="preserve"> </w:t>
      </w:r>
      <w:r>
        <w:rPr>
          <w:spacing w:val="-1"/>
        </w:rPr>
        <w:t>shall</w:t>
      </w:r>
      <w:r>
        <w:rPr>
          <w:spacing w:val="9"/>
        </w:rPr>
        <w:t xml:space="preserve"> </w:t>
      </w:r>
      <w:r>
        <w:t>be</w:t>
      </w:r>
      <w:r>
        <w:rPr>
          <w:spacing w:val="63"/>
        </w:rPr>
        <w:t xml:space="preserve"> </w:t>
      </w:r>
      <w:r>
        <w:rPr>
          <w:spacing w:val="-1"/>
        </w:rPr>
        <w:t>made</w:t>
      </w:r>
      <w:r>
        <w:t xml:space="preserve"> </w:t>
      </w:r>
      <w:r>
        <w:rPr>
          <w:spacing w:val="-2"/>
        </w:rPr>
        <w:t>between</w:t>
      </w:r>
      <w:r>
        <w:t xml:space="preserve"> the</w:t>
      </w:r>
      <w:r>
        <w:rPr>
          <w:spacing w:val="1"/>
        </w:rPr>
        <w:t xml:space="preserve"> </w:t>
      </w:r>
      <w:r>
        <w:rPr>
          <w:spacing w:val="-1"/>
        </w:rPr>
        <w:t>Supplier</w:t>
      </w:r>
      <w:r>
        <w:rPr>
          <w:spacing w:val="1"/>
        </w:rPr>
        <w:t xml:space="preserve"> </w:t>
      </w:r>
      <w:r>
        <w:rPr>
          <w:spacing w:val="-1"/>
        </w:rPr>
        <w:t>and</w:t>
      </w:r>
      <w:r>
        <w:rPr>
          <w:spacing w:val="-2"/>
        </w:rPr>
        <w:t xml:space="preserve"> </w:t>
      </w:r>
      <w:r>
        <w:t xml:space="preserve">the </w:t>
      </w:r>
      <w:r>
        <w:rPr>
          <w:spacing w:val="-2"/>
        </w:rPr>
        <w:t>Former</w:t>
      </w:r>
      <w:r>
        <w:rPr>
          <w:spacing w:val="2"/>
        </w:rPr>
        <w:t xml:space="preserve"> </w:t>
      </w:r>
      <w:r>
        <w:rPr>
          <w:spacing w:val="-1"/>
        </w:rPr>
        <w:t>Supplier.</w:t>
      </w:r>
    </w:p>
    <w:p w:rsidR="00C30BA5" w:rsidRDefault="00E71E05">
      <w:pPr>
        <w:pStyle w:val="Heading1"/>
        <w:numPr>
          <w:ilvl w:val="0"/>
          <w:numId w:val="11"/>
        </w:numPr>
        <w:tabs>
          <w:tab w:val="left" w:pos="462"/>
        </w:tabs>
        <w:spacing w:before="116"/>
        <w:rPr>
          <w:b w:val="0"/>
          <w:bCs w:val="0"/>
        </w:rPr>
      </w:pPr>
      <w:r>
        <w:rPr>
          <w:spacing w:val="-1"/>
        </w:rPr>
        <w:t>INFORMATION</w:t>
      </w:r>
    </w:p>
    <w:p w:rsidR="00C30BA5" w:rsidRDefault="00E71E05">
      <w:pPr>
        <w:pStyle w:val="BodyText"/>
        <w:spacing w:before="122"/>
        <w:ind w:left="747" w:right="113"/>
        <w:jc w:val="both"/>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4"/>
        </w:rPr>
        <w:t xml:space="preserve"> </w:t>
      </w:r>
      <w:r>
        <w:rPr>
          <w:spacing w:val="-1"/>
        </w:rPr>
        <w:t>and/or</w:t>
      </w:r>
      <w:r>
        <w:rPr>
          <w:spacing w:val="13"/>
        </w:rPr>
        <w:t xml:space="preserve"> </w:t>
      </w:r>
      <w:r>
        <w:rPr>
          <w:spacing w:val="-2"/>
        </w:rPr>
        <w:t>at</w:t>
      </w:r>
      <w:r>
        <w:rPr>
          <w:spacing w:val="11"/>
        </w:rPr>
        <w:t xml:space="preserve"> </w:t>
      </w:r>
      <w:r>
        <w:t>the</w:t>
      </w:r>
      <w:r>
        <w:rPr>
          <w:spacing w:val="11"/>
        </w:rPr>
        <w:t xml:space="preserve"> </w:t>
      </w:r>
      <w:r>
        <w:rPr>
          <w:spacing w:val="-1"/>
        </w:rPr>
        <w:t>Customer</w:t>
      </w:r>
      <w:r>
        <w:rPr>
          <w:rFonts w:cs="Arial"/>
          <w:spacing w:val="-1"/>
        </w:rPr>
        <w:t>’s</w:t>
      </w:r>
      <w:r>
        <w:rPr>
          <w:rFonts w:cs="Arial"/>
          <w:spacing w:val="13"/>
        </w:rPr>
        <w:t xml:space="preserve"> </w:t>
      </w:r>
      <w:r>
        <w:rPr>
          <w:rFonts w:cs="Arial"/>
          <w:spacing w:val="-1"/>
        </w:rPr>
        <w:t>direction,</w:t>
      </w:r>
      <w:r>
        <w:rPr>
          <w:rFonts w:cs="Arial"/>
          <w:spacing w:val="11"/>
        </w:rPr>
        <w:t xml:space="preserve"> </w:t>
      </w:r>
      <w:r>
        <w:rPr>
          <w:rFonts w:cs="Arial"/>
          <w:spacing w:val="-1"/>
        </w:rPr>
        <w:t>the</w:t>
      </w:r>
      <w:r>
        <w:rPr>
          <w:rFonts w:cs="Arial"/>
          <w:spacing w:val="12"/>
        </w:rPr>
        <w:t xml:space="preserve"> </w:t>
      </w:r>
      <w:r>
        <w:rPr>
          <w:rFonts w:cs="Arial"/>
          <w:spacing w:val="-1"/>
        </w:rPr>
        <w:t>Former</w:t>
      </w:r>
      <w:r>
        <w:rPr>
          <w:rFonts w:cs="Arial"/>
          <w:spacing w:val="16"/>
        </w:rPr>
        <w:t xml:space="preserve"> </w:t>
      </w:r>
      <w:r>
        <w:rPr>
          <w:spacing w:val="-1"/>
        </w:rPr>
        <w:t>Supplier,</w:t>
      </w:r>
      <w:r>
        <w:rPr>
          <w:spacing w:val="11"/>
        </w:rPr>
        <w:t xml:space="preserve"> </w:t>
      </w:r>
      <w:r>
        <w:rPr>
          <w:spacing w:val="-1"/>
        </w:rPr>
        <w:t>in</w:t>
      </w:r>
      <w:r>
        <w:rPr>
          <w:spacing w:val="12"/>
        </w:rPr>
        <w:t xml:space="preserve"> </w:t>
      </w:r>
      <w:r>
        <w:rPr>
          <w:spacing w:val="-1"/>
        </w:rPr>
        <w:t>writing</w:t>
      </w:r>
      <w:r>
        <w:rPr>
          <w:spacing w:val="12"/>
        </w:rPr>
        <w:t xml:space="preserve"> </w:t>
      </w:r>
      <w:r>
        <w:t>such</w:t>
      </w:r>
      <w:r>
        <w:rPr>
          <w:spacing w:val="12"/>
        </w:rPr>
        <w:t xml:space="preserve"> </w:t>
      </w:r>
      <w:r>
        <w:rPr>
          <w:spacing w:val="-1"/>
        </w:rPr>
        <w:t>information</w:t>
      </w:r>
      <w:r>
        <w:rPr>
          <w:spacing w:val="43"/>
        </w:rPr>
        <w:t xml:space="preserve"> </w:t>
      </w:r>
      <w:r>
        <w:t>as</w:t>
      </w:r>
      <w:r>
        <w:rPr>
          <w:spacing w:val="-4"/>
        </w:rPr>
        <w:t xml:space="preserve"> </w:t>
      </w:r>
      <w:r>
        <w:rPr>
          <w:spacing w:val="-1"/>
        </w:rPr>
        <w:t>is</w:t>
      </w:r>
      <w:r>
        <w:rPr>
          <w:spacing w:val="-4"/>
        </w:rPr>
        <w:t xml:space="preserve"> </w:t>
      </w:r>
      <w:r>
        <w:rPr>
          <w:spacing w:val="-1"/>
        </w:rPr>
        <w:t>necessary</w:t>
      </w:r>
      <w:r>
        <w:rPr>
          <w:spacing w:val="-6"/>
        </w:rPr>
        <w:t xml:space="preserve"> </w:t>
      </w:r>
      <w:r>
        <w:t>to</w:t>
      </w:r>
      <w:r>
        <w:rPr>
          <w:spacing w:val="-4"/>
        </w:rPr>
        <w:t xml:space="preserve"> </w:t>
      </w:r>
      <w:r>
        <w:rPr>
          <w:spacing w:val="-2"/>
        </w:rPr>
        <w:t>enable</w:t>
      </w:r>
      <w:r>
        <w:rPr>
          <w:spacing w:val="-4"/>
        </w:rPr>
        <w:t xml:space="preserve"> </w:t>
      </w:r>
      <w:r>
        <w:t>the</w:t>
      </w:r>
      <w:r>
        <w:rPr>
          <w:spacing w:val="-4"/>
        </w:rPr>
        <w:t xml:space="preserve"> </w:t>
      </w:r>
      <w:r>
        <w:rPr>
          <w:spacing w:val="-1"/>
        </w:rPr>
        <w:t>Customer</w:t>
      </w:r>
      <w:r>
        <w:rPr>
          <w:spacing w:val="-5"/>
        </w:rPr>
        <w:t xml:space="preserve"> </w:t>
      </w:r>
      <w:r>
        <w:rPr>
          <w:spacing w:val="-1"/>
        </w:rPr>
        <w:t>and/or</w:t>
      </w:r>
      <w:r>
        <w:rPr>
          <w:spacing w:val="-6"/>
        </w:rPr>
        <w:t xml:space="preserve"> </w:t>
      </w:r>
      <w:r>
        <w:rPr>
          <w:spacing w:val="-1"/>
        </w:rPr>
        <w:t>the</w:t>
      </w:r>
      <w:r>
        <w:rPr>
          <w:spacing w:val="-4"/>
        </w:rPr>
        <w:t xml:space="preserve"> </w:t>
      </w:r>
      <w:r>
        <w:rPr>
          <w:spacing w:val="-1"/>
        </w:rPr>
        <w:t>Former</w:t>
      </w:r>
      <w:r>
        <w:rPr>
          <w:spacing w:val="-5"/>
        </w:rPr>
        <w:t xml:space="preserve"> </w:t>
      </w:r>
      <w:r>
        <w:rPr>
          <w:spacing w:val="-1"/>
        </w:rPr>
        <w:t>Supplier</w:t>
      </w:r>
      <w:r>
        <w:rPr>
          <w:spacing w:val="-4"/>
        </w:rPr>
        <w:t xml:space="preserve"> </w:t>
      </w:r>
      <w:r>
        <w:t>to</w:t>
      </w:r>
      <w:r>
        <w:rPr>
          <w:spacing w:val="-7"/>
        </w:rPr>
        <w:t xml:space="preserve"> </w:t>
      </w:r>
      <w:r>
        <w:rPr>
          <w:spacing w:val="-1"/>
        </w:rPr>
        <w:t>carry</w:t>
      </w:r>
      <w:r>
        <w:rPr>
          <w:spacing w:val="-6"/>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45"/>
        </w:rPr>
        <w:t xml:space="preserve"> </w:t>
      </w:r>
      <w:r>
        <w:rPr>
          <w:spacing w:val="-1"/>
        </w:rPr>
        <w:t>duties</w:t>
      </w:r>
      <w:r>
        <w:rPr>
          <w:spacing w:val="55"/>
        </w:rPr>
        <w:t xml:space="preserve"> </w:t>
      </w:r>
      <w:r>
        <w:rPr>
          <w:spacing w:val="-1"/>
        </w:rPr>
        <w:t>under</w:t>
      </w:r>
      <w:r>
        <w:rPr>
          <w:spacing w:val="54"/>
        </w:rPr>
        <w:t xml:space="preserve"> </w:t>
      </w:r>
      <w:r>
        <w:rPr>
          <w:spacing w:val="-1"/>
        </w:rPr>
        <w:t>regulation</w:t>
      </w:r>
      <w:r>
        <w:t xml:space="preserve"> 13</w:t>
      </w:r>
      <w:r>
        <w:rPr>
          <w:spacing w:val="55"/>
        </w:rPr>
        <w:t xml:space="preserve"> </w:t>
      </w:r>
      <w:r>
        <w:rPr>
          <w:spacing w:val="-2"/>
        </w:rPr>
        <w:t>of</w:t>
      </w:r>
      <w:r>
        <w:rPr>
          <w:spacing w:val="56"/>
        </w:rPr>
        <w:t xml:space="preserve"> </w:t>
      </w:r>
      <w:r>
        <w:t>the</w:t>
      </w:r>
      <w:r>
        <w:rPr>
          <w:spacing w:val="55"/>
        </w:rPr>
        <w:t xml:space="preserve"> </w:t>
      </w:r>
      <w:r>
        <w:rPr>
          <w:spacing w:val="-1"/>
        </w:rPr>
        <w:t>Employment</w:t>
      </w:r>
      <w:r>
        <w:rPr>
          <w:spacing w:val="52"/>
        </w:rPr>
        <w:t xml:space="preserve"> </w:t>
      </w:r>
      <w:r>
        <w:rPr>
          <w:spacing w:val="-1"/>
        </w:rPr>
        <w:t>Regulations.</w:t>
      </w:r>
      <w:r>
        <w:rPr>
          <w:spacing w:val="55"/>
        </w:rPr>
        <w:t xml:space="preserve"> </w:t>
      </w:r>
      <w:r>
        <w:rPr>
          <w:spacing w:val="-1"/>
        </w:rPr>
        <w:t>Subject</w:t>
      </w:r>
      <w:r>
        <w:rPr>
          <w:spacing w:val="54"/>
        </w:rPr>
        <w:t xml:space="preserve"> </w:t>
      </w:r>
      <w:r>
        <w:t>to</w:t>
      </w:r>
      <w:r>
        <w:rPr>
          <w:spacing w:val="53"/>
        </w:rPr>
        <w:t xml:space="preserve"> </w:t>
      </w:r>
      <w:r>
        <w:rPr>
          <w:spacing w:val="-1"/>
        </w:rPr>
        <w:t>Paragraph</w:t>
      </w:r>
      <w:r>
        <w:rPr>
          <w:spacing w:val="59"/>
        </w:rPr>
        <w:t xml:space="preserve"> </w:t>
      </w:r>
      <w:r>
        <w:rPr>
          <w:spacing w:val="-2"/>
        </w:rPr>
        <w:t>21,</w:t>
      </w:r>
      <w:r>
        <w:rPr>
          <w:spacing w:val="54"/>
        </w:rPr>
        <w:t xml:space="preserve"> </w:t>
      </w:r>
      <w:r>
        <w:t>the</w:t>
      </w:r>
      <w:r>
        <w:rPr>
          <w:spacing w:val="67"/>
        </w:rPr>
        <w:t xml:space="preserve"> </w:t>
      </w:r>
      <w:r>
        <w:rPr>
          <w:spacing w:val="-1"/>
        </w:rPr>
        <w:t>Customer</w:t>
      </w:r>
      <w:r>
        <w:rPr>
          <w:spacing w:val="-10"/>
        </w:rPr>
        <w:t xml:space="preserve"> </w:t>
      </w:r>
      <w:r>
        <w:rPr>
          <w:spacing w:val="-1"/>
        </w:rPr>
        <w:t>shall</w:t>
      </w:r>
      <w:r>
        <w:rPr>
          <w:spacing w:val="-12"/>
        </w:rPr>
        <w:t xml:space="preserve"> </w:t>
      </w:r>
      <w:r>
        <w:rPr>
          <w:spacing w:val="-1"/>
        </w:rPr>
        <w:t>procure</w:t>
      </w:r>
      <w:r>
        <w:rPr>
          <w:spacing w:val="-12"/>
        </w:rPr>
        <w:t xml:space="preserve"> </w:t>
      </w:r>
      <w:r>
        <w:rPr>
          <w:spacing w:val="-1"/>
        </w:rPr>
        <w:t>that</w:t>
      </w:r>
      <w:r>
        <w:rPr>
          <w:spacing w:val="-10"/>
        </w:rPr>
        <w:t xml:space="preserve"> </w:t>
      </w:r>
      <w:r>
        <w:t>the</w:t>
      </w:r>
      <w:r>
        <w:rPr>
          <w:spacing w:val="-12"/>
        </w:rPr>
        <w:t xml:space="preserve"> </w:t>
      </w:r>
      <w:r>
        <w:rPr>
          <w:spacing w:val="-1"/>
        </w:rPr>
        <w:t>Former</w:t>
      </w:r>
      <w:r>
        <w:rPr>
          <w:spacing w:val="-9"/>
        </w:rPr>
        <w:t xml:space="preserve"> </w:t>
      </w:r>
      <w:r>
        <w:rPr>
          <w:spacing w:val="-1"/>
        </w:rPr>
        <w:t>Supplier</w:t>
      </w:r>
      <w:r>
        <w:rPr>
          <w:spacing w:val="-11"/>
        </w:rPr>
        <w:t xml:space="preserve"> </w:t>
      </w:r>
      <w:r>
        <w:rPr>
          <w:spacing w:val="-2"/>
        </w:rPr>
        <w:t>shall</w:t>
      </w:r>
      <w:r>
        <w:rPr>
          <w:spacing w:val="-12"/>
        </w:rPr>
        <w:t xml:space="preserve"> </w:t>
      </w:r>
      <w:r>
        <w:t>promptly</w:t>
      </w:r>
      <w:r>
        <w:rPr>
          <w:spacing w:val="-14"/>
        </w:rPr>
        <w:t xml:space="preserve"> </w:t>
      </w:r>
      <w:r>
        <w:rPr>
          <w:spacing w:val="-1"/>
        </w:rPr>
        <w:t>provide</w:t>
      </w:r>
      <w:r>
        <w:rPr>
          <w:spacing w:val="-12"/>
        </w:rPr>
        <w:t xml:space="preserve"> </w:t>
      </w:r>
      <w:r>
        <w:t>to</w:t>
      </w:r>
      <w:r>
        <w:rPr>
          <w:spacing w:val="-12"/>
        </w:rPr>
        <w:t xml:space="preserve"> </w:t>
      </w:r>
      <w:r>
        <w:rPr>
          <w:spacing w:val="-1"/>
        </w:rPr>
        <w:t>the</w:t>
      </w:r>
      <w:r>
        <w:rPr>
          <w:spacing w:val="-11"/>
        </w:rPr>
        <w:t xml:space="preserve"> </w:t>
      </w:r>
      <w:r>
        <w:rPr>
          <w:spacing w:val="-1"/>
        </w:rPr>
        <w:t>Supplier</w:t>
      </w:r>
      <w:r>
        <w:rPr>
          <w:spacing w:val="-10"/>
        </w:rPr>
        <w:t xml:space="preserve"> </w:t>
      </w:r>
      <w:r>
        <w:rPr>
          <w:spacing w:val="-1"/>
        </w:rPr>
        <w:t>and</w:t>
      </w:r>
      <w:r>
        <w:rPr>
          <w:spacing w:val="-12"/>
        </w:rPr>
        <w:t xml:space="preserve"> </w:t>
      </w:r>
      <w:r>
        <w:rPr>
          <w:spacing w:val="-1"/>
        </w:rPr>
        <w:t>each</w:t>
      </w:r>
      <w:r>
        <w:rPr>
          <w:spacing w:val="53"/>
        </w:rPr>
        <w:t xml:space="preserve"> </w:t>
      </w:r>
      <w:r>
        <w:rPr>
          <w:spacing w:val="-1"/>
        </w:rPr>
        <w:t>Notified</w:t>
      </w:r>
      <w:r>
        <w:rPr>
          <w:spacing w:val="7"/>
        </w:rPr>
        <w:t xml:space="preserve"> </w:t>
      </w:r>
      <w:r>
        <w:rPr>
          <w:spacing w:val="-1"/>
        </w:rPr>
        <w:t>Sub-Contractor</w:t>
      </w:r>
      <w:r>
        <w:rPr>
          <w:spacing w:val="6"/>
        </w:rPr>
        <w:t xml:space="preserve"> </w:t>
      </w:r>
      <w:r>
        <w:rPr>
          <w:spacing w:val="-1"/>
        </w:rPr>
        <w:t>in</w:t>
      </w:r>
      <w:r>
        <w:rPr>
          <w:spacing w:val="7"/>
        </w:rPr>
        <w:t xml:space="preserve"> </w:t>
      </w:r>
      <w:r>
        <w:rPr>
          <w:spacing w:val="-2"/>
        </w:rPr>
        <w:t>writing</w:t>
      </w:r>
      <w:r>
        <w:rPr>
          <w:spacing w:val="7"/>
        </w:rPr>
        <w:t xml:space="preserve"> </w:t>
      </w:r>
      <w:r>
        <w:t>such</w:t>
      </w:r>
      <w:r>
        <w:rPr>
          <w:spacing w:val="7"/>
        </w:rPr>
        <w:t xml:space="preserve"> </w:t>
      </w:r>
      <w:r>
        <w:rPr>
          <w:spacing w:val="-1"/>
        </w:rPr>
        <w:t>information</w:t>
      </w:r>
      <w:r>
        <w:rPr>
          <w:spacing w:val="7"/>
        </w:rPr>
        <w:t xml:space="preserve"> </w:t>
      </w:r>
      <w:r>
        <w:t>as</w:t>
      </w:r>
      <w:r>
        <w:rPr>
          <w:spacing w:val="5"/>
        </w:rPr>
        <w:t xml:space="preserve"> </w:t>
      </w:r>
      <w:r>
        <w:rPr>
          <w:spacing w:val="-1"/>
        </w:rPr>
        <w:t>is</w:t>
      </w:r>
      <w:r>
        <w:rPr>
          <w:spacing w:val="8"/>
        </w:rPr>
        <w:t xml:space="preserve"> </w:t>
      </w:r>
      <w:r>
        <w:rPr>
          <w:spacing w:val="-1"/>
        </w:rPr>
        <w:t>necessary</w:t>
      </w:r>
      <w:r>
        <w:rPr>
          <w:spacing w:val="6"/>
        </w:rPr>
        <w:t xml:space="preserve"> </w:t>
      </w:r>
      <w:r>
        <w:t>to</w:t>
      </w:r>
      <w:r>
        <w:rPr>
          <w:spacing w:val="5"/>
        </w:rPr>
        <w:t xml:space="preserve"> </w:t>
      </w:r>
      <w:r>
        <w:rPr>
          <w:spacing w:val="-1"/>
        </w:rPr>
        <w:t>enable</w:t>
      </w:r>
      <w:r>
        <w:rPr>
          <w:spacing w:val="7"/>
        </w:rPr>
        <w:t xml:space="preserve"> </w:t>
      </w:r>
      <w:r>
        <w:t>the</w:t>
      </w:r>
      <w:r>
        <w:rPr>
          <w:spacing w:val="11"/>
        </w:rPr>
        <w:t xml:space="preserve"> </w:t>
      </w:r>
      <w:r>
        <w:rPr>
          <w:spacing w:val="-1"/>
        </w:rPr>
        <w:t>Supplier</w:t>
      </w:r>
      <w:r>
        <w:rPr>
          <w:spacing w:val="8"/>
        </w:rPr>
        <w:t xml:space="preserve"> </w:t>
      </w:r>
      <w:r>
        <w:rPr>
          <w:spacing w:val="-2"/>
        </w:rPr>
        <w:t>and</w:t>
      </w:r>
      <w:r>
        <w:rPr>
          <w:spacing w:val="47"/>
        </w:rPr>
        <w:t xml:space="preserve"> </w:t>
      </w:r>
      <w:r>
        <w:rPr>
          <w:spacing w:val="-1"/>
        </w:rPr>
        <w:t>each</w:t>
      </w:r>
      <w:r>
        <w:rPr>
          <w:spacing w:val="36"/>
        </w:rPr>
        <w:t xml:space="preserve"> </w:t>
      </w:r>
      <w:r>
        <w:rPr>
          <w:spacing w:val="-1"/>
        </w:rPr>
        <w:t>Notified</w:t>
      </w:r>
      <w:r>
        <w:rPr>
          <w:spacing w:val="36"/>
        </w:rPr>
        <w:t xml:space="preserve"> </w:t>
      </w:r>
      <w:r>
        <w:rPr>
          <w:spacing w:val="-1"/>
        </w:rPr>
        <w:t>Sub-Contractor</w:t>
      </w:r>
      <w:r>
        <w:rPr>
          <w:spacing w:val="35"/>
        </w:rPr>
        <w:t xml:space="preserve"> </w:t>
      </w:r>
      <w:r>
        <w:t>to</w:t>
      </w:r>
      <w:r>
        <w:rPr>
          <w:spacing w:val="34"/>
        </w:rPr>
        <w:t xml:space="preserve"> </w:t>
      </w:r>
      <w:r>
        <w:rPr>
          <w:spacing w:val="-1"/>
        </w:rPr>
        <w:t>carry</w:t>
      </w:r>
      <w:r>
        <w:rPr>
          <w:spacing w:val="34"/>
        </w:rPr>
        <w:t xml:space="preserve"> </w:t>
      </w:r>
      <w:r>
        <w:rPr>
          <w:spacing w:val="-1"/>
        </w:rPr>
        <w:t>out</w:t>
      </w:r>
      <w:r>
        <w:rPr>
          <w:spacing w:val="35"/>
        </w:rPr>
        <w:t xml:space="preserve"> </w:t>
      </w:r>
      <w:r>
        <w:rPr>
          <w:spacing w:val="-1"/>
        </w:rPr>
        <w:t>their</w:t>
      </w:r>
      <w:r>
        <w:rPr>
          <w:spacing w:val="36"/>
        </w:rPr>
        <w:t xml:space="preserve"> </w:t>
      </w:r>
      <w:r>
        <w:rPr>
          <w:spacing w:val="-1"/>
        </w:rPr>
        <w:t>respective</w:t>
      </w:r>
      <w:r>
        <w:rPr>
          <w:spacing w:val="36"/>
        </w:rPr>
        <w:t xml:space="preserve"> </w:t>
      </w:r>
      <w:r>
        <w:rPr>
          <w:spacing w:val="-1"/>
        </w:rPr>
        <w:t>duties</w:t>
      </w:r>
      <w:r>
        <w:rPr>
          <w:spacing w:val="39"/>
        </w:rPr>
        <w:t xml:space="preserve"> </w:t>
      </w:r>
      <w:r>
        <w:rPr>
          <w:spacing w:val="-1"/>
        </w:rPr>
        <w:t>under</w:t>
      </w:r>
      <w:r>
        <w:rPr>
          <w:spacing w:val="35"/>
        </w:rPr>
        <w:t xml:space="preserve"> </w:t>
      </w:r>
      <w:r>
        <w:rPr>
          <w:spacing w:val="-1"/>
        </w:rPr>
        <w:t>regulation</w:t>
      </w:r>
      <w:r>
        <w:rPr>
          <w:spacing w:val="1"/>
        </w:rPr>
        <w:t xml:space="preserve"> </w:t>
      </w:r>
      <w:r>
        <w:t>13</w:t>
      </w:r>
      <w:r>
        <w:rPr>
          <w:spacing w:val="33"/>
        </w:rPr>
        <w:t xml:space="preserve"> </w:t>
      </w:r>
      <w:r>
        <w:rPr>
          <w:spacing w:val="-2"/>
        </w:rPr>
        <w:t>of</w:t>
      </w:r>
      <w:r>
        <w:rPr>
          <w:spacing w:val="35"/>
        </w:rPr>
        <w:t xml:space="preserve"> </w:t>
      </w:r>
      <w:r>
        <w:t>the</w:t>
      </w:r>
      <w:r>
        <w:rPr>
          <w:spacing w:val="63"/>
        </w:rPr>
        <w:t xml:space="preserve"> </w:t>
      </w:r>
      <w:r>
        <w:rPr>
          <w:spacing w:val="-1"/>
        </w:rPr>
        <w:t>Employment</w:t>
      </w:r>
      <w:r>
        <w:rPr>
          <w:spacing w:val="2"/>
        </w:rPr>
        <w:t xml:space="preserve"> </w:t>
      </w:r>
      <w:r>
        <w:rPr>
          <w:spacing w:val="-1"/>
        </w:rPr>
        <w:t>Regulations.</w:t>
      </w:r>
    </w:p>
    <w:p w:rsidR="00C30BA5" w:rsidRDefault="00E71E05">
      <w:pPr>
        <w:pStyle w:val="Heading1"/>
        <w:numPr>
          <w:ilvl w:val="0"/>
          <w:numId w:val="11"/>
        </w:numPr>
        <w:tabs>
          <w:tab w:val="left" w:pos="462"/>
        </w:tabs>
        <w:spacing w:before="119"/>
        <w:rPr>
          <w:b w:val="0"/>
          <w:bCs w:val="0"/>
        </w:rPr>
      </w:pPr>
      <w:r>
        <w:rPr>
          <w:spacing w:val="-1"/>
        </w:rPr>
        <w:t>PRINCIPLES</w:t>
      </w:r>
      <w:r>
        <w:rPr>
          <w:spacing w:val="-11"/>
        </w:rPr>
        <w:t xml:space="preserve"> </w:t>
      </w:r>
      <w:r>
        <w:t>OF</w:t>
      </w:r>
      <w:r>
        <w:rPr>
          <w:spacing w:val="-14"/>
        </w:rPr>
        <w:t xml:space="preserve"> </w:t>
      </w:r>
      <w:r>
        <w:rPr>
          <w:spacing w:val="-1"/>
        </w:rPr>
        <w:t>GOOD</w:t>
      </w:r>
      <w:r>
        <w:rPr>
          <w:spacing w:val="-14"/>
        </w:rPr>
        <w:t xml:space="preserve"> </w:t>
      </w:r>
      <w:r>
        <w:rPr>
          <w:spacing w:val="-1"/>
        </w:rPr>
        <w:t>EMPLOYMENT</w:t>
      </w:r>
      <w:r>
        <w:rPr>
          <w:spacing w:val="-13"/>
        </w:rPr>
        <w:t xml:space="preserve"> </w:t>
      </w:r>
      <w:r>
        <w:rPr>
          <w:spacing w:val="-1"/>
        </w:rPr>
        <w:t>PRACTICE</w:t>
      </w:r>
    </w:p>
    <w:p w:rsidR="00C30BA5" w:rsidRDefault="00E71E05">
      <w:pPr>
        <w:pStyle w:val="BodyText"/>
        <w:numPr>
          <w:ilvl w:val="1"/>
          <w:numId w:val="11"/>
        </w:numPr>
        <w:tabs>
          <w:tab w:val="left" w:pos="1454"/>
        </w:tabs>
        <w:ind w:right="113"/>
        <w:jc w:val="both"/>
      </w:pPr>
      <w:r>
        <w:t>The</w:t>
      </w:r>
      <w:r>
        <w:rPr>
          <w:spacing w:val="15"/>
        </w:rPr>
        <w:t xml:space="preserve"> </w:t>
      </w:r>
      <w:r>
        <w:rPr>
          <w:spacing w:val="-1"/>
        </w:rPr>
        <w:t>Supplier</w:t>
      </w:r>
      <w:r>
        <w:rPr>
          <w:spacing w:val="18"/>
        </w:rPr>
        <w:t xml:space="preserve"> </w:t>
      </w:r>
      <w:r>
        <w:rPr>
          <w:spacing w:val="-1"/>
        </w:rPr>
        <w:t>shall,</w:t>
      </w:r>
      <w:r>
        <w:rPr>
          <w:spacing w:val="18"/>
        </w:rPr>
        <w:t xml:space="preserve"> </w:t>
      </w:r>
      <w:r>
        <w:rPr>
          <w:spacing w:val="-1"/>
        </w:rPr>
        <w:t>and</w:t>
      </w:r>
      <w:r>
        <w:rPr>
          <w:spacing w:val="12"/>
        </w:rPr>
        <w:t xml:space="preserve"> </w:t>
      </w:r>
      <w:r>
        <w:rPr>
          <w:spacing w:val="-1"/>
        </w:rPr>
        <w:t>shall</w:t>
      </w:r>
      <w:r>
        <w:rPr>
          <w:spacing w:val="16"/>
        </w:rPr>
        <w:t xml:space="preserve"> </w:t>
      </w:r>
      <w: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comply</w:t>
      </w:r>
      <w:r>
        <w:rPr>
          <w:spacing w:val="15"/>
        </w:rPr>
        <w:t xml:space="preserve"> </w:t>
      </w:r>
      <w:r>
        <w:rPr>
          <w:spacing w:val="-1"/>
        </w:rPr>
        <w:t>with</w:t>
      </w:r>
      <w:r>
        <w:rPr>
          <w:spacing w:val="17"/>
        </w:rPr>
        <w:t xml:space="preserve"> </w:t>
      </w:r>
      <w:r>
        <w:rPr>
          <w:spacing w:val="-1"/>
        </w:rPr>
        <w:t>any</w:t>
      </w:r>
      <w:r>
        <w:rPr>
          <w:spacing w:val="43"/>
        </w:rPr>
        <w:t xml:space="preserve"> </w:t>
      </w:r>
      <w:r>
        <w:rPr>
          <w:spacing w:val="-1"/>
        </w:rPr>
        <w:t>requirement</w:t>
      </w:r>
      <w:r>
        <w:rPr>
          <w:spacing w:val="3"/>
        </w:rPr>
        <w:t xml:space="preserve"> </w:t>
      </w:r>
      <w:r>
        <w:rPr>
          <w:spacing w:val="-1"/>
        </w:rPr>
        <w:t>notified</w:t>
      </w:r>
      <w:r>
        <w:rPr>
          <w:spacing w:val="60"/>
        </w:rPr>
        <w:t xml:space="preserve"> </w:t>
      </w:r>
      <w:r>
        <w:t>to</w:t>
      </w:r>
      <w:r>
        <w:rPr>
          <w:spacing w:val="60"/>
        </w:rPr>
        <w:t xml:space="preserve"> </w:t>
      </w:r>
      <w:r>
        <w:rPr>
          <w:spacing w:val="-1"/>
        </w:rPr>
        <w:t>it</w:t>
      </w:r>
      <w:r>
        <w:rPr>
          <w:spacing w:val="3"/>
        </w:rPr>
        <w:t xml:space="preserve"> </w:t>
      </w:r>
      <w:r>
        <w:t>by</w:t>
      </w:r>
      <w:r>
        <w:rPr>
          <w:spacing w:val="60"/>
        </w:rPr>
        <w:t xml:space="preserve"> </w:t>
      </w:r>
      <w:r>
        <w:t>the</w:t>
      </w:r>
      <w:r>
        <w:rPr>
          <w:spacing w:val="5"/>
        </w:rPr>
        <w:t xml:space="preserve"> </w:t>
      </w:r>
      <w:r>
        <w:rPr>
          <w:spacing w:val="-1"/>
        </w:rPr>
        <w:t>Customer</w:t>
      </w:r>
      <w:r>
        <w:rPr>
          <w:spacing w:val="1"/>
        </w:rPr>
        <w:t xml:space="preserve"> </w:t>
      </w:r>
      <w:r>
        <w:rPr>
          <w:spacing w:val="-1"/>
        </w:rPr>
        <w:t>relating</w:t>
      </w:r>
      <w:r>
        <w:rPr>
          <w:spacing w:val="2"/>
        </w:rPr>
        <w:t xml:space="preserve"> </w:t>
      </w:r>
      <w:r>
        <w:t>to</w:t>
      </w:r>
      <w:r>
        <w:rPr>
          <w:spacing w:val="60"/>
        </w:rPr>
        <w:t xml:space="preserve"> </w:t>
      </w:r>
      <w:r>
        <w:rPr>
          <w:spacing w:val="-1"/>
        </w:rPr>
        <w:t>pensions</w:t>
      </w:r>
      <w:r>
        <w:rPr>
          <w:spacing w:val="2"/>
        </w:rPr>
        <w:t xml:space="preserve"> </w:t>
      </w:r>
      <w:r>
        <w:rPr>
          <w:spacing w:val="-1"/>
        </w:rPr>
        <w:t>in</w:t>
      </w:r>
      <w:r>
        <w:rPr>
          <w:spacing w:val="60"/>
        </w:rPr>
        <w:t xml:space="preserve"> </w:t>
      </w:r>
      <w:r>
        <w:rPr>
          <w:spacing w:val="-1"/>
        </w:rPr>
        <w:t>respect</w:t>
      </w:r>
      <w:r>
        <w:rPr>
          <w:spacing w:val="3"/>
        </w:rPr>
        <w:t xml:space="preserve"> </w:t>
      </w:r>
      <w:r>
        <w:rPr>
          <w:spacing w:val="-2"/>
        </w:rPr>
        <w:t>of</w:t>
      </w:r>
      <w:r>
        <w:rPr>
          <w:spacing w:val="3"/>
        </w:rPr>
        <w:t xml:space="preserve"> </w:t>
      </w:r>
      <w:r>
        <w:t>any</w:t>
      </w:r>
      <w:r>
        <w:rPr>
          <w:spacing w:val="37"/>
        </w:rPr>
        <w:t xml:space="preserve"> </w:t>
      </w:r>
      <w:r>
        <w:rPr>
          <w:spacing w:val="-1"/>
        </w:rPr>
        <w:t>Transferring</w:t>
      </w:r>
      <w:r>
        <w:rPr>
          <w:spacing w:val="2"/>
        </w:rPr>
        <w:t xml:space="preserve"> </w:t>
      </w:r>
      <w:r>
        <w:rPr>
          <w:spacing w:val="-2"/>
        </w:rPr>
        <w:t>Former</w:t>
      </w:r>
      <w:r>
        <w:rPr>
          <w:spacing w:val="5"/>
        </w:rPr>
        <w:t xml:space="preserve"> </w:t>
      </w:r>
      <w:r>
        <w:rPr>
          <w:spacing w:val="-2"/>
        </w:rPr>
        <w:t>Supplier</w:t>
      </w:r>
      <w:r>
        <w:rPr>
          <w:spacing w:val="1"/>
        </w:rPr>
        <w:t xml:space="preserve"> </w:t>
      </w:r>
      <w:r>
        <w:rPr>
          <w:spacing w:val="-1"/>
        </w:rPr>
        <w:t>Employee</w:t>
      </w:r>
      <w:r>
        <w:t xml:space="preserve"> as </w:t>
      </w:r>
      <w:r>
        <w:rPr>
          <w:spacing w:val="-1"/>
        </w:rPr>
        <w:t>set</w:t>
      </w:r>
      <w:r>
        <w:rPr>
          <w:spacing w:val="2"/>
        </w:rPr>
        <w:t xml:space="preserve"> </w:t>
      </w:r>
      <w:r>
        <w:rPr>
          <w:spacing w:val="-2"/>
        </w:rPr>
        <w:t>down</w:t>
      </w:r>
      <w:r>
        <w:t xml:space="preserve"> </w:t>
      </w:r>
      <w:r>
        <w:rPr>
          <w:spacing w:val="-1"/>
        </w:rPr>
        <w:t>in:</w:t>
      </w:r>
    </w:p>
    <w:p w:rsidR="00C30BA5" w:rsidRDefault="00E71E05">
      <w:pPr>
        <w:pStyle w:val="BodyText"/>
        <w:numPr>
          <w:ilvl w:val="2"/>
          <w:numId w:val="11"/>
        </w:numPr>
        <w:tabs>
          <w:tab w:val="left" w:pos="2306"/>
        </w:tabs>
        <w:spacing w:before="119" w:line="241" w:lineRule="auto"/>
        <w:ind w:right="122"/>
        <w:jc w:val="left"/>
      </w:pPr>
      <w:r>
        <w:t>the</w:t>
      </w:r>
      <w:r>
        <w:rPr>
          <w:spacing w:val="-5"/>
        </w:rPr>
        <w:t xml:space="preserve"> </w:t>
      </w:r>
      <w:r>
        <w:rPr>
          <w:spacing w:val="-1"/>
        </w:rPr>
        <w:t>Cabinet</w:t>
      </w:r>
      <w:r>
        <w:rPr>
          <w:spacing w:val="-6"/>
        </w:rPr>
        <w:t xml:space="preserve"> </w:t>
      </w:r>
      <w:r>
        <w:rPr>
          <w:spacing w:val="-1"/>
        </w:rPr>
        <w:t>Office</w:t>
      </w:r>
      <w:r>
        <w:rPr>
          <w:spacing w:val="-4"/>
        </w:rPr>
        <w:t xml:space="preserve"> </w:t>
      </w:r>
      <w:r>
        <w:rPr>
          <w:spacing w:val="-1"/>
        </w:rPr>
        <w:t>Statement</w:t>
      </w:r>
      <w:r>
        <w:rPr>
          <w:spacing w:val="-3"/>
        </w:rPr>
        <w:t xml:space="preserve"> </w:t>
      </w:r>
      <w:r>
        <w:rPr>
          <w:spacing w:val="-2"/>
        </w:rPr>
        <w:t>of</w:t>
      </w:r>
      <w:r>
        <w:rPr>
          <w:spacing w:val="-3"/>
        </w:rPr>
        <w:t xml:space="preserve"> </w:t>
      </w:r>
      <w:r>
        <w:rPr>
          <w:spacing w:val="-1"/>
        </w:rPr>
        <w:t>Practice</w:t>
      </w:r>
      <w:r>
        <w:rPr>
          <w:spacing w:val="-5"/>
        </w:rPr>
        <w:t xml:space="preserve"> </w:t>
      </w:r>
      <w:r>
        <w:t>on</w:t>
      </w:r>
      <w:r>
        <w:rPr>
          <w:spacing w:val="-7"/>
        </w:rPr>
        <w:t xml:space="preserve"> </w:t>
      </w:r>
      <w:r>
        <w:rPr>
          <w:spacing w:val="-1"/>
        </w:rPr>
        <w:t>Staff</w:t>
      </w:r>
      <w:r>
        <w:rPr>
          <w:spacing w:val="-6"/>
        </w:rPr>
        <w:t xml:space="preserve"> </w:t>
      </w:r>
      <w:r>
        <w:rPr>
          <w:spacing w:val="-1"/>
        </w:rPr>
        <w:t>Transfers</w:t>
      </w:r>
      <w:r>
        <w:rPr>
          <w:spacing w:val="-4"/>
        </w:rPr>
        <w:t xml:space="preserve"> </w:t>
      </w:r>
      <w:r>
        <w:rPr>
          <w:spacing w:val="-1"/>
        </w:rPr>
        <w:t>in</w:t>
      </w:r>
      <w:r>
        <w:rPr>
          <w:spacing w:val="-7"/>
        </w:rPr>
        <w:t xml:space="preserve"> </w:t>
      </w:r>
      <w:r>
        <w:t>the</w:t>
      </w:r>
      <w:r>
        <w:rPr>
          <w:spacing w:val="-5"/>
        </w:rPr>
        <w:t xml:space="preserve"> </w:t>
      </w:r>
      <w:r>
        <w:rPr>
          <w:spacing w:val="-1"/>
        </w:rPr>
        <w:t>Public</w:t>
      </w:r>
      <w:r>
        <w:rPr>
          <w:spacing w:val="-4"/>
        </w:rPr>
        <w:t xml:space="preserve"> </w:t>
      </w:r>
      <w:r>
        <w:rPr>
          <w:spacing w:val="-1"/>
        </w:rPr>
        <w:t>Sector</w:t>
      </w:r>
      <w:r>
        <w:rPr>
          <w:spacing w:val="33"/>
        </w:rPr>
        <w:t xml:space="preserve"> </w:t>
      </w:r>
      <w:r>
        <w:rPr>
          <w:spacing w:val="-2"/>
        </w:rPr>
        <w:t>of</w:t>
      </w:r>
      <w:r>
        <w:rPr>
          <w:spacing w:val="4"/>
        </w:rPr>
        <w:t xml:space="preserve"> </w:t>
      </w:r>
      <w:r>
        <w:rPr>
          <w:spacing w:val="-1"/>
        </w:rPr>
        <w:t>January</w:t>
      </w:r>
      <w:r>
        <w:rPr>
          <w:spacing w:val="-2"/>
        </w:rPr>
        <w:t xml:space="preserve"> </w:t>
      </w:r>
      <w:r>
        <w:rPr>
          <w:spacing w:val="-1"/>
        </w:rPr>
        <w:t>2000, revised</w:t>
      </w:r>
      <w:r>
        <w:t xml:space="preserve"> </w:t>
      </w:r>
      <w:r>
        <w:rPr>
          <w:spacing w:val="-1"/>
        </w:rPr>
        <w:t>2007;</w:t>
      </w:r>
    </w:p>
    <w:p w:rsidR="00C30BA5" w:rsidRDefault="00E71E05">
      <w:pPr>
        <w:pStyle w:val="BodyText"/>
        <w:numPr>
          <w:ilvl w:val="2"/>
          <w:numId w:val="11"/>
        </w:numPr>
        <w:tabs>
          <w:tab w:val="left" w:pos="2306"/>
        </w:tabs>
        <w:spacing w:before="117"/>
        <w:ind w:right="122"/>
        <w:jc w:val="left"/>
      </w:pPr>
      <w:r>
        <w:rPr>
          <w:rFonts w:cs="Arial"/>
        </w:rPr>
        <w:t>HM</w:t>
      </w:r>
      <w:r>
        <w:rPr>
          <w:rFonts w:cs="Arial"/>
          <w:spacing w:val="-10"/>
        </w:rPr>
        <w:t xml:space="preserve"> </w:t>
      </w:r>
      <w:r>
        <w:rPr>
          <w:rFonts w:cs="Arial"/>
          <w:spacing w:val="-1"/>
        </w:rPr>
        <w:t>Treasury's</w:t>
      </w:r>
      <w:r>
        <w:rPr>
          <w:rFonts w:cs="Arial"/>
          <w:spacing w:val="-11"/>
        </w:rPr>
        <w:t xml:space="preserve"> </w:t>
      </w:r>
      <w:r>
        <w:rPr>
          <w:rFonts w:cs="Arial"/>
          <w:spacing w:val="-1"/>
        </w:rPr>
        <w:t>guidance</w:t>
      </w:r>
      <w:r>
        <w:rPr>
          <w:rFonts w:cs="Arial"/>
          <w:spacing w:val="-12"/>
        </w:rPr>
        <w:t xml:space="preserve"> </w:t>
      </w:r>
      <w:r>
        <w:rPr>
          <w:rFonts w:cs="Arial"/>
          <w:spacing w:val="-1"/>
        </w:rPr>
        <w:t>“Staff</w:t>
      </w:r>
      <w:r>
        <w:rPr>
          <w:rFonts w:cs="Arial"/>
          <w:spacing w:val="-8"/>
        </w:rPr>
        <w:t xml:space="preserve"> </w:t>
      </w:r>
      <w:r>
        <w:rPr>
          <w:rFonts w:cs="Arial"/>
          <w:spacing w:val="-1"/>
        </w:rPr>
        <w:t>Transfers</w:t>
      </w:r>
      <w:r>
        <w:rPr>
          <w:rFonts w:cs="Arial"/>
          <w:spacing w:val="-9"/>
        </w:rPr>
        <w:t xml:space="preserve"> </w:t>
      </w:r>
      <w:r>
        <w:rPr>
          <w:rFonts w:cs="Arial"/>
          <w:spacing w:val="-1"/>
        </w:rPr>
        <w:t>from</w:t>
      </w:r>
      <w:r>
        <w:rPr>
          <w:rFonts w:cs="Arial"/>
          <w:spacing w:val="-8"/>
        </w:rPr>
        <w:t xml:space="preserve"> </w:t>
      </w:r>
      <w:r>
        <w:rPr>
          <w:rFonts w:cs="Arial"/>
          <w:spacing w:val="-1"/>
        </w:rPr>
        <w:t>Central</w:t>
      </w:r>
      <w:r>
        <w:rPr>
          <w:rFonts w:cs="Arial"/>
          <w:spacing w:val="-10"/>
        </w:rPr>
        <w:t xml:space="preserve"> </w:t>
      </w:r>
      <w:r>
        <w:rPr>
          <w:rFonts w:cs="Arial"/>
          <w:spacing w:val="-1"/>
        </w:rPr>
        <w:t>Government:</w:t>
      </w:r>
      <w:r>
        <w:rPr>
          <w:rFonts w:cs="Arial"/>
          <w:spacing w:val="-6"/>
        </w:rPr>
        <w:t xml:space="preserve"> </w:t>
      </w:r>
      <w:r>
        <w:rPr>
          <w:rFonts w:cs="Arial"/>
        </w:rPr>
        <w:t>A</w:t>
      </w:r>
      <w:r>
        <w:rPr>
          <w:rFonts w:cs="Arial"/>
          <w:spacing w:val="-10"/>
        </w:rPr>
        <w:t xml:space="preserve"> </w:t>
      </w:r>
      <w:r>
        <w:rPr>
          <w:rFonts w:cs="Arial"/>
          <w:spacing w:val="-1"/>
        </w:rPr>
        <w:t>Fair</w:t>
      </w:r>
      <w:r>
        <w:rPr>
          <w:rFonts w:cs="Arial"/>
          <w:spacing w:val="-6"/>
        </w:rPr>
        <w:t xml:space="preserve"> </w:t>
      </w:r>
      <w:r>
        <w:rPr>
          <w:spacing w:val="-1"/>
        </w:rPr>
        <w:t>Deal</w:t>
      </w:r>
      <w:r>
        <w:rPr>
          <w:spacing w:val="57"/>
        </w:rPr>
        <w:t xml:space="preserve"> </w:t>
      </w:r>
      <w:r>
        <w:t>for</w:t>
      </w:r>
      <w:r>
        <w:rPr>
          <w:spacing w:val="-1"/>
        </w:rPr>
        <w:t xml:space="preserve"> Staff</w:t>
      </w:r>
      <w:r>
        <w:rPr>
          <w:spacing w:val="2"/>
        </w:rPr>
        <w:t xml:space="preserve"> </w:t>
      </w:r>
      <w:r>
        <w:rPr>
          <w:spacing w:val="-1"/>
        </w:rPr>
        <w:t>Pensions</w:t>
      </w:r>
      <w:r>
        <w:rPr>
          <w:spacing w:val="1"/>
        </w:rPr>
        <w:t xml:space="preserve"> </w:t>
      </w:r>
      <w:r>
        <w:rPr>
          <w:spacing w:val="-2"/>
        </w:rPr>
        <w:t>of</w:t>
      </w:r>
      <w:r>
        <w:rPr>
          <w:spacing w:val="2"/>
        </w:rPr>
        <w:t xml:space="preserve"> </w:t>
      </w:r>
      <w:r>
        <w:rPr>
          <w:spacing w:val="-1"/>
        </w:rPr>
        <w:t>1999;</w:t>
      </w:r>
    </w:p>
    <w:p w:rsidR="00C30BA5" w:rsidRDefault="00E71E05">
      <w:pPr>
        <w:pStyle w:val="BodyText"/>
        <w:numPr>
          <w:ilvl w:val="2"/>
          <w:numId w:val="11"/>
        </w:numPr>
        <w:tabs>
          <w:tab w:val="left" w:pos="2306"/>
        </w:tabs>
        <w:spacing w:before="119"/>
        <w:ind w:right="122"/>
        <w:jc w:val="left"/>
        <w:rPr>
          <w:rFonts w:cs="Arial"/>
        </w:rPr>
      </w:pPr>
      <w:r>
        <w:rPr>
          <w:rFonts w:cs="Arial"/>
        </w:rPr>
        <w:t>HM</w:t>
      </w:r>
      <w:r>
        <w:rPr>
          <w:rFonts w:cs="Arial"/>
          <w:spacing w:val="35"/>
        </w:rPr>
        <w:t xml:space="preserve"> </w:t>
      </w:r>
      <w:r>
        <w:rPr>
          <w:rFonts w:cs="Arial"/>
          <w:spacing w:val="-1"/>
        </w:rPr>
        <w:t>Treasury's</w:t>
      </w:r>
      <w:r>
        <w:rPr>
          <w:rFonts w:cs="Arial"/>
          <w:spacing w:val="36"/>
        </w:rPr>
        <w:t xml:space="preserve"> </w:t>
      </w:r>
      <w:r>
        <w:rPr>
          <w:rFonts w:cs="Arial"/>
          <w:spacing w:val="-1"/>
        </w:rPr>
        <w:t>guidance:</w:t>
      </w:r>
      <w:r>
        <w:rPr>
          <w:rFonts w:cs="Arial"/>
          <w:spacing w:val="40"/>
        </w:rPr>
        <w:t xml:space="preserve"> </w:t>
      </w:r>
      <w:r>
        <w:rPr>
          <w:rFonts w:cs="Arial"/>
          <w:spacing w:val="-1"/>
        </w:rPr>
        <w:t>“Fair</w:t>
      </w:r>
      <w:r>
        <w:rPr>
          <w:rFonts w:cs="Arial"/>
          <w:spacing w:val="40"/>
        </w:rPr>
        <w:t xml:space="preserve"> </w:t>
      </w:r>
      <w:r>
        <w:rPr>
          <w:rFonts w:cs="Arial"/>
          <w:spacing w:val="-1"/>
        </w:rPr>
        <w:t>deal</w:t>
      </w:r>
      <w:r>
        <w:rPr>
          <w:rFonts w:cs="Arial"/>
          <w:spacing w:val="35"/>
        </w:rPr>
        <w:t xml:space="preserve"> </w:t>
      </w:r>
      <w:r>
        <w:rPr>
          <w:rFonts w:cs="Arial"/>
        </w:rPr>
        <w:t>for</w:t>
      </w:r>
      <w:r>
        <w:rPr>
          <w:rFonts w:cs="Arial"/>
          <w:spacing w:val="37"/>
        </w:rPr>
        <w:t xml:space="preserve"> </w:t>
      </w:r>
      <w:r>
        <w:rPr>
          <w:rFonts w:cs="Arial"/>
          <w:spacing w:val="-2"/>
        </w:rPr>
        <w:t>staff</w:t>
      </w:r>
      <w:r>
        <w:rPr>
          <w:rFonts w:cs="Arial"/>
          <w:spacing w:val="41"/>
        </w:rPr>
        <w:t xml:space="preserve"> </w:t>
      </w:r>
      <w:r>
        <w:rPr>
          <w:rFonts w:cs="Arial"/>
          <w:spacing w:val="-1"/>
        </w:rPr>
        <w:t>pensions:</w:t>
      </w:r>
      <w:r>
        <w:rPr>
          <w:rFonts w:cs="Arial"/>
          <w:spacing w:val="40"/>
        </w:rPr>
        <w:t xml:space="preserve"> </w:t>
      </w:r>
      <w:r>
        <w:rPr>
          <w:rFonts w:cs="Arial"/>
          <w:spacing w:val="-1"/>
        </w:rPr>
        <w:t>procurement</w:t>
      </w:r>
      <w:r>
        <w:rPr>
          <w:rFonts w:cs="Arial"/>
          <w:spacing w:val="38"/>
        </w:rPr>
        <w:t xml:space="preserve"> </w:t>
      </w:r>
      <w:r>
        <w:rPr>
          <w:rFonts w:cs="Arial"/>
          <w:spacing w:val="-2"/>
        </w:rPr>
        <w:t>of</w:t>
      </w:r>
      <w:r>
        <w:rPr>
          <w:rFonts w:cs="Arial"/>
          <w:spacing w:val="37"/>
        </w:rPr>
        <w:t xml:space="preserve"> </w:t>
      </w:r>
      <w:r>
        <w:rPr>
          <w:rFonts w:cs="Arial"/>
          <w:spacing w:val="-1"/>
        </w:rPr>
        <w:t>Bulk</w:t>
      </w:r>
      <w:r>
        <w:rPr>
          <w:rFonts w:cs="Arial"/>
          <w:spacing w:val="47"/>
        </w:rPr>
        <w:t xml:space="preserve"> </w:t>
      </w:r>
      <w:r>
        <w:rPr>
          <w:rFonts w:cs="Arial"/>
          <w:spacing w:val="-1"/>
        </w:rPr>
        <w:t>Transfer</w:t>
      </w:r>
      <w:r>
        <w:rPr>
          <w:rFonts w:cs="Arial"/>
          <w:spacing w:val="1"/>
        </w:rPr>
        <w:t xml:space="preserve"> </w:t>
      </w:r>
      <w:r>
        <w:rPr>
          <w:rFonts w:cs="Arial"/>
          <w:spacing w:val="-1"/>
        </w:rPr>
        <w:t>Agreements</w:t>
      </w:r>
      <w:r>
        <w:rPr>
          <w:rFonts w:cs="Arial"/>
          <w:spacing w:val="1"/>
        </w:rPr>
        <w:t xml:space="preserve"> </w:t>
      </w:r>
      <w:r>
        <w:rPr>
          <w:rFonts w:cs="Arial"/>
          <w:spacing w:val="-2"/>
        </w:rPr>
        <w:t>and</w:t>
      </w:r>
      <w:r>
        <w:rPr>
          <w:rFonts w:cs="Arial"/>
        </w:rPr>
        <w:t xml:space="preserve"> </w:t>
      </w:r>
      <w:r>
        <w:rPr>
          <w:rFonts w:cs="Arial"/>
          <w:spacing w:val="-1"/>
        </w:rPr>
        <w:t>Related</w:t>
      </w:r>
      <w:r>
        <w:rPr>
          <w:rFonts w:cs="Arial"/>
          <w:spacing w:val="-2"/>
        </w:rPr>
        <w:t xml:space="preserve"> </w:t>
      </w:r>
      <w:r>
        <w:rPr>
          <w:rFonts w:cs="Arial"/>
          <w:spacing w:val="-1"/>
        </w:rPr>
        <w:t>Issues”</w:t>
      </w:r>
      <w:r>
        <w:rPr>
          <w:rFonts w:cs="Arial"/>
          <w:spacing w:val="1"/>
        </w:rPr>
        <w:t xml:space="preserve"> </w:t>
      </w:r>
      <w:r>
        <w:rPr>
          <w:rFonts w:cs="Arial"/>
          <w:spacing w:val="-2"/>
        </w:rPr>
        <w:t>of</w:t>
      </w:r>
      <w:r>
        <w:rPr>
          <w:rFonts w:cs="Arial"/>
          <w:spacing w:val="2"/>
        </w:rPr>
        <w:t xml:space="preserve"> </w:t>
      </w:r>
      <w:r>
        <w:rPr>
          <w:rFonts w:cs="Arial"/>
          <w:spacing w:val="-1"/>
        </w:rPr>
        <w:t>June</w:t>
      </w:r>
      <w:r>
        <w:rPr>
          <w:rFonts w:cs="Arial"/>
        </w:rPr>
        <w:t xml:space="preserve"> </w:t>
      </w:r>
      <w:r>
        <w:rPr>
          <w:rFonts w:cs="Arial"/>
          <w:spacing w:val="-1"/>
        </w:rPr>
        <w:t>2004; and/or</w:t>
      </w:r>
    </w:p>
    <w:p w:rsidR="00C30BA5" w:rsidRDefault="00E71E05">
      <w:pPr>
        <w:pStyle w:val="BodyText"/>
        <w:numPr>
          <w:ilvl w:val="2"/>
          <w:numId w:val="11"/>
        </w:numPr>
        <w:tabs>
          <w:tab w:val="left" w:pos="2306"/>
        </w:tabs>
        <w:jc w:val="left"/>
      </w:pPr>
      <w:proofErr w:type="gramStart"/>
      <w:r>
        <w:t>the</w:t>
      </w:r>
      <w:proofErr w:type="gramEnd"/>
      <w:r>
        <w:t xml:space="preserve"> </w:t>
      </w:r>
      <w:r>
        <w:rPr>
          <w:spacing w:val="-1"/>
        </w:rPr>
        <w:t>New</w:t>
      </w:r>
      <w:r>
        <w:rPr>
          <w:spacing w:val="-3"/>
        </w:rPr>
        <w:t xml:space="preserve"> </w:t>
      </w:r>
      <w:r>
        <w:rPr>
          <w:spacing w:val="-1"/>
        </w:rPr>
        <w:t>Fair</w:t>
      </w:r>
      <w:r>
        <w:rPr>
          <w:spacing w:val="1"/>
        </w:rPr>
        <w:t xml:space="preserve"> </w:t>
      </w:r>
      <w:r>
        <w:rPr>
          <w:spacing w:val="-1"/>
        </w:rPr>
        <w:t>Deal.</w:t>
      </w:r>
    </w:p>
    <w:p w:rsidR="00C30BA5" w:rsidRDefault="00C30BA5">
      <w:pPr>
        <w:sectPr w:rsidR="00C30BA5">
          <w:headerReference w:type="default" r:id="rId87"/>
          <w:pgSz w:w="11910" w:h="16840"/>
          <w:pgMar w:top="1980" w:right="1020" w:bottom="1420" w:left="820" w:header="720" w:footer="1226" w:gutter="0"/>
          <w:cols w:space="720"/>
        </w:sectPr>
      </w:pPr>
    </w:p>
    <w:p w:rsidR="00C30BA5" w:rsidRDefault="00E71E05">
      <w:pPr>
        <w:pStyle w:val="BodyText"/>
        <w:spacing w:before="0" w:line="226" w:lineRule="exact"/>
        <w:ind w:left="1453"/>
      </w:pPr>
      <w:proofErr w:type="gramStart"/>
      <w:r>
        <w:rPr>
          <w:spacing w:val="-1"/>
        </w:rPr>
        <w:lastRenderedPageBreak/>
        <w:t>replaces</w:t>
      </w:r>
      <w:proofErr w:type="gramEnd"/>
      <w:r>
        <w:rPr>
          <w:spacing w:val="36"/>
        </w:rPr>
        <w:t xml:space="preserve"> </w:t>
      </w:r>
      <w:r>
        <w:rPr>
          <w:spacing w:val="-1"/>
        </w:rPr>
        <w:t>any</w:t>
      </w:r>
      <w:r>
        <w:rPr>
          <w:spacing w:val="34"/>
        </w:rPr>
        <w:t xml:space="preserve"> </w:t>
      </w:r>
      <w:r>
        <w:t>of</w:t>
      </w:r>
      <w:r>
        <w:rPr>
          <w:spacing w:val="37"/>
        </w:rPr>
        <w:t xml:space="preserve"> </w:t>
      </w:r>
      <w:r>
        <w:t>the</w:t>
      </w:r>
      <w:r>
        <w:rPr>
          <w:spacing w:val="36"/>
        </w:rPr>
        <w:t xml:space="preserve"> </w:t>
      </w:r>
      <w:r>
        <w:rPr>
          <w:spacing w:val="-1"/>
        </w:rPr>
        <w:t>documentation</w:t>
      </w:r>
      <w:r>
        <w:rPr>
          <w:spacing w:val="36"/>
        </w:rPr>
        <w:t xml:space="preserve"> </w:t>
      </w:r>
      <w:r>
        <w:rPr>
          <w:spacing w:val="-1"/>
        </w:rPr>
        <w:t>referred</w:t>
      </w:r>
      <w:r>
        <w:rPr>
          <w:spacing w:val="36"/>
        </w:rPr>
        <w:t xml:space="preserve"> </w:t>
      </w:r>
      <w:r>
        <w:t>to</w:t>
      </w:r>
      <w:r>
        <w:rPr>
          <w:spacing w:val="37"/>
        </w:rPr>
        <w:t xml:space="preserve"> </w:t>
      </w:r>
      <w:r>
        <w:rPr>
          <w:spacing w:val="-2"/>
        </w:rPr>
        <w:t>in</w:t>
      </w:r>
      <w:r>
        <w:rPr>
          <w:spacing w:val="36"/>
        </w:rPr>
        <w:t xml:space="preserve"> </w:t>
      </w:r>
      <w:r>
        <w:rPr>
          <w:spacing w:val="-1"/>
        </w:rPr>
        <w:t>Paragraph</w:t>
      </w:r>
      <w:r>
        <w:rPr>
          <w:spacing w:val="1"/>
        </w:rPr>
        <w:t xml:space="preserve"> </w:t>
      </w:r>
      <w:r>
        <w:rPr>
          <w:spacing w:val="-1"/>
        </w:rPr>
        <w:t>20.1</w:t>
      </w:r>
      <w:r>
        <w:rPr>
          <w:spacing w:val="36"/>
        </w:rPr>
        <w:t xml:space="preserve"> </w:t>
      </w:r>
      <w:r>
        <w:rPr>
          <w:spacing w:val="-1"/>
        </w:rPr>
        <w:t>shall</w:t>
      </w:r>
      <w:r>
        <w:rPr>
          <w:spacing w:val="33"/>
        </w:rPr>
        <w:t xml:space="preserve"> </w:t>
      </w:r>
      <w:r>
        <w:t>be</w:t>
      </w:r>
      <w:r>
        <w:rPr>
          <w:spacing w:val="36"/>
        </w:rPr>
        <w:t xml:space="preserve"> </w:t>
      </w:r>
      <w:r>
        <w:rPr>
          <w:spacing w:val="-1"/>
        </w:rPr>
        <w:t>agreed</w:t>
      </w:r>
      <w:r>
        <w:rPr>
          <w:spacing w:val="36"/>
        </w:rPr>
        <w:t xml:space="preserve"> </w:t>
      </w:r>
      <w:r>
        <w:rPr>
          <w:spacing w:val="-1"/>
        </w:rPr>
        <w:t>in</w:t>
      </w:r>
    </w:p>
    <w:p w:rsidR="00C30BA5" w:rsidRDefault="00E71E05">
      <w:pPr>
        <w:pStyle w:val="BodyText"/>
        <w:spacing w:before="1"/>
        <w:ind w:left="1453"/>
      </w:pPr>
      <w:proofErr w:type="gramStart"/>
      <w:r>
        <w:rPr>
          <w:spacing w:val="-1"/>
        </w:rPr>
        <w:t>accordance</w:t>
      </w:r>
      <w:proofErr w:type="gramEnd"/>
      <w:r>
        <w:rPr>
          <w:spacing w:val="-2"/>
        </w:rPr>
        <w:t xml:space="preserve"> with</w:t>
      </w:r>
      <w:r>
        <w:t xml:space="preserve"> the </w:t>
      </w:r>
      <w:r>
        <w:rPr>
          <w:spacing w:val="-1"/>
        </w:rPr>
        <w:t>Variation</w:t>
      </w:r>
      <w:r>
        <w:t xml:space="preserve"> </w:t>
      </w:r>
      <w:r>
        <w:rPr>
          <w:spacing w:val="-1"/>
        </w:rPr>
        <w:t>Procedure.</w:t>
      </w:r>
    </w:p>
    <w:p w:rsidR="00C30BA5" w:rsidRDefault="00E71E05">
      <w:pPr>
        <w:pStyle w:val="Heading1"/>
        <w:numPr>
          <w:ilvl w:val="0"/>
          <w:numId w:val="11"/>
        </w:numPr>
        <w:tabs>
          <w:tab w:val="left" w:pos="462"/>
        </w:tabs>
        <w:spacing w:before="116"/>
        <w:rPr>
          <w:b w:val="0"/>
          <w:bCs w:val="0"/>
        </w:rPr>
      </w:pPr>
      <w:r>
        <w:rPr>
          <w:spacing w:val="-2"/>
        </w:rPr>
        <w:t>PROCUREMENT</w:t>
      </w:r>
      <w:r>
        <w:rPr>
          <w:spacing w:val="-13"/>
        </w:rPr>
        <w:t xml:space="preserve"> </w:t>
      </w:r>
      <w:r>
        <w:rPr>
          <w:spacing w:val="-1"/>
        </w:rPr>
        <w:t>OBLIGATIONS</w:t>
      </w:r>
    </w:p>
    <w:p w:rsidR="00C30BA5" w:rsidRDefault="00E71E05">
      <w:pPr>
        <w:pStyle w:val="BodyText"/>
        <w:spacing w:before="124"/>
        <w:ind w:left="747" w:right="113"/>
        <w:jc w:val="both"/>
      </w:pPr>
      <w:r>
        <w:rPr>
          <w:spacing w:val="-1"/>
        </w:rPr>
        <w:t>Notwithstanding</w:t>
      </w:r>
      <w:r>
        <w:rPr>
          <w:spacing w:val="5"/>
        </w:rPr>
        <w:t xml:space="preserve"> </w:t>
      </w:r>
      <w:r>
        <w:rPr>
          <w:spacing w:val="-1"/>
        </w:rPr>
        <w:t>any</w:t>
      </w:r>
      <w:r>
        <w:rPr>
          <w:spacing w:val="3"/>
        </w:rPr>
        <w:t xml:space="preserve"> </w:t>
      </w:r>
      <w:r>
        <w:rPr>
          <w:spacing w:val="-1"/>
        </w:rPr>
        <w:t>other</w:t>
      </w:r>
      <w:r>
        <w:rPr>
          <w:spacing w:val="6"/>
        </w:rPr>
        <w:t xml:space="preserve"> </w:t>
      </w:r>
      <w:r>
        <w:rPr>
          <w:spacing w:val="-2"/>
        </w:rPr>
        <w:t>provisions</w:t>
      </w:r>
      <w:r>
        <w:rPr>
          <w:spacing w:val="5"/>
        </w:rPr>
        <w:t xml:space="preserve"> </w:t>
      </w:r>
      <w:r>
        <w:rPr>
          <w:spacing w:val="-2"/>
        </w:rPr>
        <w:t>of</w:t>
      </w:r>
      <w:r>
        <w:rPr>
          <w:spacing w:val="4"/>
        </w:rPr>
        <w:t xml:space="preserve"> </w:t>
      </w:r>
      <w:r>
        <w:rPr>
          <w:spacing w:val="-1"/>
        </w:rPr>
        <w:t>this</w:t>
      </w:r>
      <w:r>
        <w:rPr>
          <w:spacing w:val="5"/>
        </w:rPr>
        <w:t xml:space="preserve"> </w:t>
      </w:r>
      <w:r>
        <w:rPr>
          <w:spacing w:val="-1"/>
        </w:rPr>
        <w:t>Part</w:t>
      </w:r>
      <w:r>
        <w:rPr>
          <w:spacing w:val="1"/>
        </w:rPr>
        <w:t xml:space="preserve"> </w:t>
      </w:r>
      <w:r>
        <w:rPr>
          <w:spacing w:val="-1"/>
        </w:rPr>
        <w:t>B,</w:t>
      </w:r>
      <w:r>
        <w:rPr>
          <w:spacing w:val="6"/>
        </w:rPr>
        <w:t xml:space="preserve"> </w:t>
      </w:r>
      <w:r>
        <w:rPr>
          <w:spacing w:val="-1"/>
        </w:rPr>
        <w:t>where</w:t>
      </w:r>
      <w:r>
        <w:rPr>
          <w:spacing w:val="2"/>
        </w:rPr>
        <w:t xml:space="preserve"> </w:t>
      </w:r>
      <w:r>
        <w:rPr>
          <w:spacing w:val="-1"/>
        </w:rPr>
        <w:t>in</w:t>
      </w:r>
      <w:r>
        <w:rPr>
          <w:spacing w:val="3"/>
        </w:rPr>
        <w:t xml:space="preserve"> </w:t>
      </w:r>
      <w:r>
        <w:rPr>
          <w:spacing w:val="-1"/>
        </w:rPr>
        <w:t>this</w:t>
      </w:r>
      <w:r>
        <w:rPr>
          <w:spacing w:val="5"/>
        </w:rPr>
        <w:t xml:space="preserve"> </w:t>
      </w:r>
      <w:r>
        <w:rPr>
          <w:spacing w:val="-1"/>
        </w:rPr>
        <w:t>Part</w:t>
      </w:r>
      <w:r>
        <w:rPr>
          <w:spacing w:val="4"/>
        </w:rPr>
        <w:t xml:space="preserve"> </w:t>
      </w:r>
      <w:r>
        <w:t xml:space="preserve">B </w:t>
      </w:r>
      <w:r>
        <w:rPr>
          <w:spacing w:val="-1"/>
        </w:rPr>
        <w:t>the</w:t>
      </w:r>
      <w:r>
        <w:rPr>
          <w:spacing w:val="8"/>
        </w:rPr>
        <w:t xml:space="preserve"> </w:t>
      </w:r>
      <w:r>
        <w:rPr>
          <w:spacing w:val="-1"/>
        </w:rPr>
        <w:t>Customer</w:t>
      </w:r>
      <w:r>
        <w:rPr>
          <w:spacing w:val="5"/>
        </w:rPr>
        <w:t xml:space="preserve"> </w:t>
      </w:r>
      <w:r>
        <w:rPr>
          <w:spacing w:val="-1"/>
        </w:rPr>
        <w:t>accepts</w:t>
      </w:r>
      <w:r>
        <w:rPr>
          <w:spacing w:val="59"/>
        </w:rPr>
        <w:t xml:space="preserve"> </w:t>
      </w:r>
      <w:r>
        <w:t>an</w:t>
      </w:r>
      <w:r>
        <w:rPr>
          <w:spacing w:val="-2"/>
        </w:rPr>
        <w:t xml:space="preserve"> </w:t>
      </w:r>
      <w:r>
        <w:rPr>
          <w:spacing w:val="-1"/>
        </w:rPr>
        <w:t>obligation</w:t>
      </w:r>
      <w:r>
        <w:rPr>
          <w:spacing w:val="-2"/>
        </w:rPr>
        <w:t xml:space="preserve"> </w:t>
      </w:r>
      <w:r>
        <w:t>to</w:t>
      </w:r>
      <w:r>
        <w:rPr>
          <w:spacing w:val="-2"/>
        </w:rPr>
        <w:t xml:space="preserve"> </w:t>
      </w:r>
      <w:r>
        <w:rPr>
          <w:spacing w:val="-1"/>
        </w:rPr>
        <w:t>procure</w:t>
      </w:r>
      <w:r>
        <w:rPr>
          <w:spacing w:val="-2"/>
        </w:rPr>
        <w:t xml:space="preserve"> </w:t>
      </w:r>
      <w:r>
        <w:rPr>
          <w:spacing w:val="-1"/>
        </w:rPr>
        <w:t xml:space="preserve">that </w:t>
      </w:r>
      <w:r>
        <w:t>a</w:t>
      </w:r>
      <w:r>
        <w:rPr>
          <w:spacing w:val="-2"/>
        </w:rPr>
        <w:t xml:space="preserve"> </w:t>
      </w:r>
      <w:r>
        <w:rPr>
          <w:spacing w:val="-1"/>
        </w:rPr>
        <w:t>Former</w:t>
      </w:r>
      <w:r>
        <w:rPr>
          <w:spacing w:val="-2"/>
        </w:rPr>
        <w:t xml:space="preserve"> </w:t>
      </w:r>
      <w:r>
        <w:rPr>
          <w:spacing w:val="-1"/>
        </w:rPr>
        <w:t>Supplier does</w:t>
      </w:r>
      <w:r>
        <w:rPr>
          <w:spacing w:val="-2"/>
        </w:rPr>
        <w:t xml:space="preserve"> </w:t>
      </w:r>
      <w:r>
        <w:t>or</w:t>
      </w:r>
      <w:r>
        <w:rPr>
          <w:spacing w:val="-1"/>
        </w:rPr>
        <w:t xml:space="preserve"> does</w:t>
      </w:r>
      <w:r>
        <w:rPr>
          <w:spacing w:val="-2"/>
        </w:rPr>
        <w:t xml:space="preserve"> not</w:t>
      </w:r>
      <w:r>
        <w:rPr>
          <w:spacing w:val="-1"/>
        </w:rPr>
        <w:t xml:space="preserve"> </w:t>
      </w:r>
      <w:r>
        <w:t>do</w:t>
      </w:r>
      <w:r>
        <w:rPr>
          <w:spacing w:val="-2"/>
        </w:rPr>
        <w:t xml:space="preserve"> </w:t>
      </w:r>
      <w:r>
        <w:rPr>
          <w:spacing w:val="-1"/>
        </w:rPr>
        <w:t>something, such</w:t>
      </w:r>
      <w:r>
        <w:rPr>
          <w:spacing w:val="-2"/>
        </w:rPr>
        <w:t xml:space="preserve"> obligation</w:t>
      </w:r>
      <w:r>
        <w:rPr>
          <w:spacing w:val="65"/>
        </w:rPr>
        <w:t xml:space="preserve"> </w:t>
      </w:r>
      <w:r>
        <w:rPr>
          <w:spacing w:val="-1"/>
        </w:rPr>
        <w:t>shall</w:t>
      </w:r>
      <w:r>
        <w:rPr>
          <w:spacing w:val="-10"/>
        </w:rPr>
        <w:t xml:space="preserve"> </w:t>
      </w:r>
      <w:r>
        <w:t>be</w:t>
      </w:r>
      <w:r>
        <w:rPr>
          <w:spacing w:val="-10"/>
        </w:rPr>
        <w:t xml:space="preserve"> </w:t>
      </w:r>
      <w:r>
        <w:rPr>
          <w:spacing w:val="-1"/>
        </w:rPr>
        <w:t>limited</w:t>
      </w:r>
      <w:r>
        <w:rPr>
          <w:spacing w:val="-10"/>
        </w:rPr>
        <w:t xml:space="preserve"> </w:t>
      </w:r>
      <w:r>
        <w:t>so</w:t>
      </w:r>
      <w:r>
        <w:rPr>
          <w:spacing w:val="-12"/>
        </w:rPr>
        <w:t xml:space="preserve"> </w:t>
      </w:r>
      <w:r>
        <w:rPr>
          <w:spacing w:val="-1"/>
        </w:rPr>
        <w:t>that</w:t>
      </w:r>
      <w:r>
        <w:rPr>
          <w:spacing w:val="-8"/>
        </w:rPr>
        <w:t xml:space="preserve"> </w:t>
      </w:r>
      <w:r>
        <w:rPr>
          <w:spacing w:val="-2"/>
        </w:rPr>
        <w:t>it</w:t>
      </w:r>
      <w:r>
        <w:rPr>
          <w:spacing w:val="-10"/>
        </w:rPr>
        <w:t xml:space="preserve"> </w:t>
      </w:r>
      <w:r>
        <w:rPr>
          <w:spacing w:val="-1"/>
        </w:rPr>
        <w:t>extends</w:t>
      </w:r>
      <w:r>
        <w:rPr>
          <w:spacing w:val="-9"/>
        </w:rPr>
        <w:t xml:space="preserve"> </w:t>
      </w:r>
      <w:r>
        <w:rPr>
          <w:spacing w:val="-1"/>
        </w:rPr>
        <w:t>only</w:t>
      </w:r>
      <w:r>
        <w:rPr>
          <w:spacing w:val="-11"/>
        </w:rPr>
        <w:t xml:space="preserve"> </w:t>
      </w:r>
      <w:r>
        <w:t>to</w:t>
      </w:r>
      <w:r>
        <w:rPr>
          <w:spacing w:val="-9"/>
        </w:rPr>
        <w:t xml:space="preserve"> </w:t>
      </w:r>
      <w:r>
        <w:t>the</w:t>
      </w:r>
      <w:r>
        <w:rPr>
          <w:spacing w:val="-12"/>
        </w:rPr>
        <w:t xml:space="preserve"> </w:t>
      </w:r>
      <w:r>
        <w:rPr>
          <w:spacing w:val="-2"/>
        </w:rPr>
        <w:t>extent</w:t>
      </w:r>
      <w:r>
        <w:rPr>
          <w:spacing w:val="-10"/>
        </w:rPr>
        <w:t xml:space="preserve"> </w:t>
      </w:r>
      <w:r>
        <w:rPr>
          <w:spacing w:val="-1"/>
        </w:rPr>
        <w:t>that</w:t>
      </w:r>
      <w:r>
        <w:rPr>
          <w:spacing w:val="-10"/>
        </w:rPr>
        <w:t xml:space="preserve"> </w:t>
      </w:r>
      <w:r>
        <w:t>the</w:t>
      </w:r>
      <w:r>
        <w:rPr>
          <w:spacing w:val="-9"/>
        </w:rPr>
        <w:t xml:space="preserve"> </w:t>
      </w:r>
      <w:r>
        <w:rPr>
          <w:spacing w:val="-1"/>
        </w:rPr>
        <w:t>Customer</w:t>
      </w:r>
      <w:r>
        <w:rPr>
          <w:spacing w:val="-10"/>
        </w:rPr>
        <w:t xml:space="preserve"> </w:t>
      </w:r>
      <w:r>
        <w:rPr>
          <w:spacing w:val="-1"/>
        </w:rPr>
        <w:t>'s</w:t>
      </w:r>
      <w:r>
        <w:rPr>
          <w:spacing w:val="-9"/>
        </w:rPr>
        <w:t xml:space="preserve"> </w:t>
      </w:r>
      <w:r>
        <w:rPr>
          <w:spacing w:val="-1"/>
        </w:rPr>
        <w:t>contract</w:t>
      </w:r>
      <w:r>
        <w:rPr>
          <w:spacing w:val="-8"/>
        </w:rPr>
        <w:t xml:space="preserve"> </w:t>
      </w:r>
      <w:r>
        <w:rPr>
          <w:spacing w:val="-2"/>
        </w:rPr>
        <w:t>with</w:t>
      </w:r>
      <w:r>
        <w:rPr>
          <w:spacing w:val="-9"/>
        </w:rPr>
        <w:t xml:space="preserve"> </w:t>
      </w:r>
      <w:r>
        <w:t>the</w:t>
      </w:r>
      <w:r>
        <w:rPr>
          <w:spacing w:val="-12"/>
        </w:rPr>
        <w:t xml:space="preserve"> </w:t>
      </w:r>
      <w:r>
        <w:rPr>
          <w:spacing w:val="-1"/>
        </w:rPr>
        <w:t>Former</w:t>
      </w:r>
      <w:r>
        <w:rPr>
          <w:spacing w:val="43"/>
        </w:rPr>
        <w:t xml:space="preserve"> </w:t>
      </w:r>
      <w:r>
        <w:rPr>
          <w:spacing w:val="-1"/>
        </w:rPr>
        <w:t>Supplier</w:t>
      </w:r>
      <w:r>
        <w:rPr>
          <w:spacing w:val="59"/>
        </w:rPr>
        <w:t xml:space="preserve"> </w:t>
      </w:r>
      <w:r>
        <w:rPr>
          <w:spacing w:val="-1"/>
        </w:rPr>
        <w:t>contains</w:t>
      </w:r>
      <w:r>
        <w:rPr>
          <w:spacing w:val="58"/>
        </w:rPr>
        <w:t xml:space="preserve"> </w:t>
      </w:r>
      <w:r>
        <w:t>a</w:t>
      </w:r>
      <w:r>
        <w:rPr>
          <w:spacing w:val="55"/>
        </w:rPr>
        <w:t xml:space="preserve"> </w:t>
      </w:r>
      <w:r>
        <w:rPr>
          <w:spacing w:val="-1"/>
        </w:rPr>
        <w:t>contractual</w:t>
      </w:r>
      <w:r>
        <w:rPr>
          <w:spacing w:val="57"/>
        </w:rPr>
        <w:t xml:space="preserve"> </w:t>
      </w:r>
      <w:r>
        <w:rPr>
          <w:spacing w:val="-2"/>
        </w:rPr>
        <w:t>right</w:t>
      </w:r>
      <w:r>
        <w:rPr>
          <w:spacing w:val="59"/>
        </w:rPr>
        <w:t xml:space="preserve"> </w:t>
      </w:r>
      <w:r>
        <w:rPr>
          <w:spacing w:val="-1"/>
        </w:rPr>
        <w:t>in</w:t>
      </w:r>
      <w:r>
        <w:rPr>
          <w:spacing w:val="55"/>
        </w:rPr>
        <w:t xml:space="preserve"> </w:t>
      </w:r>
      <w:r>
        <w:t>that</w:t>
      </w:r>
      <w:r>
        <w:rPr>
          <w:spacing w:val="57"/>
        </w:rPr>
        <w:t xml:space="preserve"> </w:t>
      </w:r>
      <w:r>
        <w:rPr>
          <w:spacing w:val="-1"/>
        </w:rPr>
        <w:t>regard</w:t>
      </w:r>
      <w:r>
        <w:rPr>
          <w:spacing w:val="58"/>
        </w:rPr>
        <w:t xml:space="preserve"> </w:t>
      </w:r>
      <w:r>
        <w:rPr>
          <w:spacing w:val="-2"/>
        </w:rPr>
        <w:t>which</w:t>
      </w:r>
      <w:r>
        <w:rPr>
          <w:spacing w:val="58"/>
        </w:rPr>
        <w:t xml:space="preserve"> </w:t>
      </w:r>
      <w:r>
        <w:t>the</w:t>
      </w:r>
      <w:r>
        <w:rPr>
          <w:spacing w:val="59"/>
        </w:rPr>
        <w:t xml:space="preserve"> </w:t>
      </w:r>
      <w:r>
        <w:rPr>
          <w:spacing w:val="-1"/>
        </w:rPr>
        <w:t>Customer</w:t>
      </w:r>
      <w:r>
        <w:rPr>
          <w:spacing w:val="57"/>
        </w:rPr>
        <w:t xml:space="preserve"> </w:t>
      </w:r>
      <w:r>
        <w:t>may</w:t>
      </w:r>
      <w:r>
        <w:rPr>
          <w:spacing w:val="55"/>
        </w:rPr>
        <w:t xml:space="preserve"> </w:t>
      </w:r>
      <w:r>
        <w:rPr>
          <w:spacing w:val="-1"/>
        </w:rPr>
        <w:t>enforce,</w:t>
      </w:r>
      <w:r>
        <w:rPr>
          <w:spacing w:val="60"/>
        </w:rPr>
        <w:t xml:space="preserve"> </w:t>
      </w:r>
      <w:r>
        <w:rPr>
          <w:spacing w:val="-2"/>
        </w:rPr>
        <w:t>or</w:t>
      </w:r>
      <w:r>
        <w:rPr>
          <w:spacing w:val="55"/>
        </w:rPr>
        <w:t xml:space="preserve"> </w:t>
      </w:r>
      <w:r>
        <w:rPr>
          <w:spacing w:val="-1"/>
        </w:rPr>
        <w:t>otherwise</w:t>
      </w:r>
      <w:r>
        <w:rPr>
          <w:spacing w:val="-9"/>
        </w:rPr>
        <w:t xml:space="preserve"> </w:t>
      </w:r>
      <w:r>
        <w:t>so</w:t>
      </w:r>
      <w:r>
        <w:rPr>
          <w:spacing w:val="-9"/>
        </w:rPr>
        <w:t xml:space="preserve"> </w:t>
      </w:r>
      <w:r>
        <w:rPr>
          <w:spacing w:val="-1"/>
        </w:rPr>
        <w:t>that</w:t>
      </w:r>
      <w:r>
        <w:rPr>
          <w:spacing w:val="-8"/>
        </w:rPr>
        <w:t xml:space="preserve"> </w:t>
      </w:r>
      <w:r>
        <w:rPr>
          <w:spacing w:val="-1"/>
        </w:rPr>
        <w:t>it</w:t>
      </w:r>
      <w:r>
        <w:rPr>
          <w:spacing w:val="-10"/>
        </w:rPr>
        <w:t xml:space="preserve"> </w:t>
      </w:r>
      <w:r>
        <w:rPr>
          <w:spacing w:val="-1"/>
        </w:rPr>
        <w:t>requires</w:t>
      </w:r>
      <w:r>
        <w:rPr>
          <w:spacing w:val="-9"/>
        </w:rPr>
        <w:t xml:space="preserve"> </w:t>
      </w:r>
      <w:r>
        <w:rPr>
          <w:spacing w:val="-1"/>
        </w:rPr>
        <w:t>only</w:t>
      </w:r>
      <w:r>
        <w:rPr>
          <w:spacing w:val="-11"/>
        </w:rPr>
        <w:t xml:space="preserve"> </w:t>
      </w:r>
      <w:r>
        <w:rPr>
          <w:spacing w:val="-1"/>
        </w:rPr>
        <w:t>that</w:t>
      </w:r>
      <w:r>
        <w:rPr>
          <w:spacing w:val="-10"/>
        </w:rPr>
        <w:t xml:space="preserve"> </w:t>
      </w:r>
      <w:r>
        <w:t>the</w:t>
      </w:r>
      <w:r>
        <w:rPr>
          <w:spacing w:val="-7"/>
        </w:rPr>
        <w:t xml:space="preserve"> </w:t>
      </w:r>
      <w:r>
        <w:rPr>
          <w:spacing w:val="-1"/>
        </w:rPr>
        <w:t>Customer</w:t>
      </w:r>
      <w:r>
        <w:rPr>
          <w:spacing w:val="-10"/>
        </w:rPr>
        <w:t xml:space="preserve"> </w:t>
      </w:r>
      <w:r>
        <w:t>must</w:t>
      </w:r>
      <w:r>
        <w:rPr>
          <w:spacing w:val="-11"/>
        </w:rPr>
        <w:t xml:space="preserve"> </w:t>
      </w:r>
      <w:r>
        <w:t>use</w:t>
      </w:r>
      <w:r>
        <w:rPr>
          <w:spacing w:val="-12"/>
        </w:rPr>
        <w:t xml:space="preserve"> </w:t>
      </w:r>
      <w:r>
        <w:rPr>
          <w:spacing w:val="-1"/>
        </w:rPr>
        <w:t>reasonable</w:t>
      </w:r>
      <w:r>
        <w:rPr>
          <w:spacing w:val="-9"/>
        </w:rPr>
        <w:t xml:space="preserve"> </w:t>
      </w:r>
      <w:proofErr w:type="spellStart"/>
      <w:r>
        <w:rPr>
          <w:spacing w:val="-1"/>
        </w:rPr>
        <w:t>endeavours</w:t>
      </w:r>
      <w:proofErr w:type="spellEnd"/>
      <w:r>
        <w:rPr>
          <w:spacing w:val="-9"/>
        </w:rPr>
        <w:t xml:space="preserve"> </w:t>
      </w:r>
      <w:r>
        <w:t>to</w:t>
      </w:r>
      <w:r>
        <w:rPr>
          <w:spacing w:val="-9"/>
        </w:rPr>
        <w:t xml:space="preserve"> </w:t>
      </w:r>
      <w:r>
        <w:rPr>
          <w:spacing w:val="-2"/>
        </w:rPr>
        <w:t>procure</w:t>
      </w:r>
      <w:r>
        <w:rPr>
          <w:spacing w:val="41"/>
        </w:rPr>
        <w:t xml:space="preserve"> </w:t>
      </w:r>
      <w:r>
        <w:rPr>
          <w:spacing w:val="-1"/>
        </w:rPr>
        <w:t xml:space="preserve">that </w:t>
      </w:r>
      <w:r>
        <w:t>the</w:t>
      </w:r>
      <w:r>
        <w:rPr>
          <w:spacing w:val="-2"/>
        </w:rPr>
        <w:t xml:space="preserve"> </w:t>
      </w:r>
      <w:r>
        <w:rPr>
          <w:spacing w:val="-1"/>
        </w:rPr>
        <w:t>Former Supplier does</w:t>
      </w:r>
      <w:r>
        <w:t xml:space="preserve"> or</w:t>
      </w:r>
      <w:r>
        <w:rPr>
          <w:spacing w:val="-1"/>
        </w:rPr>
        <w:t xml:space="preserve"> does</w:t>
      </w:r>
      <w:r>
        <w:rPr>
          <w:spacing w:val="-2"/>
        </w:rPr>
        <w:t xml:space="preserve"> </w:t>
      </w:r>
      <w:r>
        <w:rPr>
          <w:spacing w:val="-1"/>
        </w:rPr>
        <w:t xml:space="preserve">not </w:t>
      </w:r>
      <w:r>
        <w:t>act</w:t>
      </w:r>
      <w:r>
        <w:rPr>
          <w:spacing w:val="-1"/>
        </w:rPr>
        <w:t xml:space="preserve"> accordingly.</w:t>
      </w:r>
    </w:p>
    <w:p w:rsidR="00C30BA5" w:rsidRDefault="00E71E05">
      <w:pPr>
        <w:pStyle w:val="Heading1"/>
        <w:numPr>
          <w:ilvl w:val="0"/>
          <w:numId w:val="11"/>
        </w:numPr>
        <w:tabs>
          <w:tab w:val="left" w:pos="462"/>
        </w:tabs>
        <w:spacing w:before="116"/>
        <w:rPr>
          <w:b w:val="0"/>
          <w:bCs w:val="0"/>
        </w:rPr>
      </w:pPr>
      <w:r>
        <w:rPr>
          <w:spacing w:val="-1"/>
        </w:rPr>
        <w:t>PENSIONS</w:t>
      </w:r>
    </w:p>
    <w:p w:rsidR="00C30BA5" w:rsidRDefault="00E71E05">
      <w:pPr>
        <w:pStyle w:val="BodyText"/>
        <w:spacing w:before="124" w:line="275" w:lineRule="auto"/>
        <w:ind w:left="747" w:right="130"/>
      </w:pPr>
      <w:r>
        <w:t>The</w:t>
      </w:r>
      <w:r>
        <w:rPr>
          <w:spacing w:val="-2"/>
        </w:rPr>
        <w:t xml:space="preserve"> </w:t>
      </w:r>
      <w:r>
        <w:rPr>
          <w:spacing w:val="-1"/>
        </w:rPr>
        <w:t>Supplier</w:t>
      </w:r>
      <w:r>
        <w:rPr>
          <w:spacing w:val="1"/>
        </w:rPr>
        <w:t xml:space="preserve"> </w:t>
      </w:r>
      <w:r>
        <w:rPr>
          <w:spacing w:val="-1"/>
        </w:rPr>
        <w:t>shall,</w:t>
      </w:r>
      <w:r>
        <w:rPr>
          <w:spacing w:val="2"/>
        </w:rPr>
        <w:t xml:space="preserve"> </w:t>
      </w:r>
      <w:r>
        <w:rPr>
          <w:spacing w:val="-1"/>
        </w:rPr>
        <w:t>and</w:t>
      </w:r>
      <w:r>
        <w:rPr>
          <w:spacing w:val="-2"/>
        </w:rPr>
        <w:t xml:space="preserve"> shall</w:t>
      </w:r>
      <w:r>
        <w:t xml:space="preserve"> procure</w:t>
      </w:r>
      <w:r>
        <w:rPr>
          <w:spacing w:val="-2"/>
        </w:rPr>
        <w:t xml:space="preserve"> </w:t>
      </w:r>
      <w:r>
        <w:rPr>
          <w:spacing w:val="-1"/>
        </w:rPr>
        <w:t>that</w:t>
      </w:r>
      <w:r>
        <w:rPr>
          <w:spacing w:val="2"/>
        </w:rPr>
        <w:t xml:space="preserve"> </w:t>
      </w:r>
      <w:r>
        <w:rPr>
          <w:spacing w:val="-1"/>
        </w:rPr>
        <w:t>each</w:t>
      </w:r>
      <w:r>
        <w:rPr>
          <w:spacing w:val="-2"/>
        </w:rPr>
        <w:t xml:space="preserve"> </w:t>
      </w:r>
      <w:r>
        <w:rPr>
          <w:spacing w:val="-1"/>
        </w:rPr>
        <w:t>Sub-Contractor</w:t>
      </w:r>
      <w:r>
        <w:rPr>
          <w:spacing w:val="1"/>
        </w:rPr>
        <w:t xml:space="preserve"> </w:t>
      </w:r>
      <w:r>
        <w:rPr>
          <w:spacing w:val="-1"/>
        </w:rPr>
        <w:t>shall, comply</w:t>
      </w:r>
      <w:r>
        <w:t xml:space="preserve"> </w:t>
      </w:r>
      <w:r>
        <w:rPr>
          <w:spacing w:val="-2"/>
        </w:rPr>
        <w:t>with</w:t>
      </w:r>
      <w:r>
        <w:t xml:space="preserve"> the </w:t>
      </w:r>
      <w:r>
        <w:rPr>
          <w:spacing w:val="-1"/>
        </w:rPr>
        <w:t>pensions</w:t>
      </w:r>
      <w:r>
        <w:rPr>
          <w:spacing w:val="53"/>
        </w:rPr>
        <w:t xml:space="preserve"> </w:t>
      </w:r>
      <w:r>
        <w:rPr>
          <w:spacing w:val="-1"/>
        </w:rPr>
        <w:t>provisions</w:t>
      </w:r>
      <w:r>
        <w:rPr>
          <w:spacing w:val="1"/>
        </w:rPr>
        <w:t xml:space="preserve"> </w:t>
      </w:r>
      <w:r>
        <w:rPr>
          <w:spacing w:val="-1"/>
        </w:rPr>
        <w:t>in</w:t>
      </w:r>
      <w:r>
        <w:t xml:space="preserve"> the</w:t>
      </w:r>
      <w:r>
        <w:rPr>
          <w:spacing w:val="-2"/>
        </w:rPr>
        <w:t xml:space="preserve"> </w:t>
      </w:r>
      <w:r>
        <w:rPr>
          <w:spacing w:val="-1"/>
        </w:rPr>
        <w:t>following</w:t>
      </w:r>
      <w:r>
        <w:t xml:space="preserve"> </w:t>
      </w:r>
      <w:r>
        <w:rPr>
          <w:spacing w:val="-1"/>
        </w:rPr>
        <w:t>Annex</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2"/>
        </w:rPr>
        <w:t xml:space="preserve">any </w:t>
      </w:r>
      <w:r>
        <w:rPr>
          <w:spacing w:val="-1"/>
        </w:rPr>
        <w:t>Transferring</w:t>
      </w:r>
      <w:r>
        <w:rPr>
          <w:spacing w:val="2"/>
        </w:rPr>
        <w:t xml:space="preserve"> </w:t>
      </w:r>
      <w:r>
        <w:rPr>
          <w:spacing w:val="-2"/>
        </w:rPr>
        <w:t>Former</w:t>
      </w:r>
      <w:r>
        <w:rPr>
          <w:spacing w:val="6"/>
        </w:rPr>
        <w:t xml:space="preserve"> </w:t>
      </w:r>
      <w:r>
        <w:rPr>
          <w:spacing w:val="-2"/>
        </w:rPr>
        <w:t>Supplier</w:t>
      </w:r>
      <w:r>
        <w:rPr>
          <w:spacing w:val="2"/>
        </w:rPr>
        <w:t xml:space="preserve"> </w:t>
      </w:r>
      <w:r>
        <w:rPr>
          <w:spacing w:val="-1"/>
        </w:rPr>
        <w:t>Employees</w:t>
      </w:r>
      <w:r>
        <w:rPr>
          <w:spacing w:val="65"/>
        </w:rPr>
        <w:t xml:space="preserve"> </w:t>
      </w:r>
      <w:r>
        <w:rPr>
          <w:spacing w:val="-2"/>
        </w:rPr>
        <w:t>who</w:t>
      </w:r>
      <w:r>
        <w:t xml:space="preserve"> </w:t>
      </w:r>
      <w:r>
        <w:rPr>
          <w:spacing w:val="-1"/>
        </w:rPr>
        <w:t xml:space="preserve">transfer from </w:t>
      </w:r>
      <w:r>
        <w:t xml:space="preserve">the </w:t>
      </w:r>
      <w:r>
        <w:rPr>
          <w:spacing w:val="-2"/>
        </w:rPr>
        <w:t>Former</w:t>
      </w:r>
      <w:r>
        <w:rPr>
          <w:spacing w:val="4"/>
        </w:rPr>
        <w:t xml:space="preserve"> </w:t>
      </w:r>
      <w:r>
        <w:rPr>
          <w:spacing w:val="-1"/>
        </w:rPr>
        <w:t xml:space="preserve">Supplier </w:t>
      </w:r>
      <w:r>
        <w:t>to</w:t>
      </w:r>
      <w:r>
        <w:rPr>
          <w:spacing w:val="-2"/>
        </w:rPr>
        <w:t xml:space="preserve"> </w:t>
      </w:r>
      <w:r>
        <w:t xml:space="preserve">the </w:t>
      </w:r>
      <w:r>
        <w:rPr>
          <w:spacing w:val="-1"/>
        </w:rPr>
        <w:t>Supplier.</w:t>
      </w:r>
    </w:p>
    <w:p w:rsidR="00C30BA5" w:rsidRDefault="00C30BA5">
      <w:pPr>
        <w:spacing w:line="275" w:lineRule="auto"/>
        <w:sectPr w:rsidR="00C30BA5">
          <w:headerReference w:type="default" r:id="rId88"/>
          <w:pgSz w:w="11910" w:h="16840"/>
          <w:pgMar w:top="1980" w:right="1020" w:bottom="1420" w:left="820" w:header="720" w:footer="1226" w:gutter="0"/>
          <w:cols w:space="720"/>
        </w:sectPr>
      </w:pPr>
    </w:p>
    <w:p w:rsidR="00C30BA5" w:rsidRDefault="00E71E05">
      <w:pPr>
        <w:pStyle w:val="Heading1"/>
        <w:numPr>
          <w:ilvl w:val="0"/>
          <w:numId w:val="11"/>
        </w:numPr>
        <w:tabs>
          <w:tab w:val="left" w:pos="462"/>
        </w:tabs>
        <w:spacing w:before="90"/>
        <w:rPr>
          <w:b w:val="0"/>
          <w:bCs w:val="0"/>
        </w:rPr>
      </w:pPr>
      <w:r>
        <w:rPr>
          <w:spacing w:val="-1"/>
        </w:rPr>
        <w:lastRenderedPageBreak/>
        <w:t>PARTICIPATION</w:t>
      </w:r>
    </w:p>
    <w:p w:rsidR="00C30BA5" w:rsidRDefault="00E71E05">
      <w:pPr>
        <w:pStyle w:val="BodyText"/>
        <w:numPr>
          <w:ilvl w:val="1"/>
          <w:numId w:val="11"/>
        </w:numPr>
        <w:tabs>
          <w:tab w:val="left" w:pos="1454"/>
        </w:tabs>
        <w:spacing w:before="124"/>
        <w:jc w:val="left"/>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rsidR="00C30BA5" w:rsidRDefault="00E71E05">
      <w:pPr>
        <w:pStyle w:val="BodyText"/>
        <w:numPr>
          <w:ilvl w:val="1"/>
          <w:numId w:val="11"/>
        </w:numPr>
        <w:tabs>
          <w:tab w:val="left" w:pos="1454"/>
        </w:tabs>
        <w:spacing w:before="119"/>
        <w:jc w:val="left"/>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rsidR="00C30BA5" w:rsidRDefault="00E71E05">
      <w:pPr>
        <w:pStyle w:val="BodyText"/>
        <w:numPr>
          <w:ilvl w:val="2"/>
          <w:numId w:val="11"/>
        </w:numPr>
        <w:tabs>
          <w:tab w:val="left" w:pos="2306"/>
        </w:tabs>
        <w:ind w:right="116"/>
        <w:jc w:val="both"/>
      </w:pPr>
      <w:r>
        <w:rPr>
          <w:spacing w:val="-1"/>
        </w:rPr>
        <w:t>undertake</w:t>
      </w:r>
      <w:r>
        <w:rPr>
          <w:spacing w:val="41"/>
        </w:rPr>
        <w:t xml:space="preserve"> </w:t>
      </w:r>
      <w:r>
        <w:t>to</w:t>
      </w:r>
      <w:r>
        <w:rPr>
          <w:spacing w:val="41"/>
        </w:rPr>
        <w:t xml:space="preserve"> </w:t>
      </w:r>
      <w:r>
        <w:t>do</w:t>
      </w:r>
      <w:r>
        <w:rPr>
          <w:spacing w:val="40"/>
        </w:rPr>
        <w:t xml:space="preserve"> </w:t>
      </w:r>
      <w:r>
        <w:rPr>
          <w:spacing w:val="-1"/>
        </w:rPr>
        <w:t>all</w:t>
      </w:r>
      <w:r>
        <w:rPr>
          <w:spacing w:val="42"/>
        </w:rPr>
        <w:t xml:space="preserve"> </w:t>
      </w:r>
      <w:r>
        <w:rPr>
          <w:spacing w:val="-1"/>
        </w:rPr>
        <w:t>such</w:t>
      </w:r>
      <w:r>
        <w:rPr>
          <w:spacing w:val="43"/>
        </w:rPr>
        <w:t xml:space="preserve"> </w:t>
      </w:r>
      <w:r>
        <w:rPr>
          <w:spacing w:val="-1"/>
        </w:rPr>
        <w:t>things</w:t>
      </w:r>
      <w:r>
        <w:rPr>
          <w:spacing w:val="41"/>
        </w:rPr>
        <w:t xml:space="preserve"> </w:t>
      </w:r>
      <w:r>
        <w:rPr>
          <w:spacing w:val="-1"/>
        </w:rPr>
        <w:t>and</w:t>
      </w:r>
      <w:r>
        <w:rPr>
          <w:spacing w:val="44"/>
        </w:rPr>
        <w:t xml:space="preserve"> </w:t>
      </w:r>
      <w:r>
        <w:rPr>
          <w:spacing w:val="-1"/>
        </w:rPr>
        <w:t>execute</w:t>
      </w:r>
      <w:r>
        <w:rPr>
          <w:spacing w:val="41"/>
        </w:rPr>
        <w:t xml:space="preserve"> </w:t>
      </w:r>
      <w:r>
        <w:rPr>
          <w:spacing w:val="-1"/>
        </w:rPr>
        <w:t>any</w:t>
      </w:r>
      <w:r>
        <w:rPr>
          <w:spacing w:val="41"/>
        </w:rPr>
        <w:t xml:space="preserve"> </w:t>
      </w:r>
      <w:r>
        <w:rPr>
          <w:spacing w:val="-1"/>
        </w:rPr>
        <w:t>documents</w:t>
      </w:r>
      <w:r>
        <w:rPr>
          <w:spacing w:val="41"/>
        </w:rPr>
        <w:t xml:space="preserve"> </w:t>
      </w:r>
      <w:r>
        <w:rPr>
          <w:spacing w:val="-1"/>
        </w:rPr>
        <w:t>(including</w:t>
      </w:r>
      <w:r>
        <w:rPr>
          <w:spacing w:val="43"/>
        </w:rPr>
        <w:t xml:space="preserve"> </w:t>
      </w:r>
      <w:r>
        <w:t>the</w:t>
      </w:r>
      <w:r>
        <w:rPr>
          <w:spacing w:val="53"/>
        </w:rPr>
        <w:t xml:space="preserve"> </w:t>
      </w:r>
      <w:r>
        <w:rPr>
          <w:spacing w:val="-1"/>
        </w:rPr>
        <w:t>Admission</w:t>
      </w:r>
      <w:r>
        <w:rPr>
          <w:spacing w:val="-5"/>
        </w:rPr>
        <w:t xml:space="preserve"> </w:t>
      </w:r>
      <w:r>
        <w:rPr>
          <w:spacing w:val="-1"/>
        </w:rPr>
        <w:t>Agreement)</w:t>
      </w:r>
      <w:r>
        <w:rPr>
          <w:spacing w:val="-3"/>
        </w:rPr>
        <w:t xml:space="preserve"> </w:t>
      </w:r>
      <w:r>
        <w:rPr>
          <w:spacing w:val="-2"/>
        </w:rPr>
        <w:t>as</w:t>
      </w:r>
      <w:r>
        <w:rPr>
          <w:spacing w:val="-4"/>
        </w:rPr>
        <w:t xml:space="preserve"> </w:t>
      </w:r>
      <w:r>
        <w:t>may</w:t>
      </w:r>
      <w:r>
        <w:rPr>
          <w:spacing w:val="-7"/>
        </w:rPr>
        <w:t xml:space="preserve"> </w:t>
      </w:r>
      <w:r>
        <w:t>be</w:t>
      </w:r>
      <w:r>
        <w:rPr>
          <w:spacing w:val="-7"/>
        </w:rPr>
        <w:t xml:space="preserve"> </w:t>
      </w:r>
      <w:r>
        <w:rPr>
          <w:spacing w:val="-1"/>
        </w:rPr>
        <w:t>required</w:t>
      </w:r>
      <w:r>
        <w:rPr>
          <w:spacing w:val="-7"/>
        </w:rPr>
        <w:t xml:space="preserve"> </w:t>
      </w:r>
      <w:r>
        <w:t>to</w:t>
      </w:r>
      <w:r>
        <w:rPr>
          <w:spacing w:val="-7"/>
        </w:rPr>
        <w:t xml:space="preserve"> </w:t>
      </w:r>
      <w:r>
        <w:rPr>
          <w:spacing w:val="-1"/>
        </w:rPr>
        <w:t>enable</w:t>
      </w:r>
      <w:r>
        <w:rPr>
          <w:spacing w:val="-4"/>
        </w:rPr>
        <w:t xml:space="preserve"> </w:t>
      </w:r>
      <w:r>
        <w:t>the</w:t>
      </w:r>
      <w:r>
        <w:rPr>
          <w:spacing w:val="-2"/>
        </w:rPr>
        <w:t xml:space="preserve"> </w:t>
      </w:r>
      <w:r>
        <w:rPr>
          <w:spacing w:val="-1"/>
        </w:rPr>
        <w:t>Supplier</w:t>
      </w:r>
      <w:r>
        <w:rPr>
          <w:spacing w:val="-5"/>
        </w:rPr>
        <w:t xml:space="preserve"> </w:t>
      </w:r>
      <w:r>
        <w:t>to</w:t>
      </w:r>
      <w:r>
        <w:rPr>
          <w:spacing w:val="-4"/>
        </w:rPr>
        <w:t xml:space="preserve"> </w:t>
      </w:r>
      <w:r>
        <w:rPr>
          <w:spacing w:val="-1"/>
        </w:rPr>
        <w:t>participate</w:t>
      </w:r>
      <w:r>
        <w:rPr>
          <w:spacing w:val="33"/>
        </w:rPr>
        <w:t xml:space="preserve"> </w:t>
      </w:r>
      <w:r>
        <w:rPr>
          <w:spacing w:val="-1"/>
        </w:rPr>
        <w:t>in</w:t>
      </w:r>
      <w:r>
        <w:t xml:space="preserve"> the </w:t>
      </w:r>
      <w:r>
        <w:rPr>
          <w:spacing w:val="-1"/>
        </w:rPr>
        <w:t>Schemes</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2"/>
        </w:rPr>
        <w:t>Fair</w:t>
      </w:r>
      <w:r>
        <w:rPr>
          <w:spacing w:val="1"/>
        </w:rPr>
        <w:t xml:space="preserve"> </w:t>
      </w:r>
      <w:r>
        <w:rPr>
          <w:spacing w:val="-1"/>
        </w:rPr>
        <w:t>Deal</w:t>
      </w:r>
      <w:r>
        <w:t xml:space="preserve"> </w:t>
      </w:r>
      <w:r>
        <w:rPr>
          <w:spacing w:val="-1"/>
        </w:rPr>
        <w:t>Employees;</w:t>
      </w:r>
    </w:p>
    <w:p w:rsidR="00C30BA5" w:rsidRDefault="00E71E05">
      <w:pPr>
        <w:pStyle w:val="BodyText"/>
        <w:numPr>
          <w:ilvl w:val="2"/>
          <w:numId w:val="11"/>
        </w:numPr>
        <w:tabs>
          <w:tab w:val="left" w:pos="2306"/>
        </w:tabs>
        <w:ind w:right="116"/>
        <w:jc w:val="both"/>
      </w:pPr>
      <w:r>
        <w:rPr>
          <w:spacing w:val="-1"/>
        </w:rPr>
        <w:t>agree</w:t>
      </w:r>
      <w:r>
        <w:rPr>
          <w:spacing w:val="57"/>
        </w:rPr>
        <w:t xml:space="preserve"> </w:t>
      </w:r>
      <w:r>
        <w:rPr>
          <w:spacing w:val="-1"/>
        </w:rPr>
        <w:t>that</w:t>
      </w:r>
      <w:r>
        <w:rPr>
          <w:spacing w:val="59"/>
        </w:rPr>
        <w:t xml:space="preserve"> </w:t>
      </w:r>
      <w:r>
        <w:t>the</w:t>
      </w:r>
      <w:r>
        <w:rPr>
          <w:spacing w:val="59"/>
        </w:rPr>
        <w:t xml:space="preserve"> </w:t>
      </w:r>
      <w:r>
        <w:rPr>
          <w:spacing w:val="-1"/>
        </w:rPr>
        <w:t>Customer</w:t>
      </w:r>
      <w:r>
        <w:t xml:space="preserve">  </w:t>
      </w:r>
      <w:r>
        <w:rPr>
          <w:spacing w:val="-1"/>
        </w:rPr>
        <w:t>is</w:t>
      </w:r>
      <w:r>
        <w:rPr>
          <w:spacing w:val="60"/>
        </w:rPr>
        <w:t xml:space="preserve"> </w:t>
      </w:r>
      <w:r>
        <w:rPr>
          <w:spacing w:val="-1"/>
        </w:rPr>
        <w:t>entitled</w:t>
      </w:r>
      <w:r>
        <w:rPr>
          <w:spacing w:val="57"/>
        </w:rPr>
        <w:t xml:space="preserve"> </w:t>
      </w:r>
      <w:r>
        <w:t>to</w:t>
      </w:r>
      <w:r>
        <w:rPr>
          <w:spacing w:val="57"/>
        </w:rPr>
        <w:t xml:space="preserve"> </w:t>
      </w:r>
      <w:r>
        <w:rPr>
          <w:spacing w:val="-1"/>
        </w:rPr>
        <w:t>make</w:t>
      </w:r>
      <w:r>
        <w:rPr>
          <w:spacing w:val="56"/>
        </w:rPr>
        <w:t xml:space="preserve"> </w:t>
      </w:r>
      <w:r>
        <w:rPr>
          <w:spacing w:val="-1"/>
        </w:rPr>
        <w:t>arrangements</w:t>
      </w:r>
      <w:r>
        <w:rPr>
          <w:spacing w:val="58"/>
        </w:rPr>
        <w:t xml:space="preserve"> </w:t>
      </w:r>
      <w:r>
        <w:rPr>
          <w:spacing w:val="-2"/>
        </w:rPr>
        <w:t>with</w:t>
      </w:r>
      <w:r>
        <w:rPr>
          <w:spacing w:val="60"/>
        </w:rPr>
        <w:t xml:space="preserve"> </w:t>
      </w:r>
      <w:r>
        <w:t>the</w:t>
      </w:r>
      <w:r>
        <w:rPr>
          <w:spacing w:val="55"/>
        </w:rPr>
        <w:t xml:space="preserve"> </w:t>
      </w:r>
      <w:r>
        <w:rPr>
          <w:spacing w:val="-1"/>
        </w:rPr>
        <w:t>body</w:t>
      </w:r>
      <w:r>
        <w:rPr>
          <w:spacing w:val="45"/>
        </w:rPr>
        <w:t xml:space="preserve"> </w:t>
      </w:r>
      <w:r>
        <w:rPr>
          <w:spacing w:val="-1"/>
        </w:rPr>
        <w:t>responsible</w:t>
      </w:r>
      <w:r>
        <w:rPr>
          <w:spacing w:val="34"/>
        </w:rPr>
        <w:t xml:space="preserve"> </w:t>
      </w:r>
      <w:r>
        <w:t>for</w:t>
      </w:r>
      <w:r>
        <w:rPr>
          <w:spacing w:val="35"/>
        </w:rPr>
        <w:t xml:space="preserve"> </w:t>
      </w:r>
      <w:r>
        <w:t>the</w:t>
      </w:r>
      <w:r>
        <w:rPr>
          <w:spacing w:val="33"/>
        </w:rPr>
        <w:t xml:space="preserve"> </w:t>
      </w:r>
      <w:r>
        <w:rPr>
          <w:spacing w:val="-1"/>
        </w:rPr>
        <w:t>Schemes</w:t>
      </w:r>
      <w:r>
        <w:rPr>
          <w:spacing w:val="32"/>
        </w:rPr>
        <w:t xml:space="preserve"> </w:t>
      </w:r>
      <w:r>
        <w:t>for</w:t>
      </w:r>
      <w:r>
        <w:rPr>
          <w:spacing w:val="35"/>
        </w:rPr>
        <w:t xml:space="preserve"> </w:t>
      </w:r>
      <w:r>
        <w:t>the</w:t>
      </w:r>
      <w:r>
        <w:rPr>
          <w:spacing w:val="37"/>
        </w:rPr>
        <w:t xml:space="preserve"> </w:t>
      </w:r>
      <w:r>
        <w:rPr>
          <w:spacing w:val="-1"/>
        </w:rPr>
        <w:t>Customer</w:t>
      </w:r>
      <w:r>
        <w:rPr>
          <w:spacing w:val="34"/>
        </w:rPr>
        <w:t xml:space="preserve"> </w:t>
      </w:r>
      <w:r>
        <w:t>to</w:t>
      </w:r>
      <w:r>
        <w:rPr>
          <w:spacing w:val="36"/>
        </w:rPr>
        <w:t xml:space="preserve"> </w:t>
      </w:r>
      <w:r>
        <w:t>be</w:t>
      </w:r>
      <w:r>
        <w:rPr>
          <w:spacing w:val="33"/>
        </w:rPr>
        <w:t xml:space="preserve"> </w:t>
      </w:r>
      <w:r>
        <w:rPr>
          <w:spacing w:val="-1"/>
        </w:rPr>
        <w:t>notified</w:t>
      </w:r>
      <w:r>
        <w:rPr>
          <w:spacing w:val="36"/>
        </w:rPr>
        <w:t xml:space="preserve"> </w:t>
      </w:r>
      <w:r>
        <w:rPr>
          <w:spacing w:val="-2"/>
        </w:rPr>
        <w:t>if</w:t>
      </w:r>
      <w:r>
        <w:rPr>
          <w:spacing w:val="35"/>
        </w:rPr>
        <w:t xml:space="preserve"> </w:t>
      </w:r>
      <w:r>
        <w:t>the</w:t>
      </w:r>
      <w:r>
        <w:rPr>
          <w:spacing w:val="38"/>
        </w:rPr>
        <w:t xml:space="preserve"> </w:t>
      </w:r>
      <w:r>
        <w:rPr>
          <w:spacing w:val="-2"/>
        </w:rPr>
        <w:t>Supplier</w:t>
      </w:r>
      <w:r>
        <w:rPr>
          <w:spacing w:val="3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rsidR="00C30BA5" w:rsidRDefault="00E71E05">
      <w:pPr>
        <w:pStyle w:val="BodyText"/>
        <w:numPr>
          <w:ilvl w:val="2"/>
          <w:numId w:val="11"/>
        </w:numPr>
        <w:tabs>
          <w:tab w:val="left" w:pos="2306"/>
        </w:tabs>
        <w:spacing w:before="119"/>
        <w:ind w:right="114"/>
        <w:jc w:val="both"/>
      </w:pPr>
      <w:r>
        <w:rPr>
          <w:spacing w:val="-1"/>
        </w:rPr>
        <w:t>notwithstanding</w:t>
      </w:r>
      <w:r>
        <w:rPr>
          <w:spacing w:val="26"/>
        </w:rPr>
        <w:t xml:space="preserve"> </w:t>
      </w:r>
      <w:r>
        <w:rPr>
          <w:spacing w:val="-1"/>
        </w:rPr>
        <w:t>Paragraph</w:t>
      </w:r>
      <w:r>
        <w:rPr>
          <w:spacing w:val="27"/>
        </w:rPr>
        <w:t xml:space="preserve"> </w:t>
      </w:r>
      <w:r>
        <w:rPr>
          <w:spacing w:val="-1"/>
        </w:rPr>
        <w:t>23.2.2</w:t>
      </w:r>
      <w:r>
        <w:rPr>
          <w:spacing w:val="25"/>
        </w:rPr>
        <w:t xml:space="preserve"> </w:t>
      </w:r>
      <w:r>
        <w:rPr>
          <w:spacing w:val="-2"/>
        </w:rPr>
        <w:t>of</w:t>
      </w:r>
      <w:r>
        <w:rPr>
          <w:spacing w:val="25"/>
        </w:rPr>
        <w:t xml:space="preserve"> </w:t>
      </w:r>
      <w:r>
        <w:rPr>
          <w:spacing w:val="-1"/>
        </w:rPr>
        <w:t>this</w:t>
      </w:r>
      <w:r>
        <w:rPr>
          <w:spacing w:val="24"/>
        </w:rPr>
        <w:t xml:space="preserve"> </w:t>
      </w:r>
      <w:r>
        <w:rPr>
          <w:spacing w:val="-1"/>
        </w:rPr>
        <w:t>Annex,</w:t>
      </w:r>
      <w:r>
        <w:rPr>
          <w:spacing w:val="28"/>
        </w:rPr>
        <w:t xml:space="preserve"> </w:t>
      </w:r>
      <w:r>
        <w:rPr>
          <w:spacing w:val="-1"/>
        </w:rPr>
        <w:t>the</w:t>
      </w:r>
      <w:r>
        <w:rPr>
          <w:spacing w:val="29"/>
        </w:rPr>
        <w:t xml:space="preserve"> </w:t>
      </w:r>
      <w:r>
        <w:rPr>
          <w:spacing w:val="-1"/>
        </w:rPr>
        <w:t>Supplier</w:t>
      </w:r>
      <w:r>
        <w:rPr>
          <w:spacing w:val="26"/>
        </w:rPr>
        <w:t xml:space="preserve"> </w:t>
      </w:r>
      <w:r>
        <w:rPr>
          <w:spacing w:val="-1"/>
        </w:rPr>
        <w:t>shall</w:t>
      </w:r>
      <w:r>
        <w:rPr>
          <w:spacing w:val="26"/>
        </w:rPr>
        <w:t xml:space="preserve"> </w:t>
      </w:r>
      <w:r>
        <w:rPr>
          <w:spacing w:val="-1"/>
        </w:rPr>
        <w:t>notify</w:t>
      </w:r>
      <w:r>
        <w:rPr>
          <w:spacing w:val="24"/>
        </w:rPr>
        <w:t xml:space="preserve"> </w:t>
      </w:r>
      <w:r>
        <w:rPr>
          <w:spacing w:val="-1"/>
        </w:rPr>
        <w:t>the</w:t>
      </w:r>
      <w:r>
        <w:rPr>
          <w:spacing w:val="39"/>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rsidR="00C30BA5" w:rsidRDefault="00E71E05">
      <w:pPr>
        <w:pStyle w:val="BodyText"/>
        <w:numPr>
          <w:ilvl w:val="2"/>
          <w:numId w:val="11"/>
        </w:numPr>
        <w:tabs>
          <w:tab w:val="left" w:pos="2306"/>
        </w:tabs>
        <w:spacing w:before="119"/>
        <w:ind w:right="114"/>
        <w:jc w:val="both"/>
      </w:pPr>
      <w:proofErr w:type="gramStart"/>
      <w:r>
        <w:rPr>
          <w:spacing w:val="-1"/>
        </w:rPr>
        <w:t>agree</w:t>
      </w:r>
      <w:proofErr w:type="gramEnd"/>
      <w:r>
        <w:rPr>
          <w:spacing w:val="53"/>
        </w:rPr>
        <w:t xml:space="preserve"> </w:t>
      </w:r>
      <w:r>
        <w:rPr>
          <w:spacing w:val="-1"/>
        </w:rPr>
        <w:t>that</w:t>
      </w:r>
      <w:r>
        <w:rPr>
          <w:spacing w:val="54"/>
        </w:rPr>
        <w:t xml:space="preserve"> </w:t>
      </w:r>
      <w:r>
        <w:t>the</w:t>
      </w:r>
      <w:r>
        <w:rPr>
          <w:spacing w:val="54"/>
        </w:rPr>
        <w:t xml:space="preserve"> </w:t>
      </w:r>
      <w:r>
        <w:rPr>
          <w:spacing w:val="-1"/>
        </w:rPr>
        <w:t>Customer</w:t>
      </w:r>
      <w:r>
        <w:rPr>
          <w:spacing w:val="54"/>
        </w:rPr>
        <w:t xml:space="preserve"> </w:t>
      </w:r>
      <w:r>
        <w:t>may</w:t>
      </w:r>
      <w:r>
        <w:rPr>
          <w:spacing w:val="53"/>
        </w:rPr>
        <w:t xml:space="preserve"> </w:t>
      </w:r>
      <w:r>
        <w:rPr>
          <w:spacing w:val="-1"/>
        </w:rPr>
        <w:t>terminate</w:t>
      </w:r>
      <w:r>
        <w:rPr>
          <w:spacing w:val="50"/>
        </w:rPr>
        <w:t xml:space="preserve"> </w:t>
      </w:r>
      <w:r>
        <w:rPr>
          <w:spacing w:val="-1"/>
        </w:rPr>
        <w:t>this</w:t>
      </w:r>
      <w:r>
        <w:rPr>
          <w:spacing w:val="54"/>
        </w:rPr>
        <w:t xml:space="preserve"> </w:t>
      </w:r>
      <w:r w:rsidR="00C51CC4">
        <w:rPr>
          <w:spacing w:val="-1"/>
        </w:rPr>
        <w:t>Call Off</w:t>
      </w:r>
      <w:r>
        <w:rPr>
          <w:spacing w:val="57"/>
        </w:rPr>
        <w:t xml:space="preserve"> </w:t>
      </w:r>
      <w:r>
        <w:rPr>
          <w:spacing w:val="-1"/>
        </w:rPr>
        <w:t>Contract</w:t>
      </w:r>
      <w:r>
        <w:rPr>
          <w:spacing w:val="51"/>
        </w:rPr>
        <w:t xml:space="preserve"> </w:t>
      </w:r>
      <w:r>
        <w:t>for</w:t>
      </w:r>
      <w:r>
        <w:rPr>
          <w:spacing w:val="54"/>
        </w:rPr>
        <w:t xml:space="preserve"> </w:t>
      </w:r>
      <w:r>
        <w:rPr>
          <w:spacing w:val="-1"/>
        </w:rPr>
        <w:t>material</w:t>
      </w:r>
      <w:r>
        <w:rPr>
          <w:spacing w:val="47"/>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rsidR="00C30BA5" w:rsidRDefault="00E71E05">
      <w:pPr>
        <w:pStyle w:val="BodyText"/>
        <w:numPr>
          <w:ilvl w:val="1"/>
          <w:numId w:val="11"/>
        </w:numPr>
        <w:tabs>
          <w:tab w:val="left" w:pos="1454"/>
        </w:tabs>
        <w:ind w:right="119"/>
        <w:jc w:val="both"/>
      </w:pP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rsidR="00C30BA5" w:rsidRDefault="00E71E05">
      <w:pPr>
        <w:pStyle w:val="Heading1"/>
        <w:numPr>
          <w:ilvl w:val="0"/>
          <w:numId w:val="11"/>
        </w:numPr>
        <w:tabs>
          <w:tab w:val="left" w:pos="462"/>
        </w:tabs>
        <w:spacing w:before="116"/>
        <w:rPr>
          <w:b w:val="0"/>
          <w:bCs w:val="0"/>
        </w:rPr>
      </w:pPr>
      <w:r>
        <w:rPr>
          <w:spacing w:val="-1"/>
        </w:rPr>
        <w:t>FUTURE</w:t>
      </w:r>
      <w:r>
        <w:rPr>
          <w:spacing w:val="-11"/>
        </w:rPr>
        <w:t xml:space="preserve"> </w:t>
      </w:r>
      <w:r>
        <w:rPr>
          <w:spacing w:val="-1"/>
        </w:rPr>
        <w:t>SERVICE</w:t>
      </w:r>
      <w:r>
        <w:rPr>
          <w:spacing w:val="-12"/>
        </w:rPr>
        <w:t xml:space="preserve"> </w:t>
      </w:r>
      <w:r>
        <w:rPr>
          <w:spacing w:val="-1"/>
        </w:rPr>
        <w:t>BENEFITS</w:t>
      </w:r>
    </w:p>
    <w:p w:rsidR="00C30BA5" w:rsidRDefault="00E71E05">
      <w:pPr>
        <w:pStyle w:val="BodyText"/>
        <w:numPr>
          <w:ilvl w:val="1"/>
          <w:numId w:val="11"/>
        </w:numPr>
        <w:tabs>
          <w:tab w:val="left" w:pos="1454"/>
        </w:tabs>
        <w:ind w:right="116"/>
        <w:jc w:val="both"/>
      </w:pPr>
      <w:r>
        <w:rPr>
          <w:spacing w:val="-1"/>
        </w:rPr>
        <w:t>If</w:t>
      </w:r>
      <w:r>
        <w:rPr>
          <w:spacing w:val="4"/>
        </w:rPr>
        <w:t xml:space="preserve"> </w:t>
      </w:r>
      <w:r>
        <w:t>the</w:t>
      </w:r>
      <w:r>
        <w:rPr>
          <w:spacing w:val="3"/>
        </w:rPr>
        <w:t xml:space="preserve"> </w:t>
      </w:r>
      <w:r>
        <w:rPr>
          <w:spacing w:val="-1"/>
        </w:rPr>
        <w:t>Supplier</w:t>
      </w:r>
      <w:r>
        <w:rPr>
          <w:spacing w:val="6"/>
        </w:rPr>
        <w:t xml:space="preserve"> </w:t>
      </w:r>
      <w:r>
        <w:rPr>
          <w:spacing w:val="-1"/>
        </w:rPr>
        <w:t>is</w:t>
      </w:r>
      <w:r>
        <w:t xml:space="preserve"> </w:t>
      </w:r>
      <w:r>
        <w:rPr>
          <w:spacing w:val="-1"/>
        </w:rPr>
        <w:t>rejoining</w:t>
      </w:r>
      <w:r>
        <w:rPr>
          <w:spacing w:val="3"/>
        </w:rPr>
        <w:t xml:space="preserve"> </w:t>
      </w:r>
      <w:r>
        <w:t>the</w:t>
      </w:r>
      <w:r>
        <w:rPr>
          <w:spacing w:val="2"/>
        </w:rPr>
        <w:t xml:space="preserve"> </w:t>
      </w:r>
      <w:r>
        <w:rPr>
          <w:spacing w:val="-1"/>
        </w:rPr>
        <w:t>Schemes</w:t>
      </w:r>
      <w:r>
        <w:t xml:space="preserve"> </w:t>
      </w:r>
      <w:r>
        <w:rPr>
          <w:spacing w:val="-1"/>
        </w:rPr>
        <w:t>for</w:t>
      </w:r>
      <w:r>
        <w:rPr>
          <w:spacing w:val="4"/>
        </w:rPr>
        <w:t xml:space="preserve"> </w:t>
      </w:r>
      <w:r>
        <w:t xml:space="preserve">the </w:t>
      </w:r>
      <w:r>
        <w:rPr>
          <w:spacing w:val="-1"/>
        </w:rPr>
        <w:t>first</w:t>
      </w:r>
      <w:r>
        <w:rPr>
          <w:spacing w:val="4"/>
        </w:rPr>
        <w:t xml:space="preserve"> </w:t>
      </w:r>
      <w:r>
        <w:rPr>
          <w:spacing w:val="-1"/>
        </w:rPr>
        <w:t>time,</w:t>
      </w:r>
      <w:r>
        <w:rPr>
          <w:spacing w:val="1"/>
        </w:rPr>
        <w:t xml:space="preserve"> </w:t>
      </w:r>
      <w:r>
        <w:t>the</w:t>
      </w:r>
      <w:r>
        <w:rPr>
          <w:spacing w:val="8"/>
        </w:rPr>
        <w:t xml:space="preserve"> </w:t>
      </w:r>
      <w:r>
        <w:rPr>
          <w:spacing w:val="-1"/>
        </w:rPr>
        <w:t>Supplier</w:t>
      </w:r>
      <w:r>
        <w:rPr>
          <w:spacing w:val="6"/>
        </w:rPr>
        <w:t xml:space="preserve"> </w:t>
      </w:r>
      <w:r>
        <w:rPr>
          <w:spacing w:val="-2"/>
        </w:rPr>
        <w:t>shall</w:t>
      </w:r>
      <w:r>
        <w:rPr>
          <w:spacing w:val="4"/>
        </w:rPr>
        <w:t xml:space="preserve"> </w:t>
      </w:r>
      <w:r>
        <w:rPr>
          <w:spacing w:val="-1"/>
        </w:rPr>
        <w:t>procure</w:t>
      </w:r>
      <w:r>
        <w:rPr>
          <w:spacing w:val="2"/>
        </w:rPr>
        <w:t xml:space="preserve"> </w:t>
      </w:r>
      <w:r>
        <w:rPr>
          <w:spacing w:val="-1"/>
        </w:rPr>
        <w:t>that</w:t>
      </w:r>
      <w:r>
        <w:rPr>
          <w:spacing w:val="43"/>
        </w:rPr>
        <w:t xml:space="preserve"> </w:t>
      </w:r>
      <w:r>
        <w:t>the</w:t>
      </w:r>
      <w:r>
        <w:rPr>
          <w:spacing w:val="-2"/>
        </w:rPr>
        <w:t xml:space="preserve"> </w:t>
      </w:r>
      <w:r>
        <w:rPr>
          <w:spacing w:val="-1"/>
        </w:rPr>
        <w:t>Fair</w:t>
      </w:r>
      <w:r>
        <w:rPr>
          <w:spacing w:val="-3"/>
        </w:rPr>
        <w:t xml:space="preserve"> </w:t>
      </w:r>
      <w:r>
        <w:rPr>
          <w:spacing w:val="-1"/>
        </w:rPr>
        <w:t>Deal</w:t>
      </w:r>
      <w:r>
        <w:rPr>
          <w:spacing w:val="-3"/>
        </w:rPr>
        <w:t xml:space="preserve"> </w:t>
      </w:r>
      <w:r>
        <w:rPr>
          <w:spacing w:val="-1"/>
        </w:rPr>
        <w:t>Employees</w:t>
      </w:r>
      <w:r>
        <w:rPr>
          <w:spacing w:val="-2"/>
        </w:rPr>
        <w:t xml:space="preserve"> </w:t>
      </w:r>
      <w:r>
        <w:rPr>
          <w:spacing w:val="-1"/>
        </w:rPr>
        <w:t>shall</w:t>
      </w:r>
      <w:r>
        <w:rPr>
          <w:spacing w:val="-3"/>
        </w:rPr>
        <w:t xml:space="preserve"> </w:t>
      </w:r>
      <w:r>
        <w:t>be</w:t>
      </w:r>
      <w:r>
        <w:rPr>
          <w:spacing w:val="-2"/>
        </w:rPr>
        <w:t xml:space="preserve"> </w:t>
      </w:r>
      <w:r>
        <w:rPr>
          <w:spacing w:val="-1"/>
        </w:rPr>
        <w:t>either admitted</w:t>
      </w:r>
      <w:r>
        <w:rPr>
          <w:spacing w:val="-5"/>
        </w:rPr>
        <w:t xml:space="preserve"> </w:t>
      </w:r>
      <w:r>
        <w:rPr>
          <w:spacing w:val="-1"/>
        </w:rPr>
        <w:t>to</w:t>
      </w:r>
      <w:r>
        <w:rPr>
          <w:spacing w:val="-2"/>
        </w:rPr>
        <w:t xml:space="preserve"> </w:t>
      </w:r>
      <w:r>
        <w:t>or</w:t>
      </w:r>
      <w:r>
        <w:rPr>
          <w:spacing w:val="-4"/>
        </w:rPr>
        <w:t xml:space="preserve"> </w:t>
      </w:r>
      <w:r>
        <w:rPr>
          <w:spacing w:val="-1"/>
        </w:rPr>
        <w:t>offered</w:t>
      </w:r>
      <w:r>
        <w:rPr>
          <w:spacing w:val="-4"/>
        </w:rPr>
        <w:t xml:space="preserve"> </w:t>
      </w:r>
      <w:r>
        <w:rPr>
          <w:spacing w:val="-1"/>
        </w:rPr>
        <w:t>continued</w:t>
      </w:r>
      <w:r>
        <w:rPr>
          <w:spacing w:val="-5"/>
        </w:rPr>
        <w:t xml:space="preserve"> </w:t>
      </w:r>
      <w:r>
        <w:rPr>
          <w:spacing w:val="-1"/>
        </w:rPr>
        <w:t>membership</w:t>
      </w:r>
      <w:r>
        <w:rPr>
          <w:spacing w:val="-4"/>
        </w:rPr>
        <w:t xml:space="preserve"> </w:t>
      </w:r>
      <w:r>
        <w:rPr>
          <w:spacing w:val="-2"/>
        </w:rPr>
        <w:t>of</w:t>
      </w:r>
      <w:r>
        <w:rPr>
          <w:spacing w:val="47"/>
        </w:rPr>
        <w:t xml:space="preserve"> </w:t>
      </w:r>
      <w:r>
        <w:t>the</w:t>
      </w:r>
      <w:r>
        <w:rPr>
          <w:spacing w:val="17"/>
        </w:rPr>
        <w:t xml:space="preserve"> </w:t>
      </w:r>
      <w:r>
        <w:rPr>
          <w:spacing w:val="-1"/>
        </w:rPr>
        <w:t>relevant</w:t>
      </w:r>
      <w:r>
        <w:rPr>
          <w:spacing w:val="18"/>
        </w:rPr>
        <w:t xml:space="preserve"> </w:t>
      </w:r>
      <w:r>
        <w:rPr>
          <w:spacing w:val="-1"/>
        </w:rPr>
        <w:t>section</w:t>
      </w:r>
      <w:r>
        <w:rPr>
          <w:spacing w:val="17"/>
        </w:rPr>
        <w:t xml:space="preserve"> </w:t>
      </w:r>
      <w:r>
        <w:rPr>
          <w:spacing w:val="-2"/>
        </w:rPr>
        <w:t>of</w:t>
      </w:r>
      <w:r>
        <w:rPr>
          <w:spacing w:val="20"/>
        </w:rPr>
        <w:t xml:space="preserve"> </w:t>
      </w:r>
      <w:r>
        <w:rPr>
          <w:spacing w:val="-1"/>
        </w:rPr>
        <w:t>the</w:t>
      </w:r>
      <w:r>
        <w:rPr>
          <w:spacing w:val="17"/>
        </w:rPr>
        <w:t xml:space="preserve"> </w:t>
      </w:r>
      <w:r>
        <w:rPr>
          <w:spacing w:val="-1"/>
        </w:rPr>
        <w:t>Schemes</w:t>
      </w:r>
      <w:r>
        <w:rPr>
          <w:spacing w:val="15"/>
        </w:rPr>
        <w:t xml:space="preserve"> </w:t>
      </w:r>
      <w:r>
        <w:rPr>
          <w:spacing w:val="-1"/>
        </w:rPr>
        <w:t>that</w:t>
      </w:r>
      <w:r>
        <w:rPr>
          <w:spacing w:val="16"/>
        </w:rPr>
        <w:t xml:space="preserve"> </w:t>
      </w:r>
      <w:r>
        <w:rPr>
          <w:spacing w:val="-1"/>
        </w:rPr>
        <w:t>they</w:t>
      </w:r>
      <w:r>
        <w:rPr>
          <w:spacing w:val="15"/>
        </w:rPr>
        <w:t xml:space="preserve"> </w:t>
      </w:r>
      <w:r>
        <w:rPr>
          <w:spacing w:val="-1"/>
        </w:rPr>
        <w:t>became</w:t>
      </w:r>
      <w:r>
        <w:rPr>
          <w:spacing w:val="17"/>
        </w:rPr>
        <w:t xml:space="preserve"> </w:t>
      </w:r>
      <w:r>
        <w:rPr>
          <w:spacing w:val="-1"/>
        </w:rPr>
        <w:t>eligible</w:t>
      </w:r>
      <w:r>
        <w:rPr>
          <w:spacing w:val="17"/>
        </w:rPr>
        <w:t xml:space="preserve"> </w:t>
      </w:r>
      <w:r>
        <w:t>to</w:t>
      </w:r>
      <w:r>
        <w:rPr>
          <w:spacing w:val="15"/>
        </w:rPr>
        <w:t xml:space="preserve"> </w:t>
      </w:r>
      <w:r>
        <w:rPr>
          <w:spacing w:val="-1"/>
        </w:rPr>
        <w:t>join</w:t>
      </w:r>
      <w:r>
        <w:rPr>
          <w:spacing w:val="17"/>
        </w:rPr>
        <w:t xml:space="preserve"> </w:t>
      </w:r>
      <w:r>
        <w:t>on</w:t>
      </w:r>
      <w:r>
        <w:rPr>
          <w:spacing w:val="14"/>
        </w:rPr>
        <w:t xml:space="preserve"> </w:t>
      </w:r>
      <w:r>
        <w:t>the</w:t>
      </w:r>
      <w:r>
        <w:rPr>
          <w:spacing w:val="17"/>
        </w:rPr>
        <w:t xml:space="preserve"> </w:t>
      </w:r>
      <w:r>
        <w:rPr>
          <w:spacing w:val="-1"/>
        </w:rPr>
        <w:t>Relevant</w:t>
      </w:r>
      <w:r>
        <w:rPr>
          <w:spacing w:val="53"/>
        </w:rPr>
        <w:t xml:space="preserve"> </w:t>
      </w:r>
      <w:r>
        <w:rPr>
          <w:spacing w:val="-1"/>
        </w:rPr>
        <w:t>Transfer</w:t>
      </w:r>
      <w:r>
        <w:rPr>
          <w:spacing w:val="23"/>
        </w:rPr>
        <w:t xml:space="preserve"> </w:t>
      </w:r>
      <w:r>
        <w:rPr>
          <w:spacing w:val="-1"/>
        </w:rPr>
        <w:t>Date</w:t>
      </w:r>
      <w:r>
        <w:rPr>
          <w:spacing w:val="20"/>
        </w:rPr>
        <w:t xml:space="preserve"> </w:t>
      </w:r>
      <w:r>
        <w:rPr>
          <w:spacing w:val="-1"/>
        </w:rPr>
        <w:t>and</w:t>
      </w:r>
      <w:r>
        <w:rPr>
          <w:spacing w:val="22"/>
        </w:rPr>
        <w:t xml:space="preserve"> </w:t>
      </w:r>
      <w:r>
        <w:rPr>
          <w:spacing w:val="-1"/>
        </w:rPr>
        <w:t>shall</w:t>
      </w:r>
      <w:r>
        <w:rPr>
          <w:spacing w:val="19"/>
        </w:rPr>
        <w:t xml:space="preserve"> </w:t>
      </w:r>
      <w:r>
        <w:rPr>
          <w:spacing w:val="-1"/>
        </w:rPr>
        <w:t>continue</w:t>
      </w:r>
      <w:r>
        <w:rPr>
          <w:spacing w:val="22"/>
        </w:rPr>
        <w:t xml:space="preserve"> </w:t>
      </w:r>
      <w:r>
        <w:t>to</w:t>
      </w:r>
      <w:r>
        <w:rPr>
          <w:spacing w:val="19"/>
        </w:rPr>
        <w:t xml:space="preserve"> </w:t>
      </w:r>
      <w:r>
        <w:t>accrue</w:t>
      </w:r>
      <w:r>
        <w:rPr>
          <w:spacing w:val="19"/>
        </w:rPr>
        <w:t xml:space="preserve"> </w:t>
      </w:r>
      <w:r>
        <w:t>or</w:t>
      </w:r>
      <w:r>
        <w:rPr>
          <w:spacing w:val="20"/>
        </w:rPr>
        <w:t xml:space="preserve"> </w:t>
      </w:r>
      <w:r>
        <w:rPr>
          <w:spacing w:val="-1"/>
        </w:rPr>
        <w:t>accrue</w:t>
      </w:r>
      <w:r>
        <w:rPr>
          <w:spacing w:val="21"/>
        </w:rPr>
        <w:t xml:space="preserve"> </w:t>
      </w:r>
      <w:r>
        <w:rPr>
          <w:spacing w:val="-1"/>
        </w:rPr>
        <w:t>benefits</w:t>
      </w:r>
      <w:r>
        <w:rPr>
          <w:spacing w:val="22"/>
        </w:rPr>
        <w:t xml:space="preserve"> </w:t>
      </w:r>
      <w:r>
        <w:rPr>
          <w:spacing w:val="-1"/>
        </w:rPr>
        <w:t>in</w:t>
      </w:r>
      <w:r>
        <w:rPr>
          <w:spacing w:val="22"/>
        </w:rPr>
        <w:t xml:space="preserve"> </w:t>
      </w:r>
      <w:r>
        <w:t>accordance</w:t>
      </w:r>
      <w:r>
        <w:rPr>
          <w:spacing w:val="21"/>
        </w:rPr>
        <w:t xml:space="preserve"> </w:t>
      </w:r>
      <w:r>
        <w:rPr>
          <w:spacing w:val="-2"/>
        </w:rPr>
        <w:t>with</w:t>
      </w:r>
      <w:r>
        <w:rPr>
          <w:spacing w:val="22"/>
        </w:rPr>
        <w:t xml:space="preserve"> </w:t>
      </w:r>
      <w:r>
        <w:t>the</w:t>
      </w:r>
      <w:r>
        <w:rPr>
          <w:spacing w:val="43"/>
        </w:rPr>
        <w:t xml:space="preserve"> </w:t>
      </w:r>
      <w:r>
        <w:rPr>
          <w:spacing w:val="-1"/>
        </w:rPr>
        <w:t>provisions</w:t>
      </w:r>
      <w:r>
        <w:rPr>
          <w:spacing w:val="-14"/>
        </w:rPr>
        <w:t xml:space="preserve"> </w:t>
      </w:r>
      <w:r>
        <w:rPr>
          <w:spacing w:val="-1"/>
        </w:rPr>
        <w:t>governing</w:t>
      </w:r>
      <w:r>
        <w:rPr>
          <w:spacing w:val="-14"/>
        </w:rPr>
        <w:t xml:space="preserve"> </w:t>
      </w:r>
      <w:r>
        <w:t>the</w:t>
      </w:r>
      <w:r>
        <w:rPr>
          <w:spacing w:val="-17"/>
        </w:rPr>
        <w:t xml:space="preserve"> </w:t>
      </w:r>
      <w:r>
        <w:rPr>
          <w:spacing w:val="-1"/>
        </w:rPr>
        <w:t>relevant</w:t>
      </w:r>
      <w:r>
        <w:rPr>
          <w:spacing w:val="-13"/>
        </w:rPr>
        <w:t xml:space="preserve"> </w:t>
      </w:r>
      <w:r>
        <w:rPr>
          <w:spacing w:val="-1"/>
        </w:rPr>
        <w:t>section</w:t>
      </w:r>
      <w:r>
        <w:rPr>
          <w:spacing w:val="-14"/>
        </w:rPr>
        <w:t xml:space="preserve"> </w:t>
      </w:r>
      <w:r>
        <w:rPr>
          <w:spacing w:val="-2"/>
        </w:rPr>
        <w:t>of</w:t>
      </w:r>
      <w:r>
        <w:rPr>
          <w:spacing w:val="-13"/>
        </w:rPr>
        <w:t xml:space="preserve"> </w:t>
      </w:r>
      <w:r>
        <w:t>the</w:t>
      </w:r>
      <w:r>
        <w:rPr>
          <w:spacing w:val="-17"/>
        </w:rPr>
        <w:t xml:space="preserve"> </w:t>
      </w:r>
      <w:r>
        <w:rPr>
          <w:spacing w:val="-1"/>
        </w:rPr>
        <w:t>Schemes</w:t>
      </w:r>
      <w:r>
        <w:rPr>
          <w:spacing w:val="-16"/>
        </w:rPr>
        <w:t xml:space="preserve"> </w:t>
      </w:r>
      <w:r>
        <w:t>for</w:t>
      </w:r>
      <w:r>
        <w:rPr>
          <w:spacing w:val="-15"/>
        </w:rPr>
        <w:t xml:space="preserve"> </w:t>
      </w:r>
      <w:r>
        <w:rPr>
          <w:spacing w:val="-1"/>
        </w:rPr>
        <w:t>service</w:t>
      </w:r>
      <w:r>
        <w:rPr>
          <w:spacing w:val="-16"/>
        </w:rPr>
        <w:t xml:space="preserve"> </w:t>
      </w:r>
      <w:r>
        <w:t>from</w:t>
      </w:r>
      <w:r>
        <w:rPr>
          <w:spacing w:val="-15"/>
        </w:rPr>
        <w:t xml:space="preserve"> </w:t>
      </w:r>
      <w:r>
        <w:rPr>
          <w:spacing w:val="-1"/>
        </w:rPr>
        <w:t>(and</w:t>
      </w:r>
      <w:r>
        <w:rPr>
          <w:spacing w:val="-14"/>
        </w:rPr>
        <w:t xml:space="preserve"> </w:t>
      </w:r>
      <w:r>
        <w:rPr>
          <w:spacing w:val="-1"/>
        </w:rPr>
        <w:t>including)</w:t>
      </w:r>
      <w:r>
        <w:rPr>
          <w:spacing w:val="55"/>
        </w:rPr>
        <w:t xml:space="preserve"> </w:t>
      </w:r>
      <w:r>
        <w:t xml:space="preserve">the </w:t>
      </w:r>
      <w:r>
        <w:rPr>
          <w:spacing w:val="-1"/>
        </w:rPr>
        <w:t>Relevant Transfer Date.</w:t>
      </w:r>
    </w:p>
    <w:p w:rsidR="00C30BA5" w:rsidRDefault="00E71E05">
      <w:pPr>
        <w:pStyle w:val="BodyText"/>
        <w:numPr>
          <w:ilvl w:val="1"/>
          <w:numId w:val="11"/>
        </w:numPr>
        <w:tabs>
          <w:tab w:val="left" w:pos="1454"/>
        </w:tabs>
        <w:ind w:right="114"/>
        <w:jc w:val="both"/>
      </w:pPr>
      <w:r>
        <w:rPr>
          <w:spacing w:val="-1"/>
        </w:rPr>
        <w:t>If</w:t>
      </w:r>
      <w:r>
        <w:rPr>
          <w:spacing w:val="-3"/>
        </w:rPr>
        <w:t xml:space="preserve"> </w:t>
      </w:r>
      <w:r>
        <w:rPr>
          <w:spacing w:val="-2"/>
        </w:rPr>
        <w:t>staff</w:t>
      </w:r>
      <w:r>
        <w:rPr>
          <w:spacing w:val="-6"/>
        </w:rPr>
        <w:t xml:space="preserve"> </w:t>
      </w:r>
      <w:r>
        <w:rPr>
          <w:spacing w:val="-1"/>
        </w:rPr>
        <w:t>have</w:t>
      </w:r>
      <w:r>
        <w:rPr>
          <w:spacing w:val="-4"/>
        </w:rPr>
        <w:t xml:space="preserve"> </w:t>
      </w:r>
      <w:r>
        <w:rPr>
          <w:spacing w:val="-1"/>
        </w:rPr>
        <w:t>already</w:t>
      </w:r>
      <w:r>
        <w:rPr>
          <w:spacing w:val="-7"/>
        </w:rPr>
        <w:t xml:space="preserve"> </w:t>
      </w:r>
      <w:r>
        <w:rPr>
          <w:spacing w:val="-1"/>
        </w:rPr>
        <w:t>been</w:t>
      </w:r>
      <w:r>
        <w:rPr>
          <w:spacing w:val="-7"/>
        </w:rPr>
        <w:t xml:space="preserve"> </w:t>
      </w:r>
      <w:r>
        <w:rPr>
          <w:spacing w:val="-1"/>
        </w:rPr>
        <w:t>readmitted</w:t>
      </w:r>
      <w:r>
        <w:rPr>
          <w:spacing w:val="-7"/>
        </w:rPr>
        <w:t xml:space="preserve"> </w:t>
      </w:r>
      <w:r>
        <w:t>to</w:t>
      </w:r>
      <w:r>
        <w:rPr>
          <w:spacing w:val="-9"/>
        </w:rPr>
        <w:t xml:space="preserve"> </w:t>
      </w:r>
      <w:r>
        <w:t>the</w:t>
      </w:r>
      <w:r>
        <w:rPr>
          <w:spacing w:val="-7"/>
        </w:rPr>
        <w:t xml:space="preserve"> </w:t>
      </w:r>
      <w:r>
        <w:rPr>
          <w:spacing w:val="-1"/>
        </w:rPr>
        <w:t>Schemes,</w:t>
      </w:r>
      <w:r>
        <w:rPr>
          <w:spacing w:val="-6"/>
        </w:rPr>
        <w:t xml:space="preserve"> </w:t>
      </w:r>
      <w:r>
        <w:t>the</w:t>
      </w:r>
      <w:r>
        <w:rPr>
          <w:spacing w:val="-5"/>
        </w:rPr>
        <w:t xml:space="preserve"> </w:t>
      </w:r>
      <w:r>
        <w:rPr>
          <w:spacing w:val="-1"/>
        </w:rPr>
        <w:t>Supplier</w:t>
      </w:r>
      <w:r>
        <w:rPr>
          <w:spacing w:val="-6"/>
        </w:rPr>
        <w:t xml:space="preserve"> </w:t>
      </w:r>
      <w:r>
        <w:rPr>
          <w:spacing w:val="-1"/>
        </w:rPr>
        <w:t>shall</w:t>
      </w:r>
      <w:r>
        <w:rPr>
          <w:spacing w:val="-5"/>
        </w:rPr>
        <w:t xml:space="preserve"> </w:t>
      </w:r>
      <w:r>
        <w:rPr>
          <w:spacing w:val="-1"/>
        </w:rPr>
        <w:t>procure</w:t>
      </w:r>
      <w:r>
        <w:rPr>
          <w:spacing w:val="-6"/>
        </w:rPr>
        <w:t xml:space="preserve"> </w:t>
      </w:r>
      <w:r>
        <w:rPr>
          <w:spacing w:val="-1"/>
        </w:rPr>
        <w:t>that</w:t>
      </w:r>
      <w:r>
        <w:rPr>
          <w:spacing w:val="-5"/>
        </w:rPr>
        <w:t xml:space="preserve"> </w:t>
      </w:r>
      <w:r>
        <w:t>the</w:t>
      </w:r>
      <w:r>
        <w:rPr>
          <w:spacing w:val="45"/>
        </w:rPr>
        <w:t xml:space="preserve"> </w:t>
      </w:r>
      <w:r>
        <w:rPr>
          <w:spacing w:val="-1"/>
        </w:rPr>
        <w:t>Fair Deal</w:t>
      </w:r>
      <w:r>
        <w:rPr>
          <w:spacing w:val="-3"/>
        </w:rPr>
        <w:t xml:space="preserve"> </w:t>
      </w:r>
      <w:r>
        <w:rPr>
          <w:spacing w:val="-1"/>
        </w:rPr>
        <w:t>Employees, shall</w:t>
      </w:r>
      <w:r>
        <w:rPr>
          <w:spacing w:val="-3"/>
        </w:rPr>
        <w:t xml:space="preserve"> </w:t>
      </w:r>
      <w:r>
        <w:t>be</w:t>
      </w:r>
      <w:r>
        <w:rPr>
          <w:spacing w:val="-2"/>
        </w:rPr>
        <w:t xml:space="preserve"> </w:t>
      </w:r>
      <w:r>
        <w:rPr>
          <w:spacing w:val="-1"/>
        </w:rPr>
        <w:t>either admitted</w:t>
      </w:r>
      <w:r>
        <w:rPr>
          <w:spacing w:val="-2"/>
        </w:rPr>
        <w:t xml:space="preserve"> </w:t>
      </w:r>
      <w:r>
        <w:rPr>
          <w:spacing w:val="-1"/>
        </w:rPr>
        <w:t xml:space="preserve">into, </w:t>
      </w:r>
      <w:r>
        <w:t>or</w:t>
      </w:r>
      <w:r>
        <w:rPr>
          <w:spacing w:val="-1"/>
        </w:rPr>
        <w:t xml:space="preserve"> offered</w:t>
      </w:r>
      <w:r>
        <w:rPr>
          <w:spacing w:val="-2"/>
        </w:rPr>
        <w:t xml:space="preserve"> </w:t>
      </w:r>
      <w:r>
        <w:rPr>
          <w:spacing w:val="-1"/>
        </w:rPr>
        <w:t>continued</w:t>
      </w:r>
      <w:r>
        <w:rPr>
          <w:spacing w:val="-2"/>
        </w:rPr>
        <w:t xml:space="preserve"> </w:t>
      </w:r>
      <w:r>
        <w:rPr>
          <w:spacing w:val="-1"/>
        </w:rPr>
        <w:t>membership</w:t>
      </w:r>
      <w:r>
        <w:rPr>
          <w:spacing w:val="-4"/>
        </w:rPr>
        <w:t xml:space="preserve"> </w:t>
      </w:r>
      <w:r>
        <w:rPr>
          <w:spacing w:val="-1"/>
        </w:rPr>
        <w:t>of,</w:t>
      </w:r>
      <w:r>
        <w:rPr>
          <w:spacing w:val="43"/>
        </w:rPr>
        <w:t xml:space="preserve"> </w:t>
      </w:r>
      <w:r>
        <w:t>the</w:t>
      </w:r>
      <w:r>
        <w:rPr>
          <w:spacing w:val="2"/>
        </w:rPr>
        <w:t xml:space="preserve"> </w:t>
      </w:r>
      <w:r>
        <w:rPr>
          <w:spacing w:val="-1"/>
        </w:rPr>
        <w:t>relevant</w:t>
      </w:r>
      <w:r>
        <w:rPr>
          <w:spacing w:val="6"/>
        </w:rPr>
        <w:t xml:space="preserve"> </w:t>
      </w:r>
      <w:r>
        <w:rPr>
          <w:spacing w:val="-1"/>
        </w:rPr>
        <w:t>section</w:t>
      </w:r>
      <w:r>
        <w:rPr>
          <w:spacing w:val="2"/>
        </w:rPr>
        <w:t xml:space="preserve"> </w:t>
      </w:r>
      <w:r>
        <w:rPr>
          <w:spacing w:val="-2"/>
        </w:rPr>
        <w:t>of</w:t>
      </w:r>
      <w:r>
        <w:rPr>
          <w:spacing w:val="6"/>
        </w:rPr>
        <w:t xml:space="preserve"> </w:t>
      </w:r>
      <w:r>
        <w:rPr>
          <w:spacing w:val="-1"/>
        </w:rPr>
        <w:t>the</w:t>
      </w:r>
      <w:r>
        <w:rPr>
          <w:spacing w:val="5"/>
        </w:rPr>
        <w:t xml:space="preserve"> </w:t>
      </w:r>
      <w:r>
        <w:rPr>
          <w:spacing w:val="-1"/>
        </w:rPr>
        <w:t>Schemes</w:t>
      </w:r>
      <w:r>
        <w:t xml:space="preserve"> </w:t>
      </w:r>
      <w:r>
        <w:rPr>
          <w:spacing w:val="-1"/>
        </w:rPr>
        <w:t>that</w:t>
      </w:r>
      <w:r>
        <w:rPr>
          <w:spacing w:val="4"/>
        </w:rPr>
        <w:t xml:space="preserve"> </w:t>
      </w:r>
      <w:r>
        <w:rPr>
          <w:spacing w:val="-1"/>
        </w:rPr>
        <w:t>they</w:t>
      </w:r>
      <w:r>
        <w:rPr>
          <w:spacing w:val="3"/>
        </w:rPr>
        <w:t xml:space="preserve"> </w:t>
      </w:r>
      <w:r>
        <w:rPr>
          <w:spacing w:val="-1"/>
        </w:rPr>
        <w:t>currently</w:t>
      </w:r>
      <w:r>
        <w:rPr>
          <w:spacing w:val="3"/>
        </w:rPr>
        <w:t xml:space="preserve"> </w:t>
      </w:r>
      <w:r>
        <w:rPr>
          <w:spacing w:val="-1"/>
        </w:rPr>
        <w:t>contribute</w:t>
      </w:r>
      <w:r>
        <w:rPr>
          <w:spacing w:val="3"/>
        </w:rPr>
        <w:t xml:space="preserve"> </w:t>
      </w:r>
      <w:r>
        <w:t>to,</w:t>
      </w:r>
      <w:r>
        <w:rPr>
          <w:spacing w:val="3"/>
        </w:rPr>
        <w:t xml:space="preserve"> </w:t>
      </w:r>
      <w:r>
        <w:t>or</w:t>
      </w:r>
      <w:r>
        <w:rPr>
          <w:spacing w:val="3"/>
        </w:rPr>
        <w:t xml:space="preserve"> </w:t>
      </w:r>
      <w:r>
        <w:rPr>
          <w:spacing w:val="-1"/>
        </w:rPr>
        <w:t>were</w:t>
      </w:r>
      <w:r>
        <w:rPr>
          <w:spacing w:val="5"/>
        </w:rPr>
        <w:t xml:space="preserve"> </w:t>
      </w:r>
      <w:r>
        <w:rPr>
          <w:spacing w:val="-1"/>
        </w:rPr>
        <w:t>eligible</w:t>
      </w:r>
      <w:r>
        <w:rPr>
          <w:spacing w:val="3"/>
        </w:rPr>
        <w:t xml:space="preserve"> </w:t>
      </w:r>
      <w:r>
        <w:t>to</w:t>
      </w:r>
      <w:r>
        <w:rPr>
          <w:spacing w:val="53"/>
        </w:rPr>
        <w:t xml:space="preserve"> </w:t>
      </w:r>
      <w:r>
        <w:rPr>
          <w:spacing w:val="-1"/>
        </w:rPr>
        <w:t>join</w:t>
      </w:r>
      <w:r>
        <w:rPr>
          <w:spacing w:val="5"/>
        </w:rPr>
        <w:t xml:space="preserve"> </w:t>
      </w:r>
      <w:r>
        <w:rPr>
          <w:spacing w:val="-1"/>
        </w:rPr>
        <w:t>immediately</w:t>
      </w:r>
      <w:r>
        <w:rPr>
          <w:spacing w:val="3"/>
        </w:rPr>
        <w:t xml:space="preserve"> </w:t>
      </w:r>
      <w:r>
        <w:rPr>
          <w:spacing w:val="-1"/>
        </w:rPr>
        <w:t>prior</w:t>
      </w:r>
      <w:r>
        <w:rPr>
          <w:spacing w:val="1"/>
        </w:rPr>
        <w:t xml:space="preserve"> </w:t>
      </w:r>
      <w:r>
        <w:t>to the</w:t>
      </w:r>
      <w:r>
        <w:rPr>
          <w:spacing w:val="5"/>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6"/>
        </w:rPr>
        <w:t xml:space="preserve"> </w:t>
      </w:r>
      <w:r>
        <w:rPr>
          <w:spacing w:val="-1"/>
        </w:rPr>
        <w:t>and</w:t>
      </w:r>
      <w:r>
        <w:t xml:space="preserve"> the</w:t>
      </w:r>
      <w:r>
        <w:rPr>
          <w:spacing w:val="7"/>
        </w:rPr>
        <w:t xml:space="preserve"> </w:t>
      </w:r>
      <w:r>
        <w:rPr>
          <w:spacing w:val="-1"/>
        </w:rPr>
        <w:t>Supplier</w:t>
      </w:r>
      <w:r>
        <w:rPr>
          <w:spacing w:val="6"/>
        </w:rPr>
        <w:t xml:space="preserve"> </w:t>
      </w:r>
      <w:r>
        <w:rPr>
          <w:spacing w:val="-1"/>
        </w:rPr>
        <w:t>shall</w:t>
      </w:r>
      <w:r>
        <w:rPr>
          <w:spacing w:val="4"/>
        </w:rPr>
        <w:t xml:space="preserve"> </w:t>
      </w:r>
      <w:r>
        <w:rPr>
          <w:spacing w:val="-1"/>
        </w:rPr>
        <w:t>procure</w:t>
      </w:r>
      <w:r>
        <w:rPr>
          <w:spacing w:val="3"/>
        </w:rPr>
        <w:t xml:space="preserve"> </w:t>
      </w:r>
      <w:r>
        <w:rPr>
          <w:spacing w:val="-1"/>
        </w:rPr>
        <w:t>that</w:t>
      </w:r>
      <w:r>
        <w:rPr>
          <w:spacing w:val="53"/>
        </w:rPr>
        <w:t xml:space="preserve"> </w:t>
      </w:r>
      <w:r>
        <w:t>the</w:t>
      </w:r>
      <w:r>
        <w:rPr>
          <w:spacing w:val="7"/>
        </w:rPr>
        <w:t xml:space="preserve"> </w:t>
      </w:r>
      <w:r>
        <w:rPr>
          <w:spacing w:val="-1"/>
        </w:rPr>
        <w:t>Fair</w:t>
      </w:r>
      <w:r>
        <w:rPr>
          <w:spacing w:val="8"/>
        </w:rPr>
        <w:t xml:space="preserve"> </w:t>
      </w:r>
      <w:r>
        <w:rPr>
          <w:spacing w:val="-1"/>
        </w:rPr>
        <w:t>Deal</w:t>
      </w:r>
      <w:r>
        <w:rPr>
          <w:spacing w:val="7"/>
        </w:rPr>
        <w:t xml:space="preserve"> </w:t>
      </w:r>
      <w:r>
        <w:rPr>
          <w:spacing w:val="-1"/>
        </w:rPr>
        <w:t>Employees</w:t>
      </w:r>
      <w:r>
        <w:rPr>
          <w:spacing w:val="8"/>
        </w:rPr>
        <w:t xml:space="preserve"> </w:t>
      </w:r>
      <w:r>
        <w:rPr>
          <w:spacing w:val="-1"/>
        </w:rPr>
        <w:t>continue</w:t>
      </w:r>
      <w:r>
        <w:rPr>
          <w:spacing w:val="5"/>
        </w:rPr>
        <w:t xml:space="preserve"> </w:t>
      </w:r>
      <w:r>
        <w:t>to</w:t>
      </w:r>
      <w:r>
        <w:rPr>
          <w:spacing w:val="7"/>
        </w:rPr>
        <w:t xml:space="preserve"> </w:t>
      </w:r>
      <w:r>
        <w:rPr>
          <w:spacing w:val="-1"/>
        </w:rPr>
        <w:t>accrue</w:t>
      </w:r>
      <w:r>
        <w:rPr>
          <w:spacing w:val="7"/>
        </w:rPr>
        <w:t xml:space="preserve"> </w:t>
      </w:r>
      <w:r>
        <w:rPr>
          <w:spacing w:val="-1"/>
        </w:rPr>
        <w:t>benefits</w:t>
      </w:r>
      <w:r>
        <w:rPr>
          <w:spacing w:val="8"/>
        </w:rPr>
        <w:t xml:space="preserve">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rPr>
          <w:spacing w:val="-1"/>
        </w:rPr>
        <w:t>the</w:t>
      </w:r>
      <w:r>
        <w:rPr>
          <w:spacing w:val="7"/>
        </w:rPr>
        <w:t xml:space="preserve"> </w:t>
      </w:r>
      <w:r>
        <w:rPr>
          <w:spacing w:val="-1"/>
        </w:rPr>
        <w:t>provisions</w:t>
      </w:r>
      <w:r>
        <w:rPr>
          <w:spacing w:val="47"/>
        </w:rPr>
        <w:t xml:space="preserve"> </w:t>
      </w:r>
      <w:r>
        <w:rPr>
          <w:spacing w:val="-1"/>
        </w:rPr>
        <w:t>governing</w:t>
      </w:r>
      <w:r>
        <w:rPr>
          <w:spacing w:val="43"/>
        </w:rPr>
        <w:t xml:space="preserve"> </w:t>
      </w:r>
      <w:r>
        <w:t>the</w:t>
      </w:r>
      <w:r>
        <w:rPr>
          <w:spacing w:val="40"/>
        </w:rPr>
        <w:t xml:space="preserve"> </w:t>
      </w:r>
      <w:r>
        <w:rPr>
          <w:spacing w:val="-1"/>
        </w:rPr>
        <w:t>relevant</w:t>
      </w:r>
      <w:r>
        <w:rPr>
          <w:spacing w:val="42"/>
        </w:rPr>
        <w:t xml:space="preserve"> </w:t>
      </w:r>
      <w:r>
        <w:rPr>
          <w:spacing w:val="-1"/>
        </w:rPr>
        <w:t>section</w:t>
      </w:r>
      <w:r>
        <w:rPr>
          <w:spacing w:val="43"/>
        </w:rPr>
        <w:t xml:space="preserve"> </w:t>
      </w:r>
      <w:r>
        <w:rPr>
          <w:spacing w:val="-2"/>
        </w:rPr>
        <w:t>of</w:t>
      </w:r>
      <w:r>
        <w:rPr>
          <w:spacing w:val="42"/>
        </w:rPr>
        <w:t xml:space="preserve"> </w:t>
      </w:r>
      <w:r>
        <w:t>the</w:t>
      </w:r>
      <w:r>
        <w:rPr>
          <w:spacing w:val="43"/>
        </w:rPr>
        <w:t xml:space="preserve"> </w:t>
      </w:r>
      <w:r>
        <w:rPr>
          <w:spacing w:val="-1"/>
        </w:rPr>
        <w:t>Schemes</w:t>
      </w:r>
      <w:r>
        <w:rPr>
          <w:spacing w:val="39"/>
        </w:rPr>
        <w:t xml:space="preserve"> </w:t>
      </w:r>
      <w:r>
        <w:t>for</w:t>
      </w:r>
      <w:r>
        <w:rPr>
          <w:spacing w:val="44"/>
        </w:rPr>
        <w:t xml:space="preserve"> </w:t>
      </w:r>
      <w:r>
        <w:rPr>
          <w:spacing w:val="-2"/>
        </w:rPr>
        <w:t>service</w:t>
      </w:r>
      <w:r>
        <w:rPr>
          <w:spacing w:val="41"/>
        </w:rPr>
        <w:t xml:space="preserve"> </w:t>
      </w:r>
      <w:r>
        <w:t>from</w:t>
      </w:r>
      <w:r>
        <w:rPr>
          <w:spacing w:val="42"/>
        </w:rPr>
        <w:t xml:space="preserve"> </w:t>
      </w:r>
      <w:r>
        <w:rPr>
          <w:spacing w:val="-1"/>
        </w:rPr>
        <w:t>(and</w:t>
      </w:r>
      <w:r>
        <w:rPr>
          <w:spacing w:val="43"/>
        </w:rPr>
        <w:t xml:space="preserve"> </w:t>
      </w:r>
      <w:r>
        <w:rPr>
          <w:spacing w:val="-1"/>
        </w:rPr>
        <w:t>including)</w:t>
      </w:r>
      <w:r>
        <w:rPr>
          <w:spacing w:val="42"/>
        </w:rPr>
        <w:t xml:space="preserve"> </w:t>
      </w:r>
      <w:r>
        <w:t>the</w:t>
      </w:r>
      <w:r>
        <w:rPr>
          <w:spacing w:val="57"/>
        </w:rPr>
        <w:t xml:space="preserve"> </w:t>
      </w:r>
      <w:r>
        <w:rPr>
          <w:spacing w:val="-1"/>
        </w:rPr>
        <w:t>Relevant</w:t>
      </w:r>
      <w:r>
        <w:rPr>
          <w:spacing w:val="2"/>
        </w:rPr>
        <w:t xml:space="preserve"> </w:t>
      </w:r>
      <w:r>
        <w:rPr>
          <w:spacing w:val="-1"/>
        </w:rPr>
        <w:t>Transfer Date.</w:t>
      </w:r>
    </w:p>
    <w:p w:rsidR="00C30BA5" w:rsidRDefault="00E71E05">
      <w:pPr>
        <w:pStyle w:val="BodyText"/>
        <w:numPr>
          <w:ilvl w:val="1"/>
          <w:numId w:val="11"/>
        </w:numPr>
        <w:tabs>
          <w:tab w:val="left" w:pos="1454"/>
        </w:tabs>
        <w:ind w:right="113"/>
        <w:jc w:val="both"/>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51"/>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rPr>
          <w:spacing w:val="-1"/>
        </w:rPr>
        <w:t>cessation</w:t>
      </w:r>
      <w:r>
        <w:rPr>
          <w:spacing w:val="61"/>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71"/>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Department</w:t>
      </w:r>
      <w:r>
        <w:rPr>
          <w:rFonts w:cs="Arial"/>
          <w:spacing w:val="69"/>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rsidR="00C30BA5" w:rsidRDefault="00E71E05">
      <w:pPr>
        <w:pStyle w:val="BodyText"/>
        <w:numPr>
          <w:ilvl w:val="1"/>
          <w:numId w:val="11"/>
        </w:numPr>
        <w:tabs>
          <w:tab w:val="left" w:pos="1454"/>
        </w:tabs>
        <w:spacing w:before="119"/>
        <w:ind w:right="119"/>
        <w:jc w:val="both"/>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rPr>
          <w:spacing w:val="-2"/>
        </w:rPr>
        <w:t>of</w:t>
      </w:r>
      <w:r>
        <w:rPr>
          <w:spacing w:val="-1"/>
        </w:rPr>
        <w:t xml:space="preserve"> </w:t>
      </w:r>
      <w:r>
        <w:t>the</w:t>
      </w:r>
      <w:r>
        <w:rPr>
          <w:spacing w:val="-5"/>
        </w:rPr>
        <w:t xml:space="preserve"> </w:t>
      </w:r>
      <w:r>
        <w:rPr>
          <w:spacing w:val="-1"/>
        </w:rPr>
        <w:t>Superannuation</w:t>
      </w:r>
      <w:r>
        <w:rPr>
          <w:spacing w:val="53"/>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rsidR="00C30BA5" w:rsidRDefault="00E71E05">
      <w:pPr>
        <w:pStyle w:val="Heading1"/>
        <w:numPr>
          <w:ilvl w:val="0"/>
          <w:numId w:val="11"/>
        </w:numPr>
        <w:tabs>
          <w:tab w:val="left" w:pos="462"/>
        </w:tabs>
        <w:spacing w:before="116"/>
        <w:rPr>
          <w:b w:val="0"/>
          <w:bCs w:val="0"/>
        </w:rPr>
      </w:pPr>
      <w:r>
        <w:rPr>
          <w:spacing w:val="-1"/>
        </w:rPr>
        <w:t>FUNDING</w:t>
      </w:r>
    </w:p>
    <w:p w:rsidR="00C30BA5" w:rsidRDefault="00E71E05">
      <w:pPr>
        <w:pStyle w:val="BodyText"/>
        <w:numPr>
          <w:ilvl w:val="1"/>
          <w:numId w:val="11"/>
        </w:numPr>
        <w:tabs>
          <w:tab w:val="left" w:pos="1454"/>
        </w:tabs>
        <w:spacing w:before="124"/>
        <w:ind w:right="122"/>
        <w:jc w:val="both"/>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Pr>
          <w:spacing w:val="35"/>
        </w:rPr>
        <w:t xml:space="preserve"> </w:t>
      </w:r>
      <w:r>
        <w:rPr>
          <w:spacing w:val="-1"/>
        </w:rPr>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rsidR="00C30BA5" w:rsidRDefault="00C30BA5">
      <w:pPr>
        <w:jc w:val="both"/>
        <w:sectPr w:rsidR="00C30BA5">
          <w:headerReference w:type="default" r:id="rId89"/>
          <w:pgSz w:w="11910" w:h="16840"/>
          <w:pgMar w:top="1980" w:right="1020" w:bottom="1420" w:left="820" w:header="720" w:footer="1226" w:gutter="0"/>
          <w:cols w:space="720"/>
        </w:sectPr>
      </w:pPr>
    </w:p>
    <w:p w:rsidR="00C30BA5" w:rsidRDefault="00E71E05">
      <w:pPr>
        <w:pStyle w:val="BodyText"/>
        <w:spacing w:before="0" w:line="225" w:lineRule="exact"/>
        <w:ind w:left="1453"/>
        <w:jc w:val="both"/>
      </w:pPr>
      <w:proofErr w:type="gramStart"/>
      <w:r>
        <w:rPr>
          <w:spacing w:val="-1"/>
        </w:rPr>
        <w:lastRenderedPageBreak/>
        <w:t>account</w:t>
      </w:r>
      <w:proofErr w:type="gramEnd"/>
      <w:r>
        <w:rPr>
          <w:spacing w:val="-15"/>
        </w:rPr>
        <w:t xml:space="preserve"> </w:t>
      </w:r>
      <w:r>
        <w:t>to</w:t>
      </w:r>
      <w:r>
        <w:rPr>
          <w:spacing w:val="-14"/>
        </w:rPr>
        <w:t xml:space="preserve"> </w:t>
      </w:r>
      <w:r>
        <w:rPr>
          <w:spacing w:val="-1"/>
        </w:rPr>
        <w:t>the</w:t>
      </w:r>
      <w:r>
        <w:rPr>
          <w:spacing w:val="-14"/>
        </w:rPr>
        <w:t xml:space="preserve"> </w:t>
      </w:r>
      <w:r>
        <w:rPr>
          <w:spacing w:val="-1"/>
        </w:rPr>
        <w:t>Schemes</w:t>
      </w:r>
      <w:r>
        <w:rPr>
          <w:spacing w:val="-16"/>
        </w:rPr>
        <w:t xml:space="preserve"> </w:t>
      </w:r>
      <w:r>
        <w:t>for</w:t>
      </w:r>
      <w:r>
        <w:rPr>
          <w:spacing w:val="-13"/>
        </w:rPr>
        <w:t xml:space="preserve"> </w:t>
      </w:r>
      <w:r>
        <w:rPr>
          <w:spacing w:val="-1"/>
        </w:rPr>
        <w:t>payments</w:t>
      </w:r>
      <w:r>
        <w:rPr>
          <w:spacing w:val="-16"/>
        </w:rPr>
        <w:t xml:space="preserve"> </w:t>
      </w:r>
      <w:r>
        <w:rPr>
          <w:spacing w:val="-1"/>
        </w:rPr>
        <w:t>received</w:t>
      </w:r>
      <w:r>
        <w:rPr>
          <w:spacing w:val="-14"/>
        </w:rPr>
        <w:t xml:space="preserve"> </w:t>
      </w:r>
      <w:r>
        <w:rPr>
          <w:spacing w:val="-1"/>
        </w:rPr>
        <w:t>and</w:t>
      </w:r>
      <w:r>
        <w:rPr>
          <w:spacing w:val="-14"/>
        </w:rPr>
        <w:t xml:space="preserve"> </w:t>
      </w:r>
      <w:r>
        <w:t>the</w:t>
      </w:r>
      <w:r>
        <w:rPr>
          <w:spacing w:val="-14"/>
        </w:rPr>
        <w:t xml:space="preserve"> </w:t>
      </w:r>
      <w:r>
        <w:rPr>
          <w:spacing w:val="-1"/>
        </w:rPr>
        <w:t>non-payment</w:t>
      </w:r>
      <w:r>
        <w:rPr>
          <w:spacing w:val="-13"/>
        </w:rPr>
        <w:t xml:space="preserve"> </w:t>
      </w:r>
      <w:r>
        <w:rPr>
          <w:spacing w:val="-2"/>
        </w:rPr>
        <w:t>or</w:t>
      </w:r>
      <w:r>
        <w:rPr>
          <w:spacing w:val="-15"/>
        </w:rPr>
        <w:t xml:space="preserve"> </w:t>
      </w:r>
      <w:r>
        <w:t>the</w:t>
      </w:r>
      <w:r>
        <w:rPr>
          <w:spacing w:val="-17"/>
        </w:rPr>
        <w:t xml:space="preserve"> </w:t>
      </w:r>
      <w:r>
        <w:rPr>
          <w:spacing w:val="-1"/>
        </w:rPr>
        <w:t>late</w:t>
      </w:r>
      <w:r>
        <w:rPr>
          <w:spacing w:val="-13"/>
        </w:rPr>
        <w:t xml:space="preserve"> </w:t>
      </w:r>
      <w:r>
        <w:rPr>
          <w:spacing w:val="-1"/>
        </w:rPr>
        <w:t>payment</w:t>
      </w:r>
    </w:p>
    <w:p w:rsidR="00C30BA5" w:rsidRDefault="00E71E05">
      <w:pPr>
        <w:pStyle w:val="BodyText"/>
        <w:spacing w:before="0" w:line="252" w:lineRule="exact"/>
        <w:ind w:left="1453"/>
        <w:jc w:val="both"/>
      </w:pPr>
      <w:proofErr w:type="gramStart"/>
      <w:r>
        <w:rPr>
          <w:spacing w:val="-2"/>
        </w:rPr>
        <w:t>of</w:t>
      </w:r>
      <w:proofErr w:type="gramEnd"/>
      <w:r>
        <w:rPr>
          <w:spacing w:val="4"/>
        </w:rPr>
        <w:t xml:space="preserve"> </w:t>
      </w:r>
      <w:r>
        <w:rPr>
          <w:spacing w:val="-1"/>
        </w:rPr>
        <w:t>any</w:t>
      </w:r>
      <w:r>
        <w:rPr>
          <w:spacing w:val="-2"/>
        </w:rPr>
        <w:t xml:space="preserve"> </w:t>
      </w:r>
      <w:r>
        <w:rPr>
          <w:spacing w:val="-1"/>
        </w:rPr>
        <w:t>sum</w:t>
      </w:r>
      <w:r>
        <w:rPr>
          <w:spacing w:val="1"/>
        </w:rPr>
        <w:t xml:space="preserve"> </w:t>
      </w:r>
      <w:r>
        <w:rPr>
          <w:spacing w:val="-1"/>
        </w:rPr>
        <w:t>payable</w:t>
      </w:r>
      <w:r>
        <w:t xml:space="preserve"> by</w:t>
      </w:r>
      <w:r>
        <w:rPr>
          <w:spacing w:val="-2"/>
        </w:rPr>
        <w:t xml:space="preserve"> </w:t>
      </w:r>
      <w:r>
        <w:rPr>
          <w:spacing w:val="-1"/>
        </w:rPr>
        <w:t>the</w:t>
      </w:r>
      <w:r>
        <w:rPr>
          <w:spacing w:val="1"/>
        </w:rPr>
        <w:t xml:space="preserve"> </w:t>
      </w:r>
      <w:r>
        <w:rPr>
          <w:spacing w:val="-1"/>
        </w:rPr>
        <w:t>Supplier</w:t>
      </w:r>
      <w:r>
        <w:rPr>
          <w:spacing w:val="1"/>
        </w:rPr>
        <w:t xml:space="preserve"> </w:t>
      </w:r>
      <w:r>
        <w:t>to</w:t>
      </w:r>
      <w:r>
        <w:rPr>
          <w:spacing w:val="-2"/>
        </w:rPr>
        <w:t xml:space="preserve"> </w:t>
      </w:r>
      <w:r>
        <w:t>or</w:t>
      </w:r>
      <w:r>
        <w:rPr>
          <w:spacing w:val="-1"/>
        </w:rPr>
        <w:t xml:space="preserve"> 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Schemes.</w:t>
      </w:r>
    </w:p>
    <w:p w:rsidR="00C30BA5" w:rsidRDefault="00E71E05">
      <w:pPr>
        <w:pStyle w:val="Heading1"/>
        <w:numPr>
          <w:ilvl w:val="0"/>
          <w:numId w:val="11"/>
        </w:numPr>
        <w:tabs>
          <w:tab w:val="left" w:pos="462"/>
        </w:tabs>
        <w:spacing w:before="119"/>
        <w:rPr>
          <w:b w:val="0"/>
          <w:bCs w:val="0"/>
        </w:rPr>
      </w:pPr>
      <w:r>
        <w:rPr>
          <w:spacing w:val="-1"/>
        </w:rPr>
        <w:t>PROVISION</w:t>
      </w:r>
      <w:r>
        <w:rPr>
          <w:spacing w:val="-11"/>
        </w:rPr>
        <w:t xml:space="preserve"> </w:t>
      </w:r>
      <w:r>
        <w:t>OF</w:t>
      </w:r>
      <w:r>
        <w:rPr>
          <w:spacing w:val="-14"/>
        </w:rPr>
        <w:t xml:space="preserve"> </w:t>
      </w:r>
      <w:r>
        <w:rPr>
          <w:spacing w:val="-2"/>
        </w:rPr>
        <w:t>INFORMATION</w:t>
      </w:r>
    </w:p>
    <w:p w:rsidR="00C30BA5" w:rsidRDefault="00E71E05">
      <w:pPr>
        <w:pStyle w:val="BodyText"/>
        <w:ind w:left="747"/>
        <w:jc w:val="both"/>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rsidR="00C30BA5" w:rsidRDefault="00E71E05">
      <w:pPr>
        <w:pStyle w:val="BodyText"/>
        <w:numPr>
          <w:ilvl w:val="1"/>
          <w:numId w:val="11"/>
        </w:numPr>
        <w:tabs>
          <w:tab w:val="left" w:pos="1454"/>
        </w:tabs>
        <w:spacing w:before="157"/>
        <w:ind w:right="120"/>
        <w:jc w:val="both"/>
      </w:pP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r>
        <w:rPr>
          <w:spacing w:val="43"/>
        </w:rPr>
        <w:t xml:space="preserve"> </w:t>
      </w:r>
      <w:r>
        <w:rPr>
          <w:spacing w:val="-1"/>
        </w:rPr>
        <w:t>matters</w:t>
      </w:r>
      <w:r>
        <w:rPr>
          <w:spacing w:val="3"/>
        </w:rPr>
        <w:t xml:space="preserve"> </w:t>
      </w:r>
      <w:r>
        <w:rPr>
          <w:spacing w:val="-1"/>
        </w:rPr>
        <w:t>(</w:t>
      </w:r>
      <w:proofErr w:type="spellStart"/>
      <w:r>
        <w:rPr>
          <w:spacing w:val="-1"/>
        </w:rPr>
        <w:t>i</w:t>
      </w:r>
      <w:proofErr w:type="spellEnd"/>
      <w:r>
        <w:rPr>
          <w:spacing w:val="-1"/>
        </w:rPr>
        <w:t>)</w:t>
      </w:r>
      <w:r>
        <w:rPr>
          <w:spacing w:val="6"/>
        </w:rPr>
        <w:t xml:space="preserve"> </w:t>
      </w:r>
      <w:r>
        <w:rPr>
          <w:spacing w:val="-1"/>
        </w:rPr>
        <w:t>referred</w:t>
      </w:r>
      <w:r>
        <w:rPr>
          <w:spacing w:val="5"/>
        </w:rPr>
        <w:t xml:space="preserve"> </w:t>
      </w:r>
      <w:r>
        <w:t>to</w:t>
      </w:r>
      <w:r>
        <w:rPr>
          <w:spacing w:val="5"/>
        </w:rPr>
        <w:t xml:space="preserve"> </w:t>
      </w:r>
      <w:r>
        <w:rPr>
          <w:spacing w:val="-1"/>
        </w:rPr>
        <w:t>in</w:t>
      </w:r>
      <w:r>
        <w:rPr>
          <w:spacing w:val="9"/>
        </w:rPr>
        <w:t xml:space="preserve"> </w:t>
      </w:r>
      <w:r>
        <w:rPr>
          <w:spacing w:val="-1"/>
        </w:rPr>
        <w:t>this</w:t>
      </w:r>
      <w:r>
        <w:rPr>
          <w:spacing w:val="8"/>
        </w:rPr>
        <w:t xml:space="preserve"> </w:t>
      </w:r>
      <w:r>
        <w:rPr>
          <w:spacing w:val="-1"/>
        </w:rPr>
        <w:t>Annex</w:t>
      </w:r>
      <w:r>
        <w:rPr>
          <w:spacing w:val="5"/>
        </w:rPr>
        <w:t xml:space="preserve"> </w:t>
      </w:r>
      <w:r>
        <w:rPr>
          <w:spacing w:val="-1"/>
        </w:rPr>
        <w:t>and</w:t>
      </w:r>
      <w:r>
        <w:rPr>
          <w:spacing w:val="5"/>
        </w:rPr>
        <w:t xml:space="preserve"> </w:t>
      </w:r>
      <w:r>
        <w:rPr>
          <w:spacing w:val="-1"/>
        </w:rPr>
        <w:t>(ii)</w:t>
      </w:r>
      <w:r>
        <w:rPr>
          <w:spacing w:val="6"/>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t>the</w:t>
      </w:r>
      <w:r>
        <w:rPr>
          <w:spacing w:val="5"/>
        </w:rPr>
        <w:t xml:space="preserve"> </w:t>
      </w:r>
      <w:r>
        <w:rPr>
          <w:spacing w:val="-1"/>
        </w:rPr>
        <w:t>Admission</w:t>
      </w:r>
      <w:r>
        <w:rPr>
          <w:spacing w:val="5"/>
        </w:rPr>
        <w:t xml:space="preserve"> </w:t>
      </w:r>
      <w:r>
        <w:rPr>
          <w:spacing w:val="-1"/>
        </w:rPr>
        <w:t>Agreement,</w:t>
      </w:r>
      <w:r>
        <w:rPr>
          <w:spacing w:val="6"/>
        </w:rPr>
        <w:t xml:space="preserve"> </w:t>
      </w:r>
      <w:r>
        <w:rPr>
          <w:spacing w:val="-1"/>
        </w:rPr>
        <w:t>and</w:t>
      </w:r>
      <w:r>
        <w:rPr>
          <w:spacing w:val="5"/>
        </w:rPr>
        <w:t xml:space="preserve"> </w:t>
      </w:r>
      <w:r>
        <w:t>to</w:t>
      </w:r>
      <w:r>
        <w:rPr>
          <w:spacing w:val="49"/>
        </w:rPr>
        <w:t xml:space="preserve"> </w:t>
      </w:r>
      <w:r>
        <w:rPr>
          <w:spacing w:val="-1"/>
        </w:rPr>
        <w:t>supply</w:t>
      </w:r>
      <w:r>
        <w:rPr>
          <w:spacing w:val="-2"/>
        </w:rPr>
        <w:t xml:space="preserve"> </w:t>
      </w:r>
      <w:r>
        <w:t xml:space="preserve">the </w:t>
      </w:r>
      <w:r>
        <w:rPr>
          <w:spacing w:val="-1"/>
        </w:rPr>
        <w:t>information</w:t>
      </w:r>
      <w:r>
        <w:rPr>
          <w:spacing w:val="-2"/>
        </w:rPr>
        <w:t xml:space="preserve"> </w:t>
      </w:r>
      <w:r>
        <w:t>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rsidR="00C30BA5" w:rsidRDefault="00E71E05">
      <w:pPr>
        <w:pStyle w:val="BodyText"/>
        <w:numPr>
          <w:ilvl w:val="1"/>
          <w:numId w:val="11"/>
        </w:numPr>
        <w:tabs>
          <w:tab w:val="left" w:pos="1454"/>
        </w:tabs>
        <w:spacing w:before="119"/>
        <w:ind w:right="120"/>
        <w:jc w:val="both"/>
      </w:pPr>
      <w:proofErr w:type="gramStart"/>
      <w:r>
        <w:rPr>
          <w:spacing w:val="-1"/>
        </w:rPr>
        <w:t>not</w:t>
      </w:r>
      <w:proofErr w:type="gramEnd"/>
      <w:r>
        <w:rPr>
          <w:spacing w:val="44"/>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3"/>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49"/>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rsidR="00C30BA5" w:rsidRDefault="00E71E05">
      <w:pPr>
        <w:pStyle w:val="Heading1"/>
        <w:numPr>
          <w:ilvl w:val="0"/>
          <w:numId w:val="11"/>
        </w:numPr>
        <w:tabs>
          <w:tab w:val="left" w:pos="462"/>
        </w:tabs>
        <w:spacing w:before="119"/>
        <w:rPr>
          <w:b w:val="0"/>
          <w:bCs w:val="0"/>
        </w:rPr>
      </w:pPr>
      <w:r>
        <w:rPr>
          <w:spacing w:val="-2"/>
        </w:rPr>
        <w:t>INDEMNITY</w:t>
      </w:r>
    </w:p>
    <w:p w:rsidR="00C30BA5" w:rsidRDefault="00E71E05">
      <w:pPr>
        <w:pStyle w:val="BodyText"/>
        <w:spacing w:before="122" w:line="276" w:lineRule="auto"/>
        <w:ind w:left="747" w:right="117"/>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67"/>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42"/>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2"/>
        </w:rPr>
        <w:t xml:space="preserve"> of</w:t>
      </w:r>
      <w:r>
        <w:rPr>
          <w:spacing w:val="2"/>
        </w:rPr>
        <w:t xml:space="preserve"> </w:t>
      </w:r>
      <w:r>
        <w:t>the</w:t>
      </w:r>
      <w:r>
        <w:rPr>
          <w:spacing w:val="-2"/>
        </w:rPr>
        <w:t xml:space="preserve"> </w:t>
      </w:r>
      <w:r>
        <w:rPr>
          <w:spacing w:val="-1"/>
        </w:rPr>
        <w:t>Pension</w:t>
      </w:r>
      <w:r>
        <w:rPr>
          <w:spacing w:val="-2"/>
        </w:rPr>
        <w:t xml:space="preserve"> </w:t>
      </w:r>
      <w:r>
        <w:rPr>
          <w:spacing w:val="-1"/>
        </w:rPr>
        <w:t>Schemes</w:t>
      </w:r>
      <w:r>
        <w:rPr>
          <w:spacing w:val="-2"/>
        </w:rPr>
        <w:t xml:space="preserve"> </w:t>
      </w:r>
      <w:r>
        <w:rPr>
          <w:spacing w:val="-1"/>
        </w:rPr>
        <w:t xml:space="preserve">Act 1993) </w:t>
      </w:r>
      <w:r>
        <w:rPr>
          <w:spacing w:val="-2"/>
        </w:rPr>
        <w:t>or</w:t>
      </w:r>
      <w:r>
        <w:rPr>
          <w:spacing w:val="-1"/>
        </w:rPr>
        <w:t xml:space="preserve"> </w:t>
      </w:r>
      <w:r>
        <w:t>the</w:t>
      </w:r>
      <w:r>
        <w:rPr>
          <w:spacing w:val="73"/>
        </w:rPr>
        <w:t xml:space="preserve"> </w:t>
      </w:r>
      <w:r>
        <w:rPr>
          <w:spacing w:val="-1"/>
        </w:rPr>
        <w:t>Schemes.</w:t>
      </w:r>
    </w:p>
    <w:p w:rsidR="00C30BA5" w:rsidRDefault="00E71E05">
      <w:pPr>
        <w:pStyle w:val="Heading1"/>
        <w:numPr>
          <w:ilvl w:val="0"/>
          <w:numId w:val="11"/>
        </w:numPr>
        <w:tabs>
          <w:tab w:val="left" w:pos="462"/>
        </w:tabs>
        <w:spacing w:before="118"/>
        <w:rPr>
          <w:b w:val="0"/>
          <w:bCs w:val="0"/>
        </w:rPr>
      </w:pPr>
      <w:r>
        <w:rPr>
          <w:spacing w:val="-1"/>
        </w:rPr>
        <w:t>EMPLOYER</w:t>
      </w:r>
      <w:r>
        <w:rPr>
          <w:spacing w:val="-12"/>
        </w:rPr>
        <w:t xml:space="preserve"> </w:t>
      </w:r>
      <w:r>
        <w:rPr>
          <w:spacing w:val="-2"/>
        </w:rPr>
        <w:t>OBLIGATION</w:t>
      </w:r>
    </w:p>
    <w:p w:rsidR="00C30BA5" w:rsidRDefault="00E71E05">
      <w:pPr>
        <w:pStyle w:val="BodyText"/>
        <w:spacing w:before="124" w:line="275" w:lineRule="auto"/>
        <w:ind w:left="747" w:right="208"/>
        <w:jc w:val="both"/>
      </w:pPr>
      <w:r>
        <w:t>The</w:t>
      </w:r>
      <w:r>
        <w:rPr>
          <w:spacing w:val="-2"/>
        </w:rPr>
        <w:t xml:space="preserve"> </w:t>
      </w:r>
      <w:r>
        <w:rPr>
          <w:spacing w:val="-1"/>
        </w:rPr>
        <w:t>Supplier</w:t>
      </w:r>
      <w:r>
        <w:rPr>
          <w:spacing w:val="1"/>
        </w:rPr>
        <w:t xml:space="preserve"> </w:t>
      </w:r>
      <w:r>
        <w:rPr>
          <w:spacing w:val="-1"/>
        </w:rPr>
        <w:t>shall</w:t>
      </w:r>
      <w:r>
        <w:t xml:space="preserve"> </w:t>
      </w:r>
      <w:r>
        <w:rPr>
          <w:spacing w:val="-1"/>
        </w:rPr>
        <w:t>comply</w:t>
      </w:r>
      <w:r>
        <w:t xml:space="preserve"> </w:t>
      </w:r>
      <w:r>
        <w:rPr>
          <w:spacing w:val="-2"/>
        </w:rPr>
        <w:t>with</w:t>
      </w:r>
      <w:r>
        <w:t xml:space="preserve"> the</w:t>
      </w:r>
      <w:r>
        <w:rPr>
          <w:spacing w:val="-2"/>
        </w:rPr>
        <w:t xml:space="preserve"> </w:t>
      </w:r>
      <w:r>
        <w:rPr>
          <w:spacing w:val="-1"/>
        </w:rPr>
        <w:t>requirements</w:t>
      </w:r>
      <w:r>
        <w:rPr>
          <w:spacing w:val="-4"/>
        </w:rPr>
        <w:t xml:space="preserve"> </w:t>
      </w:r>
      <w:r>
        <w:rPr>
          <w:spacing w:val="-2"/>
        </w:rPr>
        <w:t>of</w:t>
      </w:r>
      <w:r>
        <w:rPr>
          <w:spacing w:val="2"/>
        </w:rPr>
        <w:t xml:space="preserve"> </w:t>
      </w:r>
      <w:r>
        <w:t xml:space="preserve">the </w:t>
      </w:r>
      <w:r>
        <w:rPr>
          <w:spacing w:val="-1"/>
        </w:rPr>
        <w:t>Pensions</w:t>
      </w:r>
      <w:r>
        <w:rPr>
          <w:spacing w:val="-2"/>
        </w:rPr>
        <w:t xml:space="preserve"> </w:t>
      </w:r>
      <w:r>
        <w:rPr>
          <w:spacing w:val="-1"/>
        </w:rPr>
        <w:t>Act 2008</w:t>
      </w:r>
      <w:r>
        <w:rPr>
          <w:spacing w:val="-2"/>
        </w:rPr>
        <w:t xml:space="preserve"> </w:t>
      </w:r>
      <w:r>
        <w:rPr>
          <w:spacing w:val="-1"/>
        </w:rPr>
        <w:t>and</w:t>
      </w:r>
      <w:r>
        <w:rPr>
          <w:spacing w:val="-2"/>
        </w:rPr>
        <w:t xml:space="preserve"> </w:t>
      </w:r>
      <w:r>
        <w:t>the</w:t>
      </w:r>
      <w:r>
        <w:rPr>
          <w:spacing w:val="-2"/>
        </w:rPr>
        <w:t xml:space="preserve"> </w:t>
      </w:r>
      <w:r>
        <w:rPr>
          <w:spacing w:val="-1"/>
        </w:rPr>
        <w:t>Transfer</w:t>
      </w:r>
      <w:r>
        <w:rPr>
          <w:spacing w:val="1"/>
        </w:rPr>
        <w:t xml:space="preserve"> </w:t>
      </w:r>
      <w:r>
        <w:rPr>
          <w:spacing w:val="-2"/>
        </w:rPr>
        <w:t>of</w:t>
      </w:r>
      <w:r>
        <w:rPr>
          <w:spacing w:val="61"/>
        </w:rPr>
        <w:t xml:space="preserve"> </w:t>
      </w:r>
      <w:r>
        <w:rPr>
          <w:spacing w:val="-1"/>
        </w:rPr>
        <w:t>Employment (Pension</w:t>
      </w:r>
      <w:r>
        <w:t xml:space="preserve"> </w:t>
      </w:r>
      <w:r>
        <w:rPr>
          <w:spacing w:val="-1"/>
        </w:rPr>
        <w:t>Protection) Regulations</w:t>
      </w:r>
      <w:r>
        <w:t xml:space="preserve"> </w:t>
      </w:r>
      <w:r>
        <w:rPr>
          <w:spacing w:val="-1"/>
        </w:rPr>
        <w:t>2005.</w:t>
      </w:r>
    </w:p>
    <w:p w:rsidR="00C30BA5" w:rsidRDefault="00E71E05">
      <w:pPr>
        <w:pStyle w:val="Heading1"/>
        <w:numPr>
          <w:ilvl w:val="0"/>
          <w:numId w:val="11"/>
        </w:numPr>
        <w:tabs>
          <w:tab w:val="left" w:pos="462"/>
        </w:tabs>
        <w:spacing w:before="118"/>
        <w:rPr>
          <w:b w:val="0"/>
          <w:bCs w:val="0"/>
        </w:rPr>
      </w:pPr>
      <w:r>
        <w:rPr>
          <w:spacing w:val="-1"/>
        </w:rPr>
        <w:t>SUBSEQUENT</w:t>
      </w:r>
      <w:r>
        <w:rPr>
          <w:spacing w:val="-11"/>
        </w:rPr>
        <w:t xml:space="preserve"> </w:t>
      </w:r>
      <w:r>
        <w:rPr>
          <w:spacing w:val="-2"/>
        </w:rPr>
        <w:t>TRANSFERS</w:t>
      </w:r>
    </w:p>
    <w:p w:rsidR="00C30BA5" w:rsidRDefault="00E71E05">
      <w:pPr>
        <w:pStyle w:val="BodyText"/>
        <w:spacing w:before="124"/>
        <w:ind w:left="747"/>
        <w:jc w:val="both"/>
      </w:pPr>
      <w:r>
        <w:t>The</w:t>
      </w:r>
      <w:r>
        <w:rPr>
          <w:spacing w:val="-2"/>
        </w:rPr>
        <w:t xml:space="preserve"> </w:t>
      </w:r>
      <w:r>
        <w:rPr>
          <w:spacing w:val="-1"/>
        </w:rPr>
        <w:t>Supplier</w:t>
      </w:r>
      <w:r>
        <w:rPr>
          <w:spacing w:val="1"/>
        </w:rPr>
        <w:t xml:space="preserve"> </w:t>
      </w:r>
      <w:r>
        <w:rPr>
          <w:spacing w:val="-1"/>
        </w:rPr>
        <w:t>shall:</w:t>
      </w:r>
    </w:p>
    <w:p w:rsidR="00C30BA5" w:rsidRDefault="00E71E05">
      <w:pPr>
        <w:pStyle w:val="BodyText"/>
        <w:numPr>
          <w:ilvl w:val="1"/>
          <w:numId w:val="11"/>
        </w:numPr>
        <w:tabs>
          <w:tab w:val="left" w:pos="1454"/>
        </w:tabs>
        <w:spacing w:before="158"/>
        <w:ind w:right="124"/>
        <w:jc w:val="both"/>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rsidR="00C30BA5" w:rsidRDefault="00E71E05">
      <w:pPr>
        <w:pStyle w:val="BodyText"/>
        <w:numPr>
          <w:ilvl w:val="1"/>
          <w:numId w:val="11"/>
        </w:numPr>
        <w:tabs>
          <w:tab w:val="left" w:pos="1454"/>
        </w:tabs>
        <w:ind w:right="120"/>
        <w:jc w:val="both"/>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2"/>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47"/>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35"/>
        </w:rPr>
        <w:t xml:space="preserve"> </w:t>
      </w:r>
      <w:r>
        <w:rPr>
          <w:spacing w:val="-1"/>
        </w:rPr>
        <w:t>effect</w:t>
      </w:r>
      <w:r>
        <w:rPr>
          <w:spacing w:val="13"/>
        </w:rPr>
        <w:t xml:space="preserve"> </w:t>
      </w:r>
      <w:r>
        <w:t>to</w:t>
      </w:r>
      <w:r>
        <w:rPr>
          <w:spacing w:val="15"/>
        </w:rPr>
        <w:t xml:space="preserve"> </w:t>
      </w:r>
      <w:r>
        <w:rPr>
          <w:spacing w:val="-1"/>
        </w:rPr>
        <w:t>any</w:t>
      </w:r>
      <w:r>
        <w:rPr>
          <w:spacing w:val="13"/>
        </w:rPr>
        <w:t xml:space="preserve"> </w:t>
      </w:r>
      <w:r>
        <w:rPr>
          <w:spacing w:val="-1"/>
        </w:rPr>
        <w:t>transfer</w:t>
      </w:r>
      <w:r>
        <w:rPr>
          <w:spacing w:val="13"/>
        </w:rPr>
        <w:t xml:space="preserve"> </w:t>
      </w:r>
      <w:r>
        <w:rPr>
          <w:spacing w:val="-2"/>
        </w:rPr>
        <w:t>of</w:t>
      </w:r>
      <w:r>
        <w:rPr>
          <w:spacing w:val="16"/>
        </w:rPr>
        <w:t xml:space="preserve"> </w:t>
      </w:r>
      <w:r>
        <w:t>accrued</w:t>
      </w:r>
      <w:r>
        <w:rPr>
          <w:spacing w:val="12"/>
        </w:rPr>
        <w:t xml:space="preserve"> </w:t>
      </w:r>
      <w:r>
        <w:rPr>
          <w:spacing w:val="-1"/>
        </w:rPr>
        <w:t>rights</w:t>
      </w:r>
      <w:r>
        <w:rPr>
          <w:spacing w:val="13"/>
        </w:rPr>
        <w:t xml:space="preserve"> </w:t>
      </w:r>
      <w:r>
        <w:rPr>
          <w:spacing w:val="-1"/>
        </w:rPr>
        <w:t>required</w:t>
      </w:r>
      <w:r>
        <w:rPr>
          <w:spacing w:val="12"/>
        </w:rPr>
        <w:t xml:space="preserve"> </w:t>
      </w:r>
      <w:r>
        <w:t>as</w:t>
      </w:r>
      <w:r>
        <w:rPr>
          <w:spacing w:val="15"/>
        </w:rPr>
        <w:t xml:space="preserve"> </w:t>
      </w:r>
      <w:r>
        <w:rPr>
          <w:spacing w:val="-1"/>
        </w:rPr>
        <w:t>part</w:t>
      </w:r>
      <w:r>
        <w:rPr>
          <w:spacing w:val="14"/>
        </w:rPr>
        <w:t xml:space="preserve"> </w:t>
      </w:r>
      <w:r>
        <w:rPr>
          <w:spacing w:val="-2"/>
        </w:rPr>
        <w:t>of</w:t>
      </w:r>
      <w:r>
        <w:rPr>
          <w:spacing w:val="18"/>
        </w:rPr>
        <w:t xml:space="preserve"> </w:t>
      </w:r>
      <w:r>
        <w:rPr>
          <w:spacing w:val="-1"/>
        </w:rPr>
        <w:t>participation</w:t>
      </w:r>
      <w:r>
        <w:rPr>
          <w:spacing w:val="14"/>
        </w:rPr>
        <w:t xml:space="preserve"> </w:t>
      </w:r>
      <w:r>
        <w:rPr>
          <w:spacing w:val="-1"/>
        </w:rPr>
        <w:t>under</w:t>
      </w:r>
      <w:r>
        <w:rPr>
          <w:spacing w:val="15"/>
        </w:rPr>
        <w:t xml:space="preserve"> </w:t>
      </w:r>
      <w:r>
        <w:t>the</w:t>
      </w:r>
      <w:r>
        <w:rPr>
          <w:spacing w:val="14"/>
        </w:rPr>
        <w:t xml:space="preserve"> </w:t>
      </w:r>
      <w:r>
        <w:rPr>
          <w:spacing w:val="-1"/>
        </w:rPr>
        <w:t>New</w:t>
      </w:r>
      <w:r>
        <w:rPr>
          <w:spacing w:val="49"/>
        </w:rPr>
        <w:t xml:space="preserve"> </w:t>
      </w:r>
      <w:r>
        <w:rPr>
          <w:spacing w:val="-1"/>
        </w:rPr>
        <w:t>Fair</w:t>
      </w:r>
      <w:r>
        <w:rPr>
          <w:spacing w:val="1"/>
        </w:rPr>
        <w:t xml:space="preserve"> </w:t>
      </w:r>
      <w:r>
        <w:rPr>
          <w:spacing w:val="-1"/>
        </w:rPr>
        <w:t>Deal;</w:t>
      </w:r>
      <w:r>
        <w:rPr>
          <w:spacing w:val="2"/>
        </w:rPr>
        <w:t xml:space="preserve"> </w:t>
      </w:r>
      <w:r>
        <w:rPr>
          <w:spacing w:val="-1"/>
        </w:rPr>
        <w:t>and</w:t>
      </w:r>
    </w:p>
    <w:p w:rsidR="00C30BA5" w:rsidRDefault="00E71E05">
      <w:pPr>
        <w:pStyle w:val="BodyText"/>
        <w:numPr>
          <w:ilvl w:val="1"/>
          <w:numId w:val="11"/>
        </w:numPr>
        <w:tabs>
          <w:tab w:val="left" w:pos="1454"/>
        </w:tabs>
        <w:jc w:val="left"/>
      </w:pPr>
      <w:r>
        <w:t>for</w:t>
      </w:r>
      <w:r>
        <w:rPr>
          <w:spacing w:val="-1"/>
        </w:rPr>
        <w:t xml:space="preserve"> </w:t>
      </w:r>
      <w:r>
        <w:t>the</w:t>
      </w:r>
      <w:r>
        <w:rPr>
          <w:spacing w:val="-2"/>
        </w:rPr>
        <w:t xml:space="preserve"> </w:t>
      </w:r>
      <w:r>
        <w:rPr>
          <w:spacing w:val="-1"/>
        </w:rPr>
        <w:t>period</w:t>
      </w:r>
      <w:r>
        <w:t xml:space="preserve"> </w:t>
      </w:r>
      <w:r>
        <w:rPr>
          <w:spacing w:val="-1"/>
        </w:rPr>
        <w:t>either</w:t>
      </w:r>
    </w:p>
    <w:p w:rsidR="00C30BA5" w:rsidRDefault="00E71E05">
      <w:pPr>
        <w:pStyle w:val="BodyText"/>
        <w:numPr>
          <w:ilvl w:val="2"/>
          <w:numId w:val="11"/>
        </w:numPr>
        <w:tabs>
          <w:tab w:val="left" w:pos="2306"/>
        </w:tabs>
        <w:spacing w:before="119"/>
        <w:ind w:right="122"/>
        <w:jc w:val="both"/>
      </w:pPr>
      <w:r>
        <w:rPr>
          <w:spacing w:val="-1"/>
        </w:rPr>
        <w:t>after</w:t>
      </w:r>
      <w:r>
        <w:rPr>
          <w:spacing w:val="5"/>
        </w:rPr>
        <w:t xml:space="preserve"> </w:t>
      </w:r>
      <w:r>
        <w:rPr>
          <w:spacing w:val="-1"/>
        </w:rPr>
        <w:t>notice</w:t>
      </w:r>
      <w:r>
        <w:rPr>
          <w:spacing w:val="2"/>
        </w:rPr>
        <w:t xml:space="preserve"> </w:t>
      </w:r>
      <w:r>
        <w:rPr>
          <w:spacing w:val="-1"/>
        </w:rPr>
        <w:t>(for</w:t>
      </w:r>
      <w:r>
        <w:rPr>
          <w:spacing w:val="5"/>
        </w:rPr>
        <w:t xml:space="preserve"> </w:t>
      </w:r>
      <w:r>
        <w:rPr>
          <w:spacing w:val="-1"/>
        </w:rPr>
        <w:t>whatever</w:t>
      </w:r>
      <w:r>
        <w:rPr>
          <w:spacing w:val="5"/>
        </w:rPr>
        <w:t xml:space="preserve"> </w:t>
      </w:r>
      <w:r>
        <w:rPr>
          <w:spacing w:val="-1"/>
        </w:rPr>
        <w:t>reason)</w:t>
      </w:r>
      <w:r>
        <w:rPr>
          <w:spacing w:val="5"/>
        </w:rPr>
        <w:t xml:space="preserve"> </w:t>
      </w:r>
      <w:r>
        <w:rPr>
          <w:spacing w:val="-1"/>
        </w:rPr>
        <w:t>is</w:t>
      </w:r>
      <w:r>
        <w:rPr>
          <w:spacing w:val="2"/>
        </w:rPr>
        <w:t xml:space="preserve"> </w:t>
      </w:r>
      <w:r>
        <w:rPr>
          <w:spacing w:val="-1"/>
        </w:rPr>
        <w:t>given,</w:t>
      </w:r>
      <w:r>
        <w:rPr>
          <w:spacing w:val="5"/>
        </w:rPr>
        <w:t xml:space="preserve"> </w:t>
      </w:r>
      <w:r>
        <w:rPr>
          <w:spacing w:val="-1"/>
        </w:rPr>
        <w:t>in</w:t>
      </w:r>
      <w:r>
        <w:rPr>
          <w:spacing w:val="1"/>
        </w:rPr>
        <w:t xml:space="preserve"> </w:t>
      </w:r>
      <w:r>
        <w:rPr>
          <w:spacing w:val="-1"/>
        </w:rPr>
        <w:t>accordance</w:t>
      </w:r>
      <w:r>
        <w:rPr>
          <w:spacing w:val="1"/>
        </w:rPr>
        <w:t xml:space="preserve"> </w:t>
      </w:r>
      <w:r>
        <w:rPr>
          <w:spacing w:val="-2"/>
        </w:rPr>
        <w:t>with</w:t>
      </w:r>
      <w:r>
        <w:rPr>
          <w:spacing w:val="4"/>
        </w:rPr>
        <w:t xml:space="preserve"> </w:t>
      </w:r>
      <w:r>
        <w:t>the</w:t>
      </w:r>
      <w:r>
        <w:rPr>
          <w:spacing w:val="1"/>
        </w:rPr>
        <w:t xml:space="preserve"> </w:t>
      </w:r>
      <w:r>
        <w:t>other</w:t>
      </w:r>
      <w:r>
        <w:rPr>
          <w:spacing w:val="41"/>
        </w:rPr>
        <w:t xml:space="preserve"> </w:t>
      </w:r>
      <w:r>
        <w:rPr>
          <w:spacing w:val="-1"/>
        </w:rPr>
        <w:t>provisions</w:t>
      </w:r>
      <w:r>
        <w:rPr>
          <w:spacing w:val="13"/>
        </w:rPr>
        <w:t xml:space="preserve"> </w:t>
      </w:r>
      <w:r>
        <w:t>of</w:t>
      </w:r>
      <w:r>
        <w:rPr>
          <w:spacing w:val="15"/>
        </w:rPr>
        <w:t xml:space="preserve"> </w:t>
      </w:r>
      <w:r>
        <w:rPr>
          <w:spacing w:val="-1"/>
        </w:rPr>
        <w:t>this</w:t>
      </w:r>
      <w:r>
        <w:rPr>
          <w:spacing w:val="13"/>
        </w:rPr>
        <w:t xml:space="preserve"> </w:t>
      </w:r>
      <w:r w:rsidR="00C51CC4">
        <w:rPr>
          <w:spacing w:val="-1"/>
        </w:rPr>
        <w:t>Call Off</w:t>
      </w:r>
      <w:r>
        <w:rPr>
          <w:spacing w:val="13"/>
        </w:rPr>
        <w:t xml:space="preserve"> </w:t>
      </w:r>
      <w:r>
        <w:rPr>
          <w:spacing w:val="-1"/>
        </w:rPr>
        <w:t>Contract,</w:t>
      </w:r>
      <w:r>
        <w:rPr>
          <w:spacing w:val="13"/>
        </w:rPr>
        <w:t xml:space="preserve"> </w:t>
      </w:r>
      <w:r>
        <w:t>to</w:t>
      </w:r>
      <w:r>
        <w:rPr>
          <w:spacing w:val="10"/>
        </w:rPr>
        <w:t xml:space="preserve"> </w:t>
      </w:r>
      <w:r>
        <w:rPr>
          <w:spacing w:val="-1"/>
        </w:rPr>
        <w:t>terminate</w:t>
      </w:r>
      <w:r>
        <w:rPr>
          <w:spacing w:val="10"/>
        </w:rPr>
        <w:t xml:space="preserve"> </w:t>
      </w:r>
      <w:r>
        <w:rPr>
          <w:spacing w:val="-1"/>
        </w:rPr>
        <w:t>the</w:t>
      </w:r>
      <w:r>
        <w:rPr>
          <w:spacing w:val="12"/>
        </w:rPr>
        <w:t xml:space="preserve"> </w:t>
      </w:r>
      <w:r>
        <w:rPr>
          <w:spacing w:val="-1"/>
        </w:rPr>
        <w:t>Agreement</w:t>
      </w:r>
      <w:r>
        <w:rPr>
          <w:spacing w:val="13"/>
        </w:rPr>
        <w:t xml:space="preserve"> </w:t>
      </w:r>
      <w:r>
        <w:t>or</w:t>
      </w:r>
      <w:r>
        <w:rPr>
          <w:spacing w:val="13"/>
        </w:rPr>
        <w:t xml:space="preserve"> </w:t>
      </w:r>
      <w:r>
        <w:rPr>
          <w:spacing w:val="-1"/>
        </w:rPr>
        <w:t>any</w:t>
      </w:r>
      <w:r>
        <w:rPr>
          <w:spacing w:val="10"/>
        </w:rPr>
        <w:t xml:space="preserve"> </w:t>
      </w:r>
      <w:r>
        <w:rPr>
          <w:spacing w:val="-1"/>
        </w:rPr>
        <w:t>part</w:t>
      </w:r>
      <w:r>
        <w:rPr>
          <w:spacing w:val="13"/>
        </w:rPr>
        <w:t xml:space="preserve"> </w:t>
      </w:r>
      <w:r>
        <w:rPr>
          <w:spacing w:val="-2"/>
        </w:rPr>
        <w:t>of</w:t>
      </w:r>
      <w:r>
        <w:rPr>
          <w:spacing w:val="29"/>
        </w:rPr>
        <w:t xml:space="preserve"> </w:t>
      </w:r>
      <w:r>
        <w:t xml:space="preserve">the </w:t>
      </w:r>
      <w:r>
        <w:rPr>
          <w:spacing w:val="-1"/>
        </w:rPr>
        <w:t xml:space="preserve">Services; </w:t>
      </w:r>
      <w:r>
        <w:t>or</w:t>
      </w:r>
    </w:p>
    <w:p w:rsidR="00C30BA5" w:rsidRDefault="00E71E05">
      <w:pPr>
        <w:pStyle w:val="BodyText"/>
        <w:numPr>
          <w:ilvl w:val="2"/>
          <w:numId w:val="11"/>
        </w:numPr>
        <w:tabs>
          <w:tab w:val="left" w:pos="2306"/>
        </w:tabs>
        <w:spacing w:before="119"/>
        <w:ind w:right="117"/>
        <w:jc w:val="both"/>
      </w:pPr>
      <w:r>
        <w:rPr>
          <w:spacing w:val="-1"/>
        </w:rPr>
        <w:t>after</w:t>
      </w:r>
      <w:r>
        <w:rPr>
          <w:spacing w:val="13"/>
        </w:rPr>
        <w:t xml:space="preserve"> </w:t>
      </w:r>
      <w:r>
        <w:t>the</w:t>
      </w:r>
      <w:r>
        <w:rPr>
          <w:spacing w:val="12"/>
        </w:rPr>
        <w:t xml:space="preserve"> </w:t>
      </w:r>
      <w:r>
        <w:rPr>
          <w:spacing w:val="-1"/>
        </w:rPr>
        <w:t>date</w:t>
      </w:r>
      <w:r>
        <w:rPr>
          <w:spacing w:val="12"/>
        </w:rPr>
        <w:t xml:space="preserve"> </w:t>
      </w:r>
      <w:r>
        <w:rPr>
          <w:spacing w:val="-2"/>
        </w:rPr>
        <w:t>which</w:t>
      </w:r>
      <w:r>
        <w:rPr>
          <w:spacing w:val="15"/>
        </w:rPr>
        <w:t xml:space="preserve"> </w:t>
      </w:r>
      <w:r>
        <w:rPr>
          <w:spacing w:val="-1"/>
        </w:rPr>
        <w:t>is</w:t>
      </w:r>
      <w:r>
        <w:rPr>
          <w:spacing w:val="13"/>
        </w:rPr>
        <w:t xml:space="preserve"> </w:t>
      </w:r>
      <w:r>
        <w:rPr>
          <w:spacing w:val="-2"/>
        </w:rPr>
        <w:t>two</w:t>
      </w:r>
      <w:r>
        <w:rPr>
          <w:spacing w:val="15"/>
        </w:rPr>
        <w:t xml:space="preserve"> </w:t>
      </w:r>
      <w:r>
        <w:t>(2)</w:t>
      </w:r>
      <w:r>
        <w:rPr>
          <w:spacing w:val="15"/>
        </w:rPr>
        <w:t xml:space="preserve"> </w:t>
      </w:r>
      <w:r>
        <w:rPr>
          <w:spacing w:val="-1"/>
        </w:rPr>
        <w:t>years</w:t>
      </w:r>
      <w:r>
        <w:rPr>
          <w:spacing w:val="13"/>
        </w:rPr>
        <w:t xml:space="preserve"> </w:t>
      </w:r>
      <w:r>
        <w:rPr>
          <w:spacing w:val="-1"/>
        </w:rPr>
        <w:t>prior</w:t>
      </w:r>
      <w:r>
        <w:rPr>
          <w:spacing w:val="13"/>
        </w:rPr>
        <w:t xml:space="preserve"> </w:t>
      </w:r>
      <w:r>
        <w:t>to</w:t>
      </w:r>
      <w:r>
        <w:rPr>
          <w:spacing w:val="12"/>
        </w:rPr>
        <w:t xml:space="preserve"> </w:t>
      </w:r>
      <w:r>
        <w:rPr>
          <w:spacing w:val="2"/>
        </w:rPr>
        <w:t>the</w:t>
      </w:r>
      <w:r>
        <w:rPr>
          <w:spacing w:val="12"/>
        </w:rPr>
        <w:t xml:space="preserve"> </w:t>
      </w:r>
      <w:r>
        <w:rPr>
          <w:spacing w:val="-1"/>
        </w:rPr>
        <w:t>date</w:t>
      </w:r>
      <w:r>
        <w:rPr>
          <w:spacing w:val="12"/>
        </w:rPr>
        <w:t xml:space="preserve"> </w:t>
      </w:r>
      <w:r>
        <w:rPr>
          <w:spacing w:val="-2"/>
        </w:rPr>
        <w:t>of</w:t>
      </w:r>
      <w:r>
        <w:rPr>
          <w:spacing w:val="13"/>
        </w:rPr>
        <w:t xml:space="preserve"> </w:t>
      </w:r>
      <w:r>
        <w:rPr>
          <w:spacing w:val="-1"/>
        </w:rPr>
        <w:t>expiry</w:t>
      </w:r>
      <w:r>
        <w:rPr>
          <w:spacing w:val="13"/>
        </w:rPr>
        <w:t xml:space="preserve"> </w:t>
      </w:r>
      <w:r>
        <w:t>of</w:t>
      </w:r>
      <w:r>
        <w:rPr>
          <w:spacing w:val="13"/>
        </w:rPr>
        <w:t xml:space="preserve"> </w:t>
      </w:r>
      <w:r>
        <w:rPr>
          <w:spacing w:val="-1"/>
        </w:rPr>
        <w:t>this</w:t>
      </w:r>
      <w:r>
        <w:rPr>
          <w:spacing w:val="15"/>
        </w:rPr>
        <w:t xml:space="preserve"> </w:t>
      </w:r>
      <w:r w:rsidR="00C51CC4">
        <w:rPr>
          <w:spacing w:val="-2"/>
        </w:rPr>
        <w:t>Call Off</w:t>
      </w:r>
      <w:r>
        <w:rPr>
          <w:spacing w:val="47"/>
        </w:rPr>
        <w:t xml:space="preserve"> </w:t>
      </w:r>
      <w:r>
        <w:rPr>
          <w:spacing w:val="-1"/>
        </w:rPr>
        <w:t>Contract,</w:t>
      </w:r>
    </w:p>
    <w:p w:rsidR="00C30BA5" w:rsidRDefault="00E71E05">
      <w:pPr>
        <w:pStyle w:val="BodyText"/>
        <w:spacing w:before="119" w:line="276" w:lineRule="auto"/>
        <w:ind w:left="1453" w:right="117"/>
        <w:jc w:val="both"/>
      </w:pPr>
      <w:r>
        <w:rPr>
          <w:spacing w:val="-1"/>
        </w:rPr>
        <w:t>ensure</w:t>
      </w:r>
      <w:r>
        <w:rPr>
          <w:spacing w:val="-6"/>
        </w:rPr>
        <w:t xml:space="preserve"> </w:t>
      </w:r>
      <w:r>
        <w:rPr>
          <w:spacing w:val="-1"/>
        </w:rPr>
        <w:t>that</w:t>
      </w:r>
      <w:r>
        <w:rPr>
          <w:spacing w:val="-5"/>
        </w:rPr>
        <w:t xml:space="preserve"> </w:t>
      </w:r>
      <w:r>
        <w:t>no</w:t>
      </w:r>
      <w:r>
        <w:rPr>
          <w:spacing w:val="-7"/>
        </w:rPr>
        <w:t xml:space="preserve"> </w:t>
      </w:r>
      <w:r>
        <w:rPr>
          <w:spacing w:val="-1"/>
        </w:rPr>
        <w:t>change</w:t>
      </w:r>
      <w:r>
        <w:rPr>
          <w:spacing w:val="-4"/>
        </w:rPr>
        <w:t xml:space="preserve"> </w:t>
      </w:r>
      <w:r>
        <w:rPr>
          <w:spacing w:val="-1"/>
        </w:rPr>
        <w:t>is</w:t>
      </w:r>
      <w:r>
        <w:rPr>
          <w:spacing w:val="-9"/>
        </w:rPr>
        <w:t xml:space="preserve"> </w:t>
      </w:r>
      <w:r>
        <w:rPr>
          <w:spacing w:val="-1"/>
        </w:rPr>
        <w:t>made</w:t>
      </w:r>
      <w:r>
        <w:rPr>
          <w:spacing w:val="-7"/>
        </w:rPr>
        <w:t xml:space="preserve"> </w:t>
      </w:r>
      <w:r>
        <w:t>to</w:t>
      </w:r>
      <w:r>
        <w:rPr>
          <w:spacing w:val="-4"/>
        </w:rPr>
        <w:t xml:space="preserve"> </w:t>
      </w:r>
      <w:r>
        <w:rPr>
          <w:spacing w:val="-1"/>
        </w:rPr>
        <w:t>pension,</w:t>
      </w:r>
      <w:r>
        <w:rPr>
          <w:spacing w:val="-6"/>
        </w:rPr>
        <w:t xml:space="preserve"> </w:t>
      </w:r>
      <w:r>
        <w:rPr>
          <w:spacing w:val="-1"/>
        </w:rPr>
        <w:t>retirement</w:t>
      </w:r>
      <w:r>
        <w:rPr>
          <w:spacing w:val="-3"/>
        </w:rPr>
        <w:t xml:space="preserve"> </w:t>
      </w:r>
      <w:r>
        <w:rPr>
          <w:spacing w:val="-1"/>
        </w:rPr>
        <w:t>and</w:t>
      </w:r>
      <w:r>
        <w:rPr>
          <w:spacing w:val="-7"/>
        </w:rPr>
        <w:t xml:space="preserve"> </w:t>
      </w:r>
      <w:r>
        <w:rPr>
          <w:spacing w:val="-1"/>
        </w:rPr>
        <w:t>death</w:t>
      </w:r>
      <w:r>
        <w:rPr>
          <w:spacing w:val="-6"/>
        </w:rPr>
        <w:t xml:space="preserve"> </w:t>
      </w:r>
      <w:r>
        <w:rPr>
          <w:spacing w:val="-1"/>
        </w:rPr>
        <w:t>benefits</w:t>
      </w:r>
      <w:r>
        <w:rPr>
          <w:spacing w:val="-4"/>
        </w:rPr>
        <w:t xml:space="preserve"> </w:t>
      </w:r>
      <w:r>
        <w:rPr>
          <w:spacing w:val="-2"/>
        </w:rPr>
        <w:t>provided</w:t>
      </w:r>
      <w:r>
        <w:rPr>
          <w:spacing w:val="-4"/>
        </w:rPr>
        <w:t xml:space="preserve"> </w:t>
      </w:r>
      <w:r>
        <w:rPr>
          <w:spacing w:val="1"/>
        </w:rPr>
        <w:t>for</w:t>
      </w:r>
      <w:r>
        <w:rPr>
          <w:spacing w:val="-6"/>
        </w:rPr>
        <w:t xml:space="preserve"> </w:t>
      </w:r>
      <w:r>
        <w:rPr>
          <w:spacing w:val="-2"/>
        </w:rPr>
        <w:t>or</w:t>
      </w:r>
      <w:r>
        <w:rPr>
          <w:spacing w:val="67"/>
        </w:rPr>
        <w:t xml:space="preserve"> </w:t>
      </w:r>
      <w:r>
        <w:rPr>
          <w:spacing w:val="-1"/>
        </w:rPr>
        <w:t>in</w:t>
      </w:r>
      <w:r>
        <w:rPr>
          <w:spacing w:val="-2"/>
        </w:rPr>
        <w:t xml:space="preserve"> </w:t>
      </w:r>
      <w:r>
        <w:rPr>
          <w:spacing w:val="-1"/>
        </w:rPr>
        <w:t>respect</w:t>
      </w:r>
      <w:r>
        <w:rPr>
          <w:spacing w:val="-3"/>
        </w:rPr>
        <w:t xml:space="preserve"> </w:t>
      </w:r>
      <w:r>
        <w:rPr>
          <w:spacing w:val="-2"/>
        </w:rPr>
        <w:t>of</w:t>
      </w:r>
      <w:r>
        <w:rPr>
          <w:spacing w:val="-1"/>
        </w:rPr>
        <w:t xml:space="preserve"> any</w:t>
      </w:r>
      <w:r>
        <w:rPr>
          <w:spacing w:val="-4"/>
        </w:rPr>
        <w:t xml:space="preserve"> </w:t>
      </w:r>
      <w:r>
        <w:rPr>
          <w:spacing w:val="-1"/>
        </w:rPr>
        <w:t>person</w:t>
      </w:r>
      <w:r>
        <w:rPr>
          <w:spacing w:val="-7"/>
        </w:rPr>
        <w:t xml:space="preserve"> </w:t>
      </w:r>
      <w:r>
        <w:rPr>
          <w:spacing w:val="-2"/>
        </w:rPr>
        <w:t>who</w:t>
      </w:r>
      <w:r>
        <w:t xml:space="preserve"> </w:t>
      </w:r>
      <w:r>
        <w:rPr>
          <w:spacing w:val="-2"/>
        </w:rPr>
        <w:t>will</w:t>
      </w:r>
      <w:r>
        <w:rPr>
          <w:spacing w:val="-3"/>
        </w:rPr>
        <w:t xml:space="preserve"> </w:t>
      </w:r>
      <w:r>
        <w:rPr>
          <w:spacing w:val="-1"/>
        </w:rPr>
        <w:t>transfer</w:t>
      </w:r>
      <w:r>
        <w:rPr>
          <w:spacing w:val="-3"/>
        </w:rPr>
        <w:t xml:space="preserve"> </w:t>
      </w:r>
      <w:r>
        <w:t>to</w:t>
      </w:r>
      <w:r>
        <w:rPr>
          <w:spacing w:val="-4"/>
        </w:rPr>
        <w:t xml:space="preserve"> </w:t>
      </w:r>
      <w:r>
        <w:t>the</w:t>
      </w:r>
      <w:r>
        <w:rPr>
          <w:spacing w:val="-2"/>
        </w:rPr>
        <w:t xml:space="preserve"> </w:t>
      </w:r>
      <w:r>
        <w:rPr>
          <w:spacing w:val="-1"/>
        </w:rPr>
        <w:t>Replacement</w:t>
      </w:r>
      <w:r>
        <w:t xml:space="preserve"> </w:t>
      </w:r>
      <w:r>
        <w:rPr>
          <w:spacing w:val="-1"/>
        </w:rPr>
        <w:t xml:space="preserve">Supplier </w:t>
      </w:r>
      <w:r>
        <w:t>or</w:t>
      </w:r>
      <w:r>
        <w:rPr>
          <w:spacing w:val="-4"/>
        </w:rPr>
        <w:t xml:space="preserve"> </w:t>
      </w:r>
      <w:r>
        <w:rPr>
          <w:spacing w:val="-1"/>
        </w:rPr>
        <w:t>the</w:t>
      </w:r>
      <w:r>
        <w:rPr>
          <w:spacing w:val="-2"/>
        </w:rPr>
        <w:t xml:space="preserve"> </w:t>
      </w:r>
      <w:r>
        <w:rPr>
          <w:spacing w:val="-1"/>
        </w:rPr>
        <w:t>Customer,</w:t>
      </w:r>
      <w:r>
        <w:rPr>
          <w:spacing w:val="61"/>
        </w:rPr>
        <w:t xml:space="preserve"> </w:t>
      </w:r>
      <w:r>
        <w:t>no</w:t>
      </w:r>
      <w:r>
        <w:rPr>
          <w:spacing w:val="12"/>
        </w:rPr>
        <w:t xml:space="preserve"> </w:t>
      </w:r>
      <w:r>
        <w:rPr>
          <w:spacing w:val="-1"/>
        </w:rPr>
        <w:t>category</w:t>
      </w:r>
      <w:r>
        <w:rPr>
          <w:spacing w:val="10"/>
        </w:rPr>
        <w:t xml:space="preserve"> </w:t>
      </w:r>
      <w:r>
        <w:rPr>
          <w:spacing w:val="-2"/>
        </w:rPr>
        <w:t>of</w:t>
      </w:r>
      <w:r>
        <w:rPr>
          <w:spacing w:val="13"/>
        </w:rPr>
        <w:t xml:space="preserve"> </w:t>
      </w:r>
      <w:r>
        <w:rPr>
          <w:spacing w:val="-1"/>
        </w:rPr>
        <w:t>earnings</w:t>
      </w:r>
      <w:r>
        <w:rPr>
          <w:spacing w:val="8"/>
        </w:rPr>
        <w:t xml:space="preserve"> </w:t>
      </w:r>
      <w:r>
        <w:rPr>
          <w:spacing w:val="-1"/>
        </w:rPr>
        <w:t>which</w:t>
      </w:r>
      <w:r>
        <w:rPr>
          <w:spacing w:val="12"/>
        </w:rPr>
        <w:t xml:space="preserve"> </w:t>
      </w:r>
      <w:r>
        <w:rPr>
          <w:spacing w:val="-1"/>
        </w:rPr>
        <w:t>were</w:t>
      </w:r>
      <w:r>
        <w:rPr>
          <w:spacing w:val="13"/>
        </w:rPr>
        <w:t xml:space="preserve"> </w:t>
      </w:r>
      <w:r>
        <w:rPr>
          <w:spacing w:val="-1"/>
        </w:rPr>
        <w:t>not</w:t>
      </w:r>
      <w:r>
        <w:rPr>
          <w:spacing w:val="11"/>
        </w:rPr>
        <w:t xml:space="preserve"> </w:t>
      </w:r>
      <w:r>
        <w:rPr>
          <w:spacing w:val="-1"/>
        </w:rPr>
        <w:t>previously</w:t>
      </w:r>
      <w:r>
        <w:rPr>
          <w:spacing w:val="10"/>
        </w:rPr>
        <w:t xml:space="preserve"> </w:t>
      </w:r>
      <w:r>
        <w:rPr>
          <w:spacing w:val="-1"/>
        </w:rPr>
        <w:t>pensionable</w:t>
      </w:r>
      <w:r>
        <w:rPr>
          <w:spacing w:val="12"/>
        </w:rPr>
        <w:t xml:space="preserve"> </w:t>
      </w:r>
      <w:r>
        <w:t>are</w:t>
      </w:r>
      <w:r>
        <w:rPr>
          <w:spacing w:val="10"/>
        </w:rPr>
        <w:t xml:space="preserve"> </w:t>
      </w:r>
      <w:r>
        <w:rPr>
          <w:spacing w:val="-1"/>
        </w:rPr>
        <w:t>made</w:t>
      </w:r>
      <w:r>
        <w:rPr>
          <w:spacing w:val="7"/>
        </w:rPr>
        <w:t xml:space="preserve"> </w:t>
      </w:r>
      <w:r>
        <w:rPr>
          <w:spacing w:val="-1"/>
        </w:rPr>
        <w:t>pensionable</w:t>
      </w:r>
      <w:r>
        <w:rPr>
          <w:spacing w:val="47"/>
        </w:rPr>
        <w:t xml:space="preserve"> </w:t>
      </w:r>
      <w:r>
        <w:rPr>
          <w:spacing w:val="-1"/>
        </w:rPr>
        <w:t>and</w:t>
      </w:r>
      <w:r>
        <w:rPr>
          <w:spacing w:val="-9"/>
        </w:rPr>
        <w:t xml:space="preserve"> </w:t>
      </w:r>
      <w:r>
        <w:t>the</w:t>
      </w:r>
      <w:r>
        <w:rPr>
          <w:spacing w:val="-12"/>
        </w:rPr>
        <w:t xml:space="preserve"> </w:t>
      </w:r>
      <w:r>
        <w:rPr>
          <w:spacing w:val="-1"/>
        </w:rPr>
        <w:t>contributions</w:t>
      </w:r>
      <w:r>
        <w:rPr>
          <w:spacing w:val="-11"/>
        </w:rPr>
        <w:t xml:space="preserve"> </w:t>
      </w:r>
      <w:r>
        <w:rPr>
          <w:spacing w:val="-2"/>
        </w:rPr>
        <w:t>(if</w:t>
      </w:r>
      <w:r>
        <w:rPr>
          <w:spacing w:val="-6"/>
        </w:rPr>
        <w:t xml:space="preserve"> </w:t>
      </w:r>
      <w:r>
        <w:rPr>
          <w:spacing w:val="-2"/>
        </w:rPr>
        <w:t>any)</w:t>
      </w:r>
      <w:r>
        <w:rPr>
          <w:spacing w:val="-8"/>
        </w:rPr>
        <w:t xml:space="preserve"> </w:t>
      </w:r>
      <w:r>
        <w:rPr>
          <w:spacing w:val="-1"/>
        </w:rPr>
        <w:t>payable</w:t>
      </w:r>
      <w:r>
        <w:rPr>
          <w:spacing w:val="-9"/>
        </w:rPr>
        <w:t xml:space="preserve"> </w:t>
      </w:r>
      <w:r>
        <w:t>by</w:t>
      </w:r>
      <w:r>
        <w:rPr>
          <w:spacing w:val="-12"/>
        </w:rPr>
        <w:t xml:space="preserve"> </w:t>
      </w:r>
      <w:r>
        <w:t>such</w:t>
      </w:r>
      <w:r>
        <w:rPr>
          <w:spacing w:val="-10"/>
        </w:rPr>
        <w:t xml:space="preserve"> </w:t>
      </w:r>
      <w:r>
        <w:rPr>
          <w:spacing w:val="-1"/>
        </w:rPr>
        <w:t>employees</w:t>
      </w:r>
      <w:r>
        <w:rPr>
          <w:spacing w:val="-9"/>
        </w:rPr>
        <w:t xml:space="preserve"> </w:t>
      </w:r>
      <w:r>
        <w:t>are</w:t>
      </w:r>
      <w:r>
        <w:rPr>
          <w:spacing w:val="-9"/>
        </w:rPr>
        <w:t xml:space="preserve"> </w:t>
      </w:r>
      <w:r>
        <w:rPr>
          <w:spacing w:val="-2"/>
        </w:rPr>
        <w:t>not</w:t>
      </w:r>
      <w:r>
        <w:rPr>
          <w:spacing w:val="-10"/>
        </w:rPr>
        <w:t xml:space="preserve"> </w:t>
      </w:r>
      <w:r>
        <w:rPr>
          <w:spacing w:val="-1"/>
        </w:rPr>
        <w:t>reduced</w:t>
      </w:r>
      <w:r>
        <w:rPr>
          <w:spacing w:val="-12"/>
        </w:rPr>
        <w:t xml:space="preserve"> </w:t>
      </w:r>
      <w:r>
        <w:rPr>
          <w:spacing w:val="-1"/>
        </w:rPr>
        <w:t>without</w:t>
      </w:r>
      <w:r>
        <w:rPr>
          <w:spacing w:val="-11"/>
        </w:rPr>
        <w:t xml:space="preserve"> </w:t>
      </w:r>
      <w:r>
        <w:rPr>
          <w:spacing w:val="-1"/>
        </w:rPr>
        <w:t>(in</w:t>
      </w:r>
      <w:r>
        <w:rPr>
          <w:spacing w:val="-12"/>
        </w:rPr>
        <w:t xml:space="preserve"> </w:t>
      </w:r>
      <w:r>
        <w:rPr>
          <w:spacing w:val="-1"/>
        </w:rPr>
        <w:t>any</w:t>
      </w:r>
      <w:r>
        <w:rPr>
          <w:spacing w:val="33"/>
        </w:rPr>
        <w:t xml:space="preserve"> </w:t>
      </w:r>
      <w:r>
        <w:rPr>
          <w:spacing w:val="-1"/>
        </w:rPr>
        <w:t>case)</w:t>
      </w:r>
      <w:r>
        <w:rPr>
          <w:spacing w:val="56"/>
        </w:rPr>
        <w:t xml:space="preserve"> </w:t>
      </w:r>
      <w:r>
        <w:t>the</w:t>
      </w:r>
      <w:r>
        <w:rPr>
          <w:spacing w:val="57"/>
        </w:rPr>
        <w:t xml:space="preserve"> </w:t>
      </w:r>
      <w:r>
        <w:rPr>
          <w:spacing w:val="-1"/>
        </w:rPr>
        <w:t>prior</w:t>
      </w:r>
      <w:r>
        <w:rPr>
          <w:spacing w:val="59"/>
        </w:rPr>
        <w:t xml:space="preserve"> </w:t>
      </w:r>
      <w:r>
        <w:rPr>
          <w:spacing w:val="-1"/>
        </w:rPr>
        <w:t>Approval</w:t>
      </w:r>
      <w:r>
        <w:rPr>
          <w:spacing w:val="57"/>
        </w:rPr>
        <w:t xml:space="preserve"> </w:t>
      </w:r>
      <w:r>
        <w:t>of</w:t>
      </w:r>
      <w:r>
        <w:rPr>
          <w:spacing w:val="59"/>
        </w:rPr>
        <w:t xml:space="preserve"> </w:t>
      </w:r>
      <w:r>
        <w:t>the</w:t>
      </w:r>
      <w:r>
        <w:rPr>
          <w:spacing w:val="60"/>
        </w:rPr>
        <w:t xml:space="preserve"> </w:t>
      </w:r>
      <w:r>
        <w:rPr>
          <w:spacing w:val="-1"/>
        </w:rPr>
        <w:t>Customer</w:t>
      </w:r>
      <w:r>
        <w:rPr>
          <w:spacing w:val="61"/>
        </w:rPr>
        <w:t xml:space="preserve"> </w:t>
      </w:r>
      <w:r>
        <w:rPr>
          <w:spacing w:val="-1"/>
        </w:rPr>
        <w:t>(such</w:t>
      </w:r>
      <w:r>
        <w:rPr>
          <w:spacing w:val="58"/>
        </w:rPr>
        <w:t xml:space="preserve"> </w:t>
      </w:r>
      <w:r>
        <w:rPr>
          <w:spacing w:val="-1"/>
        </w:rPr>
        <w:t>Approval</w:t>
      </w:r>
      <w:r>
        <w:rPr>
          <w:spacing w:val="57"/>
        </w:rPr>
        <w:t xml:space="preserve"> </w:t>
      </w:r>
      <w:r>
        <w:rPr>
          <w:spacing w:val="-1"/>
        </w:rPr>
        <w:t>not</w:t>
      </w:r>
      <w:r>
        <w:rPr>
          <w:spacing w:val="59"/>
        </w:rPr>
        <w:t xml:space="preserve"> </w:t>
      </w:r>
      <w:r>
        <w:t>to</w:t>
      </w:r>
      <w:r>
        <w:rPr>
          <w:spacing w:val="58"/>
        </w:rPr>
        <w:t xml:space="preserve"> </w:t>
      </w:r>
      <w:r>
        <w:t>be</w:t>
      </w:r>
      <w:r>
        <w:rPr>
          <w:spacing w:val="55"/>
        </w:rPr>
        <w:t xml:space="preserve"> </w:t>
      </w:r>
      <w:r>
        <w:rPr>
          <w:spacing w:val="-1"/>
        </w:rPr>
        <w:t>unreasonably</w:t>
      </w:r>
    </w:p>
    <w:p w:rsidR="00C30BA5" w:rsidRDefault="00C30BA5">
      <w:pPr>
        <w:spacing w:line="276" w:lineRule="auto"/>
        <w:jc w:val="both"/>
        <w:sectPr w:rsidR="00C30BA5">
          <w:headerReference w:type="default" r:id="rId90"/>
          <w:pgSz w:w="11910" w:h="16840"/>
          <w:pgMar w:top="2240" w:right="1020" w:bottom="1420" w:left="820" w:header="720" w:footer="1226" w:gutter="0"/>
          <w:cols w:space="720"/>
        </w:sectPr>
      </w:pPr>
    </w:p>
    <w:p w:rsidR="00C30BA5" w:rsidRDefault="00C51CC4">
      <w:pPr>
        <w:spacing w:before="5"/>
        <w:rPr>
          <w:rFonts w:ascii="Times New Roman" w:eastAsia="Times New Roman" w:hAnsi="Times New Roman" w:cs="Times New Roman"/>
          <w:sz w:val="17"/>
          <w:szCs w:val="17"/>
        </w:rPr>
      </w:pPr>
      <w:r>
        <w:rPr>
          <w:noProof/>
          <w:lang w:val="en-GB" w:eastAsia="en-GB"/>
        </w:rPr>
        <w:lastRenderedPageBreak/>
        <mc:AlternateContent>
          <mc:Choice Requires="wps">
            <w:drawing>
              <wp:anchor distT="0" distB="0" distL="114300" distR="114300" simplePos="0" relativeHeight="50321014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6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rPr>
                                <w:rFonts w:ascii="Times New Roman" w:eastAsia="Times New Roman" w:hAnsi="Times New Roman" w:cs="Times New Roman"/>
                              </w:rPr>
                            </w:pPr>
                          </w:p>
                          <w:p w:rsidR="00BA7165" w:rsidRDefault="00BA7165">
                            <w:pPr>
                              <w:rPr>
                                <w:rFonts w:ascii="Times New Roman" w:eastAsia="Times New Roman" w:hAnsi="Times New Roman" w:cs="Times New Roman"/>
                              </w:rPr>
                            </w:pPr>
                          </w:p>
                          <w:p w:rsidR="00BA7165" w:rsidRDefault="00BA7165">
                            <w:pPr>
                              <w:rPr>
                                <w:rFonts w:ascii="Times New Roman" w:eastAsia="Times New Roman" w:hAnsi="Times New Roman" w:cs="Times New Roman"/>
                              </w:rPr>
                            </w:pPr>
                          </w:p>
                          <w:p w:rsidR="00BA7165" w:rsidRDefault="00BA7165">
                            <w:pPr>
                              <w:spacing w:before="9"/>
                              <w:rPr>
                                <w:rFonts w:ascii="Times New Roman" w:eastAsia="Times New Roman" w:hAnsi="Times New Roman" w:cs="Times New Roman"/>
                                <w:sz w:val="19"/>
                                <w:szCs w:val="19"/>
                              </w:rPr>
                            </w:pPr>
                          </w:p>
                          <w:p w:rsidR="00BA7165" w:rsidRDefault="00BA7165">
                            <w:pPr>
                              <w:pStyle w:val="BodyText"/>
                              <w:spacing w:before="0" w:line="275" w:lineRule="auto"/>
                              <w:ind w:left="1133" w:right="13"/>
                            </w:pPr>
                            <w:proofErr w:type="gramStart"/>
                            <w:r>
                              <w:rPr>
                                <w:spacing w:val="-1"/>
                              </w:rPr>
                              <w:t>withheld</w:t>
                            </w:r>
                            <w:proofErr w:type="gramEnd"/>
                            <w:r>
                              <w:rPr>
                                <w:spacing w:val="-1"/>
                              </w:rPr>
                              <w:t>).</w:t>
                            </w:r>
                            <w:r>
                              <w:rPr>
                                <w:spacing w:val="52"/>
                              </w:rPr>
                              <w:t xml:space="preserve"> </w:t>
                            </w:r>
                            <w:r>
                              <w:rPr>
                                <w:spacing w:val="-1"/>
                              </w:rPr>
                              <w:t>Save</w:t>
                            </w:r>
                            <w:r>
                              <w:rPr>
                                <w:spacing w:val="50"/>
                              </w:rPr>
                              <w:t xml:space="preserve"> </w:t>
                            </w:r>
                            <w:r>
                              <w:rPr>
                                <w:spacing w:val="-1"/>
                              </w:rPr>
                              <w:t>that</w:t>
                            </w:r>
                            <w:r>
                              <w:rPr>
                                <w:spacing w:val="49"/>
                              </w:rPr>
                              <w:t xml:space="preserve"> </w:t>
                            </w:r>
                            <w:r>
                              <w:rPr>
                                <w:spacing w:val="-1"/>
                              </w:rPr>
                              <w:t>this</w:t>
                            </w:r>
                            <w:r>
                              <w:rPr>
                                <w:spacing w:val="51"/>
                              </w:rPr>
                              <w:t xml:space="preserve"> </w:t>
                            </w:r>
                            <w:r>
                              <w:rPr>
                                <w:spacing w:val="-1"/>
                              </w:rPr>
                              <w:t>sub-paragraph</w:t>
                            </w:r>
                            <w:r>
                              <w:rPr>
                                <w:spacing w:val="50"/>
                              </w:rPr>
                              <w:t xml:space="preserve"> </w:t>
                            </w:r>
                            <w:r>
                              <w:rPr>
                                <w:spacing w:val="-1"/>
                              </w:rPr>
                              <w:t>shall</w:t>
                            </w:r>
                            <w:r>
                              <w:rPr>
                                <w:spacing w:val="50"/>
                              </w:rPr>
                              <w:t xml:space="preserve"> </w:t>
                            </w:r>
                            <w:r>
                              <w:rPr>
                                <w:spacing w:val="-1"/>
                              </w:rPr>
                              <w:t>not</w:t>
                            </w:r>
                            <w:r>
                              <w:rPr>
                                <w:spacing w:val="53"/>
                              </w:rPr>
                              <w:t xml:space="preserve"> </w:t>
                            </w:r>
                            <w:r>
                              <w:rPr>
                                <w:spacing w:val="-1"/>
                              </w:rPr>
                              <w:t>apply</w:t>
                            </w:r>
                            <w:r>
                              <w:rPr>
                                <w:spacing w:val="48"/>
                              </w:rPr>
                              <w:t xml:space="preserve"> </w:t>
                            </w:r>
                            <w:r>
                              <w:t>to</w:t>
                            </w:r>
                            <w:r>
                              <w:rPr>
                                <w:spacing w:val="50"/>
                              </w:rPr>
                              <w:t xml:space="preserve"> </w:t>
                            </w:r>
                            <w:r>
                              <w:rPr>
                                <w:spacing w:val="-1"/>
                              </w:rPr>
                              <w:t>any</w:t>
                            </w:r>
                            <w:r>
                              <w:rPr>
                                <w:spacing w:val="48"/>
                              </w:rPr>
                              <w:t xml:space="preserve"> </w:t>
                            </w:r>
                            <w:r>
                              <w:t>change</w:t>
                            </w:r>
                            <w:r>
                              <w:rPr>
                                <w:spacing w:val="48"/>
                              </w:rPr>
                              <w:t xml:space="preserve"> </w:t>
                            </w:r>
                            <w:r>
                              <w:rPr>
                                <w:spacing w:val="-1"/>
                              </w:rPr>
                              <w:t>made</w:t>
                            </w:r>
                            <w:r>
                              <w:rPr>
                                <w:spacing w:val="50"/>
                              </w:rPr>
                              <w:t xml:space="preserve"> </w:t>
                            </w:r>
                            <w:r>
                              <w:t>as</w:t>
                            </w:r>
                            <w:r>
                              <w:rPr>
                                <w:spacing w:val="49"/>
                              </w:rPr>
                              <w:t xml:space="preserve"> </w:t>
                            </w:r>
                            <w:r>
                              <w:t>a</w:t>
                            </w:r>
                            <w:r>
                              <w:rPr>
                                <w:spacing w:val="51"/>
                              </w:rPr>
                              <w:t xml:space="preserve"> </w:t>
                            </w:r>
                            <w:r>
                              <w:rPr>
                                <w:spacing w:val="-1"/>
                              </w:rPr>
                              <w:t>consequence</w:t>
                            </w:r>
                            <w:r>
                              <w:t xml:space="preserve"> </w:t>
                            </w:r>
                            <w:r>
                              <w:rPr>
                                <w:spacing w:val="-2"/>
                              </w:rPr>
                              <w:t>of</w:t>
                            </w:r>
                            <w:r>
                              <w:rPr>
                                <w:spacing w:val="2"/>
                              </w:rPr>
                              <w:t xml:space="preserve"> </w:t>
                            </w:r>
                            <w:r>
                              <w:rPr>
                                <w:spacing w:val="-2"/>
                              </w:rPr>
                              <w:t>participation</w:t>
                            </w:r>
                            <w:r>
                              <w:t xml:space="preserve"> </w:t>
                            </w:r>
                            <w:r>
                              <w:rPr>
                                <w:spacing w:val="-1"/>
                              </w:rPr>
                              <w:t>in</w:t>
                            </w:r>
                            <w:r>
                              <w:t xml:space="preserve"> an </w:t>
                            </w:r>
                            <w:r>
                              <w:rPr>
                                <w:spacing w:val="-1"/>
                              </w:rPr>
                              <w:t>Admission</w:t>
                            </w:r>
                            <w:r>
                              <w:t xml:space="preserve"> </w:t>
                            </w:r>
                            <w:r>
                              <w:rPr>
                                <w:spacing w:val="-1"/>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4" type="#_x0000_t202" style="position:absolute;margin-left:57pt;margin-top:36pt;width:482pt;height:161pt;z-index:-1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" fillcolor="#fefefe" stroked="f">
                <v:textbox inset="0,0,0,0">
                  <w:txbxContent>
                    <w:p w:rsidR="00BA7165" w:rsidRDefault="00BA7165">
                      <w:pPr>
                        <w:rPr>
                          <w:rFonts w:ascii="Times New Roman" w:eastAsia="Times New Roman" w:hAnsi="Times New Roman" w:cs="Times New Roman"/>
                        </w:rPr>
                      </w:pPr>
                    </w:p>
                    <w:p w:rsidR="00BA7165" w:rsidRDefault="00BA7165">
                      <w:pPr>
                        <w:rPr>
                          <w:rFonts w:ascii="Times New Roman" w:eastAsia="Times New Roman" w:hAnsi="Times New Roman" w:cs="Times New Roman"/>
                        </w:rPr>
                      </w:pPr>
                    </w:p>
                    <w:p w:rsidR="00BA7165" w:rsidRDefault="00BA7165">
                      <w:pPr>
                        <w:rPr>
                          <w:rFonts w:ascii="Times New Roman" w:eastAsia="Times New Roman" w:hAnsi="Times New Roman" w:cs="Times New Roman"/>
                        </w:rPr>
                      </w:pPr>
                    </w:p>
                    <w:p w:rsidR="00BA7165" w:rsidRDefault="00BA7165">
                      <w:pPr>
                        <w:spacing w:before="9"/>
                        <w:rPr>
                          <w:rFonts w:ascii="Times New Roman" w:eastAsia="Times New Roman" w:hAnsi="Times New Roman" w:cs="Times New Roman"/>
                          <w:sz w:val="19"/>
                          <w:szCs w:val="19"/>
                        </w:rPr>
                      </w:pPr>
                    </w:p>
                    <w:p w:rsidR="00BA7165" w:rsidRDefault="00BA7165">
                      <w:pPr>
                        <w:pStyle w:val="BodyText"/>
                        <w:spacing w:before="0" w:line="275" w:lineRule="auto"/>
                        <w:ind w:left="1133" w:right="13"/>
                      </w:pPr>
                      <w:proofErr w:type="gramStart"/>
                      <w:r>
                        <w:rPr>
                          <w:spacing w:val="-1"/>
                        </w:rPr>
                        <w:t>withheld</w:t>
                      </w:r>
                      <w:proofErr w:type="gramEnd"/>
                      <w:r>
                        <w:rPr>
                          <w:spacing w:val="-1"/>
                        </w:rPr>
                        <w:t>).</w:t>
                      </w:r>
                      <w:r>
                        <w:rPr>
                          <w:spacing w:val="52"/>
                        </w:rPr>
                        <w:t xml:space="preserve"> </w:t>
                      </w:r>
                      <w:r>
                        <w:rPr>
                          <w:spacing w:val="-1"/>
                        </w:rPr>
                        <w:t>Save</w:t>
                      </w:r>
                      <w:r>
                        <w:rPr>
                          <w:spacing w:val="50"/>
                        </w:rPr>
                        <w:t xml:space="preserve"> </w:t>
                      </w:r>
                      <w:r>
                        <w:rPr>
                          <w:spacing w:val="-1"/>
                        </w:rPr>
                        <w:t>that</w:t>
                      </w:r>
                      <w:r>
                        <w:rPr>
                          <w:spacing w:val="49"/>
                        </w:rPr>
                        <w:t xml:space="preserve"> </w:t>
                      </w:r>
                      <w:r>
                        <w:rPr>
                          <w:spacing w:val="-1"/>
                        </w:rPr>
                        <w:t>this</w:t>
                      </w:r>
                      <w:r>
                        <w:rPr>
                          <w:spacing w:val="51"/>
                        </w:rPr>
                        <w:t xml:space="preserve"> </w:t>
                      </w:r>
                      <w:r>
                        <w:rPr>
                          <w:spacing w:val="-1"/>
                        </w:rPr>
                        <w:t>sub-paragraph</w:t>
                      </w:r>
                      <w:r>
                        <w:rPr>
                          <w:spacing w:val="50"/>
                        </w:rPr>
                        <w:t xml:space="preserve"> </w:t>
                      </w:r>
                      <w:r>
                        <w:rPr>
                          <w:spacing w:val="-1"/>
                        </w:rPr>
                        <w:t>shall</w:t>
                      </w:r>
                      <w:r>
                        <w:rPr>
                          <w:spacing w:val="50"/>
                        </w:rPr>
                        <w:t xml:space="preserve"> </w:t>
                      </w:r>
                      <w:r>
                        <w:rPr>
                          <w:spacing w:val="-1"/>
                        </w:rPr>
                        <w:t>not</w:t>
                      </w:r>
                      <w:r>
                        <w:rPr>
                          <w:spacing w:val="53"/>
                        </w:rPr>
                        <w:t xml:space="preserve"> </w:t>
                      </w:r>
                      <w:r>
                        <w:rPr>
                          <w:spacing w:val="-1"/>
                        </w:rPr>
                        <w:t>apply</w:t>
                      </w:r>
                      <w:r>
                        <w:rPr>
                          <w:spacing w:val="48"/>
                        </w:rPr>
                        <w:t xml:space="preserve"> </w:t>
                      </w:r>
                      <w:r>
                        <w:t>to</w:t>
                      </w:r>
                      <w:r>
                        <w:rPr>
                          <w:spacing w:val="50"/>
                        </w:rPr>
                        <w:t xml:space="preserve"> </w:t>
                      </w:r>
                      <w:r>
                        <w:rPr>
                          <w:spacing w:val="-1"/>
                        </w:rPr>
                        <w:t>any</w:t>
                      </w:r>
                      <w:r>
                        <w:rPr>
                          <w:spacing w:val="48"/>
                        </w:rPr>
                        <w:t xml:space="preserve"> </w:t>
                      </w:r>
                      <w:r>
                        <w:t>change</w:t>
                      </w:r>
                      <w:r>
                        <w:rPr>
                          <w:spacing w:val="48"/>
                        </w:rPr>
                        <w:t xml:space="preserve"> </w:t>
                      </w:r>
                      <w:r>
                        <w:rPr>
                          <w:spacing w:val="-1"/>
                        </w:rPr>
                        <w:t>made</w:t>
                      </w:r>
                      <w:r>
                        <w:rPr>
                          <w:spacing w:val="50"/>
                        </w:rPr>
                        <w:t xml:space="preserve"> </w:t>
                      </w:r>
                      <w:r>
                        <w:t>as</w:t>
                      </w:r>
                      <w:r>
                        <w:rPr>
                          <w:spacing w:val="49"/>
                        </w:rPr>
                        <w:t xml:space="preserve"> </w:t>
                      </w:r>
                      <w:r>
                        <w:t>a</w:t>
                      </w:r>
                      <w:r>
                        <w:rPr>
                          <w:spacing w:val="51"/>
                        </w:rPr>
                        <w:t xml:space="preserve"> </w:t>
                      </w:r>
                      <w:r>
                        <w:rPr>
                          <w:spacing w:val="-1"/>
                        </w:rPr>
                        <w:t>consequence</w:t>
                      </w:r>
                      <w:r>
                        <w:t xml:space="preserve"> </w:t>
                      </w:r>
                      <w:r>
                        <w:rPr>
                          <w:spacing w:val="-2"/>
                        </w:rPr>
                        <w:t>of</w:t>
                      </w:r>
                      <w:r>
                        <w:rPr>
                          <w:spacing w:val="2"/>
                        </w:rPr>
                        <w:t xml:space="preserve"> </w:t>
                      </w:r>
                      <w:r>
                        <w:rPr>
                          <w:spacing w:val="-2"/>
                        </w:rPr>
                        <w:t>participation</w:t>
                      </w:r>
                      <w:r>
                        <w:t xml:space="preserve"> </w:t>
                      </w:r>
                      <w:r>
                        <w:rPr>
                          <w:spacing w:val="-1"/>
                        </w:rPr>
                        <w:t>in</w:t>
                      </w:r>
                      <w:r>
                        <w:t xml:space="preserve"> an </w:t>
                      </w:r>
                      <w:r>
                        <w:rPr>
                          <w:spacing w:val="-1"/>
                        </w:rPr>
                        <w:t>Admission</w:t>
                      </w:r>
                      <w:r>
                        <w:t xml:space="preserve"> </w:t>
                      </w:r>
                      <w:r>
                        <w:rPr>
                          <w:spacing w:val="-1"/>
                        </w:rPr>
                        <w:t>Agreement.</w:t>
                      </w:r>
                    </w:p>
                  </w:txbxContent>
                </v:textbox>
                <w10:wrap anchorx="page" anchory="page"/>
              </v:shape>
            </w:pict>
          </mc:Fallback>
        </mc:AlternateContent>
      </w:r>
    </w:p>
    <w:p w:rsidR="00C30BA5" w:rsidRDefault="00C30BA5">
      <w:pPr>
        <w:rPr>
          <w:rFonts w:ascii="Times New Roman" w:eastAsia="Times New Roman" w:hAnsi="Times New Roman" w:cs="Times New Roman"/>
          <w:sz w:val="17"/>
          <w:szCs w:val="17"/>
        </w:rPr>
        <w:sectPr w:rsidR="00C30BA5">
          <w:headerReference w:type="default" r:id="rId91"/>
          <w:pgSz w:w="11910" w:h="16840"/>
          <w:pgMar w:top="1720" w:right="1020" w:bottom="1420" w:left="1040" w:header="720" w:footer="1226" w:gutter="0"/>
          <w:cols w:space="720"/>
        </w:sectPr>
      </w:pPr>
    </w:p>
    <w:p w:rsidR="00C30BA5" w:rsidRDefault="00E71E05">
      <w:pPr>
        <w:pStyle w:val="Heading1"/>
        <w:spacing w:line="226" w:lineRule="exact"/>
        <w:ind w:left="2122" w:right="1922" w:firstLine="0"/>
        <w:jc w:val="center"/>
        <w:rPr>
          <w:b w:val="0"/>
          <w:bCs w:val="0"/>
        </w:rPr>
      </w:pPr>
      <w:r>
        <w:rPr>
          <w:spacing w:val="1"/>
        </w:rPr>
        <w:lastRenderedPageBreak/>
        <w:t>P</w:t>
      </w:r>
      <w:r>
        <w:rPr>
          <w:spacing w:val="-6"/>
        </w:rPr>
        <w:t>A</w:t>
      </w:r>
      <w:r>
        <w:rPr>
          <w:spacing w:val="1"/>
        </w:rPr>
        <w:t>R</w:t>
      </w:r>
      <w:r>
        <w:t>T</w:t>
      </w:r>
      <w:r>
        <w:rPr>
          <w:spacing w:val="-11"/>
        </w:rPr>
        <w:t xml:space="preserve"> </w:t>
      </w:r>
      <w:r>
        <w:t>C</w:t>
      </w:r>
    </w:p>
    <w:p w:rsidR="00C30BA5" w:rsidRDefault="00E71E05">
      <w:pPr>
        <w:spacing w:before="119"/>
        <w:ind w:left="2122" w:right="1923"/>
        <w:jc w:val="center"/>
        <w:rPr>
          <w:rFonts w:ascii="Arial" w:eastAsia="Arial" w:hAnsi="Arial" w:cs="Arial"/>
          <w:sz w:val="18"/>
          <w:szCs w:val="18"/>
        </w:rPr>
      </w:pPr>
      <w:r>
        <w:rPr>
          <w:rFonts w:ascii="Arial"/>
          <w:b/>
          <w:spacing w:val="-1"/>
        </w:rPr>
        <w:t>N</w:t>
      </w:r>
      <w:r>
        <w:rPr>
          <w:rFonts w:ascii="Arial"/>
          <w:b/>
          <w:spacing w:val="-1"/>
          <w:sz w:val="18"/>
        </w:rPr>
        <w:t>O TRANSFER</w:t>
      </w:r>
      <w:r>
        <w:rPr>
          <w:rFonts w:ascii="Arial"/>
          <w:b/>
          <w:sz w:val="18"/>
        </w:rPr>
        <w:t xml:space="preserve"> </w:t>
      </w:r>
      <w:r>
        <w:rPr>
          <w:rFonts w:ascii="Arial"/>
          <w:b/>
          <w:spacing w:val="-1"/>
          <w:sz w:val="18"/>
        </w:rPr>
        <w:t>OF</w:t>
      </w:r>
      <w:r>
        <w:rPr>
          <w:rFonts w:ascii="Arial"/>
          <w:b/>
          <w:sz w:val="18"/>
        </w:rPr>
        <w:t xml:space="preserve"> EMPLOYEES </w:t>
      </w:r>
      <w:r>
        <w:rPr>
          <w:rFonts w:ascii="Arial"/>
          <w:b/>
          <w:spacing w:val="-2"/>
          <w:sz w:val="18"/>
        </w:rPr>
        <w:t>AT</w:t>
      </w:r>
      <w:r>
        <w:rPr>
          <w:rFonts w:ascii="Arial"/>
          <w:b/>
          <w:sz w:val="18"/>
        </w:rPr>
        <w:t xml:space="preserve"> COMMENCEMENT</w:t>
      </w:r>
      <w:r>
        <w:rPr>
          <w:rFonts w:ascii="Arial"/>
          <w:b/>
          <w:spacing w:val="1"/>
          <w:sz w:val="18"/>
        </w:rPr>
        <w:t xml:space="preserve"> </w:t>
      </w:r>
      <w:r>
        <w:rPr>
          <w:rFonts w:ascii="Arial"/>
          <w:b/>
          <w:spacing w:val="-1"/>
          <w:sz w:val="18"/>
        </w:rPr>
        <w:t>OF</w:t>
      </w:r>
      <w:r>
        <w:rPr>
          <w:rFonts w:ascii="Arial"/>
          <w:b/>
          <w:sz w:val="18"/>
        </w:rPr>
        <w:t xml:space="preserve"> </w:t>
      </w:r>
      <w:r>
        <w:rPr>
          <w:rFonts w:ascii="Arial"/>
          <w:b/>
          <w:spacing w:val="-1"/>
        </w:rPr>
        <w:t>S</w:t>
      </w:r>
      <w:r>
        <w:rPr>
          <w:rFonts w:ascii="Arial"/>
          <w:b/>
          <w:spacing w:val="-1"/>
          <w:sz w:val="18"/>
        </w:rPr>
        <w:t>ERVICES</w:t>
      </w:r>
    </w:p>
    <w:p w:rsidR="00C30BA5" w:rsidRDefault="00E71E05">
      <w:pPr>
        <w:pStyle w:val="Heading1"/>
        <w:numPr>
          <w:ilvl w:val="0"/>
          <w:numId w:val="11"/>
        </w:numPr>
        <w:tabs>
          <w:tab w:val="left" w:pos="462"/>
        </w:tabs>
        <w:spacing w:before="121"/>
        <w:rPr>
          <w:b w:val="0"/>
          <w:bCs w:val="0"/>
        </w:rPr>
      </w:pPr>
      <w:r>
        <w:rPr>
          <w:spacing w:val="-2"/>
        </w:rPr>
        <w:t>PROCEDURE</w:t>
      </w:r>
      <w:r>
        <w:rPr>
          <w:spacing w:val="-11"/>
        </w:rPr>
        <w:t xml:space="preserve"> </w:t>
      </w:r>
      <w:r>
        <w:t>IN</w:t>
      </w:r>
      <w:r>
        <w:rPr>
          <w:spacing w:val="-12"/>
        </w:rPr>
        <w:t xml:space="preserve"> </w:t>
      </w:r>
      <w:r>
        <w:rPr>
          <w:spacing w:val="-2"/>
        </w:rPr>
        <w:t>THE</w:t>
      </w:r>
      <w:r>
        <w:rPr>
          <w:spacing w:val="-12"/>
        </w:rPr>
        <w:t xml:space="preserve"> </w:t>
      </w:r>
      <w:r>
        <w:rPr>
          <w:spacing w:val="-1"/>
        </w:rPr>
        <w:t>EVENT</w:t>
      </w:r>
      <w:r>
        <w:rPr>
          <w:spacing w:val="-13"/>
        </w:rPr>
        <w:t xml:space="preserve"> </w:t>
      </w:r>
      <w:r>
        <w:t>OF</w:t>
      </w:r>
      <w:r>
        <w:rPr>
          <w:spacing w:val="-12"/>
        </w:rPr>
        <w:t xml:space="preserve"> </w:t>
      </w:r>
      <w:r>
        <w:rPr>
          <w:spacing w:val="-1"/>
        </w:rPr>
        <w:t>TRANSFER</w:t>
      </w:r>
    </w:p>
    <w:p w:rsidR="00C30BA5" w:rsidRDefault="00E71E05">
      <w:pPr>
        <w:pStyle w:val="BodyText"/>
        <w:numPr>
          <w:ilvl w:val="1"/>
          <w:numId w:val="11"/>
        </w:numPr>
        <w:tabs>
          <w:tab w:val="left" w:pos="1454"/>
        </w:tabs>
        <w:ind w:right="121"/>
        <w:jc w:val="both"/>
      </w:pPr>
      <w:r>
        <w:t>The</w:t>
      </w:r>
      <w:r>
        <w:rPr>
          <w:spacing w:val="17"/>
        </w:rPr>
        <w:t xml:space="preserve"> </w:t>
      </w:r>
      <w:r>
        <w:rPr>
          <w:spacing w:val="-1"/>
        </w:rPr>
        <w:t>Customer</w:t>
      </w:r>
      <w:r>
        <w:rPr>
          <w:spacing w:val="19"/>
        </w:rPr>
        <w:t xml:space="preserve"> </w:t>
      </w:r>
      <w:r>
        <w:rPr>
          <w:spacing w:val="-1"/>
        </w:rPr>
        <w:t>and</w:t>
      </w:r>
      <w:r>
        <w:rPr>
          <w:spacing w:val="15"/>
        </w:rPr>
        <w:t xml:space="preserve"> </w:t>
      </w:r>
      <w:r>
        <w:t>the</w:t>
      </w:r>
      <w:r>
        <w:rPr>
          <w:spacing w:val="13"/>
        </w:rPr>
        <w:t xml:space="preserve"> </w:t>
      </w:r>
      <w:r>
        <w:rPr>
          <w:spacing w:val="-1"/>
        </w:rPr>
        <w:t>Supplier</w:t>
      </w:r>
      <w:r>
        <w:rPr>
          <w:spacing w:val="18"/>
        </w:rPr>
        <w:t xml:space="preserve"> </w:t>
      </w:r>
      <w:r>
        <w:rPr>
          <w:spacing w:val="-1"/>
        </w:rPr>
        <w:t>agree</w:t>
      </w:r>
      <w:r>
        <w:rPr>
          <w:spacing w:val="17"/>
        </w:rPr>
        <w:t xml:space="preserve"> </w:t>
      </w:r>
      <w:r>
        <w:rPr>
          <w:spacing w:val="-1"/>
        </w:rPr>
        <w:t>that</w:t>
      </w:r>
      <w:r>
        <w:rPr>
          <w:spacing w:val="16"/>
        </w:rPr>
        <w:t xml:space="preserve"> </w:t>
      </w:r>
      <w:r>
        <w:t>the</w:t>
      </w:r>
      <w:r>
        <w:rPr>
          <w:spacing w:val="14"/>
        </w:rPr>
        <w:t xml:space="preserve"> </w:t>
      </w:r>
      <w:r>
        <w:rPr>
          <w:spacing w:val="-1"/>
        </w:rPr>
        <w:t>commencement</w:t>
      </w:r>
      <w:r>
        <w:rPr>
          <w:spacing w:val="18"/>
        </w:rPr>
        <w:t xml:space="preserve"> </w:t>
      </w:r>
      <w:r>
        <w:rPr>
          <w:spacing w:val="-2"/>
        </w:rPr>
        <w:t>of</w:t>
      </w:r>
      <w:r>
        <w:rPr>
          <w:spacing w:val="16"/>
        </w:rPr>
        <w:t xml:space="preserve"> </w:t>
      </w:r>
      <w:r>
        <w:t>the</w:t>
      </w:r>
      <w:r>
        <w:rPr>
          <w:spacing w:val="17"/>
        </w:rPr>
        <w:t xml:space="preserve"> </w:t>
      </w:r>
      <w:r>
        <w:rPr>
          <w:spacing w:val="-2"/>
        </w:rPr>
        <w:t>provision</w:t>
      </w:r>
      <w:r>
        <w:rPr>
          <w:spacing w:val="17"/>
        </w:rPr>
        <w:t xml:space="preserve"> </w:t>
      </w:r>
      <w:r>
        <w:t>of</w:t>
      </w:r>
      <w:r>
        <w:rPr>
          <w:spacing w:val="18"/>
        </w:rPr>
        <w:t xml:space="preserve"> </w:t>
      </w:r>
      <w:r>
        <w:t>the</w:t>
      </w:r>
      <w:r>
        <w:rPr>
          <w:spacing w:val="47"/>
        </w:rPr>
        <w:t xml:space="preserve"> </w:t>
      </w:r>
      <w:r>
        <w:rPr>
          <w:spacing w:val="-1"/>
        </w:rPr>
        <w:t>Services</w:t>
      </w:r>
      <w:r>
        <w:rPr>
          <w:spacing w:val="5"/>
        </w:rPr>
        <w:t xml:space="preserve"> </w:t>
      </w:r>
      <w:r>
        <w:t>or</w:t>
      </w:r>
      <w:r>
        <w:rPr>
          <w:spacing w:val="3"/>
        </w:rPr>
        <w:t xml:space="preserve"> </w:t>
      </w:r>
      <w:r>
        <w:rPr>
          <w:spacing w:val="-2"/>
        </w:rPr>
        <w:t>of</w:t>
      </w:r>
      <w:r>
        <w:rPr>
          <w:spacing w:val="6"/>
        </w:rPr>
        <w:t xml:space="preserve"> </w:t>
      </w:r>
      <w:r>
        <w:rPr>
          <w:spacing w:val="-1"/>
        </w:rPr>
        <w:t>any</w:t>
      </w:r>
      <w:r>
        <w:rPr>
          <w:spacing w:val="3"/>
        </w:rPr>
        <w:t xml:space="preserve"> </w:t>
      </w:r>
      <w:r>
        <w:rPr>
          <w:spacing w:val="-1"/>
        </w:rPr>
        <w:t>part</w:t>
      </w:r>
      <w:r>
        <w:rPr>
          <w:spacing w:val="4"/>
        </w:rPr>
        <w:t xml:space="preserve"> </w:t>
      </w:r>
      <w:r>
        <w:rPr>
          <w:spacing w:val="-2"/>
        </w:rPr>
        <w:t>of</w:t>
      </w:r>
      <w:r>
        <w:rPr>
          <w:spacing w:val="4"/>
        </w:rPr>
        <w:t xml:space="preserve"> </w:t>
      </w:r>
      <w:r>
        <w:t>the</w:t>
      </w:r>
      <w:r>
        <w:rPr>
          <w:spacing w:val="2"/>
        </w:rPr>
        <w:t xml:space="preserve"> </w:t>
      </w:r>
      <w:r>
        <w:rPr>
          <w:spacing w:val="-1"/>
        </w:rPr>
        <w:t>Services</w:t>
      </w:r>
      <w:r>
        <w:rPr>
          <w:spacing w:val="5"/>
        </w:rPr>
        <w:t xml:space="preserve"> </w:t>
      </w:r>
      <w:r>
        <w:rPr>
          <w:spacing w:val="-2"/>
        </w:rPr>
        <w:t>will</w:t>
      </w:r>
      <w:r>
        <w:rPr>
          <w:spacing w:val="4"/>
        </w:rPr>
        <w:t xml:space="preserve"> </w:t>
      </w:r>
      <w:r>
        <w:rPr>
          <w:spacing w:val="-1"/>
        </w:rPr>
        <w:t>not</w:t>
      </w:r>
      <w:r>
        <w:rPr>
          <w:spacing w:val="6"/>
        </w:rPr>
        <w:t xml:space="preserve"> </w:t>
      </w:r>
      <w:r>
        <w:t>be</w:t>
      </w:r>
      <w:r>
        <w:rPr>
          <w:spacing w:val="2"/>
        </w:rPr>
        <w:t xml:space="preserve"> </w:t>
      </w:r>
      <w:r>
        <w:t>a</w:t>
      </w:r>
      <w:r>
        <w:rPr>
          <w:spacing w:val="2"/>
        </w:rPr>
        <w:t xml:space="preserve"> </w:t>
      </w:r>
      <w:r>
        <w:rPr>
          <w:spacing w:val="-1"/>
        </w:rPr>
        <w:t>Relevant</w:t>
      </w:r>
      <w:r>
        <w:rPr>
          <w:spacing w:val="4"/>
        </w:rPr>
        <w:t xml:space="preserve"> </w:t>
      </w:r>
      <w:r>
        <w:rPr>
          <w:spacing w:val="-1"/>
        </w:rPr>
        <w:t>Transfer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2"/>
        </w:rPr>
        <w:t xml:space="preserve"> </w:t>
      </w:r>
      <w:r>
        <w:rPr>
          <w:spacing w:val="-1"/>
        </w:rPr>
        <w:t>any</w:t>
      </w:r>
      <w:r>
        <w:rPr>
          <w:spacing w:val="39"/>
        </w:rPr>
        <w:t xml:space="preserve"> </w:t>
      </w:r>
      <w:r>
        <w:rPr>
          <w:spacing w:val="-1"/>
        </w:rPr>
        <w:t>employees</w:t>
      </w:r>
      <w:r>
        <w:rPr>
          <w:spacing w:val="1"/>
        </w:rPr>
        <w:t xml:space="preserve"> </w:t>
      </w:r>
      <w:r>
        <w:rPr>
          <w:spacing w:val="-2"/>
        </w:rPr>
        <w:t>of</w:t>
      </w:r>
      <w:r>
        <w:rPr>
          <w:spacing w:val="2"/>
        </w:rPr>
        <w:t xml:space="preserve"> </w:t>
      </w:r>
      <w:r>
        <w:t>the</w:t>
      </w:r>
      <w:r>
        <w:rPr>
          <w:spacing w:val="1"/>
        </w:rPr>
        <w:t xml:space="preserve"> </w:t>
      </w:r>
      <w:r>
        <w:rPr>
          <w:spacing w:val="-1"/>
        </w:rPr>
        <w:t>Customer</w:t>
      </w:r>
      <w:r>
        <w:t xml:space="preserve"> </w:t>
      </w:r>
      <w:r>
        <w:rPr>
          <w:spacing w:val="-1"/>
        </w:rPr>
        <w:t>and/or</w:t>
      </w:r>
      <w:r>
        <w:rPr>
          <w:spacing w:val="1"/>
        </w:rPr>
        <w:t xml:space="preserve"> </w:t>
      </w:r>
      <w:r>
        <w:rPr>
          <w:spacing w:val="-1"/>
        </w:rPr>
        <w:t>any</w:t>
      </w:r>
      <w:r>
        <w:rPr>
          <w:spacing w:val="-2"/>
        </w:rPr>
        <w:t xml:space="preserve"> </w:t>
      </w:r>
      <w:r>
        <w:rPr>
          <w:spacing w:val="-1"/>
        </w:rPr>
        <w:t>Former</w:t>
      </w:r>
      <w:r>
        <w:t xml:space="preserve"> </w:t>
      </w:r>
      <w:r>
        <w:rPr>
          <w:spacing w:val="-1"/>
        </w:rPr>
        <w:t>Supplier.</w:t>
      </w:r>
    </w:p>
    <w:p w:rsidR="00C30BA5" w:rsidRDefault="00E71E05">
      <w:pPr>
        <w:pStyle w:val="BodyText"/>
        <w:numPr>
          <w:ilvl w:val="1"/>
          <w:numId w:val="11"/>
        </w:numPr>
        <w:tabs>
          <w:tab w:val="left" w:pos="1454"/>
        </w:tabs>
        <w:spacing w:before="119"/>
        <w:ind w:right="113"/>
        <w:jc w:val="both"/>
      </w:pPr>
      <w:r>
        <w:rPr>
          <w:spacing w:val="-1"/>
        </w:rPr>
        <w:t>If</w:t>
      </w:r>
      <w:r>
        <w:rPr>
          <w:spacing w:val="4"/>
        </w:rPr>
        <w:t xml:space="preserve"> </w:t>
      </w:r>
      <w:r>
        <w:rPr>
          <w:spacing w:val="-1"/>
        </w:rPr>
        <w:t>any</w:t>
      </w:r>
      <w:r>
        <w:t xml:space="preserve"> </w:t>
      </w:r>
      <w:r>
        <w:rPr>
          <w:spacing w:val="-1"/>
        </w:rPr>
        <w:t>employee</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
        </w:rPr>
        <w:t xml:space="preserve"> </w:t>
      </w:r>
      <w:r>
        <w:rPr>
          <w:spacing w:val="-1"/>
        </w:rPr>
        <w:t>and/or</w:t>
      </w:r>
      <w:r>
        <w:rPr>
          <w:spacing w:val="1"/>
        </w:rPr>
        <w:t xml:space="preserve"> </w:t>
      </w:r>
      <w:r>
        <w:t>a</w:t>
      </w:r>
      <w:r>
        <w:rPr>
          <w:spacing w:val="1"/>
        </w:rPr>
        <w:t xml:space="preserve"> </w:t>
      </w:r>
      <w:r>
        <w:rPr>
          <w:spacing w:val="-1"/>
        </w:rPr>
        <w:t>Former</w:t>
      </w:r>
      <w:r>
        <w:rPr>
          <w:spacing w:val="2"/>
        </w:rPr>
        <w:t xml:space="preserve"> </w:t>
      </w:r>
      <w:r>
        <w:rPr>
          <w:spacing w:val="-1"/>
        </w:rPr>
        <w:t>Supplier</w:t>
      </w:r>
      <w:r>
        <w:rPr>
          <w:spacing w:val="1"/>
        </w:rPr>
        <w:t xml:space="preserve"> </w:t>
      </w:r>
      <w:r>
        <w:rPr>
          <w:spacing w:val="-1"/>
        </w:rPr>
        <w:t xml:space="preserve">claims, </w:t>
      </w:r>
      <w:r>
        <w:t>or</w:t>
      </w:r>
      <w:r>
        <w:rPr>
          <w:spacing w:val="1"/>
        </w:rPr>
        <w:t xml:space="preserve"> </w:t>
      </w:r>
      <w:r>
        <w:rPr>
          <w:spacing w:val="-1"/>
        </w:rPr>
        <w:t>it</w:t>
      </w:r>
      <w:r>
        <w:rPr>
          <w:spacing w:val="2"/>
        </w:rPr>
        <w:t xml:space="preserve"> </w:t>
      </w:r>
      <w:r>
        <w:rPr>
          <w:spacing w:val="-1"/>
        </w:rPr>
        <w:t>is</w:t>
      </w:r>
      <w:r>
        <w:t xml:space="preserve"> </w:t>
      </w:r>
      <w:r>
        <w:rPr>
          <w:spacing w:val="-1"/>
        </w:rPr>
        <w:t>determined</w:t>
      </w:r>
      <w:r>
        <w:rPr>
          <w:spacing w:val="3"/>
        </w:rPr>
        <w:t xml:space="preserve"> </w:t>
      </w:r>
      <w:r>
        <w:rPr>
          <w:spacing w:val="-1"/>
        </w:rPr>
        <w:t>in</w:t>
      </w:r>
      <w:r>
        <w:rPr>
          <w:spacing w:val="27"/>
        </w:rPr>
        <w:t xml:space="preserve"> </w:t>
      </w:r>
      <w:r>
        <w:rPr>
          <w:spacing w:val="-1"/>
        </w:rPr>
        <w:t>relation</w:t>
      </w:r>
      <w:r>
        <w:rPr>
          <w:spacing w:val="-7"/>
        </w:rPr>
        <w:t xml:space="preserve"> </w:t>
      </w:r>
      <w:r>
        <w:t>to</w:t>
      </w:r>
      <w:r>
        <w:rPr>
          <w:spacing w:val="-9"/>
        </w:rPr>
        <w:t xml:space="preserve"> </w:t>
      </w:r>
      <w:r>
        <w:rPr>
          <w:spacing w:val="-1"/>
        </w:rPr>
        <w:t>any</w:t>
      </w:r>
      <w:r>
        <w:rPr>
          <w:spacing w:val="-9"/>
        </w:rPr>
        <w:t xml:space="preserve"> </w:t>
      </w:r>
      <w:r>
        <w:rPr>
          <w:spacing w:val="-1"/>
        </w:rPr>
        <w:t>employee</w:t>
      </w:r>
      <w:r>
        <w:rPr>
          <w:spacing w:val="-10"/>
        </w:rPr>
        <w:t xml:space="preserve"> </w:t>
      </w:r>
      <w:r>
        <w:rPr>
          <w:spacing w:val="-2"/>
        </w:rPr>
        <w:t>of</w:t>
      </w:r>
      <w:r>
        <w:rPr>
          <w:spacing w:val="-6"/>
        </w:rPr>
        <w:t xml:space="preserve"> </w:t>
      </w:r>
      <w:r>
        <w:t>the</w:t>
      </w:r>
      <w:r>
        <w:rPr>
          <w:spacing w:val="-6"/>
        </w:rPr>
        <w:t xml:space="preserve"> </w:t>
      </w:r>
      <w:r>
        <w:rPr>
          <w:spacing w:val="-1"/>
        </w:rPr>
        <w:t>Customer</w:t>
      </w:r>
      <w:r>
        <w:rPr>
          <w:spacing w:val="-5"/>
        </w:rPr>
        <w:t xml:space="preserve"> </w:t>
      </w:r>
      <w:r>
        <w:rPr>
          <w:spacing w:val="-1"/>
        </w:rPr>
        <w:t>and/or</w:t>
      </w:r>
      <w:r>
        <w:rPr>
          <w:spacing w:val="-8"/>
        </w:rPr>
        <w:t xml:space="preserve"> </w:t>
      </w:r>
      <w:r>
        <w:t>a</w:t>
      </w:r>
      <w:r>
        <w:rPr>
          <w:spacing w:val="-9"/>
        </w:rPr>
        <w:t xml:space="preserve"> </w:t>
      </w:r>
      <w:r>
        <w:rPr>
          <w:spacing w:val="-1"/>
        </w:rPr>
        <w:t>Former</w:t>
      </w:r>
      <w:r>
        <w:rPr>
          <w:spacing w:val="-7"/>
        </w:rPr>
        <w:t xml:space="preserve"> </w:t>
      </w:r>
      <w:r>
        <w:rPr>
          <w:spacing w:val="-1"/>
        </w:rPr>
        <w:t>Supplier,</w:t>
      </w:r>
      <w:r>
        <w:rPr>
          <w:spacing w:val="-8"/>
        </w:rPr>
        <w:t xml:space="preserve"> </w:t>
      </w:r>
      <w:r>
        <w:rPr>
          <w:spacing w:val="-1"/>
        </w:rPr>
        <w:t>that</w:t>
      </w:r>
      <w:r>
        <w:rPr>
          <w:spacing w:val="-8"/>
        </w:rPr>
        <w:t xml:space="preserve"> </w:t>
      </w:r>
      <w:r>
        <w:rPr>
          <w:spacing w:val="-1"/>
        </w:rPr>
        <w:t>his/her</w:t>
      </w:r>
      <w:r>
        <w:rPr>
          <w:spacing w:val="-8"/>
        </w:rPr>
        <w:t xml:space="preserve"> </w:t>
      </w:r>
      <w:r>
        <w:rPr>
          <w:spacing w:val="-1"/>
        </w:rPr>
        <w:t>contract</w:t>
      </w:r>
      <w:r>
        <w:rPr>
          <w:spacing w:val="59"/>
        </w:rPr>
        <w:t xml:space="preserve"> </w:t>
      </w:r>
      <w:r>
        <w:rPr>
          <w:spacing w:val="-2"/>
        </w:rPr>
        <w:t>of</w:t>
      </w:r>
      <w:r>
        <w:rPr>
          <w:spacing w:val="16"/>
        </w:rPr>
        <w:t xml:space="preserve"> </w:t>
      </w:r>
      <w:r>
        <w:rPr>
          <w:spacing w:val="-1"/>
        </w:rPr>
        <w:t>employment</w:t>
      </w:r>
      <w:r>
        <w:rPr>
          <w:spacing w:val="11"/>
        </w:rPr>
        <w:t xml:space="preserve"> </w:t>
      </w:r>
      <w:r>
        <w:rPr>
          <w:spacing w:val="-1"/>
        </w:rPr>
        <w:t>has</w:t>
      </w:r>
      <w:r>
        <w:rPr>
          <w:spacing w:val="13"/>
        </w:rPr>
        <w:t xml:space="preserve"> </w:t>
      </w:r>
      <w:r>
        <w:rPr>
          <w:spacing w:val="-1"/>
        </w:rPr>
        <w:t>been</w:t>
      </w:r>
      <w:r>
        <w:rPr>
          <w:spacing w:val="9"/>
        </w:rPr>
        <w:t xml:space="preserve"> </w:t>
      </w:r>
      <w:r>
        <w:rPr>
          <w:spacing w:val="-1"/>
        </w:rPr>
        <w:t>transferred</w:t>
      </w:r>
      <w:r>
        <w:rPr>
          <w:spacing w:val="7"/>
        </w:rPr>
        <w:t xml:space="preserve"> </w:t>
      </w:r>
      <w:r>
        <w:rPr>
          <w:spacing w:val="-1"/>
        </w:rPr>
        <w:t>from</w:t>
      </w:r>
      <w:r>
        <w:rPr>
          <w:spacing w:val="11"/>
        </w:rPr>
        <w:t xml:space="preserve"> </w:t>
      </w:r>
      <w:r>
        <w:t>the</w:t>
      </w:r>
      <w:r>
        <w:rPr>
          <w:spacing w:val="14"/>
        </w:rPr>
        <w:t xml:space="preserve"> </w:t>
      </w:r>
      <w:r>
        <w:rPr>
          <w:spacing w:val="-1"/>
        </w:rPr>
        <w:t>Customer</w:t>
      </w:r>
      <w:r>
        <w:rPr>
          <w:spacing w:val="12"/>
        </w:rPr>
        <w:t xml:space="preserve"> </w:t>
      </w:r>
      <w:r>
        <w:rPr>
          <w:spacing w:val="-1"/>
        </w:rPr>
        <w:t>and/or</w:t>
      </w:r>
      <w:r>
        <w:rPr>
          <w:spacing w:val="11"/>
        </w:rPr>
        <w:t xml:space="preserve"> </w:t>
      </w:r>
      <w:r>
        <w:t>the</w:t>
      </w:r>
      <w:r>
        <w:rPr>
          <w:spacing w:val="12"/>
        </w:rPr>
        <w:t xml:space="preserve"> </w:t>
      </w:r>
      <w:r>
        <w:rPr>
          <w:spacing w:val="-2"/>
        </w:rPr>
        <w:t>Former</w:t>
      </w:r>
      <w:r>
        <w:rPr>
          <w:spacing w:val="15"/>
        </w:rPr>
        <w:t xml:space="preserve"> </w:t>
      </w:r>
      <w:r>
        <w:rPr>
          <w:spacing w:val="-1"/>
        </w:rPr>
        <w:t>Supplier</w:t>
      </w:r>
      <w:r>
        <w:rPr>
          <w:spacing w:val="11"/>
        </w:rPr>
        <w:t xml:space="preserve"> </w:t>
      </w:r>
      <w:r>
        <w:t>to</w:t>
      </w:r>
      <w:r>
        <w:rPr>
          <w:spacing w:val="47"/>
        </w:rPr>
        <w:t xml:space="preserve"> </w:t>
      </w:r>
      <w:r>
        <w:t xml:space="preserve">the </w:t>
      </w:r>
      <w:r>
        <w:rPr>
          <w:spacing w:val="-1"/>
        </w:rPr>
        <w:t>Supplier</w:t>
      </w:r>
      <w:r>
        <w:rPr>
          <w:spacing w:val="1"/>
        </w:rPr>
        <w:t xml:space="preserve"> </w:t>
      </w:r>
      <w:r>
        <w:rPr>
          <w:spacing w:val="-1"/>
        </w:rPr>
        <w:t>and/or</w:t>
      </w:r>
      <w:r>
        <w:rPr>
          <w:spacing w:val="1"/>
        </w:rPr>
        <w:t xml:space="preserve"> </w:t>
      </w:r>
      <w:r>
        <w:rPr>
          <w:spacing w:val="-1"/>
        </w:rPr>
        <w:t>any</w:t>
      </w:r>
      <w:r>
        <w:rPr>
          <w:spacing w:val="-4"/>
        </w:rPr>
        <w:t xml:space="preserve"> </w:t>
      </w:r>
      <w:r>
        <w:rPr>
          <w:spacing w:val="-1"/>
        </w:rPr>
        <w:t xml:space="preserve">Sub-Contractor pursuant </w:t>
      </w:r>
      <w:r>
        <w:t>to</w:t>
      </w:r>
      <w:r>
        <w:rPr>
          <w:spacing w:val="-2"/>
        </w:rPr>
        <w:t xml:space="preserve"> </w:t>
      </w:r>
      <w:r>
        <w:t xml:space="preserve">the </w:t>
      </w:r>
      <w:r>
        <w:rPr>
          <w:spacing w:val="-1"/>
        </w:rPr>
        <w:t>Employment</w:t>
      </w:r>
      <w:r>
        <w:rPr>
          <w:spacing w:val="2"/>
        </w:rPr>
        <w:t xml:space="preserve"> </w:t>
      </w:r>
      <w:r>
        <w:rPr>
          <w:spacing w:val="-1"/>
        </w:rPr>
        <w:t>Regulations</w:t>
      </w:r>
      <w:r>
        <w:t xml:space="preserve"> or</w:t>
      </w:r>
      <w:r>
        <w:rPr>
          <w:spacing w:val="-1"/>
        </w:rPr>
        <w:t xml:space="preserve"> </w:t>
      </w:r>
      <w:r>
        <w:t>the</w:t>
      </w:r>
      <w:r>
        <w:rPr>
          <w:spacing w:val="37"/>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then:</w:t>
      </w:r>
    </w:p>
    <w:p w:rsidR="00C30BA5" w:rsidRDefault="00E71E05">
      <w:pPr>
        <w:pStyle w:val="BodyText"/>
        <w:numPr>
          <w:ilvl w:val="2"/>
          <w:numId w:val="11"/>
        </w:numPr>
        <w:tabs>
          <w:tab w:val="left" w:pos="2306"/>
        </w:tabs>
        <w:ind w:right="116"/>
        <w:jc w:val="both"/>
      </w:pPr>
      <w:r>
        <w:t>the</w:t>
      </w:r>
      <w:r>
        <w:rPr>
          <w:spacing w:val="38"/>
        </w:rPr>
        <w:t xml:space="preserve"> </w:t>
      </w:r>
      <w:r>
        <w:rPr>
          <w:spacing w:val="-1"/>
        </w:rPr>
        <w:t>Supplier</w:t>
      </w:r>
      <w:r>
        <w:rPr>
          <w:spacing w:val="38"/>
        </w:rPr>
        <w:t xml:space="preserve"> </w:t>
      </w:r>
      <w:r>
        <w:rPr>
          <w:spacing w:val="-1"/>
        </w:rPr>
        <w:t>shall,</w:t>
      </w:r>
      <w:r>
        <w:rPr>
          <w:spacing w:val="38"/>
        </w:rPr>
        <w:t xml:space="preserve"> </w:t>
      </w:r>
      <w:r>
        <w:rPr>
          <w:spacing w:val="-1"/>
        </w:rPr>
        <w:t>and</w:t>
      </w:r>
      <w:r>
        <w:rPr>
          <w:spacing w:val="34"/>
        </w:rPr>
        <w:t xml:space="preserve"> </w:t>
      </w:r>
      <w:r>
        <w:rPr>
          <w:spacing w:val="-1"/>
        </w:rPr>
        <w:t>shall</w:t>
      </w:r>
      <w:r>
        <w:rPr>
          <w:spacing w:val="38"/>
        </w:rPr>
        <w:t xml:space="preserve"> </w:t>
      </w:r>
      <w:r>
        <w:t>procure</w:t>
      </w:r>
      <w:r>
        <w:rPr>
          <w:spacing w:val="34"/>
        </w:rPr>
        <w:t xml:space="preserve"> </w:t>
      </w:r>
      <w:r>
        <w:rPr>
          <w:spacing w:val="-1"/>
        </w:rPr>
        <w:t>that</w:t>
      </w:r>
      <w:r>
        <w:rPr>
          <w:spacing w:val="36"/>
        </w:rPr>
        <w:t xml:space="preserve"> </w:t>
      </w:r>
      <w:r>
        <w:t>the</w:t>
      </w:r>
      <w:r>
        <w:rPr>
          <w:spacing w:val="36"/>
        </w:rPr>
        <w:t xml:space="preserve"> </w:t>
      </w:r>
      <w:r>
        <w:rPr>
          <w:spacing w:val="-1"/>
        </w:rPr>
        <w:t>relevant</w:t>
      </w:r>
      <w:r>
        <w:rPr>
          <w:spacing w:val="40"/>
        </w:rPr>
        <w:t xml:space="preserve"> </w:t>
      </w:r>
      <w:r>
        <w:rPr>
          <w:spacing w:val="-1"/>
        </w:rPr>
        <w:t>Sub-Contractor</w:t>
      </w:r>
      <w:r>
        <w:rPr>
          <w:spacing w:val="37"/>
        </w:rPr>
        <w:t xml:space="preserve"> </w:t>
      </w:r>
      <w:r>
        <w:rPr>
          <w:spacing w:val="-1"/>
        </w:rPr>
        <w:t>shall,</w:t>
      </w:r>
      <w:r>
        <w:rPr>
          <w:spacing w:val="33"/>
        </w:rPr>
        <w:t xml:space="preserve"> </w:t>
      </w:r>
      <w:r>
        <w:rPr>
          <w:spacing w:val="-1"/>
        </w:rPr>
        <w:t>within</w:t>
      </w:r>
      <w:r>
        <w:rPr>
          <w:spacing w:val="-16"/>
        </w:rPr>
        <w:t xml:space="preserve"> </w:t>
      </w:r>
      <w:r>
        <w:rPr>
          <w:spacing w:val="-1"/>
        </w:rPr>
        <w:t>five</w:t>
      </w:r>
      <w:r>
        <w:rPr>
          <w:spacing w:val="-14"/>
        </w:rPr>
        <w:t xml:space="preserve"> </w:t>
      </w:r>
      <w:r>
        <w:rPr>
          <w:spacing w:val="-1"/>
        </w:rPr>
        <w:t>(5)</w:t>
      </w:r>
      <w:r>
        <w:rPr>
          <w:spacing w:val="-4"/>
        </w:rPr>
        <w:t xml:space="preserve"> </w:t>
      </w:r>
      <w:r>
        <w:rPr>
          <w:spacing w:val="-1"/>
        </w:rPr>
        <w:t>Working</w:t>
      </w:r>
      <w:r>
        <w:rPr>
          <w:spacing w:val="-14"/>
        </w:rPr>
        <w:t xml:space="preserve"> </w:t>
      </w:r>
      <w:r>
        <w:rPr>
          <w:spacing w:val="-2"/>
        </w:rPr>
        <w:t>Days</w:t>
      </w:r>
      <w:r>
        <w:rPr>
          <w:spacing w:val="-14"/>
        </w:rPr>
        <w:t xml:space="preserve"> </w:t>
      </w:r>
      <w:r>
        <w:rPr>
          <w:spacing w:val="-2"/>
        </w:rPr>
        <w:t>of</w:t>
      </w:r>
      <w:r>
        <w:rPr>
          <w:spacing w:val="-13"/>
        </w:rPr>
        <w:t xml:space="preserve"> </w:t>
      </w:r>
      <w:r>
        <w:rPr>
          <w:spacing w:val="-1"/>
        </w:rPr>
        <w:t>becoming</w:t>
      </w:r>
      <w:r>
        <w:rPr>
          <w:spacing w:val="-14"/>
        </w:rPr>
        <w:t xml:space="preserve"> </w:t>
      </w:r>
      <w:r>
        <w:rPr>
          <w:spacing w:val="-1"/>
        </w:rPr>
        <w:t>aware</w:t>
      </w:r>
      <w:r>
        <w:rPr>
          <w:spacing w:val="-14"/>
        </w:rPr>
        <w:t xml:space="preserve"> </w:t>
      </w:r>
      <w:r>
        <w:rPr>
          <w:spacing w:val="-2"/>
        </w:rPr>
        <w:t>of</w:t>
      </w:r>
      <w:r>
        <w:rPr>
          <w:spacing w:val="-15"/>
        </w:rPr>
        <w:t xml:space="preserve"> </w:t>
      </w:r>
      <w:r>
        <w:rPr>
          <w:spacing w:val="-1"/>
        </w:rPr>
        <w:t>that</w:t>
      </w:r>
      <w:r>
        <w:rPr>
          <w:spacing w:val="-17"/>
        </w:rPr>
        <w:t xml:space="preserve"> </w:t>
      </w:r>
      <w:r>
        <w:rPr>
          <w:spacing w:val="-1"/>
        </w:rPr>
        <w:t>fact,</w:t>
      </w:r>
      <w:r>
        <w:rPr>
          <w:spacing w:val="-15"/>
        </w:rPr>
        <w:t xml:space="preserve"> </w:t>
      </w:r>
      <w:r>
        <w:rPr>
          <w:spacing w:val="-1"/>
        </w:rPr>
        <w:t>give</w:t>
      </w:r>
      <w:r>
        <w:rPr>
          <w:spacing w:val="-14"/>
        </w:rPr>
        <w:t xml:space="preserve"> </w:t>
      </w:r>
      <w:r>
        <w:rPr>
          <w:spacing w:val="-1"/>
        </w:rPr>
        <w:t>notice</w:t>
      </w:r>
      <w:r>
        <w:rPr>
          <w:spacing w:val="-14"/>
        </w:rPr>
        <w:t xml:space="preserve"> </w:t>
      </w:r>
      <w:r>
        <w:rPr>
          <w:spacing w:val="-1"/>
        </w:rPr>
        <w:t>in</w:t>
      </w:r>
      <w:r>
        <w:rPr>
          <w:spacing w:val="-17"/>
        </w:rPr>
        <w:t xml:space="preserve"> </w:t>
      </w:r>
      <w:r>
        <w:rPr>
          <w:spacing w:val="-2"/>
        </w:rPr>
        <w:t>writing</w:t>
      </w:r>
      <w:r>
        <w:rPr>
          <w:spacing w:val="49"/>
        </w:rPr>
        <w:t xml:space="preserve"> </w:t>
      </w:r>
      <w:r>
        <w:t>to</w:t>
      </w:r>
      <w:r>
        <w:rPr>
          <w:spacing w:val="-14"/>
        </w:rPr>
        <w:t xml:space="preserve"> </w:t>
      </w:r>
      <w:r>
        <w:t>the</w:t>
      </w:r>
      <w:r>
        <w:rPr>
          <w:spacing w:val="-14"/>
        </w:rPr>
        <w:t xml:space="preserve"> </w:t>
      </w:r>
      <w:r>
        <w:rPr>
          <w:spacing w:val="-1"/>
        </w:rPr>
        <w:t>Customer</w:t>
      </w:r>
      <w:r>
        <w:rPr>
          <w:spacing w:val="-12"/>
        </w:rPr>
        <w:t xml:space="preserve"> </w:t>
      </w:r>
      <w:r>
        <w:rPr>
          <w:spacing w:val="-1"/>
        </w:rPr>
        <w:t>and,</w:t>
      </w:r>
      <w:r>
        <w:rPr>
          <w:spacing w:val="-13"/>
        </w:rPr>
        <w:t xml:space="preserve"> </w:t>
      </w:r>
      <w:r>
        <w:rPr>
          <w:spacing w:val="-1"/>
        </w:rPr>
        <w:t>where</w:t>
      </w:r>
      <w:r>
        <w:rPr>
          <w:spacing w:val="-14"/>
        </w:rPr>
        <w:t xml:space="preserve"> </w:t>
      </w:r>
      <w:r>
        <w:rPr>
          <w:spacing w:val="-1"/>
        </w:rPr>
        <w:t>required</w:t>
      </w:r>
      <w:r>
        <w:rPr>
          <w:spacing w:val="-14"/>
        </w:rPr>
        <w:t xml:space="preserve"> </w:t>
      </w:r>
      <w:r>
        <w:t>by</w:t>
      </w:r>
      <w:r>
        <w:rPr>
          <w:spacing w:val="-17"/>
        </w:rPr>
        <w:t xml:space="preserve"> </w:t>
      </w:r>
      <w:r>
        <w:t>the</w:t>
      </w:r>
      <w:r>
        <w:rPr>
          <w:spacing w:val="-12"/>
        </w:rPr>
        <w:t xml:space="preserve"> </w:t>
      </w:r>
      <w:r>
        <w:rPr>
          <w:spacing w:val="-2"/>
        </w:rPr>
        <w:t>Customer,</w:t>
      </w:r>
      <w:r>
        <w:rPr>
          <w:spacing w:val="-15"/>
        </w:rPr>
        <w:t xml:space="preserve"> </w:t>
      </w:r>
      <w:r>
        <w:rPr>
          <w:spacing w:val="-1"/>
        </w:rPr>
        <w:t>give</w:t>
      </w:r>
      <w:r>
        <w:rPr>
          <w:spacing w:val="-14"/>
        </w:rPr>
        <w:t xml:space="preserve"> </w:t>
      </w:r>
      <w:r>
        <w:rPr>
          <w:spacing w:val="-1"/>
        </w:rPr>
        <w:t>notice</w:t>
      </w:r>
      <w:r>
        <w:rPr>
          <w:spacing w:val="-14"/>
        </w:rPr>
        <w:t xml:space="preserve"> </w:t>
      </w:r>
      <w:r>
        <w:t>to</w:t>
      </w:r>
      <w:r>
        <w:rPr>
          <w:spacing w:val="-14"/>
        </w:rPr>
        <w:t xml:space="preserve"> </w:t>
      </w:r>
      <w:r>
        <w:t>the</w:t>
      </w:r>
      <w:r>
        <w:rPr>
          <w:spacing w:val="-14"/>
        </w:rPr>
        <w:t xml:space="preserve"> </w:t>
      </w:r>
      <w:r>
        <w:rPr>
          <w:spacing w:val="-2"/>
        </w:rPr>
        <w:t>Former</w:t>
      </w:r>
      <w:r>
        <w:rPr>
          <w:spacing w:val="45"/>
        </w:rPr>
        <w:t xml:space="preserve"> </w:t>
      </w:r>
      <w:r>
        <w:rPr>
          <w:spacing w:val="-1"/>
        </w:rPr>
        <w:t>Supplier;</w:t>
      </w:r>
      <w:r>
        <w:rPr>
          <w:spacing w:val="2"/>
        </w:rPr>
        <w:t xml:space="preserve"> </w:t>
      </w:r>
      <w:r>
        <w:rPr>
          <w:spacing w:val="-1"/>
        </w:rPr>
        <w:t>and</w:t>
      </w:r>
    </w:p>
    <w:p w:rsidR="00C30BA5" w:rsidRDefault="00E71E05">
      <w:pPr>
        <w:pStyle w:val="BodyText"/>
        <w:numPr>
          <w:ilvl w:val="2"/>
          <w:numId w:val="11"/>
        </w:numPr>
        <w:tabs>
          <w:tab w:val="left" w:pos="2306"/>
        </w:tabs>
        <w:spacing w:before="119"/>
        <w:ind w:right="113"/>
        <w:jc w:val="both"/>
      </w:pPr>
      <w:r>
        <w:t>the</w:t>
      </w:r>
      <w:r>
        <w:rPr>
          <w:spacing w:val="-5"/>
        </w:rPr>
        <w:t xml:space="preserve"> </w:t>
      </w:r>
      <w:r>
        <w:rPr>
          <w:spacing w:val="-1"/>
        </w:rPr>
        <w:t>Customer</w:t>
      </w:r>
      <w:r>
        <w:rPr>
          <w:spacing w:val="-2"/>
        </w:rPr>
        <w:t xml:space="preserve"> </w:t>
      </w:r>
      <w:r>
        <w:rPr>
          <w:spacing w:val="-1"/>
        </w:rPr>
        <w:t>and/or</w:t>
      </w:r>
      <w:r>
        <w:rPr>
          <w:spacing w:val="-6"/>
        </w:rPr>
        <w:t xml:space="preserve"> </w:t>
      </w:r>
      <w:r>
        <w:t>the</w:t>
      </w:r>
      <w:r>
        <w:rPr>
          <w:spacing w:val="-10"/>
        </w:rPr>
        <w:t xml:space="preserve"> </w:t>
      </w:r>
      <w:r>
        <w:rPr>
          <w:spacing w:val="-1"/>
        </w:rPr>
        <w:t>Former</w:t>
      </w:r>
      <w:r>
        <w:rPr>
          <w:spacing w:val="-2"/>
        </w:rPr>
        <w:t xml:space="preserve"> </w:t>
      </w:r>
      <w:r>
        <w:rPr>
          <w:spacing w:val="-1"/>
        </w:rPr>
        <w:t>Supplier</w:t>
      </w:r>
      <w:r>
        <w:rPr>
          <w:spacing w:val="-6"/>
        </w:rPr>
        <w:t xml:space="preserve"> </w:t>
      </w:r>
      <w:r>
        <w:t>may</w:t>
      </w:r>
      <w:r>
        <w:rPr>
          <w:spacing w:val="-7"/>
        </w:rPr>
        <w:t xml:space="preserve"> </w:t>
      </w:r>
      <w:r>
        <w:rPr>
          <w:spacing w:val="-1"/>
        </w:rPr>
        <w:t>offer</w:t>
      </w:r>
      <w:r>
        <w:rPr>
          <w:spacing w:val="-4"/>
        </w:rPr>
        <w:t xml:space="preserve"> </w:t>
      </w:r>
      <w:r>
        <w:rPr>
          <w:spacing w:val="-1"/>
        </w:rPr>
        <w:t>(or</w:t>
      </w:r>
      <w:r>
        <w:rPr>
          <w:spacing w:val="-6"/>
        </w:rPr>
        <w:t xml:space="preserve"> </w:t>
      </w:r>
      <w:r>
        <w:t>may</w:t>
      </w:r>
      <w:r>
        <w:rPr>
          <w:spacing w:val="-7"/>
        </w:rPr>
        <w:t xml:space="preserve"> </w:t>
      </w:r>
      <w:r>
        <w:rPr>
          <w:spacing w:val="-1"/>
        </w:rPr>
        <w:t>procure</w:t>
      </w:r>
      <w:r>
        <w:rPr>
          <w:spacing w:val="-6"/>
        </w:rPr>
        <w:t xml:space="preserve"> </w:t>
      </w:r>
      <w:r>
        <w:rPr>
          <w:spacing w:val="-1"/>
        </w:rPr>
        <w:t>that</w:t>
      </w:r>
      <w:r>
        <w:rPr>
          <w:spacing w:val="-3"/>
        </w:rPr>
        <w:t xml:space="preserve"> </w:t>
      </w:r>
      <w:r>
        <w:t>a</w:t>
      </w:r>
      <w:r>
        <w:rPr>
          <w:spacing w:val="-9"/>
        </w:rPr>
        <w:t xml:space="preserve"> </w:t>
      </w:r>
      <w:r>
        <w:rPr>
          <w:spacing w:val="-1"/>
        </w:rPr>
        <w:t>third</w:t>
      </w:r>
      <w:r>
        <w:rPr>
          <w:spacing w:val="27"/>
        </w:rPr>
        <w:t xml:space="preserve"> </w:t>
      </w:r>
      <w:r>
        <w:rPr>
          <w:spacing w:val="-1"/>
        </w:rPr>
        <w:t>party</w:t>
      </w:r>
      <w:r>
        <w:rPr>
          <w:spacing w:val="-9"/>
        </w:rPr>
        <w:t xml:space="preserve"> </w:t>
      </w:r>
      <w:r>
        <w:t>may</w:t>
      </w:r>
      <w:r>
        <w:rPr>
          <w:spacing w:val="-9"/>
        </w:rPr>
        <w:t xml:space="preserve"> </w:t>
      </w:r>
      <w:r>
        <w:rPr>
          <w:spacing w:val="-1"/>
        </w:rPr>
        <w:t>offer)</w:t>
      </w:r>
      <w:r>
        <w:rPr>
          <w:spacing w:val="-6"/>
        </w:rPr>
        <w:t xml:space="preserve"> </w:t>
      </w:r>
      <w:r>
        <w:rPr>
          <w:spacing w:val="-1"/>
        </w:rPr>
        <w:t>employment</w:t>
      </w:r>
      <w:r>
        <w:rPr>
          <w:spacing w:val="-8"/>
        </w:rPr>
        <w:t xml:space="preserve"> </w:t>
      </w:r>
      <w:r>
        <w:t>to</w:t>
      </w:r>
      <w:r>
        <w:rPr>
          <w:spacing w:val="-9"/>
        </w:rPr>
        <w:t xml:space="preserve"> </w:t>
      </w:r>
      <w:r>
        <w:t>such</w:t>
      </w:r>
      <w:r>
        <w:rPr>
          <w:spacing w:val="-7"/>
        </w:rPr>
        <w:t xml:space="preserve"> </w:t>
      </w:r>
      <w:r>
        <w:rPr>
          <w:spacing w:val="-1"/>
        </w:rPr>
        <w:t>person</w:t>
      </w:r>
      <w:r>
        <w:rPr>
          <w:spacing w:val="-7"/>
        </w:rPr>
        <w:t xml:space="preserve"> </w:t>
      </w:r>
      <w:r>
        <w:rPr>
          <w:spacing w:val="-2"/>
        </w:rPr>
        <w:t>within</w:t>
      </w:r>
      <w:r>
        <w:rPr>
          <w:spacing w:val="-9"/>
        </w:rPr>
        <w:t xml:space="preserve"> </w:t>
      </w:r>
      <w:r>
        <w:t>fifteen</w:t>
      </w:r>
      <w:r>
        <w:rPr>
          <w:spacing w:val="-9"/>
        </w:rPr>
        <w:t xml:space="preserve"> </w:t>
      </w:r>
      <w:r>
        <w:rPr>
          <w:spacing w:val="-1"/>
        </w:rPr>
        <w:t>(15) Working</w:t>
      </w:r>
      <w:r>
        <w:rPr>
          <w:spacing w:val="-5"/>
        </w:rPr>
        <w:t xml:space="preserve"> </w:t>
      </w:r>
      <w:r>
        <w:rPr>
          <w:spacing w:val="-2"/>
        </w:rPr>
        <w:t>Days</w:t>
      </w:r>
      <w:r>
        <w:rPr>
          <w:spacing w:val="-6"/>
        </w:rPr>
        <w:t xml:space="preserve"> </w:t>
      </w:r>
      <w:r>
        <w:t>of</w:t>
      </w:r>
      <w:r>
        <w:rPr>
          <w:spacing w:val="41"/>
        </w:rPr>
        <w:t xml:space="preserve"> </w:t>
      </w:r>
      <w:r>
        <w:t>the</w:t>
      </w:r>
      <w:r>
        <w:rPr>
          <w:spacing w:val="14"/>
        </w:rPr>
        <w:t xml:space="preserve"> </w:t>
      </w:r>
      <w:r>
        <w:rPr>
          <w:spacing w:val="-1"/>
        </w:rPr>
        <w:t>notification</w:t>
      </w:r>
      <w:r>
        <w:rPr>
          <w:spacing w:val="14"/>
        </w:rPr>
        <w:t xml:space="preserve"> </w:t>
      </w:r>
      <w:r>
        <w:t>by</w:t>
      </w:r>
      <w:r>
        <w:rPr>
          <w:spacing w:val="12"/>
        </w:rPr>
        <w:t xml:space="preserve"> </w:t>
      </w:r>
      <w:r>
        <w:t>the</w:t>
      </w:r>
      <w:r>
        <w:rPr>
          <w:spacing w:val="17"/>
        </w:rPr>
        <w:t xml:space="preserve"> </w:t>
      </w:r>
      <w:r>
        <w:rPr>
          <w:spacing w:val="-1"/>
        </w:rPr>
        <w:t>Supplier</w:t>
      </w:r>
      <w:r>
        <w:rPr>
          <w:spacing w:val="16"/>
        </w:rPr>
        <w:t xml:space="preserve"> </w:t>
      </w:r>
      <w:r>
        <w:t>or</w:t>
      </w:r>
      <w:r>
        <w:rPr>
          <w:spacing w:val="15"/>
        </w:rPr>
        <w:t xml:space="preserve"> </w:t>
      </w:r>
      <w:r>
        <w:t>the</w:t>
      </w:r>
      <w:r>
        <w:rPr>
          <w:spacing w:val="14"/>
        </w:rPr>
        <w:t xml:space="preserve"> </w:t>
      </w:r>
      <w:r>
        <w:rPr>
          <w:spacing w:val="-1"/>
        </w:rPr>
        <w:t>Sub-Contractor</w:t>
      </w:r>
      <w:r>
        <w:rPr>
          <w:spacing w:val="13"/>
        </w:rPr>
        <w:t xml:space="preserve"> </w:t>
      </w:r>
      <w:r>
        <w:t>(as</w:t>
      </w:r>
      <w:r>
        <w:rPr>
          <w:spacing w:val="15"/>
        </w:rPr>
        <w:t xml:space="preserve"> </w:t>
      </w:r>
      <w:r>
        <w:rPr>
          <w:spacing w:val="-1"/>
        </w:rPr>
        <w:t>appropriate)</w:t>
      </w:r>
      <w:r>
        <w:rPr>
          <w:spacing w:val="16"/>
        </w:rPr>
        <w:t xml:space="preserve"> </w:t>
      </w:r>
      <w:r>
        <w:t>or</w:t>
      </w:r>
      <w:r>
        <w:rPr>
          <w:spacing w:val="13"/>
        </w:rPr>
        <w:t xml:space="preserve"> </w:t>
      </w:r>
      <w:r>
        <w:rPr>
          <w:spacing w:val="-1"/>
        </w:rPr>
        <w:t>take</w:t>
      </w:r>
      <w:r>
        <w:rPr>
          <w:spacing w:val="27"/>
        </w:rPr>
        <w:t xml:space="preserve"> </w:t>
      </w:r>
      <w:r>
        <w:t>such</w:t>
      </w:r>
      <w:r>
        <w:rPr>
          <w:spacing w:val="5"/>
        </w:rPr>
        <w:t xml:space="preserve"> </w:t>
      </w:r>
      <w:r>
        <w:rPr>
          <w:spacing w:val="-1"/>
        </w:rPr>
        <w:t>other</w:t>
      </w:r>
      <w:r>
        <w:rPr>
          <w:spacing w:val="1"/>
        </w:rPr>
        <w:t xml:space="preserve"> </w:t>
      </w:r>
      <w:r>
        <w:rPr>
          <w:spacing w:val="-1"/>
        </w:rPr>
        <w:t>reasonable</w:t>
      </w:r>
      <w:r>
        <w:rPr>
          <w:spacing w:val="3"/>
        </w:rPr>
        <w:t xml:space="preserve"> </w:t>
      </w:r>
      <w:r>
        <w:rPr>
          <w:spacing w:val="-1"/>
        </w:rPr>
        <w:t>steps</w:t>
      </w:r>
      <w:r>
        <w:rPr>
          <w:spacing w:val="5"/>
        </w:rPr>
        <w:t xml:space="preserve"> </w:t>
      </w:r>
      <w:r>
        <w:t>as the</w:t>
      </w:r>
      <w:r>
        <w:rPr>
          <w:spacing w:val="5"/>
        </w:rPr>
        <w:t xml:space="preserve"> </w:t>
      </w:r>
      <w:r>
        <w:rPr>
          <w:spacing w:val="-1"/>
        </w:rPr>
        <w:t>Customer</w:t>
      </w:r>
      <w:r>
        <w:rPr>
          <w:spacing w:val="4"/>
        </w:rPr>
        <w:t xml:space="preserve"> </w:t>
      </w:r>
      <w:r>
        <w:rPr>
          <w:spacing w:val="-2"/>
        </w:rPr>
        <w:t>or</w:t>
      </w:r>
      <w:r>
        <w:rPr>
          <w:spacing w:val="3"/>
        </w:rPr>
        <w:t xml:space="preserve"> </w:t>
      </w:r>
      <w:r>
        <w:rPr>
          <w:spacing w:val="-1"/>
        </w:rPr>
        <w:t>Former</w:t>
      </w:r>
      <w:r>
        <w:rPr>
          <w:spacing w:val="8"/>
        </w:rPr>
        <w:t xml:space="preserve"> </w:t>
      </w:r>
      <w:r>
        <w:rPr>
          <w:spacing w:val="-1"/>
        </w:rPr>
        <w:t>Supplier</w:t>
      </w:r>
      <w:r>
        <w:rPr>
          <w:spacing w:val="2"/>
        </w:rPr>
        <w:t xml:space="preserve"> </w:t>
      </w:r>
      <w:r>
        <w:t>(as</w:t>
      </w:r>
      <w:r>
        <w:rPr>
          <w:spacing w:val="2"/>
        </w:rPr>
        <w:t xml:space="preserve"> </w:t>
      </w:r>
      <w:r>
        <w:t>the case</w:t>
      </w:r>
      <w:r>
        <w:rPr>
          <w:spacing w:val="33"/>
        </w:rPr>
        <w:t xml:space="preserve"> </w:t>
      </w:r>
      <w:r>
        <w:t>may</w:t>
      </w:r>
      <w:r>
        <w:rPr>
          <w:spacing w:val="-14"/>
        </w:rPr>
        <w:t xml:space="preserve"> </w:t>
      </w:r>
      <w:r>
        <w:rPr>
          <w:spacing w:val="-1"/>
        </w:rPr>
        <w:t>be)</w:t>
      </w:r>
      <w:r>
        <w:rPr>
          <w:spacing w:val="-13"/>
        </w:rPr>
        <w:t xml:space="preserve"> </w:t>
      </w:r>
      <w:r>
        <w:rPr>
          <w:spacing w:val="-1"/>
        </w:rPr>
        <w:t>considers</w:t>
      </w:r>
      <w:r>
        <w:rPr>
          <w:spacing w:val="-14"/>
        </w:rPr>
        <w:t xml:space="preserve"> </w:t>
      </w:r>
      <w:r>
        <w:rPr>
          <w:spacing w:val="-1"/>
        </w:rPr>
        <w:t>appropriate</w:t>
      </w:r>
      <w:r>
        <w:rPr>
          <w:spacing w:val="-14"/>
        </w:rPr>
        <w:t xml:space="preserve"> </w:t>
      </w:r>
      <w:r>
        <w:t>to</w:t>
      </w:r>
      <w:r>
        <w:rPr>
          <w:spacing w:val="-14"/>
        </w:rPr>
        <w:t xml:space="preserve"> </w:t>
      </w:r>
      <w:r>
        <w:rPr>
          <w:spacing w:val="-1"/>
        </w:rPr>
        <w:t>deal</w:t>
      </w:r>
      <w:r>
        <w:rPr>
          <w:spacing w:val="-13"/>
        </w:rPr>
        <w:t xml:space="preserve"> </w:t>
      </w:r>
      <w:r>
        <w:rPr>
          <w:spacing w:val="-2"/>
        </w:rPr>
        <w:t>with</w:t>
      </w:r>
      <w:r>
        <w:rPr>
          <w:spacing w:val="-12"/>
        </w:rPr>
        <w:t xml:space="preserve"> </w:t>
      </w:r>
      <w:r>
        <w:t>the</w:t>
      </w:r>
      <w:r>
        <w:rPr>
          <w:spacing w:val="-17"/>
        </w:rPr>
        <w:t xml:space="preserve"> </w:t>
      </w:r>
      <w:r>
        <w:rPr>
          <w:spacing w:val="-1"/>
        </w:rPr>
        <w:t>matter</w:t>
      </w:r>
      <w:r>
        <w:rPr>
          <w:spacing w:val="-11"/>
        </w:rPr>
        <w:t xml:space="preserve"> </w:t>
      </w:r>
      <w:r>
        <w:rPr>
          <w:spacing w:val="-2"/>
        </w:rPr>
        <w:t>provided</w:t>
      </w:r>
      <w:r>
        <w:rPr>
          <w:spacing w:val="-12"/>
        </w:rPr>
        <w:t xml:space="preserve"> </w:t>
      </w:r>
      <w:r>
        <w:rPr>
          <w:spacing w:val="-2"/>
        </w:rPr>
        <w:t>always</w:t>
      </w:r>
      <w:r>
        <w:rPr>
          <w:spacing w:val="-11"/>
        </w:rPr>
        <w:t xml:space="preserve"> </w:t>
      </w:r>
      <w:r>
        <w:rPr>
          <w:spacing w:val="-1"/>
        </w:rPr>
        <w:t>that</w:t>
      </w:r>
      <w:r>
        <w:rPr>
          <w:spacing w:val="-15"/>
        </w:rPr>
        <w:t xml:space="preserve"> </w:t>
      </w:r>
      <w:r>
        <w:t>such</w:t>
      </w:r>
      <w:r>
        <w:rPr>
          <w:spacing w:val="59"/>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rPr>
          <w:spacing w:val="-2"/>
        </w:rPr>
        <w:t xml:space="preserve"> </w:t>
      </w:r>
      <w:r>
        <w:rPr>
          <w:spacing w:val="-1"/>
        </w:rPr>
        <w:t>with</w:t>
      </w:r>
      <w:r>
        <w:t xml:space="preserve"> </w:t>
      </w:r>
      <w:r>
        <w:rPr>
          <w:spacing w:val="-1"/>
        </w:rPr>
        <w:t>applicable</w:t>
      </w:r>
      <w:r>
        <w:t xml:space="preserve"> </w:t>
      </w:r>
      <w:r>
        <w:rPr>
          <w:spacing w:val="-1"/>
        </w:rPr>
        <w:t>Law.</w:t>
      </w:r>
    </w:p>
    <w:p w:rsidR="00C30BA5" w:rsidRDefault="00E71E05">
      <w:pPr>
        <w:pStyle w:val="BodyText"/>
        <w:numPr>
          <w:ilvl w:val="1"/>
          <w:numId w:val="11"/>
        </w:numPr>
        <w:tabs>
          <w:tab w:val="left" w:pos="1454"/>
        </w:tabs>
        <w:ind w:right="117"/>
        <w:jc w:val="both"/>
      </w:pPr>
      <w:r>
        <w:rPr>
          <w:spacing w:val="-1"/>
        </w:rPr>
        <w:t>If</w:t>
      </w:r>
      <w:r>
        <w:rPr>
          <w:spacing w:val="13"/>
        </w:rPr>
        <w:t xml:space="preserve"> </w:t>
      </w:r>
      <w:r>
        <w:t>an</w:t>
      </w:r>
      <w:r>
        <w:rPr>
          <w:spacing w:val="9"/>
        </w:rPr>
        <w:t xml:space="preserve"> </w:t>
      </w:r>
      <w:r>
        <w:rPr>
          <w:spacing w:val="-2"/>
        </w:rPr>
        <w:t>offer</w:t>
      </w:r>
      <w:r>
        <w:rPr>
          <w:spacing w:val="11"/>
        </w:rPr>
        <w:t xml:space="preserve"> </w:t>
      </w:r>
      <w:r>
        <w:rPr>
          <w:spacing w:val="-1"/>
        </w:rPr>
        <w:t>referred</w:t>
      </w:r>
      <w:r>
        <w:rPr>
          <w:spacing w:val="9"/>
        </w:rPr>
        <w:t xml:space="preserve"> </w:t>
      </w:r>
      <w:r>
        <w:t>to</w:t>
      </w:r>
      <w:r>
        <w:rPr>
          <w:spacing w:val="10"/>
        </w:rPr>
        <w:t xml:space="preserve"> </w:t>
      </w:r>
      <w:r>
        <w:rPr>
          <w:spacing w:val="-1"/>
        </w:rPr>
        <w:t>in</w:t>
      </w:r>
      <w:r>
        <w:rPr>
          <w:spacing w:val="7"/>
        </w:rPr>
        <w:t xml:space="preserve"> </w:t>
      </w:r>
      <w:r>
        <w:rPr>
          <w:spacing w:val="-1"/>
        </w:rPr>
        <w:t>Paragraph</w:t>
      </w:r>
      <w:r>
        <w:rPr>
          <w:spacing w:val="4"/>
        </w:rPr>
        <w:t xml:space="preserve"> </w:t>
      </w:r>
      <w:r>
        <w:rPr>
          <w:spacing w:val="-2"/>
        </w:rPr>
        <w:t>30.2.2</w:t>
      </w:r>
      <w:r>
        <w:rPr>
          <w:spacing w:val="10"/>
        </w:rPr>
        <w:t xml:space="preserve"> </w:t>
      </w:r>
      <w:r>
        <w:rPr>
          <w:spacing w:val="-1"/>
        </w:rPr>
        <w:t>is</w:t>
      </w:r>
      <w:r>
        <w:rPr>
          <w:spacing w:val="13"/>
        </w:rPr>
        <w:t xml:space="preserve"> </w:t>
      </w:r>
      <w:r>
        <w:rPr>
          <w:spacing w:val="-1"/>
        </w:rPr>
        <w:t>accepted</w:t>
      </w:r>
      <w:r>
        <w:rPr>
          <w:spacing w:val="9"/>
        </w:rPr>
        <w:t xml:space="preserve"> </w:t>
      </w:r>
      <w:r>
        <w:rPr>
          <w:spacing w:val="-1"/>
        </w:rPr>
        <w:t>(or</w:t>
      </w:r>
      <w:r>
        <w:rPr>
          <w:spacing w:val="11"/>
        </w:rPr>
        <w:t xml:space="preserve"> </w:t>
      </w:r>
      <w:r>
        <w:rPr>
          <w:spacing w:val="-2"/>
        </w:rPr>
        <w:t>if</w:t>
      </w:r>
      <w:r>
        <w:rPr>
          <w:spacing w:val="13"/>
        </w:rPr>
        <w:t xml:space="preserve"> </w:t>
      </w:r>
      <w:r>
        <w:t>the</w:t>
      </w:r>
      <w:r>
        <w:rPr>
          <w:spacing w:val="9"/>
        </w:rPr>
        <w:t xml:space="preserve"> </w:t>
      </w:r>
      <w:r>
        <w:rPr>
          <w:spacing w:val="-1"/>
        </w:rPr>
        <w:t>situation</w:t>
      </w:r>
      <w:r>
        <w:rPr>
          <w:spacing w:val="7"/>
        </w:rPr>
        <w:t xml:space="preserve"> </w:t>
      </w:r>
      <w:r>
        <w:rPr>
          <w:spacing w:val="-1"/>
        </w:rPr>
        <w:t>has</w:t>
      </w:r>
      <w:r>
        <w:rPr>
          <w:spacing w:val="13"/>
        </w:rPr>
        <w:t xml:space="preserve"> </w:t>
      </w:r>
      <w:r>
        <w:rPr>
          <w:spacing w:val="-2"/>
        </w:rPr>
        <w:t>otherwise</w:t>
      </w:r>
      <w:r>
        <w:rPr>
          <w:spacing w:val="67"/>
        </w:rPr>
        <w:t xml:space="preserve"> </w:t>
      </w:r>
      <w:r>
        <w:rPr>
          <w:spacing w:val="-1"/>
        </w:rPr>
        <w:t>been</w:t>
      </w:r>
      <w:r>
        <w:rPr>
          <w:spacing w:val="2"/>
        </w:rPr>
        <w:t xml:space="preserve"> </w:t>
      </w:r>
      <w:r>
        <w:rPr>
          <w:spacing w:val="-1"/>
        </w:rPr>
        <w:t>resolved</w:t>
      </w:r>
      <w:r>
        <w:rPr>
          <w:spacing w:val="2"/>
        </w:rPr>
        <w:t xml:space="preserve"> </w:t>
      </w:r>
      <w:r>
        <w:t>by the</w:t>
      </w:r>
      <w:r>
        <w:rPr>
          <w:spacing w:val="2"/>
        </w:rPr>
        <w:t xml:space="preserve"> </w:t>
      </w:r>
      <w:r>
        <w:rPr>
          <w:spacing w:val="-1"/>
        </w:rPr>
        <w:t>Customer</w:t>
      </w:r>
      <w:r>
        <w:rPr>
          <w:spacing w:val="5"/>
        </w:rPr>
        <w:t xml:space="preserve"> </w:t>
      </w:r>
      <w:r>
        <w:rPr>
          <w:spacing w:val="-1"/>
        </w:rPr>
        <w:t xml:space="preserve">and/or </w:t>
      </w:r>
      <w:r>
        <w:t>the</w:t>
      </w:r>
      <w:r>
        <w:rPr>
          <w:spacing w:val="2"/>
        </w:rPr>
        <w:t xml:space="preserve"> </w:t>
      </w:r>
      <w:r>
        <w:rPr>
          <w:spacing w:val="-2"/>
        </w:rPr>
        <w:t>Former</w:t>
      </w:r>
      <w:r>
        <w:rPr>
          <w:spacing w:val="6"/>
        </w:rPr>
        <w:t xml:space="preserve"> </w:t>
      </w:r>
      <w:r>
        <w:rPr>
          <w:spacing w:val="-1"/>
        </w:rPr>
        <w:t>Supplier),</w:t>
      </w:r>
      <w:r>
        <w:rPr>
          <w:spacing w:val="2"/>
        </w:rPr>
        <w:t xml:space="preserve"> </w:t>
      </w:r>
      <w:r>
        <w:t>the</w:t>
      </w:r>
      <w:r>
        <w:rPr>
          <w:spacing w:val="3"/>
        </w:rPr>
        <w:t xml:space="preserve"> </w:t>
      </w:r>
      <w:r>
        <w:rPr>
          <w:spacing w:val="-1"/>
        </w:rPr>
        <w:t>Supplier shall,</w:t>
      </w:r>
      <w:r>
        <w:rPr>
          <w:spacing w:val="4"/>
        </w:rPr>
        <w:t xml:space="preserve"> </w:t>
      </w:r>
      <w:r>
        <w:t>or</w:t>
      </w:r>
      <w:r>
        <w:rPr>
          <w:spacing w:val="1"/>
        </w:rPr>
        <w:t xml:space="preserve"> </w:t>
      </w:r>
      <w:r>
        <w:rPr>
          <w:spacing w:val="-1"/>
        </w:rPr>
        <w:t>shall</w:t>
      </w:r>
      <w:r>
        <w:rPr>
          <w:spacing w:val="45"/>
        </w:rPr>
        <w:t xml:space="preserve"> </w:t>
      </w:r>
      <w:r>
        <w:t>procure</w:t>
      </w:r>
      <w:r>
        <w:rPr>
          <w:spacing w:val="46"/>
        </w:rPr>
        <w:t xml:space="preserve"> </w:t>
      </w:r>
      <w:r>
        <w:rPr>
          <w:spacing w:val="-1"/>
        </w:rPr>
        <w:t>that</w:t>
      </w:r>
      <w:r>
        <w:rPr>
          <w:spacing w:val="47"/>
        </w:rPr>
        <w:t xml:space="preserve"> </w:t>
      </w:r>
      <w:r>
        <w:t>the</w:t>
      </w:r>
      <w:r>
        <w:rPr>
          <w:spacing w:val="48"/>
        </w:rPr>
        <w:t xml:space="preserve"> </w:t>
      </w:r>
      <w:r>
        <w:rPr>
          <w:spacing w:val="-1"/>
        </w:rPr>
        <w:t>Sub-Contractor</w:t>
      </w:r>
      <w:r>
        <w:rPr>
          <w:spacing w:val="46"/>
        </w:rPr>
        <w:t xml:space="preserve"> </w:t>
      </w:r>
      <w:r>
        <w:rPr>
          <w:spacing w:val="-1"/>
        </w:rPr>
        <w:t>shall,</w:t>
      </w:r>
      <w:r>
        <w:rPr>
          <w:spacing w:val="49"/>
        </w:rPr>
        <w:t xml:space="preserve"> </w:t>
      </w:r>
      <w:r>
        <w:rPr>
          <w:spacing w:val="-2"/>
        </w:rPr>
        <w:t>immediately</w:t>
      </w:r>
      <w:r>
        <w:rPr>
          <w:spacing w:val="46"/>
        </w:rPr>
        <w:t xml:space="preserve"> </w:t>
      </w:r>
      <w:r>
        <w:rPr>
          <w:spacing w:val="-1"/>
        </w:rPr>
        <w:t>release</w:t>
      </w:r>
      <w:r>
        <w:rPr>
          <w:spacing w:val="49"/>
        </w:rPr>
        <w:t xml:space="preserve"> </w:t>
      </w:r>
      <w:r>
        <w:t>the</w:t>
      </w:r>
      <w:r>
        <w:rPr>
          <w:spacing w:val="45"/>
        </w:rPr>
        <w:t xml:space="preserve"> </w:t>
      </w:r>
      <w:r>
        <w:rPr>
          <w:spacing w:val="-1"/>
        </w:rPr>
        <w:t>person</w:t>
      </w:r>
      <w:r>
        <w:rPr>
          <w:spacing w:val="43"/>
        </w:rPr>
        <w:t xml:space="preserve"> </w:t>
      </w:r>
      <w:r>
        <w:t>from</w:t>
      </w:r>
      <w:r>
        <w:rPr>
          <w:spacing w:val="47"/>
        </w:rPr>
        <w:t xml:space="preserve"> </w:t>
      </w:r>
      <w:r>
        <w:rPr>
          <w:spacing w:val="-1"/>
        </w:rPr>
        <w:t>his/her</w:t>
      </w:r>
      <w:r>
        <w:rPr>
          <w:spacing w:val="59"/>
        </w:rPr>
        <w:t xml:space="preserve"> </w:t>
      </w:r>
      <w:r>
        <w:rPr>
          <w:spacing w:val="-1"/>
        </w:rPr>
        <w:t>employment</w:t>
      </w:r>
      <w:r>
        <w:rPr>
          <w:spacing w:val="2"/>
        </w:rPr>
        <w:t xml:space="preserve"> </w:t>
      </w:r>
      <w:r>
        <w:rPr>
          <w:spacing w:val="-2"/>
        </w:rPr>
        <w:t>or</w:t>
      </w:r>
      <w:r>
        <w:rPr>
          <w:spacing w:val="1"/>
        </w:rPr>
        <w:t xml:space="preserve"> </w:t>
      </w:r>
      <w:r>
        <w:rPr>
          <w:spacing w:val="-1"/>
        </w:rPr>
        <w:t>alleged</w:t>
      </w:r>
      <w:r>
        <w:t xml:space="preserve"> </w:t>
      </w:r>
      <w:r>
        <w:rPr>
          <w:spacing w:val="-1"/>
        </w:rPr>
        <w:t>employment.</w:t>
      </w:r>
    </w:p>
    <w:p w:rsidR="00C30BA5" w:rsidRDefault="00E71E05">
      <w:pPr>
        <w:pStyle w:val="BodyText"/>
        <w:numPr>
          <w:ilvl w:val="1"/>
          <w:numId w:val="11"/>
        </w:numPr>
        <w:tabs>
          <w:tab w:val="left" w:pos="1454"/>
        </w:tabs>
        <w:spacing w:before="119"/>
        <w:jc w:val="left"/>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w:t>
      </w:r>
      <w:r>
        <w:rPr>
          <w:spacing w:val="-2"/>
        </w:rPr>
        <w:t xml:space="preserve"> </w:t>
      </w:r>
      <w:r>
        <w:rPr>
          <w:spacing w:val="-1"/>
        </w:rPr>
        <w:t>fifteen</w:t>
      </w:r>
      <w:r>
        <w:t xml:space="preserve"> </w:t>
      </w:r>
      <w:r>
        <w:rPr>
          <w:spacing w:val="-1"/>
        </w:rPr>
        <w:t>(15)</w:t>
      </w:r>
      <w:r>
        <w:rPr>
          <w:spacing w:val="-3"/>
        </w:rPr>
        <w:t xml:space="preserve"> </w:t>
      </w:r>
      <w:r>
        <w:rPr>
          <w:spacing w:val="-1"/>
        </w:rPr>
        <w:t>Working</w:t>
      </w:r>
      <w:r>
        <w:rPr>
          <w:spacing w:val="2"/>
        </w:rPr>
        <w:t xml:space="preserve">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30.2.2:</w:t>
      </w:r>
    </w:p>
    <w:p w:rsidR="00C30BA5" w:rsidRDefault="00E71E05">
      <w:pPr>
        <w:pStyle w:val="BodyText"/>
        <w:numPr>
          <w:ilvl w:val="2"/>
          <w:numId w:val="11"/>
        </w:numPr>
        <w:tabs>
          <w:tab w:val="left" w:pos="2306"/>
        </w:tabs>
        <w:spacing w:before="122"/>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rsidR="00C30BA5" w:rsidRDefault="00E71E05">
      <w:pPr>
        <w:pStyle w:val="BodyText"/>
        <w:numPr>
          <w:ilvl w:val="2"/>
          <w:numId w:val="11"/>
        </w:numPr>
        <w:tabs>
          <w:tab w:val="left" w:pos="2306"/>
        </w:tabs>
        <w:spacing w:before="119"/>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rsidR="00C30BA5" w:rsidRDefault="00E71E05">
      <w:pPr>
        <w:pStyle w:val="BodyText"/>
        <w:numPr>
          <w:ilvl w:val="2"/>
          <w:numId w:val="11"/>
        </w:numPr>
        <w:tabs>
          <w:tab w:val="left" w:pos="2306"/>
        </w:tabs>
        <w:spacing w:before="119"/>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rsidR="00C30BA5" w:rsidRDefault="00E71E05">
      <w:pPr>
        <w:pStyle w:val="BodyText"/>
        <w:ind w:left="1453" w:right="122"/>
      </w:pPr>
      <w:proofErr w:type="gramStart"/>
      <w:r>
        <w:t>the</w:t>
      </w:r>
      <w:proofErr w:type="gramEnd"/>
      <w:r>
        <w:rPr>
          <w:spacing w:val="7"/>
        </w:rPr>
        <w:t xml:space="preserve"> </w:t>
      </w:r>
      <w:r>
        <w:rPr>
          <w:spacing w:val="-1"/>
        </w:rPr>
        <w:t>Supplier</w:t>
      </w:r>
      <w:r>
        <w:rPr>
          <w:spacing w:val="9"/>
        </w:rPr>
        <w:t xml:space="preserve"> </w:t>
      </w:r>
      <w:r>
        <w:rPr>
          <w:spacing w:val="-1"/>
        </w:rPr>
        <w:t>and/or</w:t>
      </w:r>
      <w:r>
        <w:rPr>
          <w:spacing w:val="6"/>
        </w:rPr>
        <w:t xml:space="preserve"> </w:t>
      </w:r>
      <w:r>
        <w:t>the</w:t>
      </w:r>
      <w:r>
        <w:rPr>
          <w:spacing w:val="5"/>
        </w:rPr>
        <w:t xml:space="preserve"> </w:t>
      </w:r>
      <w:r>
        <w:rPr>
          <w:spacing w:val="-1"/>
        </w:rPr>
        <w:t>Sub-Contractor</w:t>
      </w:r>
      <w:r>
        <w:rPr>
          <w:spacing w:val="6"/>
        </w:rPr>
        <w:t xml:space="preserve"> </w:t>
      </w:r>
      <w:r>
        <w:t>may</w:t>
      </w:r>
      <w:r>
        <w:rPr>
          <w:spacing w:val="5"/>
        </w:rPr>
        <w:t xml:space="preserve"> </w:t>
      </w:r>
      <w:r>
        <w:rPr>
          <w:spacing w:val="-2"/>
        </w:rPr>
        <w:t>within</w:t>
      </w:r>
      <w:r>
        <w:rPr>
          <w:spacing w:val="5"/>
        </w:rPr>
        <w:t xml:space="preserve"> </w:t>
      </w:r>
      <w:r>
        <w:rPr>
          <w:spacing w:val="-1"/>
        </w:rPr>
        <w:t>five</w:t>
      </w:r>
      <w:r>
        <w:rPr>
          <w:spacing w:val="7"/>
        </w:rPr>
        <w:t xml:space="preserve"> </w:t>
      </w:r>
      <w:r>
        <w:t>(5)</w:t>
      </w:r>
      <w:r>
        <w:rPr>
          <w:spacing w:val="-3"/>
        </w:rPr>
        <w:t xml:space="preserve"> </w:t>
      </w:r>
      <w:r>
        <w:rPr>
          <w:spacing w:val="-1"/>
        </w:rPr>
        <w:t>Working</w:t>
      </w:r>
      <w:r>
        <w:rPr>
          <w:spacing w:val="9"/>
        </w:rPr>
        <w:t xml:space="preserve"> </w:t>
      </w:r>
      <w:r>
        <w:rPr>
          <w:spacing w:val="-2"/>
        </w:rPr>
        <w:t>Days</w:t>
      </w:r>
      <w:r>
        <w:rPr>
          <w:spacing w:val="5"/>
        </w:rPr>
        <w:t xml:space="preserve"> </w:t>
      </w:r>
      <w:r>
        <w:rPr>
          <w:spacing w:val="-1"/>
        </w:rPr>
        <w:t>give</w:t>
      </w:r>
      <w:r>
        <w:rPr>
          <w:spacing w:val="7"/>
        </w:rPr>
        <w:t xml:space="preserve"> </w:t>
      </w:r>
      <w:r>
        <w:rPr>
          <w:spacing w:val="-1"/>
        </w:rPr>
        <w:t>notice</w:t>
      </w:r>
      <w:r>
        <w:rPr>
          <w:spacing w:val="7"/>
        </w:rPr>
        <w:t xml:space="preserve"> </w:t>
      </w:r>
      <w:r>
        <w:t>to</w:t>
      </w:r>
      <w:r>
        <w:rPr>
          <w:spacing w:val="59"/>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rsidR="00C30BA5" w:rsidRDefault="00E71E05">
      <w:pPr>
        <w:pStyle w:val="Heading1"/>
        <w:numPr>
          <w:ilvl w:val="0"/>
          <w:numId w:val="11"/>
        </w:numPr>
        <w:tabs>
          <w:tab w:val="left" w:pos="462"/>
        </w:tabs>
        <w:spacing w:before="119"/>
        <w:rPr>
          <w:b w:val="0"/>
          <w:bCs w:val="0"/>
        </w:rPr>
      </w:pPr>
      <w:r>
        <w:rPr>
          <w:spacing w:val="-1"/>
        </w:rPr>
        <w:t>INDEMNITIES</w:t>
      </w:r>
    </w:p>
    <w:p w:rsidR="00C30BA5" w:rsidRDefault="00E71E05">
      <w:pPr>
        <w:pStyle w:val="BodyText"/>
        <w:numPr>
          <w:ilvl w:val="1"/>
          <w:numId w:val="11"/>
        </w:numPr>
        <w:tabs>
          <w:tab w:val="left" w:pos="1454"/>
        </w:tabs>
        <w:ind w:right="116"/>
        <w:jc w:val="both"/>
      </w:pPr>
      <w:r>
        <w:rPr>
          <w:spacing w:val="-1"/>
        </w:rPr>
        <w:t>Subject</w:t>
      </w:r>
      <w:r>
        <w:rPr>
          <w:spacing w:val="-8"/>
        </w:rPr>
        <w:t xml:space="preserve"> </w:t>
      </w:r>
      <w:r>
        <w:t>to</w:t>
      </w:r>
      <w:r>
        <w:rPr>
          <w:spacing w:val="-7"/>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the</w:t>
      </w:r>
      <w:r>
        <w:rPr>
          <w:spacing w:val="-7"/>
        </w:rPr>
        <w:t xml:space="preserve"> </w:t>
      </w:r>
      <w:r>
        <w:rPr>
          <w:spacing w:val="-1"/>
        </w:rPr>
        <w:t>relevant</w:t>
      </w:r>
      <w:r>
        <w:rPr>
          <w:spacing w:val="-3"/>
        </w:rPr>
        <w:t xml:space="preserve"> </w:t>
      </w:r>
      <w:r>
        <w:rPr>
          <w:spacing w:val="-1"/>
        </w:rPr>
        <w:t>Sub-Contractor</w:t>
      </w:r>
      <w:r>
        <w:rPr>
          <w:spacing w:val="-6"/>
        </w:rPr>
        <w:t xml:space="preserve"> </w:t>
      </w:r>
      <w:r>
        <w:rPr>
          <w:spacing w:val="-2"/>
        </w:rPr>
        <w:t xml:space="preserve">acting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t>the</w:t>
      </w:r>
      <w:r>
        <w:rPr>
          <w:spacing w:val="51"/>
        </w:rPr>
        <w:t xml:space="preserve"> </w:t>
      </w:r>
      <w:r>
        <w:rPr>
          <w:spacing w:val="-1"/>
        </w:rPr>
        <w:t>provisions</w:t>
      </w:r>
      <w:r>
        <w:rPr>
          <w:spacing w:val="-6"/>
        </w:rPr>
        <w:t xml:space="preserve"> </w:t>
      </w:r>
      <w:r>
        <w:t>of</w:t>
      </w:r>
      <w:r>
        <w:rPr>
          <w:spacing w:val="-4"/>
        </w:rPr>
        <w:t xml:space="preserve"> </w:t>
      </w:r>
      <w:r>
        <w:rPr>
          <w:spacing w:val="-1"/>
        </w:rPr>
        <w:t>Paragraphs 30.2</w:t>
      </w:r>
      <w:r>
        <w:rPr>
          <w:spacing w:val="-9"/>
        </w:rPr>
        <w:t xml:space="preserve"> </w:t>
      </w:r>
      <w:r>
        <w:t>to</w:t>
      </w:r>
      <w:r>
        <w:rPr>
          <w:spacing w:val="-6"/>
        </w:rPr>
        <w:t xml:space="preserve"> </w:t>
      </w:r>
      <w:r>
        <w:rPr>
          <w:spacing w:val="-1"/>
        </w:rPr>
        <w:t>30.4</w:t>
      </w:r>
      <w:r>
        <w:rPr>
          <w:spacing w:val="-9"/>
        </w:rPr>
        <w:t xml:space="preserve"> </w:t>
      </w:r>
      <w:r>
        <w:rPr>
          <w:spacing w:val="-1"/>
        </w:rPr>
        <w:t>and</w:t>
      </w:r>
      <w:r>
        <w:rPr>
          <w:spacing w:val="-7"/>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all</w:t>
      </w:r>
      <w:r>
        <w:rPr>
          <w:spacing w:val="-8"/>
        </w:rPr>
        <w:t xml:space="preserve"> </w:t>
      </w:r>
      <w:r>
        <w:rPr>
          <w:spacing w:val="-1"/>
        </w:rPr>
        <w:t>applicable</w:t>
      </w:r>
      <w:r>
        <w:rPr>
          <w:spacing w:val="-4"/>
        </w:rPr>
        <w:t xml:space="preserve"> </w:t>
      </w:r>
      <w:r>
        <w:rPr>
          <w:spacing w:val="-1"/>
        </w:rPr>
        <w:t>employment</w:t>
      </w:r>
      <w:r>
        <w:rPr>
          <w:spacing w:val="63"/>
        </w:rPr>
        <w:t xml:space="preserve"> </w:t>
      </w:r>
      <w:r>
        <w:rPr>
          <w:spacing w:val="-1"/>
        </w:rPr>
        <w:t>procedures</w:t>
      </w:r>
      <w:r>
        <w:rPr>
          <w:spacing w:val="-2"/>
        </w:rPr>
        <w:t xml:space="preserve"> </w:t>
      </w:r>
      <w:r>
        <w:t>set</w:t>
      </w:r>
      <w:r>
        <w:rPr>
          <w:spacing w:val="-1"/>
        </w:rPr>
        <w:t xml:space="preserve"> out in</w:t>
      </w:r>
      <w:r>
        <w:t xml:space="preserve"> </w:t>
      </w:r>
      <w:r>
        <w:rPr>
          <w:spacing w:val="-1"/>
        </w:rPr>
        <w:t>applicable</w:t>
      </w:r>
      <w:r>
        <w:t xml:space="preserve"> Law</w:t>
      </w:r>
      <w:r>
        <w:rPr>
          <w:spacing w:val="-3"/>
        </w:rPr>
        <w:t xml:space="preserve"> </w:t>
      </w:r>
      <w:r>
        <w:rPr>
          <w:spacing w:val="-1"/>
        </w:rPr>
        <w:t>and</w:t>
      </w:r>
      <w:r>
        <w:t xml:space="preserve"> </w:t>
      </w:r>
      <w:r>
        <w:rPr>
          <w:spacing w:val="-1"/>
        </w:rPr>
        <w:t>subject also</w:t>
      </w:r>
      <w:r>
        <w:t xml:space="preserve"> to </w:t>
      </w:r>
      <w:r>
        <w:rPr>
          <w:spacing w:val="-1"/>
        </w:rPr>
        <w:t>Paragraph</w:t>
      </w:r>
      <w:r>
        <w:rPr>
          <w:spacing w:val="1"/>
        </w:rPr>
        <w:t xml:space="preserve"> </w:t>
      </w:r>
      <w:r>
        <w:rPr>
          <w:spacing w:val="-1"/>
        </w:rPr>
        <w:t xml:space="preserve">31.4, </w:t>
      </w:r>
      <w:r>
        <w:t>the</w:t>
      </w:r>
      <w:r>
        <w:rPr>
          <w:spacing w:val="1"/>
        </w:rPr>
        <w:t xml:space="preserve"> </w:t>
      </w:r>
      <w:r>
        <w:rPr>
          <w:spacing w:val="-1"/>
        </w:rPr>
        <w:t>Customer</w:t>
      </w:r>
      <w:r>
        <w:rPr>
          <w:spacing w:val="51"/>
        </w:rPr>
        <w:t xml:space="preserve"> </w:t>
      </w:r>
      <w:r>
        <w:rPr>
          <w:spacing w:val="-1"/>
        </w:rPr>
        <w:t>shall:</w:t>
      </w:r>
    </w:p>
    <w:p w:rsidR="00C30BA5" w:rsidRDefault="00E71E05">
      <w:pPr>
        <w:pStyle w:val="BodyText"/>
        <w:numPr>
          <w:ilvl w:val="2"/>
          <w:numId w:val="11"/>
        </w:numPr>
        <w:tabs>
          <w:tab w:val="left" w:pos="2306"/>
        </w:tabs>
        <w:ind w:right="115"/>
        <w:jc w:val="both"/>
      </w:pPr>
      <w:r>
        <w:rPr>
          <w:spacing w:val="-1"/>
        </w:rPr>
        <w:t>indemnify</w:t>
      </w:r>
      <w:r>
        <w:rPr>
          <w:spacing w:val="-11"/>
        </w:rPr>
        <w:t xml:space="preserve"> </w:t>
      </w:r>
      <w:r>
        <w:t>the</w:t>
      </w:r>
      <w:r>
        <w:rPr>
          <w:spacing w:val="-8"/>
        </w:rPr>
        <w:t xml:space="preserve"> </w:t>
      </w:r>
      <w:r>
        <w:rPr>
          <w:spacing w:val="-1"/>
        </w:rPr>
        <w:t>Supplier</w:t>
      </w:r>
      <w:r>
        <w:rPr>
          <w:spacing w:val="-8"/>
        </w:rPr>
        <w:t xml:space="preserve"> </w:t>
      </w:r>
      <w:r>
        <w:rPr>
          <w:spacing w:val="-1"/>
        </w:rPr>
        <w:t>and/or</w:t>
      </w:r>
      <w:r>
        <w:rPr>
          <w:spacing w:val="-11"/>
        </w:rPr>
        <w:t xml:space="preserve"> </w:t>
      </w:r>
      <w:r>
        <w:t>the</w:t>
      </w:r>
      <w:r>
        <w:rPr>
          <w:spacing w:val="-10"/>
        </w:rPr>
        <w:t xml:space="preserve"> </w:t>
      </w:r>
      <w:r>
        <w:rPr>
          <w:spacing w:val="-1"/>
        </w:rPr>
        <w:t>relevant</w:t>
      </w:r>
      <w:r>
        <w:rPr>
          <w:spacing w:val="-8"/>
        </w:rPr>
        <w:t xml:space="preserve"> </w:t>
      </w:r>
      <w:r>
        <w:rPr>
          <w:spacing w:val="-1"/>
        </w:rPr>
        <w:t>Sub-Contractor</w:t>
      </w:r>
      <w:r>
        <w:rPr>
          <w:spacing w:val="-8"/>
        </w:rPr>
        <w:t xml:space="preserve"> </w:t>
      </w:r>
      <w:r>
        <w:rPr>
          <w:spacing w:val="-1"/>
        </w:rPr>
        <w:t>against</w:t>
      </w:r>
      <w:r>
        <w:rPr>
          <w:spacing w:val="-8"/>
        </w:rPr>
        <w:t xml:space="preserve"> </w:t>
      </w:r>
      <w:r>
        <w:rPr>
          <w:spacing w:val="-1"/>
        </w:rPr>
        <w:t>all</w:t>
      </w:r>
      <w:r>
        <w:rPr>
          <w:spacing w:val="-8"/>
        </w:rPr>
        <w:t xml:space="preserve"> </w:t>
      </w:r>
      <w:r>
        <w:rPr>
          <w:spacing w:val="-2"/>
        </w:rPr>
        <w:t>Employee</w:t>
      </w:r>
      <w:r>
        <w:rPr>
          <w:spacing w:val="55"/>
        </w:rPr>
        <w:t xml:space="preserve"> </w:t>
      </w:r>
      <w:r>
        <w:rPr>
          <w:spacing w:val="-1"/>
        </w:rPr>
        <w:t>Liabilities</w:t>
      </w:r>
      <w:r>
        <w:t xml:space="preserve"> </w:t>
      </w:r>
      <w:r>
        <w:rPr>
          <w:spacing w:val="-1"/>
        </w:rPr>
        <w:t>arising</w:t>
      </w:r>
      <w:r>
        <w:rPr>
          <w:spacing w:val="2"/>
        </w:rPr>
        <w:t xml:space="preserve"> </w:t>
      </w:r>
      <w:r>
        <w:rPr>
          <w:spacing w:val="-2"/>
        </w:rPr>
        <w:t>out</w:t>
      </w:r>
      <w:r>
        <w:rPr>
          <w:spacing w:val="2"/>
        </w:rPr>
        <w:t xml:space="preserve"> </w:t>
      </w:r>
      <w:r>
        <w:rPr>
          <w:spacing w:val="-2"/>
        </w:rPr>
        <w:t>of</w:t>
      </w:r>
      <w:r>
        <w:rPr>
          <w:spacing w:val="-1"/>
        </w:rPr>
        <w:t xml:space="preserve"> the</w:t>
      </w:r>
      <w:r>
        <w:t xml:space="preserve"> </w:t>
      </w:r>
      <w:r>
        <w:rPr>
          <w:spacing w:val="-1"/>
        </w:rPr>
        <w:t>termination</w:t>
      </w:r>
      <w:r>
        <w:rPr>
          <w:spacing w:val="-2"/>
        </w:rPr>
        <w:t xml:space="preserve"> of</w:t>
      </w:r>
      <w:r>
        <w:rPr>
          <w:spacing w:val="2"/>
        </w:rPr>
        <w:t xml:space="preserve"> </w:t>
      </w:r>
      <w:r>
        <w:t>the</w:t>
      </w:r>
      <w:r>
        <w:rPr>
          <w:spacing w:val="-2"/>
        </w:rPr>
        <w:t xml:space="preserve"> employment</w:t>
      </w:r>
      <w:r>
        <w:rPr>
          <w:spacing w:val="2"/>
        </w:rPr>
        <w:t xml:space="preserve"> </w:t>
      </w:r>
      <w:r>
        <w:rPr>
          <w:spacing w:val="-2"/>
        </w:rPr>
        <w:t>of</w:t>
      </w:r>
      <w:r>
        <w:rPr>
          <w:spacing w:val="2"/>
        </w:rPr>
        <w:t xml:space="preserve"> </w:t>
      </w:r>
      <w:r>
        <w:rPr>
          <w:spacing w:val="-1"/>
        </w:rPr>
        <w:t>any</w:t>
      </w:r>
      <w:r>
        <w:rPr>
          <w:spacing w:val="-2"/>
        </w:rPr>
        <w:t xml:space="preserve"> </w:t>
      </w:r>
      <w:r>
        <w:rPr>
          <w:spacing w:val="-1"/>
        </w:rPr>
        <w:t>employees</w:t>
      </w:r>
      <w:r>
        <w:rPr>
          <w:spacing w:val="1"/>
        </w:rPr>
        <w:t xml:space="preserve"> </w:t>
      </w:r>
      <w:r>
        <w:rPr>
          <w:spacing w:val="-2"/>
        </w:rPr>
        <w:t>of</w:t>
      </w:r>
      <w:r>
        <w:rPr>
          <w:spacing w:val="57"/>
        </w:rPr>
        <w:t xml:space="preserve"> </w:t>
      </w:r>
      <w:r>
        <w:t xml:space="preserve">the </w:t>
      </w:r>
      <w:r>
        <w:rPr>
          <w:spacing w:val="-1"/>
        </w:rPr>
        <w:t>Customer</w:t>
      </w:r>
      <w:r>
        <w:t xml:space="preserve"> </w:t>
      </w:r>
      <w:r>
        <w:rPr>
          <w:spacing w:val="-1"/>
        </w:rPr>
        <w:t>referred</w:t>
      </w:r>
      <w:r>
        <w:rPr>
          <w:spacing w:val="-5"/>
        </w:rPr>
        <w:t xml:space="preserve"> </w:t>
      </w:r>
      <w:r>
        <w:t>to</w:t>
      </w:r>
      <w:r>
        <w:rPr>
          <w:spacing w:val="-2"/>
        </w:rPr>
        <w:t xml:space="preserve"> </w:t>
      </w:r>
      <w:r>
        <w:rPr>
          <w:spacing w:val="-1"/>
        </w:rPr>
        <w:t>in</w:t>
      </w:r>
      <w:r>
        <w:t xml:space="preserve"> </w:t>
      </w:r>
      <w:r>
        <w:rPr>
          <w:spacing w:val="-1"/>
        </w:rPr>
        <w:t>Paragraph</w:t>
      </w:r>
      <w:r>
        <w:rPr>
          <w:spacing w:val="2"/>
        </w:rPr>
        <w:t xml:space="preserve"> </w:t>
      </w:r>
      <w:r>
        <w:rPr>
          <w:spacing w:val="-1"/>
        </w:rPr>
        <w:t>30.2</w:t>
      </w:r>
      <w:r>
        <w:rPr>
          <w:spacing w:val="-2"/>
        </w:rPr>
        <w:t xml:space="preserve"> </w:t>
      </w:r>
      <w:r>
        <w:rPr>
          <w:spacing w:val="-1"/>
        </w:rPr>
        <w:t>made</w:t>
      </w:r>
      <w:r>
        <w:rPr>
          <w:spacing w:val="-2"/>
        </w:rPr>
        <w:t xml:space="preserve"> </w:t>
      </w:r>
      <w:r>
        <w:rPr>
          <w:spacing w:val="-1"/>
        </w:rPr>
        <w:t xml:space="preserve">pursuant </w:t>
      </w:r>
      <w:r>
        <w:t>to</w:t>
      </w:r>
      <w:r>
        <w:rPr>
          <w:spacing w:val="-2"/>
        </w:rPr>
        <w:t xml:space="preserve"> </w:t>
      </w:r>
      <w:r>
        <w:t>the</w:t>
      </w:r>
      <w:r>
        <w:rPr>
          <w:spacing w:val="-2"/>
        </w:rPr>
        <w:t xml:space="preserve"> </w:t>
      </w:r>
      <w:r>
        <w:rPr>
          <w:spacing w:val="-1"/>
        </w:rPr>
        <w:t>provisions</w:t>
      </w:r>
      <w:r>
        <w:rPr>
          <w:spacing w:val="1"/>
        </w:rPr>
        <w:t xml:space="preserve"> </w:t>
      </w:r>
      <w:r>
        <w:rPr>
          <w:spacing w:val="-2"/>
        </w:rPr>
        <w:t>of</w:t>
      </w:r>
      <w:r>
        <w:rPr>
          <w:spacing w:val="41"/>
        </w:rPr>
        <w:t xml:space="preserve"> </w:t>
      </w:r>
      <w:r>
        <w:rPr>
          <w:spacing w:val="-1"/>
        </w:rPr>
        <w:t>Paragraph</w:t>
      </w:r>
      <w:r>
        <w:rPr>
          <w:spacing w:val="1"/>
        </w:rPr>
        <w:t xml:space="preserve"> </w:t>
      </w:r>
      <w:r>
        <w:rPr>
          <w:spacing w:val="-1"/>
        </w:rPr>
        <w:t>30.4</w:t>
      </w:r>
      <w:r>
        <w:rPr>
          <w:spacing w:val="53"/>
        </w:rPr>
        <w:t xml:space="preserve"> </w:t>
      </w:r>
      <w:r>
        <w:rPr>
          <w:spacing w:val="-2"/>
        </w:rPr>
        <w:t>provided</w:t>
      </w:r>
      <w:r>
        <w:rPr>
          <w:spacing w:val="53"/>
        </w:rPr>
        <w:t xml:space="preserve"> </w:t>
      </w:r>
      <w:r>
        <w:rPr>
          <w:spacing w:val="-1"/>
        </w:rPr>
        <w:t>that</w:t>
      </w:r>
      <w:r>
        <w:rPr>
          <w:spacing w:val="52"/>
        </w:rPr>
        <w:t xml:space="preserve"> </w:t>
      </w:r>
      <w:r>
        <w:t>the</w:t>
      </w:r>
      <w:r>
        <w:rPr>
          <w:spacing w:val="54"/>
        </w:rPr>
        <w:t xml:space="preserve"> </w:t>
      </w:r>
      <w:r>
        <w:rPr>
          <w:spacing w:val="-1"/>
        </w:rPr>
        <w:t>Supplier</w:t>
      </w:r>
      <w:r>
        <w:rPr>
          <w:spacing w:val="52"/>
        </w:rPr>
        <w:t xml:space="preserve"> </w:t>
      </w:r>
      <w:r>
        <w:rPr>
          <w:spacing w:val="-1"/>
        </w:rPr>
        <w:t>takes,</w:t>
      </w:r>
      <w:r>
        <w:rPr>
          <w:spacing w:val="54"/>
        </w:rPr>
        <w:t xml:space="preserve"> </w:t>
      </w:r>
      <w:r>
        <w:t>or</w:t>
      </w:r>
      <w:r>
        <w:rPr>
          <w:spacing w:val="52"/>
        </w:rPr>
        <w:t xml:space="preserve"> </w:t>
      </w:r>
      <w:r>
        <w:rPr>
          <w:spacing w:val="-1"/>
        </w:rPr>
        <w:t>shall</w:t>
      </w:r>
      <w:r>
        <w:rPr>
          <w:spacing w:val="52"/>
        </w:rPr>
        <w:t xml:space="preserve"> </w:t>
      </w:r>
      <w:r>
        <w:t>procure</w:t>
      </w:r>
      <w:r>
        <w:rPr>
          <w:spacing w:val="51"/>
        </w:rPr>
        <w:t xml:space="preserve"> </w:t>
      </w:r>
      <w:r>
        <w:rPr>
          <w:spacing w:val="-1"/>
        </w:rPr>
        <w:t>that</w:t>
      </w:r>
      <w:r>
        <w:rPr>
          <w:spacing w:val="54"/>
        </w:rPr>
        <w:t xml:space="preserve"> </w:t>
      </w:r>
      <w:r>
        <w:t>the</w:t>
      </w:r>
      <w:r>
        <w:rPr>
          <w:spacing w:val="51"/>
        </w:rPr>
        <w:t xml:space="preserve"> </w:t>
      </w:r>
      <w:r>
        <w:rPr>
          <w:spacing w:val="-1"/>
        </w:rPr>
        <w:t>Notified</w:t>
      </w:r>
      <w:r>
        <w:rPr>
          <w:spacing w:val="1"/>
        </w:rPr>
        <w:t xml:space="preserve"> </w:t>
      </w:r>
      <w:r>
        <w:rPr>
          <w:spacing w:val="-1"/>
        </w:rPr>
        <w:t>Sub-Contractor</w:t>
      </w:r>
      <w:r>
        <w:t xml:space="preserve"> </w:t>
      </w:r>
      <w:r>
        <w:rPr>
          <w:spacing w:val="-1"/>
        </w:rPr>
        <w:t>takes,</w:t>
      </w:r>
      <w:r>
        <w:rPr>
          <w:spacing w:val="61"/>
        </w:rPr>
        <w:t xml:space="preserve"> </w:t>
      </w:r>
      <w:r>
        <w:rPr>
          <w:spacing w:val="-1"/>
        </w:rPr>
        <w:t>all</w:t>
      </w:r>
      <w:r>
        <w:rPr>
          <w:spacing w:val="1"/>
        </w:rPr>
        <w:t xml:space="preserve"> </w:t>
      </w:r>
      <w:r>
        <w:rPr>
          <w:spacing w:val="-1"/>
        </w:rPr>
        <w:t>reasonable</w:t>
      </w:r>
      <w:r>
        <w:rPr>
          <w:spacing w:val="60"/>
        </w:rPr>
        <w:t xml:space="preserve"> </w:t>
      </w:r>
      <w:r>
        <w:rPr>
          <w:spacing w:val="-1"/>
        </w:rPr>
        <w:t>steps</w:t>
      </w:r>
      <w:r>
        <w:rPr>
          <w:spacing w:val="60"/>
        </w:rPr>
        <w:t xml:space="preserve"> </w:t>
      </w:r>
      <w:r>
        <w:t>to</w:t>
      </w:r>
      <w:r>
        <w:rPr>
          <w:spacing w:val="60"/>
        </w:rPr>
        <w:t xml:space="preserve"> </w:t>
      </w:r>
      <w:proofErr w:type="spellStart"/>
      <w:r>
        <w:rPr>
          <w:spacing w:val="-1"/>
        </w:rPr>
        <w:t>minimise</w:t>
      </w:r>
      <w:proofErr w:type="spellEnd"/>
      <w:r>
        <w:rPr>
          <w:spacing w:val="2"/>
        </w:rPr>
        <w:t xml:space="preserve"> </w:t>
      </w:r>
      <w:r>
        <w:rPr>
          <w:spacing w:val="-1"/>
        </w:rPr>
        <w:t>any</w:t>
      </w:r>
      <w:r>
        <w:rPr>
          <w:spacing w:val="60"/>
        </w:rPr>
        <w:t xml:space="preserve"> </w:t>
      </w:r>
      <w:r>
        <w:t>such</w:t>
      </w:r>
      <w:r>
        <w:rPr>
          <w:spacing w:val="47"/>
        </w:rPr>
        <w:t xml:space="preserve"> </w:t>
      </w:r>
      <w:r>
        <w:rPr>
          <w:spacing w:val="-1"/>
        </w:rPr>
        <w:t>Employee</w:t>
      </w:r>
      <w:r>
        <w:t xml:space="preserve"> </w:t>
      </w:r>
      <w:r>
        <w:rPr>
          <w:spacing w:val="-1"/>
        </w:rPr>
        <w:t>Liabilities;</w:t>
      </w:r>
      <w:r>
        <w:rPr>
          <w:spacing w:val="1"/>
        </w:rPr>
        <w:t xml:space="preserve"> </w:t>
      </w:r>
      <w:r>
        <w:rPr>
          <w:spacing w:val="-1"/>
        </w:rPr>
        <w:t>and</w:t>
      </w:r>
    </w:p>
    <w:p w:rsidR="00C30BA5" w:rsidRDefault="00E71E05">
      <w:pPr>
        <w:pStyle w:val="BodyText"/>
        <w:numPr>
          <w:ilvl w:val="2"/>
          <w:numId w:val="11"/>
        </w:numPr>
        <w:tabs>
          <w:tab w:val="left" w:pos="2306"/>
        </w:tabs>
        <w:spacing w:before="119"/>
        <w:ind w:right="114"/>
        <w:jc w:val="both"/>
      </w:pPr>
      <w:r>
        <w:rPr>
          <w:spacing w:val="-1"/>
        </w:rPr>
        <w:t>subject</w:t>
      </w:r>
      <w:r>
        <w:rPr>
          <w:spacing w:val="49"/>
        </w:rPr>
        <w:t xml:space="preserve"> </w:t>
      </w:r>
      <w:r>
        <w:t>to</w:t>
      </w:r>
      <w:r>
        <w:rPr>
          <w:spacing w:val="46"/>
        </w:rPr>
        <w:t xml:space="preserve"> </w:t>
      </w:r>
      <w:r>
        <w:rPr>
          <w:spacing w:val="-1"/>
        </w:rPr>
        <w:t>paragraph</w:t>
      </w:r>
      <w:r>
        <w:rPr>
          <w:spacing w:val="48"/>
        </w:rPr>
        <w:t xml:space="preserve"> </w:t>
      </w:r>
      <w:r>
        <w:rPr>
          <w:spacing w:val="-1"/>
        </w:rPr>
        <w:t>32,</w:t>
      </w:r>
      <w:r>
        <w:rPr>
          <w:spacing w:val="49"/>
        </w:rPr>
        <w:t xml:space="preserve"> </w:t>
      </w:r>
      <w:r>
        <w:rPr>
          <w:spacing w:val="-1"/>
        </w:rPr>
        <w:t>procure</w:t>
      </w:r>
      <w:r>
        <w:rPr>
          <w:spacing w:val="46"/>
        </w:rPr>
        <w:t xml:space="preserve"> </w:t>
      </w:r>
      <w:r>
        <w:rPr>
          <w:spacing w:val="-1"/>
        </w:rPr>
        <w:t>that</w:t>
      </w:r>
      <w:r>
        <w:rPr>
          <w:spacing w:val="47"/>
        </w:rPr>
        <w:t xml:space="preserve"> </w:t>
      </w:r>
      <w:r>
        <w:t>the</w:t>
      </w:r>
      <w:r>
        <w:rPr>
          <w:spacing w:val="49"/>
        </w:rPr>
        <w:t xml:space="preserve"> </w:t>
      </w:r>
      <w:r>
        <w:rPr>
          <w:spacing w:val="-1"/>
        </w:rPr>
        <w:t>Former</w:t>
      </w:r>
      <w:r>
        <w:rPr>
          <w:spacing w:val="51"/>
        </w:rPr>
        <w:t xml:space="preserve"> </w:t>
      </w:r>
      <w:r>
        <w:rPr>
          <w:spacing w:val="-1"/>
        </w:rPr>
        <w:t>Supplier</w:t>
      </w:r>
      <w:r>
        <w:rPr>
          <w:spacing w:val="49"/>
        </w:rPr>
        <w:t xml:space="preserve"> </w:t>
      </w:r>
      <w:r>
        <w:rPr>
          <w:spacing w:val="-1"/>
        </w:rPr>
        <w:t>indemnifies</w:t>
      </w:r>
      <w:r>
        <w:rPr>
          <w:spacing w:val="48"/>
        </w:rPr>
        <w:t xml:space="preserve"> </w:t>
      </w:r>
      <w:r>
        <w:t>the</w:t>
      </w:r>
      <w:r>
        <w:rPr>
          <w:spacing w:val="43"/>
        </w:rPr>
        <w:t xml:space="preserve"> </w:t>
      </w:r>
      <w:r>
        <w:rPr>
          <w:spacing w:val="-1"/>
        </w:rPr>
        <w:t>Supplier</w:t>
      </w:r>
      <w:r>
        <w:rPr>
          <w:spacing w:val="40"/>
        </w:rPr>
        <w:t xml:space="preserve"> </w:t>
      </w:r>
      <w:r>
        <w:rPr>
          <w:spacing w:val="-1"/>
        </w:rPr>
        <w:t>and/or</w:t>
      </w:r>
      <w:r>
        <w:rPr>
          <w:spacing w:val="40"/>
        </w:rPr>
        <w:t xml:space="preserve"> </w:t>
      </w:r>
      <w:r>
        <w:rPr>
          <w:spacing w:val="-1"/>
        </w:rPr>
        <w:t>any</w:t>
      </w:r>
      <w:r>
        <w:rPr>
          <w:spacing w:val="36"/>
        </w:rPr>
        <w:t xml:space="preserve"> </w:t>
      </w:r>
      <w:r>
        <w:rPr>
          <w:spacing w:val="-1"/>
        </w:rPr>
        <w:t>Notified</w:t>
      </w:r>
      <w:r>
        <w:rPr>
          <w:spacing w:val="38"/>
        </w:rPr>
        <w:t xml:space="preserve"> </w:t>
      </w:r>
      <w:r>
        <w:rPr>
          <w:spacing w:val="-1"/>
        </w:rPr>
        <w:t>Sub-Contractor</w:t>
      </w:r>
      <w:r>
        <w:rPr>
          <w:spacing w:val="39"/>
        </w:rPr>
        <w:t xml:space="preserve"> </w:t>
      </w:r>
      <w:r>
        <w:rPr>
          <w:spacing w:val="-1"/>
        </w:rPr>
        <w:t>against</w:t>
      </w:r>
      <w:r>
        <w:rPr>
          <w:spacing w:val="39"/>
        </w:rPr>
        <w:t xml:space="preserve"> </w:t>
      </w:r>
      <w:r>
        <w:rPr>
          <w:spacing w:val="-1"/>
        </w:rPr>
        <w:t>all</w:t>
      </w:r>
      <w:r>
        <w:rPr>
          <w:spacing w:val="39"/>
        </w:rPr>
        <w:t xml:space="preserve"> </w:t>
      </w:r>
      <w:r>
        <w:rPr>
          <w:spacing w:val="-1"/>
        </w:rPr>
        <w:t>Employee</w:t>
      </w:r>
      <w:r>
        <w:rPr>
          <w:spacing w:val="38"/>
        </w:rPr>
        <w:t xml:space="preserve"> </w:t>
      </w:r>
      <w:r>
        <w:rPr>
          <w:spacing w:val="-1"/>
        </w:rPr>
        <w:t>Liabilities</w:t>
      </w:r>
      <w:r>
        <w:rPr>
          <w:spacing w:val="55"/>
        </w:rPr>
        <w:t xml:space="preserve"> </w:t>
      </w:r>
      <w:r>
        <w:rPr>
          <w:spacing w:val="-1"/>
        </w:rPr>
        <w:t>arising</w:t>
      </w:r>
      <w:r>
        <w:rPr>
          <w:spacing w:val="21"/>
        </w:rPr>
        <w:t xml:space="preserve"> </w:t>
      </w:r>
      <w:r>
        <w:rPr>
          <w:spacing w:val="-2"/>
        </w:rPr>
        <w:t>out</w:t>
      </w:r>
      <w:r>
        <w:rPr>
          <w:spacing w:val="21"/>
        </w:rPr>
        <w:t xml:space="preserve"> </w:t>
      </w:r>
      <w:r>
        <w:rPr>
          <w:spacing w:val="-2"/>
        </w:rPr>
        <w:t>of</w:t>
      </w:r>
      <w:r>
        <w:rPr>
          <w:spacing w:val="20"/>
        </w:rPr>
        <w:t xml:space="preserve"> </w:t>
      </w:r>
      <w:r>
        <w:rPr>
          <w:spacing w:val="-1"/>
        </w:rPr>
        <w:t>termination</w:t>
      </w:r>
      <w:r>
        <w:rPr>
          <w:spacing w:val="19"/>
        </w:rPr>
        <w:t xml:space="preserve"> </w:t>
      </w:r>
      <w:r>
        <w:rPr>
          <w:spacing w:val="-2"/>
        </w:rPr>
        <w:t>of</w:t>
      </w:r>
      <w:r>
        <w:rPr>
          <w:spacing w:val="23"/>
        </w:rPr>
        <w:t xml:space="preserve"> </w:t>
      </w:r>
      <w:r>
        <w:t>the</w:t>
      </w:r>
      <w:r>
        <w:rPr>
          <w:spacing w:val="19"/>
        </w:rPr>
        <w:t xml:space="preserve"> </w:t>
      </w:r>
      <w:r>
        <w:rPr>
          <w:spacing w:val="-1"/>
        </w:rPr>
        <w:t>employment</w:t>
      </w:r>
      <w:r>
        <w:rPr>
          <w:spacing w:val="21"/>
        </w:rPr>
        <w:t xml:space="preserve"> </w:t>
      </w:r>
      <w:r>
        <w:rPr>
          <w:spacing w:val="-2"/>
        </w:rPr>
        <w:t>of</w:t>
      </w:r>
      <w:r>
        <w:rPr>
          <w:spacing w:val="18"/>
        </w:rPr>
        <w:t xml:space="preserve"> </w:t>
      </w:r>
      <w:r>
        <w:t>the</w:t>
      </w:r>
      <w:r>
        <w:rPr>
          <w:spacing w:val="19"/>
        </w:rPr>
        <w:t xml:space="preserve"> </w:t>
      </w:r>
      <w:r>
        <w:rPr>
          <w:spacing w:val="-1"/>
        </w:rPr>
        <w:t>employees</w:t>
      </w:r>
      <w:r>
        <w:rPr>
          <w:spacing w:val="20"/>
        </w:rPr>
        <w:t xml:space="preserve"> </w:t>
      </w:r>
      <w:r>
        <w:rPr>
          <w:spacing w:val="-2"/>
        </w:rPr>
        <w:t>of</w:t>
      </w:r>
      <w:r>
        <w:rPr>
          <w:spacing w:val="20"/>
        </w:rPr>
        <w:t xml:space="preserve"> </w:t>
      </w:r>
      <w:r>
        <w:t>the</w:t>
      </w:r>
      <w:r>
        <w:rPr>
          <w:spacing w:val="19"/>
        </w:rPr>
        <w:t xml:space="preserve"> </w:t>
      </w:r>
      <w:r>
        <w:rPr>
          <w:spacing w:val="-2"/>
        </w:rPr>
        <w:t>Former</w:t>
      </w:r>
    </w:p>
    <w:p w:rsidR="00C30BA5" w:rsidRDefault="00C30BA5">
      <w:pPr>
        <w:jc w:val="both"/>
        <w:sectPr w:rsidR="00C30BA5">
          <w:headerReference w:type="default" r:id="rId92"/>
          <w:pgSz w:w="11910" w:h="16840"/>
          <w:pgMar w:top="1720" w:right="1020" w:bottom="1420" w:left="820" w:header="720" w:footer="1226" w:gutter="0"/>
          <w:cols w:space="720"/>
        </w:sectPr>
      </w:pPr>
    </w:p>
    <w:p w:rsidR="00C30BA5" w:rsidRDefault="00E71E05">
      <w:pPr>
        <w:pStyle w:val="BodyText"/>
        <w:spacing w:before="0" w:line="227" w:lineRule="exact"/>
        <w:ind w:left="2305"/>
      </w:pPr>
      <w:r>
        <w:rPr>
          <w:spacing w:val="-1"/>
        </w:rPr>
        <w:lastRenderedPageBreak/>
        <w:t>Supplier</w:t>
      </w:r>
      <w:r>
        <w:rPr>
          <w:spacing w:val="14"/>
        </w:rPr>
        <w:t xml:space="preserve"> </w:t>
      </w:r>
      <w:r>
        <w:rPr>
          <w:spacing w:val="-1"/>
        </w:rPr>
        <w:t>made</w:t>
      </w:r>
      <w:r>
        <w:rPr>
          <w:spacing w:val="12"/>
        </w:rPr>
        <w:t xml:space="preserve"> </w:t>
      </w:r>
      <w:r>
        <w:rPr>
          <w:spacing w:val="-1"/>
        </w:rPr>
        <w:t>pursuant</w:t>
      </w:r>
      <w:r>
        <w:rPr>
          <w:spacing w:val="11"/>
        </w:rPr>
        <w:t xml:space="preserve"> </w:t>
      </w:r>
      <w:r>
        <w:t>to</w:t>
      </w:r>
      <w:r>
        <w:rPr>
          <w:spacing w:val="10"/>
        </w:rPr>
        <w:t xml:space="preserve"> </w:t>
      </w:r>
      <w:r>
        <w:t>the</w:t>
      </w:r>
      <w:r>
        <w:rPr>
          <w:spacing w:val="12"/>
        </w:rPr>
        <w:t xml:space="preserve"> </w:t>
      </w:r>
      <w:r>
        <w:rPr>
          <w:spacing w:val="-2"/>
        </w:rPr>
        <w:t>provisions</w:t>
      </w:r>
      <w:r>
        <w:rPr>
          <w:spacing w:val="13"/>
        </w:rPr>
        <w:t xml:space="preserve"> </w:t>
      </w:r>
      <w:r>
        <w:rPr>
          <w:spacing w:val="-2"/>
        </w:rPr>
        <w:t>of</w:t>
      </w:r>
      <w:r>
        <w:rPr>
          <w:spacing w:val="16"/>
        </w:rPr>
        <w:t xml:space="preserve"> </w:t>
      </w:r>
      <w:r>
        <w:rPr>
          <w:spacing w:val="-1"/>
        </w:rPr>
        <w:t>Paragraph</w:t>
      </w:r>
      <w:r>
        <w:rPr>
          <w:spacing w:val="4"/>
        </w:rPr>
        <w:t xml:space="preserve"> </w:t>
      </w:r>
      <w:r>
        <w:rPr>
          <w:spacing w:val="-1"/>
        </w:rPr>
        <w:t>30.4</w:t>
      </w:r>
      <w:r>
        <w:rPr>
          <w:spacing w:val="12"/>
        </w:rPr>
        <w:t xml:space="preserve"> </w:t>
      </w:r>
      <w:r>
        <w:rPr>
          <w:spacing w:val="-2"/>
        </w:rPr>
        <w:t>provided</w:t>
      </w:r>
      <w:r>
        <w:rPr>
          <w:spacing w:val="12"/>
        </w:rPr>
        <w:t xml:space="preserve"> </w:t>
      </w:r>
      <w:r>
        <w:rPr>
          <w:spacing w:val="-1"/>
        </w:rPr>
        <w:t>that</w:t>
      </w:r>
      <w:r>
        <w:rPr>
          <w:spacing w:val="11"/>
        </w:rPr>
        <w:t xml:space="preserve"> </w:t>
      </w:r>
      <w:r>
        <w:rPr>
          <w:spacing w:val="-1"/>
        </w:rPr>
        <w:t>the</w:t>
      </w:r>
    </w:p>
    <w:p w:rsidR="00C30BA5" w:rsidRDefault="00E71E05">
      <w:pPr>
        <w:pStyle w:val="BodyText"/>
        <w:spacing w:before="0"/>
        <w:ind w:left="2305" w:right="122"/>
      </w:pPr>
      <w:r>
        <w:rPr>
          <w:spacing w:val="-1"/>
        </w:rPr>
        <w:t>Supplier</w:t>
      </w:r>
      <w:r>
        <w:rPr>
          <w:spacing w:val="50"/>
        </w:rPr>
        <w:t xml:space="preserve"> </w:t>
      </w:r>
      <w:r>
        <w:rPr>
          <w:spacing w:val="-1"/>
        </w:rPr>
        <w:t>takes,</w:t>
      </w:r>
      <w:r>
        <w:rPr>
          <w:spacing w:val="47"/>
        </w:rPr>
        <w:t xml:space="preserve"> </w:t>
      </w:r>
      <w:r>
        <w:t>or</w:t>
      </w:r>
      <w:r>
        <w:rPr>
          <w:spacing w:val="49"/>
        </w:rPr>
        <w:t xml:space="preserve"> </w:t>
      </w:r>
      <w:r>
        <w:rPr>
          <w:spacing w:val="-1"/>
        </w:rPr>
        <w:t>shall</w:t>
      </w:r>
      <w:r>
        <w:rPr>
          <w:spacing w:val="45"/>
        </w:rPr>
        <w:t xml:space="preserve"> </w:t>
      </w:r>
      <w:r>
        <w:t>procure</w:t>
      </w:r>
      <w:r>
        <w:rPr>
          <w:spacing w:val="46"/>
        </w:rPr>
        <w:t xml:space="preserve"> </w:t>
      </w:r>
      <w:r>
        <w:rPr>
          <w:spacing w:val="-1"/>
        </w:rPr>
        <w:t>that</w:t>
      </w:r>
      <w:r>
        <w:rPr>
          <w:spacing w:val="49"/>
        </w:rPr>
        <w:t xml:space="preserve"> </w:t>
      </w:r>
      <w:r>
        <w:t>the</w:t>
      </w:r>
      <w:r>
        <w:rPr>
          <w:spacing w:val="46"/>
        </w:rPr>
        <w:t xml:space="preserve"> </w:t>
      </w:r>
      <w:r>
        <w:rPr>
          <w:spacing w:val="-1"/>
        </w:rPr>
        <w:t>relevant</w:t>
      </w:r>
      <w:r>
        <w:rPr>
          <w:spacing w:val="49"/>
        </w:rPr>
        <w:t xml:space="preserve"> </w:t>
      </w:r>
      <w:r>
        <w:rPr>
          <w:spacing w:val="-1"/>
        </w:rPr>
        <w:t>Sub-Contractor</w:t>
      </w:r>
      <w:r>
        <w:rPr>
          <w:spacing w:val="46"/>
        </w:rPr>
        <w:t xml:space="preserve"> </w:t>
      </w:r>
      <w:r>
        <w:rPr>
          <w:spacing w:val="-1"/>
        </w:rPr>
        <w:t>takes,</w:t>
      </w:r>
      <w:r>
        <w:rPr>
          <w:spacing w:val="49"/>
        </w:rPr>
        <w:t xml:space="preserve"> </w:t>
      </w:r>
      <w:r>
        <w:rPr>
          <w:spacing w:val="-1"/>
        </w:rPr>
        <w:t>all</w:t>
      </w:r>
      <w:r>
        <w:rPr>
          <w:spacing w:val="47"/>
        </w:rPr>
        <w:t xml:space="preserve"> </w:t>
      </w:r>
      <w:r>
        <w:rPr>
          <w:spacing w:val="-1"/>
        </w:rPr>
        <w:t>reasonable</w:t>
      </w:r>
      <w:r>
        <w:t xml:space="preserve"> </w:t>
      </w:r>
      <w:r>
        <w:rPr>
          <w:spacing w:val="-1"/>
        </w:rPr>
        <w:t>steps</w:t>
      </w:r>
      <w:r>
        <w:rPr>
          <w:spacing w:val="-2"/>
        </w:rPr>
        <w:t xml:space="preserve"> </w:t>
      </w:r>
      <w:r>
        <w:t>to</w:t>
      </w:r>
      <w:r>
        <w:rPr>
          <w:spacing w:val="-2"/>
        </w:rPr>
        <w:t xml:space="preserve"> </w:t>
      </w:r>
      <w:proofErr w:type="spellStart"/>
      <w:r>
        <w:rPr>
          <w:spacing w:val="-1"/>
        </w:rPr>
        <w:t>minimise</w:t>
      </w:r>
      <w:proofErr w:type="spellEnd"/>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rsidR="00C30BA5" w:rsidRDefault="00E71E05">
      <w:pPr>
        <w:pStyle w:val="BodyText"/>
        <w:numPr>
          <w:ilvl w:val="1"/>
          <w:numId w:val="11"/>
        </w:numPr>
        <w:tabs>
          <w:tab w:val="left" w:pos="1454"/>
        </w:tabs>
        <w:spacing w:before="119"/>
        <w:ind w:right="114"/>
        <w:jc w:val="both"/>
      </w:pPr>
      <w:r>
        <w:rPr>
          <w:spacing w:val="-1"/>
        </w:rPr>
        <w:t>If</w:t>
      </w:r>
      <w:r>
        <w:rPr>
          <w:spacing w:val="35"/>
        </w:rPr>
        <w:t xml:space="preserve"> </w:t>
      </w:r>
      <w:r>
        <w:rPr>
          <w:spacing w:val="-1"/>
        </w:rPr>
        <w:t>any</w:t>
      </w:r>
      <w:r>
        <w:rPr>
          <w:spacing w:val="32"/>
        </w:rPr>
        <w:t xml:space="preserve"> </w:t>
      </w:r>
      <w:r>
        <w:t>such</w:t>
      </w:r>
      <w:r>
        <w:rPr>
          <w:spacing w:val="33"/>
        </w:rPr>
        <w:t xml:space="preserve"> </w:t>
      </w:r>
      <w:r>
        <w:rPr>
          <w:spacing w:val="-1"/>
        </w:rPr>
        <w:t>person</w:t>
      </w:r>
      <w:r>
        <w:rPr>
          <w:spacing w:val="31"/>
        </w:rPr>
        <w:t xml:space="preserve"> </w:t>
      </w:r>
      <w:r>
        <w:t>as</w:t>
      </w:r>
      <w:r>
        <w:rPr>
          <w:spacing w:val="34"/>
        </w:rPr>
        <w:t xml:space="preserve"> </w:t>
      </w:r>
      <w:r>
        <w:rPr>
          <w:spacing w:val="-2"/>
        </w:rPr>
        <w:t>is</w:t>
      </w:r>
      <w:r>
        <w:rPr>
          <w:spacing w:val="34"/>
        </w:rPr>
        <w:t xml:space="preserve"> </w:t>
      </w:r>
      <w:r>
        <w:rPr>
          <w:spacing w:val="-1"/>
        </w:rPr>
        <w:t>described</w:t>
      </w:r>
      <w:r>
        <w:rPr>
          <w:spacing w:val="35"/>
        </w:rPr>
        <w:t xml:space="preserve"> </w:t>
      </w:r>
      <w:r>
        <w:rPr>
          <w:spacing w:val="-1"/>
        </w:rPr>
        <w:t>in</w:t>
      </w:r>
      <w:r>
        <w:rPr>
          <w:spacing w:val="34"/>
        </w:rPr>
        <w:t xml:space="preserve"> </w:t>
      </w:r>
      <w:r>
        <w:rPr>
          <w:spacing w:val="-1"/>
        </w:rPr>
        <w:t>Paragraph</w:t>
      </w:r>
      <w:r>
        <w:rPr>
          <w:spacing w:val="3"/>
        </w:rPr>
        <w:t xml:space="preserve"> </w:t>
      </w:r>
      <w:r>
        <w:rPr>
          <w:spacing w:val="-1"/>
        </w:rPr>
        <w:t>30.2</w:t>
      </w:r>
      <w:r>
        <w:rPr>
          <w:spacing w:val="31"/>
        </w:rPr>
        <w:t xml:space="preserve"> </w:t>
      </w:r>
      <w:r>
        <w:rPr>
          <w:spacing w:val="-1"/>
        </w:rPr>
        <w:t>is</w:t>
      </w:r>
      <w:r>
        <w:rPr>
          <w:spacing w:val="34"/>
        </w:rPr>
        <w:t xml:space="preserve"> </w:t>
      </w:r>
      <w:r>
        <w:rPr>
          <w:spacing w:val="-1"/>
        </w:rPr>
        <w:t>neither</w:t>
      </w:r>
      <w:r>
        <w:rPr>
          <w:spacing w:val="32"/>
        </w:rPr>
        <w:t xml:space="preserve"> </w:t>
      </w:r>
      <w:r>
        <w:t>re</w:t>
      </w:r>
      <w:r>
        <w:rPr>
          <w:spacing w:val="34"/>
        </w:rPr>
        <w:t xml:space="preserve"> </w:t>
      </w:r>
      <w:r>
        <w:rPr>
          <w:spacing w:val="-2"/>
        </w:rPr>
        <w:t>employed</w:t>
      </w:r>
      <w:r>
        <w:rPr>
          <w:spacing w:val="34"/>
        </w:rPr>
        <w:t xml:space="preserve"> </w:t>
      </w:r>
      <w:r>
        <w:t>by</w:t>
      </w:r>
      <w:r>
        <w:rPr>
          <w:spacing w:val="31"/>
        </w:rPr>
        <w:t xml:space="preserve"> </w:t>
      </w:r>
      <w:r>
        <w:t>the</w:t>
      </w:r>
      <w:r>
        <w:rPr>
          <w:spacing w:val="31"/>
        </w:rPr>
        <w:t xml:space="preserve"> </w:t>
      </w:r>
      <w:r>
        <w:rPr>
          <w:spacing w:val="-1"/>
        </w:rPr>
        <w:t>Customer</w:t>
      </w:r>
      <w:r>
        <w:rPr>
          <w:spacing w:val="40"/>
        </w:rPr>
        <w:t xml:space="preserve"> </w:t>
      </w:r>
      <w:r>
        <w:rPr>
          <w:spacing w:val="-1"/>
        </w:rPr>
        <w:t>and/or</w:t>
      </w:r>
      <w:r>
        <w:rPr>
          <w:spacing w:val="40"/>
        </w:rPr>
        <w:t xml:space="preserve"> </w:t>
      </w:r>
      <w:r>
        <w:t>the</w:t>
      </w:r>
      <w:r>
        <w:rPr>
          <w:spacing w:val="36"/>
        </w:rPr>
        <w:t xml:space="preserve"> </w:t>
      </w:r>
      <w:r>
        <w:rPr>
          <w:spacing w:val="-2"/>
        </w:rPr>
        <w:t>Former</w:t>
      </w:r>
      <w:r>
        <w:rPr>
          <w:spacing w:val="42"/>
        </w:rPr>
        <w:t xml:space="preserve"> </w:t>
      </w:r>
      <w:r>
        <w:rPr>
          <w:spacing w:val="-1"/>
        </w:rPr>
        <w:t>Supplier</w:t>
      </w:r>
      <w:r>
        <w:rPr>
          <w:spacing w:val="39"/>
        </w:rPr>
        <w:t xml:space="preserve"> </w:t>
      </w:r>
      <w:r>
        <w:t>as</w:t>
      </w:r>
      <w:r>
        <w:rPr>
          <w:spacing w:val="38"/>
        </w:rPr>
        <w:t xml:space="preserve"> </w:t>
      </w:r>
      <w:r>
        <w:rPr>
          <w:spacing w:val="-1"/>
        </w:rPr>
        <w:t>appropriate</w:t>
      </w:r>
      <w:r>
        <w:rPr>
          <w:spacing w:val="39"/>
        </w:rPr>
        <w:t xml:space="preserve"> </w:t>
      </w:r>
      <w:r>
        <w:rPr>
          <w:spacing w:val="-1"/>
        </w:rPr>
        <w:t>nor</w:t>
      </w:r>
      <w:r>
        <w:rPr>
          <w:spacing w:val="40"/>
        </w:rPr>
        <w:t xml:space="preserve"> </w:t>
      </w:r>
      <w:r>
        <w:rPr>
          <w:spacing w:val="-1"/>
        </w:rPr>
        <w:t>dismissed</w:t>
      </w:r>
      <w:r>
        <w:rPr>
          <w:spacing w:val="38"/>
        </w:rPr>
        <w:t xml:space="preserve"> </w:t>
      </w:r>
      <w:r>
        <w:t>by</w:t>
      </w:r>
      <w:r>
        <w:rPr>
          <w:spacing w:val="36"/>
        </w:rPr>
        <w:t xml:space="preserve"> </w:t>
      </w:r>
      <w:r>
        <w:t>the</w:t>
      </w:r>
      <w:r>
        <w:rPr>
          <w:spacing w:val="41"/>
        </w:rPr>
        <w:t xml:space="preserve"> </w:t>
      </w:r>
      <w:r>
        <w:rPr>
          <w:spacing w:val="-1"/>
        </w:rPr>
        <w:t>Supplier</w:t>
      </w:r>
      <w:r>
        <w:rPr>
          <w:spacing w:val="49"/>
        </w:rPr>
        <w:t xml:space="preserve"> </w:t>
      </w:r>
      <w:r>
        <w:rPr>
          <w:spacing w:val="-1"/>
        </w:rPr>
        <w:t>and/or</w:t>
      </w:r>
      <w:r>
        <w:rPr>
          <w:spacing w:val="45"/>
        </w:rPr>
        <w:t xml:space="preserve"> </w:t>
      </w:r>
      <w:r>
        <w:rPr>
          <w:spacing w:val="-1"/>
        </w:rPr>
        <w:t>any</w:t>
      </w:r>
      <w:r>
        <w:rPr>
          <w:spacing w:val="44"/>
        </w:rPr>
        <w:t xml:space="preserve"> </w:t>
      </w:r>
      <w:r>
        <w:rPr>
          <w:spacing w:val="-1"/>
        </w:rPr>
        <w:t>Sub-Contractor</w:t>
      </w:r>
      <w:r>
        <w:rPr>
          <w:spacing w:val="44"/>
        </w:rPr>
        <w:t xml:space="preserve"> </w:t>
      </w:r>
      <w:r>
        <w:rPr>
          <w:spacing w:val="-2"/>
        </w:rPr>
        <w:t>within</w:t>
      </w:r>
      <w:r>
        <w:rPr>
          <w:spacing w:val="46"/>
        </w:rPr>
        <w:t xml:space="preserve"> </w:t>
      </w:r>
      <w:r>
        <w:t>the</w:t>
      </w:r>
      <w:r>
        <w:rPr>
          <w:spacing w:val="40"/>
        </w:rPr>
        <w:t xml:space="preserve"> </w:t>
      </w:r>
      <w:r>
        <w:rPr>
          <w:spacing w:val="-1"/>
        </w:rPr>
        <w:t>fifteen</w:t>
      </w:r>
      <w:r>
        <w:rPr>
          <w:spacing w:val="43"/>
        </w:rPr>
        <w:t xml:space="preserve"> </w:t>
      </w:r>
      <w:r>
        <w:rPr>
          <w:spacing w:val="-1"/>
        </w:rPr>
        <w:t>(15) Working</w:t>
      </w:r>
      <w:r>
        <w:rPr>
          <w:spacing w:val="47"/>
        </w:rPr>
        <w:t xml:space="preserve"> </w:t>
      </w:r>
      <w:r>
        <w:rPr>
          <w:spacing w:val="-1"/>
        </w:rPr>
        <w:t>Day</w:t>
      </w:r>
      <w:r>
        <w:rPr>
          <w:spacing w:val="43"/>
        </w:rPr>
        <w:t xml:space="preserve"> </w:t>
      </w:r>
      <w:r>
        <w:rPr>
          <w:spacing w:val="-1"/>
        </w:rPr>
        <w:t>period</w:t>
      </w:r>
      <w:r>
        <w:rPr>
          <w:spacing w:val="43"/>
        </w:rPr>
        <w:t xml:space="preserve"> </w:t>
      </w:r>
      <w:r>
        <w:rPr>
          <w:spacing w:val="-1"/>
        </w:rPr>
        <w:t>referred</w:t>
      </w:r>
      <w:r>
        <w:rPr>
          <w:spacing w:val="43"/>
        </w:rPr>
        <w:t xml:space="preserve"> </w:t>
      </w:r>
      <w:r>
        <w:t>to</w:t>
      </w:r>
      <w:r>
        <w:rPr>
          <w:spacing w:val="43"/>
        </w:rPr>
        <w:t xml:space="preserve"> </w:t>
      </w:r>
      <w:r>
        <w:rPr>
          <w:spacing w:val="-1"/>
        </w:rPr>
        <w:t>in</w:t>
      </w:r>
      <w:r>
        <w:rPr>
          <w:spacing w:val="67"/>
        </w:rPr>
        <w:t xml:space="preserve"> </w:t>
      </w:r>
      <w:r>
        <w:rPr>
          <w:spacing w:val="-1"/>
        </w:rPr>
        <w:t>Paragraph</w:t>
      </w:r>
      <w:r>
        <w:t xml:space="preserve"> </w:t>
      </w:r>
      <w:r>
        <w:rPr>
          <w:spacing w:val="-1"/>
        </w:rPr>
        <w:t>30.4</w:t>
      </w:r>
      <w:r>
        <w:rPr>
          <w:spacing w:val="-14"/>
        </w:rPr>
        <w:t xml:space="preserve"> </w:t>
      </w:r>
      <w:r>
        <w:t>such</w:t>
      </w:r>
      <w:r>
        <w:rPr>
          <w:spacing w:val="-12"/>
        </w:rPr>
        <w:t xml:space="preserve"> </w:t>
      </w:r>
      <w:r>
        <w:rPr>
          <w:spacing w:val="-1"/>
        </w:rPr>
        <w:t>person</w:t>
      </w:r>
      <w:r>
        <w:rPr>
          <w:spacing w:val="-12"/>
        </w:rPr>
        <w:t xml:space="preserve"> </w:t>
      </w:r>
      <w:r>
        <w:rPr>
          <w:spacing w:val="-1"/>
        </w:rPr>
        <w:t>shall</w:t>
      </w:r>
      <w:r>
        <w:rPr>
          <w:spacing w:val="-12"/>
        </w:rPr>
        <w:t xml:space="preserve"> </w:t>
      </w:r>
      <w:r>
        <w:t>be</w:t>
      </w:r>
      <w:r>
        <w:rPr>
          <w:spacing w:val="-14"/>
        </w:rPr>
        <w:t xml:space="preserve"> </w:t>
      </w:r>
      <w:r>
        <w:rPr>
          <w:spacing w:val="-1"/>
        </w:rPr>
        <w:t>treated</w:t>
      </w:r>
      <w:r>
        <w:rPr>
          <w:spacing w:val="-12"/>
        </w:rPr>
        <w:t xml:space="preserve"> </w:t>
      </w:r>
      <w:r>
        <w:t>as</w:t>
      </w:r>
      <w:r>
        <w:rPr>
          <w:spacing w:val="-14"/>
        </w:rPr>
        <w:t xml:space="preserve"> </w:t>
      </w:r>
      <w:r>
        <w:rPr>
          <w:spacing w:val="-2"/>
        </w:rPr>
        <w:t>having</w:t>
      </w:r>
      <w:r>
        <w:rPr>
          <w:spacing w:val="-10"/>
        </w:rPr>
        <w:t xml:space="preserve"> </w:t>
      </w:r>
      <w:r>
        <w:rPr>
          <w:spacing w:val="-1"/>
        </w:rPr>
        <w:t>transferred</w:t>
      </w:r>
      <w:r>
        <w:rPr>
          <w:spacing w:val="-14"/>
        </w:rPr>
        <w:t xml:space="preserve"> </w:t>
      </w:r>
      <w:r>
        <w:t>to</w:t>
      </w:r>
      <w:r>
        <w:rPr>
          <w:spacing w:val="-14"/>
        </w:rPr>
        <w:t xml:space="preserve"> </w:t>
      </w:r>
      <w:r>
        <w:t>the</w:t>
      </w:r>
      <w:r>
        <w:rPr>
          <w:spacing w:val="-10"/>
        </w:rPr>
        <w:t xml:space="preserve"> </w:t>
      </w:r>
      <w:r>
        <w:rPr>
          <w:spacing w:val="-1"/>
        </w:rPr>
        <w:t>Supplier</w:t>
      </w:r>
      <w:r>
        <w:rPr>
          <w:spacing w:val="-11"/>
        </w:rPr>
        <w:t xml:space="preserve"> </w:t>
      </w:r>
      <w:r>
        <w:rPr>
          <w:spacing w:val="-1"/>
        </w:rPr>
        <w:t>and/or</w:t>
      </w:r>
      <w:r>
        <w:rPr>
          <w:spacing w:val="57"/>
        </w:rPr>
        <w:t xml:space="preserve"> </w:t>
      </w:r>
      <w:r>
        <w:t>the</w:t>
      </w:r>
      <w:r>
        <w:rPr>
          <w:spacing w:val="-10"/>
        </w:rPr>
        <w:t xml:space="preserve"> </w:t>
      </w:r>
      <w:r>
        <w:rPr>
          <w:spacing w:val="-1"/>
        </w:rPr>
        <w:t>Sub-Contractor</w:t>
      </w:r>
      <w:r>
        <w:rPr>
          <w:spacing w:val="-11"/>
        </w:rPr>
        <w:t xml:space="preserve"> </w:t>
      </w:r>
      <w:r>
        <w:t>(as</w:t>
      </w:r>
      <w:r>
        <w:rPr>
          <w:spacing w:val="-9"/>
        </w:rPr>
        <w:t xml:space="preserve"> </w:t>
      </w:r>
      <w:r>
        <w:rPr>
          <w:spacing w:val="-1"/>
        </w:rPr>
        <w:t>appropriate)</w:t>
      </w:r>
      <w:r>
        <w:rPr>
          <w:spacing w:val="-8"/>
        </w:rPr>
        <w:t xml:space="preserve"> </w:t>
      </w:r>
      <w:r>
        <w:rPr>
          <w:spacing w:val="-1"/>
        </w:rPr>
        <w:t>and</w:t>
      </w:r>
      <w:r>
        <w:rPr>
          <w:spacing w:val="-12"/>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t>or</w:t>
      </w:r>
      <w:r>
        <w:rPr>
          <w:spacing w:val="-11"/>
        </w:rPr>
        <w:t xml:space="preserve"> </w:t>
      </w:r>
      <w:r>
        <w:rPr>
          <w:spacing w:val="-1"/>
        </w:rPr>
        <w:t>shall</w:t>
      </w:r>
      <w:r>
        <w:rPr>
          <w:spacing w:val="-10"/>
        </w:rPr>
        <w:t xml:space="preserve"> </w:t>
      </w:r>
      <w:r>
        <w:t>procure</w:t>
      </w:r>
      <w:r>
        <w:rPr>
          <w:spacing w:val="-14"/>
        </w:rPr>
        <w:t xml:space="preserve"> </w:t>
      </w:r>
      <w:r>
        <w:rPr>
          <w:spacing w:val="-1"/>
        </w:rPr>
        <w:t>that</w:t>
      </w:r>
      <w:r>
        <w:rPr>
          <w:spacing w:val="-10"/>
        </w:rPr>
        <w:t xml:space="preserve"> </w:t>
      </w:r>
      <w:r>
        <w:t>the</w:t>
      </w:r>
      <w:r>
        <w:rPr>
          <w:spacing w:val="-10"/>
        </w:rPr>
        <w:t xml:space="preserve"> </w:t>
      </w:r>
      <w:r>
        <w:rPr>
          <w:spacing w:val="-1"/>
        </w:rPr>
        <w:t>Sub-</w:t>
      </w:r>
      <w:r>
        <w:rPr>
          <w:spacing w:val="29"/>
        </w:rPr>
        <w:t xml:space="preserve"> </w:t>
      </w:r>
      <w:r>
        <w:rPr>
          <w:spacing w:val="-1"/>
        </w:rPr>
        <w:t>Contractor shall,</w:t>
      </w:r>
      <w:r>
        <w:rPr>
          <w:spacing w:val="2"/>
        </w:rPr>
        <w:t xml:space="preserve"> </w:t>
      </w:r>
      <w:r>
        <w:rPr>
          <w:spacing w:val="-1"/>
        </w:rPr>
        <w:t>comply</w:t>
      </w:r>
      <w:r>
        <w:rPr>
          <w:spacing w:val="-2"/>
        </w:rPr>
        <w:t xml:space="preserve"> </w:t>
      </w:r>
      <w:r>
        <w:rPr>
          <w:spacing w:val="-1"/>
        </w:rPr>
        <w:t>with</w:t>
      </w:r>
      <w:r>
        <w:t xml:space="preserve"> such </w:t>
      </w:r>
      <w:r>
        <w:rPr>
          <w:spacing w:val="-1"/>
        </w:rPr>
        <w:t>obligations</w:t>
      </w:r>
      <w:r>
        <w:rPr>
          <w:spacing w:val="-2"/>
        </w:rPr>
        <w:t xml:space="preserve"> </w:t>
      </w:r>
      <w:r>
        <w:t>as</w:t>
      </w:r>
      <w:r>
        <w:rPr>
          <w:spacing w:val="-2"/>
        </w:rPr>
        <w:t xml:space="preserve"> </w:t>
      </w:r>
      <w:r>
        <w:t>may</w:t>
      </w:r>
      <w:r>
        <w:rPr>
          <w:spacing w:val="-2"/>
        </w:rPr>
        <w:t xml:space="preserve"> </w:t>
      </w:r>
      <w:r>
        <w:t xml:space="preserve">be </w:t>
      </w:r>
      <w:r>
        <w:rPr>
          <w:spacing w:val="-1"/>
        </w:rPr>
        <w:t>imposed</w:t>
      </w:r>
      <w:r>
        <w:rPr>
          <w:spacing w:val="-2"/>
        </w:rPr>
        <w:t xml:space="preserve"> </w:t>
      </w:r>
      <w:r>
        <w:rPr>
          <w:spacing w:val="-1"/>
        </w:rPr>
        <w:t>upon</w:t>
      </w:r>
      <w:r>
        <w:rPr>
          <w:spacing w:val="-2"/>
        </w:rPr>
        <w:t xml:space="preserve"> </w:t>
      </w:r>
      <w:r>
        <w:rPr>
          <w:spacing w:val="-1"/>
        </w:rPr>
        <w:t>it under</w:t>
      </w:r>
      <w:r>
        <w:rPr>
          <w:spacing w:val="1"/>
        </w:rPr>
        <w:t xml:space="preserve"> </w:t>
      </w:r>
      <w:r>
        <w:rPr>
          <w:spacing w:val="-2"/>
        </w:rPr>
        <w:t>Law.</w:t>
      </w:r>
    </w:p>
    <w:p w:rsidR="00C30BA5" w:rsidRDefault="00E71E05">
      <w:pPr>
        <w:pStyle w:val="BodyText"/>
        <w:numPr>
          <w:ilvl w:val="1"/>
          <w:numId w:val="11"/>
        </w:numPr>
        <w:tabs>
          <w:tab w:val="left" w:pos="1454"/>
        </w:tabs>
        <w:ind w:right="113"/>
        <w:jc w:val="both"/>
      </w:pPr>
      <w:r>
        <w:rPr>
          <w:spacing w:val="-1"/>
        </w:rPr>
        <w:t>Where</w:t>
      </w:r>
      <w:r>
        <w:rPr>
          <w:spacing w:val="4"/>
        </w:rPr>
        <w:t xml:space="preserve"> </w:t>
      </w:r>
      <w:r>
        <w:rPr>
          <w:spacing w:val="-1"/>
        </w:rPr>
        <w:t>any</w:t>
      </w:r>
      <w:r>
        <w:rPr>
          <w:spacing w:val="2"/>
        </w:rPr>
        <w:t xml:space="preserve"> </w:t>
      </w:r>
      <w:r>
        <w:rPr>
          <w:spacing w:val="-1"/>
        </w:rPr>
        <w:t>person</w:t>
      </w:r>
      <w:r>
        <w:rPr>
          <w:spacing w:val="1"/>
        </w:rPr>
        <w:t xml:space="preserve"> </w:t>
      </w:r>
      <w:r>
        <w:rPr>
          <w:spacing w:val="-1"/>
        </w:rPr>
        <w:t>remains</w:t>
      </w:r>
      <w:r>
        <w:rPr>
          <w:spacing w:val="4"/>
        </w:rPr>
        <w:t xml:space="preserve"> </w:t>
      </w:r>
      <w:r>
        <w:rPr>
          <w:spacing w:val="-1"/>
        </w:rPr>
        <w:t>employed</w:t>
      </w:r>
      <w:r>
        <w:rPr>
          <w:spacing w:val="3"/>
        </w:rPr>
        <w:t xml:space="preserve"> </w:t>
      </w:r>
      <w:r>
        <w:t>by</w:t>
      </w:r>
      <w:r>
        <w:rPr>
          <w:spacing w:val="1"/>
        </w:rPr>
        <w:t xml:space="preserve"> </w:t>
      </w:r>
      <w:r>
        <w:t>the</w:t>
      </w:r>
      <w:r>
        <w:rPr>
          <w:spacing w:val="8"/>
        </w:rPr>
        <w:t xml:space="preserve"> </w:t>
      </w:r>
      <w:r>
        <w:rPr>
          <w:spacing w:val="-1"/>
        </w:rPr>
        <w:t>Supplier</w:t>
      </w:r>
      <w:r>
        <w:rPr>
          <w:spacing w:val="5"/>
        </w:rPr>
        <w:t xml:space="preserve"> </w:t>
      </w:r>
      <w:r>
        <w:rPr>
          <w:spacing w:val="-1"/>
        </w:rPr>
        <w:t>and/or</w:t>
      </w:r>
      <w:r>
        <w:rPr>
          <w:spacing w:val="5"/>
        </w:rPr>
        <w:t xml:space="preserve"> </w:t>
      </w:r>
      <w:r>
        <w:rPr>
          <w:spacing w:val="-1"/>
        </w:rPr>
        <w:t>any</w:t>
      </w:r>
      <w:r>
        <w:rPr>
          <w:spacing w:val="2"/>
        </w:rPr>
        <w:t xml:space="preserve"> </w:t>
      </w:r>
      <w:r>
        <w:rPr>
          <w:spacing w:val="-1"/>
        </w:rPr>
        <w:t>Sub-Contractor</w:t>
      </w:r>
      <w:r>
        <w:rPr>
          <w:spacing w:val="51"/>
        </w:rPr>
        <w:t xml:space="preserve"> </w:t>
      </w:r>
      <w:r>
        <w:rPr>
          <w:spacing w:val="-1"/>
        </w:rPr>
        <w:t>pursuant</w:t>
      </w:r>
      <w:r>
        <w:rPr>
          <w:spacing w:val="11"/>
        </w:rPr>
        <w:t xml:space="preserve"> </w:t>
      </w:r>
      <w:r>
        <w:t>to</w:t>
      </w:r>
      <w:r>
        <w:rPr>
          <w:spacing w:val="15"/>
        </w:rPr>
        <w:t xml:space="preserve"> </w:t>
      </w:r>
      <w:r>
        <w:rPr>
          <w:spacing w:val="-1"/>
        </w:rPr>
        <w:t>Paragraph</w:t>
      </w:r>
      <w:r>
        <w:t xml:space="preserve"> </w:t>
      </w:r>
      <w:r>
        <w:rPr>
          <w:spacing w:val="-1"/>
        </w:rPr>
        <w:t>30.2,</w:t>
      </w:r>
      <w:r>
        <w:rPr>
          <w:spacing w:val="13"/>
        </w:rPr>
        <w:t xml:space="preserve"> </w:t>
      </w:r>
      <w:r>
        <w:rPr>
          <w:spacing w:val="-1"/>
        </w:rPr>
        <w:t>all</w:t>
      </w:r>
      <w:r>
        <w:rPr>
          <w:spacing w:val="14"/>
        </w:rPr>
        <w:t xml:space="preserve"> </w:t>
      </w:r>
      <w:r>
        <w:rPr>
          <w:spacing w:val="-1"/>
        </w:rPr>
        <w:t>Employee</w:t>
      </w:r>
      <w:r>
        <w:rPr>
          <w:spacing w:val="14"/>
        </w:rPr>
        <w:t xml:space="preserve"> </w:t>
      </w:r>
      <w:r>
        <w:rPr>
          <w:spacing w:val="-1"/>
        </w:rPr>
        <w:t>Liabilities</w:t>
      </w:r>
      <w:r>
        <w:rPr>
          <w:spacing w:val="15"/>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t>such</w:t>
      </w:r>
      <w:r>
        <w:rPr>
          <w:spacing w:val="12"/>
        </w:rPr>
        <w:t xml:space="preserve"> </w:t>
      </w:r>
      <w:r>
        <w:rPr>
          <w:spacing w:val="-1"/>
        </w:rPr>
        <w:t>employee</w:t>
      </w:r>
      <w:r>
        <w:rPr>
          <w:spacing w:val="14"/>
        </w:rPr>
        <w:t xml:space="preserve"> </w:t>
      </w:r>
      <w:r>
        <w:rPr>
          <w:spacing w:val="-1"/>
        </w:rPr>
        <w:t>shall</w:t>
      </w:r>
      <w:r>
        <w:rPr>
          <w:spacing w:val="39"/>
        </w:rPr>
        <w:t xml:space="preserve"> </w:t>
      </w:r>
      <w:r>
        <w:rPr>
          <w:spacing w:val="-1"/>
        </w:rPr>
        <w:t>remain</w:t>
      </w:r>
      <w:r>
        <w:rPr>
          <w:spacing w:val="-2"/>
        </w:rPr>
        <w:t xml:space="preserve"> with </w:t>
      </w:r>
      <w:r>
        <w:t>the</w:t>
      </w:r>
      <w:r>
        <w:rPr>
          <w:spacing w:val="-2"/>
        </w:rPr>
        <w:t xml:space="preserve"> </w:t>
      </w:r>
      <w:r>
        <w:rPr>
          <w:spacing w:val="-1"/>
        </w:rPr>
        <w:t>Supplier</w:t>
      </w:r>
      <w:r>
        <w:rPr>
          <w:spacing w:val="-3"/>
        </w:rPr>
        <w:t xml:space="preserve"> </w:t>
      </w:r>
      <w:r>
        <w:rPr>
          <w:spacing w:val="-1"/>
        </w:rPr>
        <w:t>and/or</w:t>
      </w:r>
      <w:r>
        <w:rPr>
          <w:spacing w:val="-3"/>
        </w:rPr>
        <w:t xml:space="preserve"> </w:t>
      </w:r>
      <w:r>
        <w:t>the</w:t>
      </w:r>
      <w:r>
        <w:rPr>
          <w:spacing w:val="-2"/>
        </w:rPr>
        <w:t xml:space="preserve"> </w:t>
      </w:r>
      <w:r>
        <w:rPr>
          <w:spacing w:val="-1"/>
        </w:rPr>
        <w:t>Sub-Contractor and</w:t>
      </w:r>
      <w:r>
        <w:rPr>
          <w:spacing w:val="-2"/>
        </w:rPr>
        <w:t xml:space="preserve"> </w:t>
      </w:r>
      <w:r>
        <w:rPr>
          <w:spacing w:val="-1"/>
        </w:rPr>
        <w:t>the Supplier shall</w:t>
      </w:r>
      <w:r>
        <w:rPr>
          <w:spacing w:val="-3"/>
        </w:rPr>
        <w:t xml:space="preserve"> </w:t>
      </w:r>
      <w:r>
        <w:rPr>
          <w:spacing w:val="-1"/>
        </w:rPr>
        <w:t>indemnify</w:t>
      </w:r>
      <w:r>
        <w:rPr>
          <w:spacing w:val="-4"/>
        </w:rPr>
        <w:t xml:space="preserve"> </w:t>
      </w:r>
      <w:r>
        <w:t>the</w:t>
      </w:r>
      <w:r>
        <w:rPr>
          <w:spacing w:val="59"/>
        </w:rPr>
        <w:t xml:space="preserve"> </w:t>
      </w:r>
      <w:r>
        <w:rPr>
          <w:spacing w:val="-1"/>
        </w:rPr>
        <w:t>Customer</w:t>
      </w:r>
      <w:r>
        <w:rPr>
          <w:spacing w:val="36"/>
        </w:rPr>
        <w:t xml:space="preserve"> </w:t>
      </w:r>
      <w:r>
        <w:rPr>
          <w:spacing w:val="-1"/>
        </w:rPr>
        <w:t>and</w:t>
      </w:r>
      <w:r>
        <w:rPr>
          <w:spacing w:val="34"/>
        </w:rPr>
        <w:t xml:space="preserve"> </w:t>
      </w:r>
      <w:r>
        <w:rPr>
          <w:spacing w:val="-1"/>
        </w:rPr>
        <w:t>any</w:t>
      </w:r>
      <w:r>
        <w:rPr>
          <w:spacing w:val="34"/>
        </w:rPr>
        <w:t xml:space="preserve"> </w:t>
      </w:r>
      <w:r>
        <w:rPr>
          <w:spacing w:val="-1"/>
        </w:rPr>
        <w:t>Former</w:t>
      </w:r>
      <w:r>
        <w:rPr>
          <w:spacing w:val="36"/>
        </w:rPr>
        <w:t xml:space="preserve"> </w:t>
      </w:r>
      <w:r>
        <w:rPr>
          <w:spacing w:val="-1"/>
        </w:rPr>
        <w:t>Supplier,</w:t>
      </w:r>
      <w:r>
        <w:rPr>
          <w:spacing w:val="35"/>
        </w:rPr>
        <w:t xml:space="preserve"> </w:t>
      </w:r>
      <w:r>
        <w:rPr>
          <w:spacing w:val="-1"/>
        </w:rPr>
        <w:t>and</w:t>
      </w:r>
      <w:r>
        <w:rPr>
          <w:spacing w:val="34"/>
        </w:rPr>
        <w:t xml:space="preserve"> </w:t>
      </w:r>
      <w:r>
        <w:rPr>
          <w:spacing w:val="-1"/>
        </w:rPr>
        <w:t>shall</w:t>
      </w:r>
      <w:r>
        <w:rPr>
          <w:spacing w:val="32"/>
        </w:rPr>
        <w:t xml:space="preserve"> </w:t>
      </w:r>
      <w:r>
        <w:t>procure</w:t>
      </w:r>
      <w:r>
        <w:rPr>
          <w:spacing w:val="32"/>
        </w:rPr>
        <w:t xml:space="preserve"> </w:t>
      </w:r>
      <w:r>
        <w:rPr>
          <w:spacing w:val="-1"/>
        </w:rPr>
        <w:t>that</w:t>
      </w:r>
      <w:r>
        <w:rPr>
          <w:spacing w:val="33"/>
        </w:rPr>
        <w:t xml:space="preserve"> </w:t>
      </w:r>
      <w:r>
        <w:t>the</w:t>
      </w:r>
      <w:r>
        <w:rPr>
          <w:spacing w:val="33"/>
        </w:rPr>
        <w:t xml:space="preserve"> </w:t>
      </w:r>
      <w:r>
        <w:rPr>
          <w:spacing w:val="-1"/>
        </w:rPr>
        <w:t>Sub-Contractor</w:t>
      </w:r>
      <w:r>
        <w:rPr>
          <w:spacing w:val="34"/>
        </w:rPr>
        <w:t xml:space="preserve"> </w:t>
      </w:r>
      <w:r>
        <w:rPr>
          <w:spacing w:val="-1"/>
        </w:rPr>
        <w:t>shall</w:t>
      </w:r>
      <w:r>
        <w:rPr>
          <w:spacing w:val="57"/>
        </w:rPr>
        <w:t xml:space="preserve"> </w:t>
      </w:r>
      <w:r>
        <w:rPr>
          <w:spacing w:val="-1"/>
        </w:rPr>
        <w:t>indemnify</w:t>
      </w:r>
      <w:r>
        <w:rPr>
          <w:spacing w:val="-4"/>
        </w:rPr>
        <w:t xml:space="preserve"> </w:t>
      </w:r>
      <w:r>
        <w:t xml:space="preserve">the </w:t>
      </w:r>
      <w:r>
        <w:rPr>
          <w:spacing w:val="-1"/>
        </w:rPr>
        <w:t>Customer</w:t>
      </w:r>
      <w:r>
        <w:t xml:space="preserve"> </w:t>
      </w:r>
      <w:r>
        <w:rPr>
          <w:spacing w:val="-1"/>
        </w:rPr>
        <w:t>and</w:t>
      </w:r>
      <w:r>
        <w:t xml:space="preserve"> any</w:t>
      </w:r>
      <w:r>
        <w:rPr>
          <w:spacing w:val="-2"/>
        </w:rPr>
        <w:t xml:space="preserve"> </w:t>
      </w:r>
      <w:r>
        <w:rPr>
          <w:spacing w:val="-1"/>
        </w:rPr>
        <w:t>Former Supplier,</w:t>
      </w:r>
      <w:r>
        <w:rPr>
          <w:spacing w:val="2"/>
        </w:rPr>
        <w:t xml:space="preserve"> </w:t>
      </w:r>
      <w:r>
        <w:rPr>
          <w:spacing w:val="-1"/>
        </w:rPr>
        <w:t>against any</w:t>
      </w:r>
      <w:r>
        <w:rPr>
          <w:spacing w:val="-2"/>
        </w:rPr>
        <w:t xml:space="preserve"> </w:t>
      </w:r>
      <w:r>
        <w:rPr>
          <w:spacing w:val="-1"/>
        </w:rPr>
        <w:t>Employee</w:t>
      </w:r>
      <w:r>
        <w:t xml:space="preserve"> </w:t>
      </w:r>
      <w:r>
        <w:rPr>
          <w:spacing w:val="-1"/>
        </w:rPr>
        <w:t>Liabilities</w:t>
      </w:r>
      <w:r>
        <w:t xml:space="preserve"> that</w:t>
      </w:r>
      <w:r>
        <w:rPr>
          <w:spacing w:val="51"/>
        </w:rPr>
        <w:t xml:space="preserve"> </w:t>
      </w:r>
      <w:r>
        <w:rPr>
          <w:spacing w:val="-1"/>
        </w:rPr>
        <w:t>either</w:t>
      </w:r>
      <w:r>
        <w:rPr>
          <w:spacing w:val="47"/>
        </w:rPr>
        <w:t xml:space="preserve"> </w:t>
      </w:r>
      <w:r>
        <w:rPr>
          <w:spacing w:val="-2"/>
        </w:rPr>
        <w:t>of</w:t>
      </w:r>
      <w:r>
        <w:rPr>
          <w:spacing w:val="44"/>
        </w:rPr>
        <w:t xml:space="preserve"> </w:t>
      </w:r>
      <w:r>
        <w:rPr>
          <w:spacing w:val="-1"/>
        </w:rPr>
        <w:t>them</w:t>
      </w:r>
      <w:r>
        <w:rPr>
          <w:spacing w:val="44"/>
        </w:rPr>
        <w:t xml:space="preserve"> </w:t>
      </w:r>
      <w:r>
        <w:t>may</w:t>
      </w:r>
      <w:r>
        <w:rPr>
          <w:spacing w:val="43"/>
        </w:rPr>
        <w:t xml:space="preserve"> </w:t>
      </w:r>
      <w:r>
        <w:rPr>
          <w:spacing w:val="-1"/>
        </w:rPr>
        <w:t>incur</w:t>
      </w:r>
      <w:r>
        <w:rPr>
          <w:spacing w:val="47"/>
        </w:rPr>
        <w:t xml:space="preserve"> </w:t>
      </w:r>
      <w:r>
        <w:rPr>
          <w:spacing w:val="-1"/>
        </w:rPr>
        <w:t>in</w:t>
      </w:r>
      <w:r>
        <w:rPr>
          <w:spacing w:val="46"/>
        </w:rPr>
        <w:t xml:space="preserve"> </w:t>
      </w:r>
      <w:r>
        <w:rPr>
          <w:spacing w:val="-1"/>
        </w:rPr>
        <w:t>respect</w:t>
      </w:r>
      <w:r>
        <w:rPr>
          <w:spacing w:val="45"/>
        </w:rPr>
        <w:t xml:space="preserve"> </w:t>
      </w:r>
      <w:r>
        <w:rPr>
          <w:spacing w:val="-2"/>
        </w:rPr>
        <w:t>of</w:t>
      </w:r>
      <w:r>
        <w:rPr>
          <w:spacing w:val="47"/>
        </w:rPr>
        <w:t xml:space="preserve"> </w:t>
      </w:r>
      <w:r>
        <w:rPr>
          <w:spacing w:val="-1"/>
        </w:rPr>
        <w:t>any</w:t>
      </w:r>
      <w:r>
        <w:rPr>
          <w:spacing w:val="44"/>
        </w:rPr>
        <w:t xml:space="preserve"> </w:t>
      </w:r>
      <w:r>
        <w:rPr>
          <w:spacing w:val="-1"/>
        </w:rPr>
        <w:t>such</w:t>
      </w:r>
      <w:r>
        <w:rPr>
          <w:spacing w:val="46"/>
        </w:rPr>
        <w:t xml:space="preserve"> </w:t>
      </w:r>
      <w:r>
        <w:rPr>
          <w:spacing w:val="-1"/>
        </w:rPr>
        <w:t>employees</w:t>
      </w:r>
      <w:r>
        <w:rPr>
          <w:spacing w:val="46"/>
        </w:rPr>
        <w:t xml:space="preserve"> </w:t>
      </w:r>
      <w:r>
        <w:rPr>
          <w:spacing w:val="-2"/>
        </w:rPr>
        <w:t>of</w:t>
      </w:r>
      <w:r>
        <w:rPr>
          <w:spacing w:val="47"/>
        </w:rPr>
        <w:t xml:space="preserve"> </w:t>
      </w:r>
      <w:r>
        <w:t>the</w:t>
      </w:r>
      <w:r>
        <w:rPr>
          <w:spacing w:val="48"/>
        </w:rPr>
        <w:t xml:space="preserve"> </w:t>
      </w:r>
      <w:r>
        <w:rPr>
          <w:spacing w:val="-2"/>
        </w:rPr>
        <w:t>Supplier</w:t>
      </w:r>
      <w:r>
        <w:rPr>
          <w:spacing w:val="47"/>
        </w:rPr>
        <w:t xml:space="preserve"> </w:t>
      </w:r>
      <w:r>
        <w:rPr>
          <w:spacing w:val="-1"/>
        </w:rPr>
        <w:t>and/or</w:t>
      </w:r>
      <w:r>
        <w:rPr>
          <w:spacing w:val="69"/>
        </w:rPr>
        <w:t xml:space="preserve"> </w:t>
      </w:r>
      <w:r>
        <w:rPr>
          <w:spacing w:val="-1"/>
        </w:rPr>
        <w:t>employees</w:t>
      </w:r>
      <w:r>
        <w:rPr>
          <w:spacing w:val="1"/>
        </w:rPr>
        <w:t xml:space="preserve"> </w:t>
      </w:r>
      <w:r>
        <w:rPr>
          <w:spacing w:val="-2"/>
        </w:rPr>
        <w:t>of</w:t>
      </w:r>
      <w:r>
        <w:rPr>
          <w:spacing w:val="2"/>
        </w:rPr>
        <w:t xml:space="preserve"> </w:t>
      </w:r>
      <w:r>
        <w:t xml:space="preserve">the </w:t>
      </w:r>
      <w:r>
        <w:rPr>
          <w:spacing w:val="-1"/>
        </w:rPr>
        <w:t>Sub-Contractor.</w:t>
      </w:r>
    </w:p>
    <w:p w:rsidR="00C30BA5" w:rsidRDefault="00E71E05">
      <w:pPr>
        <w:pStyle w:val="BodyText"/>
        <w:numPr>
          <w:ilvl w:val="1"/>
          <w:numId w:val="11"/>
        </w:numPr>
        <w:tabs>
          <w:tab w:val="left" w:pos="1454"/>
        </w:tabs>
        <w:jc w:val="left"/>
      </w:pPr>
      <w:r>
        <w:t>The</w:t>
      </w:r>
      <w:r>
        <w:rPr>
          <w:spacing w:val="-2"/>
        </w:rPr>
        <w:t xml:space="preserve"> </w:t>
      </w:r>
      <w:r>
        <w:rPr>
          <w:spacing w:val="-1"/>
        </w:rPr>
        <w:t>indemnities</w:t>
      </w:r>
      <w:r>
        <w:t xml:space="preserve"> in</w:t>
      </w:r>
      <w:r>
        <w:rPr>
          <w:spacing w:val="-2"/>
        </w:rPr>
        <w:t xml:space="preserve"> </w:t>
      </w:r>
      <w:r>
        <w:rPr>
          <w:spacing w:val="-1"/>
        </w:rPr>
        <w:t>Paragraph</w:t>
      </w:r>
      <w:r>
        <w:rPr>
          <w:spacing w:val="1"/>
        </w:rPr>
        <w:t xml:space="preserve"> </w:t>
      </w:r>
      <w:r>
        <w:rPr>
          <w:spacing w:val="-1"/>
        </w:rPr>
        <w:t>31.1:</w:t>
      </w:r>
    </w:p>
    <w:p w:rsidR="00C30BA5" w:rsidRDefault="00E71E05">
      <w:pPr>
        <w:pStyle w:val="BodyText"/>
        <w:numPr>
          <w:ilvl w:val="2"/>
          <w:numId w:val="11"/>
        </w:numPr>
        <w:tabs>
          <w:tab w:val="left" w:pos="2306"/>
        </w:tabs>
        <w:spacing w:before="119"/>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rsidR="00C30BA5" w:rsidRDefault="00E71E05">
      <w:pPr>
        <w:pStyle w:val="BodyText"/>
        <w:numPr>
          <w:ilvl w:val="3"/>
          <w:numId w:val="11"/>
        </w:numPr>
        <w:tabs>
          <w:tab w:val="left" w:pos="3023"/>
        </w:tabs>
        <w:spacing w:before="119"/>
      </w:pPr>
      <w:r>
        <w:rPr>
          <w:spacing w:val="-1"/>
        </w:rPr>
        <w:t>any</w:t>
      </w:r>
      <w:r>
        <w:rPr>
          <w:spacing w:val="-2"/>
        </w:rPr>
        <w:t xml:space="preserve"> </w:t>
      </w:r>
      <w:r>
        <w:rPr>
          <w:spacing w:val="-1"/>
        </w:rPr>
        <w:t xml:space="preserve">claim </w:t>
      </w:r>
      <w:r>
        <w:t>for:</w:t>
      </w:r>
    </w:p>
    <w:p w:rsidR="00C30BA5" w:rsidRDefault="00E71E05">
      <w:pPr>
        <w:pStyle w:val="BodyText"/>
        <w:numPr>
          <w:ilvl w:val="4"/>
          <w:numId w:val="11"/>
        </w:numPr>
        <w:tabs>
          <w:tab w:val="left" w:pos="3744"/>
        </w:tabs>
        <w:spacing w:line="239" w:lineRule="auto"/>
        <w:ind w:right="121"/>
        <w:jc w:val="both"/>
      </w:pPr>
      <w:r>
        <w:rPr>
          <w:spacing w:val="-1"/>
        </w:rPr>
        <w:t>discrimination,</w:t>
      </w:r>
      <w:r>
        <w:rPr>
          <w:spacing w:val="14"/>
        </w:rPr>
        <w:t xml:space="preserve"> </w:t>
      </w:r>
      <w:r>
        <w:rPr>
          <w:spacing w:val="-1"/>
        </w:rPr>
        <w:t>including</w:t>
      </w:r>
      <w:r>
        <w:rPr>
          <w:spacing w:val="12"/>
        </w:rPr>
        <w:t xml:space="preserve"> </w:t>
      </w:r>
      <w:r>
        <w:t>on</w:t>
      </w:r>
      <w:r>
        <w:rPr>
          <w:spacing w:val="14"/>
        </w:rPr>
        <w:t xml:space="preserve"> </w:t>
      </w:r>
      <w:r>
        <w:t>the</w:t>
      </w:r>
      <w:r>
        <w:rPr>
          <w:spacing w:val="9"/>
        </w:rPr>
        <w:t xml:space="preserve"> </w:t>
      </w:r>
      <w:r>
        <w:rPr>
          <w:spacing w:val="-1"/>
        </w:rPr>
        <w:t>grounds</w:t>
      </w:r>
      <w:r>
        <w:rPr>
          <w:spacing w:val="15"/>
        </w:rPr>
        <w:t xml:space="preserve"> </w:t>
      </w:r>
      <w:r>
        <w:rPr>
          <w:spacing w:val="-2"/>
        </w:rPr>
        <w:t>of</w:t>
      </w:r>
      <w:r>
        <w:rPr>
          <w:spacing w:val="13"/>
        </w:rPr>
        <w:t xml:space="preserve"> </w:t>
      </w:r>
      <w:r>
        <w:rPr>
          <w:spacing w:val="-1"/>
        </w:rPr>
        <w:t>sex,</w:t>
      </w:r>
      <w:r>
        <w:rPr>
          <w:spacing w:val="16"/>
        </w:rPr>
        <w:t xml:space="preserve"> </w:t>
      </w:r>
      <w:r>
        <w:rPr>
          <w:spacing w:val="-1"/>
        </w:rPr>
        <w:t>race,</w:t>
      </w:r>
      <w:r>
        <w:rPr>
          <w:spacing w:val="16"/>
        </w:rPr>
        <w:t xml:space="preserve"> </w:t>
      </w:r>
      <w:r>
        <w:rPr>
          <w:spacing w:val="-2"/>
        </w:rPr>
        <w:t>disability,</w:t>
      </w:r>
      <w:r>
        <w:rPr>
          <w:spacing w:val="49"/>
        </w:rPr>
        <w:t xml:space="preserve"> </w:t>
      </w:r>
      <w:r>
        <w:rPr>
          <w:spacing w:val="-1"/>
        </w:rPr>
        <w:t>age,</w:t>
      </w:r>
      <w:r>
        <w:rPr>
          <w:spacing w:val="2"/>
        </w:rPr>
        <w:t xml:space="preserve"> </w:t>
      </w:r>
      <w:r>
        <w:rPr>
          <w:spacing w:val="-1"/>
        </w:rPr>
        <w:t>gender</w:t>
      </w:r>
      <w:r>
        <w:rPr>
          <w:spacing w:val="2"/>
        </w:rPr>
        <w:t xml:space="preserve"> </w:t>
      </w:r>
      <w:r>
        <w:rPr>
          <w:spacing w:val="-1"/>
        </w:rPr>
        <w:t>reassignment,</w:t>
      </w:r>
      <w:r>
        <w:rPr>
          <w:spacing w:val="2"/>
        </w:rPr>
        <w:t xml:space="preserve"> </w:t>
      </w:r>
      <w:r>
        <w:rPr>
          <w:spacing w:val="-1"/>
        </w:rPr>
        <w:t>marriage</w:t>
      </w:r>
      <w:r>
        <w:rPr>
          <w:spacing w:val="61"/>
        </w:rPr>
        <w:t xml:space="preserve"> </w:t>
      </w:r>
      <w:r>
        <w:t>or</w:t>
      </w:r>
      <w:r>
        <w:rPr>
          <w:spacing w:val="1"/>
        </w:rPr>
        <w:t xml:space="preserve"> </w:t>
      </w:r>
      <w:r>
        <w:rPr>
          <w:spacing w:val="-2"/>
        </w:rPr>
        <w:t>civil</w:t>
      </w:r>
      <w:r>
        <w:rPr>
          <w:spacing w:val="2"/>
        </w:rPr>
        <w:t xml:space="preserve"> </w:t>
      </w:r>
      <w:r>
        <w:rPr>
          <w:spacing w:val="-1"/>
        </w:rPr>
        <w:t>partnership,</w:t>
      </w:r>
      <w:r>
        <w:rPr>
          <w:spacing w:val="41"/>
        </w:rPr>
        <w:t xml:space="preserve"> </w:t>
      </w:r>
      <w:r>
        <w:rPr>
          <w:spacing w:val="-1"/>
        </w:rPr>
        <w:t>pregnancy</w:t>
      </w:r>
      <w:r>
        <w:rPr>
          <w:spacing w:val="-2"/>
        </w:rPr>
        <w:t xml:space="preserve"> </w:t>
      </w:r>
      <w:r>
        <w:rPr>
          <w:spacing w:val="-1"/>
        </w:rPr>
        <w:t>and</w:t>
      </w:r>
      <w:r>
        <w:t xml:space="preserve"> </w:t>
      </w:r>
      <w:r>
        <w:rPr>
          <w:spacing w:val="-1"/>
        </w:rPr>
        <w:t>maternity</w:t>
      </w:r>
      <w:r>
        <w:rPr>
          <w:spacing w:val="-2"/>
        </w:rPr>
        <w:t xml:space="preserve"> </w:t>
      </w:r>
      <w:r>
        <w:t>or</w:t>
      </w:r>
      <w:r>
        <w:rPr>
          <w:spacing w:val="1"/>
        </w:rPr>
        <w:t xml:space="preserve"> </w:t>
      </w:r>
      <w:r>
        <w:rPr>
          <w:spacing w:val="-1"/>
        </w:rPr>
        <w:t>sexual</w:t>
      </w:r>
      <w:r>
        <w:t xml:space="preserve"> </w:t>
      </w:r>
      <w:r>
        <w:rPr>
          <w:spacing w:val="-1"/>
        </w:rPr>
        <w:t>orientation, religion</w:t>
      </w:r>
      <w:r>
        <w:t xml:space="preserve"> or</w:t>
      </w:r>
      <w:r>
        <w:rPr>
          <w:spacing w:val="-1"/>
        </w:rPr>
        <w:t xml:space="preserve"> belief;</w:t>
      </w:r>
      <w:r>
        <w:rPr>
          <w:spacing w:val="43"/>
        </w:rPr>
        <w:t xml:space="preserve"> </w:t>
      </w:r>
      <w:r>
        <w:rPr>
          <w:spacing w:val="-1"/>
        </w:rPr>
        <w:t>or</w:t>
      </w:r>
    </w:p>
    <w:p w:rsidR="00C30BA5" w:rsidRDefault="00E71E05">
      <w:pPr>
        <w:pStyle w:val="BodyText"/>
        <w:numPr>
          <w:ilvl w:val="4"/>
          <w:numId w:val="11"/>
        </w:numPr>
        <w:tabs>
          <w:tab w:val="left" w:pos="3744"/>
        </w:tabs>
        <w:spacing w:before="140" w:line="252" w:lineRule="exact"/>
        <w:ind w:right="116"/>
        <w:jc w:val="both"/>
      </w:pPr>
      <w:r>
        <w:t>equal</w:t>
      </w:r>
      <w:r>
        <w:rPr>
          <w:spacing w:val="-5"/>
        </w:rPr>
        <w:t xml:space="preserve"> </w:t>
      </w:r>
      <w:r>
        <w:rPr>
          <w:spacing w:val="-1"/>
        </w:rPr>
        <w:t>pay</w:t>
      </w:r>
      <w:r>
        <w:rPr>
          <w:spacing w:val="-6"/>
        </w:rPr>
        <w:t xml:space="preserve"> </w:t>
      </w:r>
      <w:r>
        <w:rPr>
          <w:spacing w:val="-2"/>
        </w:rPr>
        <w:t>or</w:t>
      </w:r>
      <w:r>
        <w:rPr>
          <w:spacing w:val="-6"/>
        </w:rPr>
        <w:t xml:space="preserve"> </w:t>
      </w:r>
      <w:r>
        <w:rPr>
          <w:spacing w:val="-1"/>
        </w:rPr>
        <w:t>compensation</w:t>
      </w:r>
      <w:r>
        <w:rPr>
          <w:spacing w:val="-7"/>
        </w:rPr>
        <w:t xml:space="preserve"> </w:t>
      </w:r>
      <w:r>
        <w:t>for</w:t>
      </w:r>
      <w:r>
        <w:rPr>
          <w:spacing w:val="-3"/>
        </w:rPr>
        <w:t xml:space="preserve"> </w:t>
      </w:r>
      <w:r>
        <w:rPr>
          <w:spacing w:val="-1"/>
        </w:rPr>
        <w:t>less</w:t>
      </w:r>
      <w:r>
        <w:rPr>
          <w:spacing w:val="-9"/>
        </w:rPr>
        <w:t xml:space="preserve"> </w:t>
      </w:r>
      <w:proofErr w:type="spellStart"/>
      <w:r>
        <w:rPr>
          <w:spacing w:val="-1"/>
        </w:rPr>
        <w:t>favourable</w:t>
      </w:r>
      <w:proofErr w:type="spellEnd"/>
      <w:r>
        <w:rPr>
          <w:spacing w:val="-4"/>
        </w:rPr>
        <w:t xml:space="preserve"> </w:t>
      </w:r>
      <w:r>
        <w:rPr>
          <w:spacing w:val="-1"/>
        </w:rPr>
        <w:t>treatment</w:t>
      </w:r>
      <w:r>
        <w:rPr>
          <w:spacing w:val="-3"/>
        </w:rPr>
        <w:t xml:space="preserve"> </w:t>
      </w:r>
      <w:r>
        <w:rPr>
          <w:spacing w:val="-2"/>
        </w:rPr>
        <w:t>of</w:t>
      </w:r>
      <w:r>
        <w:rPr>
          <w:spacing w:val="-6"/>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rsidR="00C30BA5" w:rsidRDefault="00E71E05">
      <w:pPr>
        <w:pStyle w:val="BodyText"/>
        <w:spacing w:before="117"/>
        <w:ind w:left="3297" w:right="122"/>
      </w:pPr>
      <w:proofErr w:type="gramStart"/>
      <w:r>
        <w:rPr>
          <w:spacing w:val="-1"/>
        </w:rPr>
        <w:t>in</w:t>
      </w:r>
      <w:proofErr w:type="gramEnd"/>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7"/>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8"/>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rsidR="00C30BA5" w:rsidRDefault="00E71E05">
      <w:pPr>
        <w:pStyle w:val="BodyText"/>
        <w:numPr>
          <w:ilvl w:val="3"/>
          <w:numId w:val="11"/>
        </w:numPr>
        <w:tabs>
          <w:tab w:val="left" w:pos="3023"/>
        </w:tabs>
        <w:spacing w:before="119"/>
        <w:ind w:right="116"/>
        <w:jc w:val="both"/>
      </w:pPr>
      <w:r>
        <w:rPr>
          <w:spacing w:val="-1"/>
        </w:rPr>
        <w:t>any</w:t>
      </w:r>
      <w:r>
        <w:rPr>
          <w:spacing w:val="20"/>
        </w:rPr>
        <w:t xml:space="preserve"> </w:t>
      </w:r>
      <w:r>
        <w:rPr>
          <w:spacing w:val="-1"/>
        </w:rPr>
        <w:t>claim</w:t>
      </w:r>
      <w:r>
        <w:rPr>
          <w:spacing w:val="23"/>
        </w:rPr>
        <w:t xml:space="preserve"> </w:t>
      </w:r>
      <w:r>
        <w:rPr>
          <w:spacing w:val="-1"/>
        </w:rPr>
        <w:t>that</w:t>
      </w:r>
      <w:r>
        <w:rPr>
          <w:spacing w:val="21"/>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was</w:t>
      </w:r>
      <w:r>
        <w:rPr>
          <w:spacing w:val="22"/>
        </w:rPr>
        <w:t xml:space="preserve"> </w:t>
      </w:r>
      <w:r>
        <w:rPr>
          <w:spacing w:val="-1"/>
        </w:rPr>
        <w:t>unfair</w:t>
      </w:r>
      <w:r>
        <w:rPr>
          <w:spacing w:val="23"/>
        </w:rPr>
        <w:t xml:space="preserve"> </w:t>
      </w:r>
      <w:r>
        <w:rPr>
          <w:spacing w:val="-1"/>
        </w:rPr>
        <w:t>because</w:t>
      </w:r>
      <w:r>
        <w:rPr>
          <w:spacing w:val="19"/>
        </w:rPr>
        <w:t xml:space="preserve"> </w:t>
      </w:r>
      <w:r>
        <w:t>the</w:t>
      </w:r>
      <w:r>
        <w:rPr>
          <w:spacing w:val="39"/>
        </w:rPr>
        <w:t xml:space="preserve"> </w:t>
      </w:r>
      <w:r>
        <w:rPr>
          <w:spacing w:val="-1"/>
        </w:rPr>
        <w:t>Supplier</w:t>
      </w:r>
      <w:r>
        <w:rPr>
          <w:spacing w:val="9"/>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6"/>
        </w:rPr>
        <w:t xml:space="preserve"> </w:t>
      </w:r>
      <w:r>
        <w:rPr>
          <w:spacing w:val="-1"/>
        </w:rPr>
        <w:t>neglected</w:t>
      </w:r>
      <w:r>
        <w:rPr>
          <w:spacing w:val="5"/>
        </w:rPr>
        <w:t xml:space="preserve"> </w:t>
      </w:r>
      <w:r>
        <w:t>to</w:t>
      </w:r>
      <w:r>
        <w:rPr>
          <w:spacing w:val="2"/>
        </w:rPr>
        <w:t xml:space="preserve"> </w:t>
      </w:r>
      <w:r>
        <w:rPr>
          <w:spacing w:val="-1"/>
        </w:rPr>
        <w:t>follow</w:t>
      </w:r>
      <w:r>
        <w:rPr>
          <w:spacing w:val="4"/>
        </w:rPr>
        <w:t xml:space="preserve"> </w:t>
      </w:r>
      <w:r>
        <w:t>a</w:t>
      </w:r>
      <w:r>
        <w:rPr>
          <w:spacing w:val="5"/>
        </w:rPr>
        <w:t xml:space="preserve"> </w:t>
      </w:r>
      <w:r>
        <w:t>fair</w:t>
      </w:r>
      <w:r>
        <w:rPr>
          <w:spacing w:val="6"/>
        </w:rPr>
        <w:t xml:space="preserve"> </w:t>
      </w:r>
      <w:r>
        <w:rPr>
          <w:spacing w:val="-1"/>
        </w:rPr>
        <w:t>dismissal</w:t>
      </w:r>
      <w:r>
        <w:rPr>
          <w:spacing w:val="53"/>
        </w:rPr>
        <w:t xml:space="preserve"> </w:t>
      </w:r>
      <w:r>
        <w:rPr>
          <w:spacing w:val="-1"/>
        </w:rPr>
        <w:t>procedure;</w:t>
      </w:r>
      <w:r>
        <w:rPr>
          <w:spacing w:val="2"/>
        </w:rPr>
        <w:t xml:space="preserve"> </w:t>
      </w:r>
      <w:r>
        <w:rPr>
          <w:spacing w:val="-1"/>
        </w:rPr>
        <w:t>and</w:t>
      </w:r>
    </w:p>
    <w:p w:rsidR="00C30BA5" w:rsidRDefault="00E71E05">
      <w:pPr>
        <w:pStyle w:val="BodyText"/>
        <w:numPr>
          <w:ilvl w:val="2"/>
          <w:numId w:val="11"/>
        </w:numPr>
        <w:tabs>
          <w:tab w:val="left" w:pos="2306"/>
        </w:tabs>
        <w:ind w:right="117"/>
        <w:jc w:val="both"/>
      </w:pPr>
      <w:proofErr w:type="gramStart"/>
      <w:r>
        <w:rPr>
          <w:spacing w:val="-1"/>
        </w:rPr>
        <w:t>shall</w:t>
      </w:r>
      <w:proofErr w:type="gramEnd"/>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4"/>
        </w:rPr>
        <w:t xml:space="preserve"> </w:t>
      </w:r>
      <w:r>
        <w:rPr>
          <w:spacing w:val="-1"/>
        </w:rPr>
        <w:t>30.2.1</w:t>
      </w:r>
      <w:r>
        <w:rPr>
          <w:spacing w:val="8"/>
        </w:rPr>
        <w:t xml:space="preserve"> </w:t>
      </w:r>
      <w:r>
        <w:rPr>
          <w:spacing w:val="-1"/>
        </w:rPr>
        <w:t>is</w:t>
      </w:r>
      <w:r>
        <w:rPr>
          <w:spacing w:val="5"/>
        </w:rPr>
        <w:t xml:space="preserve"> </w:t>
      </w:r>
      <w:r>
        <w:rPr>
          <w:spacing w:val="-1"/>
        </w:rPr>
        <w:t>made</w:t>
      </w:r>
      <w:r>
        <w:rPr>
          <w:spacing w:val="43"/>
        </w:rPr>
        <w:t xml:space="preserve"> </w:t>
      </w:r>
      <w:r>
        <w:t>by</w:t>
      </w:r>
      <w:r>
        <w:rPr>
          <w:spacing w:val="10"/>
        </w:rPr>
        <w:t xml:space="preserve"> </w:t>
      </w:r>
      <w:r>
        <w:t>the</w:t>
      </w:r>
      <w:r>
        <w:rPr>
          <w:spacing w:val="10"/>
        </w:rPr>
        <w:t xml:space="preserve"> </w:t>
      </w:r>
      <w:r>
        <w:rPr>
          <w:spacing w:val="-1"/>
        </w:rPr>
        <w:t>Supplier</w:t>
      </w:r>
      <w:r>
        <w:rPr>
          <w:spacing w:val="14"/>
        </w:rPr>
        <w:t xml:space="preserve"> </w:t>
      </w:r>
      <w:r>
        <w:rPr>
          <w:spacing w:val="-1"/>
        </w:rPr>
        <w:t>and/or</w:t>
      </w:r>
      <w:r>
        <w:rPr>
          <w:spacing w:val="11"/>
        </w:rPr>
        <w:t xml:space="preserve"> </w:t>
      </w:r>
      <w:r>
        <w:rPr>
          <w:spacing w:val="-1"/>
        </w:rPr>
        <w:t>any</w:t>
      </w:r>
      <w:r>
        <w:rPr>
          <w:spacing w:val="10"/>
        </w:rPr>
        <w:t xml:space="preserve"> </w:t>
      </w:r>
      <w:r>
        <w:rPr>
          <w:spacing w:val="-1"/>
        </w:rPr>
        <w:t>Sub-Contractor</w:t>
      </w:r>
      <w:r>
        <w:rPr>
          <w:spacing w:val="11"/>
        </w:rPr>
        <w:t xml:space="preserve"> </w:t>
      </w:r>
      <w:r>
        <w:t>to</w:t>
      </w:r>
      <w:r>
        <w:rPr>
          <w:spacing w:val="7"/>
        </w:rPr>
        <w:t xml:space="preserve"> </w:t>
      </w:r>
      <w:r>
        <w:t>the</w:t>
      </w:r>
      <w:r>
        <w:rPr>
          <w:spacing w:val="12"/>
        </w:rPr>
        <w:t xml:space="preserve"> </w:t>
      </w:r>
      <w:r>
        <w:rPr>
          <w:spacing w:val="-1"/>
        </w:rPr>
        <w:t>Customer</w:t>
      </w:r>
      <w:r>
        <w:rPr>
          <w:spacing w:val="11"/>
        </w:rPr>
        <w:t xml:space="preserve"> </w:t>
      </w:r>
      <w:r>
        <w:rPr>
          <w:spacing w:val="-1"/>
        </w:rPr>
        <w:t>and,</w:t>
      </w:r>
      <w:r>
        <w:rPr>
          <w:spacing w:val="11"/>
        </w:rPr>
        <w:t xml:space="preserve"> </w:t>
      </w:r>
      <w:r>
        <w:rPr>
          <w:spacing w:val="-2"/>
        </w:rPr>
        <w:t>if</w:t>
      </w:r>
      <w:r>
        <w:rPr>
          <w:spacing w:val="13"/>
        </w:rPr>
        <w:t xml:space="preserve"> </w:t>
      </w:r>
      <w:r>
        <w:rPr>
          <w:spacing w:val="-1"/>
        </w:rPr>
        <w:t>applicable,</w:t>
      </w:r>
      <w:r>
        <w:rPr>
          <w:spacing w:val="25"/>
        </w:rPr>
        <w:t xml:space="preserve"> </w:t>
      </w:r>
      <w:r>
        <w:rPr>
          <w:spacing w:val="-1"/>
        </w:rPr>
        <w:t>Former</w:t>
      </w:r>
      <w:r>
        <w:rPr>
          <w:spacing w:val="2"/>
        </w:rPr>
        <w:t xml:space="preserve"> </w:t>
      </w:r>
      <w:r>
        <w:rPr>
          <w:spacing w:val="-1"/>
        </w:rPr>
        <w:t>Supplier</w:t>
      </w:r>
      <w:r>
        <w:rPr>
          <w:spacing w:val="2"/>
        </w:rPr>
        <w:t xml:space="preserve"> </w:t>
      </w:r>
      <w:r>
        <w:rPr>
          <w:spacing w:val="-2"/>
        </w:rPr>
        <w:t>within</w:t>
      </w:r>
      <w:r>
        <w:t xml:space="preserve"> 6</w:t>
      </w:r>
      <w:r>
        <w:rPr>
          <w:spacing w:val="-1"/>
        </w:rPr>
        <w:t xml:space="preserve"> months</w:t>
      </w:r>
      <w:r>
        <w:rPr>
          <w:spacing w:val="-2"/>
        </w:rPr>
        <w:t xml:space="preserve"> of</w:t>
      </w:r>
      <w:r>
        <w:rPr>
          <w:spacing w:val="-1"/>
        </w:rPr>
        <w:t xml:space="preserve"> </w:t>
      </w:r>
      <w:r>
        <w:t xml:space="preserve">the </w:t>
      </w:r>
      <w:r w:rsidR="00C51CC4">
        <w:rPr>
          <w:spacing w:val="-1"/>
        </w:rPr>
        <w:t>Call Off</w:t>
      </w:r>
      <w:r>
        <w:rPr>
          <w:spacing w:val="-1"/>
        </w:rPr>
        <w:t xml:space="preserve"> Commencement</w:t>
      </w:r>
      <w:r>
        <w:rPr>
          <w:spacing w:val="2"/>
        </w:rPr>
        <w:t xml:space="preserve"> </w:t>
      </w:r>
      <w:r>
        <w:rPr>
          <w:spacing w:val="-1"/>
        </w:rPr>
        <w:t>Date.</w:t>
      </w:r>
    </w:p>
    <w:p w:rsidR="00C30BA5" w:rsidRDefault="00E71E05">
      <w:pPr>
        <w:pStyle w:val="Heading1"/>
        <w:numPr>
          <w:ilvl w:val="0"/>
          <w:numId w:val="11"/>
        </w:numPr>
        <w:tabs>
          <w:tab w:val="left" w:pos="462"/>
        </w:tabs>
        <w:spacing w:before="119"/>
        <w:rPr>
          <w:b w:val="0"/>
          <w:bCs w:val="0"/>
        </w:rPr>
      </w:pPr>
      <w:r>
        <w:rPr>
          <w:spacing w:val="-2"/>
        </w:rPr>
        <w:t>PROCUREMENT</w:t>
      </w:r>
      <w:r>
        <w:rPr>
          <w:spacing w:val="-13"/>
        </w:rPr>
        <w:t xml:space="preserve"> </w:t>
      </w:r>
      <w:r>
        <w:rPr>
          <w:spacing w:val="-1"/>
        </w:rPr>
        <w:t>OBLIGATIONS</w:t>
      </w:r>
    </w:p>
    <w:p w:rsidR="00C30BA5" w:rsidRDefault="00E71E05">
      <w:pPr>
        <w:pStyle w:val="BodyText"/>
        <w:ind w:left="747" w:right="113"/>
        <w:jc w:val="both"/>
      </w:pPr>
      <w:r>
        <w:rPr>
          <w:spacing w:val="-1"/>
        </w:rPr>
        <w:t>Where</w:t>
      </w:r>
      <w:r>
        <w:rPr>
          <w:spacing w:val="-9"/>
        </w:rPr>
        <w:t xml:space="preserve"> </w:t>
      </w:r>
      <w:r>
        <w:rPr>
          <w:spacing w:val="-1"/>
        </w:rPr>
        <w:t>in</w:t>
      </w:r>
      <w:r>
        <w:rPr>
          <w:spacing w:val="-7"/>
        </w:rPr>
        <w:t xml:space="preserve"> </w:t>
      </w:r>
      <w:r>
        <w:rPr>
          <w:spacing w:val="-1"/>
        </w:rPr>
        <w:t>this</w:t>
      </w:r>
      <w:r>
        <w:rPr>
          <w:spacing w:val="-9"/>
        </w:rPr>
        <w:t xml:space="preserve"> </w:t>
      </w:r>
      <w:r>
        <w:rPr>
          <w:spacing w:val="-1"/>
        </w:rPr>
        <w:t>Part</w:t>
      </w:r>
      <w:r>
        <w:rPr>
          <w:spacing w:val="-6"/>
        </w:rPr>
        <w:t xml:space="preserve"> </w:t>
      </w:r>
      <w:r>
        <w:t>C</w:t>
      </w:r>
      <w:r>
        <w:rPr>
          <w:spacing w:val="-10"/>
        </w:rPr>
        <w:t xml:space="preserve"> </w:t>
      </w:r>
      <w:r>
        <w:t>the</w:t>
      </w:r>
      <w:r>
        <w:rPr>
          <w:spacing w:val="-11"/>
        </w:rPr>
        <w:t xml:space="preserve"> </w:t>
      </w:r>
      <w:r>
        <w:rPr>
          <w:spacing w:val="-1"/>
        </w:rPr>
        <w:t>Customer</w:t>
      </w:r>
      <w:r>
        <w:rPr>
          <w:spacing w:val="-4"/>
        </w:rPr>
        <w:t xml:space="preserve"> </w:t>
      </w:r>
      <w:r>
        <w:rPr>
          <w:spacing w:val="-1"/>
        </w:rPr>
        <w:t>accepts</w:t>
      </w:r>
      <w:r>
        <w:rPr>
          <w:spacing w:val="-9"/>
        </w:rPr>
        <w:t xml:space="preserve"> </w:t>
      </w:r>
      <w:r>
        <w:t>an</w:t>
      </w:r>
      <w:r>
        <w:rPr>
          <w:spacing w:val="-10"/>
        </w:rPr>
        <w:t xml:space="preserve"> </w:t>
      </w:r>
      <w:r>
        <w:rPr>
          <w:spacing w:val="-1"/>
        </w:rPr>
        <w:t>obligation</w:t>
      </w:r>
      <w:r>
        <w:rPr>
          <w:spacing w:val="-9"/>
        </w:rPr>
        <w:t xml:space="preserve"> </w:t>
      </w:r>
      <w:r>
        <w:t>to</w:t>
      </w:r>
      <w:r>
        <w:rPr>
          <w:spacing w:val="-9"/>
        </w:rPr>
        <w:t xml:space="preserve"> </w:t>
      </w:r>
      <w:r>
        <w:rPr>
          <w:spacing w:val="-1"/>
        </w:rPr>
        <w:t>procure</w:t>
      </w:r>
      <w:r>
        <w:rPr>
          <w:spacing w:val="-9"/>
        </w:rPr>
        <w:t xml:space="preserve"> </w:t>
      </w:r>
      <w:r>
        <w:rPr>
          <w:spacing w:val="-1"/>
        </w:rPr>
        <w:t>that</w:t>
      </w:r>
      <w:r>
        <w:rPr>
          <w:spacing w:val="-8"/>
        </w:rPr>
        <w:t xml:space="preserve"> </w:t>
      </w:r>
      <w:r>
        <w:t>a</w:t>
      </w:r>
      <w:r>
        <w:rPr>
          <w:spacing w:val="-12"/>
        </w:rPr>
        <w:t xml:space="preserve"> </w:t>
      </w:r>
      <w:r>
        <w:rPr>
          <w:spacing w:val="-1"/>
        </w:rPr>
        <w:t>Former</w:t>
      </w:r>
      <w:r>
        <w:rPr>
          <w:spacing w:val="-3"/>
        </w:rPr>
        <w:t xml:space="preserve"> </w:t>
      </w:r>
      <w:r>
        <w:rPr>
          <w:spacing w:val="-1"/>
        </w:rPr>
        <w:t>Supplier</w:t>
      </w:r>
      <w:r>
        <w:rPr>
          <w:spacing w:val="-6"/>
        </w:rPr>
        <w:t xml:space="preserve"> </w:t>
      </w:r>
      <w:r>
        <w:rPr>
          <w:spacing w:val="-1"/>
        </w:rPr>
        <w:t>does</w:t>
      </w:r>
      <w:r>
        <w:rPr>
          <w:spacing w:val="55"/>
        </w:rPr>
        <w:t xml:space="preserve"> </w:t>
      </w:r>
      <w:r>
        <w:t>or</w:t>
      </w:r>
      <w:r>
        <w:rPr>
          <w:spacing w:val="11"/>
        </w:rPr>
        <w:t xml:space="preserve"> </w:t>
      </w:r>
      <w:r>
        <w:rPr>
          <w:spacing w:val="-1"/>
        </w:rPr>
        <w:t>does</w:t>
      </w:r>
      <w:r>
        <w:rPr>
          <w:spacing w:val="10"/>
        </w:rPr>
        <w:t xml:space="preserve"> </w:t>
      </w:r>
      <w:r>
        <w:rPr>
          <w:spacing w:val="-2"/>
        </w:rPr>
        <w:t>not</w:t>
      </w:r>
      <w:r>
        <w:rPr>
          <w:spacing w:val="9"/>
        </w:rPr>
        <w:t xml:space="preserve"> </w:t>
      </w:r>
      <w:r>
        <w:t>do</w:t>
      </w:r>
      <w:r>
        <w:rPr>
          <w:spacing w:val="7"/>
        </w:rPr>
        <w:t xml:space="preserve"> </w:t>
      </w:r>
      <w:r>
        <w:rPr>
          <w:spacing w:val="-1"/>
        </w:rPr>
        <w:t>something,</w:t>
      </w:r>
      <w:r>
        <w:rPr>
          <w:spacing w:val="8"/>
        </w:rPr>
        <w:t xml:space="preserve"> </w:t>
      </w:r>
      <w:r>
        <w:t>such</w:t>
      </w:r>
      <w:r>
        <w:rPr>
          <w:spacing w:val="7"/>
        </w:rPr>
        <w:t xml:space="preserve"> </w:t>
      </w:r>
      <w:r>
        <w:rPr>
          <w:spacing w:val="-1"/>
        </w:rPr>
        <w:t>obligation</w:t>
      </w:r>
      <w:r>
        <w:rPr>
          <w:spacing w:val="7"/>
        </w:rPr>
        <w:t xml:space="preserve"> </w:t>
      </w:r>
      <w:r>
        <w:rPr>
          <w:spacing w:val="-1"/>
        </w:rPr>
        <w:t>shall</w:t>
      </w:r>
      <w:r>
        <w:rPr>
          <w:spacing w:val="9"/>
        </w:rPr>
        <w:t xml:space="preserve"> </w:t>
      </w:r>
      <w:r>
        <w:rPr>
          <w:spacing w:val="-2"/>
        </w:rPr>
        <w:t>be</w:t>
      </w:r>
      <w:r>
        <w:rPr>
          <w:spacing w:val="10"/>
        </w:rPr>
        <w:t xml:space="preserve"> </w:t>
      </w:r>
      <w:r>
        <w:rPr>
          <w:spacing w:val="-1"/>
        </w:rPr>
        <w:t>limited</w:t>
      </w:r>
      <w:r>
        <w:rPr>
          <w:spacing w:val="7"/>
        </w:rPr>
        <w:t xml:space="preserve"> </w:t>
      </w:r>
      <w:r>
        <w:t>so</w:t>
      </w:r>
      <w:r>
        <w:rPr>
          <w:spacing w:val="7"/>
        </w:rPr>
        <w:t xml:space="preserve"> </w:t>
      </w:r>
      <w:r>
        <w:rPr>
          <w:spacing w:val="-1"/>
        </w:rPr>
        <w:t>that</w:t>
      </w:r>
      <w:r>
        <w:rPr>
          <w:spacing w:val="9"/>
        </w:rPr>
        <w:t xml:space="preserve"> </w:t>
      </w:r>
      <w:r>
        <w:rPr>
          <w:spacing w:val="-1"/>
        </w:rPr>
        <w:t>it</w:t>
      </w:r>
      <w:r>
        <w:rPr>
          <w:spacing w:val="9"/>
        </w:rPr>
        <w:t xml:space="preserve"> </w:t>
      </w:r>
      <w:r>
        <w:rPr>
          <w:spacing w:val="-1"/>
        </w:rPr>
        <w:t>extends</w:t>
      </w:r>
      <w:r>
        <w:rPr>
          <w:spacing w:val="10"/>
        </w:rPr>
        <w:t xml:space="preserve"> </w:t>
      </w:r>
      <w:r>
        <w:rPr>
          <w:spacing w:val="-1"/>
        </w:rPr>
        <w:t>only</w:t>
      </w:r>
      <w:r>
        <w:rPr>
          <w:spacing w:val="8"/>
        </w:rPr>
        <w:t xml:space="preserve"> </w:t>
      </w:r>
      <w:r>
        <w:t>to</w:t>
      </w:r>
      <w:r>
        <w:rPr>
          <w:spacing w:val="5"/>
        </w:rPr>
        <w:t xml:space="preserve"> </w:t>
      </w:r>
      <w:r>
        <w:t>the</w:t>
      </w:r>
      <w:r>
        <w:rPr>
          <w:spacing w:val="7"/>
        </w:rPr>
        <w:t xml:space="preserve"> </w:t>
      </w:r>
      <w:r>
        <w:rPr>
          <w:spacing w:val="-1"/>
        </w:rPr>
        <w:t>extent</w:t>
      </w:r>
      <w:r>
        <w:rPr>
          <w:spacing w:val="35"/>
        </w:rPr>
        <w:t xml:space="preserve"> </w:t>
      </w:r>
      <w:r>
        <w:rPr>
          <w:spacing w:val="-1"/>
        </w:rPr>
        <w:t>that</w:t>
      </w:r>
      <w:r>
        <w:rPr>
          <w:spacing w:val="-5"/>
        </w:rPr>
        <w:t xml:space="preserve"> </w:t>
      </w:r>
      <w:r>
        <w:t>the</w:t>
      </w:r>
      <w:r>
        <w:rPr>
          <w:spacing w:val="-5"/>
        </w:rPr>
        <w:t xml:space="preserve"> </w:t>
      </w:r>
      <w:r>
        <w:rPr>
          <w:spacing w:val="-1"/>
        </w:rPr>
        <w:t>Customer's</w:t>
      </w:r>
      <w:r>
        <w:rPr>
          <w:spacing w:val="-4"/>
        </w:rPr>
        <w:t xml:space="preserve"> </w:t>
      </w:r>
      <w:r>
        <w:rPr>
          <w:spacing w:val="-1"/>
        </w:rPr>
        <w:t>contract</w:t>
      </w:r>
      <w:r>
        <w:rPr>
          <w:spacing w:val="-3"/>
        </w:rPr>
        <w:t xml:space="preserve"> </w:t>
      </w:r>
      <w:r>
        <w:rPr>
          <w:spacing w:val="-2"/>
        </w:rPr>
        <w:t xml:space="preserve">with </w:t>
      </w:r>
      <w:r>
        <w:t>the</w:t>
      </w:r>
      <w:r>
        <w:rPr>
          <w:spacing w:val="-5"/>
        </w:rPr>
        <w:t xml:space="preserve"> </w:t>
      </w:r>
      <w:r>
        <w:rPr>
          <w:spacing w:val="-2"/>
        </w:rPr>
        <w:t>Former Supplier</w:t>
      </w:r>
      <w:r>
        <w:rPr>
          <w:spacing w:val="-1"/>
        </w:rPr>
        <w:t xml:space="preserve"> contains</w:t>
      </w:r>
      <w:r>
        <w:rPr>
          <w:spacing w:val="-2"/>
        </w:rPr>
        <w:t xml:space="preserve"> </w:t>
      </w:r>
      <w:r>
        <w:t>a</w:t>
      </w:r>
      <w:r>
        <w:rPr>
          <w:spacing w:val="-7"/>
        </w:rPr>
        <w:t xml:space="preserve"> </w:t>
      </w:r>
      <w:r>
        <w:rPr>
          <w:spacing w:val="-1"/>
        </w:rPr>
        <w:t>contractual</w:t>
      </w:r>
      <w:r>
        <w:rPr>
          <w:spacing w:val="-3"/>
        </w:rPr>
        <w:t xml:space="preserve"> </w:t>
      </w:r>
      <w:r>
        <w:rPr>
          <w:spacing w:val="-1"/>
        </w:rPr>
        <w:t>right</w:t>
      </w:r>
      <w:r>
        <w:rPr>
          <w:spacing w:val="-3"/>
        </w:rPr>
        <w:t xml:space="preserve"> </w:t>
      </w:r>
      <w:r>
        <w:rPr>
          <w:spacing w:val="-1"/>
        </w:rPr>
        <w:t>in</w:t>
      </w:r>
      <w:r>
        <w:rPr>
          <w:spacing w:val="-7"/>
        </w:rPr>
        <w:t xml:space="preserve"> </w:t>
      </w:r>
      <w:r>
        <w:rPr>
          <w:spacing w:val="-1"/>
        </w:rPr>
        <w:t>that</w:t>
      </w:r>
      <w:r>
        <w:rPr>
          <w:spacing w:val="-5"/>
        </w:rPr>
        <w:t xml:space="preserve"> </w:t>
      </w:r>
      <w:r>
        <w:rPr>
          <w:spacing w:val="-1"/>
        </w:rPr>
        <w:t>regard</w:t>
      </w:r>
      <w:r>
        <w:rPr>
          <w:spacing w:val="75"/>
        </w:rPr>
        <w:t xml:space="preserve"> </w:t>
      </w:r>
      <w:r>
        <w:rPr>
          <w:spacing w:val="-1"/>
        </w:rPr>
        <w:t>which</w:t>
      </w:r>
      <w:r>
        <w:rPr>
          <w:spacing w:val="7"/>
        </w:rPr>
        <w:t xml:space="preserve"> </w:t>
      </w:r>
      <w:r>
        <w:t>the</w:t>
      </w:r>
      <w:r>
        <w:rPr>
          <w:spacing w:val="5"/>
        </w:rPr>
        <w:t xml:space="preserve"> </w:t>
      </w:r>
      <w:r>
        <w:rPr>
          <w:spacing w:val="-1"/>
        </w:rPr>
        <w:t>Customer</w:t>
      </w:r>
      <w:r>
        <w:rPr>
          <w:spacing w:val="6"/>
        </w:rPr>
        <w:t xml:space="preserve"> </w:t>
      </w:r>
      <w:r>
        <w:rPr>
          <w:spacing w:val="-1"/>
        </w:rPr>
        <w:t>may</w:t>
      </w:r>
      <w:r>
        <w:rPr>
          <w:spacing w:val="5"/>
        </w:rPr>
        <w:t xml:space="preserve"> </w:t>
      </w:r>
      <w:r>
        <w:rPr>
          <w:spacing w:val="-1"/>
        </w:rPr>
        <w:t>enforce,</w:t>
      </w:r>
      <w:r>
        <w:rPr>
          <w:spacing w:val="6"/>
        </w:rPr>
        <w:t xml:space="preserve"> </w:t>
      </w:r>
      <w:r>
        <w:rPr>
          <w:spacing w:val="-2"/>
        </w:rPr>
        <w:t>or</w:t>
      </w:r>
      <w:r>
        <w:rPr>
          <w:spacing w:val="8"/>
        </w:rPr>
        <w:t xml:space="preserve"> </w:t>
      </w:r>
      <w:r>
        <w:rPr>
          <w:spacing w:val="-2"/>
        </w:rPr>
        <w:t>otherwise</w:t>
      </w:r>
      <w:r>
        <w:rPr>
          <w:spacing w:val="7"/>
        </w:rPr>
        <w:t xml:space="preserve"> </w:t>
      </w:r>
      <w:r>
        <w:t>so</w:t>
      </w:r>
      <w:r>
        <w:rPr>
          <w:spacing w:val="5"/>
        </w:rPr>
        <w:t xml:space="preserve"> </w:t>
      </w:r>
      <w:r>
        <w:rPr>
          <w:spacing w:val="-1"/>
        </w:rPr>
        <w:t>that</w:t>
      </w:r>
      <w:r>
        <w:rPr>
          <w:spacing w:val="9"/>
        </w:rPr>
        <w:t xml:space="preserve"> </w:t>
      </w:r>
      <w:r>
        <w:rPr>
          <w:spacing w:val="-2"/>
        </w:rPr>
        <w:t>it</w:t>
      </w:r>
      <w:r>
        <w:rPr>
          <w:spacing w:val="6"/>
        </w:rPr>
        <w:t xml:space="preserve"> </w:t>
      </w:r>
      <w:r>
        <w:rPr>
          <w:spacing w:val="-1"/>
        </w:rPr>
        <w:t>requires</w:t>
      </w:r>
      <w:r>
        <w:rPr>
          <w:spacing w:val="5"/>
        </w:rPr>
        <w:t xml:space="preserve"> </w:t>
      </w:r>
      <w:r>
        <w:rPr>
          <w:spacing w:val="-1"/>
        </w:rPr>
        <w:t>only</w:t>
      </w:r>
      <w:r>
        <w:rPr>
          <w:spacing w:val="5"/>
        </w:rPr>
        <w:t xml:space="preserve"> </w:t>
      </w:r>
      <w:r>
        <w:rPr>
          <w:spacing w:val="-1"/>
        </w:rPr>
        <w:t>that</w:t>
      </w:r>
      <w:r>
        <w:rPr>
          <w:spacing w:val="4"/>
        </w:rPr>
        <w:t xml:space="preserve"> </w:t>
      </w:r>
      <w:r>
        <w:t>the</w:t>
      </w:r>
      <w:r>
        <w:rPr>
          <w:spacing w:val="14"/>
        </w:rPr>
        <w:t xml:space="preserve"> </w:t>
      </w:r>
      <w:r>
        <w:rPr>
          <w:spacing w:val="-1"/>
        </w:rPr>
        <w:t>Customer</w:t>
      </w:r>
      <w:r>
        <w:rPr>
          <w:spacing w:val="7"/>
        </w:rPr>
        <w:t xml:space="preserve"> </w:t>
      </w:r>
      <w:r>
        <w:rPr>
          <w:spacing w:val="-1"/>
        </w:rPr>
        <w:t>must</w:t>
      </w:r>
      <w:r>
        <w:rPr>
          <w:spacing w:val="55"/>
        </w:rPr>
        <w:t xml:space="preserve"> </w:t>
      </w:r>
      <w:r>
        <w:t>use</w:t>
      </w:r>
      <w:r>
        <w:rPr>
          <w:spacing w:val="11"/>
        </w:rPr>
        <w:t xml:space="preserve"> </w:t>
      </w:r>
      <w:r>
        <w:rPr>
          <w:spacing w:val="-1"/>
        </w:rPr>
        <w:t>reasonable</w:t>
      </w:r>
      <w:r>
        <w:rPr>
          <w:spacing w:val="11"/>
        </w:rPr>
        <w:t xml:space="preserve"> </w:t>
      </w:r>
      <w:proofErr w:type="spellStart"/>
      <w:r>
        <w:rPr>
          <w:spacing w:val="-1"/>
        </w:rPr>
        <w:t>endeavours</w:t>
      </w:r>
      <w:proofErr w:type="spellEnd"/>
      <w:r>
        <w:rPr>
          <w:spacing w:val="11"/>
        </w:rPr>
        <w:t xml:space="preserve"> </w:t>
      </w:r>
      <w:r>
        <w:t>to</w:t>
      </w:r>
      <w:r>
        <w:rPr>
          <w:spacing w:val="9"/>
        </w:rPr>
        <w:t xml:space="preserve"> </w:t>
      </w:r>
      <w:r>
        <w:rPr>
          <w:spacing w:val="-1"/>
        </w:rPr>
        <w:t>procure</w:t>
      </w:r>
      <w:r>
        <w:rPr>
          <w:spacing w:val="9"/>
        </w:rPr>
        <w:t xml:space="preserve"> </w:t>
      </w:r>
      <w:r>
        <w:rPr>
          <w:spacing w:val="-1"/>
        </w:rPr>
        <w:t>that</w:t>
      </w:r>
      <w:r>
        <w:rPr>
          <w:spacing w:val="10"/>
        </w:rPr>
        <w:t xml:space="preserve"> </w:t>
      </w:r>
      <w:r>
        <w:rPr>
          <w:spacing w:val="-1"/>
        </w:rPr>
        <w:t>the</w:t>
      </w:r>
      <w:r>
        <w:rPr>
          <w:spacing w:val="11"/>
        </w:rPr>
        <w:t xml:space="preserve"> </w:t>
      </w:r>
      <w:r>
        <w:rPr>
          <w:spacing w:val="-1"/>
        </w:rPr>
        <w:t>Former</w:t>
      </w:r>
      <w:r>
        <w:rPr>
          <w:spacing w:val="16"/>
        </w:rPr>
        <w:t xml:space="preserve"> </w:t>
      </w:r>
      <w:r>
        <w:rPr>
          <w:spacing w:val="-1"/>
        </w:rPr>
        <w:t>Supplier</w:t>
      </w:r>
      <w:r>
        <w:rPr>
          <w:spacing w:val="12"/>
        </w:rPr>
        <w:t xml:space="preserve"> </w:t>
      </w:r>
      <w:r>
        <w:rPr>
          <w:spacing w:val="-1"/>
        </w:rPr>
        <w:t>does</w:t>
      </w:r>
      <w:r>
        <w:rPr>
          <w:spacing w:val="11"/>
        </w:rPr>
        <w:t xml:space="preserve"> </w:t>
      </w:r>
      <w:r>
        <w:t>or</w:t>
      </w:r>
      <w:r>
        <w:rPr>
          <w:spacing w:val="12"/>
        </w:rPr>
        <w:t xml:space="preserve"> </w:t>
      </w:r>
      <w:r>
        <w:rPr>
          <w:spacing w:val="-1"/>
        </w:rPr>
        <w:t>does</w:t>
      </w:r>
      <w:r>
        <w:rPr>
          <w:spacing w:val="9"/>
        </w:rPr>
        <w:t xml:space="preserve"> </w:t>
      </w:r>
      <w:r>
        <w:rPr>
          <w:spacing w:val="-1"/>
        </w:rPr>
        <w:t>not</w:t>
      </w:r>
      <w:r>
        <w:rPr>
          <w:spacing w:val="12"/>
        </w:rPr>
        <w:t xml:space="preserve"> </w:t>
      </w:r>
      <w:r>
        <w:rPr>
          <w:spacing w:val="-2"/>
        </w:rPr>
        <w:t>act</w:t>
      </w:r>
      <w:r>
        <w:rPr>
          <w:spacing w:val="51"/>
        </w:rPr>
        <w:t xml:space="preserve"> </w:t>
      </w:r>
      <w:r>
        <w:rPr>
          <w:spacing w:val="-1"/>
        </w:rPr>
        <w:t>accordingly.</w:t>
      </w:r>
    </w:p>
    <w:p w:rsidR="00C30BA5" w:rsidRDefault="00C30BA5">
      <w:pPr>
        <w:jc w:val="both"/>
        <w:sectPr w:rsidR="00C30BA5">
          <w:headerReference w:type="default" r:id="rId93"/>
          <w:pgSz w:w="11910" w:h="16840"/>
          <w:pgMar w:top="1720" w:right="1020" w:bottom="1420" w:left="820" w:header="720" w:footer="1226" w:gutter="0"/>
          <w:cols w:space="720"/>
        </w:sectPr>
      </w:pPr>
    </w:p>
    <w:p w:rsidR="00C30BA5" w:rsidRDefault="00E71E05">
      <w:pPr>
        <w:pStyle w:val="Heading1"/>
        <w:spacing w:line="226" w:lineRule="exact"/>
        <w:ind w:left="3649" w:firstLine="1080"/>
        <w:rPr>
          <w:b w:val="0"/>
          <w:bCs w:val="0"/>
        </w:rPr>
      </w:pPr>
      <w:r>
        <w:rPr>
          <w:spacing w:val="1"/>
        </w:rPr>
        <w:lastRenderedPageBreak/>
        <w:t>P</w:t>
      </w:r>
      <w:r>
        <w:rPr>
          <w:spacing w:val="-6"/>
        </w:rPr>
        <w:t>A</w:t>
      </w:r>
      <w:r>
        <w:rPr>
          <w:spacing w:val="1"/>
        </w:rPr>
        <w:t>R</w:t>
      </w:r>
      <w:r>
        <w:t>T</w:t>
      </w:r>
      <w:r>
        <w:rPr>
          <w:spacing w:val="-11"/>
        </w:rPr>
        <w:t xml:space="preserve"> </w:t>
      </w:r>
      <w:r>
        <w:t>D</w:t>
      </w:r>
    </w:p>
    <w:p w:rsidR="00C30BA5" w:rsidRDefault="00E71E05">
      <w:pPr>
        <w:spacing w:before="119"/>
        <w:ind w:left="2122" w:right="1920"/>
        <w:jc w:val="center"/>
        <w:rPr>
          <w:rFonts w:ascii="Arial" w:eastAsia="Arial" w:hAnsi="Arial" w:cs="Arial"/>
          <w:sz w:val="18"/>
          <w:szCs w:val="18"/>
        </w:rPr>
      </w:pPr>
      <w:r>
        <w:rPr>
          <w:rFonts w:ascii="Arial"/>
          <w:b/>
        </w:rPr>
        <w:t>E</w:t>
      </w:r>
      <w:r>
        <w:rPr>
          <w:rFonts w:ascii="Arial"/>
          <w:b/>
          <w:sz w:val="18"/>
        </w:rPr>
        <w:t xml:space="preserve">MPLOYMENT </w:t>
      </w:r>
      <w:r>
        <w:rPr>
          <w:rFonts w:ascii="Arial"/>
          <w:b/>
          <w:spacing w:val="-1"/>
        </w:rPr>
        <w:t>E</w:t>
      </w:r>
      <w:r>
        <w:rPr>
          <w:rFonts w:ascii="Arial"/>
          <w:b/>
          <w:spacing w:val="-1"/>
          <w:sz w:val="18"/>
        </w:rPr>
        <w:t>XIT</w:t>
      </w:r>
      <w:r>
        <w:rPr>
          <w:rFonts w:ascii="Arial"/>
          <w:b/>
          <w:spacing w:val="1"/>
          <w:sz w:val="18"/>
        </w:rPr>
        <w:t xml:space="preserve"> </w:t>
      </w:r>
      <w:r>
        <w:rPr>
          <w:rFonts w:ascii="Arial"/>
          <w:b/>
          <w:spacing w:val="-1"/>
        </w:rPr>
        <w:t>P</w:t>
      </w:r>
      <w:r>
        <w:rPr>
          <w:rFonts w:ascii="Arial"/>
          <w:b/>
          <w:spacing w:val="-1"/>
          <w:sz w:val="18"/>
        </w:rPr>
        <w:t>ROVISIONS</w:t>
      </w:r>
    </w:p>
    <w:p w:rsidR="00C30BA5" w:rsidRDefault="00E71E05">
      <w:pPr>
        <w:pStyle w:val="Heading1"/>
        <w:numPr>
          <w:ilvl w:val="0"/>
          <w:numId w:val="11"/>
        </w:numPr>
        <w:tabs>
          <w:tab w:val="left" w:pos="462"/>
        </w:tabs>
        <w:spacing w:before="121"/>
        <w:rPr>
          <w:b w:val="0"/>
          <w:bCs w:val="0"/>
        </w:rPr>
      </w:pPr>
      <w:r>
        <w:rPr>
          <w:spacing w:val="-1"/>
        </w:rPr>
        <w:t>PRE-SERVICE</w:t>
      </w:r>
      <w:r>
        <w:rPr>
          <w:spacing w:val="-12"/>
        </w:rPr>
        <w:t xml:space="preserve"> </w:t>
      </w:r>
      <w:r>
        <w:rPr>
          <w:spacing w:val="-1"/>
        </w:rPr>
        <w:t>TRANSFER</w:t>
      </w:r>
      <w:r>
        <w:rPr>
          <w:spacing w:val="-11"/>
        </w:rPr>
        <w:t xml:space="preserve"> </w:t>
      </w:r>
      <w:r>
        <w:rPr>
          <w:spacing w:val="-2"/>
        </w:rPr>
        <w:t>OBLIGATIONS</w:t>
      </w:r>
    </w:p>
    <w:p w:rsidR="00C30BA5" w:rsidRDefault="00E71E05">
      <w:pPr>
        <w:pStyle w:val="BodyText"/>
        <w:numPr>
          <w:ilvl w:val="1"/>
          <w:numId w:val="11"/>
        </w:numPr>
        <w:tabs>
          <w:tab w:val="left" w:pos="1454"/>
        </w:tabs>
        <w:jc w:val="left"/>
      </w:pPr>
      <w:r>
        <w:t>The</w:t>
      </w:r>
      <w:r>
        <w:rPr>
          <w:spacing w:val="-2"/>
        </w:rPr>
        <w:t xml:space="preserve"> </w:t>
      </w:r>
      <w:r>
        <w:rPr>
          <w:spacing w:val="-1"/>
        </w:rPr>
        <w:t>Supplier</w:t>
      </w:r>
      <w:r>
        <w:rPr>
          <w:spacing w:val="1"/>
        </w:rPr>
        <w:t xml:space="preserve"> </w:t>
      </w:r>
      <w:r>
        <w:rPr>
          <w:spacing w:val="-1"/>
        </w:rPr>
        <w:t>agrees</w:t>
      </w:r>
      <w:r>
        <w:rPr>
          <w:spacing w:val="-4"/>
        </w:rPr>
        <w:t xml:space="preserve"> </w:t>
      </w:r>
      <w:r>
        <w:rPr>
          <w:spacing w:val="-1"/>
        </w:rPr>
        <w:t xml:space="preserve">that </w:t>
      </w:r>
      <w:r>
        <w:rPr>
          <w:spacing w:val="-2"/>
        </w:rPr>
        <w:t>within</w:t>
      </w:r>
      <w:r>
        <w:t xml:space="preserve"> </w:t>
      </w:r>
      <w:r>
        <w:rPr>
          <w:spacing w:val="-1"/>
        </w:rPr>
        <w:t>twenty</w:t>
      </w:r>
      <w:r>
        <w:rPr>
          <w:spacing w:val="-2"/>
        </w:rPr>
        <w:t xml:space="preserve"> </w:t>
      </w:r>
      <w:r>
        <w:rPr>
          <w:spacing w:val="-1"/>
        </w:rPr>
        <w:t>(20) Working</w:t>
      </w:r>
      <w:r>
        <w:t xml:space="preserve"> </w:t>
      </w:r>
      <w:r>
        <w:rPr>
          <w:spacing w:val="-2"/>
        </w:rPr>
        <w:t>Days</w:t>
      </w:r>
      <w:r>
        <w:rPr>
          <w:spacing w:val="1"/>
        </w:rPr>
        <w:t xml:space="preserve"> </w:t>
      </w:r>
      <w:r>
        <w:rPr>
          <w:spacing w:val="-2"/>
        </w:rPr>
        <w:t>of</w:t>
      </w:r>
      <w:r>
        <w:rPr>
          <w:spacing w:val="2"/>
        </w:rPr>
        <w:t xml:space="preserve"> </w:t>
      </w:r>
      <w:r>
        <w:t xml:space="preserve">the </w:t>
      </w:r>
      <w:r>
        <w:rPr>
          <w:spacing w:val="-1"/>
        </w:rPr>
        <w:t>earliest</w:t>
      </w:r>
      <w:r>
        <w:rPr>
          <w:spacing w:val="1"/>
        </w:rPr>
        <w:t xml:space="preserve"> </w:t>
      </w:r>
      <w:r>
        <w:rPr>
          <w:spacing w:val="-2"/>
        </w:rPr>
        <w:t>of:</w:t>
      </w:r>
    </w:p>
    <w:p w:rsidR="00C30BA5" w:rsidRDefault="00E71E05">
      <w:pPr>
        <w:pStyle w:val="BodyText"/>
        <w:numPr>
          <w:ilvl w:val="2"/>
          <w:numId w:val="11"/>
        </w:numPr>
        <w:tabs>
          <w:tab w:val="left" w:pos="2306"/>
        </w:tabs>
        <w:ind w:right="118"/>
        <w:jc w:val="both"/>
      </w:pPr>
      <w:r>
        <w:rPr>
          <w:spacing w:val="-1"/>
        </w:rPr>
        <w:t>receipt</w:t>
      </w:r>
      <w:r>
        <w:rPr>
          <w:spacing w:val="25"/>
        </w:rPr>
        <w:t xml:space="preserve"> </w:t>
      </w:r>
      <w:r>
        <w:rPr>
          <w:spacing w:val="-2"/>
        </w:rPr>
        <w:t>of</w:t>
      </w:r>
      <w:r>
        <w:rPr>
          <w:spacing w:val="25"/>
        </w:rPr>
        <w:t xml:space="preserve"> </w:t>
      </w:r>
      <w:r>
        <w:t>a</w:t>
      </w:r>
      <w:r>
        <w:rPr>
          <w:spacing w:val="22"/>
        </w:rPr>
        <w:t xml:space="preserve"> </w:t>
      </w:r>
      <w:r>
        <w:rPr>
          <w:spacing w:val="-1"/>
        </w:rPr>
        <w:t>notification</w:t>
      </w:r>
      <w:r>
        <w:rPr>
          <w:spacing w:val="21"/>
        </w:rPr>
        <w:t xml:space="preserve"> </w:t>
      </w:r>
      <w:r>
        <w:t>from</w:t>
      </w:r>
      <w:r>
        <w:rPr>
          <w:spacing w:val="22"/>
        </w:rPr>
        <w:t xml:space="preserve"> </w:t>
      </w:r>
      <w:r>
        <w:t>the</w:t>
      </w:r>
      <w:r>
        <w:rPr>
          <w:spacing w:val="28"/>
        </w:rPr>
        <w:t xml:space="preserve"> </w:t>
      </w:r>
      <w:r>
        <w:rPr>
          <w:spacing w:val="-1"/>
        </w:rPr>
        <w:t>Customer</w:t>
      </w:r>
      <w:r>
        <w:rPr>
          <w:spacing w:val="24"/>
        </w:rPr>
        <w:t xml:space="preserve"> </w:t>
      </w:r>
      <w:r>
        <w:rPr>
          <w:spacing w:val="-2"/>
        </w:rPr>
        <w:t>of</w:t>
      </w:r>
      <w:r>
        <w:rPr>
          <w:spacing w:val="28"/>
        </w:rPr>
        <w:t xml:space="preserve"> </w:t>
      </w:r>
      <w:r>
        <w:t>a</w:t>
      </w:r>
      <w:r>
        <w:rPr>
          <w:spacing w:val="19"/>
        </w:rPr>
        <w:t xml:space="preserve"> </w:t>
      </w:r>
      <w:r>
        <w:rPr>
          <w:spacing w:val="-1"/>
        </w:rPr>
        <w:t>Service</w:t>
      </w:r>
      <w:r>
        <w:rPr>
          <w:spacing w:val="24"/>
        </w:rPr>
        <w:t xml:space="preserve"> </w:t>
      </w:r>
      <w:r>
        <w:rPr>
          <w:spacing w:val="-1"/>
        </w:rPr>
        <w:t>Transfer</w:t>
      </w:r>
      <w:r>
        <w:rPr>
          <w:spacing w:val="22"/>
        </w:rPr>
        <w:t xml:space="preserve"> </w:t>
      </w:r>
      <w:r>
        <w:t>or</w:t>
      </w:r>
      <w:r>
        <w:rPr>
          <w:spacing w:val="22"/>
        </w:rPr>
        <w:t xml:space="preserve"> </w:t>
      </w:r>
      <w:r>
        <w:rPr>
          <w:spacing w:val="-1"/>
        </w:rPr>
        <w:t>intended</w:t>
      </w:r>
      <w:r>
        <w:rPr>
          <w:spacing w:val="37"/>
        </w:rPr>
        <w:t xml:space="preserve"> </w:t>
      </w:r>
      <w:r>
        <w:rPr>
          <w:spacing w:val="-1"/>
        </w:rPr>
        <w:t>Service</w:t>
      </w:r>
      <w:r>
        <w:t xml:space="preserve"> </w:t>
      </w:r>
      <w:r>
        <w:rPr>
          <w:spacing w:val="-1"/>
        </w:rPr>
        <w:t>Transfer;</w:t>
      </w:r>
    </w:p>
    <w:p w:rsidR="00C30BA5" w:rsidRDefault="00E71E05">
      <w:pPr>
        <w:pStyle w:val="BodyText"/>
        <w:numPr>
          <w:ilvl w:val="2"/>
          <w:numId w:val="11"/>
        </w:numPr>
        <w:tabs>
          <w:tab w:val="left" w:pos="2306"/>
        </w:tabs>
        <w:spacing w:before="119"/>
        <w:ind w:right="119"/>
        <w:jc w:val="both"/>
      </w:pPr>
      <w:r>
        <w:rPr>
          <w:spacing w:val="-1"/>
        </w:rPr>
        <w:t>receipt</w:t>
      </w:r>
      <w:r>
        <w:rPr>
          <w:spacing w:val="6"/>
        </w:rPr>
        <w:t xml:space="preserve"> </w:t>
      </w:r>
      <w:r>
        <w:rPr>
          <w:spacing w:val="-2"/>
        </w:rPr>
        <w:t>of</w:t>
      </w:r>
      <w:r>
        <w:rPr>
          <w:spacing w:val="6"/>
        </w:rPr>
        <w:t xml:space="preserve"> </w:t>
      </w:r>
      <w:r>
        <w:t>the</w:t>
      </w:r>
      <w:r>
        <w:rPr>
          <w:spacing w:val="5"/>
        </w:rPr>
        <w:t xml:space="preserve"> </w:t>
      </w:r>
      <w:r>
        <w:rPr>
          <w:spacing w:val="-1"/>
        </w:rPr>
        <w:t>giving</w:t>
      </w:r>
      <w:r>
        <w:rPr>
          <w:spacing w:val="7"/>
        </w:rPr>
        <w:t xml:space="preserve"> </w:t>
      </w:r>
      <w:r>
        <w:rPr>
          <w:spacing w:val="-2"/>
        </w:rPr>
        <w:t>of</w:t>
      </w:r>
      <w:r>
        <w:rPr>
          <w:spacing w:val="9"/>
        </w:rPr>
        <w:t xml:space="preserve"> </w:t>
      </w:r>
      <w:r>
        <w:rPr>
          <w:spacing w:val="-1"/>
        </w:rPr>
        <w:t>notice</w:t>
      </w:r>
      <w:r>
        <w:rPr>
          <w:spacing w:val="7"/>
        </w:rPr>
        <w:t xml:space="preserve"> </w:t>
      </w:r>
      <w:r>
        <w:rPr>
          <w:spacing w:val="-2"/>
        </w:rPr>
        <w:t>of</w:t>
      </w:r>
      <w:r>
        <w:rPr>
          <w:spacing w:val="6"/>
        </w:rPr>
        <w:t xml:space="preserve"> </w:t>
      </w:r>
      <w:r>
        <w:rPr>
          <w:spacing w:val="-1"/>
        </w:rPr>
        <w:t>early</w:t>
      </w:r>
      <w:r>
        <w:rPr>
          <w:spacing w:val="5"/>
        </w:rPr>
        <w:t xml:space="preserve"> </w:t>
      </w:r>
      <w:r>
        <w:rPr>
          <w:spacing w:val="-1"/>
        </w:rPr>
        <w:t>termination</w:t>
      </w:r>
      <w:r>
        <w:rPr>
          <w:spacing w:val="7"/>
        </w:rPr>
        <w:t xml:space="preserve"> </w:t>
      </w:r>
      <w:r>
        <w:t>or</w:t>
      </w:r>
      <w:r>
        <w:rPr>
          <w:spacing w:val="12"/>
        </w:rPr>
        <w:t xml:space="preserve"> </w:t>
      </w:r>
      <w:r>
        <w:rPr>
          <w:spacing w:val="-1"/>
        </w:rPr>
        <w:t>any</w:t>
      </w:r>
      <w:r>
        <w:rPr>
          <w:spacing w:val="5"/>
        </w:rPr>
        <w:t xml:space="preserve"> </w:t>
      </w:r>
      <w:r>
        <w:rPr>
          <w:spacing w:val="-1"/>
        </w:rPr>
        <w:t>Partial</w:t>
      </w:r>
      <w:r>
        <w:rPr>
          <w:spacing w:val="4"/>
        </w:rPr>
        <w:t xml:space="preserve"> </w:t>
      </w:r>
      <w:r>
        <w:rPr>
          <w:spacing w:val="-1"/>
        </w:rPr>
        <w:t>Termination</w:t>
      </w:r>
      <w:r>
        <w:rPr>
          <w:spacing w:val="5"/>
        </w:rPr>
        <w:t xml:space="preserve"> </w:t>
      </w:r>
      <w:r>
        <w:rPr>
          <w:spacing w:val="-2"/>
        </w:rPr>
        <w:t>of</w:t>
      </w:r>
      <w:r>
        <w:rPr>
          <w:spacing w:val="35"/>
        </w:rPr>
        <w:t xml:space="preserve"> </w:t>
      </w:r>
      <w:r>
        <w:rPr>
          <w:spacing w:val="-1"/>
        </w:rPr>
        <w:t>this</w:t>
      </w:r>
      <w:r>
        <w:rPr>
          <w:spacing w:val="1"/>
        </w:rPr>
        <w:t xml:space="preserve"> </w:t>
      </w:r>
      <w:r w:rsidR="00C51CC4">
        <w:rPr>
          <w:spacing w:val="-1"/>
        </w:rPr>
        <w:t>Call Off</w:t>
      </w:r>
      <w:r>
        <w:rPr>
          <w:spacing w:val="-1"/>
        </w:rPr>
        <w:t xml:space="preserve"> Contract;</w:t>
      </w:r>
    </w:p>
    <w:p w:rsidR="00C30BA5" w:rsidRDefault="00E71E05">
      <w:pPr>
        <w:pStyle w:val="BodyText"/>
        <w:numPr>
          <w:ilvl w:val="2"/>
          <w:numId w:val="11"/>
        </w:numPr>
        <w:tabs>
          <w:tab w:val="left" w:pos="2306"/>
        </w:tabs>
        <w:spacing w:before="119"/>
        <w:jc w:val="left"/>
      </w:pPr>
      <w:r>
        <w:t xml:space="preserve">the </w:t>
      </w:r>
      <w:r>
        <w:rPr>
          <w:spacing w:val="-1"/>
        </w:rPr>
        <w:t>date</w:t>
      </w:r>
      <w:r>
        <w:t xml:space="preserve"> </w:t>
      </w:r>
      <w:r>
        <w:rPr>
          <w:spacing w:val="-1"/>
        </w:rPr>
        <w:t>which</w:t>
      </w:r>
      <w:r>
        <w:t xml:space="preserve"> is </w:t>
      </w:r>
      <w:r>
        <w:rPr>
          <w:spacing w:val="-2"/>
        </w:rPr>
        <w:t>twelve</w:t>
      </w:r>
      <w:r>
        <w:rPr>
          <w:spacing w:val="3"/>
        </w:rPr>
        <w:t xml:space="preserve"> </w:t>
      </w:r>
      <w:r>
        <w:rPr>
          <w:spacing w:val="-1"/>
        </w:rPr>
        <w:t>(12)</w:t>
      </w:r>
      <w:r>
        <w:t xml:space="preserve"> </w:t>
      </w:r>
      <w:r>
        <w:rPr>
          <w:spacing w:val="-1"/>
        </w:rPr>
        <w:t>months</w:t>
      </w:r>
      <w:r>
        <w:t xml:space="preserve"> </w:t>
      </w:r>
      <w:r>
        <w:rPr>
          <w:spacing w:val="-1"/>
        </w:rPr>
        <w:t>before</w:t>
      </w:r>
      <w:r>
        <w:rPr>
          <w:spacing w:val="-4"/>
        </w:rPr>
        <w:t xml:space="preserve"> </w:t>
      </w:r>
      <w:r>
        <w:t xml:space="preserve">the </w:t>
      </w:r>
      <w:r>
        <w:rPr>
          <w:spacing w:val="-1"/>
        </w:rPr>
        <w:t>end</w:t>
      </w:r>
      <w:r>
        <w:t xml:space="preserve"> </w:t>
      </w:r>
      <w:r>
        <w:rPr>
          <w:spacing w:val="-2"/>
        </w:rPr>
        <w:t>of</w:t>
      </w:r>
      <w:r>
        <w:rPr>
          <w:spacing w:val="2"/>
        </w:rPr>
        <w:t xml:space="preserve"> </w:t>
      </w:r>
      <w:r>
        <w:t>the</w:t>
      </w:r>
      <w:r>
        <w:rPr>
          <w:spacing w:val="-5"/>
        </w:rPr>
        <w:t xml:space="preserve"> </w:t>
      </w:r>
      <w:r>
        <w:rPr>
          <w:spacing w:val="-1"/>
        </w:rPr>
        <w:t>Term; and</w:t>
      </w:r>
    </w:p>
    <w:p w:rsidR="00C30BA5" w:rsidRDefault="00E71E05">
      <w:pPr>
        <w:pStyle w:val="BodyText"/>
        <w:numPr>
          <w:ilvl w:val="2"/>
          <w:numId w:val="11"/>
        </w:numPr>
        <w:tabs>
          <w:tab w:val="left" w:pos="2306"/>
        </w:tabs>
        <w:ind w:right="113"/>
        <w:jc w:val="both"/>
      </w:pPr>
      <w:r>
        <w:rPr>
          <w:spacing w:val="-1"/>
        </w:rPr>
        <w:t>receipt</w:t>
      </w:r>
      <w:r>
        <w:rPr>
          <w:spacing w:val="39"/>
        </w:rPr>
        <w:t xml:space="preserve"> </w:t>
      </w:r>
      <w:r>
        <w:rPr>
          <w:spacing w:val="-2"/>
        </w:rPr>
        <w:t>of</w:t>
      </w:r>
      <w:r>
        <w:rPr>
          <w:spacing w:val="40"/>
        </w:rPr>
        <w:t xml:space="preserve"> </w:t>
      </w:r>
      <w:r>
        <w:t>a</w:t>
      </w:r>
      <w:r>
        <w:rPr>
          <w:spacing w:val="38"/>
        </w:rPr>
        <w:t xml:space="preserve"> </w:t>
      </w:r>
      <w:r>
        <w:rPr>
          <w:spacing w:val="-1"/>
        </w:rPr>
        <w:t>written</w:t>
      </w:r>
      <w:r>
        <w:rPr>
          <w:spacing w:val="38"/>
        </w:rPr>
        <w:t xml:space="preserve"> </w:t>
      </w:r>
      <w:r>
        <w:rPr>
          <w:spacing w:val="-1"/>
        </w:rPr>
        <w:t>request</w:t>
      </w:r>
      <w:r>
        <w:rPr>
          <w:spacing w:val="39"/>
        </w:rPr>
        <w:t xml:space="preserve"> </w:t>
      </w:r>
      <w:r>
        <w:rPr>
          <w:spacing w:val="-2"/>
        </w:rPr>
        <w:t>of</w:t>
      </w:r>
      <w:r>
        <w:rPr>
          <w:spacing w:val="40"/>
        </w:rPr>
        <w:t xml:space="preserve"> </w:t>
      </w:r>
      <w:r>
        <w:t>the</w:t>
      </w:r>
      <w:r>
        <w:rPr>
          <w:spacing w:val="43"/>
        </w:rPr>
        <w:t xml:space="preserve"> </w:t>
      </w:r>
      <w:r>
        <w:rPr>
          <w:spacing w:val="-1"/>
        </w:rPr>
        <w:t>Customer</w:t>
      </w:r>
      <w:r>
        <w:rPr>
          <w:spacing w:val="40"/>
        </w:rPr>
        <w:t xml:space="preserve"> </w:t>
      </w:r>
      <w:r>
        <w:rPr>
          <w:spacing w:val="-2"/>
        </w:rPr>
        <w:t>at</w:t>
      </w:r>
      <w:r>
        <w:rPr>
          <w:spacing w:val="38"/>
        </w:rPr>
        <w:t xml:space="preserve"> </w:t>
      </w:r>
      <w:r>
        <w:rPr>
          <w:spacing w:val="-1"/>
        </w:rPr>
        <w:t>any</w:t>
      </w:r>
      <w:r>
        <w:rPr>
          <w:spacing w:val="36"/>
        </w:rPr>
        <w:t xml:space="preserve"> </w:t>
      </w:r>
      <w:r>
        <w:rPr>
          <w:spacing w:val="-1"/>
        </w:rPr>
        <w:t>time</w:t>
      </w:r>
      <w:r>
        <w:rPr>
          <w:spacing w:val="38"/>
        </w:rPr>
        <w:t xml:space="preserve"> </w:t>
      </w:r>
      <w:r>
        <w:rPr>
          <w:spacing w:val="-1"/>
        </w:rPr>
        <w:t>(provided</w:t>
      </w:r>
      <w:r>
        <w:rPr>
          <w:spacing w:val="38"/>
        </w:rPr>
        <w:t xml:space="preserve"> </w:t>
      </w:r>
      <w:r>
        <w:rPr>
          <w:spacing w:val="-1"/>
        </w:rPr>
        <w:t>that</w:t>
      </w:r>
      <w:r>
        <w:rPr>
          <w:spacing w:val="41"/>
        </w:rPr>
        <w:t xml:space="preserve"> </w:t>
      </w:r>
      <w:r>
        <w:t>the</w:t>
      </w:r>
      <w:r>
        <w:rPr>
          <w:spacing w:val="37"/>
        </w:rPr>
        <w:t xml:space="preserve"> </w:t>
      </w:r>
      <w:r>
        <w:rPr>
          <w:spacing w:val="-1"/>
        </w:rPr>
        <w:t>Customer</w:t>
      </w:r>
      <w:r>
        <w:rPr>
          <w:spacing w:val="8"/>
        </w:rPr>
        <w:t xml:space="preserve"> </w:t>
      </w:r>
      <w:r>
        <w:rPr>
          <w:spacing w:val="-1"/>
        </w:rPr>
        <w:t>shall</w:t>
      </w:r>
      <w:r>
        <w:rPr>
          <w:spacing w:val="4"/>
        </w:rPr>
        <w:t xml:space="preserve"> </w:t>
      </w:r>
      <w:r>
        <w:rPr>
          <w:spacing w:val="-1"/>
        </w:rPr>
        <w:t>only</w:t>
      </w:r>
      <w:r>
        <w:rPr>
          <w:spacing w:val="3"/>
        </w:rPr>
        <w:t xml:space="preserve"> </w:t>
      </w:r>
      <w:r>
        <w:t>be</w:t>
      </w:r>
      <w:r>
        <w:rPr>
          <w:spacing w:val="5"/>
        </w:rPr>
        <w:t xml:space="preserve"> </w:t>
      </w:r>
      <w:r>
        <w:rPr>
          <w:spacing w:val="-1"/>
        </w:rPr>
        <w:t>entitled</w:t>
      </w:r>
      <w:r>
        <w:rPr>
          <w:spacing w:val="3"/>
        </w:rPr>
        <w:t xml:space="preserve"> </w:t>
      </w:r>
      <w:r>
        <w:t>to</w:t>
      </w:r>
      <w:r>
        <w:rPr>
          <w:spacing w:val="3"/>
        </w:rPr>
        <w:t xml:space="preserve"> </w:t>
      </w:r>
      <w:r>
        <w:rPr>
          <w:spacing w:val="-1"/>
        </w:rPr>
        <w:t>make</w:t>
      </w:r>
      <w:r>
        <w:rPr>
          <w:spacing w:val="2"/>
        </w:rPr>
        <w:t xml:space="preserve"> </w:t>
      </w:r>
      <w:r>
        <w:rPr>
          <w:spacing w:val="-1"/>
        </w:rPr>
        <w:t>one</w:t>
      </w:r>
      <w:r>
        <w:rPr>
          <w:spacing w:val="5"/>
        </w:rPr>
        <w:t xml:space="preserve"> </w:t>
      </w:r>
      <w:r>
        <w:rPr>
          <w:spacing w:val="-1"/>
        </w:rPr>
        <w:t>such</w:t>
      </w:r>
      <w:r>
        <w:rPr>
          <w:spacing w:val="2"/>
        </w:rPr>
        <w:t xml:space="preserve"> </w:t>
      </w:r>
      <w:r>
        <w:rPr>
          <w:spacing w:val="-1"/>
        </w:rPr>
        <w:t>request</w:t>
      </w:r>
      <w:r>
        <w:rPr>
          <w:spacing w:val="6"/>
        </w:rPr>
        <w:t xml:space="preserve"> </w:t>
      </w:r>
      <w:r>
        <w:rPr>
          <w:spacing w:val="-1"/>
        </w:rPr>
        <w:t>in</w:t>
      </w:r>
      <w:r>
        <w:rPr>
          <w:spacing w:val="2"/>
        </w:rPr>
        <w:t xml:space="preserve"> </w:t>
      </w:r>
      <w:r>
        <w:rPr>
          <w:spacing w:val="-1"/>
        </w:rPr>
        <w:t>any</w:t>
      </w:r>
      <w:r>
        <w:rPr>
          <w:spacing w:val="3"/>
        </w:rPr>
        <w:t xml:space="preserve"> </w:t>
      </w:r>
      <w:r>
        <w:rPr>
          <w:spacing w:val="-1"/>
        </w:rPr>
        <w:t>six</w:t>
      </w:r>
      <w:r>
        <w:rPr>
          <w:spacing w:val="3"/>
        </w:rPr>
        <w:t xml:space="preserve"> </w:t>
      </w:r>
      <w:r>
        <w:t>(6)</w:t>
      </w:r>
      <w:r>
        <w:rPr>
          <w:spacing w:val="2"/>
        </w:rPr>
        <w:t xml:space="preserve"> </w:t>
      </w:r>
      <w:r>
        <w:rPr>
          <w:spacing w:val="-1"/>
        </w:rPr>
        <w:t>month</w:t>
      </w:r>
      <w:r>
        <w:rPr>
          <w:spacing w:val="49"/>
        </w:rPr>
        <w:t xml:space="preserve"> </w:t>
      </w:r>
      <w:r>
        <w:rPr>
          <w:spacing w:val="-1"/>
        </w:rPr>
        <w:t>period),</w:t>
      </w:r>
    </w:p>
    <w:p w:rsidR="00C30BA5" w:rsidRDefault="00E71E05">
      <w:pPr>
        <w:pStyle w:val="BodyText"/>
        <w:spacing w:before="119"/>
        <w:ind w:left="1453" w:right="117"/>
        <w:jc w:val="both"/>
      </w:pPr>
      <w:proofErr w:type="gramStart"/>
      <w:r>
        <w:rPr>
          <w:spacing w:val="-1"/>
        </w:rPr>
        <w:t>it</w:t>
      </w:r>
      <w:proofErr w:type="gramEnd"/>
      <w:r>
        <w:rPr>
          <w:spacing w:val="40"/>
        </w:rPr>
        <w:t xml:space="preserve"> </w:t>
      </w:r>
      <w:r>
        <w:rPr>
          <w:spacing w:val="-1"/>
        </w:rPr>
        <w:t>shall</w:t>
      </w:r>
      <w:r>
        <w:rPr>
          <w:spacing w:val="38"/>
        </w:rPr>
        <w:t xml:space="preserve"> </w:t>
      </w:r>
      <w:r>
        <w:rPr>
          <w:spacing w:val="-1"/>
        </w:rPr>
        <w:t>provide</w:t>
      </w:r>
      <w:r>
        <w:rPr>
          <w:spacing w:val="38"/>
        </w:rPr>
        <w:t xml:space="preserve"> </w:t>
      </w:r>
      <w:r>
        <w:rPr>
          <w:spacing w:val="-1"/>
        </w:rPr>
        <w:t>in</w:t>
      </w:r>
      <w:r>
        <w:rPr>
          <w:spacing w:val="38"/>
        </w:rPr>
        <w:t xml:space="preserve"> </w:t>
      </w:r>
      <w:r>
        <w:t>a</w:t>
      </w:r>
      <w:r>
        <w:rPr>
          <w:spacing w:val="38"/>
        </w:rPr>
        <w:t xml:space="preserve"> </w:t>
      </w:r>
      <w:r>
        <w:rPr>
          <w:spacing w:val="-1"/>
        </w:rPr>
        <w:t>suitably</w:t>
      </w:r>
      <w:r>
        <w:rPr>
          <w:spacing w:val="36"/>
        </w:rPr>
        <w:t xml:space="preserve"> </w:t>
      </w:r>
      <w:proofErr w:type="spellStart"/>
      <w:r>
        <w:rPr>
          <w:spacing w:val="-1"/>
        </w:rPr>
        <w:t>anonymised</w:t>
      </w:r>
      <w:proofErr w:type="spellEnd"/>
      <w:r>
        <w:rPr>
          <w:spacing w:val="37"/>
        </w:rPr>
        <w:t xml:space="preserve"> </w:t>
      </w:r>
      <w:r>
        <w:rPr>
          <w:spacing w:val="-1"/>
        </w:rPr>
        <w:t>format</w:t>
      </w:r>
      <w:r>
        <w:rPr>
          <w:spacing w:val="38"/>
        </w:rPr>
        <w:t xml:space="preserve"> </w:t>
      </w:r>
      <w:r>
        <w:t>so</w:t>
      </w:r>
      <w:r>
        <w:rPr>
          <w:spacing w:val="38"/>
        </w:rPr>
        <w:t xml:space="preserve"> </w:t>
      </w:r>
      <w:r>
        <w:t>as</w:t>
      </w:r>
      <w:r>
        <w:rPr>
          <w:spacing w:val="36"/>
        </w:rPr>
        <w:t xml:space="preserve"> </w:t>
      </w:r>
      <w:r>
        <w:t>to</w:t>
      </w:r>
      <w:r>
        <w:rPr>
          <w:spacing w:val="36"/>
        </w:rPr>
        <w:t xml:space="preserve"> </w:t>
      </w:r>
      <w:r>
        <w:rPr>
          <w:spacing w:val="-1"/>
        </w:rPr>
        <w:t>comply</w:t>
      </w:r>
      <w:r>
        <w:rPr>
          <w:spacing w:val="36"/>
        </w:rPr>
        <w:t xml:space="preserve"> </w:t>
      </w:r>
      <w:r>
        <w:rPr>
          <w:spacing w:val="-2"/>
        </w:rPr>
        <w:t>with</w:t>
      </w:r>
      <w:r>
        <w:rPr>
          <w:spacing w:val="39"/>
        </w:rPr>
        <w:t xml:space="preserve"> </w:t>
      </w:r>
      <w:r>
        <w:t>the</w:t>
      </w:r>
      <w:r>
        <w:rPr>
          <w:spacing w:val="38"/>
        </w:rPr>
        <w:t xml:space="preserve"> </w:t>
      </w:r>
      <w:r>
        <w:rPr>
          <w:spacing w:val="-1"/>
        </w:rPr>
        <w:t>DPA,</w:t>
      </w:r>
      <w:r>
        <w:rPr>
          <w:spacing w:val="40"/>
        </w:rPr>
        <w:t xml:space="preserve"> </w:t>
      </w:r>
      <w:r>
        <w:t>the</w:t>
      </w:r>
      <w:r>
        <w:rPr>
          <w:spacing w:val="43"/>
        </w:rPr>
        <w:t xml:space="preserve"> </w:t>
      </w:r>
      <w:r>
        <w:rPr>
          <w:spacing w:val="-1"/>
        </w:rPr>
        <w:t>Supplier's</w:t>
      </w:r>
      <w:r>
        <w:rPr>
          <w:spacing w:val="13"/>
        </w:rPr>
        <w:t xml:space="preserve"> </w:t>
      </w:r>
      <w:r>
        <w:rPr>
          <w:spacing w:val="-1"/>
        </w:rPr>
        <w:t>Provisional</w:t>
      </w:r>
      <w:r>
        <w:rPr>
          <w:spacing w:val="13"/>
        </w:rPr>
        <w:t xml:space="preserve"> </w:t>
      </w:r>
      <w:r>
        <w:rPr>
          <w:spacing w:val="-1"/>
        </w:rPr>
        <w:t>Supplier</w:t>
      </w:r>
      <w:r>
        <w:rPr>
          <w:spacing w:val="13"/>
        </w:rPr>
        <w:t xml:space="preserve"> </w:t>
      </w:r>
      <w:r>
        <w:rPr>
          <w:spacing w:val="-1"/>
        </w:rPr>
        <w:t>Personnel</w:t>
      </w:r>
      <w:r>
        <w:rPr>
          <w:spacing w:val="11"/>
        </w:rPr>
        <w:t xml:space="preserve"> </w:t>
      </w:r>
      <w:r>
        <w:rPr>
          <w:spacing w:val="-1"/>
        </w:rPr>
        <w:t>List,</w:t>
      </w:r>
      <w:r>
        <w:rPr>
          <w:spacing w:val="11"/>
        </w:rPr>
        <w:t xml:space="preserve"> </w:t>
      </w:r>
      <w:r>
        <w:rPr>
          <w:spacing w:val="-1"/>
        </w:rPr>
        <w:t>together</w:t>
      </w:r>
      <w:r>
        <w:rPr>
          <w:spacing w:val="11"/>
        </w:rPr>
        <w:t xml:space="preserve"> </w:t>
      </w:r>
      <w:r>
        <w:rPr>
          <w:spacing w:val="-2"/>
        </w:rPr>
        <w:t>with</w:t>
      </w:r>
      <w:r>
        <w:rPr>
          <w:spacing w:val="12"/>
        </w:rPr>
        <w:t xml:space="preserve"> </w:t>
      </w:r>
      <w:r>
        <w:t>the</w:t>
      </w:r>
      <w:r>
        <w:rPr>
          <w:spacing w:val="12"/>
        </w:rPr>
        <w:t xml:space="preserve"> </w:t>
      </w:r>
      <w:r>
        <w:rPr>
          <w:spacing w:val="-2"/>
        </w:rPr>
        <w:t>Staffing</w:t>
      </w:r>
      <w:r>
        <w:rPr>
          <w:spacing w:val="12"/>
        </w:rPr>
        <w:t xml:space="preserve"> </w:t>
      </w:r>
      <w:r>
        <w:rPr>
          <w:spacing w:val="-1"/>
        </w:rPr>
        <w:t>Information</w:t>
      </w:r>
      <w:r>
        <w:rPr>
          <w:spacing w:val="12"/>
        </w:rPr>
        <w:t xml:space="preserve"> </w:t>
      </w:r>
      <w:r>
        <w:rPr>
          <w:spacing w:val="-1"/>
        </w:rPr>
        <w:t>in</w:t>
      </w:r>
      <w:r>
        <w:rPr>
          <w:spacing w:val="67"/>
        </w:rPr>
        <w:t xml:space="preserve"> </w:t>
      </w:r>
      <w:r>
        <w:rPr>
          <w:spacing w:val="-1"/>
        </w:rPr>
        <w:t>relation</w:t>
      </w:r>
      <w:r>
        <w:rPr>
          <w:spacing w:val="38"/>
        </w:rPr>
        <w:t xml:space="preserve"> </w:t>
      </w:r>
      <w:r>
        <w:t>to</w:t>
      </w:r>
      <w:r>
        <w:rPr>
          <w:spacing w:val="38"/>
        </w:rPr>
        <w:t xml:space="preserve"> </w:t>
      </w:r>
      <w:r>
        <w:t>the</w:t>
      </w:r>
      <w:r>
        <w:rPr>
          <w:spacing w:val="39"/>
        </w:rPr>
        <w:t xml:space="preserve"> </w:t>
      </w:r>
      <w:r>
        <w:rPr>
          <w:spacing w:val="-1"/>
        </w:rPr>
        <w:t>Supplier's</w:t>
      </w:r>
      <w:r>
        <w:rPr>
          <w:spacing w:val="41"/>
        </w:rPr>
        <w:t xml:space="preserve"> </w:t>
      </w:r>
      <w:r>
        <w:rPr>
          <w:spacing w:val="-1"/>
        </w:rPr>
        <w:t>Provisional</w:t>
      </w:r>
      <w:r>
        <w:rPr>
          <w:spacing w:val="41"/>
        </w:rPr>
        <w:t xml:space="preserve"> </w:t>
      </w:r>
      <w:r>
        <w:rPr>
          <w:spacing w:val="-1"/>
        </w:rPr>
        <w:t>Supplier</w:t>
      </w:r>
      <w:r>
        <w:rPr>
          <w:spacing w:val="42"/>
        </w:rPr>
        <w:t xml:space="preserve"> </w:t>
      </w:r>
      <w:r>
        <w:rPr>
          <w:spacing w:val="-1"/>
        </w:rPr>
        <w:t>Personnel</w:t>
      </w:r>
      <w:r>
        <w:rPr>
          <w:spacing w:val="41"/>
        </w:rPr>
        <w:t xml:space="preserve"> </w:t>
      </w:r>
      <w:r>
        <w:rPr>
          <w:spacing w:val="-2"/>
        </w:rPr>
        <w:t>List</w:t>
      </w:r>
      <w:r>
        <w:rPr>
          <w:spacing w:val="40"/>
        </w:rPr>
        <w:t xml:space="preserve"> </w:t>
      </w:r>
      <w:r>
        <w:rPr>
          <w:spacing w:val="-1"/>
        </w:rPr>
        <w:t>and</w:t>
      </w:r>
      <w:r>
        <w:rPr>
          <w:spacing w:val="38"/>
        </w:rPr>
        <w:t xml:space="preserve"> </w:t>
      </w:r>
      <w:r>
        <w:rPr>
          <w:spacing w:val="-1"/>
        </w:rPr>
        <w:t>it</w:t>
      </w:r>
      <w:r>
        <w:rPr>
          <w:spacing w:val="40"/>
        </w:rPr>
        <w:t xml:space="preserve"> </w:t>
      </w:r>
      <w:r>
        <w:rPr>
          <w:spacing w:val="-2"/>
        </w:rPr>
        <w:t>shall</w:t>
      </w:r>
      <w:r>
        <w:rPr>
          <w:spacing w:val="40"/>
        </w:rPr>
        <w:t xml:space="preserve"> </w:t>
      </w:r>
      <w:r>
        <w:rPr>
          <w:spacing w:val="-1"/>
        </w:rPr>
        <w:t>provide</w:t>
      </w:r>
      <w:r>
        <w:rPr>
          <w:spacing w:val="40"/>
        </w:rPr>
        <w:t xml:space="preserve"> </w:t>
      </w:r>
      <w:r>
        <w:t>an</w:t>
      </w:r>
      <w:r>
        <w:rPr>
          <w:spacing w:val="49"/>
        </w:rPr>
        <w:t xml:space="preserve"> </w:t>
      </w:r>
      <w:r>
        <w:rPr>
          <w:spacing w:val="-1"/>
        </w:rPr>
        <w:t>updated</w:t>
      </w:r>
      <w:r>
        <w:rPr>
          <w:spacing w:val="28"/>
        </w:rPr>
        <w:t xml:space="preserve"> </w:t>
      </w:r>
      <w:r>
        <w:rPr>
          <w:spacing w:val="-1"/>
        </w:rPr>
        <w:t>Supplier's</w:t>
      </w:r>
      <w:r>
        <w:rPr>
          <w:spacing w:val="26"/>
        </w:rPr>
        <w:t xml:space="preserve"> </w:t>
      </w:r>
      <w:r>
        <w:rPr>
          <w:spacing w:val="-1"/>
        </w:rPr>
        <w:t>Provisional</w:t>
      </w:r>
      <w:r>
        <w:rPr>
          <w:spacing w:val="28"/>
        </w:rPr>
        <w:t xml:space="preserve"> </w:t>
      </w:r>
      <w:r>
        <w:rPr>
          <w:spacing w:val="-1"/>
        </w:rPr>
        <w:t>Supplier</w:t>
      </w:r>
      <w:r>
        <w:rPr>
          <w:spacing w:val="29"/>
        </w:rPr>
        <w:t xml:space="preserve"> </w:t>
      </w:r>
      <w:r>
        <w:rPr>
          <w:spacing w:val="-1"/>
        </w:rPr>
        <w:t>Personnel</w:t>
      </w:r>
      <w:r>
        <w:rPr>
          <w:spacing w:val="27"/>
        </w:rPr>
        <w:t xml:space="preserve"> </w:t>
      </w:r>
      <w:r>
        <w:rPr>
          <w:spacing w:val="-1"/>
        </w:rPr>
        <w:t>List</w:t>
      </w:r>
      <w:r>
        <w:rPr>
          <w:spacing w:val="29"/>
        </w:rPr>
        <w:t xml:space="preserve"> </w:t>
      </w:r>
      <w:r>
        <w:t>at</w:t>
      </w:r>
      <w:r>
        <w:rPr>
          <w:spacing w:val="26"/>
        </w:rPr>
        <w:t xml:space="preserve"> </w:t>
      </w:r>
      <w:r>
        <w:t>such</w:t>
      </w:r>
      <w:r>
        <w:rPr>
          <w:spacing w:val="28"/>
        </w:rPr>
        <w:t xml:space="preserve"> </w:t>
      </w:r>
      <w:r>
        <w:rPr>
          <w:spacing w:val="-2"/>
        </w:rPr>
        <w:t>intervals</w:t>
      </w:r>
      <w:r>
        <w:rPr>
          <w:spacing w:val="28"/>
        </w:rPr>
        <w:t xml:space="preserve"> </w:t>
      </w:r>
      <w:r>
        <w:t>as</w:t>
      </w:r>
      <w:r>
        <w:rPr>
          <w:spacing w:val="28"/>
        </w:rPr>
        <w:t xml:space="preserve"> </w:t>
      </w:r>
      <w:r>
        <w:t>are</w:t>
      </w:r>
      <w:r>
        <w:rPr>
          <w:spacing w:val="55"/>
        </w:rPr>
        <w:t xml:space="preserve"> </w:t>
      </w:r>
      <w:r>
        <w:rPr>
          <w:spacing w:val="-1"/>
        </w:rPr>
        <w:t>reasonably</w:t>
      </w:r>
      <w:r>
        <w:rPr>
          <w:spacing w:val="-2"/>
        </w:rPr>
        <w:t xml:space="preserve"> </w:t>
      </w:r>
      <w:r>
        <w:rPr>
          <w:spacing w:val="-1"/>
        </w:rPr>
        <w:t>requested</w:t>
      </w:r>
      <w:r>
        <w:rPr>
          <w:spacing w:val="-2"/>
        </w:rPr>
        <w:t xml:space="preserve"> </w:t>
      </w:r>
      <w:r>
        <w:t>by</w:t>
      </w:r>
      <w:r>
        <w:rPr>
          <w:spacing w:val="-2"/>
        </w:rPr>
        <w:t xml:space="preserve"> </w:t>
      </w:r>
      <w:r>
        <w:t xml:space="preserve">the </w:t>
      </w:r>
      <w:r>
        <w:rPr>
          <w:spacing w:val="-1"/>
        </w:rPr>
        <w:t>Customer.</w:t>
      </w:r>
    </w:p>
    <w:p w:rsidR="00C30BA5" w:rsidRDefault="00E71E05">
      <w:pPr>
        <w:pStyle w:val="BodyText"/>
        <w:numPr>
          <w:ilvl w:val="1"/>
          <w:numId w:val="11"/>
        </w:numPr>
        <w:tabs>
          <w:tab w:val="left" w:pos="1454"/>
        </w:tabs>
        <w:spacing w:before="119"/>
        <w:ind w:right="116"/>
        <w:jc w:val="both"/>
      </w:pPr>
      <w:r>
        <w:rPr>
          <w:spacing w:val="-1"/>
        </w:rPr>
        <w:t>At</w:t>
      </w:r>
      <w:r>
        <w:rPr>
          <w:spacing w:val="18"/>
        </w:rPr>
        <w:t xml:space="preserve"> </w:t>
      </w:r>
      <w:r>
        <w:rPr>
          <w:spacing w:val="-1"/>
        </w:rPr>
        <w:t>least</w:t>
      </w:r>
      <w:r>
        <w:rPr>
          <w:spacing w:val="14"/>
        </w:rPr>
        <w:t xml:space="preserve"> </w:t>
      </w:r>
      <w:r>
        <w:rPr>
          <w:spacing w:val="-1"/>
        </w:rPr>
        <w:t>thirty</w:t>
      </w:r>
      <w:r>
        <w:rPr>
          <w:spacing w:val="13"/>
        </w:rPr>
        <w:t xml:space="preserve"> </w:t>
      </w:r>
      <w:r>
        <w:rPr>
          <w:spacing w:val="-1"/>
        </w:rPr>
        <w:t>(30)</w:t>
      </w:r>
      <w:r>
        <w:rPr>
          <w:spacing w:val="-4"/>
        </w:rPr>
        <w:t xml:space="preserve"> </w:t>
      </w:r>
      <w:r>
        <w:t>Working</w:t>
      </w:r>
      <w:r>
        <w:rPr>
          <w:spacing w:val="17"/>
        </w:rPr>
        <w:t xml:space="preserve"> </w:t>
      </w:r>
      <w:r>
        <w:rPr>
          <w:spacing w:val="-2"/>
        </w:rPr>
        <w:t>Days</w:t>
      </w:r>
      <w:r>
        <w:rPr>
          <w:spacing w:val="17"/>
        </w:rPr>
        <w:t xml:space="preserve"> </w:t>
      </w:r>
      <w:r>
        <w:rPr>
          <w:spacing w:val="-1"/>
        </w:rPr>
        <w:t>prior</w:t>
      </w:r>
      <w:r>
        <w:rPr>
          <w:spacing w:val="16"/>
        </w:rPr>
        <w:t xml:space="preserve"> </w:t>
      </w:r>
      <w:r>
        <w:t>to</w:t>
      </w:r>
      <w:r>
        <w:rPr>
          <w:spacing w:val="15"/>
        </w:rPr>
        <w:t xml:space="preserve"> </w:t>
      </w:r>
      <w:r>
        <w:rPr>
          <w:spacing w:val="-1"/>
        </w:rPr>
        <w:t>the</w:t>
      </w:r>
      <w:r>
        <w:rPr>
          <w:spacing w:val="17"/>
        </w:rPr>
        <w:t xml:space="preserve"> </w:t>
      </w:r>
      <w:r>
        <w:rPr>
          <w:spacing w:val="-2"/>
        </w:rPr>
        <w:t>Service</w:t>
      </w:r>
      <w:r>
        <w:rPr>
          <w:spacing w:val="17"/>
        </w:rPr>
        <w:t xml:space="preserve"> </w:t>
      </w:r>
      <w:r>
        <w:rPr>
          <w:spacing w:val="-1"/>
        </w:rPr>
        <w:t>Transfer</w:t>
      </w:r>
      <w:r>
        <w:rPr>
          <w:spacing w:val="15"/>
        </w:rPr>
        <w:t xml:space="preserve"> </w:t>
      </w:r>
      <w:r>
        <w:rPr>
          <w:spacing w:val="-1"/>
        </w:rPr>
        <w:t>Date,</w:t>
      </w:r>
      <w:r>
        <w:rPr>
          <w:spacing w:val="16"/>
        </w:rPr>
        <w:t xml:space="preserve"> </w:t>
      </w:r>
      <w:r>
        <w:t>the</w:t>
      </w:r>
      <w:r>
        <w:rPr>
          <w:spacing w:val="16"/>
        </w:rPr>
        <w:t xml:space="preserve"> </w:t>
      </w:r>
      <w:r>
        <w:rPr>
          <w:spacing w:val="-1"/>
        </w:rPr>
        <w:t>Supplier</w:t>
      </w:r>
      <w:r>
        <w:rPr>
          <w:spacing w:val="18"/>
        </w:rPr>
        <w:t xml:space="preserve"> </w:t>
      </w:r>
      <w:r>
        <w:rPr>
          <w:spacing w:val="-1"/>
        </w:rPr>
        <w:t>shall</w:t>
      </w:r>
      <w:r>
        <w:rPr>
          <w:spacing w:val="61"/>
        </w:rPr>
        <w:t xml:space="preserve"> </w:t>
      </w:r>
      <w:r>
        <w:rPr>
          <w:spacing w:val="-1"/>
        </w:rPr>
        <w:t>provide</w:t>
      </w:r>
      <w:r>
        <w:rPr>
          <w:spacing w:val="-10"/>
        </w:rPr>
        <w:t xml:space="preserve"> </w:t>
      </w:r>
      <w:r>
        <w:t>to</w:t>
      </w:r>
      <w:r>
        <w:rPr>
          <w:spacing w:val="-9"/>
        </w:rPr>
        <w:t xml:space="preserve"> </w:t>
      </w:r>
      <w:r>
        <w:t>the</w:t>
      </w:r>
      <w:r>
        <w:rPr>
          <w:spacing w:val="-12"/>
        </w:rPr>
        <w:t xml:space="preserve"> </w:t>
      </w:r>
      <w:r>
        <w:rPr>
          <w:spacing w:val="-1"/>
        </w:rPr>
        <w:t>Customer</w:t>
      </w:r>
      <w:r>
        <w:rPr>
          <w:spacing w:val="-12"/>
        </w:rPr>
        <w:t xml:space="preserve"> </w:t>
      </w:r>
      <w:r>
        <w:t>or</w:t>
      </w:r>
      <w:r>
        <w:rPr>
          <w:spacing w:val="-8"/>
        </w:rPr>
        <w:t xml:space="preserve"> </w:t>
      </w:r>
      <w:r>
        <w:t>at</w:t>
      </w:r>
      <w:r>
        <w:rPr>
          <w:spacing w:val="-11"/>
        </w:rPr>
        <w:t xml:space="preserve"> </w:t>
      </w:r>
      <w:r>
        <w:t>the</w:t>
      </w:r>
      <w:r>
        <w:rPr>
          <w:spacing w:val="-12"/>
        </w:rPr>
        <w:t xml:space="preserve"> </w:t>
      </w:r>
      <w:r>
        <w:rPr>
          <w:spacing w:val="-1"/>
        </w:rPr>
        <w:t>direction</w:t>
      </w:r>
      <w:r>
        <w:rPr>
          <w:spacing w:val="-10"/>
        </w:rPr>
        <w:t xml:space="preserve"> </w:t>
      </w:r>
      <w:r>
        <w:rPr>
          <w:spacing w:val="-2"/>
        </w:rPr>
        <w:t>of</w:t>
      </w:r>
      <w:r>
        <w:rPr>
          <w:spacing w:val="-8"/>
        </w:rPr>
        <w:t xml:space="preserve"> </w:t>
      </w:r>
      <w:r>
        <w:t>the</w:t>
      </w:r>
      <w:r>
        <w:rPr>
          <w:spacing w:val="-10"/>
        </w:rPr>
        <w:t xml:space="preserve"> </w:t>
      </w:r>
      <w:r>
        <w:rPr>
          <w:spacing w:val="-1"/>
        </w:rPr>
        <w:t>Customer</w:t>
      </w:r>
      <w:r>
        <w:rPr>
          <w:spacing w:val="-10"/>
        </w:rPr>
        <w:t xml:space="preserve"> </w:t>
      </w:r>
      <w:r>
        <w:t>to</w:t>
      </w:r>
      <w:r>
        <w:rPr>
          <w:spacing w:val="-9"/>
        </w:rPr>
        <w:t xml:space="preserve"> </w:t>
      </w:r>
      <w:r>
        <w:rPr>
          <w:spacing w:val="-1"/>
        </w:rPr>
        <w:t>any</w:t>
      </w:r>
      <w:r>
        <w:rPr>
          <w:spacing w:val="-11"/>
        </w:rPr>
        <w:t xml:space="preserve"> </w:t>
      </w:r>
      <w:r>
        <w:rPr>
          <w:spacing w:val="-1"/>
        </w:rPr>
        <w:t>Replacement</w:t>
      </w:r>
      <w:r>
        <w:rPr>
          <w:spacing w:val="-9"/>
        </w:rPr>
        <w:t xml:space="preserve"> </w:t>
      </w:r>
      <w:r>
        <w:rPr>
          <w:spacing w:val="-1"/>
        </w:rPr>
        <w:t>Supplier</w:t>
      </w:r>
      <w:r>
        <w:rPr>
          <w:spacing w:val="39"/>
        </w:rPr>
        <w:t xml:space="preserve"> </w:t>
      </w:r>
      <w:r>
        <w:rPr>
          <w:spacing w:val="-1"/>
        </w:rPr>
        <w:t>and/or any</w:t>
      </w:r>
      <w:r>
        <w:rPr>
          <w:spacing w:val="-2"/>
        </w:rPr>
        <w:t xml:space="preserve"> </w:t>
      </w:r>
      <w:r>
        <w:rPr>
          <w:spacing w:val="-1"/>
        </w:rPr>
        <w:t>Replacement Sub-Contractor:</w:t>
      </w:r>
    </w:p>
    <w:p w:rsidR="00C30BA5" w:rsidRDefault="00E71E05">
      <w:pPr>
        <w:pStyle w:val="BodyText"/>
        <w:numPr>
          <w:ilvl w:val="2"/>
          <w:numId w:val="11"/>
        </w:numPr>
        <w:tabs>
          <w:tab w:val="left" w:pos="2306"/>
        </w:tabs>
        <w:spacing w:before="119"/>
        <w:ind w:right="116"/>
        <w:jc w:val="both"/>
      </w:pPr>
      <w:r>
        <w:t>the</w:t>
      </w:r>
      <w:r>
        <w:rPr>
          <w:spacing w:val="24"/>
        </w:rPr>
        <w:t xml:space="preserve"> </w:t>
      </w:r>
      <w:r>
        <w:rPr>
          <w:spacing w:val="-1"/>
        </w:rPr>
        <w:t>Supplier's</w:t>
      </w:r>
      <w:r>
        <w:rPr>
          <w:spacing w:val="22"/>
        </w:rPr>
        <w:t xml:space="preserve"> </w:t>
      </w:r>
      <w:r>
        <w:rPr>
          <w:spacing w:val="-1"/>
        </w:rPr>
        <w:t>Final</w:t>
      </w:r>
      <w:r>
        <w:rPr>
          <w:spacing w:val="24"/>
        </w:rPr>
        <w:t xml:space="preserve"> </w:t>
      </w:r>
      <w:r>
        <w:rPr>
          <w:spacing w:val="-2"/>
        </w:rPr>
        <w:t>Supplier</w:t>
      </w:r>
      <w:r>
        <w:rPr>
          <w:spacing w:val="25"/>
        </w:rPr>
        <w:t xml:space="preserve"> </w:t>
      </w:r>
      <w:r>
        <w:rPr>
          <w:spacing w:val="-1"/>
        </w:rPr>
        <w:t>Personnel</w:t>
      </w:r>
      <w:r>
        <w:rPr>
          <w:spacing w:val="23"/>
        </w:rPr>
        <w:t xml:space="preserve"> </w:t>
      </w:r>
      <w:r>
        <w:rPr>
          <w:spacing w:val="-1"/>
        </w:rPr>
        <w:t>List,</w:t>
      </w:r>
      <w:r>
        <w:rPr>
          <w:spacing w:val="23"/>
        </w:rPr>
        <w:t xml:space="preserve"> </w:t>
      </w:r>
      <w:r>
        <w:rPr>
          <w:spacing w:val="-1"/>
        </w:rPr>
        <w:t>which</w:t>
      </w:r>
      <w:r>
        <w:rPr>
          <w:spacing w:val="24"/>
        </w:rPr>
        <w:t xml:space="preserve"> </w:t>
      </w:r>
      <w:r>
        <w:rPr>
          <w:spacing w:val="-1"/>
        </w:rPr>
        <w:t>shall</w:t>
      </w:r>
      <w:r>
        <w:rPr>
          <w:spacing w:val="23"/>
        </w:rPr>
        <w:t xml:space="preserve"> </w:t>
      </w:r>
      <w:r>
        <w:rPr>
          <w:spacing w:val="-1"/>
        </w:rPr>
        <w:t>identify</w:t>
      </w:r>
      <w:r>
        <w:rPr>
          <w:spacing w:val="22"/>
        </w:rPr>
        <w:t xml:space="preserve"> </w:t>
      </w:r>
      <w:r>
        <w:rPr>
          <w:spacing w:val="-2"/>
        </w:rPr>
        <w:t>which</w:t>
      </w:r>
      <w:r>
        <w:rPr>
          <w:spacing w:val="24"/>
        </w:rPr>
        <w:t xml:space="preserve"> </w:t>
      </w:r>
      <w:r>
        <w:t>of</w:t>
      </w:r>
      <w:r>
        <w:rPr>
          <w:spacing w:val="23"/>
        </w:rPr>
        <w:t xml:space="preserve"> </w:t>
      </w:r>
      <w:r>
        <w:t>the</w:t>
      </w:r>
      <w:r>
        <w:rPr>
          <w:spacing w:val="67"/>
        </w:rPr>
        <w:t xml:space="preserve"> </w:t>
      </w:r>
      <w:r>
        <w:rPr>
          <w:spacing w:val="-1"/>
        </w:rPr>
        <w:t>Supplier</w:t>
      </w:r>
      <w:r>
        <w:rPr>
          <w:spacing w:val="2"/>
        </w:rPr>
        <w:t xml:space="preserve"> </w:t>
      </w:r>
      <w:r>
        <w:rPr>
          <w:spacing w:val="-1"/>
        </w:rPr>
        <w:t>Personnel</w:t>
      </w:r>
      <w:r>
        <w:t xml:space="preserve"> are</w:t>
      </w:r>
      <w:r>
        <w:rPr>
          <w:spacing w:val="-4"/>
        </w:rPr>
        <w:t xml:space="preserve"> </w:t>
      </w:r>
      <w:r>
        <w:rPr>
          <w:spacing w:val="-1"/>
        </w:rPr>
        <w:t>Transferring</w:t>
      </w:r>
      <w:r>
        <w:rPr>
          <w:spacing w:val="3"/>
        </w:rPr>
        <w:t xml:space="preserve"> </w:t>
      </w:r>
      <w:r>
        <w:rPr>
          <w:spacing w:val="-1"/>
        </w:rPr>
        <w:t>Supplier Employees;</w:t>
      </w:r>
      <w:r>
        <w:rPr>
          <w:spacing w:val="2"/>
        </w:rPr>
        <w:t xml:space="preserve"> </w:t>
      </w:r>
      <w:r>
        <w:rPr>
          <w:spacing w:val="-1"/>
        </w:rPr>
        <w:t>and</w:t>
      </w:r>
    </w:p>
    <w:p w:rsidR="00C30BA5" w:rsidRDefault="00E71E05">
      <w:pPr>
        <w:pStyle w:val="BodyText"/>
        <w:numPr>
          <w:ilvl w:val="2"/>
          <w:numId w:val="11"/>
        </w:numPr>
        <w:tabs>
          <w:tab w:val="left" w:pos="2306"/>
        </w:tabs>
        <w:spacing w:before="119"/>
        <w:ind w:right="117"/>
        <w:jc w:val="both"/>
      </w:pPr>
      <w:proofErr w:type="gramStart"/>
      <w:r>
        <w:t>the</w:t>
      </w:r>
      <w:proofErr w:type="gramEnd"/>
      <w:r>
        <w:rPr>
          <w:spacing w:val="26"/>
        </w:rPr>
        <w:t xml:space="preserve"> </w:t>
      </w:r>
      <w:r>
        <w:rPr>
          <w:spacing w:val="-2"/>
        </w:rPr>
        <w:t>Staffing</w:t>
      </w:r>
      <w:r>
        <w:rPr>
          <w:spacing w:val="27"/>
        </w:rPr>
        <w:t xml:space="preserve"> </w:t>
      </w:r>
      <w:r>
        <w:rPr>
          <w:spacing w:val="-1"/>
        </w:rPr>
        <w:t>Information</w:t>
      </w:r>
      <w:r>
        <w:rPr>
          <w:spacing w:val="22"/>
        </w:rPr>
        <w:t xml:space="preserve"> </w:t>
      </w:r>
      <w:r>
        <w:rPr>
          <w:spacing w:val="-1"/>
        </w:rPr>
        <w:t>in</w:t>
      </w:r>
      <w:r>
        <w:rPr>
          <w:spacing w:val="27"/>
        </w:rPr>
        <w:t xml:space="preserve"> </w:t>
      </w:r>
      <w:r>
        <w:rPr>
          <w:spacing w:val="-1"/>
        </w:rPr>
        <w:t>relation</w:t>
      </w:r>
      <w:r>
        <w:rPr>
          <w:spacing w:val="24"/>
        </w:rPr>
        <w:t xml:space="preserve"> </w:t>
      </w:r>
      <w:r>
        <w:t>to</w:t>
      </w:r>
      <w:r>
        <w:rPr>
          <w:spacing w:val="22"/>
        </w:rPr>
        <w:t xml:space="preserve"> </w:t>
      </w:r>
      <w:r>
        <w:t>the</w:t>
      </w:r>
      <w:r>
        <w:rPr>
          <w:spacing w:val="29"/>
        </w:rPr>
        <w:t xml:space="preserve"> </w:t>
      </w:r>
      <w:r>
        <w:rPr>
          <w:spacing w:val="-1"/>
        </w:rPr>
        <w:t>Supplier</w:t>
      </w:r>
      <w:r>
        <w:rPr>
          <w:rFonts w:cs="Arial"/>
          <w:spacing w:val="-1"/>
        </w:rPr>
        <w:t>’s</w:t>
      </w:r>
      <w:r>
        <w:rPr>
          <w:rFonts w:cs="Arial"/>
          <w:spacing w:val="27"/>
        </w:rPr>
        <w:t xml:space="preserve"> </w:t>
      </w:r>
      <w:r>
        <w:rPr>
          <w:rFonts w:cs="Arial"/>
          <w:spacing w:val="-1"/>
        </w:rPr>
        <w:t>Final</w:t>
      </w:r>
      <w:r>
        <w:rPr>
          <w:rFonts w:cs="Arial"/>
          <w:spacing w:val="26"/>
        </w:rPr>
        <w:t xml:space="preserve"> </w:t>
      </w:r>
      <w:r>
        <w:rPr>
          <w:spacing w:val="-1"/>
        </w:rPr>
        <w:t>Supplier</w:t>
      </w:r>
      <w:r>
        <w:rPr>
          <w:spacing w:val="26"/>
        </w:rPr>
        <w:t xml:space="preserve"> </w:t>
      </w:r>
      <w:r>
        <w:rPr>
          <w:spacing w:val="-1"/>
        </w:rPr>
        <w:t>Personnel</w:t>
      </w:r>
      <w:r>
        <w:rPr>
          <w:spacing w:val="43"/>
        </w:rPr>
        <w:t xml:space="preserve"> </w:t>
      </w:r>
      <w:r>
        <w:rPr>
          <w:spacing w:val="-1"/>
        </w:rPr>
        <w:t>List</w:t>
      </w:r>
      <w:r>
        <w:rPr>
          <w:spacing w:val="2"/>
        </w:rPr>
        <w:t xml:space="preserve"> </w:t>
      </w:r>
      <w:r>
        <w:rPr>
          <w:spacing w:val="-1"/>
        </w:rPr>
        <w:t xml:space="preserve">(insofar </w:t>
      </w:r>
      <w:r>
        <w:t>as</w:t>
      </w:r>
      <w:r>
        <w:rPr>
          <w:spacing w:val="-2"/>
        </w:rPr>
        <w:t xml:space="preserve"> </w:t>
      </w:r>
      <w:r>
        <w:t xml:space="preserve">such </w:t>
      </w:r>
      <w:r>
        <w:rPr>
          <w:spacing w:val="-1"/>
        </w:rPr>
        <w:t>information</w:t>
      </w:r>
      <w:r>
        <w:t xml:space="preserve"> </w:t>
      </w:r>
      <w:r>
        <w:rPr>
          <w:spacing w:val="-1"/>
        </w:rPr>
        <w:t>has</w:t>
      </w:r>
      <w:r>
        <w:rPr>
          <w:spacing w:val="1"/>
        </w:rPr>
        <w:t xml:space="preserve"> </w:t>
      </w:r>
      <w:r>
        <w:rPr>
          <w:spacing w:val="-2"/>
        </w:rPr>
        <w:t>not</w:t>
      </w:r>
      <w:r>
        <w:rPr>
          <w:spacing w:val="2"/>
        </w:rPr>
        <w:t xml:space="preserve"> </w:t>
      </w:r>
      <w:r>
        <w:rPr>
          <w:spacing w:val="-1"/>
        </w:rPr>
        <w:t>previously</w:t>
      </w:r>
      <w:r>
        <w:rPr>
          <w:spacing w:val="-2"/>
        </w:rPr>
        <w:t xml:space="preserve"> </w:t>
      </w:r>
      <w:r>
        <w:rPr>
          <w:spacing w:val="-1"/>
        </w:rPr>
        <w:t>been</w:t>
      </w:r>
      <w:r>
        <w:t xml:space="preserve"> </w:t>
      </w:r>
      <w:r>
        <w:rPr>
          <w:spacing w:val="-1"/>
        </w:rPr>
        <w:t>provided).</w:t>
      </w:r>
    </w:p>
    <w:p w:rsidR="00C30BA5" w:rsidRDefault="00E71E05">
      <w:pPr>
        <w:pStyle w:val="BodyText"/>
        <w:numPr>
          <w:ilvl w:val="1"/>
          <w:numId w:val="11"/>
        </w:numPr>
        <w:tabs>
          <w:tab w:val="left" w:pos="1454"/>
        </w:tabs>
        <w:ind w:right="115"/>
        <w:jc w:val="both"/>
      </w:pPr>
      <w:r>
        <w:t>The</w:t>
      </w:r>
      <w:r>
        <w:rPr>
          <w:spacing w:val="53"/>
        </w:rPr>
        <w:t xml:space="preserve"> </w:t>
      </w:r>
      <w:r>
        <w:rPr>
          <w:spacing w:val="-1"/>
        </w:rPr>
        <w:t>Customer</w:t>
      </w:r>
      <w:r>
        <w:rPr>
          <w:spacing w:val="55"/>
        </w:rPr>
        <w:t xml:space="preserve"> </w:t>
      </w:r>
      <w:r>
        <w:rPr>
          <w:spacing w:val="-1"/>
        </w:rPr>
        <w:t>shall</w:t>
      </w:r>
      <w:r>
        <w:rPr>
          <w:spacing w:val="52"/>
        </w:rPr>
        <w:t xml:space="preserve"> </w:t>
      </w:r>
      <w:r>
        <w:t>be</w:t>
      </w:r>
      <w:r>
        <w:rPr>
          <w:spacing w:val="50"/>
        </w:rPr>
        <w:t xml:space="preserve"> </w:t>
      </w:r>
      <w:r>
        <w:rPr>
          <w:spacing w:val="-1"/>
        </w:rPr>
        <w:t>permitted</w:t>
      </w:r>
      <w:r>
        <w:rPr>
          <w:spacing w:val="50"/>
        </w:rPr>
        <w:t xml:space="preserve"> </w:t>
      </w:r>
      <w:r>
        <w:t>to</w:t>
      </w:r>
      <w:r>
        <w:rPr>
          <w:spacing w:val="53"/>
        </w:rPr>
        <w:t xml:space="preserve"> </w:t>
      </w:r>
      <w:r>
        <w:t>use</w:t>
      </w:r>
      <w:r>
        <w:rPr>
          <w:spacing w:val="51"/>
        </w:rPr>
        <w:t xml:space="preserve"> </w:t>
      </w:r>
      <w:r>
        <w:rPr>
          <w:spacing w:val="-1"/>
        </w:rPr>
        <w:t>and</w:t>
      </w:r>
      <w:r>
        <w:rPr>
          <w:spacing w:val="50"/>
        </w:rPr>
        <w:t xml:space="preserve"> </w:t>
      </w:r>
      <w:r>
        <w:rPr>
          <w:spacing w:val="-1"/>
        </w:rPr>
        <w:t>disclose</w:t>
      </w:r>
      <w:r>
        <w:rPr>
          <w:spacing w:val="53"/>
        </w:rPr>
        <w:t xml:space="preserve"> </w:t>
      </w:r>
      <w:r>
        <w:rPr>
          <w:spacing w:val="-1"/>
        </w:rPr>
        <w:t>information</w:t>
      </w:r>
      <w:r>
        <w:rPr>
          <w:spacing w:val="53"/>
        </w:rPr>
        <w:t xml:space="preserve"> </w:t>
      </w:r>
      <w:r>
        <w:rPr>
          <w:spacing w:val="-2"/>
        </w:rPr>
        <w:t>provided</w:t>
      </w:r>
      <w:r>
        <w:rPr>
          <w:spacing w:val="53"/>
        </w:rPr>
        <w:t xml:space="preserve"> </w:t>
      </w:r>
      <w:r>
        <w:rPr>
          <w:spacing w:val="3"/>
        </w:rPr>
        <w:t>by</w:t>
      </w:r>
      <w:r>
        <w:rPr>
          <w:spacing w:val="51"/>
        </w:rPr>
        <w:t xml:space="preserve"> </w:t>
      </w:r>
      <w:r>
        <w:t>the</w:t>
      </w:r>
      <w:r>
        <w:rPr>
          <w:spacing w:val="47"/>
        </w:rPr>
        <w:t xml:space="preserve"> </w:t>
      </w:r>
      <w:r>
        <w:rPr>
          <w:spacing w:val="-1"/>
        </w:rPr>
        <w:t>Supplier</w:t>
      </w:r>
      <w:r>
        <w:rPr>
          <w:spacing w:val="11"/>
        </w:rPr>
        <w:t xml:space="preserve"> </w:t>
      </w:r>
      <w:r>
        <w:rPr>
          <w:spacing w:val="-1"/>
        </w:rPr>
        <w:t>under</w:t>
      </w:r>
      <w:r>
        <w:rPr>
          <w:spacing w:val="9"/>
        </w:rPr>
        <w:t xml:space="preserve"> </w:t>
      </w:r>
      <w:r>
        <w:rPr>
          <w:spacing w:val="-1"/>
        </w:rPr>
        <w:t>Paragraphs</w:t>
      </w:r>
      <w:r>
        <w:rPr>
          <w:spacing w:val="2"/>
        </w:rPr>
        <w:t xml:space="preserve"> </w:t>
      </w:r>
      <w:r>
        <w:rPr>
          <w:spacing w:val="-1"/>
        </w:rPr>
        <w:t>33.1</w:t>
      </w:r>
      <w:r>
        <w:rPr>
          <w:spacing w:val="7"/>
        </w:rPr>
        <w:t xml:space="preserve"> </w:t>
      </w:r>
      <w:r>
        <w:rPr>
          <w:spacing w:val="-1"/>
        </w:rPr>
        <w:t>and</w:t>
      </w:r>
      <w:r>
        <w:rPr>
          <w:spacing w:val="8"/>
        </w:rPr>
        <w:t xml:space="preserve"> </w:t>
      </w:r>
      <w:r>
        <w:rPr>
          <w:spacing w:val="-1"/>
        </w:rPr>
        <w:t>33.2</w:t>
      </w:r>
      <w:r>
        <w:rPr>
          <w:spacing w:val="5"/>
        </w:rPr>
        <w:t xml:space="preserve"> </w:t>
      </w:r>
      <w:r>
        <w:t>for</w:t>
      </w:r>
      <w:r>
        <w:rPr>
          <w:spacing w:val="9"/>
        </w:rPr>
        <w:t xml:space="preserve"> </w:t>
      </w:r>
      <w:r>
        <w:t>the</w:t>
      </w:r>
      <w:r>
        <w:rPr>
          <w:spacing w:val="5"/>
        </w:rPr>
        <w:t xml:space="preserve"> </w:t>
      </w:r>
      <w:r>
        <w:rPr>
          <w:spacing w:val="-1"/>
        </w:rPr>
        <w:t>purpose</w:t>
      </w:r>
      <w:r>
        <w:rPr>
          <w:spacing w:val="10"/>
        </w:rPr>
        <w:t xml:space="preserve"> </w:t>
      </w:r>
      <w:r>
        <w:rPr>
          <w:spacing w:val="-2"/>
        </w:rPr>
        <w:t>of</w:t>
      </w:r>
      <w:r>
        <w:rPr>
          <w:spacing w:val="11"/>
        </w:rPr>
        <w:t xml:space="preserve"> </w:t>
      </w:r>
      <w:r>
        <w:rPr>
          <w:spacing w:val="-2"/>
        </w:rPr>
        <w:t>informing</w:t>
      </w:r>
      <w:r>
        <w:rPr>
          <w:spacing w:val="12"/>
        </w:rPr>
        <w:t xml:space="preserve"> </w:t>
      </w:r>
      <w:r>
        <w:rPr>
          <w:spacing w:val="-1"/>
        </w:rPr>
        <w:t>any</w:t>
      </w:r>
      <w:r>
        <w:rPr>
          <w:spacing w:val="8"/>
        </w:rPr>
        <w:t xml:space="preserve"> </w:t>
      </w:r>
      <w:r>
        <w:rPr>
          <w:spacing w:val="-1"/>
        </w:rPr>
        <w:t>prospective</w:t>
      </w:r>
      <w:r>
        <w:rPr>
          <w:spacing w:val="61"/>
        </w:rPr>
        <w:t xml:space="preserve"> </w:t>
      </w:r>
      <w:r>
        <w:rPr>
          <w:spacing w:val="-1"/>
        </w:rPr>
        <w:t>Replacement</w:t>
      </w:r>
      <w:r>
        <w:rPr>
          <w:spacing w:val="2"/>
        </w:rPr>
        <w:t xml:space="preserve"> </w:t>
      </w:r>
      <w:r>
        <w:rPr>
          <w:spacing w:val="-1"/>
        </w:rPr>
        <w:t>Supplier and/or Replacement Sub-Contractor.</w:t>
      </w:r>
    </w:p>
    <w:p w:rsidR="00C30BA5" w:rsidRDefault="00E71E05">
      <w:pPr>
        <w:pStyle w:val="BodyText"/>
        <w:numPr>
          <w:ilvl w:val="1"/>
          <w:numId w:val="11"/>
        </w:numPr>
        <w:tabs>
          <w:tab w:val="left" w:pos="1454"/>
        </w:tabs>
        <w:spacing w:before="119"/>
        <w:ind w:right="116"/>
        <w:jc w:val="both"/>
      </w:pPr>
      <w:r>
        <w:t>The</w:t>
      </w:r>
      <w:r>
        <w:rPr>
          <w:spacing w:val="3"/>
        </w:rPr>
        <w:t xml:space="preserve"> </w:t>
      </w:r>
      <w:r>
        <w:rPr>
          <w:spacing w:val="-1"/>
        </w:rPr>
        <w:t>Supplier</w:t>
      </w:r>
      <w:r>
        <w:rPr>
          <w:spacing w:val="6"/>
        </w:rPr>
        <w:t xml:space="preserve"> </w:t>
      </w:r>
      <w:r>
        <w:rPr>
          <w:spacing w:val="-1"/>
        </w:rPr>
        <w:t>warrants,</w:t>
      </w:r>
      <w:r>
        <w:rPr>
          <w:spacing w:val="2"/>
        </w:rPr>
        <w:t xml:space="preserve"> </w:t>
      </w:r>
      <w:r>
        <w:t>for</w:t>
      </w:r>
      <w:r>
        <w:rPr>
          <w:spacing w:val="3"/>
        </w:rPr>
        <w:t xml:space="preserve"> </w:t>
      </w:r>
      <w:r>
        <w:t>the</w:t>
      </w:r>
      <w:r>
        <w:rPr>
          <w:spacing w:val="5"/>
        </w:rPr>
        <w:t xml:space="preserve"> </w:t>
      </w:r>
      <w:r>
        <w:rPr>
          <w:spacing w:val="-1"/>
        </w:rPr>
        <w:t>benefit</w:t>
      </w:r>
      <w:r>
        <w:rPr>
          <w:spacing w:val="4"/>
        </w:rPr>
        <w:t xml:space="preserve"> </w:t>
      </w:r>
      <w:r>
        <w:rPr>
          <w:spacing w:val="-2"/>
        </w:rPr>
        <w:t>of</w:t>
      </w:r>
      <w:r>
        <w:rPr>
          <w:spacing w:val="6"/>
        </w:rPr>
        <w:t xml:space="preserve"> </w:t>
      </w:r>
      <w:r>
        <w:rPr>
          <w:spacing w:val="-1"/>
        </w:rPr>
        <w:t>the</w:t>
      </w:r>
      <w:r>
        <w:rPr>
          <w:spacing w:val="8"/>
        </w:rPr>
        <w:t xml:space="preserve"> </w:t>
      </w:r>
      <w:r>
        <w:rPr>
          <w:spacing w:val="-1"/>
        </w:rPr>
        <w:t>Customer,</w:t>
      </w:r>
      <w:r>
        <w:rPr>
          <w:spacing w:val="6"/>
        </w:rPr>
        <w:t xml:space="preserve"> </w:t>
      </w:r>
      <w:r>
        <w:rPr>
          <w:spacing w:val="-1"/>
        </w:rPr>
        <w:t>any</w:t>
      </w:r>
      <w:r>
        <w:rPr>
          <w:spacing w:val="3"/>
        </w:rPr>
        <w:t xml:space="preserve"> </w:t>
      </w:r>
      <w:r>
        <w:rPr>
          <w:spacing w:val="-1"/>
        </w:rPr>
        <w:t>Replacement</w:t>
      </w:r>
      <w:r>
        <w:rPr>
          <w:spacing w:val="3"/>
        </w:rPr>
        <w:t xml:space="preserve"> </w:t>
      </w:r>
      <w:r>
        <w:rPr>
          <w:spacing w:val="-1"/>
        </w:rPr>
        <w:t>Supplier,</w:t>
      </w:r>
      <w:r>
        <w:rPr>
          <w:spacing w:val="6"/>
        </w:rPr>
        <w:t xml:space="preserve"> </w:t>
      </w:r>
      <w:r>
        <w:rPr>
          <w:spacing w:val="-1"/>
        </w:rPr>
        <w:t>and</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rPr>
          <w:spacing w:val="-1"/>
        </w:rPr>
        <w:t>that</w:t>
      </w:r>
      <w:r>
        <w:rPr>
          <w:spacing w:val="40"/>
        </w:rPr>
        <w:t xml:space="preserve"> </w:t>
      </w:r>
      <w:r>
        <w:rPr>
          <w:spacing w:val="-1"/>
        </w:rPr>
        <w:t>all</w:t>
      </w:r>
      <w:r>
        <w:rPr>
          <w:spacing w:val="40"/>
        </w:rPr>
        <w:t xml:space="preserve"> </w:t>
      </w:r>
      <w:r>
        <w:rPr>
          <w:spacing w:val="-1"/>
        </w:rPr>
        <w:t>information</w:t>
      </w:r>
      <w:r>
        <w:rPr>
          <w:spacing w:val="41"/>
        </w:rPr>
        <w:t xml:space="preserve"> </w:t>
      </w:r>
      <w:r>
        <w:rPr>
          <w:spacing w:val="-1"/>
        </w:rPr>
        <w:t>provided</w:t>
      </w:r>
      <w:r>
        <w:rPr>
          <w:spacing w:val="44"/>
        </w:rPr>
        <w:t xml:space="preserve"> </w:t>
      </w:r>
      <w:r>
        <w:rPr>
          <w:spacing w:val="-1"/>
        </w:rPr>
        <w:t>pursuant</w:t>
      </w:r>
      <w:r>
        <w:rPr>
          <w:spacing w:val="40"/>
        </w:rPr>
        <w:t xml:space="preserve"> </w:t>
      </w:r>
      <w:r>
        <w:rPr>
          <w:spacing w:val="-1"/>
        </w:rPr>
        <w:t>to</w:t>
      </w:r>
      <w:r>
        <w:rPr>
          <w:spacing w:val="43"/>
        </w:rPr>
        <w:t xml:space="preserve"> </w:t>
      </w:r>
      <w:r>
        <w:rPr>
          <w:spacing w:val="-1"/>
        </w:rPr>
        <w:t>Paragraphs</w:t>
      </w:r>
      <w:r>
        <w:rPr>
          <w:spacing w:val="-2"/>
        </w:rPr>
        <w:t xml:space="preserve"> </w:t>
      </w:r>
      <w:r>
        <w:rPr>
          <w:spacing w:val="-1"/>
        </w:rPr>
        <w:t>33.1</w:t>
      </w:r>
      <w:r>
        <w:t xml:space="preserve"> </w:t>
      </w:r>
      <w:r>
        <w:rPr>
          <w:spacing w:val="-1"/>
        </w:rPr>
        <w:t>and</w:t>
      </w:r>
      <w:r>
        <w:rPr>
          <w:spacing w:val="1"/>
        </w:rPr>
        <w:t xml:space="preserve"> </w:t>
      </w:r>
      <w:r>
        <w:rPr>
          <w:spacing w:val="-2"/>
        </w:rPr>
        <w:t>33.2</w:t>
      </w:r>
      <w:r>
        <w:rPr>
          <w:spacing w:val="3"/>
        </w:rPr>
        <w:t xml:space="preserve"> </w:t>
      </w:r>
      <w:r>
        <w:rPr>
          <w:spacing w:val="-1"/>
        </w:rPr>
        <w:t>shall</w:t>
      </w:r>
      <w:r>
        <w:t xml:space="preserve"> be </w:t>
      </w:r>
      <w:r>
        <w:rPr>
          <w:spacing w:val="-1"/>
        </w:rPr>
        <w:t>true</w:t>
      </w:r>
      <w:r>
        <w:t xml:space="preserve"> </w:t>
      </w:r>
      <w:r>
        <w:rPr>
          <w:spacing w:val="-1"/>
        </w:rPr>
        <w:t>and</w:t>
      </w:r>
      <w:r>
        <w:t xml:space="preserve"> </w:t>
      </w:r>
      <w:r>
        <w:rPr>
          <w:spacing w:val="-1"/>
        </w:rPr>
        <w:t>accurate</w:t>
      </w:r>
      <w:r>
        <w:rPr>
          <w:spacing w:val="1"/>
        </w:rPr>
        <w:t xml:space="preserve"> </w:t>
      </w:r>
      <w:r>
        <w:rPr>
          <w:spacing w:val="-1"/>
        </w:rPr>
        <w:t>in</w:t>
      </w:r>
      <w:r>
        <w:rPr>
          <w:spacing w:val="3"/>
        </w:rPr>
        <w:t xml:space="preserve"> </w:t>
      </w:r>
      <w:r>
        <w:rPr>
          <w:spacing w:val="-1"/>
        </w:rPr>
        <w:t>all</w:t>
      </w:r>
      <w:r>
        <w:t xml:space="preserve"> </w:t>
      </w:r>
      <w:r>
        <w:rPr>
          <w:spacing w:val="-1"/>
        </w:rPr>
        <w:t>material</w:t>
      </w:r>
      <w:r>
        <w:t xml:space="preserve"> </w:t>
      </w:r>
      <w:r>
        <w:rPr>
          <w:spacing w:val="-1"/>
        </w:rPr>
        <w:t>respects</w:t>
      </w:r>
      <w:r>
        <w:rPr>
          <w:spacing w:val="3"/>
        </w:rPr>
        <w:t xml:space="preserve"> </w:t>
      </w:r>
      <w:r>
        <w:rPr>
          <w:spacing w:val="-2"/>
        </w:rPr>
        <w:t>at</w:t>
      </w:r>
      <w:r>
        <w:rPr>
          <w:spacing w:val="2"/>
        </w:rPr>
        <w:t xml:space="preserve"> </w:t>
      </w:r>
      <w:r>
        <w:t>the</w:t>
      </w:r>
      <w:r>
        <w:rPr>
          <w:spacing w:val="-2"/>
        </w:rPr>
        <w:t xml:space="preserve"> </w:t>
      </w:r>
      <w:r>
        <w:rPr>
          <w:spacing w:val="-1"/>
        </w:rPr>
        <w:t>time</w:t>
      </w:r>
      <w:r>
        <w:rPr>
          <w:spacing w:val="67"/>
        </w:rPr>
        <w:t xml:space="preserve"> </w:t>
      </w:r>
      <w:r>
        <w:rPr>
          <w:spacing w:val="-2"/>
        </w:rPr>
        <w:t>of</w:t>
      </w:r>
      <w:r>
        <w:rPr>
          <w:spacing w:val="4"/>
        </w:rPr>
        <w:t xml:space="preserve"> </w:t>
      </w:r>
      <w:r>
        <w:rPr>
          <w:spacing w:val="-2"/>
        </w:rPr>
        <w:t>providing</w:t>
      </w:r>
      <w:r>
        <w:rPr>
          <w:spacing w:val="2"/>
        </w:rPr>
        <w:t xml:space="preserve"> </w:t>
      </w:r>
      <w:r>
        <w:t>the</w:t>
      </w:r>
      <w:r>
        <w:rPr>
          <w:spacing w:val="-2"/>
        </w:rPr>
        <w:t xml:space="preserve"> </w:t>
      </w:r>
      <w:r>
        <w:rPr>
          <w:spacing w:val="-1"/>
        </w:rPr>
        <w:t>information.</w:t>
      </w:r>
    </w:p>
    <w:p w:rsidR="00C30BA5" w:rsidRDefault="00E71E05">
      <w:pPr>
        <w:pStyle w:val="BodyText"/>
        <w:numPr>
          <w:ilvl w:val="1"/>
          <w:numId w:val="11"/>
        </w:numPr>
        <w:tabs>
          <w:tab w:val="left" w:pos="1454"/>
        </w:tabs>
        <w:ind w:right="114"/>
        <w:jc w:val="both"/>
      </w:pPr>
      <w:r>
        <w:t>From</w:t>
      </w:r>
      <w:r>
        <w:rPr>
          <w:spacing w:val="11"/>
        </w:rPr>
        <w:t xml:space="preserve"> </w:t>
      </w:r>
      <w:r>
        <w:t>the</w:t>
      </w:r>
      <w:r>
        <w:rPr>
          <w:spacing w:val="12"/>
        </w:rPr>
        <w:t xml:space="preserve"> </w:t>
      </w:r>
      <w:r>
        <w:rPr>
          <w:spacing w:val="-1"/>
        </w:rPr>
        <w:t>date</w:t>
      </w:r>
      <w:r>
        <w:rPr>
          <w:spacing w:val="12"/>
        </w:rPr>
        <w:t xml:space="preserve"> </w:t>
      </w:r>
      <w:r>
        <w:rPr>
          <w:spacing w:val="-2"/>
        </w:rPr>
        <w:t>of</w:t>
      </w:r>
      <w:r>
        <w:rPr>
          <w:spacing w:val="13"/>
        </w:rPr>
        <w:t xml:space="preserve"> </w:t>
      </w:r>
      <w:r>
        <w:t>the</w:t>
      </w:r>
      <w:r>
        <w:rPr>
          <w:spacing w:val="9"/>
        </w:rPr>
        <w:t xml:space="preserve"> </w:t>
      </w:r>
      <w:r>
        <w:rPr>
          <w:spacing w:val="-1"/>
        </w:rPr>
        <w:t>earliest</w:t>
      </w:r>
      <w:r>
        <w:rPr>
          <w:spacing w:val="13"/>
        </w:rPr>
        <w:t xml:space="preserve"> </w:t>
      </w:r>
      <w:r>
        <w:rPr>
          <w:spacing w:val="-1"/>
        </w:rPr>
        <w:t>event</w:t>
      </w:r>
      <w:r>
        <w:rPr>
          <w:spacing w:val="13"/>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Paragraph</w:t>
      </w:r>
      <w:r>
        <w:rPr>
          <w:spacing w:val="6"/>
        </w:rPr>
        <w:t xml:space="preserve"> </w:t>
      </w:r>
      <w:r>
        <w:rPr>
          <w:spacing w:val="-2"/>
        </w:rPr>
        <w:t>33.1,</w:t>
      </w:r>
      <w:r>
        <w:rPr>
          <w:spacing w:val="13"/>
        </w:rPr>
        <w:t xml:space="preserve"> </w:t>
      </w:r>
      <w:r>
        <w:t>the</w:t>
      </w:r>
      <w:r>
        <w:rPr>
          <w:spacing w:val="10"/>
        </w:rPr>
        <w:t xml:space="preserve"> </w:t>
      </w:r>
      <w:r>
        <w:rPr>
          <w:spacing w:val="-2"/>
        </w:rPr>
        <w:t>Supplier</w:t>
      </w:r>
      <w:r>
        <w:rPr>
          <w:spacing w:val="14"/>
        </w:rPr>
        <w:t xml:space="preserve"> </w:t>
      </w:r>
      <w:r>
        <w:rPr>
          <w:spacing w:val="-1"/>
        </w:rPr>
        <w:t>agrees,</w:t>
      </w:r>
      <w:r>
        <w:rPr>
          <w:spacing w:val="63"/>
        </w:rPr>
        <w:t xml:space="preserve"> </w:t>
      </w:r>
      <w:r>
        <w:rPr>
          <w:spacing w:val="-1"/>
        </w:rPr>
        <w:t>that</w:t>
      </w:r>
      <w:r>
        <w:rPr>
          <w:spacing w:val="16"/>
        </w:rPr>
        <w:t xml:space="preserve"> </w:t>
      </w:r>
      <w:r>
        <w:rPr>
          <w:spacing w:val="-1"/>
        </w:rPr>
        <w:t>it</w:t>
      </w:r>
      <w:r>
        <w:rPr>
          <w:spacing w:val="16"/>
        </w:rPr>
        <w:t xml:space="preserve"> </w:t>
      </w:r>
      <w:r>
        <w:rPr>
          <w:spacing w:val="-1"/>
        </w:rPr>
        <w:t>shall</w:t>
      </w:r>
      <w:r>
        <w:rPr>
          <w:spacing w:val="16"/>
        </w:rPr>
        <w:t xml:space="preserve"> </w:t>
      </w:r>
      <w:r>
        <w:rPr>
          <w:spacing w:val="-1"/>
        </w:rPr>
        <w:t>not,</w:t>
      </w:r>
      <w:r>
        <w:rPr>
          <w:spacing w:val="16"/>
        </w:rPr>
        <w:t xml:space="preserve"> </w:t>
      </w:r>
      <w:r>
        <w:rPr>
          <w:spacing w:val="-1"/>
        </w:rPr>
        <w:t>and</w:t>
      </w:r>
      <w:r>
        <w:rPr>
          <w:spacing w:val="15"/>
        </w:rPr>
        <w:t xml:space="preserve"> </w:t>
      </w:r>
      <w:r>
        <w:rPr>
          <w:spacing w:val="-1"/>
        </w:rPr>
        <w:t>agrees</w:t>
      </w:r>
      <w:r>
        <w:rPr>
          <w:spacing w:val="15"/>
        </w:rPr>
        <w:t xml:space="preserve"> </w:t>
      </w:r>
      <w:r>
        <w:t>to</w:t>
      </w:r>
      <w:r>
        <w:rPr>
          <w:spacing w:val="17"/>
        </w:rPr>
        <w:t xml:space="preserve"> </w:t>
      </w:r>
      <w:r>
        <w:rPr>
          <w:spacing w:val="-1"/>
        </w:rP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not,</w:t>
      </w:r>
      <w:r>
        <w:rPr>
          <w:spacing w:val="16"/>
        </w:rPr>
        <w:t xml:space="preserve"> </w:t>
      </w:r>
      <w:r>
        <w:rPr>
          <w:spacing w:val="-1"/>
        </w:rPr>
        <w:t>assign</w:t>
      </w:r>
      <w:r>
        <w:rPr>
          <w:spacing w:val="15"/>
        </w:rPr>
        <w:t xml:space="preserve"> </w:t>
      </w:r>
      <w:r>
        <w:rPr>
          <w:spacing w:val="-1"/>
        </w:rPr>
        <w:t>any</w:t>
      </w:r>
      <w:r>
        <w:rPr>
          <w:spacing w:val="43"/>
        </w:rPr>
        <w:t xml:space="preserve"> </w:t>
      </w:r>
      <w:r>
        <w:rPr>
          <w:spacing w:val="-1"/>
        </w:rPr>
        <w:t>person</w:t>
      </w:r>
      <w:r>
        <w:rPr>
          <w:spacing w:val="19"/>
        </w:rPr>
        <w:t xml:space="preserve"> </w:t>
      </w:r>
      <w:r>
        <w:t>to</w:t>
      </w:r>
      <w:r>
        <w:rPr>
          <w:spacing w:val="17"/>
        </w:rPr>
        <w:t xml:space="preserve"> </w:t>
      </w:r>
      <w:r>
        <w:t>the</w:t>
      </w:r>
      <w:r>
        <w:rPr>
          <w:spacing w:val="19"/>
        </w:rPr>
        <w:t xml:space="preserve"> </w:t>
      </w:r>
      <w:r>
        <w:rPr>
          <w:spacing w:val="-1"/>
        </w:rPr>
        <w:t>provision</w:t>
      </w:r>
      <w:r>
        <w:rPr>
          <w:spacing w:val="19"/>
        </w:rPr>
        <w:t xml:space="preserve"> </w:t>
      </w:r>
      <w:r>
        <w:rPr>
          <w:spacing w:val="-2"/>
        </w:rPr>
        <w:t>of</w:t>
      </w:r>
      <w:r>
        <w:rPr>
          <w:spacing w:val="23"/>
        </w:rPr>
        <w:t xml:space="preserve"> </w:t>
      </w:r>
      <w:r>
        <w:t>the</w:t>
      </w:r>
      <w:r>
        <w:rPr>
          <w:spacing w:val="19"/>
        </w:rPr>
        <w:t xml:space="preserve"> </w:t>
      </w:r>
      <w:r>
        <w:rPr>
          <w:spacing w:val="-1"/>
        </w:rPr>
        <w:t>Services</w:t>
      </w:r>
      <w:r>
        <w:rPr>
          <w:spacing w:val="19"/>
        </w:rPr>
        <w:t xml:space="preserve"> </w:t>
      </w:r>
      <w:r>
        <w:rPr>
          <w:spacing w:val="-2"/>
        </w:rPr>
        <w:t>who</w:t>
      </w:r>
      <w:r>
        <w:rPr>
          <w:spacing w:val="21"/>
        </w:rPr>
        <w:t xml:space="preserve"> </w:t>
      </w:r>
      <w:r>
        <w:rPr>
          <w:spacing w:val="-1"/>
        </w:rPr>
        <w:t>is</w:t>
      </w:r>
      <w:r>
        <w:rPr>
          <w:spacing w:val="22"/>
        </w:rPr>
        <w:t xml:space="preserve"> </w:t>
      </w:r>
      <w:r>
        <w:rPr>
          <w:spacing w:val="-1"/>
        </w:rPr>
        <w:t>not</w:t>
      </w:r>
      <w:r>
        <w:rPr>
          <w:spacing w:val="20"/>
        </w:rPr>
        <w:t xml:space="preserve"> </w:t>
      </w:r>
      <w:r>
        <w:rPr>
          <w:spacing w:val="-1"/>
        </w:rPr>
        <w:t>listed</w:t>
      </w:r>
      <w:r>
        <w:rPr>
          <w:spacing w:val="19"/>
        </w:rPr>
        <w:t xml:space="preserve"> </w:t>
      </w:r>
      <w:r>
        <w:t>on</w:t>
      </w:r>
      <w:r>
        <w:rPr>
          <w:spacing w:val="19"/>
        </w:rPr>
        <w:t xml:space="preserve"> </w:t>
      </w:r>
      <w:r>
        <w:t>the</w:t>
      </w:r>
      <w:r>
        <w:rPr>
          <w:spacing w:val="25"/>
        </w:rPr>
        <w:t xml:space="preserve"> </w:t>
      </w:r>
      <w:r>
        <w:rPr>
          <w:spacing w:val="-1"/>
        </w:rPr>
        <w:t>Supplier</w:t>
      </w:r>
      <w:r>
        <w:rPr>
          <w:rFonts w:cs="Arial"/>
          <w:spacing w:val="-1"/>
        </w:rPr>
        <w:t>’s</w:t>
      </w:r>
      <w:r>
        <w:rPr>
          <w:rFonts w:cs="Arial"/>
          <w:spacing w:val="22"/>
        </w:rPr>
        <w:t xml:space="preserve"> </w:t>
      </w:r>
      <w:r>
        <w:rPr>
          <w:rFonts w:cs="Arial"/>
          <w:spacing w:val="-1"/>
        </w:rPr>
        <w:t>Provisional</w:t>
      </w:r>
      <w:r>
        <w:rPr>
          <w:rFonts w:cs="Arial"/>
          <w:spacing w:val="37"/>
        </w:rPr>
        <w:t xml:space="preserve"> </w:t>
      </w:r>
      <w:r>
        <w:rPr>
          <w:spacing w:val="-1"/>
        </w:rPr>
        <w:t>Supplier</w:t>
      </w:r>
      <w:r>
        <w:rPr>
          <w:spacing w:val="18"/>
        </w:rPr>
        <w:t xml:space="preserve"> </w:t>
      </w:r>
      <w:r>
        <w:rPr>
          <w:spacing w:val="-1"/>
        </w:rPr>
        <w:t>Personnel</w:t>
      </w:r>
      <w:r>
        <w:rPr>
          <w:spacing w:val="16"/>
        </w:rPr>
        <w:t xml:space="preserve"> </w:t>
      </w:r>
      <w:r>
        <w:rPr>
          <w:spacing w:val="-1"/>
        </w:rPr>
        <w:t>List</w:t>
      </w:r>
      <w:r>
        <w:rPr>
          <w:spacing w:val="16"/>
        </w:rPr>
        <w:t xml:space="preserve"> </w:t>
      </w:r>
      <w:r>
        <w:rPr>
          <w:spacing w:val="-1"/>
        </w:rPr>
        <w:t>and</w:t>
      </w:r>
      <w:r>
        <w:rPr>
          <w:spacing w:val="17"/>
        </w:rPr>
        <w:t xml:space="preserve"> </w:t>
      </w:r>
      <w:r>
        <w:rPr>
          <w:spacing w:val="-1"/>
        </w:rPr>
        <w:t>shall</w:t>
      </w:r>
      <w:r>
        <w:rPr>
          <w:spacing w:val="16"/>
        </w:rPr>
        <w:t xml:space="preserve"> </w:t>
      </w:r>
      <w:r>
        <w:rPr>
          <w:spacing w:val="-1"/>
        </w:rPr>
        <w:t>not</w:t>
      </w:r>
      <w:r>
        <w:rPr>
          <w:spacing w:val="18"/>
        </w:rPr>
        <w:t xml:space="preserve"> </w:t>
      </w:r>
      <w:r>
        <w:rPr>
          <w:spacing w:val="-1"/>
        </w:rPr>
        <w:t>without</w:t>
      </w:r>
      <w:r>
        <w:rPr>
          <w:spacing w:val="18"/>
        </w:rPr>
        <w:t xml:space="preserve"> </w:t>
      </w:r>
      <w:r>
        <w:t>the</w:t>
      </w:r>
      <w:r>
        <w:rPr>
          <w:spacing w:val="14"/>
        </w:rPr>
        <w:t xml:space="preserve"> </w:t>
      </w:r>
      <w:r>
        <w:rPr>
          <w:spacing w:val="-1"/>
        </w:rPr>
        <w:t>Approval</w:t>
      </w:r>
      <w:r>
        <w:rPr>
          <w:spacing w:val="16"/>
        </w:rPr>
        <w:t xml:space="preserve"> </w:t>
      </w:r>
      <w:r>
        <w:t>of</w:t>
      </w:r>
      <w:r>
        <w:rPr>
          <w:spacing w:val="18"/>
        </w:rPr>
        <w:t xml:space="preserve"> </w:t>
      </w:r>
      <w:r>
        <w:t>the</w:t>
      </w:r>
      <w:r>
        <w:rPr>
          <w:spacing w:val="20"/>
        </w:rPr>
        <w:t xml:space="preserve"> </w:t>
      </w:r>
      <w:r>
        <w:rPr>
          <w:spacing w:val="-1"/>
        </w:rPr>
        <w:t>Customer</w:t>
      </w:r>
      <w:r>
        <w:rPr>
          <w:spacing w:val="19"/>
        </w:rPr>
        <w:t xml:space="preserve"> </w:t>
      </w:r>
      <w:r>
        <w:rPr>
          <w:spacing w:val="-1"/>
        </w:rPr>
        <w:t>(not</w:t>
      </w:r>
      <w:r>
        <w:rPr>
          <w:spacing w:val="18"/>
        </w:rPr>
        <w:t xml:space="preserve"> </w:t>
      </w:r>
      <w:r>
        <w:t>to</w:t>
      </w:r>
      <w:r>
        <w:rPr>
          <w:spacing w:val="17"/>
        </w:rPr>
        <w:t xml:space="preserve"> </w:t>
      </w:r>
      <w:r>
        <w:t>be</w:t>
      </w:r>
      <w:r>
        <w:rPr>
          <w:spacing w:val="45"/>
        </w:rPr>
        <w:t xml:space="preserve"> </w:t>
      </w:r>
      <w:r>
        <w:rPr>
          <w:spacing w:val="-1"/>
        </w:rPr>
        <w:t>unreasonably</w:t>
      </w:r>
      <w:r>
        <w:rPr>
          <w:spacing w:val="-2"/>
        </w:rPr>
        <w:t xml:space="preserve"> withheld</w:t>
      </w:r>
      <w:r>
        <w:t xml:space="preserve"> or</w:t>
      </w:r>
      <w:r>
        <w:rPr>
          <w:spacing w:val="2"/>
        </w:rPr>
        <w:t xml:space="preserve"> </w:t>
      </w:r>
      <w:r>
        <w:rPr>
          <w:spacing w:val="-1"/>
        </w:rPr>
        <w:t>delayed):</w:t>
      </w:r>
    </w:p>
    <w:p w:rsidR="00C30BA5" w:rsidRDefault="00E71E05">
      <w:pPr>
        <w:pStyle w:val="BodyText"/>
        <w:numPr>
          <w:ilvl w:val="2"/>
          <w:numId w:val="11"/>
        </w:numPr>
        <w:tabs>
          <w:tab w:val="left" w:pos="2306"/>
        </w:tabs>
        <w:ind w:right="112"/>
        <w:jc w:val="both"/>
      </w:pPr>
      <w:r>
        <w:rPr>
          <w:spacing w:val="-1"/>
        </w:rPr>
        <w:t>replace</w:t>
      </w:r>
      <w:r>
        <w:rPr>
          <w:spacing w:val="9"/>
        </w:rPr>
        <w:t xml:space="preserve"> </w:t>
      </w:r>
      <w:r>
        <w:t>or</w:t>
      </w:r>
      <w:r>
        <w:rPr>
          <w:spacing w:val="8"/>
        </w:rPr>
        <w:t xml:space="preserve"> </w:t>
      </w:r>
      <w:r>
        <w:rPr>
          <w:spacing w:val="-1"/>
        </w:rPr>
        <w:t>re-deploy</w:t>
      </w:r>
      <w:r>
        <w:rPr>
          <w:spacing w:val="7"/>
        </w:rPr>
        <w:t xml:space="preserve"> </w:t>
      </w:r>
      <w:r>
        <w:rPr>
          <w:spacing w:val="-1"/>
        </w:rPr>
        <w:t>any</w:t>
      </w:r>
      <w:r>
        <w:rPr>
          <w:spacing w:val="11"/>
        </w:rPr>
        <w:t xml:space="preserve"> </w:t>
      </w:r>
      <w:r>
        <w:rPr>
          <w:spacing w:val="-1"/>
        </w:rPr>
        <w:t>Supplier</w:t>
      </w:r>
      <w:r>
        <w:rPr>
          <w:spacing w:val="11"/>
        </w:rPr>
        <w:t xml:space="preserve"> </w:t>
      </w:r>
      <w:r>
        <w:rPr>
          <w:spacing w:val="-1"/>
        </w:rPr>
        <w:t>Personnel</w:t>
      </w:r>
      <w:r>
        <w:rPr>
          <w:spacing w:val="9"/>
        </w:rPr>
        <w:t xml:space="preserve"> </w:t>
      </w:r>
      <w:r>
        <w:rPr>
          <w:spacing w:val="-2"/>
        </w:rPr>
        <w:t>listed</w:t>
      </w:r>
      <w:r>
        <w:rPr>
          <w:spacing w:val="10"/>
        </w:rPr>
        <w:t xml:space="preserve"> </w:t>
      </w:r>
      <w:r>
        <w:t>on</w:t>
      </w:r>
      <w:r>
        <w:rPr>
          <w:spacing w:val="7"/>
        </w:rPr>
        <w:t xml:space="preserve"> </w:t>
      </w:r>
      <w:r>
        <w:t>the</w:t>
      </w:r>
      <w:r>
        <w:rPr>
          <w:spacing w:val="11"/>
        </w:rPr>
        <w:t xml:space="preserve"> </w:t>
      </w:r>
      <w:r>
        <w:rPr>
          <w:spacing w:val="-1"/>
        </w:rPr>
        <w:t>Supplier</w:t>
      </w:r>
      <w:r>
        <w:rPr>
          <w:spacing w:val="11"/>
        </w:rPr>
        <w:t xml:space="preserve"> </w:t>
      </w:r>
      <w:r>
        <w:rPr>
          <w:spacing w:val="-1"/>
        </w:rPr>
        <w:t>Provisional</w:t>
      </w:r>
      <w:r>
        <w:rPr>
          <w:spacing w:val="57"/>
        </w:rPr>
        <w:t xml:space="preserve"> </w:t>
      </w:r>
      <w:r>
        <w:rPr>
          <w:spacing w:val="-1"/>
        </w:rPr>
        <w:t>Supplier</w:t>
      </w:r>
      <w:r>
        <w:rPr>
          <w:spacing w:val="47"/>
        </w:rPr>
        <w:t xml:space="preserve"> </w:t>
      </w:r>
      <w:r>
        <w:rPr>
          <w:spacing w:val="-1"/>
        </w:rPr>
        <w:t>Personnel</w:t>
      </w:r>
      <w:r>
        <w:rPr>
          <w:spacing w:val="45"/>
        </w:rPr>
        <w:t xml:space="preserve"> </w:t>
      </w:r>
      <w:r>
        <w:rPr>
          <w:spacing w:val="-2"/>
        </w:rPr>
        <w:t>List</w:t>
      </w:r>
      <w:r>
        <w:rPr>
          <w:spacing w:val="45"/>
        </w:rPr>
        <w:t xml:space="preserve"> </w:t>
      </w:r>
      <w:r>
        <w:rPr>
          <w:spacing w:val="-1"/>
        </w:rPr>
        <w:t>other</w:t>
      </w:r>
      <w:r>
        <w:rPr>
          <w:spacing w:val="44"/>
        </w:rPr>
        <w:t xml:space="preserve"> </w:t>
      </w:r>
      <w:r>
        <w:rPr>
          <w:spacing w:val="-1"/>
        </w:rPr>
        <w:t>than</w:t>
      </w:r>
      <w:r>
        <w:rPr>
          <w:spacing w:val="43"/>
        </w:rPr>
        <w:t xml:space="preserve"> </w:t>
      </w:r>
      <w:r>
        <w:rPr>
          <w:spacing w:val="-1"/>
        </w:rPr>
        <w:t>where</w:t>
      </w:r>
      <w:r>
        <w:rPr>
          <w:spacing w:val="46"/>
        </w:rPr>
        <w:t xml:space="preserve"> </w:t>
      </w:r>
      <w:r>
        <w:rPr>
          <w:spacing w:val="-1"/>
        </w:rPr>
        <w:t>any</w:t>
      </w:r>
      <w:r>
        <w:rPr>
          <w:spacing w:val="42"/>
        </w:rPr>
        <w:t xml:space="preserve"> </w:t>
      </w:r>
      <w:r>
        <w:rPr>
          <w:spacing w:val="-1"/>
        </w:rPr>
        <w:t>replacement</w:t>
      </w:r>
      <w:r>
        <w:rPr>
          <w:spacing w:val="47"/>
        </w:rPr>
        <w:t xml:space="preserve"> </w:t>
      </w:r>
      <w:r>
        <w:rPr>
          <w:spacing w:val="-1"/>
        </w:rPr>
        <w:t>is</w:t>
      </w:r>
      <w:r>
        <w:rPr>
          <w:spacing w:val="44"/>
        </w:rPr>
        <w:t xml:space="preserve"> </w:t>
      </w:r>
      <w:r>
        <w:rPr>
          <w:spacing w:val="-2"/>
        </w:rPr>
        <w:t>of</w:t>
      </w:r>
      <w:r>
        <w:rPr>
          <w:spacing w:val="47"/>
        </w:rPr>
        <w:t xml:space="preserve"> </w:t>
      </w:r>
      <w:r>
        <w:rPr>
          <w:spacing w:val="-1"/>
        </w:rPr>
        <w:t>equivalent</w:t>
      </w:r>
      <w:r>
        <w:rPr>
          <w:spacing w:val="47"/>
        </w:rPr>
        <w:t xml:space="preserve"> </w:t>
      </w:r>
      <w:r>
        <w:rPr>
          <w:spacing w:val="-1"/>
        </w:rPr>
        <w:t>grade,</w:t>
      </w:r>
      <w:r>
        <w:rPr>
          <w:spacing w:val="-6"/>
        </w:rPr>
        <w:t xml:space="preserve"> </w:t>
      </w:r>
      <w:r>
        <w:rPr>
          <w:spacing w:val="-1"/>
        </w:rPr>
        <w:t>skills,</w:t>
      </w:r>
      <w:r>
        <w:rPr>
          <w:spacing w:val="-6"/>
        </w:rPr>
        <w:t xml:space="preserve"> </w:t>
      </w:r>
      <w:r>
        <w:rPr>
          <w:spacing w:val="-1"/>
        </w:rPr>
        <w:t>experience</w:t>
      </w:r>
      <w:r>
        <w:rPr>
          <w:spacing w:val="-9"/>
        </w:rPr>
        <w:t xml:space="preserve"> </w:t>
      </w:r>
      <w:r>
        <w:rPr>
          <w:spacing w:val="-1"/>
        </w:rPr>
        <w:t>and</w:t>
      </w:r>
      <w:r>
        <w:rPr>
          <w:spacing w:val="-7"/>
        </w:rPr>
        <w:t xml:space="preserve"> </w:t>
      </w:r>
      <w:r>
        <w:rPr>
          <w:spacing w:val="-1"/>
        </w:rPr>
        <w:t>expertise</w:t>
      </w:r>
      <w:r>
        <w:rPr>
          <w:spacing w:val="-7"/>
        </w:rPr>
        <w:t xml:space="preserve"> </w:t>
      </w:r>
      <w:r>
        <w:rPr>
          <w:spacing w:val="-1"/>
        </w:rPr>
        <w:t>and</w:t>
      </w:r>
      <w:r>
        <w:rPr>
          <w:spacing w:val="-7"/>
        </w:rPr>
        <w:t xml:space="preserve"> </w:t>
      </w:r>
      <w:r>
        <w:rPr>
          <w:spacing w:val="-1"/>
        </w:rPr>
        <w:t>is</w:t>
      </w:r>
      <w:r>
        <w:rPr>
          <w:spacing w:val="-6"/>
        </w:rPr>
        <w:t xml:space="preserve"> </w:t>
      </w:r>
      <w:r>
        <w:rPr>
          <w:spacing w:val="-1"/>
        </w:rPr>
        <w:t>employed</w:t>
      </w:r>
      <w:r>
        <w:rPr>
          <w:spacing w:val="-7"/>
        </w:rPr>
        <w:t xml:space="preserve"> </w:t>
      </w:r>
      <w:r>
        <w:t>on</w:t>
      </w:r>
      <w:r>
        <w:rPr>
          <w:spacing w:val="-7"/>
        </w:rPr>
        <w:t xml:space="preserve"> </w:t>
      </w:r>
      <w:r>
        <w:t>the</w:t>
      </w:r>
      <w:r>
        <w:rPr>
          <w:spacing w:val="-7"/>
        </w:rPr>
        <w:t xml:space="preserve"> </w:t>
      </w:r>
      <w:r>
        <w:t>same</w:t>
      </w:r>
      <w:r>
        <w:rPr>
          <w:spacing w:val="-6"/>
        </w:rPr>
        <w:t xml:space="preserve"> </w:t>
      </w:r>
      <w:r>
        <w:rPr>
          <w:spacing w:val="-1"/>
        </w:rPr>
        <w:t>terms</w:t>
      </w:r>
      <w:r>
        <w:rPr>
          <w:spacing w:val="-9"/>
        </w:rPr>
        <w:t xml:space="preserve"> </w:t>
      </w:r>
      <w:r>
        <w:rPr>
          <w:spacing w:val="-1"/>
        </w:rPr>
        <w:t>and</w:t>
      </w:r>
      <w:r>
        <w:rPr>
          <w:spacing w:val="33"/>
        </w:rPr>
        <w:t xml:space="preserve"> </w:t>
      </w:r>
      <w:r>
        <w:rPr>
          <w:spacing w:val="-1"/>
        </w:rPr>
        <w:t>conditions</w:t>
      </w:r>
      <w:r>
        <w:rPr>
          <w:spacing w:val="1"/>
        </w:rPr>
        <w:t xml:space="preserve"> </w:t>
      </w:r>
      <w:r>
        <w:rPr>
          <w:spacing w:val="-2"/>
        </w:rPr>
        <w:t>of</w:t>
      </w:r>
      <w:r>
        <w:rPr>
          <w:spacing w:val="2"/>
        </w:rPr>
        <w:t xml:space="preserve"> </w:t>
      </w:r>
      <w:r>
        <w:rPr>
          <w:spacing w:val="-1"/>
        </w:rPr>
        <w:t>employment</w:t>
      </w:r>
      <w:r>
        <w:rPr>
          <w:spacing w:val="2"/>
        </w:rPr>
        <w:t xml:space="preserve"> </w:t>
      </w:r>
      <w:r>
        <w:t>as</w:t>
      </w:r>
      <w:r>
        <w:rPr>
          <w:spacing w:val="-2"/>
        </w:rPr>
        <w:t xml:space="preserve"> </w:t>
      </w:r>
      <w:r>
        <w:t>the</w:t>
      </w:r>
      <w:r>
        <w:rPr>
          <w:spacing w:val="-2"/>
        </w:rPr>
        <w:t xml:space="preserve"> </w:t>
      </w:r>
      <w:r>
        <w:rPr>
          <w:spacing w:val="-1"/>
        </w:rPr>
        <w:t>person</w:t>
      </w:r>
      <w:r>
        <w:t xml:space="preserve"> </w:t>
      </w:r>
      <w:r>
        <w:rPr>
          <w:spacing w:val="-1"/>
        </w:rPr>
        <w:t>he/she</w:t>
      </w:r>
      <w:r>
        <w:rPr>
          <w:spacing w:val="-2"/>
        </w:rPr>
        <w:t xml:space="preserve"> </w:t>
      </w:r>
      <w:r>
        <w:rPr>
          <w:spacing w:val="-1"/>
        </w:rPr>
        <w:t>replaces;</w:t>
      </w:r>
    </w:p>
    <w:p w:rsidR="00C30BA5" w:rsidRDefault="00E71E05">
      <w:pPr>
        <w:pStyle w:val="BodyText"/>
        <w:numPr>
          <w:ilvl w:val="2"/>
          <w:numId w:val="11"/>
        </w:numPr>
        <w:tabs>
          <w:tab w:val="left" w:pos="2306"/>
        </w:tabs>
        <w:spacing w:before="119"/>
        <w:ind w:right="114"/>
        <w:jc w:val="both"/>
      </w:pPr>
      <w:r>
        <w:rPr>
          <w:spacing w:val="-1"/>
        </w:rPr>
        <w:t>make,</w:t>
      </w:r>
      <w:r>
        <w:rPr>
          <w:spacing w:val="49"/>
        </w:rPr>
        <w:t xml:space="preserve"> </w:t>
      </w:r>
      <w:r>
        <w:rPr>
          <w:spacing w:val="-1"/>
        </w:rPr>
        <w:t>promise,</w:t>
      </w:r>
      <w:r>
        <w:rPr>
          <w:spacing w:val="52"/>
        </w:rPr>
        <w:t xml:space="preserve"> </w:t>
      </w:r>
      <w:r>
        <w:rPr>
          <w:spacing w:val="-1"/>
        </w:rPr>
        <w:t>propose</w:t>
      </w:r>
      <w:r>
        <w:rPr>
          <w:spacing w:val="50"/>
        </w:rPr>
        <w:t xml:space="preserve"> </w:t>
      </w:r>
      <w:r>
        <w:t>or</w:t>
      </w:r>
      <w:r>
        <w:rPr>
          <w:spacing w:val="49"/>
        </w:rPr>
        <w:t xml:space="preserve"> </w:t>
      </w:r>
      <w:r>
        <w:rPr>
          <w:spacing w:val="-1"/>
        </w:rPr>
        <w:t>permit</w:t>
      </w:r>
      <w:r>
        <w:rPr>
          <w:spacing w:val="49"/>
        </w:rPr>
        <w:t xml:space="preserve"> </w:t>
      </w:r>
      <w:r>
        <w:rPr>
          <w:spacing w:val="-1"/>
        </w:rPr>
        <w:t>any</w:t>
      </w:r>
      <w:r>
        <w:rPr>
          <w:spacing w:val="46"/>
        </w:rPr>
        <w:t xml:space="preserve"> </w:t>
      </w:r>
      <w:r>
        <w:rPr>
          <w:spacing w:val="-1"/>
        </w:rPr>
        <w:t>material</w:t>
      </w:r>
      <w:r>
        <w:rPr>
          <w:spacing w:val="50"/>
        </w:rPr>
        <w:t xml:space="preserve"> </w:t>
      </w:r>
      <w:r>
        <w:t>changes</w:t>
      </w:r>
      <w:r>
        <w:rPr>
          <w:spacing w:val="48"/>
        </w:rPr>
        <w:t xml:space="preserve"> </w:t>
      </w:r>
      <w:r>
        <w:t>to</w:t>
      </w:r>
      <w:r>
        <w:rPr>
          <w:spacing w:val="48"/>
        </w:rPr>
        <w:t xml:space="preserve"> </w:t>
      </w:r>
      <w:r>
        <w:t>the</w:t>
      </w:r>
      <w:r>
        <w:rPr>
          <w:spacing w:val="45"/>
        </w:rPr>
        <w:t xml:space="preserve"> </w:t>
      </w:r>
      <w:r>
        <w:rPr>
          <w:spacing w:val="-1"/>
        </w:rPr>
        <w:t>terms</w:t>
      </w:r>
      <w:r>
        <w:rPr>
          <w:spacing w:val="51"/>
        </w:rPr>
        <w:t xml:space="preserve"> </w:t>
      </w:r>
      <w:r>
        <w:rPr>
          <w:spacing w:val="-1"/>
        </w:rPr>
        <w:t>and</w:t>
      </w:r>
      <w:r>
        <w:rPr>
          <w:spacing w:val="31"/>
        </w:rPr>
        <w:t xml:space="preserve"> </w:t>
      </w:r>
      <w:r>
        <w:rPr>
          <w:spacing w:val="-1"/>
        </w:rPr>
        <w:t>conditions</w:t>
      </w:r>
      <w:r>
        <w:rPr>
          <w:spacing w:val="20"/>
        </w:rPr>
        <w:t xml:space="preserve"> </w:t>
      </w:r>
      <w:r>
        <w:rPr>
          <w:spacing w:val="-2"/>
        </w:rPr>
        <w:t>of</w:t>
      </w:r>
      <w:r>
        <w:rPr>
          <w:spacing w:val="23"/>
        </w:rPr>
        <w:t xml:space="preserve"> </w:t>
      </w:r>
      <w:r>
        <w:rPr>
          <w:spacing w:val="-1"/>
        </w:rPr>
        <w:t>employment</w:t>
      </w:r>
      <w:r>
        <w:rPr>
          <w:spacing w:val="21"/>
        </w:rPr>
        <w:t xml:space="preserve"> </w:t>
      </w:r>
      <w:r>
        <w:rPr>
          <w:spacing w:val="-2"/>
        </w:rPr>
        <w:t>of</w:t>
      </w:r>
      <w:r>
        <w:rPr>
          <w:spacing w:val="20"/>
        </w:rPr>
        <w:t xml:space="preserve"> </w:t>
      </w:r>
      <w:r>
        <w:t>the</w:t>
      </w:r>
      <w:r>
        <w:rPr>
          <w:spacing w:val="22"/>
        </w:rPr>
        <w:t xml:space="preserve"> </w:t>
      </w:r>
      <w:r>
        <w:rPr>
          <w:spacing w:val="-1"/>
        </w:rPr>
        <w:t>Supplier</w:t>
      </w:r>
      <w:r>
        <w:rPr>
          <w:spacing w:val="21"/>
        </w:rPr>
        <w:t xml:space="preserve"> </w:t>
      </w:r>
      <w:r>
        <w:rPr>
          <w:spacing w:val="-1"/>
        </w:rPr>
        <w:t>Personnel</w:t>
      </w:r>
      <w:r>
        <w:rPr>
          <w:spacing w:val="19"/>
        </w:rPr>
        <w:t xml:space="preserve"> </w:t>
      </w:r>
      <w:r>
        <w:rPr>
          <w:spacing w:val="-1"/>
        </w:rPr>
        <w:t>(including</w:t>
      </w:r>
      <w:r>
        <w:rPr>
          <w:spacing w:val="21"/>
        </w:rPr>
        <w:t xml:space="preserve"> </w:t>
      </w:r>
      <w:r>
        <w:rPr>
          <w:spacing w:val="-1"/>
        </w:rPr>
        <w:t>any</w:t>
      </w:r>
      <w:r>
        <w:rPr>
          <w:spacing w:val="17"/>
        </w:rPr>
        <w:t xml:space="preserve"> </w:t>
      </w:r>
      <w:r>
        <w:rPr>
          <w:spacing w:val="-1"/>
        </w:rPr>
        <w:t>payments</w:t>
      </w:r>
      <w:r>
        <w:rPr>
          <w:spacing w:val="45"/>
        </w:rPr>
        <w:t xml:space="preserve"> </w:t>
      </w:r>
      <w:r>
        <w:rPr>
          <w:spacing w:val="-1"/>
        </w:rPr>
        <w:t>connected</w:t>
      </w:r>
      <w:r>
        <w:t xml:space="preserve"> </w:t>
      </w:r>
      <w:r>
        <w:rPr>
          <w:spacing w:val="-2"/>
        </w:rPr>
        <w:t xml:space="preserve">with </w:t>
      </w:r>
      <w:r>
        <w:t>the</w:t>
      </w:r>
      <w:r>
        <w:rPr>
          <w:spacing w:val="-2"/>
        </w:rPr>
        <w:t xml:space="preserve"> </w:t>
      </w:r>
      <w:r>
        <w:rPr>
          <w:spacing w:val="-1"/>
        </w:rPr>
        <w:t>termination</w:t>
      </w:r>
      <w:r>
        <w:t xml:space="preserve"> </w:t>
      </w:r>
      <w:r>
        <w:rPr>
          <w:spacing w:val="-2"/>
        </w:rPr>
        <w:t>of</w:t>
      </w:r>
      <w:r>
        <w:rPr>
          <w:spacing w:val="2"/>
        </w:rPr>
        <w:t xml:space="preserve"> </w:t>
      </w:r>
      <w:r>
        <w:rPr>
          <w:spacing w:val="-1"/>
        </w:rPr>
        <w:t>employment);</w:t>
      </w:r>
    </w:p>
    <w:p w:rsidR="00C30BA5" w:rsidRDefault="00C30BA5">
      <w:pPr>
        <w:jc w:val="both"/>
        <w:sectPr w:rsidR="00C30BA5">
          <w:headerReference w:type="default" r:id="rId94"/>
          <w:pgSz w:w="11910" w:h="16840"/>
          <w:pgMar w:top="1720" w:right="1020" w:bottom="1420" w:left="820" w:header="720" w:footer="1226" w:gutter="0"/>
          <w:cols w:space="720"/>
        </w:sectPr>
      </w:pPr>
    </w:p>
    <w:p w:rsidR="00C30BA5" w:rsidRDefault="00E71E05">
      <w:pPr>
        <w:pStyle w:val="BodyText"/>
        <w:numPr>
          <w:ilvl w:val="2"/>
          <w:numId w:val="11"/>
        </w:numPr>
        <w:tabs>
          <w:tab w:val="left" w:pos="2306"/>
        </w:tabs>
        <w:spacing w:before="0" w:line="227" w:lineRule="exact"/>
        <w:jc w:val="left"/>
      </w:pPr>
      <w:r>
        <w:rPr>
          <w:spacing w:val="-1"/>
        </w:rPr>
        <w:lastRenderedPageBreak/>
        <w:t>increase</w:t>
      </w:r>
      <w:r>
        <w:rPr>
          <w:spacing w:val="9"/>
        </w:rPr>
        <w:t xml:space="preserve"> </w:t>
      </w:r>
      <w:r>
        <w:t>the</w:t>
      </w:r>
      <w:r>
        <w:rPr>
          <w:spacing w:val="9"/>
        </w:rPr>
        <w:t xml:space="preserve"> </w:t>
      </w:r>
      <w:r>
        <w:rPr>
          <w:spacing w:val="-1"/>
        </w:rPr>
        <w:t>proportion</w:t>
      </w:r>
      <w:r>
        <w:rPr>
          <w:spacing w:val="7"/>
        </w:rPr>
        <w:t xml:space="preserve"> </w:t>
      </w:r>
      <w:r>
        <w:rPr>
          <w:spacing w:val="-2"/>
        </w:rPr>
        <w:t>of</w:t>
      </w:r>
      <w:r>
        <w:rPr>
          <w:spacing w:val="16"/>
        </w:rPr>
        <w:t xml:space="preserve"> </w:t>
      </w:r>
      <w:r>
        <w:rPr>
          <w:spacing w:val="-2"/>
        </w:rPr>
        <w:t>working</w:t>
      </w:r>
      <w:r>
        <w:rPr>
          <w:spacing w:val="12"/>
        </w:rPr>
        <w:t xml:space="preserve"> </w:t>
      </w:r>
      <w:r>
        <w:rPr>
          <w:spacing w:val="-1"/>
        </w:rPr>
        <w:t>time</w:t>
      </w:r>
      <w:r>
        <w:rPr>
          <w:spacing w:val="10"/>
        </w:rPr>
        <w:t xml:space="preserve"> </w:t>
      </w:r>
      <w:r>
        <w:rPr>
          <w:spacing w:val="-1"/>
        </w:rPr>
        <w:t>spent</w:t>
      </w:r>
      <w:r>
        <w:rPr>
          <w:spacing w:val="11"/>
        </w:rPr>
        <w:t xml:space="preserve"> </w:t>
      </w:r>
      <w:r>
        <w:t>on</w:t>
      </w:r>
      <w:r>
        <w:rPr>
          <w:spacing w:val="9"/>
        </w:rPr>
        <w:t xml:space="preserve"> </w:t>
      </w:r>
      <w:r>
        <w:t>the</w:t>
      </w:r>
      <w:r>
        <w:rPr>
          <w:spacing w:val="9"/>
        </w:rPr>
        <w:t xml:space="preserve"> </w:t>
      </w:r>
      <w:r>
        <w:rPr>
          <w:spacing w:val="-2"/>
        </w:rPr>
        <w:t>Services</w:t>
      </w:r>
      <w:r>
        <w:rPr>
          <w:spacing w:val="12"/>
        </w:rPr>
        <w:t xml:space="preserve"> </w:t>
      </w:r>
      <w:r>
        <w:rPr>
          <w:spacing w:val="-1"/>
        </w:rPr>
        <w:t>(or</w:t>
      </w:r>
      <w:r>
        <w:rPr>
          <w:spacing w:val="11"/>
        </w:rPr>
        <w:t xml:space="preserve"> </w:t>
      </w:r>
      <w:r>
        <w:t>the</w:t>
      </w:r>
      <w:r>
        <w:rPr>
          <w:spacing w:val="7"/>
        </w:rPr>
        <w:t xml:space="preserve"> </w:t>
      </w:r>
      <w:r>
        <w:rPr>
          <w:spacing w:val="-1"/>
        </w:rPr>
        <w:t>relevant</w:t>
      </w:r>
    </w:p>
    <w:p w:rsidR="00C30BA5" w:rsidRDefault="00E71E05">
      <w:pPr>
        <w:pStyle w:val="BodyText"/>
        <w:spacing w:before="0"/>
        <w:ind w:left="2305" w:right="122"/>
      </w:pPr>
      <w:r>
        <w:rPr>
          <w:spacing w:val="-1"/>
        </w:rPr>
        <w:t>part</w:t>
      </w:r>
      <w:r>
        <w:t xml:space="preserve"> </w:t>
      </w:r>
      <w:r>
        <w:rPr>
          <w:spacing w:val="5"/>
        </w:rPr>
        <w:t xml:space="preserve"> </w:t>
      </w:r>
      <w:r>
        <w:rPr>
          <w:spacing w:val="-2"/>
        </w:rPr>
        <w:t>of</w:t>
      </w:r>
      <w:r>
        <w:t xml:space="preserve"> </w:t>
      </w:r>
      <w:r>
        <w:rPr>
          <w:spacing w:val="5"/>
        </w:rPr>
        <w:t xml:space="preserve"> </w:t>
      </w:r>
      <w:r>
        <w:t xml:space="preserve">the </w:t>
      </w:r>
      <w:r>
        <w:rPr>
          <w:spacing w:val="3"/>
        </w:rPr>
        <w:t xml:space="preserve"> </w:t>
      </w:r>
      <w:r>
        <w:rPr>
          <w:spacing w:val="-1"/>
        </w:rPr>
        <w:t>Services)</w:t>
      </w:r>
      <w:r>
        <w:t xml:space="preserve"> </w:t>
      </w:r>
      <w:r>
        <w:rPr>
          <w:spacing w:val="5"/>
        </w:rPr>
        <w:t xml:space="preserve"> </w:t>
      </w:r>
      <w:r>
        <w:rPr>
          <w:spacing w:val="-2"/>
        </w:rPr>
        <w:t>by</w:t>
      </w:r>
      <w:r>
        <w:t xml:space="preserve"> </w:t>
      </w:r>
      <w:r>
        <w:rPr>
          <w:spacing w:val="4"/>
        </w:rPr>
        <w:t xml:space="preserve"> </w:t>
      </w:r>
      <w:r>
        <w:rPr>
          <w:spacing w:val="-1"/>
        </w:rPr>
        <w:t>any</w:t>
      </w:r>
      <w:r>
        <w:t xml:space="preserve"> </w:t>
      </w:r>
      <w:r>
        <w:rPr>
          <w:spacing w:val="4"/>
        </w:rPr>
        <w:t xml:space="preserve"> </w:t>
      </w:r>
      <w:r>
        <w:rPr>
          <w:spacing w:val="-2"/>
        </w:rPr>
        <w:t>of</w:t>
      </w:r>
      <w:r>
        <w:t xml:space="preserve"> </w:t>
      </w:r>
      <w:r>
        <w:rPr>
          <w:spacing w:val="7"/>
        </w:rPr>
        <w:t xml:space="preserve"> </w:t>
      </w:r>
      <w:r>
        <w:t xml:space="preserve">the </w:t>
      </w:r>
      <w:r>
        <w:rPr>
          <w:spacing w:val="7"/>
        </w:rPr>
        <w:t xml:space="preserve"> </w:t>
      </w:r>
      <w:r>
        <w:rPr>
          <w:spacing w:val="-1"/>
        </w:rPr>
        <w:t>Supplier</w:t>
      </w:r>
      <w:r>
        <w:t xml:space="preserve"> </w:t>
      </w:r>
      <w:r>
        <w:rPr>
          <w:spacing w:val="2"/>
        </w:rPr>
        <w:t xml:space="preserve"> </w:t>
      </w:r>
      <w:r>
        <w:rPr>
          <w:spacing w:val="-1"/>
        </w:rPr>
        <w:t>Personnel</w:t>
      </w:r>
      <w:r>
        <w:t xml:space="preserve"> </w:t>
      </w:r>
      <w:r>
        <w:rPr>
          <w:spacing w:val="5"/>
        </w:rPr>
        <w:t xml:space="preserve"> </w:t>
      </w:r>
      <w:r>
        <w:rPr>
          <w:spacing w:val="-1"/>
        </w:rPr>
        <w:t>save</w:t>
      </w:r>
      <w:r>
        <w:t xml:space="preserve"> </w:t>
      </w:r>
      <w:r>
        <w:rPr>
          <w:spacing w:val="1"/>
        </w:rPr>
        <w:t xml:space="preserve"> </w:t>
      </w:r>
      <w:r>
        <w:t xml:space="preserve">for </w:t>
      </w:r>
      <w:r>
        <w:rPr>
          <w:spacing w:val="3"/>
        </w:rPr>
        <w:t xml:space="preserve"> </w:t>
      </w:r>
      <w:r>
        <w:rPr>
          <w:spacing w:val="-1"/>
        </w:rPr>
        <w:t>fulfilling</w:t>
      </w:r>
      <w:r>
        <w:rPr>
          <w:spacing w:val="49"/>
        </w:rPr>
        <w:t xml:space="preserve"> </w:t>
      </w:r>
      <w:r>
        <w:rPr>
          <w:spacing w:val="-1"/>
        </w:rPr>
        <w:t>assignments</w:t>
      </w:r>
      <w:r>
        <w:rPr>
          <w:spacing w:val="-2"/>
        </w:rPr>
        <w:t xml:space="preserve"> </w:t>
      </w:r>
      <w:r>
        <w:rPr>
          <w:spacing w:val="-1"/>
        </w:rPr>
        <w:t>and</w:t>
      </w:r>
      <w:r>
        <w:t xml:space="preserve"> </w:t>
      </w:r>
      <w:r>
        <w:rPr>
          <w:spacing w:val="-1"/>
        </w:rPr>
        <w:t>projects</w:t>
      </w:r>
      <w:r>
        <w:rPr>
          <w:spacing w:val="1"/>
        </w:rPr>
        <w:t xml:space="preserve"> </w:t>
      </w:r>
      <w:r>
        <w:rPr>
          <w:spacing w:val="-1"/>
        </w:rPr>
        <w:t>previously</w:t>
      </w:r>
      <w:r>
        <w:rPr>
          <w:spacing w:val="-2"/>
        </w:rPr>
        <w:t xml:space="preserve"> </w:t>
      </w:r>
      <w:r>
        <w:rPr>
          <w:spacing w:val="-1"/>
        </w:rPr>
        <w:t>scheduled</w:t>
      </w:r>
      <w:r>
        <w:t xml:space="preserve"> </w:t>
      </w:r>
      <w:r>
        <w:rPr>
          <w:spacing w:val="-1"/>
        </w:rPr>
        <w:t>and</w:t>
      </w:r>
      <w:r>
        <w:t xml:space="preserve"> </w:t>
      </w:r>
      <w:r>
        <w:rPr>
          <w:spacing w:val="-1"/>
        </w:rPr>
        <w:t>agreed;</w:t>
      </w:r>
    </w:p>
    <w:p w:rsidR="00C30BA5" w:rsidRDefault="00E71E05">
      <w:pPr>
        <w:pStyle w:val="BodyText"/>
        <w:numPr>
          <w:ilvl w:val="2"/>
          <w:numId w:val="11"/>
        </w:numPr>
        <w:tabs>
          <w:tab w:val="left" w:pos="2306"/>
        </w:tabs>
        <w:spacing w:before="119"/>
        <w:ind w:right="120"/>
        <w:jc w:val="both"/>
      </w:pPr>
      <w:r>
        <w:rPr>
          <w:spacing w:val="-1"/>
        </w:rPr>
        <w:t>introduce</w:t>
      </w:r>
      <w:r>
        <w:rPr>
          <w:spacing w:val="2"/>
        </w:rPr>
        <w:t xml:space="preserve"> </w:t>
      </w:r>
      <w:r>
        <w:rPr>
          <w:spacing w:val="-1"/>
        </w:rPr>
        <w:t>any</w:t>
      </w:r>
      <w:r>
        <w:t xml:space="preserve"> </w:t>
      </w:r>
      <w:r>
        <w:rPr>
          <w:spacing w:val="-1"/>
        </w:rPr>
        <w:t>new</w:t>
      </w:r>
      <w:r>
        <w:t xml:space="preserve"> </w:t>
      </w:r>
      <w:r>
        <w:rPr>
          <w:spacing w:val="-1"/>
        </w:rPr>
        <w:t>contractual</w:t>
      </w:r>
      <w:r>
        <w:rPr>
          <w:spacing w:val="2"/>
        </w:rPr>
        <w:t xml:space="preserve"> </w:t>
      </w:r>
      <w:r>
        <w:t>or</w:t>
      </w:r>
      <w:r>
        <w:rPr>
          <w:spacing w:val="3"/>
        </w:rPr>
        <w:t xml:space="preserve"> </w:t>
      </w:r>
      <w:r>
        <w:rPr>
          <w:spacing w:val="-1"/>
        </w:rPr>
        <w:t>customary</w:t>
      </w:r>
      <w:r>
        <w:rPr>
          <w:spacing w:val="1"/>
        </w:rPr>
        <w:t xml:space="preserve"> </w:t>
      </w:r>
      <w:r>
        <w:rPr>
          <w:spacing w:val="-1"/>
        </w:rPr>
        <w:t>practice</w:t>
      </w:r>
      <w:r>
        <w:rPr>
          <w:spacing w:val="3"/>
        </w:rPr>
        <w:t xml:space="preserve"> </w:t>
      </w:r>
      <w:r>
        <w:rPr>
          <w:spacing w:val="-1"/>
        </w:rPr>
        <w:t>concerning</w:t>
      </w:r>
      <w:r>
        <w:rPr>
          <w:spacing w:val="2"/>
        </w:rPr>
        <w:t xml:space="preserve"> </w:t>
      </w:r>
      <w:r>
        <w:t>the</w:t>
      </w:r>
      <w:r>
        <w:rPr>
          <w:spacing w:val="2"/>
        </w:rPr>
        <w:t xml:space="preserve"> </w:t>
      </w:r>
      <w:r>
        <w:rPr>
          <w:spacing w:val="-1"/>
        </w:rPr>
        <w:t>making</w:t>
      </w:r>
      <w:r>
        <w:rPr>
          <w:spacing w:val="2"/>
        </w:rPr>
        <w:t xml:space="preserve"> </w:t>
      </w:r>
      <w:r>
        <w:rPr>
          <w:spacing w:val="-2"/>
        </w:rPr>
        <w:t>of</w:t>
      </w:r>
      <w:r>
        <w:rPr>
          <w:spacing w:val="75"/>
        </w:rPr>
        <w:t xml:space="preserve"> </w:t>
      </w:r>
      <w:r>
        <w:rPr>
          <w:spacing w:val="-1"/>
        </w:rPr>
        <w:t>any</w:t>
      </w:r>
      <w:r>
        <w:rPr>
          <w:spacing w:val="22"/>
        </w:rPr>
        <w:t xml:space="preserve"> </w:t>
      </w:r>
      <w:r>
        <w:rPr>
          <w:spacing w:val="-1"/>
        </w:rPr>
        <w:t>lump</w:t>
      </w:r>
      <w:r>
        <w:rPr>
          <w:spacing w:val="25"/>
        </w:rPr>
        <w:t xml:space="preserve"> </w:t>
      </w:r>
      <w:r>
        <w:rPr>
          <w:spacing w:val="-1"/>
        </w:rPr>
        <w:t>sum</w:t>
      </w:r>
      <w:r>
        <w:rPr>
          <w:spacing w:val="23"/>
        </w:rPr>
        <w:t xml:space="preserve"> </w:t>
      </w:r>
      <w:r>
        <w:rPr>
          <w:spacing w:val="-1"/>
        </w:rPr>
        <w:t>payment</w:t>
      </w:r>
      <w:r>
        <w:rPr>
          <w:spacing w:val="21"/>
        </w:rPr>
        <w:t xml:space="preserve"> </w:t>
      </w:r>
      <w:r>
        <w:t>on</w:t>
      </w:r>
      <w:r>
        <w:rPr>
          <w:spacing w:val="24"/>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of</w:t>
      </w:r>
      <w:r>
        <w:rPr>
          <w:spacing w:val="25"/>
        </w:rPr>
        <w:t xml:space="preserve"> </w:t>
      </w:r>
      <w:r>
        <w:rPr>
          <w:spacing w:val="-1"/>
        </w:rPr>
        <w:t>any</w:t>
      </w:r>
      <w:r>
        <w:rPr>
          <w:spacing w:val="22"/>
        </w:rPr>
        <w:t xml:space="preserve"> </w:t>
      </w:r>
      <w:r>
        <w:rPr>
          <w:spacing w:val="-1"/>
        </w:rPr>
        <w:t>employees</w:t>
      </w:r>
      <w:r>
        <w:rPr>
          <w:spacing w:val="31"/>
        </w:rPr>
        <w:t xml:space="preserve"> </w:t>
      </w:r>
      <w:r>
        <w:rPr>
          <w:spacing w:val="-1"/>
        </w:rPr>
        <w:t>listed</w:t>
      </w:r>
      <w:r>
        <w:t xml:space="preserve"> on</w:t>
      </w:r>
      <w:r>
        <w:rPr>
          <w:spacing w:val="-2"/>
        </w:rPr>
        <w:t xml:space="preserve"> </w:t>
      </w:r>
      <w:r>
        <w:t>the</w:t>
      </w:r>
      <w:r>
        <w:rPr>
          <w:spacing w:val="1"/>
        </w:rPr>
        <w:t xml:space="preserve"> </w:t>
      </w:r>
      <w:r>
        <w:rPr>
          <w:spacing w:val="-1"/>
        </w:rPr>
        <w:t>Supplier's</w:t>
      </w:r>
      <w:r>
        <w:rPr>
          <w:spacing w:val="-2"/>
        </w:rPr>
        <w:t xml:space="preserve"> Provisional</w:t>
      </w:r>
      <w:r>
        <w:t xml:space="preserve"> </w:t>
      </w:r>
      <w:r>
        <w:rPr>
          <w:spacing w:val="-1"/>
        </w:rPr>
        <w:t>Supplier</w:t>
      </w:r>
      <w:r>
        <w:rPr>
          <w:spacing w:val="2"/>
        </w:rPr>
        <w:t xml:space="preserve"> </w:t>
      </w:r>
      <w:r>
        <w:rPr>
          <w:spacing w:val="-1"/>
        </w:rPr>
        <w:t>Personnel List;</w:t>
      </w:r>
    </w:p>
    <w:p w:rsidR="00C30BA5" w:rsidRDefault="00E71E05">
      <w:pPr>
        <w:pStyle w:val="BodyText"/>
        <w:numPr>
          <w:ilvl w:val="2"/>
          <w:numId w:val="11"/>
        </w:numPr>
        <w:tabs>
          <w:tab w:val="left" w:pos="2306"/>
        </w:tabs>
        <w:spacing w:before="119"/>
        <w:ind w:right="122"/>
        <w:jc w:val="left"/>
      </w:pPr>
      <w:r>
        <w:rPr>
          <w:spacing w:val="-1"/>
        </w:rPr>
        <w:t>increase</w:t>
      </w:r>
      <w:r>
        <w:rPr>
          <w:spacing w:val="12"/>
        </w:rPr>
        <w:t xml:space="preserve"> </w:t>
      </w:r>
      <w:r>
        <w:rPr>
          <w:spacing w:val="-2"/>
        </w:rPr>
        <w:t>or</w:t>
      </w:r>
      <w:r>
        <w:rPr>
          <w:spacing w:val="11"/>
        </w:rPr>
        <w:t xml:space="preserve"> </w:t>
      </w:r>
      <w:r>
        <w:rPr>
          <w:spacing w:val="-1"/>
        </w:rPr>
        <w:t>reduce</w:t>
      </w:r>
      <w:r>
        <w:rPr>
          <w:spacing w:val="9"/>
        </w:rPr>
        <w:t xml:space="preserve"> </w:t>
      </w:r>
      <w:r>
        <w:t>the</w:t>
      </w:r>
      <w:r>
        <w:rPr>
          <w:spacing w:val="9"/>
        </w:rPr>
        <w:t xml:space="preserve"> </w:t>
      </w:r>
      <w:r>
        <w:rPr>
          <w:spacing w:val="-1"/>
        </w:rPr>
        <w:t>total</w:t>
      </w:r>
      <w:r>
        <w:rPr>
          <w:spacing w:val="12"/>
        </w:rPr>
        <w:t xml:space="preserve"> </w:t>
      </w:r>
      <w:r>
        <w:rPr>
          <w:spacing w:val="-1"/>
        </w:rPr>
        <w:t>number</w:t>
      </w:r>
      <w:r>
        <w:rPr>
          <w:spacing w:val="13"/>
        </w:rPr>
        <w:t xml:space="preserve"> </w:t>
      </w:r>
      <w:r>
        <w:rPr>
          <w:spacing w:val="-2"/>
        </w:rPr>
        <w:t>of</w:t>
      </w:r>
      <w:r>
        <w:rPr>
          <w:spacing w:val="13"/>
        </w:rPr>
        <w:t xml:space="preserve"> </w:t>
      </w:r>
      <w:r>
        <w:rPr>
          <w:spacing w:val="-1"/>
        </w:rPr>
        <w:t>employees</w:t>
      </w:r>
      <w:r>
        <w:rPr>
          <w:spacing w:val="13"/>
        </w:rPr>
        <w:t xml:space="preserve"> </w:t>
      </w:r>
      <w:r>
        <w:t>so</w:t>
      </w:r>
      <w:r>
        <w:rPr>
          <w:spacing w:val="12"/>
        </w:rPr>
        <w:t xml:space="preserve"> </w:t>
      </w:r>
      <w:r>
        <w:rPr>
          <w:spacing w:val="-1"/>
        </w:rPr>
        <w:t>engaged,</w:t>
      </w:r>
      <w:r>
        <w:rPr>
          <w:spacing w:val="11"/>
        </w:rPr>
        <w:t xml:space="preserve"> </w:t>
      </w:r>
      <w:r>
        <w:t>or</w:t>
      </w:r>
      <w:r>
        <w:rPr>
          <w:spacing w:val="11"/>
        </w:rPr>
        <w:t xml:space="preserve"> </w:t>
      </w:r>
      <w:r>
        <w:rPr>
          <w:spacing w:val="-1"/>
        </w:rPr>
        <w:t>deploy</w:t>
      </w:r>
      <w:r>
        <w:rPr>
          <w:spacing w:val="10"/>
        </w:rPr>
        <w:t xml:space="preserve"> </w:t>
      </w:r>
      <w:r>
        <w:rPr>
          <w:spacing w:val="-1"/>
        </w:rPr>
        <w:t>any</w:t>
      </w:r>
      <w:r>
        <w:rPr>
          <w:spacing w:val="45"/>
        </w:rPr>
        <w:t xml:space="preserve"> </w:t>
      </w:r>
      <w:r>
        <w:t>other</w:t>
      </w:r>
      <w:r>
        <w:rPr>
          <w:spacing w:val="-1"/>
        </w:rPr>
        <w:t xml:space="preserve"> person</w:t>
      </w:r>
      <w:r>
        <w:rPr>
          <w:spacing w:val="-2"/>
        </w:rPr>
        <w:t xml:space="preserve"> </w:t>
      </w:r>
      <w:r>
        <w:t>to</w:t>
      </w:r>
      <w:r>
        <w:rPr>
          <w:spacing w:val="-2"/>
        </w:rPr>
        <w:t xml:space="preserve"> </w:t>
      </w:r>
      <w:r>
        <w:rPr>
          <w:spacing w:val="-1"/>
        </w:rPr>
        <w:t>perform the</w:t>
      </w:r>
      <w:r>
        <w:t xml:space="preserve"> </w:t>
      </w:r>
      <w:r>
        <w:rPr>
          <w:spacing w:val="-1"/>
        </w:rPr>
        <w:t>Services</w:t>
      </w:r>
      <w:r>
        <w:t xml:space="preserve"> </w:t>
      </w:r>
      <w:r>
        <w:rPr>
          <w:spacing w:val="-1"/>
        </w:rPr>
        <w:t xml:space="preserve">(or </w:t>
      </w:r>
      <w:r>
        <w:t>the</w:t>
      </w:r>
      <w:r>
        <w:rPr>
          <w:spacing w:val="-2"/>
        </w:rPr>
        <w:t xml:space="preserve"> </w:t>
      </w:r>
      <w:r>
        <w:rPr>
          <w:spacing w:val="-1"/>
        </w:rPr>
        <w:t>relevant</w:t>
      </w:r>
      <w:r>
        <w:rPr>
          <w:spacing w:val="1"/>
        </w:rPr>
        <w:t xml:space="preserve"> </w:t>
      </w:r>
      <w:r>
        <w:rPr>
          <w:spacing w:val="-1"/>
        </w:rPr>
        <w:t xml:space="preserve">part </w:t>
      </w:r>
      <w:r>
        <w:rPr>
          <w:spacing w:val="-2"/>
        </w:rPr>
        <w:t>of</w:t>
      </w:r>
      <w:r>
        <w:rPr>
          <w:spacing w:val="2"/>
        </w:rPr>
        <w:t xml:space="preserve"> </w:t>
      </w:r>
      <w:r>
        <w:t>the</w:t>
      </w:r>
      <w:r>
        <w:rPr>
          <w:spacing w:val="-2"/>
        </w:rPr>
        <w:t xml:space="preserve"> </w:t>
      </w:r>
      <w:r>
        <w:rPr>
          <w:spacing w:val="-1"/>
        </w:rPr>
        <w:t>Services);</w:t>
      </w:r>
      <w:r>
        <w:t xml:space="preserve"> or</w:t>
      </w:r>
    </w:p>
    <w:p w:rsidR="00C30BA5" w:rsidRDefault="00E71E05">
      <w:pPr>
        <w:pStyle w:val="BodyText"/>
        <w:numPr>
          <w:ilvl w:val="2"/>
          <w:numId w:val="11"/>
        </w:numPr>
        <w:tabs>
          <w:tab w:val="left" w:pos="2306"/>
        </w:tabs>
        <w:spacing w:before="119"/>
        <w:ind w:right="117"/>
        <w:jc w:val="both"/>
      </w:pPr>
      <w:r>
        <w:rPr>
          <w:spacing w:val="-1"/>
        </w:rPr>
        <w:t>terminate</w:t>
      </w:r>
      <w:r>
        <w:rPr>
          <w:spacing w:val="58"/>
        </w:rPr>
        <w:t xml:space="preserve"> </w:t>
      </w:r>
      <w:r>
        <w:rPr>
          <w:spacing w:val="-2"/>
        </w:rPr>
        <w:t>or</w:t>
      </w:r>
      <w:r>
        <w:rPr>
          <w:spacing w:val="56"/>
        </w:rPr>
        <w:t xml:space="preserve"> </w:t>
      </w:r>
      <w:r>
        <w:rPr>
          <w:spacing w:val="-1"/>
        </w:rPr>
        <w:t>give</w:t>
      </w:r>
      <w:r>
        <w:rPr>
          <w:spacing w:val="58"/>
        </w:rPr>
        <w:t xml:space="preserve"> </w:t>
      </w:r>
      <w:r>
        <w:rPr>
          <w:spacing w:val="-1"/>
        </w:rPr>
        <w:t>notice</w:t>
      </w:r>
      <w:r>
        <w:rPr>
          <w:spacing w:val="58"/>
        </w:rPr>
        <w:t xml:space="preserve"> </w:t>
      </w:r>
      <w:r>
        <w:t>to</w:t>
      </w:r>
      <w:r>
        <w:rPr>
          <w:spacing w:val="55"/>
        </w:rPr>
        <w:t xml:space="preserve"> </w:t>
      </w:r>
      <w:r>
        <w:rPr>
          <w:spacing w:val="-1"/>
        </w:rPr>
        <w:t>terminate</w:t>
      </w:r>
      <w:r>
        <w:rPr>
          <w:spacing w:val="55"/>
        </w:rPr>
        <w:t xml:space="preserve"> </w:t>
      </w:r>
      <w:r>
        <w:t>the</w:t>
      </w:r>
      <w:r>
        <w:rPr>
          <w:spacing w:val="56"/>
        </w:rPr>
        <w:t xml:space="preserve"> </w:t>
      </w:r>
      <w:r>
        <w:rPr>
          <w:spacing w:val="-2"/>
        </w:rPr>
        <w:t>employment</w:t>
      </w:r>
      <w:r>
        <w:rPr>
          <w:spacing w:val="59"/>
        </w:rPr>
        <w:t xml:space="preserve"> </w:t>
      </w:r>
      <w:r>
        <w:t>or</w:t>
      </w:r>
      <w:r>
        <w:rPr>
          <w:spacing w:val="56"/>
        </w:rPr>
        <w:t xml:space="preserve"> </w:t>
      </w:r>
      <w:r>
        <w:rPr>
          <w:spacing w:val="-1"/>
        </w:rPr>
        <w:t>contracts</w:t>
      </w:r>
      <w:r>
        <w:rPr>
          <w:spacing w:val="58"/>
        </w:rPr>
        <w:t xml:space="preserve"> </w:t>
      </w:r>
      <w:r>
        <w:rPr>
          <w:spacing w:val="-2"/>
        </w:rPr>
        <w:t>of</w:t>
      </w:r>
      <w:r>
        <w:rPr>
          <w:spacing w:val="57"/>
        </w:rPr>
        <w:t xml:space="preserve"> </w:t>
      </w:r>
      <w:r>
        <w:rPr>
          <w:spacing w:val="-1"/>
        </w:rPr>
        <w:t>any</w:t>
      </w:r>
      <w:r>
        <w:rPr>
          <w:spacing w:val="47"/>
        </w:rPr>
        <w:t xml:space="preserve"> </w:t>
      </w:r>
      <w:r>
        <w:rPr>
          <w:spacing w:val="-1"/>
        </w:rPr>
        <w:t>persons</w:t>
      </w:r>
      <w:r>
        <w:rPr>
          <w:spacing w:val="46"/>
        </w:rPr>
        <w:t xml:space="preserve"> </w:t>
      </w:r>
      <w:r>
        <w:t>on</w:t>
      </w:r>
      <w:r>
        <w:rPr>
          <w:spacing w:val="43"/>
        </w:rPr>
        <w:t xml:space="preserve"> </w:t>
      </w:r>
      <w:r>
        <w:t>the</w:t>
      </w:r>
      <w:r>
        <w:rPr>
          <w:spacing w:val="44"/>
        </w:rPr>
        <w:t xml:space="preserve"> </w:t>
      </w:r>
      <w:r>
        <w:rPr>
          <w:spacing w:val="-1"/>
        </w:rPr>
        <w:t>Supplier's</w:t>
      </w:r>
      <w:r>
        <w:rPr>
          <w:spacing w:val="44"/>
        </w:rPr>
        <w:t xml:space="preserve"> </w:t>
      </w:r>
      <w:r>
        <w:rPr>
          <w:spacing w:val="-1"/>
        </w:rPr>
        <w:t>Provisional</w:t>
      </w:r>
      <w:r>
        <w:rPr>
          <w:spacing w:val="46"/>
        </w:rPr>
        <w:t xml:space="preserve"> </w:t>
      </w:r>
      <w:r>
        <w:rPr>
          <w:spacing w:val="-1"/>
        </w:rPr>
        <w:t>Supplier</w:t>
      </w:r>
      <w:r>
        <w:rPr>
          <w:spacing w:val="47"/>
        </w:rPr>
        <w:t xml:space="preserve"> </w:t>
      </w:r>
      <w:r>
        <w:rPr>
          <w:spacing w:val="-1"/>
        </w:rPr>
        <w:t>Personnel</w:t>
      </w:r>
      <w:r>
        <w:rPr>
          <w:spacing w:val="46"/>
        </w:rPr>
        <w:t xml:space="preserve"> </w:t>
      </w:r>
      <w:r>
        <w:rPr>
          <w:spacing w:val="-1"/>
        </w:rPr>
        <w:t>List</w:t>
      </w:r>
      <w:r>
        <w:rPr>
          <w:spacing w:val="45"/>
        </w:rPr>
        <w:t xml:space="preserve"> </w:t>
      </w:r>
      <w:r>
        <w:rPr>
          <w:spacing w:val="-1"/>
        </w:rPr>
        <w:t>save</w:t>
      </w:r>
      <w:r>
        <w:rPr>
          <w:spacing w:val="46"/>
        </w:rPr>
        <w:t xml:space="preserve"> </w:t>
      </w:r>
      <w:r>
        <w:t>by</w:t>
      </w:r>
      <w:r>
        <w:rPr>
          <w:spacing w:val="43"/>
        </w:rPr>
        <w:t xml:space="preserve"> </w:t>
      </w:r>
      <w:r>
        <w:rPr>
          <w:spacing w:val="-1"/>
        </w:rPr>
        <w:t>due</w:t>
      </w:r>
      <w:r>
        <w:rPr>
          <w:spacing w:val="51"/>
        </w:rPr>
        <w:t xml:space="preserve"> </w:t>
      </w:r>
      <w:r>
        <w:rPr>
          <w:spacing w:val="-1"/>
        </w:rPr>
        <w:t>disciplinary</w:t>
      </w:r>
      <w:r>
        <w:rPr>
          <w:spacing w:val="-2"/>
        </w:rPr>
        <w:t xml:space="preserve"> </w:t>
      </w:r>
      <w:r>
        <w:t>process,</w:t>
      </w:r>
    </w:p>
    <w:p w:rsidR="00C30BA5" w:rsidRDefault="00E71E05">
      <w:pPr>
        <w:pStyle w:val="BodyText"/>
        <w:ind w:left="1453" w:right="113"/>
        <w:jc w:val="both"/>
      </w:pPr>
      <w:r>
        <w:rPr>
          <w:spacing w:val="-1"/>
        </w:rPr>
        <w:t>and</w:t>
      </w:r>
      <w:r>
        <w:rPr>
          <w:spacing w:val="-9"/>
        </w:rPr>
        <w:t xml:space="preserve"> </w:t>
      </w:r>
      <w:r>
        <w:rPr>
          <w:spacing w:val="-1"/>
        </w:rPr>
        <w:t>shall</w:t>
      </w:r>
      <w:r>
        <w:rPr>
          <w:spacing w:val="-12"/>
        </w:rPr>
        <w:t xml:space="preserve"> </w:t>
      </w:r>
      <w:r>
        <w:rPr>
          <w:spacing w:val="-1"/>
        </w:rPr>
        <w:t>promptly</w:t>
      </w:r>
      <w:r>
        <w:rPr>
          <w:spacing w:val="-12"/>
        </w:rPr>
        <w:t xml:space="preserve"> </w:t>
      </w:r>
      <w:r>
        <w:rPr>
          <w:spacing w:val="-2"/>
        </w:rPr>
        <w:t>notify,</w:t>
      </w:r>
      <w:r>
        <w:rPr>
          <w:spacing w:val="-10"/>
        </w:rPr>
        <w:t xml:space="preserve"> </w:t>
      </w:r>
      <w:r>
        <w:rPr>
          <w:spacing w:val="-1"/>
        </w:rPr>
        <w:t>and</w:t>
      </w:r>
      <w:r>
        <w:rPr>
          <w:spacing w:val="-9"/>
        </w:rPr>
        <w:t xml:space="preserve"> </w:t>
      </w:r>
      <w:r>
        <w:rPr>
          <w:spacing w:val="-1"/>
        </w:rPr>
        <w:t>procure</w:t>
      </w:r>
      <w:r>
        <w:rPr>
          <w:spacing w:val="-14"/>
        </w:rPr>
        <w:t xml:space="preserve"> </w:t>
      </w:r>
      <w:r>
        <w:rPr>
          <w:spacing w:val="-1"/>
        </w:rPr>
        <w:t>that</w:t>
      </w:r>
      <w:r>
        <w:rPr>
          <w:spacing w:val="-10"/>
        </w:rPr>
        <w:t xml:space="preserve"> </w:t>
      </w:r>
      <w:r>
        <w:rPr>
          <w:spacing w:val="-1"/>
        </w:rPr>
        <w:t>each</w:t>
      </w:r>
      <w:r>
        <w:rPr>
          <w:spacing w:val="-12"/>
        </w:rPr>
        <w:t xml:space="preserve"> </w:t>
      </w:r>
      <w:r>
        <w:rPr>
          <w:spacing w:val="-1"/>
        </w:rPr>
        <w:t>Sub-Contractor</w:t>
      </w:r>
      <w:r>
        <w:rPr>
          <w:spacing w:val="-10"/>
        </w:rPr>
        <w:t xml:space="preserve"> </w:t>
      </w:r>
      <w:r>
        <w:rPr>
          <w:spacing w:val="-1"/>
        </w:rPr>
        <w:t>shall</w:t>
      </w:r>
      <w:r>
        <w:rPr>
          <w:spacing w:val="-10"/>
        </w:rPr>
        <w:t xml:space="preserve"> </w:t>
      </w:r>
      <w:r>
        <w:rPr>
          <w:spacing w:val="-1"/>
        </w:rPr>
        <w:t>promptly</w:t>
      </w:r>
      <w:r>
        <w:rPr>
          <w:spacing w:val="-11"/>
        </w:rPr>
        <w:t xml:space="preserve"> </w:t>
      </w:r>
      <w:r>
        <w:rPr>
          <w:spacing w:val="-1"/>
        </w:rPr>
        <w:t>notify,</w:t>
      </w:r>
      <w:r>
        <w:rPr>
          <w:spacing w:val="-10"/>
        </w:rPr>
        <w:t xml:space="preserve"> </w:t>
      </w:r>
      <w:r>
        <w:rPr>
          <w:spacing w:val="-1"/>
        </w:rPr>
        <w:t>the</w:t>
      </w:r>
      <w:r>
        <w:rPr>
          <w:spacing w:val="67"/>
        </w:rPr>
        <w:t xml:space="preserve"> </w:t>
      </w:r>
      <w:r>
        <w:rPr>
          <w:spacing w:val="-1"/>
        </w:rPr>
        <w:t>Customer</w:t>
      </w:r>
      <w:r>
        <w:rPr>
          <w:spacing w:val="48"/>
        </w:rPr>
        <w:t xml:space="preserve"> </w:t>
      </w:r>
      <w:r>
        <w:rPr>
          <w:spacing w:val="-1"/>
        </w:rPr>
        <w:t>or,</w:t>
      </w:r>
      <w:r>
        <w:rPr>
          <w:spacing w:val="45"/>
        </w:rPr>
        <w:t xml:space="preserve"> </w:t>
      </w:r>
      <w:r>
        <w:rPr>
          <w:spacing w:val="-2"/>
        </w:rPr>
        <w:t>at</w:t>
      </w:r>
      <w:r>
        <w:rPr>
          <w:spacing w:val="44"/>
        </w:rPr>
        <w:t xml:space="preserve"> </w:t>
      </w:r>
      <w:r>
        <w:t>the</w:t>
      </w:r>
      <w:r>
        <w:rPr>
          <w:spacing w:val="45"/>
        </w:rPr>
        <w:t xml:space="preserve"> </w:t>
      </w:r>
      <w:r>
        <w:rPr>
          <w:spacing w:val="-1"/>
        </w:rPr>
        <w:t>direction</w:t>
      </w:r>
      <w:r>
        <w:rPr>
          <w:spacing w:val="46"/>
        </w:rPr>
        <w:t xml:space="preserve"> </w:t>
      </w:r>
      <w:r>
        <w:rPr>
          <w:spacing w:val="-2"/>
        </w:rPr>
        <w:t>of</w:t>
      </w:r>
      <w:r>
        <w:rPr>
          <w:spacing w:val="44"/>
        </w:rPr>
        <w:t xml:space="preserve"> </w:t>
      </w:r>
      <w:r>
        <w:t>the</w:t>
      </w:r>
      <w:r>
        <w:rPr>
          <w:spacing w:val="49"/>
        </w:rPr>
        <w:t xml:space="preserve"> </w:t>
      </w:r>
      <w:r>
        <w:rPr>
          <w:spacing w:val="-1"/>
        </w:rPr>
        <w:t>Customer,</w:t>
      </w:r>
      <w:r>
        <w:rPr>
          <w:spacing w:val="45"/>
        </w:rPr>
        <w:t xml:space="preserve"> </w:t>
      </w:r>
      <w:r>
        <w:rPr>
          <w:spacing w:val="-1"/>
        </w:rPr>
        <w:t>any</w:t>
      </w:r>
      <w:r>
        <w:rPr>
          <w:spacing w:val="44"/>
        </w:rPr>
        <w:t xml:space="preserve"> </w:t>
      </w:r>
      <w:r>
        <w:rPr>
          <w:spacing w:val="-1"/>
        </w:rPr>
        <w:t>Replacement</w:t>
      </w:r>
      <w:r>
        <w:rPr>
          <w:spacing w:val="45"/>
        </w:rPr>
        <w:t xml:space="preserve"> </w:t>
      </w:r>
      <w:r>
        <w:rPr>
          <w:spacing w:val="-2"/>
        </w:rPr>
        <w:t>Supplier</w:t>
      </w:r>
      <w:r>
        <w:rPr>
          <w:spacing w:val="47"/>
        </w:rPr>
        <w:t xml:space="preserve"> </w:t>
      </w:r>
      <w:r>
        <w:rPr>
          <w:spacing w:val="-1"/>
        </w:rPr>
        <w:t>and</w:t>
      </w:r>
      <w:r>
        <w:rPr>
          <w:spacing w:val="46"/>
        </w:rPr>
        <w:t xml:space="preserve"> </w:t>
      </w:r>
      <w:r>
        <w:rPr>
          <w:spacing w:val="-1"/>
        </w:rPr>
        <w:t>any</w:t>
      </w:r>
      <w:r>
        <w:rPr>
          <w:spacing w:val="49"/>
        </w:rPr>
        <w:t xml:space="preserve"> </w:t>
      </w:r>
      <w:r>
        <w:rPr>
          <w:spacing w:val="-1"/>
        </w:rPr>
        <w:t>Replacement</w:t>
      </w:r>
      <w:r>
        <w:t xml:space="preserve"> </w:t>
      </w:r>
      <w:r>
        <w:rPr>
          <w:spacing w:val="-1"/>
        </w:rPr>
        <w:t>Sub-Contractor</w:t>
      </w:r>
      <w:r>
        <w:rPr>
          <w:spacing w:val="59"/>
        </w:rPr>
        <w:t xml:space="preserve"> </w:t>
      </w:r>
      <w:r>
        <w:rPr>
          <w:spacing w:val="-2"/>
        </w:rPr>
        <w:t>of</w:t>
      </w:r>
      <w:r>
        <w:rPr>
          <w:spacing w:val="2"/>
        </w:rPr>
        <w:t xml:space="preserve"> </w:t>
      </w:r>
      <w:r>
        <w:rPr>
          <w:spacing w:val="-1"/>
        </w:rPr>
        <w:t>any</w:t>
      </w:r>
      <w:r>
        <w:rPr>
          <w:spacing w:val="58"/>
        </w:rPr>
        <w:t xml:space="preserve"> </w:t>
      </w:r>
      <w:r>
        <w:rPr>
          <w:spacing w:val="-1"/>
        </w:rPr>
        <w:t>notice</w:t>
      </w:r>
      <w:r>
        <w:rPr>
          <w:spacing w:val="60"/>
        </w:rPr>
        <w:t xml:space="preserve"> </w:t>
      </w:r>
      <w:r>
        <w:t>to</w:t>
      </w:r>
      <w:r>
        <w:rPr>
          <w:spacing w:val="55"/>
        </w:rPr>
        <w:t xml:space="preserve"> </w:t>
      </w:r>
      <w:r>
        <w:rPr>
          <w:spacing w:val="-1"/>
        </w:rPr>
        <w:t>terminate</w:t>
      </w:r>
      <w:r>
        <w:rPr>
          <w:spacing w:val="60"/>
        </w:rPr>
        <w:t xml:space="preserve"> </w:t>
      </w:r>
      <w:r>
        <w:rPr>
          <w:spacing w:val="-1"/>
        </w:rPr>
        <w:t>employment</w:t>
      </w:r>
      <w:r>
        <w:rPr>
          <w:spacing w:val="59"/>
        </w:rPr>
        <w:t xml:space="preserve"> </w:t>
      </w:r>
      <w:r>
        <w:rPr>
          <w:spacing w:val="-1"/>
        </w:rPr>
        <w:t>given</w:t>
      </w:r>
      <w:r>
        <w:rPr>
          <w:spacing w:val="61"/>
        </w:rPr>
        <w:t xml:space="preserve"> </w:t>
      </w:r>
      <w:r>
        <w:t>by</w:t>
      </w:r>
      <w:r>
        <w:rPr>
          <w:spacing w:val="57"/>
        </w:rPr>
        <w:t xml:space="preserve"> </w:t>
      </w:r>
      <w:r>
        <w:t>the</w:t>
      </w:r>
      <w:r>
        <w:rPr>
          <w:spacing w:val="39"/>
        </w:rPr>
        <w:t xml:space="preserve"> </w:t>
      </w:r>
      <w:r>
        <w:rPr>
          <w:spacing w:val="-1"/>
        </w:rPr>
        <w:t>Supplier</w:t>
      </w:r>
      <w:r>
        <w:rPr>
          <w:spacing w:val="-11"/>
        </w:rPr>
        <w:t xml:space="preserve"> </w:t>
      </w:r>
      <w:r>
        <w:t>or</w:t>
      </w:r>
      <w:r>
        <w:rPr>
          <w:spacing w:val="-13"/>
        </w:rPr>
        <w:t xml:space="preserve"> </w:t>
      </w:r>
      <w:r>
        <w:rPr>
          <w:spacing w:val="-1"/>
        </w:rPr>
        <w:t>relevant</w:t>
      </w:r>
      <w:r>
        <w:rPr>
          <w:spacing w:val="-10"/>
        </w:rPr>
        <w:t xml:space="preserve"> </w:t>
      </w:r>
      <w:r>
        <w:rPr>
          <w:spacing w:val="-1"/>
        </w:rPr>
        <w:t>Sub-Contractor</w:t>
      </w:r>
      <w:r>
        <w:rPr>
          <w:spacing w:val="-13"/>
        </w:rPr>
        <w:t xml:space="preserve"> </w:t>
      </w:r>
      <w:r>
        <w:t>or</w:t>
      </w:r>
      <w:r>
        <w:rPr>
          <w:spacing w:val="-13"/>
        </w:rPr>
        <w:t xml:space="preserve"> </w:t>
      </w:r>
      <w:r>
        <w:rPr>
          <w:spacing w:val="-1"/>
        </w:rPr>
        <w:t>received</w:t>
      </w:r>
      <w:r>
        <w:rPr>
          <w:spacing w:val="-14"/>
        </w:rPr>
        <w:t xml:space="preserve"> </w:t>
      </w:r>
      <w:r>
        <w:rPr>
          <w:spacing w:val="-1"/>
        </w:rPr>
        <w:t>from</w:t>
      </w:r>
      <w:r>
        <w:rPr>
          <w:spacing w:val="-11"/>
        </w:rPr>
        <w:t xml:space="preserve"> </w:t>
      </w:r>
      <w:r>
        <w:rPr>
          <w:spacing w:val="-1"/>
        </w:rPr>
        <w:t>any</w:t>
      </w:r>
      <w:r>
        <w:rPr>
          <w:spacing w:val="-14"/>
        </w:rPr>
        <w:t xml:space="preserve"> </w:t>
      </w:r>
      <w:r>
        <w:rPr>
          <w:spacing w:val="-1"/>
        </w:rPr>
        <w:t>persons</w:t>
      </w:r>
      <w:r>
        <w:rPr>
          <w:spacing w:val="-14"/>
        </w:rPr>
        <w:t xml:space="preserve"> </w:t>
      </w:r>
      <w:r>
        <w:rPr>
          <w:spacing w:val="-1"/>
        </w:rPr>
        <w:t>listed</w:t>
      </w:r>
      <w:r>
        <w:rPr>
          <w:spacing w:val="-12"/>
        </w:rPr>
        <w:t xml:space="preserve"> </w:t>
      </w:r>
      <w:r>
        <w:t>on</w:t>
      </w:r>
      <w:r>
        <w:rPr>
          <w:spacing w:val="-17"/>
        </w:rPr>
        <w:t xml:space="preserve"> </w:t>
      </w:r>
      <w:r>
        <w:t>the</w:t>
      </w:r>
      <w:r>
        <w:rPr>
          <w:spacing w:val="-9"/>
        </w:rPr>
        <w:t xml:space="preserve"> </w:t>
      </w:r>
      <w:r>
        <w:rPr>
          <w:spacing w:val="-1"/>
        </w:rPr>
        <w:t>Supplier's</w:t>
      </w:r>
      <w:r>
        <w:rPr>
          <w:spacing w:val="47"/>
        </w:rPr>
        <w:t xml:space="preserve"> </w:t>
      </w:r>
      <w:r>
        <w:rPr>
          <w:spacing w:val="-1"/>
        </w:rPr>
        <w:t>Provisional</w:t>
      </w:r>
      <w:r>
        <w:t xml:space="preserve"> </w:t>
      </w:r>
      <w:r>
        <w:rPr>
          <w:spacing w:val="-1"/>
        </w:rPr>
        <w:t>Supplier</w:t>
      </w:r>
      <w:r>
        <w:rPr>
          <w:spacing w:val="2"/>
        </w:rPr>
        <w:t xml:space="preserve"> </w:t>
      </w:r>
      <w:r>
        <w:rPr>
          <w:spacing w:val="-1"/>
        </w:rPr>
        <w:t>Personnel</w:t>
      </w:r>
      <w:r>
        <w:t xml:space="preserve"> </w:t>
      </w:r>
      <w:r>
        <w:rPr>
          <w:spacing w:val="-1"/>
        </w:rPr>
        <w:t>List regardless</w:t>
      </w:r>
      <w:r>
        <w:rPr>
          <w:spacing w:val="-2"/>
        </w:rPr>
        <w:t xml:space="preserve"> of</w:t>
      </w:r>
      <w:r>
        <w:rPr>
          <w:spacing w:val="-1"/>
        </w:rPr>
        <w:t xml:space="preserve"> </w:t>
      </w:r>
      <w:r>
        <w:rPr>
          <w:spacing w:val="-2"/>
        </w:rPr>
        <w:t>when</w:t>
      </w:r>
      <w:r>
        <w:t xml:space="preserve"> such </w:t>
      </w:r>
      <w:r>
        <w:rPr>
          <w:spacing w:val="-1"/>
        </w:rPr>
        <w:t>notice</w:t>
      </w:r>
      <w:r>
        <w:rPr>
          <w:spacing w:val="-2"/>
        </w:rPr>
        <w:t xml:space="preserve"> </w:t>
      </w:r>
      <w:r>
        <w:rPr>
          <w:spacing w:val="-1"/>
        </w:rPr>
        <w:t>takes</w:t>
      </w:r>
      <w:r>
        <w:rPr>
          <w:spacing w:val="-4"/>
        </w:rPr>
        <w:t xml:space="preserve"> </w:t>
      </w:r>
      <w:r>
        <w:rPr>
          <w:spacing w:val="-1"/>
        </w:rPr>
        <w:t>effect.</w:t>
      </w:r>
    </w:p>
    <w:p w:rsidR="00C30BA5" w:rsidRDefault="00E71E05">
      <w:pPr>
        <w:pStyle w:val="BodyText"/>
        <w:numPr>
          <w:ilvl w:val="1"/>
          <w:numId w:val="11"/>
        </w:numPr>
        <w:tabs>
          <w:tab w:val="left" w:pos="1454"/>
        </w:tabs>
        <w:ind w:right="117"/>
        <w:jc w:val="both"/>
      </w:pPr>
      <w:r>
        <w:rPr>
          <w:spacing w:val="-1"/>
        </w:rPr>
        <w:t>During</w:t>
      </w:r>
      <w:r>
        <w:rPr>
          <w:spacing w:val="-2"/>
        </w:rPr>
        <w:t xml:space="preserve"> </w:t>
      </w:r>
      <w:r>
        <w:t>the</w:t>
      </w:r>
      <w:r>
        <w:rPr>
          <w:spacing w:val="-5"/>
        </w:rPr>
        <w:t xml:space="preserve"> </w:t>
      </w:r>
      <w:r>
        <w:rPr>
          <w:spacing w:val="-1"/>
        </w:rPr>
        <w:t xml:space="preserve">Term, </w:t>
      </w:r>
      <w:r>
        <w:t>the</w:t>
      </w:r>
      <w:r>
        <w:rPr>
          <w:spacing w:val="-3"/>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t>procure</w:t>
      </w:r>
      <w:r>
        <w:rPr>
          <w:spacing w:val="-4"/>
        </w:rPr>
        <w:t xml:space="preserve"> </w:t>
      </w:r>
      <w:r>
        <w:rPr>
          <w:spacing w:val="-1"/>
        </w:rPr>
        <w:t>that each</w:t>
      </w:r>
      <w:r>
        <w:rPr>
          <w:spacing w:val="-2"/>
        </w:rPr>
        <w:t xml:space="preserve"> </w:t>
      </w:r>
      <w:r>
        <w:rPr>
          <w:spacing w:val="-1"/>
        </w:rPr>
        <w:t>Sub-Contractor</w:t>
      </w:r>
      <w:r>
        <w:rPr>
          <w:spacing w:val="39"/>
        </w:rPr>
        <w:t xml:space="preserve"> </w:t>
      </w:r>
      <w:r>
        <w:rPr>
          <w:spacing w:val="-1"/>
        </w:rPr>
        <w:t>shall</w:t>
      </w:r>
      <w:r>
        <w:rPr>
          <w:spacing w:val="23"/>
        </w:rPr>
        <w:t xml:space="preserve"> </w:t>
      </w:r>
      <w:r>
        <w:rPr>
          <w:spacing w:val="-1"/>
        </w:rPr>
        <w:t>provide,</w:t>
      </w:r>
      <w:r>
        <w:rPr>
          <w:spacing w:val="25"/>
        </w:rPr>
        <w:t xml:space="preserve"> </w:t>
      </w:r>
      <w:r>
        <w:t>to</w:t>
      </w:r>
      <w:r>
        <w:rPr>
          <w:spacing w:val="22"/>
        </w:rPr>
        <w:t xml:space="preserve"> </w:t>
      </w:r>
      <w:r>
        <w:t>the</w:t>
      </w:r>
      <w:r>
        <w:rPr>
          <w:spacing w:val="24"/>
        </w:rPr>
        <w:t xml:space="preserve"> </w:t>
      </w:r>
      <w:r>
        <w:rPr>
          <w:spacing w:val="-1"/>
        </w:rPr>
        <w:t>Customer</w:t>
      </w:r>
      <w:r>
        <w:rPr>
          <w:spacing w:val="26"/>
        </w:rPr>
        <w:t xml:space="preserve"> </w:t>
      </w:r>
      <w:r>
        <w:rPr>
          <w:spacing w:val="-1"/>
        </w:rPr>
        <w:t>any</w:t>
      </w:r>
      <w:r>
        <w:rPr>
          <w:spacing w:val="22"/>
        </w:rPr>
        <w:t xml:space="preserve"> </w:t>
      </w:r>
      <w:r>
        <w:rPr>
          <w:spacing w:val="-1"/>
        </w:rPr>
        <w:t>information</w:t>
      </w:r>
      <w:r>
        <w:rPr>
          <w:spacing w:val="21"/>
        </w:rPr>
        <w:t xml:space="preserve"> </w:t>
      </w:r>
      <w:r>
        <w:rPr>
          <w:spacing w:val="-1"/>
        </w:rPr>
        <w:t>the</w:t>
      </w:r>
      <w:r>
        <w:rPr>
          <w:spacing w:val="27"/>
        </w:rPr>
        <w:t xml:space="preserve"> </w:t>
      </w:r>
      <w:r>
        <w:rPr>
          <w:spacing w:val="-1"/>
        </w:rPr>
        <w:t>Customer</w:t>
      </w:r>
      <w:r>
        <w:rPr>
          <w:spacing w:val="23"/>
        </w:rPr>
        <w:t xml:space="preserve"> </w:t>
      </w:r>
      <w:r>
        <w:t>may</w:t>
      </w:r>
      <w:r>
        <w:rPr>
          <w:spacing w:val="19"/>
        </w:rPr>
        <w:t xml:space="preserve"> </w:t>
      </w:r>
      <w:r>
        <w:rPr>
          <w:spacing w:val="-1"/>
        </w:rPr>
        <w:t>reasonably</w:t>
      </w:r>
      <w:r>
        <w:rPr>
          <w:spacing w:val="22"/>
        </w:rPr>
        <w:t xml:space="preserve"> </w:t>
      </w:r>
      <w:r>
        <w:rPr>
          <w:spacing w:val="-1"/>
        </w:rPr>
        <w:t>require</w:t>
      </w:r>
      <w:r>
        <w:rPr>
          <w:spacing w:val="37"/>
        </w:rPr>
        <w:t xml:space="preserve"> </w:t>
      </w:r>
      <w:r>
        <w:rPr>
          <w:spacing w:val="-1"/>
        </w:rPr>
        <w:t>relating</w:t>
      </w:r>
      <w:r>
        <w:t xml:space="preserve"> to</w:t>
      </w:r>
      <w:r>
        <w:rPr>
          <w:spacing w:val="-2"/>
        </w:rPr>
        <w:t xml:space="preserve"> </w:t>
      </w:r>
      <w:r>
        <w:t>the</w:t>
      </w:r>
      <w:r>
        <w:rPr>
          <w:spacing w:val="-5"/>
        </w:rPr>
        <w:t xml:space="preserve"> </w:t>
      </w:r>
      <w:r>
        <w:rPr>
          <w:spacing w:val="-1"/>
        </w:rPr>
        <w:t>manner in</w:t>
      </w:r>
      <w:r>
        <w:rPr>
          <w:spacing w:val="-2"/>
        </w:rPr>
        <w:t xml:space="preserve"> </w:t>
      </w:r>
      <w:r>
        <w:rPr>
          <w:spacing w:val="-1"/>
        </w:rPr>
        <w:t>which</w:t>
      </w:r>
      <w:r>
        <w:t xml:space="preserve"> the </w:t>
      </w:r>
      <w:r>
        <w:rPr>
          <w:spacing w:val="-2"/>
        </w:rPr>
        <w:t>Services</w:t>
      </w:r>
      <w:r>
        <w:t xml:space="preserve"> are </w:t>
      </w:r>
      <w:proofErr w:type="spellStart"/>
      <w:r>
        <w:rPr>
          <w:spacing w:val="-1"/>
        </w:rPr>
        <w:t>organised</w:t>
      </w:r>
      <w:proofErr w:type="spellEnd"/>
      <w:r>
        <w:rPr>
          <w:spacing w:val="-1"/>
        </w:rPr>
        <w:t>,</w:t>
      </w:r>
      <w:r>
        <w:rPr>
          <w:spacing w:val="2"/>
        </w:rPr>
        <w:t xml:space="preserve"> </w:t>
      </w:r>
      <w:r>
        <w:rPr>
          <w:spacing w:val="-2"/>
        </w:rPr>
        <w:t>which</w:t>
      </w:r>
      <w:r>
        <w:t xml:space="preserve"> </w:t>
      </w:r>
      <w:r>
        <w:rPr>
          <w:spacing w:val="-1"/>
        </w:rPr>
        <w:t>shall</w:t>
      </w:r>
      <w:r>
        <w:t xml:space="preserve"> </w:t>
      </w:r>
      <w:r>
        <w:rPr>
          <w:spacing w:val="-1"/>
        </w:rPr>
        <w:t>include:</w:t>
      </w:r>
    </w:p>
    <w:p w:rsidR="00C30BA5" w:rsidRDefault="00E71E05">
      <w:pPr>
        <w:pStyle w:val="BodyText"/>
        <w:numPr>
          <w:ilvl w:val="2"/>
          <w:numId w:val="11"/>
        </w:numPr>
        <w:tabs>
          <w:tab w:val="left" w:pos="2306"/>
        </w:tabs>
        <w:jc w:val="left"/>
      </w:pPr>
      <w:r>
        <w:t xml:space="preserve">the </w:t>
      </w:r>
      <w:r>
        <w:rPr>
          <w:spacing w:val="-1"/>
        </w:rPr>
        <w:t>numbers</w:t>
      </w:r>
      <w:r>
        <w:rPr>
          <w:spacing w:val="-2"/>
        </w:rPr>
        <w:t xml:space="preserve"> of</w:t>
      </w:r>
      <w:r>
        <w:rPr>
          <w:spacing w:val="2"/>
        </w:rPr>
        <w:t xml:space="preserve"> </w:t>
      </w:r>
      <w:r>
        <w:rPr>
          <w:spacing w:val="-1"/>
        </w:rPr>
        <w:t>employees</w:t>
      </w:r>
      <w:r>
        <w:rPr>
          <w:spacing w:val="1"/>
        </w:rPr>
        <w:t xml:space="preserve"> </w:t>
      </w:r>
      <w:r>
        <w:rPr>
          <w:spacing w:val="-1"/>
        </w:rPr>
        <w:t>engaged</w:t>
      </w:r>
      <w:r>
        <w:t xml:space="preserve"> </w:t>
      </w:r>
      <w:r>
        <w:rPr>
          <w:spacing w:val="-1"/>
        </w:rPr>
        <w:t>in</w:t>
      </w:r>
      <w:r>
        <w:rPr>
          <w:spacing w:val="-2"/>
        </w:rPr>
        <w:t xml:space="preserve"> </w:t>
      </w:r>
      <w:r>
        <w:rPr>
          <w:spacing w:val="-1"/>
        </w:rPr>
        <w:t>providing</w:t>
      </w:r>
      <w:r>
        <w:t xml:space="preserve"> the </w:t>
      </w:r>
      <w:r>
        <w:rPr>
          <w:spacing w:val="-1"/>
        </w:rPr>
        <w:t>Services;</w:t>
      </w:r>
    </w:p>
    <w:p w:rsidR="00C30BA5" w:rsidRDefault="00E71E05">
      <w:pPr>
        <w:pStyle w:val="BodyText"/>
        <w:numPr>
          <w:ilvl w:val="2"/>
          <w:numId w:val="11"/>
        </w:numPr>
        <w:tabs>
          <w:tab w:val="left" w:pos="2306"/>
        </w:tabs>
        <w:spacing w:before="119"/>
        <w:ind w:right="122"/>
        <w:jc w:val="left"/>
      </w:pPr>
      <w:r>
        <w:t>the</w:t>
      </w:r>
      <w:r>
        <w:rPr>
          <w:spacing w:val="48"/>
        </w:rPr>
        <w:t xml:space="preserve"> </w:t>
      </w:r>
      <w:r>
        <w:rPr>
          <w:spacing w:val="-1"/>
        </w:rPr>
        <w:t>percentage</w:t>
      </w:r>
      <w:r>
        <w:rPr>
          <w:spacing w:val="48"/>
        </w:rPr>
        <w:t xml:space="preserve"> </w:t>
      </w:r>
      <w:r>
        <w:rPr>
          <w:spacing w:val="-2"/>
        </w:rPr>
        <w:t>of</w:t>
      </w:r>
      <w:r>
        <w:rPr>
          <w:spacing w:val="47"/>
        </w:rPr>
        <w:t xml:space="preserve"> </w:t>
      </w:r>
      <w:r>
        <w:t>time</w:t>
      </w:r>
      <w:r>
        <w:rPr>
          <w:spacing w:val="46"/>
        </w:rPr>
        <w:t xml:space="preserve"> </w:t>
      </w:r>
      <w:r>
        <w:rPr>
          <w:spacing w:val="-1"/>
        </w:rPr>
        <w:t>spent</w:t>
      </w:r>
      <w:r>
        <w:rPr>
          <w:spacing w:val="49"/>
        </w:rPr>
        <w:t xml:space="preserve"> </w:t>
      </w:r>
      <w:r>
        <w:t>by</w:t>
      </w:r>
      <w:r>
        <w:rPr>
          <w:spacing w:val="46"/>
        </w:rPr>
        <w:t xml:space="preserve"> </w:t>
      </w:r>
      <w:r>
        <w:rPr>
          <w:spacing w:val="-1"/>
        </w:rPr>
        <w:t>each</w:t>
      </w:r>
      <w:r>
        <w:rPr>
          <w:spacing w:val="49"/>
        </w:rPr>
        <w:t xml:space="preserve"> </w:t>
      </w:r>
      <w:r>
        <w:rPr>
          <w:spacing w:val="-1"/>
        </w:rPr>
        <w:t>employee</w:t>
      </w:r>
      <w:r>
        <w:rPr>
          <w:spacing w:val="48"/>
        </w:rPr>
        <w:t xml:space="preserve"> </w:t>
      </w:r>
      <w:r>
        <w:rPr>
          <w:spacing w:val="-1"/>
        </w:rPr>
        <w:t>engaged</w:t>
      </w:r>
      <w:r>
        <w:rPr>
          <w:spacing w:val="45"/>
        </w:rPr>
        <w:t xml:space="preserve"> </w:t>
      </w:r>
      <w:r>
        <w:rPr>
          <w:spacing w:val="-1"/>
        </w:rPr>
        <w:t>in</w:t>
      </w:r>
      <w:r>
        <w:rPr>
          <w:spacing w:val="48"/>
        </w:rPr>
        <w:t xml:space="preserve"> </w:t>
      </w:r>
      <w:r>
        <w:rPr>
          <w:spacing w:val="-1"/>
        </w:rPr>
        <w:t>providing</w:t>
      </w:r>
      <w:r>
        <w:rPr>
          <w:spacing w:val="48"/>
        </w:rPr>
        <w:t xml:space="preserve"> </w:t>
      </w:r>
      <w:r>
        <w:t>the</w:t>
      </w:r>
      <w:r>
        <w:rPr>
          <w:spacing w:val="41"/>
        </w:rPr>
        <w:t xml:space="preserve"> </w:t>
      </w:r>
      <w:r>
        <w:rPr>
          <w:spacing w:val="-1"/>
        </w:rPr>
        <w:t>Services;</w:t>
      </w:r>
      <w:r>
        <w:rPr>
          <w:spacing w:val="1"/>
        </w:rPr>
        <w:t xml:space="preserve"> </w:t>
      </w:r>
      <w:r>
        <w:rPr>
          <w:spacing w:val="-1"/>
        </w:rPr>
        <w:t>and</w:t>
      </w:r>
    </w:p>
    <w:p w:rsidR="00C30BA5" w:rsidRDefault="00E71E05">
      <w:pPr>
        <w:pStyle w:val="BodyText"/>
        <w:numPr>
          <w:ilvl w:val="2"/>
          <w:numId w:val="11"/>
        </w:numPr>
        <w:tabs>
          <w:tab w:val="left" w:pos="2306"/>
        </w:tabs>
        <w:spacing w:before="119"/>
        <w:ind w:right="122"/>
        <w:jc w:val="left"/>
      </w:pPr>
      <w:proofErr w:type="gramStart"/>
      <w:r>
        <w:t>a</w:t>
      </w:r>
      <w:proofErr w:type="gramEnd"/>
      <w:r>
        <w:rPr>
          <w:spacing w:val="55"/>
        </w:rPr>
        <w:t xml:space="preserve"> </w:t>
      </w:r>
      <w:r>
        <w:rPr>
          <w:spacing w:val="-1"/>
        </w:rPr>
        <w:t>description</w:t>
      </w:r>
      <w:r>
        <w:rPr>
          <w:spacing w:val="55"/>
        </w:rPr>
        <w:t xml:space="preserve"> </w:t>
      </w:r>
      <w:r>
        <w:rPr>
          <w:spacing w:val="-2"/>
        </w:rPr>
        <w:t>of</w:t>
      </w:r>
      <w:r>
        <w:rPr>
          <w:spacing w:val="54"/>
        </w:rPr>
        <w:t xml:space="preserve"> </w:t>
      </w:r>
      <w:r>
        <w:t>the</w:t>
      </w:r>
      <w:r>
        <w:rPr>
          <w:spacing w:val="53"/>
        </w:rPr>
        <w:t xml:space="preserve"> </w:t>
      </w:r>
      <w:r>
        <w:rPr>
          <w:spacing w:val="-1"/>
        </w:rPr>
        <w:t>nature</w:t>
      </w:r>
      <w:r>
        <w:rPr>
          <w:spacing w:val="56"/>
        </w:rPr>
        <w:t xml:space="preserve"> </w:t>
      </w:r>
      <w:r>
        <w:rPr>
          <w:spacing w:val="-2"/>
        </w:rPr>
        <w:t>of</w:t>
      </w:r>
      <w:r>
        <w:rPr>
          <w:spacing w:val="54"/>
        </w:rPr>
        <w:t xml:space="preserve"> </w:t>
      </w:r>
      <w:r>
        <w:t>the</w:t>
      </w:r>
      <w:r>
        <w:rPr>
          <w:spacing w:val="54"/>
        </w:rPr>
        <w:t xml:space="preserve"> </w:t>
      </w:r>
      <w:r>
        <w:rPr>
          <w:spacing w:val="-1"/>
        </w:rPr>
        <w:t>work</w:t>
      </w:r>
      <w:r>
        <w:rPr>
          <w:spacing w:val="56"/>
        </w:rPr>
        <w:t xml:space="preserve"> </w:t>
      </w:r>
      <w:r>
        <w:rPr>
          <w:spacing w:val="-1"/>
        </w:rPr>
        <w:t>undertaken</w:t>
      </w:r>
      <w:r>
        <w:rPr>
          <w:spacing w:val="53"/>
        </w:rPr>
        <w:t xml:space="preserve"> </w:t>
      </w:r>
      <w:r>
        <w:t>by</w:t>
      </w:r>
      <w:r>
        <w:rPr>
          <w:spacing w:val="53"/>
        </w:rPr>
        <w:t xml:space="preserve"> </w:t>
      </w:r>
      <w:r>
        <w:rPr>
          <w:spacing w:val="-1"/>
        </w:rPr>
        <w:t>each</w:t>
      </w:r>
      <w:r>
        <w:rPr>
          <w:spacing w:val="53"/>
        </w:rPr>
        <w:t xml:space="preserve"> </w:t>
      </w:r>
      <w:r>
        <w:rPr>
          <w:spacing w:val="-1"/>
        </w:rPr>
        <w:t>employee</w:t>
      </w:r>
      <w:r>
        <w:rPr>
          <w:spacing w:val="55"/>
        </w:rPr>
        <w:t xml:space="preserve"> </w:t>
      </w:r>
      <w:r>
        <w:t>by</w:t>
      </w:r>
      <w:r>
        <w:rPr>
          <w:spacing w:val="43"/>
        </w:rPr>
        <w:t xml:space="preserve"> </w:t>
      </w:r>
      <w:r>
        <w:rPr>
          <w:spacing w:val="-1"/>
        </w:rPr>
        <w:t>location.</w:t>
      </w:r>
    </w:p>
    <w:p w:rsidR="00C30BA5" w:rsidRDefault="00E71E05">
      <w:pPr>
        <w:pStyle w:val="BodyText"/>
        <w:numPr>
          <w:ilvl w:val="1"/>
          <w:numId w:val="11"/>
        </w:numPr>
        <w:tabs>
          <w:tab w:val="left" w:pos="1454"/>
        </w:tabs>
        <w:ind w:right="116"/>
        <w:jc w:val="both"/>
      </w:pPr>
      <w:r>
        <w:t>The</w:t>
      </w:r>
      <w:r>
        <w:rPr>
          <w:spacing w:val="-2"/>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rPr>
          <w:spacing w:val="-1"/>
        </w:rPr>
        <w:t>procure</w:t>
      </w:r>
      <w:r>
        <w:rPr>
          <w:spacing w:val="-4"/>
        </w:rPr>
        <w:t xml:space="preserve"> </w:t>
      </w:r>
      <w:r>
        <w:rPr>
          <w:spacing w:val="-1"/>
        </w:rPr>
        <w:t>that</w:t>
      </w:r>
      <w:r>
        <w:rPr>
          <w:spacing w:val="-3"/>
        </w:rPr>
        <w:t xml:space="preserve"> </w:t>
      </w:r>
      <w:r>
        <w:rPr>
          <w:spacing w:val="-1"/>
        </w:rPr>
        <w:t>each</w:t>
      </w:r>
      <w:r>
        <w:rPr>
          <w:spacing w:val="-2"/>
        </w:rPr>
        <w:t xml:space="preserve"> </w:t>
      </w:r>
      <w:r>
        <w:rPr>
          <w:spacing w:val="-1"/>
        </w:rPr>
        <w:t xml:space="preserve">Sub-Contractor </w:t>
      </w:r>
      <w:r>
        <w:rPr>
          <w:spacing w:val="-2"/>
        </w:rPr>
        <w:t>shall</w:t>
      </w:r>
      <w:r>
        <w:rPr>
          <w:spacing w:val="-3"/>
        </w:rPr>
        <w:t xml:space="preserve"> </w:t>
      </w:r>
      <w:r>
        <w:rPr>
          <w:spacing w:val="-1"/>
        </w:rPr>
        <w:t>provide, all</w:t>
      </w:r>
      <w:r>
        <w:rPr>
          <w:spacing w:val="67"/>
        </w:rPr>
        <w:t xml:space="preserve"> </w:t>
      </w:r>
      <w:r>
        <w:rPr>
          <w:spacing w:val="-1"/>
        </w:rPr>
        <w:t>reasonable</w:t>
      </w:r>
      <w:r>
        <w:rPr>
          <w:spacing w:val="36"/>
        </w:rPr>
        <w:t xml:space="preserve"> </w:t>
      </w:r>
      <w:r>
        <w:rPr>
          <w:spacing w:val="-1"/>
        </w:rPr>
        <w:t>cooperation</w:t>
      </w:r>
      <w:r>
        <w:rPr>
          <w:spacing w:val="36"/>
        </w:rPr>
        <w:t xml:space="preserve"> </w:t>
      </w:r>
      <w:r>
        <w:rPr>
          <w:spacing w:val="-1"/>
        </w:rPr>
        <w:t>and</w:t>
      </w:r>
      <w:r>
        <w:rPr>
          <w:spacing w:val="38"/>
        </w:rPr>
        <w:t xml:space="preserve"> </w:t>
      </w:r>
      <w:r>
        <w:rPr>
          <w:spacing w:val="-1"/>
        </w:rPr>
        <w:t>assistance</w:t>
      </w:r>
      <w:r>
        <w:rPr>
          <w:spacing w:val="36"/>
        </w:rPr>
        <w:t xml:space="preserve"> </w:t>
      </w:r>
      <w:r>
        <w:rPr>
          <w:spacing w:val="-1"/>
        </w:rPr>
        <w:t>to</w:t>
      </w:r>
      <w:r>
        <w:rPr>
          <w:spacing w:val="36"/>
        </w:rPr>
        <w:t xml:space="preserve"> </w:t>
      </w:r>
      <w:r>
        <w:t>the</w:t>
      </w:r>
      <w:r>
        <w:rPr>
          <w:spacing w:val="38"/>
        </w:rPr>
        <w:t xml:space="preserve"> </w:t>
      </w:r>
      <w:r>
        <w:rPr>
          <w:spacing w:val="-1"/>
        </w:rPr>
        <w:t>Customer,</w:t>
      </w:r>
      <w:r>
        <w:rPr>
          <w:spacing w:val="39"/>
        </w:rPr>
        <w:t xml:space="preserve"> </w:t>
      </w:r>
      <w:r>
        <w:rPr>
          <w:spacing w:val="-1"/>
        </w:rPr>
        <w:t>any</w:t>
      </w:r>
      <w:r>
        <w:rPr>
          <w:spacing w:val="34"/>
        </w:rPr>
        <w:t xml:space="preserve"> </w:t>
      </w:r>
      <w:r>
        <w:rPr>
          <w:spacing w:val="-1"/>
        </w:rPr>
        <w:t>Replacement</w:t>
      </w:r>
      <w:r>
        <w:rPr>
          <w:spacing w:val="38"/>
        </w:rPr>
        <w:t xml:space="preserve"> </w:t>
      </w:r>
      <w:r>
        <w:rPr>
          <w:spacing w:val="-1"/>
        </w:rPr>
        <w:t>Supplier</w:t>
      </w:r>
      <w:r>
        <w:rPr>
          <w:spacing w:val="49"/>
        </w:rPr>
        <w:t xml:space="preserve"> </w:t>
      </w:r>
      <w:r>
        <w:rPr>
          <w:spacing w:val="-1"/>
        </w:rPr>
        <w:t>and/or</w:t>
      </w:r>
      <w:r>
        <w:rPr>
          <w:spacing w:val="38"/>
        </w:rPr>
        <w:t xml:space="preserve"> </w:t>
      </w:r>
      <w:r>
        <w:rPr>
          <w:spacing w:val="-1"/>
        </w:rPr>
        <w:t>any</w:t>
      </w:r>
      <w:r>
        <w:rPr>
          <w:spacing w:val="35"/>
        </w:rPr>
        <w:t xml:space="preserve"> </w:t>
      </w:r>
      <w:r>
        <w:rPr>
          <w:spacing w:val="-1"/>
        </w:rPr>
        <w:t>Replacement</w:t>
      </w:r>
      <w:r>
        <w:rPr>
          <w:spacing w:val="38"/>
        </w:rPr>
        <w:t xml:space="preserve"> </w:t>
      </w:r>
      <w:r>
        <w:rPr>
          <w:spacing w:val="-1"/>
        </w:rPr>
        <w:t>Sub-Contractor</w:t>
      </w:r>
      <w:r>
        <w:rPr>
          <w:spacing w:val="36"/>
        </w:rPr>
        <w:t xml:space="preserve"> </w:t>
      </w:r>
      <w:r>
        <w:t>to</w:t>
      </w:r>
      <w:r>
        <w:rPr>
          <w:spacing w:val="35"/>
        </w:rPr>
        <w:t xml:space="preserve"> </w:t>
      </w:r>
      <w:r>
        <w:rPr>
          <w:spacing w:val="-1"/>
        </w:rPr>
        <w:t>ensure</w:t>
      </w:r>
      <w:r>
        <w:rPr>
          <w:spacing w:val="38"/>
        </w:rPr>
        <w:t xml:space="preserve"> </w:t>
      </w:r>
      <w:r>
        <w:t>the</w:t>
      </w:r>
      <w:r>
        <w:rPr>
          <w:spacing w:val="35"/>
        </w:rPr>
        <w:t xml:space="preserve"> </w:t>
      </w:r>
      <w:r>
        <w:rPr>
          <w:spacing w:val="-1"/>
        </w:rPr>
        <w:t>smooth</w:t>
      </w:r>
      <w:r>
        <w:rPr>
          <w:spacing w:val="37"/>
        </w:rPr>
        <w:t xml:space="preserve"> </w:t>
      </w:r>
      <w:r>
        <w:rPr>
          <w:spacing w:val="-1"/>
        </w:rPr>
        <w:t>transfer</w:t>
      </w:r>
      <w:r>
        <w:rPr>
          <w:spacing w:val="38"/>
        </w:rPr>
        <w:t xml:space="preserve"> </w:t>
      </w:r>
      <w:r>
        <w:rPr>
          <w:spacing w:val="-2"/>
        </w:rPr>
        <w:t>of</w:t>
      </w:r>
      <w:r>
        <w:rPr>
          <w:spacing w:val="38"/>
        </w:rPr>
        <w:t xml:space="preserve"> </w:t>
      </w:r>
      <w:r>
        <w:t>the</w:t>
      </w:r>
      <w:r>
        <w:rPr>
          <w:spacing w:val="53"/>
        </w:rPr>
        <w:t xml:space="preserve"> </w:t>
      </w:r>
      <w:r>
        <w:rPr>
          <w:spacing w:val="-1"/>
        </w:rPr>
        <w:t>Transferring</w:t>
      </w:r>
      <w:r>
        <w:rPr>
          <w:spacing w:val="1"/>
        </w:rPr>
        <w:t xml:space="preserve"> </w:t>
      </w:r>
      <w:r>
        <w:rPr>
          <w:spacing w:val="-1"/>
        </w:rPr>
        <w:t>Supplier</w:t>
      </w:r>
      <w:r>
        <w:rPr>
          <w:spacing w:val="1"/>
        </w:rPr>
        <w:t xml:space="preserve"> </w:t>
      </w:r>
      <w:r>
        <w:rPr>
          <w:spacing w:val="-2"/>
        </w:rPr>
        <w:t>Employees</w:t>
      </w:r>
      <w:r>
        <w:rPr>
          <w:spacing w:val="60"/>
        </w:rPr>
        <w:t xml:space="preserve"> </w:t>
      </w:r>
      <w:r>
        <w:t>on</w:t>
      </w:r>
      <w:r>
        <w:rPr>
          <w:spacing w:val="57"/>
        </w:rPr>
        <w:t xml:space="preserve"> </w:t>
      </w:r>
      <w:r>
        <w:t>the</w:t>
      </w:r>
      <w:r>
        <w:rPr>
          <w:spacing w:val="57"/>
        </w:rPr>
        <w:t xml:space="preserve"> </w:t>
      </w:r>
      <w:r>
        <w:rPr>
          <w:spacing w:val="-1"/>
        </w:rPr>
        <w:t>Service</w:t>
      </w:r>
      <w:r>
        <w:rPr>
          <w:spacing w:val="58"/>
        </w:rPr>
        <w:t xml:space="preserve"> </w:t>
      </w:r>
      <w:r>
        <w:rPr>
          <w:spacing w:val="-1"/>
        </w:rPr>
        <w:t>Transfer</w:t>
      </w:r>
      <w:r>
        <w:rPr>
          <w:spacing w:val="59"/>
        </w:rPr>
        <w:t xml:space="preserve"> </w:t>
      </w:r>
      <w:r>
        <w:rPr>
          <w:spacing w:val="-1"/>
        </w:rPr>
        <w:t>Date</w:t>
      </w:r>
      <w:r>
        <w:rPr>
          <w:spacing w:val="58"/>
        </w:rPr>
        <w:t xml:space="preserve"> </w:t>
      </w:r>
      <w:r>
        <w:rPr>
          <w:spacing w:val="-1"/>
        </w:rPr>
        <w:t>including</w:t>
      </w:r>
      <w:r>
        <w:rPr>
          <w:spacing w:val="61"/>
        </w:rPr>
        <w:t xml:space="preserve"> </w:t>
      </w:r>
      <w:r>
        <w:rPr>
          <w:spacing w:val="-1"/>
        </w:rPr>
        <w:t>providing</w:t>
      </w:r>
      <w:r>
        <w:rPr>
          <w:spacing w:val="51"/>
        </w:rPr>
        <w:t xml:space="preserve"> </w:t>
      </w:r>
      <w:r>
        <w:rPr>
          <w:spacing w:val="-1"/>
        </w:rPr>
        <w:t>sufficient</w:t>
      </w:r>
      <w:r>
        <w:rPr>
          <w:spacing w:val="10"/>
        </w:rPr>
        <w:t xml:space="preserve"> </w:t>
      </w:r>
      <w:r>
        <w:rPr>
          <w:spacing w:val="-1"/>
        </w:rPr>
        <w:t>information</w:t>
      </w:r>
      <w:r>
        <w:rPr>
          <w:spacing w:val="9"/>
        </w:rPr>
        <w:t xml:space="preserve"> </w:t>
      </w:r>
      <w:r>
        <w:rPr>
          <w:spacing w:val="-1"/>
        </w:rPr>
        <w:t>in</w:t>
      </w:r>
      <w:r>
        <w:rPr>
          <w:spacing w:val="9"/>
        </w:rPr>
        <w:t xml:space="preserve"> </w:t>
      </w:r>
      <w:r>
        <w:rPr>
          <w:spacing w:val="-1"/>
        </w:rPr>
        <w:t>advance</w:t>
      </w:r>
      <w:r>
        <w:rPr>
          <w:spacing w:val="12"/>
        </w:rPr>
        <w:t xml:space="preserve"> </w:t>
      </w:r>
      <w:r>
        <w:t>of</w:t>
      </w:r>
      <w:r>
        <w:rPr>
          <w:spacing w:val="9"/>
        </w:rPr>
        <w:t xml:space="preserve"> </w:t>
      </w:r>
      <w:r>
        <w:t>the</w:t>
      </w:r>
      <w:r>
        <w:rPr>
          <w:spacing w:val="8"/>
        </w:rPr>
        <w:t xml:space="preserve"> </w:t>
      </w:r>
      <w:r>
        <w:rPr>
          <w:spacing w:val="-1"/>
        </w:rPr>
        <w:t>Service</w:t>
      </w:r>
      <w:r>
        <w:rPr>
          <w:spacing w:val="9"/>
        </w:rPr>
        <w:t xml:space="preserve"> </w:t>
      </w:r>
      <w:r>
        <w:rPr>
          <w:spacing w:val="-1"/>
        </w:rPr>
        <w:t>Transfer</w:t>
      </w:r>
      <w:r>
        <w:rPr>
          <w:spacing w:val="10"/>
        </w:rPr>
        <w:t xml:space="preserve"> </w:t>
      </w:r>
      <w:r>
        <w:rPr>
          <w:spacing w:val="-1"/>
        </w:rPr>
        <w:t>Date</w:t>
      </w:r>
      <w:r>
        <w:rPr>
          <w:spacing w:val="7"/>
        </w:rPr>
        <w:t xml:space="preserve"> </w:t>
      </w:r>
      <w:r>
        <w:t>to</w:t>
      </w:r>
      <w:r>
        <w:rPr>
          <w:spacing w:val="9"/>
        </w:rPr>
        <w:t xml:space="preserve"> </w:t>
      </w:r>
      <w:r>
        <w:rPr>
          <w:spacing w:val="-1"/>
        </w:rPr>
        <w:t>ensure</w:t>
      </w:r>
      <w:r>
        <w:rPr>
          <w:spacing w:val="9"/>
        </w:rPr>
        <w:t xml:space="preserve"> </w:t>
      </w:r>
      <w:r>
        <w:rPr>
          <w:spacing w:val="-1"/>
        </w:rPr>
        <w:t>that</w:t>
      </w:r>
      <w:r>
        <w:rPr>
          <w:spacing w:val="10"/>
        </w:rPr>
        <w:t xml:space="preserve"> </w:t>
      </w:r>
      <w:r>
        <w:rPr>
          <w:spacing w:val="-1"/>
        </w:rPr>
        <w:t>all</w:t>
      </w:r>
      <w:r>
        <w:rPr>
          <w:spacing w:val="45"/>
        </w:rPr>
        <w:t xml:space="preserve"> </w:t>
      </w:r>
      <w:r>
        <w:rPr>
          <w:spacing w:val="-1"/>
        </w:rPr>
        <w:t>necessary</w:t>
      </w:r>
      <w:r>
        <w:rPr>
          <w:spacing w:val="55"/>
        </w:rPr>
        <w:t xml:space="preserve"> </w:t>
      </w:r>
      <w:r>
        <w:rPr>
          <w:spacing w:val="-1"/>
        </w:rPr>
        <w:t>payroll</w:t>
      </w:r>
      <w:r>
        <w:rPr>
          <w:spacing w:val="57"/>
        </w:rPr>
        <w:t xml:space="preserve"> </w:t>
      </w:r>
      <w:r>
        <w:rPr>
          <w:spacing w:val="-1"/>
        </w:rPr>
        <w:t>arrangements</w:t>
      </w:r>
      <w:r>
        <w:rPr>
          <w:spacing w:val="55"/>
        </w:rPr>
        <w:t xml:space="preserve"> </w:t>
      </w:r>
      <w:r>
        <w:t>can</w:t>
      </w:r>
      <w:r>
        <w:rPr>
          <w:spacing w:val="57"/>
        </w:rPr>
        <w:t xml:space="preserve"> </w:t>
      </w:r>
      <w:r>
        <w:t>be</w:t>
      </w:r>
      <w:r>
        <w:rPr>
          <w:spacing w:val="55"/>
        </w:rPr>
        <w:t xml:space="preserve"> </w:t>
      </w:r>
      <w:r>
        <w:rPr>
          <w:spacing w:val="-1"/>
        </w:rPr>
        <w:t>made</w:t>
      </w:r>
      <w:r>
        <w:rPr>
          <w:spacing w:val="55"/>
        </w:rPr>
        <w:t xml:space="preserve"> </w:t>
      </w:r>
      <w:r>
        <w:t>to</w:t>
      </w:r>
      <w:r>
        <w:rPr>
          <w:spacing w:val="59"/>
        </w:rPr>
        <w:t xml:space="preserve"> </w:t>
      </w:r>
      <w:r>
        <w:rPr>
          <w:spacing w:val="-1"/>
        </w:rPr>
        <w:t>enable</w:t>
      </w:r>
      <w:r>
        <w:rPr>
          <w:spacing w:val="55"/>
        </w:rPr>
        <w:t xml:space="preserve"> </w:t>
      </w:r>
      <w:r>
        <w:t>the</w:t>
      </w:r>
      <w:r>
        <w:rPr>
          <w:spacing w:val="55"/>
        </w:rPr>
        <w:t xml:space="preserve"> </w:t>
      </w:r>
      <w:r>
        <w:rPr>
          <w:spacing w:val="-1"/>
        </w:rPr>
        <w:t>Transferring</w:t>
      </w:r>
      <w:r>
        <w:rPr>
          <w:spacing w:val="3"/>
        </w:rPr>
        <w:t xml:space="preserve"> </w:t>
      </w:r>
      <w:r>
        <w:rPr>
          <w:spacing w:val="-1"/>
        </w:rPr>
        <w:t>Supplier</w:t>
      </w:r>
      <w:r>
        <w:rPr>
          <w:spacing w:val="53"/>
        </w:rPr>
        <w:t xml:space="preserve"> </w:t>
      </w:r>
      <w:r>
        <w:rPr>
          <w:spacing w:val="-1"/>
        </w:rPr>
        <w:t>Employees</w:t>
      </w:r>
      <w:r>
        <w:rPr>
          <w:spacing w:val="-14"/>
        </w:rPr>
        <w:t xml:space="preserve"> </w:t>
      </w:r>
      <w:r>
        <w:t>to</w:t>
      </w:r>
      <w:r>
        <w:rPr>
          <w:spacing w:val="-14"/>
        </w:rPr>
        <w:t xml:space="preserve"> </w:t>
      </w:r>
      <w:r>
        <w:t>be</w:t>
      </w:r>
      <w:r>
        <w:rPr>
          <w:spacing w:val="-17"/>
        </w:rPr>
        <w:t xml:space="preserve"> </w:t>
      </w:r>
      <w:r>
        <w:rPr>
          <w:spacing w:val="-1"/>
        </w:rPr>
        <w:t>paid</w:t>
      </w:r>
      <w:r>
        <w:rPr>
          <w:spacing w:val="-14"/>
        </w:rPr>
        <w:t xml:space="preserve"> </w:t>
      </w:r>
      <w:r>
        <w:rPr>
          <w:spacing w:val="-2"/>
        </w:rPr>
        <w:t>as</w:t>
      </w:r>
      <w:r>
        <w:rPr>
          <w:spacing w:val="-16"/>
        </w:rPr>
        <w:t xml:space="preserve"> </w:t>
      </w:r>
      <w:r>
        <w:rPr>
          <w:spacing w:val="-1"/>
        </w:rPr>
        <w:t>appropriate.</w:t>
      </w:r>
      <w:r>
        <w:rPr>
          <w:spacing w:val="-20"/>
        </w:rPr>
        <w:t xml:space="preserve"> </w:t>
      </w:r>
      <w:r>
        <w:rPr>
          <w:spacing w:val="-1"/>
        </w:rPr>
        <w:t>Without</w:t>
      </w:r>
      <w:r>
        <w:rPr>
          <w:spacing w:val="-13"/>
        </w:rPr>
        <w:t xml:space="preserve"> </w:t>
      </w:r>
      <w:r>
        <w:rPr>
          <w:spacing w:val="-1"/>
        </w:rPr>
        <w:t>prejudice</w:t>
      </w:r>
      <w:r>
        <w:rPr>
          <w:spacing w:val="-14"/>
        </w:rPr>
        <w:t xml:space="preserve"> </w:t>
      </w:r>
      <w:r>
        <w:t>to</w:t>
      </w:r>
      <w:r>
        <w:rPr>
          <w:spacing w:val="-17"/>
        </w:rPr>
        <w:t xml:space="preserve"> </w:t>
      </w:r>
      <w:r>
        <w:t>the</w:t>
      </w:r>
      <w:r>
        <w:rPr>
          <w:spacing w:val="-19"/>
        </w:rPr>
        <w:t xml:space="preserve"> </w:t>
      </w:r>
      <w:r>
        <w:rPr>
          <w:spacing w:val="-1"/>
        </w:rPr>
        <w:t>generality</w:t>
      </w:r>
      <w:r>
        <w:rPr>
          <w:spacing w:val="-16"/>
        </w:rPr>
        <w:t xml:space="preserve"> </w:t>
      </w:r>
      <w:r>
        <w:rPr>
          <w:spacing w:val="-2"/>
        </w:rPr>
        <w:t>of</w:t>
      </w:r>
      <w:r>
        <w:rPr>
          <w:spacing w:val="-15"/>
        </w:rPr>
        <w:t xml:space="preserve"> </w:t>
      </w:r>
      <w:r>
        <w:rPr>
          <w:spacing w:val="-1"/>
        </w:rPr>
        <w:t>the</w:t>
      </w:r>
      <w:r>
        <w:rPr>
          <w:spacing w:val="-17"/>
        </w:rPr>
        <w:t xml:space="preserve"> </w:t>
      </w:r>
      <w:r>
        <w:rPr>
          <w:spacing w:val="-1"/>
        </w:rPr>
        <w:t>foregoing,</w:t>
      </w:r>
      <w:r>
        <w:rPr>
          <w:spacing w:val="65"/>
        </w:rPr>
        <w:t xml:space="preserve"> </w:t>
      </w:r>
      <w:r>
        <w:rPr>
          <w:spacing w:val="-1"/>
        </w:rPr>
        <w:t>within</w:t>
      </w:r>
      <w:r>
        <w:rPr>
          <w:spacing w:val="41"/>
        </w:rPr>
        <w:t xml:space="preserve"> </w:t>
      </w:r>
      <w:r>
        <w:rPr>
          <w:spacing w:val="-1"/>
        </w:rPr>
        <w:t>five</w:t>
      </w:r>
      <w:r>
        <w:rPr>
          <w:spacing w:val="43"/>
        </w:rPr>
        <w:t xml:space="preserve"> </w:t>
      </w:r>
      <w:r>
        <w:t>(5)</w:t>
      </w:r>
      <w:r>
        <w:rPr>
          <w:spacing w:val="-5"/>
        </w:rPr>
        <w:t xml:space="preserve"> </w:t>
      </w:r>
      <w:r>
        <w:rPr>
          <w:spacing w:val="-1"/>
        </w:rPr>
        <w:t>Working</w:t>
      </w:r>
      <w:r>
        <w:rPr>
          <w:spacing w:val="43"/>
        </w:rPr>
        <w:t xml:space="preserve"> </w:t>
      </w:r>
      <w:r>
        <w:rPr>
          <w:spacing w:val="-2"/>
        </w:rPr>
        <w:t>Days</w:t>
      </w:r>
      <w:r>
        <w:rPr>
          <w:spacing w:val="44"/>
        </w:rPr>
        <w:t xml:space="preserve"> </w:t>
      </w:r>
      <w:r>
        <w:rPr>
          <w:spacing w:val="-1"/>
        </w:rPr>
        <w:t>following</w:t>
      </w:r>
      <w:r>
        <w:rPr>
          <w:spacing w:val="45"/>
        </w:rPr>
        <w:t xml:space="preserve"> </w:t>
      </w:r>
      <w:r>
        <w:t>the</w:t>
      </w:r>
      <w:r>
        <w:rPr>
          <w:spacing w:val="40"/>
        </w:rPr>
        <w:t xml:space="preserve"> </w:t>
      </w:r>
      <w:r>
        <w:rPr>
          <w:spacing w:val="-2"/>
        </w:rPr>
        <w:t>Service</w:t>
      </w:r>
      <w:r>
        <w:rPr>
          <w:spacing w:val="42"/>
        </w:rPr>
        <w:t xml:space="preserve"> </w:t>
      </w:r>
      <w:r>
        <w:rPr>
          <w:spacing w:val="-1"/>
        </w:rPr>
        <w:t>Transfer</w:t>
      </w:r>
      <w:r>
        <w:rPr>
          <w:spacing w:val="42"/>
        </w:rPr>
        <w:t xml:space="preserve"> </w:t>
      </w:r>
      <w:r>
        <w:rPr>
          <w:spacing w:val="-1"/>
        </w:rPr>
        <w:t>Date,</w:t>
      </w:r>
      <w:r>
        <w:rPr>
          <w:spacing w:val="42"/>
        </w:rPr>
        <w:t xml:space="preserve"> </w:t>
      </w:r>
      <w:r>
        <w:t>the</w:t>
      </w:r>
      <w:r>
        <w:rPr>
          <w:spacing w:val="44"/>
        </w:rPr>
        <w:t xml:space="preserve"> </w:t>
      </w:r>
      <w:r>
        <w:rPr>
          <w:spacing w:val="-1"/>
        </w:rPr>
        <w:t>Supplier</w:t>
      </w:r>
      <w:r>
        <w:rPr>
          <w:spacing w:val="44"/>
        </w:rPr>
        <w:t xml:space="preserve"> </w:t>
      </w:r>
      <w:r>
        <w:rPr>
          <w:spacing w:val="-1"/>
        </w:rPr>
        <w:t>shall</w:t>
      </w:r>
      <w:r>
        <w:rPr>
          <w:spacing w:val="53"/>
        </w:rPr>
        <w:t xml:space="preserve"> </w:t>
      </w:r>
      <w:r>
        <w:rPr>
          <w:spacing w:val="-1"/>
        </w:rPr>
        <w:t>provide,</w:t>
      </w:r>
      <w:r>
        <w:rPr>
          <w:spacing w:val="13"/>
        </w:rPr>
        <w:t xml:space="preserve"> </w:t>
      </w:r>
      <w:r>
        <w:rPr>
          <w:spacing w:val="-1"/>
        </w:rPr>
        <w:t>and</w:t>
      </w:r>
      <w:r>
        <w:rPr>
          <w:spacing w:val="12"/>
        </w:rPr>
        <w:t xml:space="preserve"> </w:t>
      </w:r>
      <w:r>
        <w:rPr>
          <w:spacing w:val="-1"/>
        </w:rPr>
        <w:t>shall</w:t>
      </w:r>
      <w:r>
        <w:rPr>
          <w:spacing w:val="11"/>
        </w:rPr>
        <w:t xml:space="preserve"> </w:t>
      </w:r>
      <w:r>
        <w:rPr>
          <w:spacing w:val="-2"/>
        </w:rPr>
        <w:t>procure</w:t>
      </w:r>
      <w:r>
        <w:rPr>
          <w:spacing w:val="12"/>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11"/>
        </w:rPr>
        <w:t xml:space="preserve"> </w:t>
      </w:r>
      <w:r>
        <w:rPr>
          <w:spacing w:val="-1"/>
        </w:rPr>
        <w:t>shall</w:t>
      </w:r>
      <w:r>
        <w:rPr>
          <w:spacing w:val="11"/>
        </w:rPr>
        <w:t xml:space="preserve"> </w:t>
      </w:r>
      <w:r>
        <w:rPr>
          <w:spacing w:val="-1"/>
        </w:rPr>
        <w:t>provide,</w:t>
      </w:r>
      <w:r>
        <w:rPr>
          <w:spacing w:val="11"/>
        </w:rPr>
        <w:t xml:space="preserve"> </w:t>
      </w:r>
      <w:r>
        <w:t>to</w:t>
      </w:r>
      <w:r>
        <w:rPr>
          <w:spacing w:val="10"/>
        </w:rPr>
        <w:t xml:space="preserve"> </w:t>
      </w:r>
      <w:r>
        <w:t>the</w:t>
      </w:r>
      <w:r>
        <w:rPr>
          <w:spacing w:val="10"/>
        </w:rPr>
        <w:t xml:space="preserve"> </w:t>
      </w:r>
      <w:r>
        <w:rPr>
          <w:spacing w:val="-1"/>
        </w:rPr>
        <w:t>Customer</w:t>
      </w:r>
      <w:r>
        <w:rPr>
          <w:spacing w:val="14"/>
        </w:rPr>
        <w:t xml:space="preserve"> </w:t>
      </w:r>
      <w:r>
        <w:rPr>
          <w:spacing w:val="-1"/>
        </w:rPr>
        <w:t>or,</w:t>
      </w:r>
      <w:r>
        <w:rPr>
          <w:spacing w:val="45"/>
        </w:rPr>
        <w:t xml:space="preserve"> </w:t>
      </w:r>
      <w:r>
        <w:t>at</w:t>
      </w:r>
      <w:r>
        <w:rPr>
          <w:spacing w:val="1"/>
        </w:rPr>
        <w:t xml:space="preserve"> </w:t>
      </w:r>
      <w:r>
        <w:t xml:space="preserve">the </w:t>
      </w:r>
      <w:r>
        <w:rPr>
          <w:spacing w:val="-1"/>
        </w:rPr>
        <w:t>direction</w:t>
      </w:r>
      <w:r>
        <w:rPr>
          <w:spacing w:val="2"/>
        </w:rPr>
        <w:t xml:space="preserve"> </w:t>
      </w:r>
      <w:r>
        <w:rPr>
          <w:spacing w:val="-2"/>
        </w:rPr>
        <w:t>of</w:t>
      </w:r>
      <w:r>
        <w:rPr>
          <w:spacing w:val="2"/>
        </w:rPr>
        <w:t xml:space="preserve"> </w:t>
      </w:r>
      <w:r>
        <w:t>the</w:t>
      </w:r>
      <w:r>
        <w:rPr>
          <w:spacing w:val="2"/>
        </w:rPr>
        <w:t xml:space="preserve"> </w:t>
      </w:r>
      <w:r>
        <w:rPr>
          <w:spacing w:val="-1"/>
        </w:rPr>
        <w:t xml:space="preserve">Customer, </w:t>
      </w:r>
      <w:r>
        <w:t xml:space="preserve">to </w:t>
      </w:r>
      <w:r>
        <w:rPr>
          <w:spacing w:val="-1"/>
        </w:rPr>
        <w:t>any</w:t>
      </w:r>
      <w:r>
        <w:t xml:space="preserve"> </w:t>
      </w:r>
      <w:r>
        <w:rPr>
          <w:spacing w:val="-1"/>
        </w:rPr>
        <w:t>Replacement</w:t>
      </w:r>
      <w:r>
        <w:rPr>
          <w:spacing w:val="5"/>
        </w:rPr>
        <w:t xml:space="preserve"> </w:t>
      </w:r>
      <w:r>
        <w:rPr>
          <w:spacing w:val="-1"/>
        </w:rPr>
        <w:t>Supplier</w:t>
      </w:r>
      <w:r>
        <w:rPr>
          <w:spacing w:val="1"/>
        </w:rPr>
        <w:t xml:space="preserve"> </w:t>
      </w:r>
      <w:r>
        <w:rPr>
          <w:spacing w:val="-1"/>
        </w:rPr>
        <w:t>and/or</w:t>
      </w:r>
      <w:r>
        <w:rPr>
          <w:spacing w:val="1"/>
        </w:rPr>
        <w:t xml:space="preserve"> </w:t>
      </w:r>
      <w:r>
        <w:rPr>
          <w:spacing w:val="-1"/>
        </w:rPr>
        <w:t>any</w:t>
      </w:r>
      <w:r>
        <w:rPr>
          <w:spacing w:val="-2"/>
        </w:rPr>
        <w:t xml:space="preserve"> </w:t>
      </w:r>
      <w:r>
        <w:rPr>
          <w:spacing w:val="-1"/>
        </w:rPr>
        <w:t>Replacement</w:t>
      </w:r>
      <w:r>
        <w:rPr>
          <w:spacing w:val="39"/>
        </w:rPr>
        <w:t xml:space="preserve"> </w:t>
      </w:r>
      <w:r>
        <w:rPr>
          <w:spacing w:val="-1"/>
        </w:rPr>
        <w:t>Sub-Contractor</w:t>
      </w:r>
      <w:r>
        <w:rPr>
          <w:spacing w:val="49"/>
        </w:rPr>
        <w:t xml:space="preserve"> </w:t>
      </w:r>
      <w:r>
        <w:t>(as</w:t>
      </w:r>
      <w:r>
        <w:rPr>
          <w:spacing w:val="50"/>
        </w:rPr>
        <w:t xml:space="preserve"> </w:t>
      </w:r>
      <w:r>
        <w:rPr>
          <w:spacing w:val="-1"/>
        </w:rPr>
        <w:t>appropriate),</w:t>
      </w:r>
      <w:r>
        <w:rPr>
          <w:spacing w:val="52"/>
        </w:rPr>
        <w:t xml:space="preserve"> </w:t>
      </w:r>
      <w:r>
        <w:rPr>
          <w:spacing w:val="-1"/>
        </w:rPr>
        <w:t>in</w:t>
      </w:r>
      <w:r>
        <w:rPr>
          <w:spacing w:val="48"/>
        </w:rPr>
        <w:t xml:space="preserve"> </w:t>
      </w:r>
      <w:r>
        <w:rPr>
          <w:spacing w:val="-1"/>
        </w:rPr>
        <w:t>respect</w:t>
      </w:r>
      <w:r>
        <w:rPr>
          <w:spacing w:val="52"/>
        </w:rPr>
        <w:t xml:space="preserve"> </w:t>
      </w:r>
      <w:r>
        <w:rPr>
          <w:spacing w:val="-2"/>
        </w:rPr>
        <w:t>of</w:t>
      </w:r>
      <w:r>
        <w:rPr>
          <w:spacing w:val="49"/>
        </w:rPr>
        <w:t xml:space="preserve"> </w:t>
      </w:r>
      <w:r>
        <w:rPr>
          <w:spacing w:val="-1"/>
        </w:rPr>
        <w:t>each</w:t>
      </w:r>
      <w:r>
        <w:rPr>
          <w:spacing w:val="51"/>
        </w:rPr>
        <w:t xml:space="preserve"> </w:t>
      </w:r>
      <w:r>
        <w:rPr>
          <w:spacing w:val="-1"/>
        </w:rPr>
        <w:t>person</w:t>
      </w:r>
      <w:r>
        <w:rPr>
          <w:spacing w:val="50"/>
        </w:rPr>
        <w:t xml:space="preserve"> </w:t>
      </w:r>
      <w:r>
        <w:t>on</w:t>
      </w:r>
      <w:r>
        <w:rPr>
          <w:spacing w:val="48"/>
        </w:rPr>
        <w:t xml:space="preserve"> </w:t>
      </w:r>
      <w:r>
        <w:t>the</w:t>
      </w:r>
      <w:r>
        <w:rPr>
          <w:spacing w:val="56"/>
        </w:rPr>
        <w:t xml:space="preserve"> </w:t>
      </w:r>
      <w:r>
        <w:rPr>
          <w:spacing w:val="-1"/>
        </w:rPr>
        <w:t>Supplier's</w:t>
      </w:r>
      <w:r>
        <w:rPr>
          <w:spacing w:val="51"/>
        </w:rPr>
        <w:t xml:space="preserve"> </w:t>
      </w:r>
      <w:r>
        <w:rPr>
          <w:spacing w:val="-1"/>
        </w:rPr>
        <w:t>Final</w:t>
      </w:r>
      <w:r>
        <w:rPr>
          <w:spacing w:val="45"/>
        </w:rPr>
        <w:t xml:space="preserve"> </w:t>
      </w:r>
      <w:r>
        <w:rPr>
          <w:spacing w:val="-1"/>
        </w:rPr>
        <w:t>Supplier</w:t>
      </w:r>
      <w:r>
        <w:rPr>
          <w:spacing w:val="1"/>
        </w:rPr>
        <w:t xml:space="preserve"> </w:t>
      </w:r>
      <w:r>
        <w:rPr>
          <w:spacing w:val="-1"/>
        </w:rPr>
        <w:t>Personnel</w:t>
      </w:r>
      <w:r>
        <w:t xml:space="preserve"> </w:t>
      </w:r>
      <w:r>
        <w:rPr>
          <w:spacing w:val="-1"/>
        </w:rPr>
        <w:t>List</w:t>
      </w:r>
      <w:r>
        <w:rPr>
          <w:spacing w:val="-3"/>
        </w:rPr>
        <w:t xml:space="preserve"> </w:t>
      </w:r>
      <w:r>
        <w:rPr>
          <w:spacing w:val="-2"/>
        </w:rPr>
        <w:t>who</w:t>
      </w:r>
      <w:r>
        <w:t xml:space="preserve"> </w:t>
      </w:r>
      <w:r>
        <w:rPr>
          <w:spacing w:val="-1"/>
        </w:rPr>
        <w:t>is</w:t>
      </w:r>
      <w:r>
        <w:rPr>
          <w:spacing w:val="1"/>
        </w:rPr>
        <w:t xml:space="preserve"> </w:t>
      </w:r>
      <w:r>
        <w:t xml:space="preserve">a </w:t>
      </w:r>
      <w:r>
        <w:rPr>
          <w:spacing w:val="-1"/>
        </w:rPr>
        <w:t>Transferring</w:t>
      </w:r>
      <w:r>
        <w:rPr>
          <w:spacing w:val="3"/>
        </w:rPr>
        <w:t xml:space="preserve"> </w:t>
      </w:r>
      <w:r>
        <w:rPr>
          <w:spacing w:val="-1"/>
        </w:rPr>
        <w:t>Supplier</w:t>
      </w:r>
      <w:r>
        <w:rPr>
          <w:spacing w:val="1"/>
        </w:rPr>
        <w:t xml:space="preserve"> </w:t>
      </w:r>
      <w:r>
        <w:rPr>
          <w:spacing w:val="-1"/>
        </w:rPr>
        <w:t>Employee:</w:t>
      </w:r>
    </w:p>
    <w:p w:rsidR="00C30BA5" w:rsidRDefault="00E71E05">
      <w:pPr>
        <w:pStyle w:val="BodyText"/>
        <w:numPr>
          <w:ilvl w:val="2"/>
          <w:numId w:val="11"/>
        </w:numPr>
        <w:tabs>
          <w:tab w:val="left" w:pos="2306"/>
        </w:tabs>
        <w:jc w:val="left"/>
      </w:pPr>
      <w:r>
        <w:t>the</w:t>
      </w:r>
      <w:r>
        <w:rPr>
          <w:spacing w:val="-2"/>
        </w:rPr>
        <w:t xml:space="preserve"> </w:t>
      </w:r>
      <w:r>
        <w:t xml:space="preserve">most </w:t>
      </w:r>
      <w:r>
        <w:rPr>
          <w:spacing w:val="-1"/>
        </w:rPr>
        <w:t>recent month's</w:t>
      </w:r>
      <w:r>
        <w:rPr>
          <w:spacing w:val="-2"/>
        </w:rPr>
        <w:t xml:space="preserve"> </w:t>
      </w:r>
      <w:r>
        <w:rPr>
          <w:spacing w:val="-1"/>
        </w:rPr>
        <w:t>copy</w:t>
      </w:r>
      <w:r>
        <w:rPr>
          <w:spacing w:val="-2"/>
        </w:rPr>
        <w:t xml:space="preserve"> </w:t>
      </w:r>
      <w:r>
        <w:rPr>
          <w:spacing w:val="-1"/>
        </w:rPr>
        <w:t>pay</w:t>
      </w:r>
      <w:r>
        <w:rPr>
          <w:spacing w:val="-2"/>
        </w:rPr>
        <w:t xml:space="preserve"> </w:t>
      </w:r>
      <w:r>
        <w:rPr>
          <w:spacing w:val="-1"/>
        </w:rPr>
        <w:t>slip</w:t>
      </w:r>
      <w:r>
        <w:t xml:space="preserve"> data;</w:t>
      </w:r>
    </w:p>
    <w:p w:rsidR="00C30BA5" w:rsidRDefault="00E71E05">
      <w:pPr>
        <w:pStyle w:val="BodyText"/>
        <w:numPr>
          <w:ilvl w:val="2"/>
          <w:numId w:val="11"/>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cumulative</w:t>
      </w:r>
      <w:r>
        <w:t xml:space="preserve"> pay</w:t>
      </w:r>
      <w:r>
        <w:rPr>
          <w:spacing w:val="-2"/>
        </w:rPr>
        <w:t xml:space="preserve"> </w:t>
      </w:r>
      <w:r>
        <w:t>for</w:t>
      </w:r>
      <w:r>
        <w:rPr>
          <w:spacing w:val="-1"/>
        </w:rPr>
        <w:t xml:space="preserve"> </w:t>
      </w:r>
      <w:r>
        <w:t>tax</w:t>
      </w:r>
      <w:r>
        <w:rPr>
          <w:spacing w:val="-2"/>
        </w:rPr>
        <w:t xml:space="preserve"> </w:t>
      </w:r>
      <w:r>
        <w:rPr>
          <w:spacing w:val="-1"/>
        </w:rPr>
        <w:t>and</w:t>
      </w:r>
      <w:r>
        <w:t xml:space="preserve"> </w:t>
      </w:r>
      <w:r>
        <w:rPr>
          <w:spacing w:val="-1"/>
        </w:rPr>
        <w:t>pension</w:t>
      </w:r>
      <w:r>
        <w:t xml:space="preserve"> </w:t>
      </w:r>
      <w:r>
        <w:rPr>
          <w:spacing w:val="-1"/>
        </w:rPr>
        <w:t>purposes;</w:t>
      </w:r>
    </w:p>
    <w:p w:rsidR="00C30BA5" w:rsidRDefault="00E71E05">
      <w:pPr>
        <w:pStyle w:val="BodyText"/>
        <w:numPr>
          <w:ilvl w:val="2"/>
          <w:numId w:val="11"/>
        </w:numPr>
        <w:tabs>
          <w:tab w:val="left" w:pos="2306"/>
        </w:tabs>
        <w:jc w:val="left"/>
      </w:pPr>
      <w:r>
        <w:rPr>
          <w:spacing w:val="-1"/>
        </w:rPr>
        <w:t>details</w:t>
      </w:r>
      <w:r>
        <w:rPr>
          <w:spacing w:val="1"/>
        </w:rPr>
        <w:t xml:space="preserve"> </w:t>
      </w:r>
      <w:r>
        <w:rPr>
          <w:spacing w:val="-2"/>
        </w:rPr>
        <w:t>of</w:t>
      </w:r>
      <w:r>
        <w:rPr>
          <w:spacing w:val="2"/>
        </w:rPr>
        <w:t xml:space="preserve"> </w:t>
      </w:r>
      <w:r>
        <w:rPr>
          <w:spacing w:val="-1"/>
        </w:rPr>
        <w:t>cumulative</w:t>
      </w:r>
      <w:r>
        <w:t xml:space="preserve"> tax</w:t>
      </w:r>
      <w:r>
        <w:rPr>
          <w:spacing w:val="-2"/>
        </w:rPr>
        <w:t xml:space="preserve"> </w:t>
      </w:r>
      <w:r>
        <w:rPr>
          <w:spacing w:val="-1"/>
        </w:rPr>
        <w:t>paid;</w:t>
      </w:r>
    </w:p>
    <w:p w:rsidR="00C30BA5" w:rsidRDefault="00E71E05">
      <w:pPr>
        <w:pStyle w:val="BodyText"/>
        <w:numPr>
          <w:ilvl w:val="2"/>
          <w:numId w:val="11"/>
        </w:numPr>
        <w:tabs>
          <w:tab w:val="left" w:pos="2306"/>
        </w:tabs>
        <w:spacing w:before="119"/>
        <w:jc w:val="left"/>
      </w:pPr>
      <w:r>
        <w:t>tax</w:t>
      </w:r>
      <w:r>
        <w:rPr>
          <w:spacing w:val="-2"/>
        </w:rPr>
        <w:t xml:space="preserve"> </w:t>
      </w:r>
      <w:r>
        <w:rPr>
          <w:spacing w:val="-1"/>
        </w:rPr>
        <w:t>code;</w:t>
      </w:r>
    </w:p>
    <w:p w:rsidR="00C30BA5" w:rsidRDefault="00E71E05">
      <w:pPr>
        <w:pStyle w:val="BodyText"/>
        <w:numPr>
          <w:ilvl w:val="2"/>
          <w:numId w:val="11"/>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any</w:t>
      </w:r>
      <w:r>
        <w:rPr>
          <w:spacing w:val="-2"/>
        </w:rPr>
        <w:t xml:space="preserve"> </w:t>
      </w:r>
      <w:r>
        <w:rPr>
          <w:spacing w:val="-1"/>
        </w:rPr>
        <w:t>voluntary deductions</w:t>
      </w:r>
      <w:r>
        <w:rPr>
          <w:spacing w:val="-2"/>
        </w:rPr>
        <w:t xml:space="preserve"> </w:t>
      </w:r>
      <w:r>
        <w:rPr>
          <w:spacing w:val="-1"/>
        </w:rPr>
        <w:t>from</w:t>
      </w:r>
      <w:r>
        <w:rPr>
          <w:spacing w:val="1"/>
        </w:rPr>
        <w:t xml:space="preserve"> </w:t>
      </w:r>
      <w:r>
        <w:rPr>
          <w:spacing w:val="-1"/>
        </w:rPr>
        <w:t>pay; and</w:t>
      </w:r>
    </w:p>
    <w:p w:rsidR="00C30BA5" w:rsidRDefault="00E71E05">
      <w:pPr>
        <w:pStyle w:val="BodyText"/>
        <w:numPr>
          <w:ilvl w:val="2"/>
          <w:numId w:val="11"/>
        </w:numPr>
        <w:tabs>
          <w:tab w:val="left" w:pos="2306"/>
        </w:tabs>
        <w:jc w:val="left"/>
      </w:pPr>
      <w:proofErr w:type="gramStart"/>
      <w:r>
        <w:rPr>
          <w:spacing w:val="-1"/>
        </w:rPr>
        <w:t>bank/building</w:t>
      </w:r>
      <w:proofErr w:type="gramEnd"/>
      <w:r>
        <w:rPr>
          <w:spacing w:val="2"/>
        </w:rPr>
        <w:t xml:space="preserve"> </w:t>
      </w:r>
      <w:r>
        <w:rPr>
          <w:spacing w:val="-1"/>
        </w:rPr>
        <w:t>society account</w:t>
      </w:r>
      <w:r>
        <w:rPr>
          <w:spacing w:val="1"/>
        </w:rPr>
        <w:t xml:space="preserve"> </w:t>
      </w:r>
      <w:r>
        <w:rPr>
          <w:spacing w:val="-2"/>
        </w:rPr>
        <w:t>details</w:t>
      </w:r>
      <w:r>
        <w:t xml:space="preserve"> for</w:t>
      </w:r>
      <w:r>
        <w:rPr>
          <w:spacing w:val="1"/>
        </w:rPr>
        <w:t xml:space="preserve"> </w:t>
      </w:r>
      <w:r>
        <w:rPr>
          <w:spacing w:val="-1"/>
        </w:rPr>
        <w:t>payroll</w:t>
      </w:r>
      <w:r>
        <w:t xml:space="preserve"> </w:t>
      </w:r>
      <w:r>
        <w:rPr>
          <w:spacing w:val="-1"/>
        </w:rPr>
        <w:t>purposes.</w:t>
      </w:r>
    </w:p>
    <w:p w:rsidR="00C30BA5" w:rsidRDefault="00E71E05">
      <w:pPr>
        <w:pStyle w:val="Heading1"/>
        <w:numPr>
          <w:ilvl w:val="0"/>
          <w:numId w:val="11"/>
        </w:numPr>
        <w:tabs>
          <w:tab w:val="left" w:pos="462"/>
        </w:tabs>
        <w:spacing w:before="116"/>
        <w:rPr>
          <w:b w:val="0"/>
          <w:bCs w:val="0"/>
        </w:rPr>
      </w:pPr>
      <w:r>
        <w:rPr>
          <w:spacing w:val="-1"/>
        </w:rPr>
        <w:t>EMPLOYMENT</w:t>
      </w:r>
      <w:r>
        <w:rPr>
          <w:spacing w:val="-13"/>
        </w:rPr>
        <w:t xml:space="preserve"> </w:t>
      </w:r>
      <w:r>
        <w:rPr>
          <w:spacing w:val="-1"/>
        </w:rPr>
        <w:t>REGULATIONS</w:t>
      </w:r>
      <w:r>
        <w:rPr>
          <w:spacing w:val="-11"/>
        </w:rPr>
        <w:t xml:space="preserve"> </w:t>
      </w:r>
      <w:r>
        <w:rPr>
          <w:spacing w:val="-1"/>
        </w:rPr>
        <w:t>EXIT</w:t>
      </w:r>
      <w:r>
        <w:rPr>
          <w:spacing w:val="-14"/>
        </w:rPr>
        <w:t xml:space="preserve"> </w:t>
      </w:r>
      <w:r>
        <w:rPr>
          <w:spacing w:val="-1"/>
        </w:rPr>
        <w:t>PROVISIONS</w:t>
      </w:r>
    </w:p>
    <w:p w:rsidR="00C30BA5" w:rsidRDefault="00E71E05">
      <w:pPr>
        <w:pStyle w:val="BodyText"/>
        <w:numPr>
          <w:ilvl w:val="1"/>
          <w:numId w:val="11"/>
        </w:numPr>
        <w:tabs>
          <w:tab w:val="left" w:pos="1454"/>
        </w:tabs>
        <w:spacing w:before="124"/>
        <w:ind w:right="119"/>
        <w:jc w:val="both"/>
      </w:pPr>
      <w:r>
        <w:t>The</w:t>
      </w:r>
      <w:r>
        <w:rPr>
          <w:spacing w:val="-2"/>
        </w:rPr>
        <w:t xml:space="preserve"> </w:t>
      </w:r>
      <w:r>
        <w:rPr>
          <w:spacing w:val="-1"/>
        </w:rPr>
        <w:t>Customer</w:t>
      </w:r>
      <w:r>
        <w:t xml:space="preserve"> </w:t>
      </w:r>
      <w:r>
        <w:rPr>
          <w:spacing w:val="-1"/>
        </w:rPr>
        <w:t>and</w:t>
      </w:r>
      <w:r>
        <w:rPr>
          <w:spacing w:val="-4"/>
        </w:rPr>
        <w:t xml:space="preserve"> </w:t>
      </w:r>
      <w:r>
        <w:t>the</w:t>
      </w:r>
      <w:r>
        <w:rPr>
          <w:spacing w:val="-2"/>
        </w:rPr>
        <w:t xml:space="preserve"> Supplier</w:t>
      </w:r>
      <w:r>
        <w:rPr>
          <w:spacing w:val="-1"/>
        </w:rPr>
        <w:t xml:space="preserve"> acknowledge</w:t>
      </w:r>
      <w:r>
        <w:rPr>
          <w:spacing w:val="-4"/>
        </w:rPr>
        <w:t xml:space="preserve"> </w:t>
      </w:r>
      <w:r>
        <w:rPr>
          <w:spacing w:val="-1"/>
        </w:rPr>
        <w:t>that</w:t>
      </w:r>
      <w:r>
        <w:rPr>
          <w:spacing w:val="-3"/>
        </w:rPr>
        <w:t xml:space="preserve"> </w:t>
      </w:r>
      <w:r>
        <w:rPr>
          <w:spacing w:val="-1"/>
        </w:rPr>
        <w:t>subsequent</w:t>
      </w:r>
      <w:r>
        <w:rPr>
          <w:spacing w:val="-3"/>
        </w:rPr>
        <w:t xml:space="preserve"> </w:t>
      </w:r>
      <w:r>
        <w:t>to</w:t>
      </w:r>
      <w:r>
        <w:rPr>
          <w:spacing w:val="-4"/>
        </w:rPr>
        <w:t xml:space="preserve"> </w:t>
      </w:r>
      <w:r>
        <w:t>the</w:t>
      </w:r>
      <w:r>
        <w:rPr>
          <w:spacing w:val="-2"/>
        </w:rPr>
        <w:t xml:space="preserve"> </w:t>
      </w:r>
      <w:r>
        <w:rPr>
          <w:spacing w:val="-1"/>
        </w:rPr>
        <w:t>commencement</w:t>
      </w:r>
      <w:r>
        <w:rPr>
          <w:spacing w:val="-3"/>
        </w:rPr>
        <w:t xml:space="preserve"> </w:t>
      </w:r>
      <w:r>
        <w:rPr>
          <w:spacing w:val="-2"/>
        </w:rPr>
        <w:t>of</w:t>
      </w:r>
      <w:r>
        <w:rPr>
          <w:spacing w:val="57"/>
        </w:rPr>
        <w:t xml:space="preserve"> </w:t>
      </w:r>
      <w:r>
        <w:t>the</w:t>
      </w:r>
      <w:r>
        <w:rPr>
          <w:spacing w:val="7"/>
        </w:rPr>
        <w:t xml:space="preserve"> </w:t>
      </w:r>
      <w:r>
        <w:rPr>
          <w:spacing w:val="-1"/>
        </w:rPr>
        <w:t>provision</w:t>
      </w:r>
      <w:r>
        <w:rPr>
          <w:spacing w:val="7"/>
        </w:rPr>
        <w:t xml:space="preserve"> </w:t>
      </w:r>
      <w:r>
        <w:rPr>
          <w:spacing w:val="-2"/>
        </w:rPr>
        <w:t>of</w:t>
      </w:r>
      <w:r>
        <w:rPr>
          <w:spacing w:val="11"/>
        </w:rPr>
        <w:t xml:space="preserve"> </w:t>
      </w:r>
      <w:r>
        <w:t>the</w:t>
      </w:r>
      <w:r>
        <w:rPr>
          <w:spacing w:val="5"/>
        </w:rPr>
        <w:t xml:space="preserve"> </w:t>
      </w:r>
      <w:r>
        <w:rPr>
          <w:spacing w:val="-1"/>
        </w:rPr>
        <w:t>Services,</w:t>
      </w:r>
      <w:r>
        <w:rPr>
          <w:spacing w:val="6"/>
        </w:rPr>
        <w:t xml:space="preserve"> </w:t>
      </w:r>
      <w:r>
        <w:t>the</w:t>
      </w:r>
      <w:r>
        <w:rPr>
          <w:spacing w:val="7"/>
        </w:rPr>
        <w:t xml:space="preserve"> </w:t>
      </w:r>
      <w:r>
        <w:rPr>
          <w:spacing w:val="-1"/>
        </w:rPr>
        <w:t>identity</w:t>
      </w:r>
      <w:r>
        <w:rPr>
          <w:spacing w:val="6"/>
        </w:rPr>
        <w:t xml:space="preserve"> </w:t>
      </w:r>
      <w:r>
        <w:rPr>
          <w:spacing w:val="-2"/>
        </w:rPr>
        <w:t>of</w:t>
      </w:r>
      <w:r>
        <w:rPr>
          <w:spacing w:val="8"/>
        </w:rPr>
        <w:t xml:space="preserve"> </w:t>
      </w:r>
      <w:r>
        <w:t>the</w:t>
      </w:r>
      <w:r>
        <w:rPr>
          <w:spacing w:val="7"/>
        </w:rPr>
        <w:t xml:space="preserve"> </w:t>
      </w:r>
      <w:r>
        <w:rPr>
          <w:spacing w:val="-2"/>
        </w:rPr>
        <w:t>provider</w:t>
      </w:r>
      <w:r>
        <w:rPr>
          <w:spacing w:val="8"/>
        </w:rPr>
        <w:t xml:space="preserve"> </w:t>
      </w:r>
      <w:r>
        <w:t>of</w:t>
      </w:r>
      <w:r>
        <w:rPr>
          <w:spacing w:val="8"/>
        </w:rPr>
        <w:t xml:space="preserve"> </w:t>
      </w:r>
      <w:r>
        <w:t>the</w:t>
      </w:r>
      <w:r>
        <w:rPr>
          <w:spacing w:val="7"/>
        </w:rPr>
        <w:t xml:space="preserve"> </w:t>
      </w:r>
      <w:r>
        <w:rPr>
          <w:spacing w:val="-1"/>
        </w:rPr>
        <w:t>Services</w:t>
      </w:r>
      <w:r>
        <w:rPr>
          <w:spacing w:val="7"/>
        </w:rPr>
        <w:t xml:space="preserve"> </w:t>
      </w:r>
      <w:r>
        <w:rPr>
          <w:spacing w:val="-1"/>
        </w:rPr>
        <w:t>(or</w:t>
      </w:r>
      <w:r>
        <w:rPr>
          <w:spacing w:val="8"/>
        </w:rPr>
        <w:t xml:space="preserve"> </w:t>
      </w:r>
      <w:r>
        <w:rPr>
          <w:spacing w:val="-1"/>
        </w:rPr>
        <w:t>any</w:t>
      </w:r>
      <w:r>
        <w:rPr>
          <w:spacing w:val="5"/>
        </w:rPr>
        <w:t xml:space="preserve"> </w:t>
      </w:r>
      <w:r>
        <w:rPr>
          <w:spacing w:val="-1"/>
        </w:rPr>
        <w:t>part</w:t>
      </w:r>
      <w:r>
        <w:rPr>
          <w:spacing w:val="9"/>
        </w:rPr>
        <w:t xml:space="preserve"> </w:t>
      </w:r>
      <w:r>
        <w:rPr>
          <w:spacing w:val="-2"/>
        </w:rPr>
        <w:t>of</w:t>
      </w:r>
    </w:p>
    <w:p w:rsidR="00C30BA5" w:rsidRDefault="00C30BA5">
      <w:pPr>
        <w:jc w:val="both"/>
        <w:sectPr w:rsidR="00C30BA5">
          <w:headerReference w:type="default" r:id="rId95"/>
          <w:pgSz w:w="11910" w:h="16840"/>
          <w:pgMar w:top="1720" w:right="1020" w:bottom="1420" w:left="820" w:header="720" w:footer="1226" w:gutter="0"/>
          <w:cols w:space="720"/>
        </w:sectPr>
      </w:pPr>
    </w:p>
    <w:p w:rsidR="00C30BA5" w:rsidRDefault="00E71E05">
      <w:pPr>
        <w:pStyle w:val="BodyText"/>
        <w:spacing w:before="0" w:line="226" w:lineRule="exact"/>
        <w:ind w:left="1233"/>
      </w:pPr>
      <w:proofErr w:type="gramStart"/>
      <w:r>
        <w:rPr>
          <w:spacing w:val="-1"/>
        </w:rPr>
        <w:lastRenderedPageBreak/>
        <w:t>this</w:t>
      </w:r>
      <w:proofErr w:type="gramEnd"/>
      <w:r>
        <w:rPr>
          <w:spacing w:val="41"/>
        </w:rPr>
        <w:t xml:space="preserve"> </w:t>
      </w:r>
      <w:r w:rsidR="00C51CC4">
        <w:rPr>
          <w:spacing w:val="-1"/>
        </w:rPr>
        <w:t>Call Off</w:t>
      </w:r>
      <w:r>
        <w:rPr>
          <w:spacing w:val="40"/>
        </w:rPr>
        <w:t xml:space="preserve"> </w:t>
      </w:r>
      <w:r>
        <w:rPr>
          <w:spacing w:val="-2"/>
        </w:rPr>
        <w:t>Contract</w:t>
      </w:r>
      <w:r>
        <w:rPr>
          <w:spacing w:val="40"/>
        </w:rPr>
        <w:t xml:space="preserve"> </w:t>
      </w:r>
      <w:r>
        <w:t>or</w:t>
      </w:r>
      <w:r>
        <w:rPr>
          <w:spacing w:val="39"/>
        </w:rPr>
        <w:t xml:space="preserve"> </w:t>
      </w:r>
      <w:r>
        <w:rPr>
          <w:spacing w:val="-1"/>
        </w:rPr>
        <w:t>otherwise)</w:t>
      </w:r>
      <w:r>
        <w:rPr>
          <w:spacing w:val="42"/>
        </w:rPr>
        <w:t xml:space="preserve"> </w:t>
      </w:r>
      <w:r>
        <w:rPr>
          <w:spacing w:val="-1"/>
        </w:rPr>
        <w:t>resulting</w:t>
      </w:r>
      <w:r>
        <w:rPr>
          <w:spacing w:val="41"/>
        </w:rPr>
        <w:t xml:space="preserve"> </w:t>
      </w:r>
      <w:r>
        <w:rPr>
          <w:spacing w:val="-1"/>
        </w:rPr>
        <w:t>in</w:t>
      </w:r>
      <w:r>
        <w:rPr>
          <w:spacing w:val="39"/>
        </w:rPr>
        <w:t xml:space="preserve"> </w:t>
      </w:r>
      <w:r>
        <w:t>the</w:t>
      </w:r>
      <w:r>
        <w:rPr>
          <w:spacing w:val="40"/>
        </w:rPr>
        <w:t xml:space="preserve"> </w:t>
      </w:r>
      <w:r>
        <w:rPr>
          <w:spacing w:val="-2"/>
        </w:rPr>
        <w:t>Services</w:t>
      </w:r>
      <w:r>
        <w:rPr>
          <w:spacing w:val="41"/>
        </w:rPr>
        <w:t xml:space="preserve"> </w:t>
      </w:r>
      <w:r>
        <w:rPr>
          <w:spacing w:val="-1"/>
        </w:rPr>
        <w:t>being</w:t>
      </w:r>
      <w:r>
        <w:rPr>
          <w:spacing w:val="40"/>
        </w:rPr>
        <w:t xml:space="preserve"> </w:t>
      </w:r>
      <w:r>
        <w:rPr>
          <w:spacing w:val="-1"/>
        </w:rPr>
        <w:t>undertaken</w:t>
      </w:r>
      <w:r>
        <w:rPr>
          <w:spacing w:val="38"/>
        </w:rPr>
        <w:t xml:space="preserve"> </w:t>
      </w:r>
      <w:r>
        <w:t>by</w:t>
      </w:r>
      <w:r>
        <w:rPr>
          <w:spacing w:val="38"/>
        </w:rPr>
        <w:t xml:space="preserve"> </w:t>
      </w:r>
      <w:r>
        <w:t>a</w:t>
      </w:r>
    </w:p>
    <w:p w:rsidR="00C30BA5" w:rsidRDefault="00E71E05">
      <w:pPr>
        <w:pStyle w:val="BodyText"/>
        <w:spacing w:before="1"/>
        <w:ind w:left="1233" w:right="114"/>
        <w:jc w:val="both"/>
      </w:pPr>
      <w:r>
        <w:rPr>
          <w:spacing w:val="-1"/>
        </w:rPr>
        <w:t>Replacement</w:t>
      </w:r>
      <w:r>
        <w:rPr>
          <w:spacing w:val="1"/>
        </w:rPr>
        <w:t xml:space="preserve"> </w:t>
      </w:r>
      <w:r>
        <w:rPr>
          <w:spacing w:val="-1"/>
        </w:rPr>
        <w:t>Supplier</w:t>
      </w:r>
      <w:r>
        <w:rPr>
          <w:spacing w:val="59"/>
        </w:rPr>
        <w:t xml:space="preserve"> </w:t>
      </w:r>
      <w:r>
        <w:rPr>
          <w:spacing w:val="-1"/>
        </w:rPr>
        <w:t>and/</w:t>
      </w:r>
      <w:proofErr w:type="gramStart"/>
      <w:r>
        <w:rPr>
          <w:spacing w:val="-1"/>
        </w:rPr>
        <w:t>or</w:t>
      </w:r>
      <w:r>
        <w:t xml:space="preserve">  a</w:t>
      </w:r>
      <w:proofErr w:type="gramEnd"/>
      <w:r>
        <w:rPr>
          <w:spacing w:val="57"/>
        </w:rPr>
        <w:t xml:space="preserve"> </w:t>
      </w:r>
      <w:r>
        <w:rPr>
          <w:spacing w:val="-1"/>
        </w:rPr>
        <w:t>Replacement</w:t>
      </w:r>
      <w:r>
        <w:rPr>
          <w:spacing w:val="59"/>
        </w:rPr>
        <w:t xml:space="preserve"> </w:t>
      </w:r>
      <w:r>
        <w:rPr>
          <w:spacing w:val="-1"/>
        </w:rPr>
        <w:t>Sub-Contractor.</w:t>
      </w:r>
      <w:r>
        <w:t xml:space="preserve">  </w:t>
      </w:r>
      <w:r>
        <w:rPr>
          <w:spacing w:val="-1"/>
        </w:rPr>
        <w:t>Such</w:t>
      </w:r>
      <w:r>
        <w:rPr>
          <w:spacing w:val="57"/>
        </w:rPr>
        <w:t xml:space="preserve"> </w:t>
      </w:r>
      <w:r>
        <w:rPr>
          <w:spacing w:val="-1"/>
        </w:rPr>
        <w:t>change</w:t>
      </w:r>
      <w:r>
        <w:rPr>
          <w:spacing w:val="60"/>
        </w:rPr>
        <w:t xml:space="preserve"> </w:t>
      </w:r>
      <w:r>
        <w:rPr>
          <w:spacing w:val="-1"/>
        </w:rPr>
        <w:t>in</w:t>
      </w:r>
      <w:r>
        <w:rPr>
          <w:spacing w:val="57"/>
        </w:rPr>
        <w:t xml:space="preserve"> </w:t>
      </w:r>
      <w:r>
        <w:t>the</w:t>
      </w:r>
      <w:r>
        <w:rPr>
          <w:spacing w:val="51"/>
        </w:rPr>
        <w:t xml:space="preserve"> </w:t>
      </w:r>
      <w:r>
        <w:rPr>
          <w:spacing w:val="-1"/>
        </w:rPr>
        <w:t>identity</w:t>
      </w:r>
      <w:r>
        <w:rPr>
          <w:spacing w:val="-6"/>
        </w:rPr>
        <w:t xml:space="preserve"> </w:t>
      </w:r>
      <w:r>
        <w:rPr>
          <w:spacing w:val="-2"/>
        </w:rPr>
        <w:t>of</w:t>
      </w:r>
      <w:r>
        <w:rPr>
          <w:spacing w:val="-3"/>
        </w:rPr>
        <w:t xml:space="preserve"> </w:t>
      </w:r>
      <w:r>
        <w:t>the</w:t>
      </w:r>
      <w:r>
        <w:rPr>
          <w:spacing w:val="-4"/>
        </w:rPr>
        <w:t xml:space="preserve"> </w:t>
      </w:r>
      <w:r>
        <w:rPr>
          <w:spacing w:val="-1"/>
        </w:rPr>
        <w:t>Supplier</w:t>
      </w:r>
      <w:r>
        <w:rPr>
          <w:spacing w:val="-5"/>
        </w:rPr>
        <w:t xml:space="preserve"> </w:t>
      </w:r>
      <w:r>
        <w:rPr>
          <w:spacing w:val="-2"/>
        </w:rPr>
        <w:t>of</w:t>
      </w:r>
      <w:r>
        <w:rPr>
          <w:spacing w:val="-3"/>
        </w:rPr>
        <w:t xml:space="preserve"> </w:t>
      </w:r>
      <w:r>
        <w:t>such</w:t>
      </w:r>
      <w:r>
        <w:rPr>
          <w:spacing w:val="-5"/>
        </w:rPr>
        <w:t xml:space="preserve"> </w:t>
      </w:r>
      <w:r>
        <w:rPr>
          <w:spacing w:val="-2"/>
        </w:rPr>
        <w:t>Services</w:t>
      </w:r>
      <w:r>
        <w:rPr>
          <w:spacing w:val="-4"/>
        </w:rPr>
        <w:t xml:space="preserve"> </w:t>
      </w:r>
      <w:r>
        <w:t>may</w:t>
      </w:r>
      <w:r>
        <w:rPr>
          <w:spacing w:val="-7"/>
        </w:rPr>
        <w:t xml:space="preserve"> </w:t>
      </w:r>
      <w:r>
        <w:rPr>
          <w:spacing w:val="-1"/>
        </w:rPr>
        <w:t>constitute</w:t>
      </w:r>
      <w:r>
        <w:rPr>
          <w:spacing w:val="-6"/>
        </w:rPr>
        <w:t xml:space="preserve"> </w:t>
      </w:r>
      <w:r>
        <w:t>a</w:t>
      </w:r>
      <w:r>
        <w:rPr>
          <w:spacing w:val="-4"/>
        </w:rPr>
        <w:t xml:space="preserve"> </w:t>
      </w:r>
      <w:r>
        <w:rPr>
          <w:spacing w:val="-1"/>
        </w:rPr>
        <w:t>Relevant</w:t>
      </w:r>
      <w:r>
        <w:rPr>
          <w:spacing w:val="-6"/>
        </w:rPr>
        <w:t xml:space="preserve"> </w:t>
      </w:r>
      <w:r>
        <w:rPr>
          <w:spacing w:val="-1"/>
        </w:rPr>
        <w:t>Transfer</w:t>
      </w:r>
      <w:r>
        <w:rPr>
          <w:spacing w:val="-6"/>
        </w:rPr>
        <w:t xml:space="preserve"> </w:t>
      </w:r>
      <w:r>
        <w:t>to</w:t>
      </w:r>
      <w:r>
        <w:rPr>
          <w:spacing w:val="-7"/>
        </w:rPr>
        <w:t xml:space="preserve"> </w:t>
      </w:r>
      <w:r>
        <w:rPr>
          <w:spacing w:val="-2"/>
        </w:rPr>
        <w:t>which</w:t>
      </w:r>
      <w:r>
        <w:rPr>
          <w:spacing w:val="-4"/>
        </w:rPr>
        <w:t xml:space="preserve"> </w:t>
      </w:r>
      <w:r>
        <w:t>the</w:t>
      </w:r>
      <w:r>
        <w:rPr>
          <w:spacing w:val="59"/>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will</w:t>
      </w:r>
      <w:r>
        <w:t xml:space="preserve"> </w:t>
      </w:r>
      <w:r>
        <w:rPr>
          <w:spacing w:val="-1"/>
        </w:rPr>
        <w:t>apply.</w:t>
      </w:r>
      <w:r>
        <w:rPr>
          <w:spacing w:val="2"/>
        </w:rPr>
        <w:t xml:space="preserve"> </w:t>
      </w:r>
      <w:r>
        <w:rPr>
          <w:spacing w:val="-1"/>
        </w:rPr>
        <w:t>The</w:t>
      </w:r>
      <w:r>
        <w:rPr>
          <w:spacing w:val="6"/>
        </w:rPr>
        <w:t xml:space="preserve"> </w:t>
      </w:r>
      <w:r>
        <w:rPr>
          <w:spacing w:val="-1"/>
        </w:rPr>
        <w:t>Customer</w:t>
      </w:r>
      <w:r>
        <w:rPr>
          <w:spacing w:val="43"/>
        </w:rPr>
        <w:t xml:space="preserve"> </w:t>
      </w:r>
      <w:r>
        <w:rPr>
          <w:spacing w:val="-1"/>
        </w:rPr>
        <w:t>and</w:t>
      </w:r>
      <w:r>
        <w:rPr>
          <w:spacing w:val="36"/>
        </w:rPr>
        <w:t xml:space="preserve"> </w:t>
      </w:r>
      <w:r>
        <w:t>the</w:t>
      </w:r>
      <w:r>
        <w:rPr>
          <w:spacing w:val="36"/>
        </w:rPr>
        <w:t xml:space="preserve"> </w:t>
      </w:r>
      <w:r>
        <w:rPr>
          <w:spacing w:val="-1"/>
        </w:rPr>
        <w:t>Supplier</w:t>
      </w:r>
      <w:r>
        <w:rPr>
          <w:spacing w:val="35"/>
        </w:rPr>
        <w:t xml:space="preserve"> </w:t>
      </w:r>
      <w:r>
        <w:rPr>
          <w:spacing w:val="-1"/>
        </w:rPr>
        <w:t>further</w:t>
      </w:r>
      <w:r>
        <w:rPr>
          <w:spacing w:val="35"/>
        </w:rPr>
        <w:t xml:space="preserve"> </w:t>
      </w:r>
      <w:r>
        <w:rPr>
          <w:spacing w:val="-1"/>
        </w:rPr>
        <w:t>agree</w:t>
      </w:r>
      <w:r>
        <w:rPr>
          <w:spacing w:val="36"/>
        </w:rPr>
        <w:t xml:space="preserve"> </w:t>
      </w:r>
      <w:r>
        <w:rPr>
          <w:spacing w:val="-1"/>
        </w:rPr>
        <w:t>that,</w:t>
      </w:r>
      <w:r>
        <w:rPr>
          <w:spacing w:val="37"/>
        </w:rPr>
        <w:t xml:space="preserve"> </w:t>
      </w:r>
      <w:r>
        <w:rPr>
          <w:spacing w:val="-2"/>
        </w:rPr>
        <w:t>as</w:t>
      </w:r>
      <w:r>
        <w:rPr>
          <w:spacing w:val="37"/>
        </w:rPr>
        <w:t xml:space="preserve"> </w:t>
      </w:r>
      <w:r>
        <w:t>a</w:t>
      </w:r>
      <w:r>
        <w:rPr>
          <w:spacing w:val="36"/>
        </w:rPr>
        <w:t xml:space="preserve"> </w:t>
      </w:r>
      <w:r>
        <w:rPr>
          <w:spacing w:val="-1"/>
        </w:rPr>
        <w:t>result</w:t>
      </w:r>
      <w:r>
        <w:rPr>
          <w:spacing w:val="35"/>
        </w:rPr>
        <w:t xml:space="preserve"> </w:t>
      </w:r>
      <w:r>
        <w:rPr>
          <w:spacing w:val="-2"/>
        </w:rPr>
        <w:t>of</w:t>
      </w:r>
      <w:r>
        <w:rPr>
          <w:spacing w:val="40"/>
        </w:rPr>
        <w:t xml:space="preserve"> </w:t>
      </w:r>
      <w:r>
        <w:t>the</w:t>
      </w:r>
      <w:r>
        <w:rPr>
          <w:spacing w:val="36"/>
        </w:rPr>
        <w:t xml:space="preserve"> </w:t>
      </w:r>
      <w:r>
        <w:rPr>
          <w:spacing w:val="-1"/>
        </w:rPr>
        <w:t>operation</w:t>
      </w:r>
      <w:r>
        <w:rPr>
          <w:spacing w:val="36"/>
        </w:rPr>
        <w:t xml:space="preserve"> </w:t>
      </w:r>
      <w:r>
        <w:rPr>
          <w:spacing w:val="-2"/>
        </w:rPr>
        <w:t>of</w:t>
      </w:r>
      <w:r>
        <w:rPr>
          <w:spacing w:val="38"/>
        </w:rPr>
        <w:t xml:space="preserve"> </w:t>
      </w:r>
      <w:r>
        <w:t>the</w:t>
      </w:r>
      <w:r>
        <w:rPr>
          <w:spacing w:val="33"/>
        </w:rPr>
        <w:t xml:space="preserve"> </w:t>
      </w:r>
      <w:r>
        <w:rPr>
          <w:spacing w:val="-1"/>
        </w:rPr>
        <w:t>Employment</w:t>
      </w:r>
      <w:r>
        <w:rPr>
          <w:spacing w:val="47"/>
        </w:rPr>
        <w:t xml:space="preserve"> </w:t>
      </w:r>
      <w:r>
        <w:rPr>
          <w:spacing w:val="-1"/>
        </w:rPr>
        <w:t>Regulations,</w:t>
      </w:r>
      <w:r>
        <w:rPr>
          <w:spacing w:val="11"/>
        </w:rPr>
        <w:t xml:space="preserve"> </w:t>
      </w:r>
      <w:r>
        <w:rPr>
          <w:spacing w:val="-1"/>
        </w:rPr>
        <w:t>where</w:t>
      </w:r>
      <w:r>
        <w:rPr>
          <w:spacing w:val="12"/>
        </w:rPr>
        <w:t xml:space="preserve"> </w:t>
      </w:r>
      <w:r>
        <w:t>a</w:t>
      </w:r>
      <w:r>
        <w:rPr>
          <w:spacing w:val="12"/>
        </w:rPr>
        <w:t xml:space="preserve"> </w:t>
      </w:r>
      <w:r>
        <w:rPr>
          <w:spacing w:val="-1"/>
        </w:rPr>
        <w:t>Relevant</w:t>
      </w:r>
      <w:r>
        <w:rPr>
          <w:spacing w:val="13"/>
        </w:rPr>
        <w:t xml:space="preserve"> </w:t>
      </w:r>
      <w:r>
        <w:rPr>
          <w:spacing w:val="-1"/>
        </w:rPr>
        <w:t>Transfer</w:t>
      </w:r>
      <w:r>
        <w:rPr>
          <w:spacing w:val="13"/>
        </w:rPr>
        <w:t xml:space="preserve"> </w:t>
      </w:r>
      <w:r>
        <w:rPr>
          <w:spacing w:val="-1"/>
        </w:rPr>
        <w:t>occurs,</w:t>
      </w:r>
      <w:r>
        <w:rPr>
          <w:spacing w:val="11"/>
        </w:rPr>
        <w:t xml:space="preserve"> </w:t>
      </w:r>
      <w:r>
        <w:rPr>
          <w:spacing w:val="-1"/>
        </w:rPr>
        <w:t>the</w:t>
      </w:r>
      <w:r>
        <w:rPr>
          <w:spacing w:val="12"/>
        </w:rPr>
        <w:t xml:space="preserve"> </w:t>
      </w:r>
      <w:r>
        <w:rPr>
          <w:spacing w:val="-1"/>
        </w:rPr>
        <w:t>contracts</w:t>
      </w:r>
      <w:r>
        <w:rPr>
          <w:spacing w:val="10"/>
        </w:rPr>
        <w:t xml:space="preserve"> </w:t>
      </w:r>
      <w:r>
        <w:rPr>
          <w:spacing w:val="-2"/>
        </w:rPr>
        <w:t>of</w:t>
      </w:r>
      <w:r>
        <w:rPr>
          <w:spacing w:val="16"/>
        </w:rPr>
        <w:t xml:space="preserve"> </w:t>
      </w:r>
      <w:r>
        <w:rPr>
          <w:spacing w:val="-1"/>
        </w:rPr>
        <w:t>employment</w:t>
      </w:r>
      <w:r>
        <w:rPr>
          <w:spacing w:val="13"/>
        </w:rPr>
        <w:t xml:space="preserve"> </w:t>
      </w:r>
      <w:r>
        <w:rPr>
          <w:spacing w:val="-1"/>
        </w:rPr>
        <w:t>between</w:t>
      </w:r>
      <w:r>
        <w:rPr>
          <w:spacing w:val="51"/>
        </w:rPr>
        <w:t xml:space="preserve"> </w:t>
      </w:r>
      <w:r>
        <w:t>the</w:t>
      </w:r>
      <w:r>
        <w:rPr>
          <w:spacing w:val="-5"/>
        </w:rPr>
        <w:t xml:space="preserve"> </w:t>
      </w:r>
      <w:r>
        <w:rPr>
          <w:spacing w:val="-1"/>
        </w:rPr>
        <w:t>Supplier</w:t>
      </w:r>
      <w:r>
        <w:rPr>
          <w:spacing w:val="-4"/>
        </w:rPr>
        <w:t xml:space="preserve"> </w:t>
      </w:r>
      <w:r>
        <w:rPr>
          <w:spacing w:val="-1"/>
        </w:rPr>
        <w:t>and</w:t>
      </w:r>
      <w:r>
        <w:rPr>
          <w:spacing w:val="-4"/>
        </w:rPr>
        <w:t xml:space="preserve"> </w:t>
      </w:r>
      <w:r>
        <w:t>the</w:t>
      </w:r>
      <w:r>
        <w:rPr>
          <w:spacing w:val="-7"/>
        </w:rPr>
        <w:t xml:space="preserve"> </w:t>
      </w:r>
      <w:r>
        <w:rPr>
          <w:spacing w:val="-1"/>
        </w:rPr>
        <w:t>Transferring Supplier</w:t>
      </w:r>
      <w:r>
        <w:rPr>
          <w:spacing w:val="-4"/>
        </w:rPr>
        <w:t xml:space="preserve"> </w:t>
      </w:r>
      <w:r>
        <w:rPr>
          <w:spacing w:val="-2"/>
        </w:rPr>
        <w:t>Employees</w:t>
      </w:r>
      <w:r>
        <w:rPr>
          <w:spacing w:val="-4"/>
        </w:rPr>
        <w:t xml:space="preserve"> </w:t>
      </w:r>
      <w:r>
        <w:rPr>
          <w:spacing w:val="-1"/>
        </w:rPr>
        <w:t>(except</w:t>
      </w:r>
      <w:r>
        <w:rPr>
          <w:spacing w:val="-3"/>
        </w:rPr>
        <w:t xml:space="preserve"> </w:t>
      </w:r>
      <w:r>
        <w:rPr>
          <w:spacing w:val="-1"/>
        </w:rPr>
        <w:t>in</w:t>
      </w:r>
      <w:r>
        <w:rPr>
          <w:spacing w:val="-4"/>
        </w:rPr>
        <w:t xml:space="preserve"> </w:t>
      </w:r>
      <w:r>
        <w:rPr>
          <w:spacing w:val="-1"/>
        </w:rPr>
        <w:t>relation</w:t>
      </w:r>
      <w:r>
        <w:rPr>
          <w:spacing w:val="-4"/>
        </w:rPr>
        <w:t xml:space="preserve"> </w:t>
      </w:r>
      <w:r>
        <w:t>to</w:t>
      </w:r>
      <w:r>
        <w:rPr>
          <w:spacing w:val="-4"/>
        </w:rPr>
        <w:t xml:space="preserve"> </w:t>
      </w:r>
      <w:r>
        <w:rPr>
          <w:spacing w:val="-1"/>
        </w:rPr>
        <w:t>any</w:t>
      </w:r>
      <w:r>
        <w:rPr>
          <w:spacing w:val="-6"/>
        </w:rPr>
        <w:t xml:space="preserve"> </w:t>
      </w:r>
      <w:r>
        <w:rPr>
          <w:spacing w:val="-1"/>
        </w:rPr>
        <w:t>contract</w:t>
      </w:r>
      <w:r>
        <w:rPr>
          <w:spacing w:val="71"/>
        </w:rPr>
        <w:t xml:space="preserve"> </w:t>
      </w:r>
      <w:r>
        <w:rPr>
          <w:spacing w:val="-1"/>
        </w:rPr>
        <w:t>terms</w:t>
      </w:r>
      <w:r>
        <w:rPr>
          <w:spacing w:val="8"/>
        </w:rPr>
        <w:t xml:space="preserve"> </w:t>
      </w:r>
      <w:proofErr w:type="spellStart"/>
      <w:r>
        <w:rPr>
          <w:spacing w:val="-1"/>
        </w:rPr>
        <w:t>disapplied</w:t>
      </w:r>
      <w:proofErr w:type="spellEnd"/>
      <w:r>
        <w:rPr>
          <w:spacing w:val="7"/>
        </w:rPr>
        <w:t xml:space="preserve"> </w:t>
      </w:r>
      <w:r>
        <w:rPr>
          <w:spacing w:val="-1"/>
        </w:rPr>
        <w:t>through</w:t>
      </w:r>
      <w:r>
        <w:rPr>
          <w:spacing w:val="5"/>
        </w:rPr>
        <w:t xml:space="preserve"> </w:t>
      </w:r>
      <w:r>
        <w:rPr>
          <w:spacing w:val="-1"/>
        </w:rPr>
        <w:t>operation</w:t>
      </w:r>
      <w:r>
        <w:rPr>
          <w:spacing w:val="7"/>
        </w:rPr>
        <w:t xml:space="preserve"> </w:t>
      </w:r>
      <w:r>
        <w:rPr>
          <w:spacing w:val="-2"/>
        </w:rPr>
        <w:t>of</w:t>
      </w:r>
      <w:r>
        <w:rPr>
          <w:spacing w:val="9"/>
        </w:rPr>
        <w:t xml:space="preserve"> </w:t>
      </w:r>
      <w:r>
        <w:rPr>
          <w:spacing w:val="-1"/>
        </w:rPr>
        <w:t>regulation</w:t>
      </w:r>
      <w:r>
        <w:rPr>
          <w:spacing w:val="2"/>
        </w:rPr>
        <w:t xml:space="preserve"> </w:t>
      </w:r>
      <w:r>
        <w:rPr>
          <w:spacing w:val="-1"/>
        </w:rPr>
        <w:t>10(2)</w:t>
      </w:r>
      <w:r>
        <w:rPr>
          <w:spacing w:val="9"/>
        </w:rPr>
        <w:t xml:space="preserve"> </w:t>
      </w:r>
      <w:r>
        <w:rPr>
          <w:spacing w:val="-2"/>
        </w:rPr>
        <w:t>of</w:t>
      </w:r>
      <w:r>
        <w:rPr>
          <w:spacing w:val="6"/>
        </w:rPr>
        <w:t xml:space="preserve"> </w:t>
      </w:r>
      <w:r>
        <w:t>the</w:t>
      </w:r>
      <w:r>
        <w:rPr>
          <w:spacing w:val="7"/>
        </w:rPr>
        <w:t xml:space="preserve"> </w:t>
      </w:r>
      <w:r>
        <w:rPr>
          <w:spacing w:val="-1"/>
        </w:rPr>
        <w:t>Employment</w:t>
      </w:r>
      <w:r>
        <w:rPr>
          <w:spacing w:val="6"/>
        </w:rPr>
        <w:t xml:space="preserve"> </w:t>
      </w:r>
      <w:r>
        <w:rPr>
          <w:spacing w:val="-1"/>
        </w:rPr>
        <w:t>Regulations)</w:t>
      </w:r>
      <w:r>
        <w:rPr>
          <w:spacing w:val="55"/>
        </w:rPr>
        <w:t xml:space="preserve"> </w:t>
      </w:r>
      <w:r>
        <w:rPr>
          <w:spacing w:val="-2"/>
        </w:rPr>
        <w:t>will</w:t>
      </w:r>
      <w:r>
        <w:rPr>
          <w:spacing w:val="-3"/>
        </w:rPr>
        <w:t xml:space="preserve"> </w:t>
      </w:r>
      <w:r>
        <w:rPr>
          <w:spacing w:val="-1"/>
        </w:rPr>
        <w:t>have</w:t>
      </w:r>
      <w:r>
        <w:rPr>
          <w:spacing w:val="-2"/>
        </w:rPr>
        <w:t xml:space="preserve"> </w:t>
      </w:r>
      <w:r>
        <w:t>effect</w:t>
      </w:r>
      <w:r>
        <w:rPr>
          <w:spacing w:val="-1"/>
        </w:rPr>
        <w:t xml:space="preserve"> </w:t>
      </w:r>
      <w:r>
        <w:t>on</w:t>
      </w:r>
      <w:r>
        <w:rPr>
          <w:spacing w:val="-2"/>
        </w:rPr>
        <w:t xml:space="preserve"> </w:t>
      </w:r>
      <w:r>
        <w:rPr>
          <w:spacing w:val="-1"/>
        </w:rPr>
        <w:t>and</w:t>
      </w:r>
      <w:r>
        <w:rPr>
          <w:spacing w:val="-3"/>
        </w:rPr>
        <w:t xml:space="preserve"> </w:t>
      </w:r>
      <w:r>
        <w:rPr>
          <w:spacing w:val="-1"/>
        </w:rPr>
        <w:t xml:space="preserve">from </w:t>
      </w:r>
      <w:r>
        <w:t>the</w:t>
      </w:r>
      <w:r>
        <w:rPr>
          <w:spacing w:val="-2"/>
        </w:rPr>
        <w:t xml:space="preserve"> Service </w:t>
      </w:r>
      <w:r>
        <w:rPr>
          <w:spacing w:val="-1"/>
        </w:rPr>
        <w:t>Transfer</w:t>
      </w:r>
      <w:r>
        <w:rPr>
          <w:spacing w:val="-4"/>
        </w:rPr>
        <w:t xml:space="preserve"> </w:t>
      </w:r>
      <w:r>
        <w:rPr>
          <w:spacing w:val="-1"/>
        </w:rPr>
        <w:t xml:space="preserve">Date </w:t>
      </w:r>
      <w:r>
        <w:t>as</w:t>
      </w:r>
      <w:r>
        <w:rPr>
          <w:spacing w:val="-2"/>
        </w:rPr>
        <w:t xml:space="preserve"> if</w:t>
      </w:r>
      <w:r>
        <w:rPr>
          <w:spacing w:val="2"/>
        </w:rPr>
        <w:t xml:space="preserve"> </w:t>
      </w:r>
      <w:r>
        <w:rPr>
          <w:spacing w:val="-1"/>
        </w:rPr>
        <w:t>originally</w:t>
      </w:r>
      <w:r>
        <w:rPr>
          <w:spacing w:val="-4"/>
        </w:rPr>
        <w:t xml:space="preserve"> </w:t>
      </w:r>
      <w:r>
        <w:rPr>
          <w:spacing w:val="-1"/>
        </w:rPr>
        <w:t>made</w:t>
      </w:r>
      <w:r>
        <w:rPr>
          <w:spacing w:val="-2"/>
        </w:rPr>
        <w:t xml:space="preserve"> </w:t>
      </w:r>
      <w:r>
        <w:rPr>
          <w:spacing w:val="-1"/>
        </w:rPr>
        <w:t>between</w:t>
      </w:r>
      <w:r>
        <w:rPr>
          <w:spacing w:val="-2"/>
        </w:rPr>
        <w:t xml:space="preserve"> </w:t>
      </w:r>
      <w:r>
        <w:t>the</w:t>
      </w:r>
      <w:r>
        <w:rPr>
          <w:spacing w:val="51"/>
        </w:rPr>
        <w:t xml:space="preserve"> </w:t>
      </w:r>
      <w:r>
        <w:rPr>
          <w:spacing w:val="-1"/>
        </w:rPr>
        <w:t>Replacement</w:t>
      </w:r>
      <w:r>
        <w:rPr>
          <w:spacing w:val="2"/>
        </w:rPr>
        <w:t xml:space="preserve"> </w:t>
      </w:r>
      <w:r>
        <w:rPr>
          <w:spacing w:val="-1"/>
        </w:rPr>
        <w:t>Supplier</w:t>
      </w:r>
      <w:r>
        <w:rPr>
          <w:spacing w:val="2"/>
        </w:rPr>
        <w:t xml:space="preserve"> </w:t>
      </w:r>
      <w:r>
        <w:rPr>
          <w:spacing w:val="-1"/>
        </w:rPr>
        <w:t>and/or</w:t>
      </w:r>
      <w:r>
        <w:rPr>
          <w:spacing w:val="1"/>
        </w:rPr>
        <w:t xml:space="preserve"> </w:t>
      </w:r>
      <w:r>
        <w:t>a</w:t>
      </w:r>
      <w:r>
        <w:rPr>
          <w:spacing w:val="-2"/>
        </w:rPr>
        <w:t xml:space="preserve"> </w:t>
      </w:r>
      <w:r>
        <w:rPr>
          <w:spacing w:val="-1"/>
        </w:rPr>
        <w:t>Replacement</w:t>
      </w:r>
      <w:r>
        <w:rPr>
          <w:spacing w:val="2"/>
        </w:rPr>
        <w:t xml:space="preserve"> </w:t>
      </w:r>
      <w:r>
        <w:rPr>
          <w:spacing w:val="-1"/>
        </w:rPr>
        <w:t>Sub-Contractor</w:t>
      </w:r>
      <w:r>
        <w:rPr>
          <w:spacing w:val="1"/>
        </w:rPr>
        <w:t xml:space="preserve"> </w:t>
      </w:r>
      <w:r>
        <w:t>(as</w:t>
      </w:r>
      <w:r>
        <w:rPr>
          <w:spacing w:val="-2"/>
        </w:rPr>
        <w:t xml:space="preserve"> </w:t>
      </w:r>
      <w:r>
        <w:t>the</w:t>
      </w:r>
      <w:r>
        <w:rPr>
          <w:spacing w:val="-2"/>
        </w:rPr>
        <w:t xml:space="preserve"> </w:t>
      </w:r>
      <w:r>
        <w:rPr>
          <w:spacing w:val="-1"/>
        </w:rPr>
        <w:t>case</w:t>
      </w:r>
      <w:r>
        <w:t xml:space="preserve"> may</w:t>
      </w:r>
      <w:r>
        <w:rPr>
          <w:spacing w:val="-2"/>
        </w:rPr>
        <w:t xml:space="preserve"> </w:t>
      </w:r>
      <w:r>
        <w:rPr>
          <w:spacing w:val="-1"/>
        </w:rPr>
        <w:t>be)</w:t>
      </w:r>
      <w:r>
        <w:rPr>
          <w:spacing w:val="1"/>
        </w:rPr>
        <w:t xml:space="preserve"> </w:t>
      </w:r>
      <w:r>
        <w:rPr>
          <w:spacing w:val="-1"/>
        </w:rPr>
        <w:t>and</w:t>
      </w:r>
      <w:r>
        <w:rPr>
          <w:spacing w:val="35"/>
        </w:rPr>
        <w:t xml:space="preserve"> </w:t>
      </w:r>
      <w:r>
        <w:rPr>
          <w:spacing w:val="-1"/>
        </w:rPr>
        <w:t>each</w:t>
      </w:r>
      <w:r>
        <w:t xml:space="preserve"> such</w:t>
      </w:r>
      <w:r>
        <w:rPr>
          <w:spacing w:val="-4"/>
        </w:rPr>
        <w:t xml:space="preserve"> </w:t>
      </w:r>
      <w:r>
        <w:rPr>
          <w:spacing w:val="-1"/>
        </w:rPr>
        <w:t>Transferring Supplier</w:t>
      </w:r>
      <w:r>
        <w:rPr>
          <w:spacing w:val="1"/>
        </w:rPr>
        <w:t xml:space="preserve"> </w:t>
      </w:r>
      <w:r>
        <w:rPr>
          <w:spacing w:val="-1"/>
        </w:rPr>
        <w:t>Employee.</w:t>
      </w:r>
    </w:p>
    <w:p w:rsidR="00C30BA5" w:rsidRDefault="00E71E05">
      <w:pPr>
        <w:pStyle w:val="BodyText"/>
        <w:numPr>
          <w:ilvl w:val="1"/>
          <w:numId w:val="11"/>
        </w:numPr>
        <w:tabs>
          <w:tab w:val="left" w:pos="1234"/>
        </w:tabs>
        <w:spacing w:before="119"/>
        <w:ind w:left="1233" w:right="114"/>
        <w:jc w:val="both"/>
      </w:pPr>
      <w:r>
        <w:t>The</w:t>
      </w:r>
      <w:r>
        <w:rPr>
          <w:spacing w:val="3"/>
        </w:rPr>
        <w:t xml:space="preserve"> </w:t>
      </w:r>
      <w:r>
        <w:rPr>
          <w:spacing w:val="-1"/>
        </w:rPr>
        <w:t>Supplier</w:t>
      </w:r>
      <w:r>
        <w:rPr>
          <w:spacing w:val="6"/>
        </w:rPr>
        <w:t xml:space="preserve"> </w:t>
      </w:r>
      <w:r>
        <w:rPr>
          <w:spacing w:val="-1"/>
        </w:rPr>
        <w:t>shall,</w:t>
      </w:r>
      <w:r>
        <w:rPr>
          <w:spacing w:val="4"/>
        </w:rPr>
        <w:t xml:space="preserve"> </w:t>
      </w:r>
      <w:r>
        <w:rPr>
          <w:spacing w:val="-1"/>
        </w:rPr>
        <w:t>and</w:t>
      </w:r>
      <w:r>
        <w:rPr>
          <w:spacing w:val="2"/>
        </w:rPr>
        <w:t xml:space="preserve"> </w:t>
      </w:r>
      <w:r>
        <w:rPr>
          <w:spacing w:val="-2"/>
        </w:rPr>
        <w:t>shall</w:t>
      </w:r>
      <w:r>
        <w:rPr>
          <w:spacing w:val="4"/>
        </w:rPr>
        <w:t xml:space="preserve"> </w:t>
      </w:r>
      <w:r>
        <w:t>procure</w:t>
      </w:r>
      <w:r>
        <w:rPr>
          <w:spacing w:val="1"/>
        </w:rPr>
        <w:t xml:space="preserve"> </w:t>
      </w:r>
      <w:r>
        <w:rPr>
          <w:spacing w:val="-1"/>
        </w:rPr>
        <w:t>that</w:t>
      </w:r>
      <w:r>
        <w:rPr>
          <w:spacing w:val="4"/>
        </w:rPr>
        <w:t xml:space="preserve"> </w:t>
      </w:r>
      <w:r>
        <w:rPr>
          <w:spacing w:val="-1"/>
        </w:rPr>
        <w:t>each</w:t>
      </w:r>
      <w:r>
        <w:rPr>
          <w:spacing w:val="2"/>
        </w:rPr>
        <w:t xml:space="preserve"> </w:t>
      </w:r>
      <w:r>
        <w:rPr>
          <w:spacing w:val="-1"/>
        </w:rPr>
        <w:t>Sub-Contractor</w:t>
      </w:r>
      <w:r>
        <w:rPr>
          <w:spacing w:val="6"/>
        </w:rPr>
        <w:t xml:space="preserve"> </w:t>
      </w:r>
      <w:r>
        <w:rPr>
          <w:spacing w:val="-2"/>
        </w:rPr>
        <w:t>shall,</w:t>
      </w:r>
      <w:r>
        <w:rPr>
          <w:spacing w:val="6"/>
        </w:rPr>
        <w:t xml:space="preserve"> </w:t>
      </w:r>
      <w:r>
        <w:rPr>
          <w:spacing w:val="-2"/>
        </w:rPr>
        <w:t>comply</w:t>
      </w:r>
      <w:r>
        <w:rPr>
          <w:spacing w:val="5"/>
        </w:rPr>
        <w:t xml:space="preserve"> </w:t>
      </w:r>
      <w:r>
        <w:rPr>
          <w:spacing w:val="-2"/>
        </w:rPr>
        <w:t>with</w:t>
      </w:r>
      <w:r>
        <w:rPr>
          <w:spacing w:val="5"/>
        </w:rPr>
        <w:t xml:space="preserve"> </w:t>
      </w:r>
      <w:r>
        <w:rPr>
          <w:spacing w:val="-1"/>
        </w:rPr>
        <w:t>all</w:t>
      </w:r>
      <w:r>
        <w:rPr>
          <w:spacing w:val="4"/>
        </w:rPr>
        <w:t xml:space="preserve"> </w:t>
      </w:r>
      <w:r>
        <w:rPr>
          <w:spacing w:val="-1"/>
        </w:rPr>
        <w:t>its</w:t>
      </w:r>
      <w:r>
        <w:rPr>
          <w:spacing w:val="67"/>
        </w:rPr>
        <w:t xml:space="preserve"> </w:t>
      </w:r>
      <w:r>
        <w:rPr>
          <w:spacing w:val="-1"/>
        </w:rPr>
        <w:t>obligations</w:t>
      </w:r>
      <w:r>
        <w:rPr>
          <w:spacing w:val="23"/>
        </w:rPr>
        <w:t xml:space="preserve"> </w:t>
      </w:r>
      <w:r>
        <w:rPr>
          <w:spacing w:val="-1"/>
        </w:rPr>
        <w:t>in</w:t>
      </w:r>
      <w:r>
        <w:rPr>
          <w:spacing w:val="23"/>
        </w:rPr>
        <w:t xml:space="preserve"> </w:t>
      </w:r>
      <w:r>
        <w:rPr>
          <w:spacing w:val="-1"/>
        </w:rPr>
        <w:t>respect</w:t>
      </w:r>
      <w:r>
        <w:rPr>
          <w:spacing w:val="22"/>
        </w:rPr>
        <w:t xml:space="preserve"> </w:t>
      </w:r>
      <w:r>
        <w:rPr>
          <w:spacing w:val="-2"/>
        </w:rPr>
        <w:t>of</w:t>
      </w:r>
      <w:r>
        <w:rPr>
          <w:spacing w:val="26"/>
        </w:rPr>
        <w:t xml:space="preserve"> </w:t>
      </w:r>
      <w:r>
        <w:t>the</w:t>
      </w:r>
      <w:r>
        <w:rPr>
          <w:spacing w:val="20"/>
        </w:rPr>
        <w:t xml:space="preserve"> </w:t>
      </w:r>
      <w:r>
        <w:rPr>
          <w:spacing w:val="-1"/>
        </w:rPr>
        <w:t>Transferring</w:t>
      </w:r>
      <w:r>
        <w:rPr>
          <w:spacing w:val="30"/>
        </w:rPr>
        <w:t xml:space="preserve"> </w:t>
      </w:r>
      <w:r>
        <w:rPr>
          <w:spacing w:val="-2"/>
        </w:rPr>
        <w:t>Supplier</w:t>
      </w:r>
      <w:r>
        <w:rPr>
          <w:spacing w:val="24"/>
        </w:rPr>
        <w:t xml:space="preserve"> </w:t>
      </w:r>
      <w:r>
        <w:rPr>
          <w:spacing w:val="-1"/>
        </w:rPr>
        <w:t>Employees</w:t>
      </w:r>
      <w:r>
        <w:rPr>
          <w:spacing w:val="23"/>
        </w:rPr>
        <w:t xml:space="preserve"> </w:t>
      </w:r>
      <w:r>
        <w:rPr>
          <w:spacing w:val="-1"/>
        </w:rPr>
        <w:t>arising</w:t>
      </w:r>
      <w:r>
        <w:rPr>
          <w:spacing w:val="25"/>
        </w:rPr>
        <w:t xml:space="preserve"> </w:t>
      </w:r>
      <w:r>
        <w:rPr>
          <w:spacing w:val="-1"/>
        </w:rPr>
        <w:t>under</w:t>
      </w:r>
      <w:r>
        <w:rPr>
          <w:spacing w:val="24"/>
        </w:rPr>
        <w:t xml:space="preserve"> </w:t>
      </w:r>
      <w:r>
        <w:t>the</w:t>
      </w:r>
      <w:r>
        <w:rPr>
          <w:spacing w:val="59"/>
        </w:rPr>
        <w:t xml:space="preserve"> </w:t>
      </w:r>
      <w:r>
        <w:rPr>
          <w:spacing w:val="-1"/>
        </w:rPr>
        <w:t>Employment</w:t>
      </w:r>
      <w:r>
        <w:rPr>
          <w:spacing w:val="18"/>
        </w:rPr>
        <w:t xml:space="preserve"> </w:t>
      </w:r>
      <w:r>
        <w:rPr>
          <w:spacing w:val="-1"/>
        </w:rPr>
        <w:t>Regulations</w:t>
      </w:r>
      <w:r>
        <w:rPr>
          <w:spacing w:val="17"/>
        </w:rPr>
        <w:t xml:space="preserve"> </w:t>
      </w:r>
      <w:r>
        <w:rPr>
          <w:spacing w:val="-1"/>
        </w:rPr>
        <w:t>in</w:t>
      </w:r>
      <w:r>
        <w:rPr>
          <w:spacing w:val="17"/>
        </w:rPr>
        <w:t xml:space="preserve"> </w:t>
      </w:r>
      <w:r>
        <w:rPr>
          <w:spacing w:val="-1"/>
        </w:rPr>
        <w:t>respect</w:t>
      </w:r>
      <w:r>
        <w:rPr>
          <w:spacing w:val="18"/>
        </w:rPr>
        <w:t xml:space="preserve"> </w:t>
      </w:r>
      <w:r>
        <w:rPr>
          <w:spacing w:val="-2"/>
        </w:rPr>
        <w:t>of</w:t>
      </w:r>
      <w:r>
        <w:rPr>
          <w:spacing w:val="16"/>
        </w:rPr>
        <w:t xml:space="preserve"> </w:t>
      </w:r>
      <w:r>
        <w:t>the</w:t>
      </w:r>
      <w:r>
        <w:rPr>
          <w:spacing w:val="17"/>
        </w:rPr>
        <w:t xml:space="preserve"> </w:t>
      </w:r>
      <w:r>
        <w:rPr>
          <w:spacing w:val="-1"/>
        </w:rPr>
        <w:t>period</w:t>
      </w:r>
      <w:r>
        <w:rPr>
          <w:spacing w:val="17"/>
        </w:rPr>
        <w:t xml:space="preserve"> </w:t>
      </w:r>
      <w:r>
        <w:t>up</w:t>
      </w:r>
      <w:r>
        <w:rPr>
          <w:spacing w:val="17"/>
        </w:rPr>
        <w:t xml:space="preserve"> </w:t>
      </w:r>
      <w:r>
        <w:t>to</w:t>
      </w:r>
      <w:r>
        <w:rPr>
          <w:spacing w:val="15"/>
        </w:rPr>
        <w:t xml:space="preserve"> </w:t>
      </w:r>
      <w:r>
        <w:rPr>
          <w:spacing w:val="-1"/>
        </w:rPr>
        <w:t>(but</w:t>
      </w:r>
      <w:r>
        <w:rPr>
          <w:spacing w:val="18"/>
        </w:rPr>
        <w:t xml:space="preserve"> </w:t>
      </w:r>
      <w:r>
        <w:rPr>
          <w:spacing w:val="-1"/>
        </w:rPr>
        <w:t>not</w:t>
      </w:r>
      <w:r>
        <w:rPr>
          <w:spacing w:val="16"/>
        </w:rPr>
        <w:t xml:space="preserve"> </w:t>
      </w:r>
      <w:r>
        <w:rPr>
          <w:spacing w:val="-1"/>
        </w:rPr>
        <w:t>including)</w:t>
      </w:r>
      <w:r>
        <w:rPr>
          <w:spacing w:val="16"/>
        </w:rPr>
        <w:t xml:space="preserve"> </w:t>
      </w:r>
      <w:r>
        <w:t>the</w:t>
      </w:r>
      <w:r>
        <w:rPr>
          <w:spacing w:val="14"/>
        </w:rPr>
        <w:t xml:space="preserve"> </w:t>
      </w:r>
      <w:r>
        <w:rPr>
          <w:spacing w:val="-1"/>
        </w:rPr>
        <w:t>Service</w:t>
      </w:r>
      <w:r>
        <w:rPr>
          <w:spacing w:val="33"/>
        </w:rPr>
        <w:t xml:space="preserve"> </w:t>
      </w:r>
      <w:r>
        <w:rPr>
          <w:spacing w:val="-1"/>
        </w:rPr>
        <w:t>Transfer</w:t>
      </w:r>
      <w:r>
        <w:rPr>
          <w:spacing w:val="13"/>
        </w:rPr>
        <w:t xml:space="preserve"> </w:t>
      </w:r>
      <w:r>
        <w:rPr>
          <w:spacing w:val="-2"/>
        </w:rPr>
        <w:t>Date</w:t>
      </w:r>
      <w:r>
        <w:rPr>
          <w:spacing w:val="12"/>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11"/>
        </w:rPr>
        <w:t xml:space="preserve"> </w:t>
      </w:r>
      <w:r>
        <w:rPr>
          <w:spacing w:val="-1"/>
        </w:rPr>
        <w:t>and</w:t>
      </w:r>
      <w:r>
        <w:rPr>
          <w:spacing w:val="10"/>
        </w:rPr>
        <w:t xml:space="preserve"> </w:t>
      </w:r>
      <w:r>
        <w:rPr>
          <w:spacing w:val="-1"/>
        </w:rPr>
        <w:t>discharge,</w:t>
      </w:r>
      <w:r>
        <w:rPr>
          <w:spacing w:val="11"/>
        </w:rPr>
        <w:t xml:space="preserve"> </w:t>
      </w:r>
      <w:r>
        <w:rPr>
          <w:spacing w:val="-1"/>
        </w:rPr>
        <w:t>and</w:t>
      </w:r>
      <w:r>
        <w:rPr>
          <w:spacing w:val="12"/>
        </w:rPr>
        <w:t xml:space="preserve"> </w:t>
      </w:r>
      <w:r>
        <w:rPr>
          <w:spacing w:val="-1"/>
        </w:rPr>
        <w:t>procure</w:t>
      </w:r>
      <w:r>
        <w:rPr>
          <w:spacing w:val="10"/>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65"/>
        </w:rPr>
        <w:t xml:space="preserve"> </w:t>
      </w:r>
      <w:r>
        <w:rPr>
          <w:spacing w:val="-1"/>
        </w:rPr>
        <w:t>shall</w:t>
      </w:r>
      <w:r>
        <w:rPr>
          <w:spacing w:val="2"/>
        </w:rPr>
        <w:t xml:space="preserve"> </w:t>
      </w:r>
      <w:r>
        <w:rPr>
          <w:spacing w:val="-1"/>
        </w:rPr>
        <w:t>perform</w:t>
      </w:r>
      <w:r>
        <w:rPr>
          <w:spacing w:val="1"/>
        </w:rPr>
        <w:t xml:space="preserve"> </w:t>
      </w:r>
      <w:r>
        <w:rPr>
          <w:spacing w:val="-1"/>
        </w:rPr>
        <w:t>and</w:t>
      </w:r>
      <w:r>
        <w:t xml:space="preserve"> </w:t>
      </w:r>
      <w:r>
        <w:rPr>
          <w:spacing w:val="-1"/>
        </w:rPr>
        <w:t>discharge,</w:t>
      </w:r>
      <w:r>
        <w:rPr>
          <w:spacing w:val="2"/>
        </w:rPr>
        <w:t xml:space="preserve"> </w:t>
      </w:r>
      <w:r>
        <w:rPr>
          <w:spacing w:val="-1"/>
        </w:rPr>
        <w:t>all</w:t>
      </w:r>
      <w:r>
        <w:rPr>
          <w:spacing w:val="2"/>
        </w:rPr>
        <w:t xml:space="preserve"> </w:t>
      </w:r>
      <w:r>
        <w:rPr>
          <w:spacing w:val="-2"/>
        </w:rPr>
        <w:t>its</w:t>
      </w:r>
      <w:r>
        <w:t xml:space="preserve"> </w:t>
      </w:r>
      <w:r>
        <w:rPr>
          <w:spacing w:val="-1"/>
        </w:rPr>
        <w:t>obligations</w:t>
      </w:r>
      <w:r>
        <w:t xml:space="preserve"> </w:t>
      </w:r>
      <w:r>
        <w:rPr>
          <w:spacing w:val="-1"/>
        </w:rPr>
        <w:t>in</w:t>
      </w:r>
      <w:r>
        <w:t xml:space="preserve"> respect</w:t>
      </w:r>
      <w:r>
        <w:rPr>
          <w:spacing w:val="2"/>
        </w:rPr>
        <w:t xml:space="preserve"> </w:t>
      </w:r>
      <w:r>
        <w:rPr>
          <w:spacing w:val="-2"/>
        </w:rPr>
        <w:t>of</w:t>
      </w:r>
      <w:r>
        <w:rPr>
          <w:spacing w:val="4"/>
        </w:rPr>
        <w:t xml:space="preserve"> </w:t>
      </w:r>
      <w:r>
        <w:rPr>
          <w:spacing w:val="-1"/>
        </w:rPr>
        <w:t>all</w:t>
      </w:r>
      <w:r>
        <w:t xml:space="preserve"> the</w:t>
      </w:r>
      <w:r>
        <w:rPr>
          <w:spacing w:val="-2"/>
        </w:rPr>
        <w:t xml:space="preserve"> </w:t>
      </w:r>
      <w:r>
        <w:rPr>
          <w:spacing w:val="-1"/>
        </w:rPr>
        <w:t>Transferring</w:t>
      </w:r>
      <w:r>
        <w:rPr>
          <w:spacing w:val="5"/>
        </w:rPr>
        <w:t xml:space="preserve"> </w:t>
      </w:r>
      <w:r>
        <w:rPr>
          <w:spacing w:val="-1"/>
        </w:rPr>
        <w:t>Supplier</w:t>
      </w:r>
      <w:r>
        <w:rPr>
          <w:spacing w:val="57"/>
        </w:rPr>
        <w:t xml:space="preserve"> </w:t>
      </w:r>
      <w:r>
        <w:rPr>
          <w:spacing w:val="-1"/>
        </w:rPr>
        <w:t>Employees</w:t>
      </w:r>
      <w:r>
        <w:rPr>
          <w:spacing w:val="24"/>
        </w:rPr>
        <w:t xml:space="preserve"> </w:t>
      </w:r>
      <w:r>
        <w:rPr>
          <w:spacing w:val="-1"/>
        </w:rPr>
        <w:t>arising</w:t>
      </w:r>
      <w:r>
        <w:rPr>
          <w:spacing w:val="24"/>
        </w:rPr>
        <w:t xml:space="preserve"> </w:t>
      </w:r>
      <w:r>
        <w:rPr>
          <w:spacing w:val="-1"/>
        </w:rPr>
        <w:t>in</w:t>
      </w:r>
      <w:r>
        <w:rPr>
          <w:spacing w:val="22"/>
        </w:rPr>
        <w:t xml:space="preserve"> </w:t>
      </w:r>
      <w:r>
        <w:rPr>
          <w:spacing w:val="-1"/>
        </w:rPr>
        <w:t>respect</w:t>
      </w:r>
      <w:r>
        <w:rPr>
          <w:spacing w:val="23"/>
        </w:rPr>
        <w:t xml:space="preserve"> </w:t>
      </w:r>
      <w:r>
        <w:rPr>
          <w:spacing w:val="-2"/>
        </w:rPr>
        <w:t>of</w:t>
      </w:r>
      <w:r>
        <w:rPr>
          <w:spacing w:val="23"/>
        </w:rPr>
        <w:t xml:space="preserve"> </w:t>
      </w:r>
      <w:r>
        <w:t>the</w:t>
      </w:r>
      <w:r>
        <w:rPr>
          <w:spacing w:val="21"/>
        </w:rPr>
        <w:t xml:space="preserve"> </w:t>
      </w:r>
      <w:r>
        <w:rPr>
          <w:spacing w:val="-1"/>
        </w:rPr>
        <w:t>period</w:t>
      </w:r>
      <w:r>
        <w:rPr>
          <w:spacing w:val="21"/>
        </w:rPr>
        <w:t xml:space="preserve"> </w:t>
      </w:r>
      <w:r>
        <w:t>up</w:t>
      </w:r>
      <w:r>
        <w:rPr>
          <w:spacing w:val="21"/>
        </w:rPr>
        <w:t xml:space="preserve"> </w:t>
      </w:r>
      <w:r>
        <w:rPr>
          <w:spacing w:val="-1"/>
        </w:rPr>
        <w:t>to</w:t>
      </w:r>
      <w:r>
        <w:rPr>
          <w:spacing w:val="24"/>
        </w:rPr>
        <w:t xml:space="preserve"> </w:t>
      </w:r>
      <w:r>
        <w:rPr>
          <w:spacing w:val="-1"/>
        </w:rPr>
        <w:t>(and</w:t>
      </w:r>
      <w:r>
        <w:rPr>
          <w:spacing w:val="22"/>
        </w:rPr>
        <w:t xml:space="preserve"> </w:t>
      </w:r>
      <w:r>
        <w:rPr>
          <w:spacing w:val="-1"/>
        </w:rPr>
        <w:t>including)</w:t>
      </w:r>
      <w:r>
        <w:rPr>
          <w:spacing w:val="20"/>
        </w:rPr>
        <w:t xml:space="preserve"> </w:t>
      </w:r>
      <w:r>
        <w:t>the</w:t>
      </w:r>
      <w:r>
        <w:rPr>
          <w:spacing w:val="21"/>
        </w:rPr>
        <w:t xml:space="preserve"> </w:t>
      </w:r>
      <w:r>
        <w:rPr>
          <w:spacing w:val="-1"/>
        </w:rPr>
        <w:t>Service</w:t>
      </w:r>
      <w:r>
        <w:rPr>
          <w:spacing w:val="24"/>
        </w:rPr>
        <w:t xml:space="preserve"> </w:t>
      </w:r>
      <w:r>
        <w:rPr>
          <w:spacing w:val="-1"/>
        </w:rPr>
        <w:t>Transfer</w:t>
      </w:r>
      <w:r>
        <w:rPr>
          <w:spacing w:val="45"/>
        </w:rPr>
        <w:t xml:space="preserve"> </w:t>
      </w:r>
      <w:r>
        <w:rPr>
          <w:spacing w:val="-1"/>
        </w:rPr>
        <w:t>Date</w:t>
      </w:r>
      <w:r>
        <w:rPr>
          <w:spacing w:val="15"/>
        </w:rPr>
        <w:t xml:space="preserve"> </w:t>
      </w:r>
      <w:r>
        <w:rPr>
          <w:spacing w:val="-1"/>
        </w:rPr>
        <w:t>(including</w:t>
      </w:r>
      <w:r>
        <w:rPr>
          <w:spacing w:val="17"/>
        </w:rPr>
        <w:t xml:space="preserve"> </w:t>
      </w:r>
      <w:r>
        <w:t>the</w:t>
      </w:r>
      <w:r>
        <w:rPr>
          <w:spacing w:val="14"/>
        </w:rPr>
        <w:t xml:space="preserve"> </w:t>
      </w:r>
      <w:r>
        <w:rPr>
          <w:spacing w:val="-1"/>
        </w:rPr>
        <w:t>payment</w:t>
      </w:r>
      <w:r>
        <w:rPr>
          <w:spacing w:val="16"/>
        </w:rPr>
        <w:t xml:space="preserve"> </w:t>
      </w:r>
      <w:r>
        <w:rPr>
          <w:spacing w:val="-2"/>
        </w:rPr>
        <w:t>of</w:t>
      </w:r>
      <w:r>
        <w:rPr>
          <w:spacing w:val="18"/>
        </w:rPr>
        <w:t xml:space="preserve"> </w:t>
      </w:r>
      <w:r>
        <w:rPr>
          <w:spacing w:val="-1"/>
        </w:rPr>
        <w:t>all</w:t>
      </w:r>
      <w:r>
        <w:rPr>
          <w:spacing w:val="14"/>
        </w:rPr>
        <w:t xml:space="preserve"> </w:t>
      </w:r>
      <w:r>
        <w:rPr>
          <w:spacing w:val="-1"/>
        </w:rPr>
        <w:t>remuneration,</w:t>
      </w:r>
      <w:r>
        <w:rPr>
          <w:spacing w:val="18"/>
        </w:rPr>
        <w:t xml:space="preserve"> </w:t>
      </w:r>
      <w:r>
        <w:rPr>
          <w:spacing w:val="-1"/>
        </w:rPr>
        <w:t>benefits,</w:t>
      </w:r>
      <w:r>
        <w:rPr>
          <w:spacing w:val="18"/>
        </w:rPr>
        <w:t xml:space="preserve"> </w:t>
      </w:r>
      <w:r>
        <w:rPr>
          <w:spacing w:val="-1"/>
        </w:rPr>
        <w:t>entitlements</w:t>
      </w:r>
      <w:r>
        <w:rPr>
          <w:spacing w:val="15"/>
        </w:rPr>
        <w:t xml:space="preserve"> </w:t>
      </w:r>
      <w:r>
        <w:rPr>
          <w:spacing w:val="-1"/>
        </w:rPr>
        <w:t>and</w:t>
      </w:r>
      <w:r>
        <w:rPr>
          <w:spacing w:val="17"/>
        </w:rPr>
        <w:t xml:space="preserve"> </w:t>
      </w:r>
      <w:r>
        <w:rPr>
          <w:spacing w:val="-1"/>
        </w:rPr>
        <w:t>outgoings,</w:t>
      </w:r>
      <w:r>
        <w:rPr>
          <w:spacing w:val="33"/>
        </w:rPr>
        <w:t xml:space="preserve"> </w:t>
      </w:r>
      <w:r>
        <w:rPr>
          <w:spacing w:val="-1"/>
        </w:rPr>
        <w:t>all</w:t>
      </w:r>
      <w:r>
        <w:rPr>
          <w:spacing w:val="-8"/>
        </w:rPr>
        <w:t xml:space="preserve"> </w:t>
      </w:r>
      <w:r>
        <w:rPr>
          <w:spacing w:val="-1"/>
        </w:rPr>
        <w:t>wages,</w:t>
      </w:r>
      <w:r>
        <w:rPr>
          <w:spacing w:val="-8"/>
        </w:rPr>
        <w:t xml:space="preserve"> </w:t>
      </w:r>
      <w:r>
        <w:rPr>
          <w:spacing w:val="-1"/>
        </w:rPr>
        <w:t>accrued</w:t>
      </w:r>
      <w:r>
        <w:rPr>
          <w:spacing w:val="-9"/>
        </w:rPr>
        <w:t xml:space="preserve"> </w:t>
      </w:r>
      <w:r>
        <w:rPr>
          <w:spacing w:val="-1"/>
        </w:rPr>
        <w:t>but</w:t>
      </w:r>
      <w:r>
        <w:rPr>
          <w:spacing w:val="-8"/>
        </w:rPr>
        <w:t xml:space="preserve"> </w:t>
      </w:r>
      <w:r>
        <w:rPr>
          <w:spacing w:val="-1"/>
        </w:rPr>
        <w:t>untaken</w:t>
      </w:r>
      <w:r>
        <w:rPr>
          <w:spacing w:val="-10"/>
        </w:rPr>
        <w:t xml:space="preserve"> </w:t>
      </w:r>
      <w:r>
        <w:rPr>
          <w:spacing w:val="-1"/>
        </w:rPr>
        <w:t>holiday</w:t>
      </w:r>
      <w:r>
        <w:rPr>
          <w:spacing w:val="-11"/>
        </w:rPr>
        <w:t xml:space="preserve"> </w:t>
      </w:r>
      <w:r>
        <w:rPr>
          <w:spacing w:val="-1"/>
        </w:rPr>
        <w:t>pay,</w:t>
      </w:r>
      <w:r>
        <w:rPr>
          <w:spacing w:val="-8"/>
        </w:rPr>
        <w:t xml:space="preserve"> </w:t>
      </w:r>
      <w:r>
        <w:t>bonuses,</w:t>
      </w:r>
      <w:r>
        <w:rPr>
          <w:spacing w:val="-8"/>
        </w:rPr>
        <w:t xml:space="preserve"> </w:t>
      </w:r>
      <w:r>
        <w:rPr>
          <w:spacing w:val="-1"/>
        </w:rPr>
        <w:t>commissions,</w:t>
      </w:r>
      <w:r>
        <w:rPr>
          <w:spacing w:val="-8"/>
        </w:rPr>
        <w:t xml:space="preserve"> </w:t>
      </w:r>
      <w:r>
        <w:rPr>
          <w:spacing w:val="-1"/>
        </w:rPr>
        <w:t>payments</w:t>
      </w:r>
      <w:r>
        <w:rPr>
          <w:spacing w:val="-9"/>
        </w:rPr>
        <w:t xml:space="preserve"> </w:t>
      </w:r>
      <w:r>
        <w:rPr>
          <w:spacing w:val="-2"/>
        </w:rPr>
        <w:t>of</w:t>
      </w:r>
      <w:r>
        <w:rPr>
          <w:spacing w:val="-6"/>
        </w:rPr>
        <w:t xml:space="preserve"> </w:t>
      </w:r>
      <w:r>
        <w:rPr>
          <w:spacing w:val="-1"/>
        </w:rPr>
        <w:t>PAYE,</w:t>
      </w:r>
      <w:r>
        <w:rPr>
          <w:spacing w:val="37"/>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46"/>
        </w:rPr>
        <w:t xml:space="preserve"> </w:t>
      </w:r>
      <w:r>
        <w:rPr>
          <w:spacing w:val="-1"/>
        </w:rPr>
        <w:t>in</w:t>
      </w:r>
      <w:r>
        <w:rPr>
          <w:spacing w:val="43"/>
        </w:rPr>
        <w:t xml:space="preserve"> </w:t>
      </w:r>
      <w:r>
        <w:rPr>
          <w:spacing w:val="-2"/>
        </w:rPr>
        <w:t>whole</w:t>
      </w:r>
      <w:r>
        <w:rPr>
          <w:spacing w:val="46"/>
        </w:rPr>
        <w:t xml:space="preserve"> </w:t>
      </w:r>
      <w:r>
        <w:t>or</w:t>
      </w:r>
      <w:r>
        <w:rPr>
          <w:spacing w:val="44"/>
        </w:rPr>
        <w:t xml:space="preserve"> </w:t>
      </w:r>
      <w:r>
        <w:rPr>
          <w:spacing w:val="-1"/>
        </w:rPr>
        <w:t>in</w:t>
      </w:r>
      <w:r>
        <w:rPr>
          <w:spacing w:val="46"/>
        </w:rPr>
        <w:t xml:space="preserve"> </w:t>
      </w:r>
      <w:r>
        <w:rPr>
          <w:spacing w:val="-1"/>
        </w:rPr>
        <w:t>part</w:t>
      </w:r>
      <w:r>
        <w:rPr>
          <w:spacing w:val="44"/>
        </w:rPr>
        <w:t xml:space="preserve"> </w:t>
      </w:r>
      <w:r>
        <w:t>to</w:t>
      </w:r>
      <w:r>
        <w:rPr>
          <w:spacing w:val="44"/>
        </w:rPr>
        <w:t xml:space="preserve"> </w:t>
      </w:r>
      <w:r>
        <w:t>the</w:t>
      </w:r>
      <w:r>
        <w:rPr>
          <w:spacing w:val="43"/>
        </w:rPr>
        <w:t xml:space="preserve"> </w:t>
      </w:r>
      <w:r>
        <w:rPr>
          <w:spacing w:val="-1"/>
        </w:rPr>
        <w:t>period</w:t>
      </w:r>
      <w:r>
        <w:rPr>
          <w:spacing w:val="45"/>
        </w:rPr>
        <w:t xml:space="preserve"> </w:t>
      </w:r>
      <w:r>
        <w:rPr>
          <w:spacing w:val="-1"/>
        </w:rPr>
        <w:t>ending</w:t>
      </w:r>
      <w:r>
        <w:rPr>
          <w:spacing w:val="45"/>
        </w:rPr>
        <w:t xml:space="preserve"> </w:t>
      </w:r>
      <w:r>
        <w:t>on</w:t>
      </w:r>
      <w:r>
        <w:rPr>
          <w:spacing w:val="43"/>
        </w:rPr>
        <w:t xml:space="preserve"> </w:t>
      </w:r>
      <w:r>
        <w:rPr>
          <w:spacing w:val="-1"/>
        </w:rPr>
        <w:t>(and</w:t>
      </w:r>
      <w:r>
        <w:rPr>
          <w:spacing w:val="43"/>
        </w:rPr>
        <w:t xml:space="preserve"> </w:t>
      </w:r>
      <w:r>
        <w:rPr>
          <w:spacing w:val="-1"/>
        </w:rPr>
        <w:t>including)</w:t>
      </w:r>
      <w:r>
        <w:rPr>
          <w:spacing w:val="45"/>
        </w:rPr>
        <w:t xml:space="preserve"> </w:t>
      </w:r>
      <w:r>
        <w:t>the</w:t>
      </w:r>
      <w:r>
        <w:rPr>
          <w:spacing w:val="43"/>
        </w:rPr>
        <w:t xml:space="preserve"> </w:t>
      </w:r>
      <w:r>
        <w:rPr>
          <w:spacing w:val="-2"/>
        </w:rPr>
        <w:t>Service</w:t>
      </w:r>
      <w:r>
        <w:rPr>
          <w:spacing w:val="43"/>
        </w:rPr>
        <w:t xml:space="preserve"> </w:t>
      </w:r>
      <w:r>
        <w:rPr>
          <w:spacing w:val="-1"/>
        </w:rPr>
        <w:t>Transfer</w:t>
      </w:r>
      <w:r>
        <w:rPr>
          <w:spacing w:val="6"/>
        </w:rPr>
        <w:t xml:space="preserve"> </w:t>
      </w:r>
      <w:r>
        <w:rPr>
          <w:spacing w:val="-1"/>
        </w:rPr>
        <w:t>Date)</w:t>
      </w:r>
      <w:r>
        <w:rPr>
          <w:spacing w:val="6"/>
        </w:rPr>
        <w:t xml:space="preserve"> </w:t>
      </w:r>
      <w:r>
        <w:rPr>
          <w:spacing w:val="-1"/>
        </w:rPr>
        <w:t>and</w:t>
      </w:r>
      <w:r>
        <w:rPr>
          <w:spacing w:val="5"/>
        </w:rPr>
        <w:t xml:space="preserve"> </w:t>
      </w:r>
      <w:r>
        <w:rPr>
          <w:spacing w:val="-1"/>
        </w:rPr>
        <w:t>any</w:t>
      </w:r>
      <w:r>
        <w:rPr>
          <w:spacing w:val="3"/>
        </w:rPr>
        <w:t xml:space="preserve"> </w:t>
      </w:r>
      <w:r>
        <w:rPr>
          <w:spacing w:val="-1"/>
        </w:rPr>
        <w:t>necessary</w:t>
      </w:r>
      <w:r>
        <w:rPr>
          <w:spacing w:val="5"/>
        </w:rPr>
        <w:t xml:space="preserve"> </w:t>
      </w:r>
      <w:r>
        <w:rPr>
          <w:spacing w:val="-2"/>
        </w:rPr>
        <w:t>apportionments</w:t>
      </w:r>
      <w:r>
        <w:rPr>
          <w:spacing w:val="5"/>
        </w:rPr>
        <w:t xml:space="preserve"> </w:t>
      </w:r>
      <w:r>
        <w:rPr>
          <w:spacing w:val="-1"/>
        </w:rPr>
        <w:t>in</w:t>
      </w:r>
      <w:r>
        <w:rPr>
          <w:spacing w:val="5"/>
        </w:rPr>
        <w:t xml:space="preserve"> </w:t>
      </w:r>
      <w:r>
        <w:t>respect</w:t>
      </w:r>
      <w:r>
        <w:rPr>
          <w:spacing w:val="6"/>
        </w:rPr>
        <w:t xml:space="preserve"> </w:t>
      </w:r>
      <w:r>
        <w:rPr>
          <w:spacing w:val="-2"/>
        </w:rPr>
        <w:t>of</w:t>
      </w:r>
      <w:r>
        <w:rPr>
          <w:spacing w:val="9"/>
        </w:rPr>
        <w:t xml:space="preserve"> </w:t>
      </w:r>
      <w:r>
        <w:rPr>
          <w:spacing w:val="-1"/>
        </w:rPr>
        <w:t>any</w:t>
      </w:r>
      <w:r>
        <w:rPr>
          <w:spacing w:val="3"/>
        </w:rPr>
        <w:t xml:space="preserve"> </w:t>
      </w:r>
      <w:r>
        <w:rPr>
          <w:spacing w:val="-1"/>
        </w:rPr>
        <w:t>periodic</w:t>
      </w:r>
      <w:r>
        <w:rPr>
          <w:spacing w:val="8"/>
        </w:rPr>
        <w:t xml:space="preserve"> </w:t>
      </w:r>
      <w:r>
        <w:rPr>
          <w:spacing w:val="-1"/>
        </w:rPr>
        <w:t>payments</w:t>
      </w:r>
      <w:r>
        <w:rPr>
          <w:spacing w:val="67"/>
        </w:rPr>
        <w:t xml:space="preserve"> </w:t>
      </w:r>
      <w:r>
        <w:rPr>
          <w:spacing w:val="-1"/>
        </w:rPr>
        <w:t>shall</w:t>
      </w:r>
      <w:r>
        <w:rPr>
          <w:spacing w:val="-3"/>
        </w:rPr>
        <w:t xml:space="preserve"> </w:t>
      </w:r>
      <w:r>
        <w:t>be</w:t>
      </w:r>
      <w:r>
        <w:rPr>
          <w:spacing w:val="-2"/>
        </w:rPr>
        <w:t xml:space="preserve"> </w:t>
      </w:r>
      <w:r>
        <w:rPr>
          <w:spacing w:val="-1"/>
        </w:rPr>
        <w:t>made</w:t>
      </w:r>
      <w:r>
        <w:rPr>
          <w:spacing w:val="-4"/>
        </w:rPr>
        <w:t xml:space="preserve"> </w:t>
      </w:r>
      <w:r>
        <w:rPr>
          <w:spacing w:val="-2"/>
        </w:rPr>
        <w:t>between:</w:t>
      </w:r>
      <w:r>
        <w:rPr>
          <w:spacing w:val="-1"/>
        </w:rPr>
        <w:t xml:space="preserve"> </w:t>
      </w:r>
      <w:r>
        <w:rPr>
          <w:spacing w:val="-2"/>
        </w:rPr>
        <w:t>(</w:t>
      </w:r>
      <w:proofErr w:type="spellStart"/>
      <w:r>
        <w:rPr>
          <w:spacing w:val="-2"/>
        </w:rPr>
        <w:t>i</w:t>
      </w:r>
      <w:proofErr w:type="spellEnd"/>
      <w:r>
        <w:rPr>
          <w:spacing w:val="-2"/>
        </w:rPr>
        <w:t>)</w:t>
      </w:r>
      <w:r>
        <w:rPr>
          <w:spacing w:val="-1"/>
        </w:rPr>
        <w:t xml:space="preserve"> </w:t>
      </w:r>
      <w:r>
        <w:t>the</w:t>
      </w:r>
      <w:r>
        <w:rPr>
          <w:spacing w:val="-4"/>
        </w:rPr>
        <w:t xml:space="preserve"> </w:t>
      </w:r>
      <w:r>
        <w:rPr>
          <w:spacing w:val="-1"/>
        </w:rPr>
        <w:t>Supplier and/or</w:t>
      </w:r>
      <w:r>
        <w:rPr>
          <w:spacing w:val="-4"/>
        </w:rPr>
        <w:t xml:space="preserve"> </w:t>
      </w:r>
      <w:r>
        <w:t>the</w:t>
      </w:r>
      <w:r>
        <w:rPr>
          <w:spacing w:val="-5"/>
        </w:rPr>
        <w:t xml:space="preserve"> </w:t>
      </w:r>
      <w:r>
        <w:rPr>
          <w:spacing w:val="-1"/>
        </w:rPr>
        <w:t>Sub-Contractor</w:t>
      </w:r>
      <w:r>
        <w:rPr>
          <w:spacing w:val="-4"/>
        </w:rPr>
        <w:t xml:space="preserve"> </w:t>
      </w:r>
      <w:r>
        <w:t>(as</w:t>
      </w:r>
      <w:r>
        <w:rPr>
          <w:spacing w:val="-4"/>
        </w:rPr>
        <w:t xml:space="preserve"> </w:t>
      </w:r>
      <w:r>
        <w:rPr>
          <w:spacing w:val="-1"/>
        </w:rPr>
        <w:t xml:space="preserve">appropriate); </w:t>
      </w:r>
      <w:r>
        <w:rPr>
          <w:spacing w:val="-2"/>
        </w:rPr>
        <w:t>and</w:t>
      </w:r>
    </w:p>
    <w:p w:rsidR="00C30BA5" w:rsidRDefault="00E71E05">
      <w:pPr>
        <w:pStyle w:val="BodyText"/>
        <w:spacing w:before="1"/>
        <w:ind w:left="1233"/>
      </w:pPr>
      <w:r>
        <w:rPr>
          <w:spacing w:val="-1"/>
        </w:rPr>
        <w:t>(ii)</w:t>
      </w:r>
      <w:r>
        <w:rPr>
          <w:spacing w:val="1"/>
        </w:rPr>
        <w:t xml:space="preserve"> </w:t>
      </w:r>
      <w:proofErr w:type="gramStart"/>
      <w:r>
        <w:t>the</w:t>
      </w:r>
      <w:proofErr w:type="gramEnd"/>
      <w:r>
        <w:rPr>
          <w:spacing w:val="-2"/>
        </w:rPr>
        <w:t xml:space="preserve"> </w:t>
      </w:r>
      <w:r>
        <w:rPr>
          <w:spacing w:val="-1"/>
        </w:rPr>
        <w:t>Replacement</w:t>
      </w:r>
      <w:r>
        <w:rPr>
          <w:spacing w:val="4"/>
        </w:rPr>
        <w:t xml:space="preserve"> </w:t>
      </w:r>
      <w:r>
        <w:rPr>
          <w:spacing w:val="-2"/>
        </w:rPr>
        <w:t>Supplier</w:t>
      </w:r>
      <w:r>
        <w:rPr>
          <w:spacing w:val="1"/>
        </w:rPr>
        <w:t xml:space="preserve"> </w:t>
      </w:r>
      <w:r>
        <w:rPr>
          <w:spacing w:val="-1"/>
        </w:rPr>
        <w:t>and/or Replacement</w:t>
      </w:r>
      <w:r>
        <w:rPr>
          <w:spacing w:val="2"/>
        </w:rPr>
        <w:t xml:space="preserve"> </w:t>
      </w:r>
      <w:r>
        <w:rPr>
          <w:spacing w:val="-1"/>
        </w:rPr>
        <w:t>Sub-Contractor.</w:t>
      </w:r>
    </w:p>
    <w:p w:rsidR="00C30BA5" w:rsidRDefault="00E71E05">
      <w:pPr>
        <w:pStyle w:val="BodyText"/>
        <w:numPr>
          <w:ilvl w:val="1"/>
          <w:numId w:val="11"/>
        </w:numPr>
        <w:tabs>
          <w:tab w:val="left" w:pos="1234"/>
        </w:tabs>
        <w:spacing w:before="119"/>
        <w:ind w:left="1233" w:right="116"/>
        <w:jc w:val="both"/>
      </w:pPr>
      <w:r>
        <w:rPr>
          <w:spacing w:val="-1"/>
        </w:rPr>
        <w:t>Subject</w:t>
      </w:r>
      <w:r>
        <w:rPr>
          <w:spacing w:val="14"/>
        </w:rPr>
        <w:t xml:space="preserve"> </w:t>
      </w:r>
      <w:r>
        <w:t>to</w:t>
      </w:r>
      <w:r>
        <w:rPr>
          <w:spacing w:val="13"/>
        </w:rPr>
        <w:t xml:space="preserve"> </w:t>
      </w:r>
      <w:r>
        <w:rPr>
          <w:spacing w:val="-1"/>
        </w:rPr>
        <w:t>Paragraph</w:t>
      </w:r>
      <w:r>
        <w:rPr>
          <w:spacing w:val="1"/>
        </w:rPr>
        <w:t xml:space="preserve"> </w:t>
      </w:r>
      <w:r>
        <w:rPr>
          <w:spacing w:val="-1"/>
        </w:rPr>
        <w:t>34.4,</w:t>
      </w:r>
      <w:r>
        <w:rPr>
          <w:spacing w:val="14"/>
        </w:rPr>
        <w:t xml:space="preserve"> </w:t>
      </w:r>
      <w:r>
        <w:rPr>
          <w:spacing w:val="-1"/>
        </w:rPr>
        <w:t>where</w:t>
      </w:r>
      <w:r>
        <w:rPr>
          <w:spacing w:val="16"/>
        </w:rPr>
        <w:t xml:space="preserve"> </w:t>
      </w:r>
      <w:r>
        <w:t>a</w:t>
      </w:r>
      <w:r>
        <w:rPr>
          <w:spacing w:val="13"/>
        </w:rPr>
        <w:t xml:space="preserve"> </w:t>
      </w:r>
      <w:r>
        <w:rPr>
          <w:spacing w:val="-1"/>
        </w:rPr>
        <w:t>Relevant</w:t>
      </w:r>
      <w:r>
        <w:rPr>
          <w:spacing w:val="15"/>
        </w:rPr>
        <w:t xml:space="preserve"> </w:t>
      </w:r>
      <w:r>
        <w:rPr>
          <w:spacing w:val="-1"/>
        </w:rPr>
        <w:t>Transfer</w:t>
      </w:r>
      <w:r>
        <w:rPr>
          <w:spacing w:val="14"/>
        </w:rPr>
        <w:t xml:space="preserve"> </w:t>
      </w:r>
      <w:r>
        <w:rPr>
          <w:spacing w:val="-1"/>
        </w:rPr>
        <w:t>occurs</w:t>
      </w:r>
      <w:r>
        <w:rPr>
          <w:spacing w:val="14"/>
        </w:rPr>
        <w:t xml:space="preserve"> </w:t>
      </w:r>
      <w:r>
        <w:t>the</w:t>
      </w:r>
      <w:r>
        <w:rPr>
          <w:spacing w:val="15"/>
        </w:rPr>
        <w:t xml:space="preserve"> </w:t>
      </w:r>
      <w:r>
        <w:rPr>
          <w:spacing w:val="-1"/>
        </w:rPr>
        <w:t>Supplier</w:t>
      </w:r>
      <w:r>
        <w:rPr>
          <w:spacing w:val="17"/>
        </w:rPr>
        <w:t xml:space="preserve"> </w:t>
      </w:r>
      <w:r>
        <w:rPr>
          <w:spacing w:val="-1"/>
        </w:rPr>
        <w:t>shall</w:t>
      </w:r>
      <w:r>
        <w:rPr>
          <w:spacing w:val="39"/>
        </w:rPr>
        <w:t xml:space="preserve"> </w:t>
      </w:r>
      <w:r>
        <w:rPr>
          <w:spacing w:val="-1"/>
        </w:rPr>
        <w:t>indemnify</w:t>
      </w:r>
      <w:r>
        <w:rPr>
          <w:spacing w:val="-14"/>
        </w:rPr>
        <w:t xml:space="preserve"> </w:t>
      </w:r>
      <w:r>
        <w:t>the</w:t>
      </w:r>
      <w:r>
        <w:rPr>
          <w:spacing w:val="-9"/>
        </w:rPr>
        <w:t xml:space="preserve"> </w:t>
      </w:r>
      <w:r>
        <w:rPr>
          <w:spacing w:val="-1"/>
        </w:rPr>
        <w:t>Customer</w:t>
      </w:r>
      <w:r>
        <w:rPr>
          <w:spacing w:val="-9"/>
        </w:rPr>
        <w:t xml:space="preserve"> </w:t>
      </w:r>
      <w:r>
        <w:rPr>
          <w:spacing w:val="-1"/>
        </w:rPr>
        <w:t>and/or</w:t>
      </w:r>
      <w:r>
        <w:rPr>
          <w:spacing w:val="-10"/>
        </w:rPr>
        <w:t xml:space="preserve"> </w:t>
      </w:r>
      <w:r>
        <w:t>the</w:t>
      </w:r>
      <w:r>
        <w:rPr>
          <w:spacing w:val="-10"/>
        </w:rPr>
        <w:t xml:space="preserve"> </w:t>
      </w:r>
      <w:r>
        <w:rPr>
          <w:spacing w:val="-1"/>
        </w:rPr>
        <w:t>Replacement</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any</w:t>
      </w:r>
      <w:r>
        <w:rPr>
          <w:spacing w:val="-11"/>
        </w:rPr>
        <w:t xml:space="preserve"> </w:t>
      </w:r>
      <w:r>
        <w:rPr>
          <w:spacing w:val="-1"/>
        </w:rPr>
        <w:t>Replacement</w:t>
      </w:r>
      <w:r>
        <w:rPr>
          <w:spacing w:val="-10"/>
        </w:rPr>
        <w:t xml:space="preserve"> </w:t>
      </w:r>
      <w:r>
        <w:rPr>
          <w:spacing w:val="-1"/>
        </w:rPr>
        <w:t>Sub-</w:t>
      </w:r>
      <w:r>
        <w:rPr>
          <w:spacing w:val="61"/>
        </w:rPr>
        <w:t xml:space="preserve"> </w:t>
      </w:r>
      <w:r>
        <w:rPr>
          <w:spacing w:val="-1"/>
        </w:rPr>
        <w:t>Contractor</w:t>
      </w:r>
      <w:r>
        <w:rPr>
          <w:spacing w:val="49"/>
        </w:rPr>
        <w:t xml:space="preserve"> </w:t>
      </w:r>
      <w:r>
        <w:rPr>
          <w:spacing w:val="-1"/>
        </w:rPr>
        <w:t>against</w:t>
      </w:r>
      <w:r>
        <w:rPr>
          <w:spacing w:val="49"/>
        </w:rPr>
        <w:t xml:space="preserve"> </w:t>
      </w:r>
      <w:r>
        <w:rPr>
          <w:spacing w:val="-1"/>
        </w:rPr>
        <w:t>any</w:t>
      </w:r>
      <w:r>
        <w:rPr>
          <w:spacing w:val="44"/>
        </w:rPr>
        <w:t xml:space="preserve"> </w:t>
      </w:r>
      <w:r>
        <w:rPr>
          <w:spacing w:val="-1"/>
        </w:rPr>
        <w:t>Employee</w:t>
      </w:r>
      <w:r>
        <w:rPr>
          <w:spacing w:val="48"/>
        </w:rPr>
        <w:t xml:space="preserve"> </w:t>
      </w:r>
      <w:r>
        <w:rPr>
          <w:spacing w:val="-1"/>
        </w:rPr>
        <w:t>Liabilities</w:t>
      </w:r>
      <w:r>
        <w:rPr>
          <w:spacing w:val="48"/>
        </w:rPr>
        <w:t xml:space="preserve"> </w:t>
      </w:r>
      <w:r>
        <w:rPr>
          <w:spacing w:val="-1"/>
        </w:rPr>
        <w:t>in</w:t>
      </w:r>
      <w:r>
        <w:rPr>
          <w:spacing w:val="48"/>
        </w:rPr>
        <w:t xml:space="preserve"> </w:t>
      </w:r>
      <w:r>
        <w:rPr>
          <w:spacing w:val="-1"/>
        </w:rPr>
        <w:t>respect</w:t>
      </w:r>
      <w:r>
        <w:rPr>
          <w:spacing w:val="50"/>
        </w:rPr>
        <w:t xml:space="preserve"> </w:t>
      </w:r>
      <w:r>
        <w:rPr>
          <w:spacing w:val="-2"/>
        </w:rPr>
        <w:t>of</w:t>
      </w:r>
      <w:r>
        <w:rPr>
          <w:spacing w:val="49"/>
        </w:rPr>
        <w:t xml:space="preserve"> </w:t>
      </w:r>
      <w:r>
        <w:rPr>
          <w:spacing w:val="-1"/>
        </w:rPr>
        <w:t>any</w:t>
      </w:r>
      <w:r>
        <w:rPr>
          <w:spacing w:val="44"/>
        </w:rPr>
        <w:t xml:space="preserve"> </w:t>
      </w:r>
      <w:r>
        <w:rPr>
          <w:spacing w:val="-1"/>
        </w:rPr>
        <w:t>Transferring</w:t>
      </w:r>
      <w:r>
        <w:rPr>
          <w:spacing w:val="57"/>
        </w:rPr>
        <w:t xml:space="preserve"> </w:t>
      </w:r>
      <w:r>
        <w:rPr>
          <w:spacing w:val="-1"/>
        </w:rPr>
        <w:t>Supplier</w:t>
      </w:r>
      <w:r>
        <w:rPr>
          <w:spacing w:val="47"/>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3"/>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rsidR="00C30BA5" w:rsidRDefault="00E71E05">
      <w:pPr>
        <w:pStyle w:val="BodyText"/>
        <w:numPr>
          <w:ilvl w:val="2"/>
          <w:numId w:val="11"/>
        </w:numPr>
        <w:tabs>
          <w:tab w:val="left" w:pos="2086"/>
        </w:tabs>
        <w:spacing w:before="119"/>
        <w:ind w:left="2085" w:right="120"/>
        <w:jc w:val="both"/>
      </w:pPr>
      <w:r>
        <w:rPr>
          <w:spacing w:val="-1"/>
        </w:rPr>
        <w:t>any</w:t>
      </w:r>
      <w:r>
        <w:rPr>
          <w:spacing w:val="20"/>
        </w:rPr>
        <w:t xml:space="preserve"> </w:t>
      </w:r>
      <w:r>
        <w:t>act</w:t>
      </w:r>
      <w:r>
        <w:rPr>
          <w:spacing w:val="23"/>
        </w:rPr>
        <w:t xml:space="preserve"> </w:t>
      </w:r>
      <w:r>
        <w:rPr>
          <w:spacing w:val="-2"/>
        </w:rPr>
        <w:t>or</w:t>
      </w:r>
      <w:r>
        <w:rPr>
          <w:spacing w:val="20"/>
        </w:rPr>
        <w:t xml:space="preserve"> </w:t>
      </w:r>
      <w:r>
        <w:rPr>
          <w:spacing w:val="-1"/>
        </w:rPr>
        <w:t>omission</w:t>
      </w:r>
      <w:r>
        <w:rPr>
          <w:spacing w:val="19"/>
        </w:rPr>
        <w:t xml:space="preserve"> </w:t>
      </w:r>
      <w:r>
        <w:rPr>
          <w:spacing w:val="-2"/>
        </w:rPr>
        <w:t>of</w:t>
      </w:r>
      <w:r>
        <w:rPr>
          <w:spacing w:val="21"/>
        </w:rPr>
        <w:t xml:space="preserve"> </w:t>
      </w:r>
      <w:r>
        <w:rPr>
          <w:spacing w:val="-1"/>
        </w:rPr>
        <w:t>the</w:t>
      </w:r>
      <w:r>
        <w:rPr>
          <w:spacing w:val="24"/>
        </w:rPr>
        <w:t xml:space="preserve"> </w:t>
      </w:r>
      <w:r>
        <w:rPr>
          <w:spacing w:val="-1"/>
        </w:rPr>
        <w:t>Supplier</w:t>
      </w:r>
      <w:r>
        <w:rPr>
          <w:spacing w:val="23"/>
        </w:rPr>
        <w:t xml:space="preserve"> </w:t>
      </w:r>
      <w:r>
        <w:rPr>
          <w:spacing w:val="-2"/>
        </w:rPr>
        <w:t>or</w:t>
      </w:r>
      <w:r>
        <w:rPr>
          <w:spacing w:val="20"/>
        </w:rPr>
        <w:t xml:space="preserve"> </w:t>
      </w:r>
      <w:r>
        <w:rPr>
          <w:spacing w:val="-1"/>
        </w:rPr>
        <w:t>any</w:t>
      </w:r>
      <w:r>
        <w:rPr>
          <w:spacing w:val="20"/>
        </w:rPr>
        <w:t xml:space="preserve"> </w:t>
      </w:r>
      <w:r>
        <w:rPr>
          <w:spacing w:val="-1"/>
        </w:rPr>
        <w:t>Sub-Contractor</w:t>
      </w:r>
      <w:r>
        <w:rPr>
          <w:spacing w:val="20"/>
        </w:rPr>
        <w:t xml:space="preserve"> </w:t>
      </w:r>
      <w:r>
        <w:rPr>
          <w:spacing w:val="-1"/>
        </w:rPr>
        <w:t>whether</w:t>
      </w:r>
      <w:r>
        <w:rPr>
          <w:spacing w:val="23"/>
        </w:rPr>
        <w:t xml:space="preserve"> </w:t>
      </w:r>
      <w:r>
        <w:rPr>
          <w:spacing w:val="-2"/>
        </w:rPr>
        <w:t>occurring</w:t>
      </w:r>
      <w:r>
        <w:rPr>
          <w:spacing w:val="59"/>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Service</w:t>
      </w:r>
      <w:r>
        <w:t xml:space="preserve"> </w:t>
      </w:r>
      <w:r>
        <w:rPr>
          <w:spacing w:val="-1"/>
        </w:rPr>
        <w:t>Transfer</w:t>
      </w:r>
      <w:r>
        <w:rPr>
          <w:spacing w:val="1"/>
        </w:rPr>
        <w:t xml:space="preserve"> </w:t>
      </w:r>
      <w:r>
        <w:rPr>
          <w:spacing w:val="-1"/>
        </w:rPr>
        <w:t>Date;</w:t>
      </w:r>
    </w:p>
    <w:p w:rsidR="00C30BA5" w:rsidRDefault="00E71E05">
      <w:pPr>
        <w:pStyle w:val="BodyText"/>
        <w:numPr>
          <w:ilvl w:val="2"/>
          <w:numId w:val="11"/>
        </w:numPr>
        <w:tabs>
          <w:tab w:val="left" w:pos="2086"/>
        </w:tabs>
        <w:spacing w:before="119"/>
        <w:ind w:left="2085" w:right="115"/>
        <w:jc w:val="both"/>
      </w:pPr>
      <w:r>
        <w:t>the</w:t>
      </w:r>
      <w:r>
        <w:rPr>
          <w:spacing w:val="-2"/>
        </w:rPr>
        <w:t xml:space="preserve"> </w:t>
      </w:r>
      <w:r>
        <w:t>breach</w:t>
      </w:r>
      <w:r>
        <w:rPr>
          <w:spacing w:val="-5"/>
        </w:rPr>
        <w:t xml:space="preserve"> </w:t>
      </w:r>
      <w:r>
        <w:t>or</w:t>
      </w:r>
      <w:r>
        <w:rPr>
          <w:spacing w:val="-1"/>
        </w:rPr>
        <w:t xml:space="preserve"> non-observance</w:t>
      </w:r>
      <w:r>
        <w:rPr>
          <w:spacing w:val="-2"/>
        </w:rPr>
        <w:t xml:space="preserve"> </w:t>
      </w:r>
      <w:r>
        <w:t>by</w:t>
      </w:r>
      <w:r>
        <w:rPr>
          <w:spacing w:val="-4"/>
        </w:rPr>
        <w:t xml:space="preserve"> </w:t>
      </w:r>
      <w:r>
        <w:t>the</w:t>
      </w:r>
      <w:r>
        <w:rPr>
          <w:spacing w:val="-2"/>
        </w:rPr>
        <w:t xml:space="preserve"> </w:t>
      </w:r>
      <w:r>
        <w:rPr>
          <w:spacing w:val="-1"/>
        </w:rPr>
        <w:t xml:space="preserve">Supplier </w:t>
      </w:r>
      <w:r>
        <w:t>or</w:t>
      </w:r>
      <w:r>
        <w:rPr>
          <w:spacing w:val="-1"/>
        </w:rPr>
        <w:t xml:space="preserve"> any</w:t>
      </w:r>
      <w:r>
        <w:rPr>
          <w:spacing w:val="-4"/>
        </w:rPr>
        <w:t xml:space="preserve"> </w:t>
      </w:r>
      <w:r>
        <w:rPr>
          <w:spacing w:val="-1"/>
        </w:rPr>
        <w:t>Sub-Contractor occurring</w:t>
      </w:r>
      <w:r>
        <w:rPr>
          <w:spacing w:val="33"/>
        </w:rPr>
        <w:t xml:space="preserve"> </w:t>
      </w:r>
      <w:r>
        <w:t>on or</w:t>
      </w:r>
      <w:r>
        <w:rPr>
          <w:spacing w:val="-1"/>
        </w:rPr>
        <w:t xml:space="preserve"> before</w:t>
      </w:r>
      <w:r>
        <w:rPr>
          <w:spacing w:val="-2"/>
        </w:rPr>
        <w:t xml:space="preserve"> </w:t>
      </w:r>
      <w:r>
        <w:t xml:space="preserve">the </w:t>
      </w:r>
      <w:r>
        <w:rPr>
          <w:spacing w:val="-2"/>
        </w:rPr>
        <w:t>Service</w:t>
      </w:r>
      <w:r>
        <w:t xml:space="preserve"> </w:t>
      </w:r>
      <w:r>
        <w:rPr>
          <w:spacing w:val="-1"/>
        </w:rPr>
        <w:t>Transfer</w:t>
      </w:r>
      <w:r>
        <w:rPr>
          <w:spacing w:val="1"/>
        </w:rPr>
        <w:t xml:space="preserve"> </w:t>
      </w:r>
      <w:r>
        <w:rPr>
          <w:spacing w:val="-2"/>
        </w:rPr>
        <w:t>Date</w:t>
      </w:r>
      <w:r>
        <w:t xml:space="preserve"> </w:t>
      </w:r>
      <w:r>
        <w:rPr>
          <w:spacing w:val="-1"/>
        </w:rPr>
        <w:t>of:</w:t>
      </w:r>
    </w:p>
    <w:p w:rsidR="00C30BA5" w:rsidRDefault="00E71E05">
      <w:pPr>
        <w:pStyle w:val="BodyText"/>
        <w:numPr>
          <w:ilvl w:val="3"/>
          <w:numId w:val="11"/>
        </w:numPr>
        <w:tabs>
          <w:tab w:val="left" w:pos="2803"/>
        </w:tabs>
        <w:ind w:left="2802" w:right="116"/>
        <w:jc w:val="both"/>
      </w:pPr>
      <w:r>
        <w:rPr>
          <w:spacing w:val="-1"/>
        </w:rPr>
        <w:t>any</w:t>
      </w:r>
      <w:r>
        <w:rPr>
          <w:spacing w:val="38"/>
        </w:rPr>
        <w:t xml:space="preserve"> </w:t>
      </w:r>
      <w:r>
        <w:rPr>
          <w:spacing w:val="-1"/>
        </w:rPr>
        <w:t>collective</w:t>
      </w:r>
      <w:r>
        <w:rPr>
          <w:spacing w:val="40"/>
        </w:rPr>
        <w:t xml:space="preserve"> </w:t>
      </w:r>
      <w:r>
        <w:rPr>
          <w:spacing w:val="-1"/>
        </w:rPr>
        <w:t>agreement</w:t>
      </w:r>
      <w:r>
        <w:rPr>
          <w:spacing w:val="41"/>
        </w:rPr>
        <w:t xml:space="preserve"> </w:t>
      </w:r>
      <w:r>
        <w:rPr>
          <w:spacing w:val="-1"/>
        </w:rPr>
        <w:t>applicable</w:t>
      </w:r>
      <w:r>
        <w:rPr>
          <w:spacing w:val="40"/>
        </w:rPr>
        <w:t xml:space="preserve"> </w:t>
      </w:r>
      <w:r>
        <w:t>to</w:t>
      </w:r>
      <w:r>
        <w:rPr>
          <w:spacing w:val="40"/>
        </w:rPr>
        <w:t xml:space="preserve"> </w:t>
      </w:r>
      <w:r>
        <w:t>the</w:t>
      </w:r>
      <w:r>
        <w:rPr>
          <w:spacing w:val="34"/>
        </w:rPr>
        <w:t xml:space="preserve"> </w:t>
      </w:r>
      <w:r>
        <w:rPr>
          <w:spacing w:val="-1"/>
        </w:rPr>
        <w:t>Transferring</w:t>
      </w:r>
      <w:r>
        <w:rPr>
          <w:spacing w:val="49"/>
        </w:rPr>
        <w:t xml:space="preserve"> </w:t>
      </w:r>
      <w:r>
        <w:rPr>
          <w:spacing w:val="-1"/>
        </w:rPr>
        <w:t>Supplier</w:t>
      </w:r>
      <w:r>
        <w:rPr>
          <w:spacing w:val="35"/>
        </w:rPr>
        <w:t xml:space="preserve"> </w:t>
      </w:r>
      <w:r>
        <w:rPr>
          <w:spacing w:val="-1"/>
        </w:rPr>
        <w:t>Employees;</w:t>
      </w:r>
      <w:r>
        <w:rPr>
          <w:spacing w:val="2"/>
        </w:rPr>
        <w:t xml:space="preserve"> </w:t>
      </w:r>
      <w:r>
        <w:rPr>
          <w:spacing w:val="-1"/>
        </w:rPr>
        <w:t>and/or</w:t>
      </w:r>
    </w:p>
    <w:p w:rsidR="00C30BA5" w:rsidRDefault="00E71E05">
      <w:pPr>
        <w:pStyle w:val="BodyText"/>
        <w:numPr>
          <w:ilvl w:val="3"/>
          <w:numId w:val="11"/>
        </w:numPr>
        <w:tabs>
          <w:tab w:val="left" w:pos="2803"/>
        </w:tabs>
        <w:ind w:left="2802" w:right="114"/>
        <w:jc w:val="both"/>
      </w:pPr>
      <w:r>
        <w:rPr>
          <w:spacing w:val="-1"/>
        </w:rPr>
        <w:t>any</w:t>
      </w:r>
      <w:r>
        <w:rPr>
          <w:spacing w:val="17"/>
        </w:rPr>
        <w:t xml:space="preserve"> </w:t>
      </w:r>
      <w:r>
        <w:t>other</w:t>
      </w:r>
      <w:r>
        <w:rPr>
          <w:spacing w:val="18"/>
        </w:rPr>
        <w:t xml:space="preserve"> </w:t>
      </w:r>
      <w:r>
        <w:rPr>
          <w:spacing w:val="-1"/>
        </w:rPr>
        <w:t>custom</w:t>
      </w:r>
      <w:r>
        <w:rPr>
          <w:spacing w:val="18"/>
        </w:rPr>
        <w:t xml:space="preserve"> </w:t>
      </w:r>
      <w:r>
        <w:rPr>
          <w:spacing w:val="-2"/>
        </w:rPr>
        <w:t>or</w:t>
      </w:r>
      <w:r>
        <w:rPr>
          <w:spacing w:val="18"/>
        </w:rPr>
        <w:t xml:space="preserve"> </w:t>
      </w:r>
      <w:r>
        <w:rPr>
          <w:spacing w:val="-1"/>
        </w:rPr>
        <w:t>practice</w:t>
      </w:r>
      <w:r>
        <w:rPr>
          <w:spacing w:val="19"/>
        </w:rPr>
        <w:t xml:space="preserve"> </w:t>
      </w:r>
      <w:r>
        <w:rPr>
          <w:spacing w:val="-2"/>
        </w:rPr>
        <w:t>with</w:t>
      </w:r>
      <w:r>
        <w:rPr>
          <w:spacing w:val="19"/>
        </w:rPr>
        <w:t xml:space="preserve"> </w:t>
      </w:r>
      <w:r>
        <w:t>a</w:t>
      </w:r>
      <w:r>
        <w:rPr>
          <w:spacing w:val="15"/>
        </w:rPr>
        <w:t xml:space="preserve"> </w:t>
      </w:r>
      <w:r>
        <w:rPr>
          <w:spacing w:val="-1"/>
        </w:rPr>
        <w:t>trade</w:t>
      </w:r>
      <w:r>
        <w:rPr>
          <w:spacing w:val="17"/>
        </w:rPr>
        <w:t xml:space="preserve"> </w:t>
      </w:r>
      <w:r>
        <w:rPr>
          <w:spacing w:val="-1"/>
        </w:rPr>
        <w:t>union</w:t>
      </w:r>
      <w:r>
        <w:rPr>
          <w:spacing w:val="17"/>
        </w:rPr>
        <w:t xml:space="preserve"> </w:t>
      </w:r>
      <w:r>
        <w:t>or</w:t>
      </w:r>
      <w:r>
        <w:rPr>
          <w:spacing w:val="20"/>
        </w:rPr>
        <w:t xml:space="preserve"> </w:t>
      </w:r>
      <w:r>
        <w:rPr>
          <w:spacing w:val="-2"/>
        </w:rPr>
        <w:t>staff</w:t>
      </w:r>
      <w:r>
        <w:rPr>
          <w:spacing w:val="18"/>
        </w:rPr>
        <w:t xml:space="preserve"> </w:t>
      </w:r>
      <w:r>
        <w:rPr>
          <w:spacing w:val="-1"/>
        </w:rPr>
        <w:t>association</w:t>
      </w:r>
      <w:r>
        <w:rPr>
          <w:spacing w:val="19"/>
        </w:rPr>
        <w:t xml:space="preserve"> </w:t>
      </w:r>
      <w:r>
        <w:rPr>
          <w:spacing w:val="-1"/>
        </w:rPr>
        <w:t>in</w:t>
      </w:r>
      <w:r>
        <w:rPr>
          <w:spacing w:val="49"/>
        </w:rPr>
        <w:t xml:space="preserve"> </w:t>
      </w:r>
      <w:r>
        <w:rPr>
          <w:spacing w:val="-1"/>
        </w:rPr>
        <w:t>respect</w:t>
      </w:r>
      <w:r>
        <w:rPr>
          <w:spacing w:val="18"/>
        </w:rPr>
        <w:t xml:space="preserve"> </w:t>
      </w:r>
      <w:r>
        <w:rPr>
          <w:spacing w:val="-2"/>
        </w:rPr>
        <w:t>of</w:t>
      </w:r>
      <w:r>
        <w:rPr>
          <w:spacing w:val="18"/>
        </w:rPr>
        <w:t xml:space="preserve"> </w:t>
      </w:r>
      <w:r>
        <w:rPr>
          <w:spacing w:val="-1"/>
        </w:rPr>
        <w:t>any</w:t>
      </w:r>
      <w:r>
        <w:rPr>
          <w:spacing w:val="15"/>
        </w:rPr>
        <w:t xml:space="preserve"> </w:t>
      </w:r>
      <w:r>
        <w:rPr>
          <w:spacing w:val="-1"/>
        </w:rPr>
        <w:t>Transferring</w:t>
      </w:r>
      <w:r>
        <w:rPr>
          <w:spacing w:val="21"/>
        </w:rPr>
        <w:t xml:space="preserve"> </w:t>
      </w:r>
      <w:r>
        <w:rPr>
          <w:spacing w:val="-1"/>
        </w:rPr>
        <w:t>Supplier</w:t>
      </w:r>
      <w:r>
        <w:rPr>
          <w:spacing w:val="18"/>
        </w:rPr>
        <w:t xml:space="preserve"> </w:t>
      </w:r>
      <w:r>
        <w:rPr>
          <w:spacing w:val="-1"/>
        </w:rPr>
        <w:t>Employees</w:t>
      </w:r>
      <w:r>
        <w:rPr>
          <w:spacing w:val="17"/>
        </w:rPr>
        <w:t xml:space="preserve"> </w:t>
      </w:r>
      <w:r>
        <w:rPr>
          <w:spacing w:val="-1"/>
        </w:rPr>
        <w:t>which</w:t>
      </w:r>
      <w:r>
        <w:rPr>
          <w:spacing w:val="17"/>
        </w:rPr>
        <w:t xml:space="preserve"> </w:t>
      </w:r>
      <w:r>
        <w:t>the</w:t>
      </w:r>
      <w:r>
        <w:rPr>
          <w:spacing w:val="18"/>
        </w:rPr>
        <w:t xml:space="preserve"> </w:t>
      </w:r>
      <w:r>
        <w:rPr>
          <w:spacing w:val="-1"/>
        </w:rPr>
        <w:t>Supplier</w:t>
      </w:r>
      <w:r>
        <w:rPr>
          <w:spacing w:val="18"/>
        </w:rPr>
        <w:t xml:space="preserve"> </w:t>
      </w:r>
      <w:r>
        <w:t>or</w:t>
      </w:r>
      <w:r>
        <w:rPr>
          <w:spacing w:val="41"/>
        </w:rPr>
        <w:t xml:space="preserve"> </w:t>
      </w:r>
      <w:r>
        <w:rPr>
          <w:spacing w:val="-1"/>
        </w:rPr>
        <w:t>any</w:t>
      </w:r>
      <w:r>
        <w:rPr>
          <w:spacing w:val="-2"/>
        </w:rPr>
        <w:t xml:space="preserve"> </w:t>
      </w:r>
      <w:r>
        <w:rPr>
          <w:spacing w:val="-1"/>
        </w:rPr>
        <w:t>Sub-Contractor is</w:t>
      </w:r>
      <w:r>
        <w:rPr>
          <w:spacing w:val="1"/>
        </w:rPr>
        <w:t xml:space="preserve"> </w:t>
      </w:r>
      <w:r>
        <w:rPr>
          <w:spacing w:val="-1"/>
        </w:rPr>
        <w:t>contractually</w:t>
      </w:r>
      <w:r>
        <w:rPr>
          <w:spacing w:val="-2"/>
        </w:rPr>
        <w:t xml:space="preserve"> </w:t>
      </w:r>
      <w:r>
        <w:rPr>
          <w:spacing w:val="-1"/>
        </w:rPr>
        <w:t>bound</w:t>
      </w:r>
      <w:r>
        <w:t xml:space="preserve"> to </w:t>
      </w:r>
      <w:proofErr w:type="spellStart"/>
      <w:r>
        <w:rPr>
          <w:spacing w:val="-1"/>
        </w:rPr>
        <w:t>honour</w:t>
      </w:r>
      <w:proofErr w:type="spellEnd"/>
      <w:r>
        <w:rPr>
          <w:spacing w:val="-1"/>
        </w:rPr>
        <w:t>;</w:t>
      </w:r>
    </w:p>
    <w:p w:rsidR="00C30BA5" w:rsidRDefault="00E71E05">
      <w:pPr>
        <w:pStyle w:val="BodyText"/>
        <w:numPr>
          <w:ilvl w:val="2"/>
          <w:numId w:val="11"/>
        </w:numPr>
        <w:tabs>
          <w:tab w:val="left" w:pos="2086"/>
        </w:tabs>
        <w:spacing w:before="119"/>
        <w:ind w:left="2085" w:right="114"/>
        <w:jc w:val="both"/>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2"/>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24"/>
        </w:rPr>
        <w:t xml:space="preserve"> </w:t>
      </w:r>
      <w:r>
        <w:rPr>
          <w:spacing w:val="-1"/>
        </w:rPr>
        <w:t>Supplier</w:t>
      </w:r>
      <w:r>
        <w:rPr>
          <w:spacing w:val="28"/>
        </w:rPr>
        <w:t xml:space="preserve"> </w:t>
      </w:r>
      <w:r>
        <w:rPr>
          <w:spacing w:val="-2"/>
        </w:rPr>
        <w:t>or</w:t>
      </w:r>
      <w:r>
        <w:rPr>
          <w:spacing w:val="25"/>
        </w:rPr>
        <w:t xml:space="preserve"> </w:t>
      </w:r>
      <w:r>
        <w:t>a</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24"/>
        </w:rPr>
        <w:t xml:space="preserve"> </w:t>
      </w:r>
      <w:r>
        <w:rPr>
          <w:spacing w:val="-2"/>
        </w:rPr>
        <w:t>with</w:t>
      </w:r>
      <w:r>
        <w:rPr>
          <w:spacing w:val="29"/>
        </w:rPr>
        <w:t xml:space="preserve"> </w:t>
      </w:r>
      <w:r>
        <w:rPr>
          <w:spacing w:val="-1"/>
        </w:rPr>
        <w:t>any</w:t>
      </w:r>
      <w:r>
        <w:rPr>
          <w:spacing w:val="24"/>
        </w:rPr>
        <w:t xml:space="preserve"> </w:t>
      </w:r>
      <w:r>
        <w:rPr>
          <w:spacing w:val="-1"/>
        </w:rPr>
        <w:t>legal</w:t>
      </w:r>
      <w:r>
        <w:rPr>
          <w:spacing w:val="26"/>
        </w:rPr>
        <w:t xml:space="preserve"> </w:t>
      </w:r>
      <w:r>
        <w:rPr>
          <w:spacing w:val="-1"/>
        </w:rPr>
        <w:t>obligation</w:t>
      </w:r>
      <w:r>
        <w:rPr>
          <w:spacing w:val="24"/>
        </w:rPr>
        <w:t xml:space="preserve"> </w:t>
      </w:r>
      <w:r>
        <w:rPr>
          <w:spacing w:val="-1"/>
        </w:rPr>
        <w:t>to</w:t>
      </w:r>
      <w:r>
        <w:rPr>
          <w:spacing w:val="24"/>
        </w:rPr>
        <w:t xml:space="preserve"> </w:t>
      </w:r>
      <w:r>
        <w:t>such</w:t>
      </w:r>
      <w:r>
        <w:rPr>
          <w:spacing w:val="35"/>
        </w:rPr>
        <w:t xml:space="preserve"> </w:t>
      </w:r>
      <w:r>
        <w:rPr>
          <w:spacing w:val="-1"/>
        </w:rPr>
        <w:t>trade</w:t>
      </w:r>
      <w:r>
        <w:rPr>
          <w:spacing w:val="-2"/>
        </w:rPr>
        <w:t xml:space="preserve"> </w:t>
      </w:r>
      <w:r>
        <w:rPr>
          <w:spacing w:val="-1"/>
        </w:rPr>
        <w:t>union,</w:t>
      </w:r>
      <w:r>
        <w:rPr>
          <w:spacing w:val="2"/>
        </w:rPr>
        <w:t xml:space="preserve"> </w:t>
      </w:r>
      <w:r>
        <w:rPr>
          <w:spacing w:val="-1"/>
        </w:rPr>
        <w:t>body</w:t>
      </w:r>
      <w:r>
        <w:rPr>
          <w:spacing w:val="-2"/>
        </w:rPr>
        <w:t xml:space="preserve"> or</w:t>
      </w:r>
      <w:r>
        <w:rPr>
          <w:spacing w:val="1"/>
        </w:rPr>
        <w:t xml:space="preserve"> </w:t>
      </w:r>
      <w:r>
        <w:rPr>
          <w:spacing w:val="-2"/>
        </w:rPr>
        <w:t>person</w:t>
      </w:r>
      <w:r>
        <w:t xml:space="preserve"> </w:t>
      </w:r>
      <w:r>
        <w:rPr>
          <w:spacing w:val="-1"/>
        </w:rPr>
        <w:t>arising</w:t>
      </w:r>
      <w:r>
        <w:rPr>
          <w:spacing w:val="2"/>
        </w:rPr>
        <w:t xml:space="preserve"> </w:t>
      </w:r>
      <w:r>
        <w:t>on</w:t>
      </w:r>
      <w:r>
        <w:rPr>
          <w:spacing w:val="-2"/>
        </w:rPr>
        <w:t xml:space="preserve"> </w:t>
      </w:r>
      <w:r>
        <w:t>or</w:t>
      </w:r>
      <w:r>
        <w:rPr>
          <w:spacing w:val="-1"/>
        </w:rPr>
        <w:t xml:space="preserve"> before</w:t>
      </w:r>
      <w:r>
        <w:rPr>
          <w:spacing w:val="-2"/>
        </w:rPr>
        <w:t xml:space="preserve"> </w:t>
      </w:r>
      <w:r>
        <w:rPr>
          <w:spacing w:val="-1"/>
        </w:rPr>
        <w:t>the</w:t>
      </w:r>
      <w:r>
        <w:t xml:space="preserve"> </w:t>
      </w:r>
      <w:r>
        <w:rPr>
          <w:spacing w:val="-1"/>
        </w:rPr>
        <w:t>Service</w:t>
      </w:r>
      <w:r>
        <w:t xml:space="preserve"> </w:t>
      </w:r>
      <w:r>
        <w:rPr>
          <w:spacing w:val="-1"/>
        </w:rPr>
        <w:t>Transfer Date;</w:t>
      </w:r>
    </w:p>
    <w:p w:rsidR="00C30BA5" w:rsidRDefault="00E71E05">
      <w:pPr>
        <w:pStyle w:val="BodyText"/>
        <w:numPr>
          <w:ilvl w:val="2"/>
          <w:numId w:val="11"/>
        </w:numPr>
        <w:tabs>
          <w:tab w:val="left" w:pos="2086"/>
        </w:tabs>
        <w:ind w:left="2085" w:right="115"/>
        <w:jc w:val="both"/>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8"/>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rsidR="00C30BA5" w:rsidRDefault="00E71E05">
      <w:pPr>
        <w:pStyle w:val="BodyText"/>
        <w:numPr>
          <w:ilvl w:val="3"/>
          <w:numId w:val="11"/>
        </w:numPr>
        <w:tabs>
          <w:tab w:val="left" w:pos="2803"/>
        </w:tabs>
        <w:ind w:left="2802" w:right="116"/>
        <w:jc w:val="both"/>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p>
    <w:p w:rsidR="00C30BA5" w:rsidRDefault="00C30BA5">
      <w:pPr>
        <w:jc w:val="both"/>
        <w:sectPr w:rsidR="00C30BA5">
          <w:headerReference w:type="default" r:id="rId96"/>
          <w:pgSz w:w="11910" w:h="16840"/>
          <w:pgMar w:top="1980" w:right="1020" w:bottom="1420" w:left="1040" w:header="720" w:footer="1226" w:gutter="0"/>
          <w:cols w:space="720"/>
        </w:sectPr>
      </w:pPr>
    </w:p>
    <w:p w:rsidR="00C30BA5" w:rsidRDefault="00E71E05">
      <w:pPr>
        <w:pStyle w:val="BodyText"/>
        <w:spacing w:before="0" w:line="226" w:lineRule="exact"/>
        <w:ind w:left="2802"/>
      </w:pPr>
      <w:r>
        <w:rPr>
          <w:spacing w:val="-1"/>
        </w:rPr>
        <w:lastRenderedPageBreak/>
        <w:t>Date;</w:t>
      </w:r>
      <w:r>
        <w:rPr>
          <w:spacing w:val="2"/>
        </w:rPr>
        <w:t xml:space="preserve"> </w:t>
      </w:r>
      <w:r>
        <w:rPr>
          <w:spacing w:val="-1"/>
        </w:rPr>
        <w:t>and</w:t>
      </w:r>
    </w:p>
    <w:p w:rsidR="00C30BA5" w:rsidRDefault="00E71E05">
      <w:pPr>
        <w:pStyle w:val="BodyText"/>
        <w:numPr>
          <w:ilvl w:val="3"/>
          <w:numId w:val="11"/>
        </w:numPr>
        <w:tabs>
          <w:tab w:val="left" w:pos="2803"/>
        </w:tabs>
        <w:ind w:left="2802" w:right="114"/>
        <w:jc w:val="both"/>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4"/>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1"/>
        </w:rPr>
        <w:t xml:space="preserve"> </w:t>
      </w:r>
      <w:r>
        <w:t>the</w:t>
      </w:r>
      <w:r>
        <w:rPr>
          <w:spacing w:val="4"/>
        </w:rPr>
        <w:t xml:space="preserve"> </w:t>
      </w:r>
      <w:r>
        <w:rPr>
          <w:spacing w:val="-1"/>
        </w:rPr>
        <w:t>Supplier</w:t>
      </w:r>
      <w:r>
        <w:rPr>
          <w:spacing w:val="4"/>
        </w:rPr>
        <w:t xml:space="preserve"> </w:t>
      </w:r>
      <w:r>
        <w:t>to the</w:t>
      </w:r>
      <w:r>
        <w:rPr>
          <w:spacing w:val="-2"/>
        </w:rPr>
        <w:t xml:space="preserve"> </w:t>
      </w:r>
      <w:r>
        <w:rPr>
          <w:spacing w:val="-1"/>
        </w:rPr>
        <w:t>Customer</w:t>
      </w:r>
      <w:r>
        <w:rPr>
          <w:spacing w:val="5"/>
        </w:rPr>
        <w:t xml:space="preserve"> </w:t>
      </w:r>
      <w:r>
        <w:rPr>
          <w:spacing w:val="-1"/>
        </w:rPr>
        <w:t>and/or</w:t>
      </w:r>
      <w:r>
        <w:rPr>
          <w:spacing w:val="3"/>
        </w:rPr>
        <w:t xml:space="preserve"> </w:t>
      </w:r>
      <w:r>
        <w:rPr>
          <w:spacing w:val="-1"/>
        </w:rPr>
        <w:t>Replacement</w:t>
      </w:r>
      <w:r>
        <w:rPr>
          <w:spacing w:val="2"/>
        </w:rPr>
        <w:t xml:space="preserve"> </w:t>
      </w:r>
      <w:r>
        <w:rPr>
          <w:spacing w:val="-1"/>
        </w:rPr>
        <w:t>Supplier</w:t>
      </w:r>
      <w:r>
        <w:rPr>
          <w:spacing w:val="4"/>
        </w:rPr>
        <w:t xml:space="preserve"> </w:t>
      </w:r>
      <w:r>
        <w:rPr>
          <w:spacing w:val="-1"/>
        </w:rPr>
        <w:t>and/or</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t>to</w:t>
      </w:r>
      <w:r>
        <w:rPr>
          <w:spacing w:val="38"/>
        </w:rPr>
        <w:t xml:space="preserve"> </w:t>
      </w:r>
      <w:r>
        <w:t>the</w:t>
      </w:r>
      <w:r>
        <w:rPr>
          <w:spacing w:val="38"/>
        </w:rPr>
        <w:t xml:space="preserve"> </w:t>
      </w:r>
      <w:r>
        <w:rPr>
          <w:spacing w:val="-2"/>
        </w:rPr>
        <w:t>extent</w:t>
      </w:r>
      <w:r>
        <w:rPr>
          <w:spacing w:val="40"/>
        </w:rPr>
        <w:t xml:space="preserve"> </w:t>
      </w:r>
      <w:r>
        <w:rPr>
          <w:spacing w:val="-1"/>
        </w:rPr>
        <w:t>that</w:t>
      </w:r>
      <w:r>
        <w:rPr>
          <w:spacing w:val="41"/>
        </w:rPr>
        <w:t xml:space="preserve"> </w:t>
      </w:r>
      <w:r>
        <w:t>the</w:t>
      </w:r>
      <w:r>
        <w:rPr>
          <w:spacing w:val="38"/>
        </w:rPr>
        <w:t xml:space="preserve"> </w:t>
      </w:r>
      <w:r>
        <w:rPr>
          <w:spacing w:val="-1"/>
        </w:rPr>
        <w:t>proceeding,</w:t>
      </w:r>
      <w:r>
        <w:rPr>
          <w:spacing w:val="39"/>
        </w:rPr>
        <w:t xml:space="preserve"> </w:t>
      </w:r>
      <w:r>
        <w:rPr>
          <w:spacing w:val="-1"/>
        </w:rPr>
        <w:t>claim</w:t>
      </w:r>
      <w:r>
        <w:rPr>
          <w:spacing w:val="10"/>
        </w:rPr>
        <w:t xml:space="preserve"> </w:t>
      </w:r>
      <w:r>
        <w:t>or</w:t>
      </w:r>
      <w:r>
        <w:rPr>
          <w:spacing w:val="7"/>
        </w:rPr>
        <w:t xml:space="preserve"> </w:t>
      </w:r>
      <w:r>
        <w:rPr>
          <w:spacing w:val="-1"/>
        </w:rPr>
        <w:t>demand</w:t>
      </w:r>
      <w:r>
        <w:rPr>
          <w:spacing w:val="6"/>
        </w:rPr>
        <w:t xml:space="preserve"> </w:t>
      </w:r>
      <w:r>
        <w:t>by</w:t>
      </w:r>
      <w:r>
        <w:rPr>
          <w:spacing w:val="6"/>
        </w:rPr>
        <w:t xml:space="preserve"> </w:t>
      </w:r>
      <w:r>
        <w:rPr>
          <w:spacing w:val="-2"/>
        </w:rPr>
        <w:t>HMRC</w:t>
      </w:r>
      <w:r>
        <w:rPr>
          <w:spacing w:val="8"/>
        </w:rPr>
        <w:t xml:space="preserve"> </w:t>
      </w:r>
      <w:r>
        <w:t>or</w:t>
      </w:r>
      <w:r>
        <w:rPr>
          <w:spacing w:val="7"/>
        </w:rPr>
        <w:t xml:space="preserve"> </w:t>
      </w:r>
      <w:r>
        <w:rPr>
          <w:spacing w:val="-1"/>
        </w:rPr>
        <w:t>other</w:t>
      </w:r>
      <w:r>
        <w:rPr>
          <w:spacing w:val="7"/>
        </w:rPr>
        <w:t xml:space="preserve"> </w:t>
      </w:r>
      <w:r>
        <w:rPr>
          <w:spacing w:val="-1"/>
        </w:rPr>
        <w:t>statutory</w:t>
      </w:r>
      <w:r>
        <w:rPr>
          <w:spacing w:val="7"/>
        </w:rPr>
        <w:t xml:space="preserve"> </w:t>
      </w:r>
      <w:r>
        <w:rPr>
          <w:spacing w:val="-1"/>
        </w:rPr>
        <w:t>authority</w:t>
      </w:r>
      <w:r>
        <w:rPr>
          <w:spacing w:val="4"/>
        </w:rPr>
        <w:t xml:space="preserve"> </w:t>
      </w:r>
      <w:r>
        <w:rPr>
          <w:spacing w:val="-1"/>
        </w:rPr>
        <w:t>relates</w:t>
      </w:r>
      <w:r>
        <w:rPr>
          <w:spacing w:val="7"/>
        </w:rPr>
        <w:t xml:space="preserve"> </w:t>
      </w:r>
      <w:r>
        <w:t>to</w:t>
      </w:r>
      <w:r>
        <w:rPr>
          <w:spacing w:val="29"/>
        </w:rPr>
        <w:t xml:space="preserve"> </w:t>
      </w:r>
      <w:r>
        <w:rPr>
          <w:spacing w:val="-1"/>
        </w:rPr>
        <w:t>financial obligations</w:t>
      </w:r>
      <w:r>
        <w:rPr>
          <w:spacing w:val="1"/>
        </w:rPr>
        <w:t xml:space="preserve"> </w:t>
      </w:r>
      <w:r>
        <w:rPr>
          <w:spacing w:val="-1"/>
        </w:rPr>
        <w:t>arising</w:t>
      </w:r>
      <w:r>
        <w:t xml:space="preserve"> on </w:t>
      </w:r>
      <w:r>
        <w:rPr>
          <w:spacing w:val="-2"/>
        </w:rPr>
        <w:t>or</w:t>
      </w:r>
      <w:r>
        <w:rPr>
          <w:spacing w:val="1"/>
        </w:rPr>
        <w:t xml:space="preserve"> </w:t>
      </w:r>
      <w:r>
        <w:rPr>
          <w:spacing w:val="-1"/>
        </w:rPr>
        <w:t>before</w:t>
      </w:r>
      <w:r>
        <w:rPr>
          <w:spacing w:val="-2"/>
        </w:rPr>
        <w:t xml:space="preserve"> </w:t>
      </w:r>
      <w:r>
        <w:t>the</w:t>
      </w:r>
      <w:r>
        <w:rPr>
          <w:spacing w:val="-2"/>
        </w:rPr>
        <w:t xml:space="preserve"> </w:t>
      </w:r>
      <w:r>
        <w:rPr>
          <w:spacing w:val="-1"/>
        </w:rPr>
        <w:t>Service</w:t>
      </w:r>
      <w:r>
        <w:rPr>
          <w:spacing w:val="-2"/>
        </w:rPr>
        <w:t xml:space="preserve"> </w:t>
      </w:r>
      <w:r>
        <w:rPr>
          <w:spacing w:val="-1"/>
        </w:rPr>
        <w:t>Transfer Date;</w:t>
      </w:r>
    </w:p>
    <w:p w:rsidR="00C30BA5" w:rsidRDefault="00E71E05">
      <w:pPr>
        <w:pStyle w:val="BodyText"/>
        <w:numPr>
          <w:ilvl w:val="2"/>
          <w:numId w:val="11"/>
        </w:numPr>
        <w:tabs>
          <w:tab w:val="left" w:pos="2086"/>
        </w:tabs>
        <w:ind w:left="2085" w:right="114"/>
        <w:jc w:val="both"/>
      </w:pPr>
      <w:r>
        <w:t>a</w:t>
      </w:r>
      <w:r>
        <w:rPr>
          <w:spacing w:val="36"/>
        </w:rPr>
        <w:t xml:space="preserve"> </w:t>
      </w:r>
      <w:r>
        <w:rPr>
          <w:spacing w:val="-1"/>
        </w:rPr>
        <w:t>failure</w:t>
      </w:r>
      <w:r>
        <w:rPr>
          <w:spacing w:val="39"/>
        </w:rPr>
        <w:t xml:space="preserve"> </w:t>
      </w:r>
      <w:r>
        <w:rPr>
          <w:spacing w:val="-2"/>
        </w:rPr>
        <w:t>of</w:t>
      </w:r>
      <w:r>
        <w:rPr>
          <w:spacing w:val="37"/>
        </w:rPr>
        <w:t xml:space="preserve"> </w:t>
      </w:r>
      <w:r>
        <w:t>the</w:t>
      </w:r>
      <w:r>
        <w:rPr>
          <w:spacing w:val="40"/>
        </w:rPr>
        <w:t xml:space="preserve"> </w:t>
      </w:r>
      <w:r>
        <w:rPr>
          <w:spacing w:val="-1"/>
        </w:rPr>
        <w:t>Supplier</w:t>
      </w:r>
      <w:r>
        <w:rPr>
          <w:spacing w:val="37"/>
        </w:rPr>
        <w:t xml:space="preserve"> </w:t>
      </w:r>
      <w:r>
        <w:t>or</w:t>
      </w:r>
      <w:r>
        <w:rPr>
          <w:spacing w:val="39"/>
        </w:rPr>
        <w:t xml:space="preserve"> </w:t>
      </w:r>
      <w:r>
        <w:rPr>
          <w:spacing w:val="-1"/>
        </w:rPr>
        <w:t>any</w:t>
      </w:r>
      <w:r>
        <w:rPr>
          <w:spacing w:val="37"/>
        </w:rPr>
        <w:t xml:space="preserve"> </w:t>
      </w:r>
      <w:r>
        <w:rPr>
          <w:spacing w:val="-1"/>
        </w:rPr>
        <w:t>Sub-Contractor</w:t>
      </w:r>
      <w:r>
        <w:rPr>
          <w:spacing w:val="34"/>
        </w:rPr>
        <w:t xml:space="preserve"> </w:t>
      </w:r>
      <w:r>
        <w:t>to</w:t>
      </w:r>
      <w:r>
        <w:rPr>
          <w:spacing w:val="38"/>
        </w:rPr>
        <w:t xml:space="preserve"> </w:t>
      </w:r>
      <w:r>
        <w:rPr>
          <w:spacing w:val="-1"/>
        </w:rPr>
        <w:t>discharge</w:t>
      </w:r>
      <w:r>
        <w:rPr>
          <w:spacing w:val="38"/>
        </w:rPr>
        <w:t xml:space="preserve"> </w:t>
      </w:r>
      <w:r>
        <w:t>or</w:t>
      </w:r>
      <w:r>
        <w:rPr>
          <w:spacing w:val="37"/>
        </w:rPr>
        <w:t xml:space="preserve"> </w:t>
      </w:r>
      <w:r>
        <w:rPr>
          <w:spacing w:val="-1"/>
        </w:rPr>
        <w:t>procure</w:t>
      </w:r>
      <w:r>
        <w:rPr>
          <w:spacing w:val="37"/>
        </w:rPr>
        <w:t xml:space="preserve"> </w:t>
      </w:r>
      <w:r>
        <w:t>the</w:t>
      </w:r>
      <w:r>
        <w:rPr>
          <w:spacing w:val="45"/>
        </w:rPr>
        <w:t xml:space="preserve"> </w:t>
      </w:r>
      <w:r>
        <w:rPr>
          <w:spacing w:val="-1"/>
        </w:rPr>
        <w:t>discharge</w:t>
      </w:r>
      <w:r>
        <w:rPr>
          <w:spacing w:val="3"/>
        </w:rPr>
        <w:t xml:space="preserve"> </w:t>
      </w:r>
      <w:r>
        <w:rPr>
          <w:spacing w:val="-2"/>
        </w:rPr>
        <w:t>of</w:t>
      </w:r>
      <w:r>
        <w:rPr>
          <w:spacing w:val="3"/>
        </w:rPr>
        <w:t xml:space="preserve"> </w:t>
      </w:r>
      <w:r>
        <w:rPr>
          <w:spacing w:val="-1"/>
        </w:rPr>
        <w:t>all</w:t>
      </w:r>
      <w:r>
        <w:rPr>
          <w:spacing w:val="3"/>
        </w:rPr>
        <w:t xml:space="preserve"> </w:t>
      </w:r>
      <w:r>
        <w:rPr>
          <w:spacing w:val="-1"/>
        </w:rPr>
        <w:t>wages,</w:t>
      </w:r>
      <w:r>
        <w:rPr>
          <w:spacing w:val="2"/>
        </w:rPr>
        <w:t xml:space="preserve"> </w:t>
      </w:r>
      <w:r>
        <w:rPr>
          <w:spacing w:val="-1"/>
        </w:rPr>
        <w:t>salaries</w:t>
      </w:r>
      <w:r>
        <w:rPr>
          <w:spacing w:val="2"/>
        </w:rPr>
        <w:t xml:space="preserve"> </w:t>
      </w:r>
      <w:r>
        <w:rPr>
          <w:spacing w:val="-1"/>
        </w:rPr>
        <w:t>and</w:t>
      </w:r>
      <w:r>
        <w:rPr>
          <w:spacing w:val="1"/>
        </w:rPr>
        <w:t xml:space="preserve"> </w:t>
      </w:r>
      <w:r>
        <w:rPr>
          <w:spacing w:val="-1"/>
        </w:rPr>
        <w:t>all</w:t>
      </w:r>
      <w:r>
        <w:rPr>
          <w:spacing w:val="3"/>
        </w:rPr>
        <w:t xml:space="preserve"> </w:t>
      </w:r>
      <w:r>
        <w:rPr>
          <w:spacing w:val="-1"/>
        </w:rPr>
        <w:t>other</w:t>
      </w:r>
      <w:r>
        <w:rPr>
          <w:spacing w:val="3"/>
        </w:rPr>
        <w:t xml:space="preserve"> </w:t>
      </w:r>
      <w:r>
        <w:rPr>
          <w:spacing w:val="-1"/>
        </w:rPr>
        <w:t>benefits</w:t>
      </w:r>
      <w:r>
        <w:rPr>
          <w:spacing w:val="2"/>
        </w:rPr>
        <w:t xml:space="preserve"> </w:t>
      </w:r>
      <w:r>
        <w:rPr>
          <w:spacing w:val="-1"/>
        </w:rPr>
        <w:t>and</w:t>
      </w:r>
      <w:r>
        <w:rPr>
          <w:spacing w:val="1"/>
        </w:rPr>
        <w:t xml:space="preserve"> </w:t>
      </w:r>
      <w:r>
        <w:rPr>
          <w:spacing w:val="-1"/>
        </w:rPr>
        <w:t>all</w:t>
      </w:r>
      <w:r>
        <w:rPr>
          <w:spacing w:val="3"/>
        </w:rPr>
        <w:t xml:space="preserve"> </w:t>
      </w:r>
      <w:r>
        <w:rPr>
          <w:spacing w:val="-1"/>
        </w:rPr>
        <w:t>PAYE</w:t>
      </w:r>
      <w:r>
        <w:rPr>
          <w:spacing w:val="3"/>
        </w:rPr>
        <w:t xml:space="preserve"> </w:t>
      </w:r>
      <w:r>
        <w:t>tax</w:t>
      </w:r>
      <w:r>
        <w:rPr>
          <w:spacing w:val="55"/>
        </w:rPr>
        <w:t xml:space="preserve"> </w:t>
      </w:r>
      <w:r>
        <w:rPr>
          <w:spacing w:val="-1"/>
        </w:rPr>
        <w:t>deductions</w:t>
      </w:r>
      <w:r>
        <w:rPr>
          <w:spacing w:val="44"/>
        </w:rPr>
        <w:t xml:space="preserve"> </w:t>
      </w:r>
      <w:r>
        <w:rPr>
          <w:spacing w:val="-1"/>
        </w:rPr>
        <w:t>and</w:t>
      </w:r>
      <w:r>
        <w:rPr>
          <w:spacing w:val="43"/>
        </w:rPr>
        <w:t xml:space="preserve"> </w:t>
      </w:r>
      <w:r>
        <w:rPr>
          <w:spacing w:val="-1"/>
        </w:rPr>
        <w:t>national</w:t>
      </w:r>
      <w:r>
        <w:rPr>
          <w:spacing w:val="42"/>
        </w:rPr>
        <w:t xml:space="preserve"> </w:t>
      </w:r>
      <w:r>
        <w:rPr>
          <w:spacing w:val="-1"/>
        </w:rPr>
        <w:t>insurance</w:t>
      </w:r>
      <w:r>
        <w:rPr>
          <w:spacing w:val="43"/>
        </w:rPr>
        <w:t xml:space="preserve"> </w:t>
      </w:r>
      <w:r>
        <w:rPr>
          <w:spacing w:val="-1"/>
        </w:rPr>
        <w:t>contributions</w:t>
      </w:r>
      <w:r>
        <w:rPr>
          <w:spacing w:val="41"/>
        </w:rPr>
        <w:t xml:space="preserve"> </w:t>
      </w:r>
      <w:r>
        <w:rPr>
          <w:spacing w:val="-1"/>
        </w:rPr>
        <w:t>relating</w:t>
      </w:r>
      <w:r>
        <w:rPr>
          <w:spacing w:val="45"/>
        </w:rPr>
        <w:t xml:space="preserve"> </w:t>
      </w:r>
      <w:r>
        <w:t>to</w:t>
      </w:r>
      <w:r>
        <w:rPr>
          <w:spacing w:val="42"/>
        </w:rPr>
        <w:t xml:space="preserve"> </w:t>
      </w:r>
      <w:r>
        <w:t>the</w:t>
      </w:r>
      <w:r>
        <w:rPr>
          <w:spacing w:val="40"/>
        </w:rPr>
        <w:t xml:space="preserve"> </w:t>
      </w:r>
      <w:r>
        <w:rPr>
          <w:spacing w:val="-1"/>
        </w:rPr>
        <w:t>Transferring</w:t>
      </w:r>
      <w:r>
        <w:rPr>
          <w:spacing w:val="47"/>
        </w:rPr>
        <w:t xml:space="preserve"> </w:t>
      </w:r>
      <w:r>
        <w:rPr>
          <w:spacing w:val="-1"/>
        </w:rPr>
        <w:t>Supplier</w:t>
      </w:r>
      <w:r>
        <w:rPr>
          <w:spacing w:val="16"/>
        </w:rPr>
        <w:t xml:space="preserve"> </w:t>
      </w:r>
      <w:r>
        <w:rPr>
          <w:spacing w:val="-1"/>
        </w:rPr>
        <w:t>Employees</w:t>
      </w:r>
      <w:r>
        <w:rPr>
          <w:spacing w:val="15"/>
        </w:rPr>
        <w:t xml:space="preserve"> </w:t>
      </w:r>
      <w:r>
        <w:rPr>
          <w:spacing w:val="-1"/>
        </w:rPr>
        <w:t>in</w:t>
      </w:r>
      <w:r>
        <w:rPr>
          <w:spacing w:val="15"/>
        </w:rPr>
        <w:t xml:space="preserve"> </w:t>
      </w:r>
      <w:r>
        <w:rPr>
          <w:spacing w:val="-1"/>
        </w:rPr>
        <w:t>respect</w:t>
      </w:r>
      <w:r>
        <w:rPr>
          <w:spacing w:val="13"/>
        </w:rPr>
        <w:t xml:space="preserve"> </w:t>
      </w:r>
      <w:r>
        <w:rPr>
          <w:spacing w:val="-2"/>
        </w:rPr>
        <w:t>of</w:t>
      </w:r>
      <w:r>
        <w:rPr>
          <w:spacing w:val="16"/>
        </w:rPr>
        <w:t xml:space="preserve"> </w:t>
      </w:r>
      <w:r>
        <w:t>the</w:t>
      </w:r>
      <w:r>
        <w:rPr>
          <w:spacing w:val="12"/>
        </w:rPr>
        <w:t xml:space="preserve"> </w:t>
      </w:r>
      <w:r>
        <w:rPr>
          <w:spacing w:val="-1"/>
        </w:rPr>
        <w:t>period</w:t>
      </w:r>
      <w:r>
        <w:rPr>
          <w:spacing w:val="14"/>
        </w:rPr>
        <w:t xml:space="preserve"> </w:t>
      </w:r>
      <w:r>
        <w:t>up</w:t>
      </w:r>
      <w:r>
        <w:rPr>
          <w:spacing w:val="12"/>
        </w:rPr>
        <w:t xml:space="preserve"> </w:t>
      </w:r>
      <w:r>
        <w:rPr>
          <w:spacing w:val="-1"/>
        </w:rPr>
        <w:t>to</w:t>
      </w:r>
      <w:r>
        <w:rPr>
          <w:spacing w:val="15"/>
        </w:rPr>
        <w:t xml:space="preserve"> </w:t>
      </w:r>
      <w:r>
        <w:rPr>
          <w:spacing w:val="-1"/>
        </w:rPr>
        <w:t>(and</w:t>
      </w:r>
      <w:r>
        <w:rPr>
          <w:spacing w:val="12"/>
        </w:rPr>
        <w:t xml:space="preserve"> </w:t>
      </w:r>
      <w:r>
        <w:rPr>
          <w:spacing w:val="-1"/>
        </w:rPr>
        <w:t>including)</w:t>
      </w:r>
      <w:r>
        <w:rPr>
          <w:spacing w:val="11"/>
        </w:rPr>
        <w:t xml:space="preserve"> </w:t>
      </w:r>
      <w:r>
        <w:t>the</w:t>
      </w:r>
      <w:r>
        <w:rPr>
          <w:spacing w:val="19"/>
        </w:rPr>
        <w:t xml:space="preserve"> </w:t>
      </w:r>
      <w:r>
        <w:rPr>
          <w:spacing w:val="-2"/>
        </w:rPr>
        <w:t>Service</w:t>
      </w:r>
      <w:r>
        <w:rPr>
          <w:spacing w:val="39"/>
        </w:rPr>
        <w:t xml:space="preserve"> </w:t>
      </w:r>
      <w:r>
        <w:rPr>
          <w:spacing w:val="-1"/>
        </w:rPr>
        <w:t>Transfer</w:t>
      </w:r>
      <w:r>
        <w:rPr>
          <w:spacing w:val="1"/>
        </w:rPr>
        <w:t xml:space="preserve"> </w:t>
      </w:r>
      <w:r>
        <w:rPr>
          <w:spacing w:val="-2"/>
        </w:rPr>
        <w:t>Date);</w:t>
      </w:r>
    </w:p>
    <w:p w:rsidR="00C30BA5" w:rsidRDefault="00E71E05">
      <w:pPr>
        <w:pStyle w:val="BodyText"/>
        <w:numPr>
          <w:ilvl w:val="2"/>
          <w:numId w:val="11"/>
        </w:numPr>
        <w:tabs>
          <w:tab w:val="left" w:pos="2086"/>
        </w:tabs>
        <w:spacing w:before="122"/>
        <w:ind w:left="2085" w:right="116"/>
        <w:jc w:val="both"/>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57"/>
        </w:rPr>
        <w:t xml:space="preserve"> </w:t>
      </w:r>
      <w:r>
        <w:t>the</w:t>
      </w:r>
      <w:r>
        <w:rPr>
          <w:spacing w:val="60"/>
        </w:rPr>
        <w:t xml:space="preserve"> </w:t>
      </w:r>
      <w:r>
        <w:rPr>
          <w:spacing w:val="-1"/>
        </w:rPr>
        <w:t>Supplier</w:t>
      </w:r>
      <w:r>
        <w:rPr>
          <w:spacing w:val="1"/>
        </w:rPr>
        <w:t xml:space="preserve"> </w:t>
      </w:r>
      <w:r>
        <w:rPr>
          <w:spacing w:val="-2"/>
        </w:rPr>
        <w:t>or</w:t>
      </w:r>
      <w:r>
        <w:t xml:space="preserve">  </w:t>
      </w:r>
      <w:r>
        <w:rPr>
          <w:spacing w:val="-1"/>
        </w:rPr>
        <w:t>any</w:t>
      </w:r>
      <w:r>
        <w:rPr>
          <w:spacing w:val="55"/>
        </w:rPr>
        <w:t xml:space="preserve"> </w:t>
      </w:r>
      <w:r>
        <w:rPr>
          <w:spacing w:val="-1"/>
        </w:rPr>
        <w:t>Sub-Contractor</w:t>
      </w:r>
      <w:r>
        <w:rPr>
          <w:spacing w:val="58"/>
        </w:rPr>
        <w:t xml:space="preserve"> </w:t>
      </w:r>
      <w:r>
        <w:rPr>
          <w:spacing w:val="-1"/>
        </w:rPr>
        <w:t>other</w:t>
      </w:r>
      <w:r>
        <w:rPr>
          <w:spacing w:val="59"/>
        </w:rPr>
        <w:t xml:space="preserve"> </w:t>
      </w:r>
      <w:r>
        <w:rPr>
          <w:spacing w:val="-1"/>
        </w:rPr>
        <w:t>than</w:t>
      </w:r>
      <w:r>
        <w:rPr>
          <w:spacing w:val="60"/>
        </w:rPr>
        <w:t xml:space="preserve"> </w:t>
      </w:r>
      <w:r>
        <w:t>a</w:t>
      </w:r>
      <w:r>
        <w:rPr>
          <w:spacing w:val="59"/>
        </w:rPr>
        <w:t xml:space="preserve"> </w:t>
      </w:r>
      <w:r>
        <w:rPr>
          <w:spacing w:val="-1"/>
        </w:rPr>
        <w:t>Transferring</w:t>
      </w:r>
      <w:r>
        <w:rPr>
          <w:spacing w:val="2"/>
        </w:rPr>
        <w:t xml:space="preserve"> </w:t>
      </w:r>
      <w:r>
        <w:rPr>
          <w:spacing w:val="-2"/>
        </w:rPr>
        <w:t>Supplier</w:t>
      </w:r>
      <w:r>
        <w:rPr>
          <w:spacing w:val="51"/>
        </w:rPr>
        <w:t xml:space="preserve"> </w:t>
      </w:r>
      <w:r>
        <w:rPr>
          <w:spacing w:val="-1"/>
        </w:rPr>
        <w:t>Employee</w:t>
      </w:r>
      <w:r>
        <w:rPr>
          <w:spacing w:val="-12"/>
        </w:rPr>
        <w:t xml:space="preserve"> </w:t>
      </w:r>
      <w:r>
        <w:t>for</w:t>
      </w:r>
      <w:r>
        <w:rPr>
          <w:spacing w:val="-11"/>
        </w:rPr>
        <w:t xml:space="preserve"> </w:t>
      </w:r>
      <w:r>
        <w:rPr>
          <w:spacing w:val="-2"/>
        </w:rPr>
        <w:t>whom</w:t>
      </w:r>
      <w:r>
        <w:rPr>
          <w:spacing w:val="-11"/>
        </w:rPr>
        <w:t xml:space="preserve"> </w:t>
      </w:r>
      <w:r>
        <w:rPr>
          <w:spacing w:val="-1"/>
        </w:rPr>
        <w:t>it</w:t>
      </w:r>
      <w:r>
        <w:rPr>
          <w:spacing w:val="-10"/>
        </w:rPr>
        <w:t xml:space="preserve"> </w:t>
      </w:r>
      <w:r>
        <w:rPr>
          <w:spacing w:val="-1"/>
        </w:rPr>
        <w:t>is</w:t>
      </w:r>
      <w:r>
        <w:rPr>
          <w:spacing w:val="-14"/>
        </w:rPr>
        <w:t xml:space="preserve"> </w:t>
      </w:r>
      <w:r>
        <w:rPr>
          <w:spacing w:val="-1"/>
        </w:rPr>
        <w:t>alleged</w:t>
      </w:r>
      <w:r>
        <w:rPr>
          <w:spacing w:val="-12"/>
        </w:rPr>
        <w:t xml:space="preserve"> </w:t>
      </w:r>
      <w:r>
        <w:t>the</w:t>
      </w:r>
      <w:r>
        <w:rPr>
          <w:spacing w:val="-10"/>
        </w:rPr>
        <w:t xml:space="preserve"> </w:t>
      </w:r>
      <w:r>
        <w:rPr>
          <w:spacing w:val="-1"/>
        </w:rPr>
        <w:t>Customer</w:t>
      </w:r>
      <w:r>
        <w:rPr>
          <w:spacing w:val="-10"/>
        </w:rPr>
        <w:t xml:space="preserve"> </w:t>
      </w:r>
      <w:r>
        <w:rPr>
          <w:spacing w:val="-1"/>
        </w:rPr>
        <w:t>and/or</w:t>
      </w:r>
      <w:r>
        <w:rPr>
          <w:spacing w:val="-13"/>
        </w:rPr>
        <w:t xml:space="preserve"> </w:t>
      </w:r>
      <w:r>
        <w:t>the</w:t>
      </w:r>
      <w:r>
        <w:rPr>
          <w:spacing w:val="-12"/>
        </w:rPr>
        <w:t xml:space="preserve"> </w:t>
      </w:r>
      <w:r>
        <w:rPr>
          <w:spacing w:val="-1"/>
        </w:rPr>
        <w:t>Replacement</w:t>
      </w:r>
      <w:r>
        <w:rPr>
          <w:spacing w:val="-9"/>
        </w:rPr>
        <w:t xml:space="preserve"> </w:t>
      </w:r>
      <w:r>
        <w:rPr>
          <w:spacing w:val="-2"/>
        </w:rPr>
        <w:t>Supplier</w:t>
      </w:r>
      <w:r>
        <w:rPr>
          <w:spacing w:val="39"/>
        </w:rPr>
        <w:t xml:space="preserve"> </w:t>
      </w:r>
      <w:r>
        <w:rPr>
          <w:spacing w:val="-1"/>
        </w:rPr>
        <w:t>and/or any</w:t>
      </w:r>
      <w:r>
        <w:rPr>
          <w:spacing w:val="-4"/>
        </w:rPr>
        <w:t xml:space="preserve"> </w:t>
      </w:r>
      <w:r>
        <w:rPr>
          <w:spacing w:val="-1"/>
        </w:rPr>
        <w:t>Replacement</w:t>
      </w:r>
      <w:r>
        <w:rPr>
          <w:spacing w:val="-3"/>
        </w:rPr>
        <w:t xml:space="preserve"> </w:t>
      </w:r>
      <w:r>
        <w:rPr>
          <w:spacing w:val="-1"/>
        </w:rPr>
        <w:t>Sub-Contractor</w:t>
      </w:r>
      <w:r>
        <w:rPr>
          <w:spacing w:val="-4"/>
        </w:rPr>
        <w:t xml:space="preserve"> </w:t>
      </w:r>
      <w:r>
        <w:t>may</w:t>
      </w:r>
      <w:r>
        <w:rPr>
          <w:spacing w:val="-4"/>
        </w:rPr>
        <w:t xml:space="preserve"> </w:t>
      </w:r>
      <w:r>
        <w:t>be</w:t>
      </w:r>
      <w:r>
        <w:rPr>
          <w:spacing w:val="-2"/>
        </w:rPr>
        <w:t xml:space="preserve"> liable </w:t>
      </w:r>
      <w:r>
        <w:t>by</w:t>
      </w:r>
      <w:r>
        <w:rPr>
          <w:spacing w:val="-2"/>
        </w:rPr>
        <w:t xml:space="preserve"> </w:t>
      </w:r>
      <w:r>
        <w:rPr>
          <w:spacing w:val="-1"/>
        </w:rPr>
        <w:t>virtue</w:t>
      </w:r>
      <w:r>
        <w:rPr>
          <w:spacing w:val="-2"/>
        </w:rPr>
        <w:t xml:space="preserve"> </w:t>
      </w:r>
      <w:r>
        <w:t>of</w:t>
      </w:r>
      <w:r>
        <w:rPr>
          <w:spacing w:val="-1"/>
        </w:rPr>
        <w:t xml:space="preserve"> this</w:t>
      </w:r>
      <w:r>
        <w:rPr>
          <w:spacing w:val="-2"/>
        </w:rPr>
        <w:t xml:space="preserve"> </w:t>
      </w:r>
      <w:r w:rsidR="00C51CC4">
        <w:rPr>
          <w:spacing w:val="-1"/>
        </w:rPr>
        <w:t>Call Off</w:t>
      </w:r>
      <w:r>
        <w:rPr>
          <w:spacing w:val="55"/>
        </w:rPr>
        <w:t xml:space="preserve"> </w:t>
      </w:r>
      <w:r>
        <w:rPr>
          <w:spacing w:val="-1"/>
        </w:rPr>
        <w:t>Contract</w:t>
      </w:r>
      <w:r>
        <w:rPr>
          <w:spacing w:val="12"/>
        </w:rPr>
        <w:t xml:space="preserve"> </w:t>
      </w:r>
      <w:r>
        <w:rPr>
          <w:spacing w:val="-1"/>
        </w:rPr>
        <w:t>and/or</w:t>
      </w:r>
      <w:r>
        <w:rPr>
          <w:spacing w:val="12"/>
        </w:rPr>
        <w:t xml:space="preserve"> </w:t>
      </w:r>
      <w:r>
        <w:t>the</w:t>
      </w:r>
      <w:r>
        <w:rPr>
          <w:spacing w:val="11"/>
        </w:rPr>
        <w:t xml:space="preserve"> </w:t>
      </w:r>
      <w:r>
        <w:rPr>
          <w:spacing w:val="-1"/>
        </w:rPr>
        <w:t>Employment</w:t>
      </w:r>
      <w:r>
        <w:rPr>
          <w:spacing w:val="12"/>
        </w:rPr>
        <w:t xml:space="preserve"> </w:t>
      </w:r>
      <w:r>
        <w:rPr>
          <w:spacing w:val="-1"/>
        </w:rPr>
        <w:t>Regulations</w:t>
      </w:r>
      <w:r>
        <w:rPr>
          <w:spacing w:val="9"/>
        </w:rPr>
        <w:t xml:space="preserve"> </w:t>
      </w:r>
      <w:r>
        <w:rPr>
          <w:spacing w:val="-1"/>
        </w:rPr>
        <w:t>and/or</w:t>
      </w:r>
      <w:r>
        <w:rPr>
          <w:spacing w:val="10"/>
        </w:rPr>
        <w:t xml:space="preserve"> </w:t>
      </w:r>
      <w:r>
        <w:t>the</w:t>
      </w:r>
      <w:r>
        <w:rPr>
          <w:spacing w:val="11"/>
        </w:rPr>
        <w:t xml:space="preserve"> </w:t>
      </w:r>
      <w:r>
        <w:rPr>
          <w:spacing w:val="-1"/>
        </w:rPr>
        <w:t>Acquired</w:t>
      </w:r>
      <w:r>
        <w:rPr>
          <w:spacing w:val="8"/>
        </w:rPr>
        <w:t xml:space="preserve"> </w:t>
      </w:r>
      <w:r>
        <w:rPr>
          <w:spacing w:val="-1"/>
        </w:rPr>
        <w:t>Rights</w:t>
      </w:r>
      <w:r>
        <w:rPr>
          <w:spacing w:val="39"/>
        </w:rPr>
        <w:t xml:space="preserve"> </w:t>
      </w:r>
      <w:r>
        <w:rPr>
          <w:spacing w:val="-1"/>
        </w:rPr>
        <w:t>Directive;</w:t>
      </w:r>
      <w:r>
        <w:rPr>
          <w:spacing w:val="1"/>
        </w:rPr>
        <w:t xml:space="preserve"> </w:t>
      </w:r>
      <w:r>
        <w:rPr>
          <w:spacing w:val="-1"/>
        </w:rPr>
        <w:t>and</w:t>
      </w:r>
    </w:p>
    <w:p w:rsidR="00C30BA5" w:rsidRDefault="00E71E05">
      <w:pPr>
        <w:pStyle w:val="BodyText"/>
        <w:numPr>
          <w:ilvl w:val="2"/>
          <w:numId w:val="11"/>
        </w:numPr>
        <w:tabs>
          <w:tab w:val="left" w:pos="2086"/>
        </w:tabs>
        <w:spacing w:before="119"/>
        <w:ind w:left="2085" w:right="116"/>
        <w:jc w:val="both"/>
      </w:pP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8"/>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41"/>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38"/>
        </w:rPr>
        <w:t xml:space="preserve"> </w:t>
      </w:r>
      <w:r>
        <w:rPr>
          <w:spacing w:val="-2"/>
        </w:rPr>
        <w:t>of</w:t>
      </w:r>
      <w:r>
        <w:rPr>
          <w:spacing w:val="37"/>
        </w:rPr>
        <w:t xml:space="preserve"> </w:t>
      </w:r>
      <w:r>
        <w:t>the</w:t>
      </w:r>
      <w:r>
        <w:rPr>
          <w:spacing w:val="37"/>
        </w:rPr>
        <w:t xml:space="preserve"> </w:t>
      </w:r>
      <w:r>
        <w:rPr>
          <w:spacing w:val="-1"/>
        </w:rPr>
        <w:t>Supplier</w:t>
      </w:r>
      <w:r>
        <w:rPr>
          <w:spacing w:val="39"/>
        </w:rPr>
        <w:t xml:space="preserve"> </w:t>
      </w:r>
      <w:r>
        <w:rPr>
          <w:spacing w:val="-2"/>
        </w:rPr>
        <w:t>or</w:t>
      </w:r>
      <w:r>
        <w:rPr>
          <w:spacing w:val="37"/>
        </w:rPr>
        <w:t xml:space="preserve"> </w:t>
      </w:r>
      <w:r>
        <w:rPr>
          <w:spacing w:val="-1"/>
        </w:rPr>
        <w:t>any</w:t>
      </w:r>
      <w:r>
        <w:rPr>
          <w:spacing w:val="36"/>
        </w:rPr>
        <w:t xml:space="preserve"> </w:t>
      </w:r>
      <w:r>
        <w:rPr>
          <w:spacing w:val="-1"/>
        </w:rPr>
        <w:t>Sub-Contractor</w:t>
      </w:r>
      <w:r>
        <w:rPr>
          <w:spacing w:val="38"/>
        </w:rPr>
        <w:t xml:space="preserve"> </w:t>
      </w:r>
      <w:r>
        <w:rPr>
          <w:spacing w:val="-1"/>
        </w:rPr>
        <w:t>in</w:t>
      </w:r>
      <w:r>
        <w:rPr>
          <w:spacing w:val="36"/>
        </w:rPr>
        <w:t xml:space="preserve"> </w:t>
      </w:r>
      <w:r>
        <w:rPr>
          <w:spacing w:val="-1"/>
        </w:rPr>
        <w:t>relation</w:t>
      </w:r>
      <w:r>
        <w:rPr>
          <w:spacing w:val="36"/>
        </w:rPr>
        <w:t xml:space="preserve"> </w:t>
      </w:r>
      <w:r>
        <w:t>to</w:t>
      </w:r>
      <w:r>
        <w:rPr>
          <w:spacing w:val="36"/>
        </w:rPr>
        <w:t xml:space="preserve"> </w:t>
      </w:r>
      <w:r>
        <w:rPr>
          <w:spacing w:val="-1"/>
        </w:rPr>
        <w:t>its</w:t>
      </w:r>
      <w:r>
        <w:rPr>
          <w:spacing w:val="36"/>
        </w:rPr>
        <w:t xml:space="preserve"> </w:t>
      </w:r>
      <w:r>
        <w:rPr>
          <w:spacing w:val="-2"/>
        </w:rPr>
        <w:t>obligations</w:t>
      </w:r>
      <w:r>
        <w:rPr>
          <w:spacing w:val="67"/>
        </w:rPr>
        <w:t xml:space="preserve"> </w:t>
      </w:r>
      <w:r>
        <w:rPr>
          <w:spacing w:val="-1"/>
        </w:rPr>
        <w:t>under</w:t>
      </w:r>
      <w:r>
        <w:rPr>
          <w:spacing w:val="16"/>
        </w:rPr>
        <w:t xml:space="preserve"> </w:t>
      </w:r>
      <w:r>
        <w:rPr>
          <w:spacing w:val="-1"/>
        </w:rPr>
        <w:t>regulation</w:t>
      </w:r>
      <w:r>
        <w:rPr>
          <w:spacing w:val="1"/>
        </w:rPr>
        <w:t xml:space="preserve"> </w:t>
      </w:r>
      <w:r>
        <w:t>13</w:t>
      </w:r>
      <w:r>
        <w:rPr>
          <w:spacing w:val="12"/>
        </w:rPr>
        <w:t xml:space="preserve"> </w:t>
      </w:r>
      <w:r>
        <w:rPr>
          <w:spacing w:val="-2"/>
        </w:rPr>
        <w:t>of</w:t>
      </w:r>
      <w:r>
        <w:rPr>
          <w:spacing w:val="16"/>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6"/>
        </w:rPr>
        <w:t xml:space="preserve"> </w:t>
      </w:r>
      <w:r>
        <w:rPr>
          <w:spacing w:val="-1"/>
        </w:rPr>
        <w:t>except</w:t>
      </w:r>
      <w:r>
        <w:rPr>
          <w:spacing w:val="16"/>
        </w:rPr>
        <w:t xml:space="preserve"> </w:t>
      </w:r>
      <w:r>
        <w:t>to</w:t>
      </w:r>
      <w:r>
        <w:rPr>
          <w:spacing w:val="12"/>
        </w:rPr>
        <w:t xml:space="preserve"> </w:t>
      </w:r>
      <w:r>
        <w:t>the</w:t>
      </w:r>
      <w:r>
        <w:rPr>
          <w:spacing w:val="14"/>
        </w:rPr>
        <w:t xml:space="preserve"> </w:t>
      </w:r>
      <w:r>
        <w:rPr>
          <w:spacing w:val="-1"/>
        </w:rPr>
        <w:t>extent</w:t>
      </w:r>
      <w:r>
        <w:rPr>
          <w:spacing w:val="14"/>
        </w:rPr>
        <w:t xml:space="preserve"> </w:t>
      </w:r>
      <w:r>
        <w:rPr>
          <w:spacing w:val="-1"/>
        </w:rPr>
        <w:t>that</w:t>
      </w:r>
      <w:r>
        <w:rPr>
          <w:spacing w:val="45"/>
        </w:rPr>
        <w:t xml:space="preserve"> </w:t>
      </w:r>
      <w:r>
        <w:t>the</w:t>
      </w:r>
      <w:r>
        <w:rPr>
          <w:spacing w:val="-14"/>
        </w:rPr>
        <w:t xml:space="preserve"> </w:t>
      </w:r>
      <w:r>
        <w:rPr>
          <w:spacing w:val="-2"/>
        </w:rPr>
        <w:t>liability</w:t>
      </w:r>
      <w:r>
        <w:rPr>
          <w:spacing w:val="-16"/>
        </w:rPr>
        <w:t xml:space="preserve"> </w:t>
      </w:r>
      <w:r>
        <w:rPr>
          <w:spacing w:val="-1"/>
        </w:rPr>
        <w:t>arises</w:t>
      </w:r>
      <w:r>
        <w:rPr>
          <w:spacing w:val="-14"/>
        </w:rPr>
        <w:t xml:space="preserve"> </w:t>
      </w:r>
      <w:r>
        <w:t>from</w:t>
      </w:r>
      <w:r>
        <w:rPr>
          <w:spacing w:val="-15"/>
        </w:rPr>
        <w:t xml:space="preserve"> </w:t>
      </w:r>
      <w:r>
        <w:rPr>
          <w:spacing w:val="-1"/>
        </w:rPr>
        <w:t>the</w:t>
      </w:r>
      <w:r>
        <w:rPr>
          <w:spacing w:val="-16"/>
        </w:rPr>
        <w:t xml:space="preserve"> </w:t>
      </w:r>
      <w:r>
        <w:rPr>
          <w:spacing w:val="-1"/>
        </w:rPr>
        <w:t>failure</w:t>
      </w:r>
      <w:r>
        <w:rPr>
          <w:spacing w:val="-14"/>
        </w:rPr>
        <w:t xml:space="preserve"> </w:t>
      </w:r>
      <w:r>
        <w:t>by</w:t>
      </w:r>
      <w:r>
        <w:rPr>
          <w:spacing w:val="-17"/>
        </w:rPr>
        <w:t xml:space="preserve"> </w:t>
      </w:r>
      <w:r>
        <w:t>the</w:t>
      </w:r>
      <w:r>
        <w:rPr>
          <w:spacing w:val="-11"/>
        </w:rPr>
        <w:t xml:space="preserve"> </w:t>
      </w:r>
      <w:r>
        <w:rPr>
          <w:spacing w:val="-1"/>
        </w:rPr>
        <w:t>Customer</w:t>
      </w:r>
      <w:r>
        <w:rPr>
          <w:spacing w:val="-15"/>
        </w:rPr>
        <w:t xml:space="preserve"> </w:t>
      </w:r>
      <w:r>
        <w:rPr>
          <w:spacing w:val="-1"/>
        </w:rPr>
        <w:t>and/or</w:t>
      </w:r>
      <w:r>
        <w:rPr>
          <w:spacing w:val="-13"/>
        </w:rPr>
        <w:t xml:space="preserve"> </w:t>
      </w:r>
      <w:r>
        <w:rPr>
          <w:spacing w:val="-1"/>
        </w:rPr>
        <w:t>Replacement</w:t>
      </w:r>
      <w:r>
        <w:rPr>
          <w:spacing w:val="-12"/>
        </w:rPr>
        <w:t xml:space="preserve"> </w:t>
      </w:r>
      <w:r>
        <w:rPr>
          <w:spacing w:val="-2"/>
        </w:rPr>
        <w:t>Supplier</w:t>
      </w:r>
      <w:r>
        <w:rPr>
          <w:spacing w:val="71"/>
        </w:rPr>
        <w:t xml:space="preserve"> </w:t>
      </w:r>
      <w:r>
        <w:t xml:space="preserve">to </w:t>
      </w:r>
      <w:r>
        <w:rPr>
          <w:spacing w:val="-1"/>
        </w:rPr>
        <w:t>comply</w:t>
      </w:r>
      <w:r>
        <w:rPr>
          <w:spacing w:val="-2"/>
        </w:rPr>
        <w:t xml:space="preserve"> with</w:t>
      </w:r>
      <w:r>
        <w:t xml:space="preserve"> </w:t>
      </w:r>
      <w:r>
        <w:rPr>
          <w:spacing w:val="-1"/>
        </w:rPr>
        <w:t>regulation 13(4)</w:t>
      </w:r>
      <w:r>
        <w:rPr>
          <w:spacing w:val="1"/>
        </w:rPr>
        <w:t xml:space="preserve"> </w:t>
      </w:r>
      <w:r>
        <w:rPr>
          <w:spacing w:val="-2"/>
        </w:rPr>
        <w:t>of</w:t>
      </w:r>
      <w:r>
        <w:rPr>
          <w:spacing w:val="-1"/>
        </w:rPr>
        <w:t xml:space="preserve"> </w:t>
      </w:r>
      <w:r>
        <w:t xml:space="preserve">the </w:t>
      </w:r>
      <w:r>
        <w:rPr>
          <w:spacing w:val="-1"/>
        </w:rPr>
        <w:t>Employment</w:t>
      </w:r>
      <w:r>
        <w:rPr>
          <w:spacing w:val="2"/>
        </w:rPr>
        <w:t xml:space="preserve"> </w:t>
      </w:r>
      <w:r>
        <w:rPr>
          <w:spacing w:val="-1"/>
        </w:rPr>
        <w:t>Regulations.</w:t>
      </w:r>
    </w:p>
    <w:p w:rsidR="00C30BA5" w:rsidRDefault="00E71E05">
      <w:pPr>
        <w:pStyle w:val="BodyText"/>
        <w:numPr>
          <w:ilvl w:val="1"/>
          <w:numId w:val="11"/>
        </w:numPr>
        <w:tabs>
          <w:tab w:val="left" w:pos="1234"/>
        </w:tabs>
        <w:spacing w:before="119"/>
        <w:ind w:left="1233" w:right="116"/>
        <w:jc w:val="both"/>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34.3</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27"/>
        </w:rPr>
        <w:t xml:space="preserve"> </w:t>
      </w:r>
      <w:r>
        <w:t>arise</w:t>
      </w:r>
      <w:r>
        <w:rPr>
          <w:spacing w:val="26"/>
        </w:rPr>
        <w:t xml:space="preserve"> </w:t>
      </w:r>
      <w:r>
        <w:t>or</w:t>
      </w:r>
      <w:r>
        <w:rPr>
          <w:spacing w:val="25"/>
        </w:rPr>
        <w:t xml:space="preserve"> </w:t>
      </w:r>
      <w:r>
        <w:rPr>
          <w:spacing w:val="-1"/>
        </w:rPr>
        <w:t>are</w:t>
      </w:r>
      <w:r>
        <w:rPr>
          <w:spacing w:val="27"/>
        </w:rPr>
        <w:t xml:space="preserve"> </w:t>
      </w:r>
      <w:r>
        <w:rPr>
          <w:spacing w:val="-1"/>
        </w:rPr>
        <w:t>attributable</w:t>
      </w:r>
      <w:r>
        <w:rPr>
          <w:spacing w:val="24"/>
        </w:rPr>
        <w:t xml:space="preserve"> </w:t>
      </w:r>
      <w:r>
        <w:t>to</w:t>
      </w:r>
      <w:r>
        <w:rPr>
          <w:spacing w:val="24"/>
        </w:rPr>
        <w:t xml:space="preserve"> </w:t>
      </w:r>
      <w:r>
        <w:t>an</w:t>
      </w:r>
      <w:r>
        <w:rPr>
          <w:spacing w:val="24"/>
        </w:rPr>
        <w:t xml:space="preserve"> </w:t>
      </w:r>
      <w:r>
        <w:t>act</w:t>
      </w:r>
      <w:r>
        <w:rPr>
          <w:spacing w:val="25"/>
        </w:rPr>
        <w:t xml:space="preserve"> </w:t>
      </w:r>
      <w:r>
        <w:rPr>
          <w:spacing w:val="-2"/>
        </w:rPr>
        <w:t>or</w:t>
      </w:r>
      <w:r>
        <w:rPr>
          <w:spacing w:val="25"/>
        </w:rPr>
        <w:t xml:space="preserve"> </w:t>
      </w:r>
      <w:r>
        <w:rPr>
          <w:spacing w:val="-1"/>
        </w:rPr>
        <w:t>omission</w:t>
      </w:r>
      <w:r>
        <w:rPr>
          <w:spacing w:val="26"/>
        </w:rPr>
        <w:t xml:space="preserve"> </w:t>
      </w:r>
      <w:r>
        <w:rPr>
          <w:spacing w:val="-2"/>
        </w:rPr>
        <w:t>of</w:t>
      </w:r>
      <w:r>
        <w:rPr>
          <w:spacing w:val="25"/>
        </w:rPr>
        <w:t xml:space="preserve"> </w:t>
      </w:r>
      <w:r>
        <w:t>the</w:t>
      </w:r>
      <w:r>
        <w:rPr>
          <w:spacing w:val="24"/>
        </w:rPr>
        <w:t xml:space="preserve"> </w:t>
      </w:r>
      <w:r>
        <w:rPr>
          <w:spacing w:val="-1"/>
        </w:rPr>
        <w:t>Replacement</w:t>
      </w:r>
      <w:r>
        <w:rPr>
          <w:spacing w:val="33"/>
        </w:rPr>
        <w:t xml:space="preserve"> </w:t>
      </w:r>
      <w:r>
        <w:rPr>
          <w:spacing w:val="-1"/>
        </w:rPr>
        <w:t>Supplier</w:t>
      </w:r>
      <w:r>
        <w:rPr>
          <w:spacing w:val="21"/>
        </w:rPr>
        <w:t xml:space="preserve"> </w:t>
      </w:r>
      <w:r>
        <w:rPr>
          <w:spacing w:val="-1"/>
        </w:rPr>
        <w:t>and/or</w:t>
      </w:r>
      <w:r>
        <w:rPr>
          <w:spacing w:val="14"/>
        </w:rPr>
        <w:t xml:space="preserve"> </w:t>
      </w:r>
      <w:r>
        <w:rPr>
          <w:spacing w:val="-1"/>
        </w:rPr>
        <w:t>any</w:t>
      </w:r>
      <w:r>
        <w:rPr>
          <w:spacing w:val="13"/>
        </w:rPr>
        <w:t xml:space="preserve"> </w:t>
      </w:r>
      <w:r>
        <w:rPr>
          <w:spacing w:val="-1"/>
        </w:rPr>
        <w:t>Replacement</w:t>
      </w:r>
      <w:r>
        <w:rPr>
          <w:spacing w:val="14"/>
        </w:rPr>
        <w:t xml:space="preserve"> </w:t>
      </w:r>
      <w:r>
        <w:rPr>
          <w:spacing w:val="-1"/>
        </w:rPr>
        <w:t>Sub-Contractor</w:t>
      </w:r>
      <w:r>
        <w:rPr>
          <w:spacing w:val="13"/>
        </w:rPr>
        <w:t xml:space="preserve"> </w:t>
      </w:r>
      <w:r>
        <w:rPr>
          <w:spacing w:val="-1"/>
        </w:rPr>
        <w:t>whether</w:t>
      </w:r>
      <w:r>
        <w:rPr>
          <w:spacing w:val="13"/>
        </w:rPr>
        <w:t xml:space="preserve"> </w:t>
      </w:r>
      <w:r>
        <w:rPr>
          <w:spacing w:val="-1"/>
        </w:rPr>
        <w:t>occurring</w:t>
      </w:r>
      <w:r>
        <w:rPr>
          <w:spacing w:val="17"/>
        </w:rPr>
        <w:t xml:space="preserve"> </w:t>
      </w:r>
      <w:r>
        <w:rPr>
          <w:spacing w:val="-2"/>
        </w:rPr>
        <w:t>or</w:t>
      </w:r>
      <w:r>
        <w:rPr>
          <w:spacing w:val="13"/>
        </w:rPr>
        <w:t xml:space="preserve"> </w:t>
      </w:r>
      <w:r>
        <w:rPr>
          <w:spacing w:val="-1"/>
        </w:rPr>
        <w:t>having</w:t>
      </w:r>
      <w:r>
        <w:rPr>
          <w:spacing w:val="17"/>
        </w:rPr>
        <w:t xml:space="preserve"> </w:t>
      </w:r>
      <w:r>
        <w:rPr>
          <w:spacing w:val="-1"/>
        </w:rPr>
        <w:t>its</w:t>
      </w:r>
      <w:r>
        <w:rPr>
          <w:spacing w:val="10"/>
        </w:rPr>
        <w:t xml:space="preserve"> </w:t>
      </w:r>
      <w:r>
        <w:rPr>
          <w:spacing w:val="-1"/>
        </w:rPr>
        <w:t>origin</w:t>
      </w:r>
      <w:r>
        <w:rPr>
          <w:spacing w:val="12"/>
        </w:rPr>
        <w:t xml:space="preserve"> </w:t>
      </w:r>
      <w:r>
        <w:rPr>
          <w:spacing w:val="-1"/>
        </w:rPr>
        <w:t>before,</w:t>
      </w:r>
      <w:r>
        <w:rPr>
          <w:spacing w:val="49"/>
        </w:rPr>
        <w:t xml:space="preserve"> </w:t>
      </w:r>
      <w:r>
        <w:t>on or</w:t>
      </w:r>
      <w:r>
        <w:rPr>
          <w:spacing w:val="-1"/>
        </w:rPr>
        <w:t xml:space="preserve"> after </w:t>
      </w:r>
      <w:r>
        <w:t>the</w:t>
      </w:r>
      <w:r>
        <w:rPr>
          <w:spacing w:val="-2"/>
        </w:rPr>
        <w:t xml:space="preserve"> </w:t>
      </w:r>
      <w:r>
        <w:rPr>
          <w:spacing w:val="-1"/>
        </w:rPr>
        <w:t>Service</w:t>
      </w:r>
      <w:r>
        <w:rPr>
          <w:spacing w:val="-2"/>
        </w:rPr>
        <w:t xml:space="preserve"> </w:t>
      </w:r>
      <w:r>
        <w:rPr>
          <w:spacing w:val="-1"/>
        </w:rPr>
        <w:t>Transfer Date,</w:t>
      </w:r>
      <w:r>
        <w:rPr>
          <w:spacing w:val="2"/>
        </w:rPr>
        <w:t xml:space="preserve"> </w:t>
      </w:r>
      <w:r>
        <w:rPr>
          <w:spacing w:val="-1"/>
        </w:rPr>
        <w:t>including</w:t>
      </w:r>
      <w:r>
        <w:t xml:space="preserve"> </w:t>
      </w:r>
      <w:r>
        <w:rPr>
          <w:spacing w:val="-2"/>
        </w:rPr>
        <w:t xml:space="preserve">any </w:t>
      </w:r>
      <w:r>
        <w:rPr>
          <w:spacing w:val="-1"/>
        </w:rPr>
        <w:t>Employee</w:t>
      </w:r>
      <w:r>
        <w:t xml:space="preserve"> </w:t>
      </w:r>
      <w:r>
        <w:rPr>
          <w:spacing w:val="-1"/>
        </w:rPr>
        <w:t>Liabilities:</w:t>
      </w:r>
    </w:p>
    <w:p w:rsidR="00C30BA5" w:rsidRDefault="00E71E05">
      <w:pPr>
        <w:pStyle w:val="BodyText"/>
        <w:numPr>
          <w:ilvl w:val="2"/>
          <w:numId w:val="11"/>
        </w:numPr>
        <w:tabs>
          <w:tab w:val="left" w:pos="2086"/>
        </w:tabs>
        <w:ind w:left="2085" w:right="114"/>
        <w:jc w:val="both"/>
      </w:pPr>
      <w:r>
        <w:rPr>
          <w:spacing w:val="-1"/>
        </w:rPr>
        <w:t>arising</w:t>
      </w:r>
      <w:r>
        <w:rPr>
          <w:spacing w:val="2"/>
        </w:rPr>
        <w:t xml:space="preserve"> </w:t>
      </w:r>
      <w:r>
        <w:rPr>
          <w:spacing w:val="-2"/>
        </w:rPr>
        <w:t>out</w:t>
      </w:r>
      <w:r>
        <w:rPr>
          <w:spacing w:val="2"/>
        </w:rPr>
        <w:t xml:space="preserve"> </w:t>
      </w:r>
      <w:r>
        <w:rPr>
          <w:spacing w:val="-2"/>
        </w:rPr>
        <w:t>of</w:t>
      </w:r>
      <w:r>
        <w:rPr>
          <w:spacing w:val="2"/>
        </w:rPr>
        <w:t xml:space="preserve"> </w:t>
      </w:r>
      <w:r>
        <w:t>the</w:t>
      </w:r>
      <w:r>
        <w:rPr>
          <w:spacing w:val="-2"/>
        </w:rPr>
        <w:t xml:space="preserve"> </w:t>
      </w:r>
      <w:r>
        <w:rPr>
          <w:spacing w:val="-1"/>
        </w:rPr>
        <w:t>resignation</w:t>
      </w:r>
      <w: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1"/>
        </w:rPr>
        <w:t xml:space="preserve"> </w:t>
      </w:r>
      <w:r>
        <w:rPr>
          <w:spacing w:val="-1"/>
        </w:rPr>
        <w:t>Employee</w:t>
      </w:r>
      <w:r>
        <w:t xml:space="preserve"> before the</w:t>
      </w:r>
      <w:r>
        <w:rPr>
          <w:spacing w:val="47"/>
        </w:rPr>
        <w:t xml:space="preserve"> </w:t>
      </w:r>
      <w:r>
        <w:rPr>
          <w:spacing w:val="-1"/>
        </w:rPr>
        <w:t>Service</w:t>
      </w:r>
      <w:r>
        <w:t xml:space="preserve"> </w:t>
      </w:r>
      <w:r>
        <w:rPr>
          <w:spacing w:val="-1"/>
        </w:rPr>
        <w:t>Transfer</w:t>
      </w:r>
      <w:r>
        <w:rPr>
          <w:spacing w:val="1"/>
        </w:rPr>
        <w:t xml:space="preserve"> </w:t>
      </w:r>
      <w:r>
        <w:rPr>
          <w:spacing w:val="-2"/>
        </w:rPr>
        <w:t>Date</w:t>
      </w:r>
      <w:r>
        <w:t xml:space="preserve"> on</w:t>
      </w:r>
      <w:r>
        <w:rPr>
          <w:spacing w:val="-2"/>
        </w:rPr>
        <w:t xml:space="preserve"> </w:t>
      </w:r>
      <w:r>
        <w:rPr>
          <w:spacing w:val="-1"/>
        </w:rPr>
        <w:t>account</w:t>
      </w:r>
      <w:r>
        <w:rPr>
          <w:spacing w:val="2"/>
        </w:rPr>
        <w:t xml:space="preserve"> </w:t>
      </w:r>
      <w:r>
        <w:rPr>
          <w:spacing w:val="-2"/>
        </w:rPr>
        <w:t>of</w:t>
      </w:r>
      <w:r>
        <w:rPr>
          <w:spacing w:val="2"/>
        </w:rPr>
        <w:t xml:space="preserve"> </w:t>
      </w:r>
      <w:r>
        <w:rPr>
          <w:spacing w:val="-1"/>
        </w:rPr>
        <w:t>substantial detrimental changes</w:t>
      </w:r>
      <w:r>
        <w:rPr>
          <w:spacing w:val="-2"/>
        </w:rPr>
        <w:t xml:space="preserve"> </w:t>
      </w:r>
      <w:r>
        <w:t xml:space="preserve">to </w:t>
      </w:r>
      <w:r>
        <w:rPr>
          <w:spacing w:val="-1"/>
        </w:rPr>
        <w:t>his/her</w:t>
      </w:r>
      <w:r>
        <w:rPr>
          <w:spacing w:val="37"/>
        </w:rPr>
        <w:t xml:space="preserve"> </w:t>
      </w:r>
      <w:r>
        <w:rPr>
          <w:spacing w:val="-1"/>
        </w:rPr>
        <w:t>working</w:t>
      </w:r>
      <w:r>
        <w:rPr>
          <w:spacing w:val="47"/>
        </w:rPr>
        <w:t xml:space="preserve"> </w:t>
      </w:r>
      <w:r>
        <w:rPr>
          <w:spacing w:val="-1"/>
        </w:rPr>
        <w:t>conditions</w:t>
      </w:r>
      <w:r>
        <w:rPr>
          <w:spacing w:val="47"/>
        </w:rPr>
        <w:t xml:space="preserve"> </w:t>
      </w:r>
      <w:r>
        <w:rPr>
          <w:spacing w:val="-1"/>
        </w:rPr>
        <w:t>proposed</w:t>
      </w:r>
      <w:r>
        <w:rPr>
          <w:spacing w:val="47"/>
        </w:rPr>
        <w:t xml:space="preserve"> </w:t>
      </w:r>
      <w:r>
        <w:t>by</w:t>
      </w:r>
      <w:r>
        <w:rPr>
          <w:spacing w:val="44"/>
        </w:rPr>
        <w:t xml:space="preserve"> </w:t>
      </w:r>
      <w:r>
        <w:t>the</w:t>
      </w:r>
      <w:r>
        <w:rPr>
          <w:spacing w:val="47"/>
        </w:rPr>
        <w:t xml:space="preserve"> </w:t>
      </w:r>
      <w:r>
        <w:rPr>
          <w:spacing w:val="-1"/>
        </w:rPr>
        <w:t>Replacement</w:t>
      </w:r>
      <w:r>
        <w:rPr>
          <w:spacing w:val="49"/>
        </w:rPr>
        <w:t xml:space="preserve"> </w:t>
      </w:r>
      <w:r>
        <w:rPr>
          <w:spacing w:val="-1"/>
        </w:rPr>
        <w:t>Supplier</w:t>
      </w:r>
      <w:r>
        <w:rPr>
          <w:spacing w:val="50"/>
        </w:rPr>
        <w:t xml:space="preserve"> </w:t>
      </w:r>
      <w:r>
        <w:rPr>
          <w:spacing w:val="-1"/>
        </w:rPr>
        <w:t>and/or</w:t>
      </w:r>
      <w:r>
        <w:rPr>
          <w:spacing w:val="46"/>
        </w:rPr>
        <w:t xml:space="preserve"> </w:t>
      </w:r>
      <w:r>
        <w:rPr>
          <w:spacing w:val="-1"/>
        </w:rPr>
        <w:t>any</w:t>
      </w:r>
      <w:r>
        <w:rPr>
          <w:spacing w:val="31"/>
        </w:rPr>
        <w:t xml:space="preserve"> </w:t>
      </w:r>
      <w:r>
        <w:rPr>
          <w:spacing w:val="-1"/>
        </w:rPr>
        <w:t>Replacement</w:t>
      </w:r>
      <w:r>
        <w:rPr>
          <w:spacing w:val="42"/>
        </w:rPr>
        <w:t xml:space="preserve"> </w:t>
      </w:r>
      <w:r>
        <w:rPr>
          <w:spacing w:val="-1"/>
        </w:rPr>
        <w:t>Sub-Contractor</w:t>
      </w:r>
      <w:r>
        <w:rPr>
          <w:spacing w:val="40"/>
        </w:rPr>
        <w:t xml:space="preserve"> </w:t>
      </w:r>
      <w:r>
        <w:t>to</w:t>
      </w:r>
      <w:r>
        <w:rPr>
          <w:spacing w:val="39"/>
        </w:rPr>
        <w:t xml:space="preserve"> </w:t>
      </w:r>
      <w:r>
        <w:rPr>
          <w:spacing w:val="-1"/>
        </w:rPr>
        <w:t>occur</w:t>
      </w:r>
      <w:r>
        <w:rPr>
          <w:spacing w:val="40"/>
        </w:rPr>
        <w:t xml:space="preserve"> </w:t>
      </w:r>
      <w:r>
        <w:rPr>
          <w:spacing w:val="-1"/>
        </w:rPr>
        <w:t>in</w:t>
      </w:r>
      <w:r>
        <w:rPr>
          <w:spacing w:val="38"/>
        </w:rPr>
        <w:t xml:space="preserve"> </w:t>
      </w:r>
      <w:r>
        <w:t>the</w:t>
      </w:r>
      <w:r>
        <w:rPr>
          <w:spacing w:val="40"/>
        </w:rPr>
        <w:t xml:space="preserve"> </w:t>
      </w:r>
      <w:r>
        <w:rPr>
          <w:spacing w:val="-1"/>
        </w:rPr>
        <w:t>period</w:t>
      </w:r>
      <w:r>
        <w:rPr>
          <w:spacing w:val="41"/>
        </w:rPr>
        <w:t xml:space="preserve"> </w:t>
      </w:r>
      <w:r>
        <w:t>on</w:t>
      </w:r>
      <w:r>
        <w:rPr>
          <w:spacing w:val="40"/>
        </w:rPr>
        <w:t xml:space="preserve"> </w:t>
      </w:r>
      <w:r>
        <w:rPr>
          <w:spacing w:val="-2"/>
        </w:rPr>
        <w:t>or</w:t>
      </w:r>
      <w:r>
        <w:rPr>
          <w:spacing w:val="42"/>
        </w:rPr>
        <w:t xml:space="preserve"> </w:t>
      </w:r>
      <w:r>
        <w:rPr>
          <w:spacing w:val="-2"/>
        </w:rPr>
        <w:t>after</w:t>
      </w:r>
      <w:r>
        <w:rPr>
          <w:spacing w:val="40"/>
        </w:rPr>
        <w:t xml:space="preserve"> </w:t>
      </w:r>
      <w:r>
        <w:t>the</w:t>
      </w:r>
      <w:r>
        <w:rPr>
          <w:spacing w:val="40"/>
        </w:rPr>
        <w:t xml:space="preserve"> </w:t>
      </w:r>
      <w:r>
        <w:rPr>
          <w:spacing w:val="-2"/>
        </w:rPr>
        <w:t>Service</w:t>
      </w:r>
      <w:r>
        <w:rPr>
          <w:spacing w:val="51"/>
        </w:rPr>
        <w:t xml:space="preserve"> </w:t>
      </w:r>
      <w:r>
        <w:rPr>
          <w:spacing w:val="-1"/>
        </w:rPr>
        <w:t>Transfer</w:t>
      </w:r>
      <w:r>
        <w:rPr>
          <w:spacing w:val="1"/>
        </w:rPr>
        <w:t xml:space="preserve"> </w:t>
      </w:r>
      <w:r>
        <w:rPr>
          <w:spacing w:val="-1"/>
        </w:rPr>
        <w:t xml:space="preserve">Date; </w:t>
      </w:r>
      <w:r>
        <w:t>or</w:t>
      </w:r>
    </w:p>
    <w:p w:rsidR="00C30BA5" w:rsidRDefault="00E71E05">
      <w:pPr>
        <w:pStyle w:val="BodyText"/>
        <w:numPr>
          <w:ilvl w:val="2"/>
          <w:numId w:val="11"/>
        </w:numPr>
        <w:tabs>
          <w:tab w:val="left" w:pos="2086"/>
        </w:tabs>
        <w:ind w:left="2085" w:right="116"/>
        <w:jc w:val="both"/>
      </w:pPr>
      <w:proofErr w:type="gramStart"/>
      <w:r>
        <w:rPr>
          <w:spacing w:val="-1"/>
        </w:rPr>
        <w:t>arising</w:t>
      </w:r>
      <w:proofErr w:type="gramEnd"/>
      <w:r>
        <w:rPr>
          <w:spacing w:val="55"/>
        </w:rPr>
        <w:t xml:space="preserve"> </w:t>
      </w:r>
      <w:r>
        <w:rPr>
          <w:spacing w:val="-1"/>
        </w:rPr>
        <w:t>from</w:t>
      </w:r>
      <w:r>
        <w:rPr>
          <w:spacing w:val="56"/>
        </w:rPr>
        <w:t xml:space="preserve"> </w:t>
      </w:r>
      <w:r>
        <w:t>the</w:t>
      </w:r>
      <w:r>
        <w:rPr>
          <w:spacing w:val="55"/>
        </w:rPr>
        <w:t xml:space="preserve"> </w:t>
      </w:r>
      <w:r>
        <w:rPr>
          <w:spacing w:val="-1"/>
        </w:rPr>
        <w:t>Replacement</w:t>
      </w:r>
      <w:r>
        <w:rPr>
          <w:spacing w:val="59"/>
        </w:rPr>
        <w:t xml:space="preserve"> </w:t>
      </w:r>
      <w:r>
        <w:rPr>
          <w:spacing w:val="-1"/>
        </w:rPr>
        <w:t>Supplier</w:t>
      </w:r>
      <w:r>
        <w:rPr>
          <w:rFonts w:cs="Arial"/>
          <w:spacing w:val="-1"/>
        </w:rPr>
        <w:t>’s</w:t>
      </w:r>
      <w:r>
        <w:rPr>
          <w:rFonts w:cs="Arial"/>
          <w:spacing w:val="53"/>
        </w:rPr>
        <w:t xml:space="preserve"> </w:t>
      </w:r>
      <w:r>
        <w:rPr>
          <w:rFonts w:cs="Arial"/>
          <w:spacing w:val="-1"/>
        </w:rPr>
        <w:t>failure,</w:t>
      </w:r>
      <w:r>
        <w:rPr>
          <w:rFonts w:cs="Arial"/>
          <w:spacing w:val="57"/>
        </w:rPr>
        <w:t xml:space="preserve"> </w:t>
      </w:r>
      <w:r>
        <w:rPr>
          <w:rFonts w:cs="Arial"/>
          <w:spacing w:val="-1"/>
        </w:rPr>
        <w:t>and/or</w:t>
      </w:r>
      <w:r>
        <w:rPr>
          <w:rFonts w:cs="Arial"/>
          <w:spacing w:val="57"/>
        </w:rPr>
        <w:t xml:space="preserve"> </w:t>
      </w:r>
      <w:r>
        <w:rPr>
          <w:rFonts w:cs="Arial"/>
          <w:spacing w:val="-1"/>
        </w:rPr>
        <w:t>Replacement</w:t>
      </w:r>
      <w:r>
        <w:rPr>
          <w:rFonts w:cs="Arial"/>
          <w:spacing w:val="54"/>
        </w:rPr>
        <w:t xml:space="preserve"> </w:t>
      </w:r>
      <w:r>
        <w:rPr>
          <w:rFonts w:cs="Arial"/>
        </w:rPr>
        <w:t>Sub</w:t>
      </w:r>
      <w:r>
        <w:t>-</w:t>
      </w:r>
      <w:r>
        <w:rPr>
          <w:spacing w:val="37"/>
        </w:rPr>
        <w:t xml:space="preserve"> </w:t>
      </w:r>
      <w:r>
        <w:rPr>
          <w:rFonts w:cs="Arial"/>
          <w:spacing w:val="-1"/>
        </w:rPr>
        <w:t>Contractor’s</w:t>
      </w:r>
      <w:r>
        <w:rPr>
          <w:rFonts w:cs="Arial"/>
          <w:spacing w:val="4"/>
        </w:rPr>
        <w:t xml:space="preserve"> </w:t>
      </w:r>
      <w:r>
        <w:rPr>
          <w:rFonts w:cs="Arial"/>
          <w:spacing w:val="-1"/>
        </w:rPr>
        <w:t>failure,</w:t>
      </w:r>
      <w:r>
        <w:rPr>
          <w:rFonts w:cs="Arial"/>
          <w:spacing w:val="5"/>
        </w:rPr>
        <w:t xml:space="preserve"> </w:t>
      </w:r>
      <w:r>
        <w:rPr>
          <w:rFonts w:cs="Arial"/>
        </w:rPr>
        <w:t>to</w:t>
      </w:r>
      <w:r>
        <w:rPr>
          <w:rFonts w:cs="Arial"/>
          <w:spacing w:val="4"/>
        </w:rPr>
        <w:t xml:space="preserve"> </w:t>
      </w:r>
      <w:r>
        <w:rPr>
          <w:rFonts w:cs="Arial"/>
          <w:spacing w:val="-1"/>
        </w:rPr>
        <w:t>comply</w:t>
      </w:r>
      <w:r>
        <w:rPr>
          <w:rFonts w:cs="Arial"/>
          <w:spacing w:val="4"/>
        </w:rPr>
        <w:t xml:space="preserve"> </w:t>
      </w:r>
      <w:r>
        <w:rPr>
          <w:rFonts w:cs="Arial"/>
          <w:spacing w:val="-1"/>
        </w:rPr>
        <w:t>with</w:t>
      </w:r>
      <w:r>
        <w:rPr>
          <w:rFonts w:cs="Arial"/>
          <w:spacing w:val="6"/>
        </w:rPr>
        <w:t xml:space="preserve"> </w:t>
      </w:r>
      <w:r>
        <w:rPr>
          <w:rFonts w:cs="Arial"/>
          <w:spacing w:val="-1"/>
        </w:rPr>
        <w:t>its</w:t>
      </w:r>
      <w:r>
        <w:rPr>
          <w:rFonts w:cs="Arial"/>
          <w:spacing w:val="7"/>
        </w:rPr>
        <w:t xml:space="preserve"> </w:t>
      </w:r>
      <w:r>
        <w:rPr>
          <w:rFonts w:cs="Arial"/>
          <w:spacing w:val="-1"/>
        </w:rPr>
        <w:t>obligations</w:t>
      </w:r>
      <w:r>
        <w:rPr>
          <w:rFonts w:cs="Arial"/>
          <w:spacing w:val="7"/>
        </w:rPr>
        <w:t xml:space="preserve"> </w:t>
      </w:r>
      <w:r>
        <w:rPr>
          <w:rFonts w:cs="Arial"/>
          <w:spacing w:val="-1"/>
        </w:rPr>
        <w:t>under</w:t>
      </w:r>
      <w:r>
        <w:rPr>
          <w:rFonts w:cs="Arial"/>
          <w:spacing w:val="5"/>
        </w:rPr>
        <w:t xml:space="preserve"> </w:t>
      </w:r>
      <w:r>
        <w:rPr>
          <w:rFonts w:cs="Arial"/>
        </w:rPr>
        <w:t>the</w:t>
      </w:r>
      <w:r>
        <w:rPr>
          <w:rFonts w:cs="Arial"/>
          <w:spacing w:val="6"/>
        </w:rPr>
        <w:t xml:space="preserve"> </w:t>
      </w:r>
      <w:r>
        <w:rPr>
          <w:rFonts w:cs="Arial"/>
          <w:spacing w:val="-1"/>
        </w:rPr>
        <w:t>Employment</w:t>
      </w:r>
      <w:r>
        <w:rPr>
          <w:rFonts w:cs="Arial"/>
          <w:spacing w:val="43"/>
        </w:rPr>
        <w:t xml:space="preserve"> </w:t>
      </w:r>
      <w:r>
        <w:rPr>
          <w:spacing w:val="-1"/>
        </w:rPr>
        <w:t>Regulations.</w:t>
      </w:r>
    </w:p>
    <w:p w:rsidR="00C30BA5" w:rsidRDefault="00E71E05">
      <w:pPr>
        <w:pStyle w:val="BodyText"/>
        <w:numPr>
          <w:ilvl w:val="1"/>
          <w:numId w:val="11"/>
        </w:numPr>
        <w:tabs>
          <w:tab w:val="left" w:pos="1234"/>
        </w:tabs>
        <w:spacing w:before="119"/>
        <w:ind w:left="1233" w:right="115"/>
        <w:jc w:val="both"/>
      </w:pPr>
      <w:r>
        <w:rPr>
          <w:spacing w:val="-1"/>
        </w:rPr>
        <w:t>If</w:t>
      </w:r>
      <w:r>
        <w:rPr>
          <w:spacing w:val="6"/>
        </w:rPr>
        <w:t xml:space="preserve"> </w:t>
      </w:r>
      <w:r>
        <w:rPr>
          <w:spacing w:val="-1"/>
        </w:rPr>
        <w:t>any</w:t>
      </w:r>
      <w:r>
        <w:t xml:space="preserve"> </w:t>
      </w:r>
      <w:r>
        <w:rPr>
          <w:spacing w:val="-1"/>
        </w:rPr>
        <w:t>person</w:t>
      </w:r>
      <w:r>
        <w:rPr>
          <w:spacing w:val="2"/>
        </w:rPr>
        <w:t xml:space="preserve"> </w:t>
      </w:r>
      <w:r>
        <w:rPr>
          <w:spacing w:val="-2"/>
        </w:rPr>
        <w:t>who</w:t>
      </w:r>
      <w:r>
        <w:rPr>
          <w:spacing w:val="2"/>
        </w:rPr>
        <w:t xml:space="preserve"> </w:t>
      </w:r>
      <w:r>
        <w:rPr>
          <w:spacing w:val="-1"/>
        </w:rPr>
        <w:t>is</w:t>
      </w:r>
      <w:r>
        <w:rPr>
          <w:spacing w:val="3"/>
        </w:rPr>
        <w:t xml:space="preserve"> </w:t>
      </w:r>
      <w:r>
        <w:rPr>
          <w:spacing w:val="-1"/>
        </w:rPr>
        <w:t>not</w:t>
      </w:r>
      <w:r>
        <w:rPr>
          <w:spacing w:val="2"/>
        </w:rPr>
        <w:t xml:space="preserve"> </w:t>
      </w:r>
      <w:r>
        <w:t>a</w:t>
      </w:r>
      <w:r>
        <w:rPr>
          <w:spacing w:val="3"/>
        </w:rPr>
        <w:t xml:space="preserve"> </w:t>
      </w:r>
      <w:r>
        <w:rPr>
          <w:spacing w:val="-1"/>
        </w:rPr>
        <w:t>Transferring</w:t>
      </w:r>
      <w:r>
        <w:rPr>
          <w:spacing w:val="6"/>
        </w:rPr>
        <w:t xml:space="preserve"> </w:t>
      </w:r>
      <w:r>
        <w:rPr>
          <w:spacing w:val="-1"/>
        </w:rPr>
        <w:t>Supplier</w:t>
      </w:r>
      <w:r>
        <w:rPr>
          <w:spacing w:val="4"/>
        </w:rPr>
        <w:t xml:space="preserve"> </w:t>
      </w:r>
      <w:r>
        <w:rPr>
          <w:spacing w:val="-1"/>
        </w:rPr>
        <w:t>Employee</w:t>
      </w:r>
      <w:r>
        <w:rPr>
          <w:spacing w:val="2"/>
        </w:rPr>
        <w:t xml:space="preserve"> </w:t>
      </w:r>
      <w:r>
        <w:rPr>
          <w:spacing w:val="-1"/>
        </w:rPr>
        <w:t>claims,</w:t>
      </w:r>
      <w:r>
        <w:rPr>
          <w:spacing w:val="4"/>
        </w:rPr>
        <w:t xml:space="preserve"> </w:t>
      </w:r>
      <w:r>
        <w:t>or</w:t>
      </w:r>
      <w:r>
        <w:rPr>
          <w:spacing w:val="1"/>
        </w:rPr>
        <w:t xml:space="preserve"> </w:t>
      </w:r>
      <w:r>
        <w:rPr>
          <w:spacing w:val="-1"/>
        </w:rPr>
        <w:t>it</w:t>
      </w:r>
      <w:r>
        <w:rPr>
          <w:spacing w:val="4"/>
        </w:rPr>
        <w:t xml:space="preserve"> </w:t>
      </w:r>
      <w:r>
        <w:rPr>
          <w:spacing w:val="-1"/>
        </w:rPr>
        <w:t>is</w:t>
      </w:r>
      <w:r>
        <w:rPr>
          <w:spacing w:val="3"/>
        </w:rPr>
        <w:t xml:space="preserve"> </w:t>
      </w:r>
      <w:r>
        <w:rPr>
          <w:spacing w:val="-1"/>
        </w:rPr>
        <w:t>determined</w:t>
      </w:r>
      <w:r>
        <w:rPr>
          <w:spacing w:val="3"/>
        </w:rPr>
        <w:t xml:space="preserve"> </w:t>
      </w:r>
      <w:r>
        <w:rPr>
          <w:spacing w:val="-1"/>
        </w:rPr>
        <w:t>in</w:t>
      </w:r>
      <w:r>
        <w:rPr>
          <w:spacing w:val="47"/>
        </w:rPr>
        <w:t xml:space="preserve"> </w:t>
      </w:r>
      <w:r>
        <w:rPr>
          <w:spacing w:val="-1"/>
        </w:rPr>
        <w:t>relation</w:t>
      </w:r>
      <w:r>
        <w:rPr>
          <w:spacing w:val="-7"/>
        </w:rPr>
        <w:t xml:space="preserve"> </w:t>
      </w:r>
      <w:r>
        <w:t>to</w:t>
      </w:r>
      <w:r>
        <w:rPr>
          <w:spacing w:val="-4"/>
        </w:rPr>
        <w:t xml:space="preserve"> </w:t>
      </w:r>
      <w:r>
        <w:rPr>
          <w:spacing w:val="-1"/>
        </w:rPr>
        <w:t>any</w:t>
      </w:r>
      <w:r>
        <w:rPr>
          <w:spacing w:val="-6"/>
        </w:rPr>
        <w:t xml:space="preserve"> </w:t>
      </w:r>
      <w:r>
        <w:rPr>
          <w:spacing w:val="-1"/>
        </w:rPr>
        <w:t>person</w:t>
      </w:r>
      <w:r>
        <w:rPr>
          <w:spacing w:val="-7"/>
        </w:rPr>
        <w:t xml:space="preserve"> </w:t>
      </w:r>
      <w:r>
        <w:rPr>
          <w:spacing w:val="-1"/>
        </w:rPr>
        <w:t>who</w:t>
      </w:r>
      <w:r>
        <w:rPr>
          <w:spacing w:val="-4"/>
        </w:rPr>
        <w:t xml:space="preserve"> </w:t>
      </w:r>
      <w:r>
        <w:rPr>
          <w:spacing w:val="-1"/>
        </w:rPr>
        <w:t>is</w:t>
      </w:r>
      <w:r>
        <w:rPr>
          <w:spacing w:val="-4"/>
        </w:rPr>
        <w:t xml:space="preserve"> </w:t>
      </w:r>
      <w:r>
        <w:rPr>
          <w:spacing w:val="-2"/>
        </w:rPr>
        <w:t>not</w:t>
      </w:r>
      <w:r>
        <w:rPr>
          <w:spacing w:val="-5"/>
        </w:rPr>
        <w:t xml:space="preserve"> </w:t>
      </w:r>
      <w:r>
        <w:t>a</w:t>
      </w:r>
      <w:r>
        <w:rPr>
          <w:spacing w:val="-7"/>
        </w:rPr>
        <w:t xml:space="preserve"> </w:t>
      </w:r>
      <w:r>
        <w:rPr>
          <w:spacing w:val="-1"/>
        </w:rPr>
        <w:t>Transferring</w:t>
      </w:r>
      <w:r>
        <w:rPr>
          <w:spacing w:val="-2"/>
        </w:rPr>
        <w:t xml:space="preserve"> Supplier</w:t>
      </w:r>
      <w:r>
        <w:rPr>
          <w:spacing w:val="-3"/>
        </w:rPr>
        <w:t xml:space="preserve"> </w:t>
      </w:r>
      <w:r>
        <w:rPr>
          <w:spacing w:val="-1"/>
        </w:rPr>
        <w:t>Employee,</w:t>
      </w:r>
      <w:r>
        <w:rPr>
          <w:spacing w:val="-6"/>
        </w:rPr>
        <w:t xml:space="preserve"> </w:t>
      </w:r>
      <w:r>
        <w:rPr>
          <w:spacing w:val="-1"/>
        </w:rPr>
        <w:t>that</w:t>
      </w:r>
      <w:r>
        <w:rPr>
          <w:spacing w:val="-5"/>
        </w:rPr>
        <w:t xml:space="preserve"> </w:t>
      </w:r>
      <w:r>
        <w:rPr>
          <w:spacing w:val="-1"/>
        </w:rPr>
        <w:t>his/her</w:t>
      </w:r>
      <w:r>
        <w:rPr>
          <w:spacing w:val="-3"/>
        </w:rPr>
        <w:t xml:space="preserve"> </w:t>
      </w:r>
      <w:r>
        <w:rPr>
          <w:spacing w:val="-1"/>
        </w:rPr>
        <w:t>contract</w:t>
      </w:r>
      <w:r>
        <w:rPr>
          <w:spacing w:val="61"/>
        </w:rPr>
        <w:t xml:space="preserve"> </w:t>
      </w:r>
      <w:r>
        <w:rPr>
          <w:spacing w:val="-2"/>
        </w:rPr>
        <w:t>of</w:t>
      </w:r>
      <w:r>
        <w:rPr>
          <w:spacing w:val="35"/>
        </w:rPr>
        <w:t xml:space="preserve"> </w:t>
      </w:r>
      <w:r>
        <w:rPr>
          <w:spacing w:val="-1"/>
        </w:rPr>
        <w:t>employment</w:t>
      </w:r>
      <w:r>
        <w:rPr>
          <w:spacing w:val="30"/>
        </w:rPr>
        <w:t xml:space="preserve"> </w:t>
      </w:r>
      <w:r>
        <w:rPr>
          <w:spacing w:val="-1"/>
        </w:rPr>
        <w:t>has</w:t>
      </w:r>
      <w:r>
        <w:rPr>
          <w:spacing w:val="32"/>
        </w:rPr>
        <w:t xml:space="preserve"> </w:t>
      </w:r>
      <w:r>
        <w:rPr>
          <w:spacing w:val="-1"/>
        </w:rPr>
        <w:t>been</w:t>
      </w:r>
      <w:r>
        <w:rPr>
          <w:spacing w:val="31"/>
        </w:rPr>
        <w:t xml:space="preserve"> </w:t>
      </w:r>
      <w:r>
        <w:rPr>
          <w:spacing w:val="-1"/>
        </w:rPr>
        <w:t>transferred</w:t>
      </w:r>
      <w:r>
        <w:rPr>
          <w:spacing w:val="29"/>
        </w:rPr>
        <w:t xml:space="preserve"> </w:t>
      </w:r>
      <w:r>
        <w:rPr>
          <w:spacing w:val="-1"/>
        </w:rPr>
        <w:t>from</w:t>
      </w:r>
      <w:r>
        <w:rPr>
          <w:spacing w:val="32"/>
        </w:rPr>
        <w:t xml:space="preserve"> </w:t>
      </w:r>
      <w:r>
        <w:t>the</w:t>
      </w:r>
      <w:r>
        <w:rPr>
          <w:spacing w:val="33"/>
        </w:rPr>
        <w:t xml:space="preserve"> </w:t>
      </w:r>
      <w:r>
        <w:rPr>
          <w:spacing w:val="-2"/>
        </w:rPr>
        <w:t>Supplier</w:t>
      </w:r>
      <w:r>
        <w:rPr>
          <w:spacing w:val="33"/>
        </w:rPr>
        <w:t xml:space="preserve"> </w:t>
      </w:r>
      <w:r>
        <w:t>or</w:t>
      </w:r>
      <w:r>
        <w:rPr>
          <w:spacing w:val="32"/>
        </w:rPr>
        <w:t xml:space="preserve"> </w:t>
      </w:r>
      <w:r>
        <w:rPr>
          <w:spacing w:val="-1"/>
        </w:rPr>
        <w:t>any</w:t>
      </w:r>
      <w:r>
        <w:rPr>
          <w:spacing w:val="29"/>
        </w:rPr>
        <w:t xml:space="preserve"> </w:t>
      </w:r>
      <w:r>
        <w:rPr>
          <w:spacing w:val="-1"/>
        </w:rPr>
        <w:t>Sub-Contractor</w:t>
      </w:r>
      <w:r>
        <w:rPr>
          <w:spacing w:val="32"/>
        </w:rPr>
        <w:t xml:space="preserve"> </w:t>
      </w:r>
      <w:r>
        <w:t>to</w:t>
      </w:r>
      <w:r>
        <w:rPr>
          <w:spacing w:val="30"/>
        </w:rPr>
        <w:t xml:space="preserve"> </w:t>
      </w:r>
      <w:r>
        <w:t>the</w:t>
      </w:r>
      <w:r>
        <w:rPr>
          <w:spacing w:val="55"/>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10"/>
        </w:rPr>
        <w:t xml:space="preserve"> </w:t>
      </w:r>
      <w:r>
        <w:rPr>
          <w:spacing w:val="-1"/>
        </w:rPr>
        <w:t>Replacement</w:t>
      </w:r>
      <w:r>
        <w:rPr>
          <w:spacing w:val="-8"/>
        </w:rPr>
        <w:t xml:space="preserve"> </w:t>
      </w:r>
      <w:r>
        <w:rPr>
          <w:spacing w:val="-1"/>
        </w:rPr>
        <w:t>Sub-Contractor</w:t>
      </w:r>
      <w:r>
        <w:rPr>
          <w:spacing w:val="-11"/>
        </w:rPr>
        <w:t xml:space="preserve"> </w:t>
      </w:r>
      <w:r>
        <w:rPr>
          <w:spacing w:val="-1"/>
        </w:rPr>
        <w:t>pursuant</w:t>
      </w:r>
      <w:r>
        <w:rPr>
          <w:spacing w:val="-11"/>
        </w:rPr>
        <w:t xml:space="preserve"> </w:t>
      </w:r>
      <w:r>
        <w:t>to</w:t>
      </w:r>
      <w:r>
        <w:rPr>
          <w:spacing w:val="-14"/>
        </w:rPr>
        <w:t xml:space="preserve"> </w:t>
      </w:r>
      <w:r>
        <w:t>the</w:t>
      </w:r>
      <w:r>
        <w:rPr>
          <w:spacing w:val="-12"/>
        </w:rPr>
        <w:t xml:space="preserve"> </w:t>
      </w:r>
      <w:r>
        <w:rPr>
          <w:spacing w:val="-1"/>
        </w:rPr>
        <w:t>Employment</w:t>
      </w:r>
      <w:r>
        <w:rPr>
          <w:spacing w:val="41"/>
        </w:rPr>
        <w:t xml:space="preserve"> </w:t>
      </w:r>
      <w:r>
        <w:rPr>
          <w:spacing w:val="-1"/>
        </w:rPr>
        <w:t>Regulations</w:t>
      </w:r>
      <w:r>
        <w:t xml:space="preserve"> </w:t>
      </w:r>
      <w:r>
        <w:rPr>
          <w:spacing w:val="-2"/>
        </w:rPr>
        <w:t>or</w:t>
      </w:r>
      <w:r>
        <w:rPr>
          <w:spacing w:val="-1"/>
        </w:rPr>
        <w:t xml:space="preserve"> </w:t>
      </w:r>
      <w:r>
        <w:t xml:space="preserve">the </w:t>
      </w:r>
      <w:r>
        <w:rPr>
          <w:spacing w:val="-1"/>
        </w:rPr>
        <w:t>Acquired</w:t>
      </w:r>
      <w:r>
        <w:t xml:space="preserve"> </w:t>
      </w:r>
      <w:r>
        <w:rPr>
          <w:spacing w:val="-1"/>
        </w:rPr>
        <w:t>Rights</w:t>
      </w:r>
      <w:r>
        <w:rPr>
          <w:spacing w:val="-2"/>
        </w:rPr>
        <w:t xml:space="preserve"> </w:t>
      </w:r>
      <w:r>
        <w:rPr>
          <w:spacing w:val="-1"/>
        </w:rPr>
        <w:t>Directive, then:</w:t>
      </w:r>
    </w:p>
    <w:p w:rsidR="00C30BA5" w:rsidRDefault="00E71E05">
      <w:pPr>
        <w:pStyle w:val="BodyText"/>
        <w:numPr>
          <w:ilvl w:val="2"/>
          <w:numId w:val="11"/>
        </w:numPr>
        <w:tabs>
          <w:tab w:val="left" w:pos="2086"/>
        </w:tabs>
        <w:spacing w:before="118"/>
        <w:ind w:left="2085" w:right="114"/>
        <w:jc w:val="both"/>
      </w:pPr>
      <w:r>
        <w:t>the</w:t>
      </w:r>
      <w:r>
        <w:rPr>
          <w:spacing w:val="11"/>
        </w:rPr>
        <w:t xml:space="preserve"> </w:t>
      </w:r>
      <w:r>
        <w:rPr>
          <w:spacing w:val="-1"/>
        </w:rPr>
        <w:t>Customer</w:t>
      </w:r>
      <w:r>
        <w:rPr>
          <w:spacing w:val="13"/>
        </w:rPr>
        <w:t xml:space="preserve"> </w:t>
      </w:r>
      <w:r>
        <w:rPr>
          <w:spacing w:val="-1"/>
        </w:rPr>
        <w:t>shall</w:t>
      </w:r>
      <w:r>
        <w:rPr>
          <w:spacing w:val="10"/>
        </w:rPr>
        <w:t xml:space="preserve"> </w:t>
      </w:r>
      <w:r>
        <w:rPr>
          <w:spacing w:val="-1"/>
        </w:rPr>
        <w:t>procure</w:t>
      </w:r>
      <w:r>
        <w:rPr>
          <w:spacing w:val="11"/>
        </w:rPr>
        <w:t xml:space="preserve"> </w:t>
      </w:r>
      <w:r>
        <w:rPr>
          <w:spacing w:val="-1"/>
        </w:rPr>
        <w:t>that</w:t>
      </w:r>
      <w:r>
        <w:rPr>
          <w:spacing w:val="12"/>
        </w:rPr>
        <w:t xml:space="preserve"> </w:t>
      </w:r>
      <w:r>
        <w:t>the</w:t>
      </w:r>
      <w:r>
        <w:rPr>
          <w:spacing w:val="11"/>
        </w:rPr>
        <w:t xml:space="preserve"> </w:t>
      </w:r>
      <w:r>
        <w:rPr>
          <w:spacing w:val="-1"/>
        </w:rPr>
        <w:t>Replacement</w:t>
      </w:r>
      <w:r>
        <w:rPr>
          <w:spacing w:val="14"/>
        </w:rPr>
        <w:t xml:space="preserve"> </w:t>
      </w:r>
      <w:r>
        <w:rPr>
          <w:spacing w:val="-1"/>
        </w:rPr>
        <w:t>Supplier</w:t>
      </w:r>
      <w:r>
        <w:rPr>
          <w:spacing w:val="13"/>
        </w:rPr>
        <w:t xml:space="preserve"> </w:t>
      </w:r>
      <w:r>
        <w:rPr>
          <w:spacing w:val="-1"/>
        </w:rPr>
        <w:t>shall,</w:t>
      </w:r>
      <w:r>
        <w:rPr>
          <w:spacing w:val="12"/>
        </w:rPr>
        <w:t xml:space="preserve"> </w:t>
      </w:r>
      <w:r>
        <w:t>or</w:t>
      </w:r>
      <w:r>
        <w:rPr>
          <w:spacing w:val="9"/>
        </w:rPr>
        <w:t xml:space="preserve"> </w:t>
      </w:r>
      <w:r>
        <w:rPr>
          <w:spacing w:val="-1"/>
        </w:rPr>
        <w:t>any</w:t>
      </w:r>
      <w:r>
        <w:rPr>
          <w:spacing w:val="31"/>
        </w:rPr>
        <w:t xml:space="preserve"> </w:t>
      </w:r>
      <w:r>
        <w:rPr>
          <w:spacing w:val="-1"/>
        </w:rPr>
        <w:t>Replacement</w:t>
      </w:r>
      <w:r>
        <w:rPr>
          <w:spacing w:val="21"/>
        </w:rPr>
        <w:t xml:space="preserve"> </w:t>
      </w:r>
      <w:r>
        <w:rPr>
          <w:spacing w:val="-1"/>
        </w:rPr>
        <w:t>Sub-Contractor</w:t>
      </w:r>
      <w:r>
        <w:rPr>
          <w:spacing w:val="21"/>
        </w:rPr>
        <w:t xml:space="preserve"> </w:t>
      </w:r>
      <w:r>
        <w:rPr>
          <w:spacing w:val="-1"/>
        </w:rPr>
        <w:t>shall,</w:t>
      </w:r>
      <w:r>
        <w:rPr>
          <w:spacing w:val="21"/>
        </w:rPr>
        <w:t xml:space="preserve"> </w:t>
      </w:r>
      <w:r>
        <w:rPr>
          <w:spacing w:val="-2"/>
        </w:rPr>
        <w:t>within</w:t>
      </w:r>
      <w:r>
        <w:rPr>
          <w:spacing w:val="22"/>
        </w:rPr>
        <w:t xml:space="preserve"> </w:t>
      </w:r>
      <w:r>
        <w:rPr>
          <w:spacing w:val="-1"/>
        </w:rPr>
        <w:t>five</w:t>
      </w:r>
      <w:r>
        <w:rPr>
          <w:spacing w:val="22"/>
        </w:rPr>
        <w:t xml:space="preserve"> </w:t>
      </w:r>
      <w:r>
        <w:rPr>
          <w:spacing w:val="-1"/>
        </w:rPr>
        <w:t>(5)</w:t>
      </w:r>
      <w:r>
        <w:rPr>
          <w:spacing w:val="-2"/>
        </w:rPr>
        <w:t xml:space="preserve"> </w:t>
      </w:r>
      <w:r>
        <w:rPr>
          <w:spacing w:val="-1"/>
        </w:rPr>
        <w:t>Working</w:t>
      </w:r>
      <w:r>
        <w:rPr>
          <w:spacing w:val="24"/>
        </w:rPr>
        <w:t xml:space="preserve"> </w:t>
      </w:r>
      <w:r>
        <w:rPr>
          <w:spacing w:val="-2"/>
        </w:rPr>
        <w:t>Days</w:t>
      </w:r>
      <w:r>
        <w:rPr>
          <w:spacing w:val="22"/>
        </w:rPr>
        <w:t xml:space="preserve"> </w:t>
      </w:r>
      <w:r>
        <w:rPr>
          <w:spacing w:val="-2"/>
        </w:rPr>
        <w:t>of</w:t>
      </w:r>
      <w:r>
        <w:rPr>
          <w:spacing w:val="23"/>
        </w:rPr>
        <w:t xml:space="preserve"> </w:t>
      </w:r>
      <w:r>
        <w:rPr>
          <w:spacing w:val="-2"/>
        </w:rPr>
        <w:t>becoming</w:t>
      </w:r>
      <w:r>
        <w:rPr>
          <w:spacing w:val="67"/>
        </w:rPr>
        <w:t xml:space="preserve"> </w:t>
      </w:r>
      <w:r>
        <w:rPr>
          <w:spacing w:val="-1"/>
        </w:rPr>
        <w:t>aware</w:t>
      </w:r>
      <w:r>
        <w:rPr>
          <w:spacing w:val="1"/>
        </w:rPr>
        <w:t xml:space="preserve"> </w:t>
      </w:r>
      <w:r>
        <w:t>of</w:t>
      </w:r>
      <w:r>
        <w:rPr>
          <w:spacing w:val="1"/>
        </w:rPr>
        <w:t xml:space="preserve"> </w:t>
      </w:r>
      <w:r>
        <w:rPr>
          <w:spacing w:val="-1"/>
        </w:rPr>
        <w:t>that</w:t>
      </w:r>
      <w:r>
        <w:rPr>
          <w:spacing w:val="-3"/>
        </w:rPr>
        <w:t xml:space="preserve"> </w:t>
      </w:r>
      <w:r>
        <w:t>fact,</w:t>
      </w:r>
      <w:r>
        <w:rPr>
          <w:spacing w:val="-3"/>
        </w:rPr>
        <w:t xml:space="preserve"> </w:t>
      </w:r>
      <w:r>
        <w:rPr>
          <w:spacing w:val="-1"/>
        </w:rPr>
        <w:t>give</w:t>
      </w:r>
      <w:r>
        <w:t xml:space="preserve"> </w:t>
      </w:r>
      <w:r>
        <w:rPr>
          <w:spacing w:val="-1"/>
        </w:rPr>
        <w:t>notice</w:t>
      </w:r>
      <w:r>
        <w:t xml:space="preserve"> in </w:t>
      </w:r>
      <w:r>
        <w:rPr>
          <w:spacing w:val="-2"/>
        </w:rPr>
        <w:t>writing</w:t>
      </w:r>
      <w:r>
        <w:t xml:space="preserve"> to</w:t>
      </w:r>
      <w:r>
        <w:rPr>
          <w:spacing w:val="-2"/>
        </w:rPr>
        <w:t xml:space="preserve"> </w:t>
      </w:r>
      <w:r>
        <w:t>the</w:t>
      </w:r>
      <w:r>
        <w:rPr>
          <w:spacing w:val="1"/>
        </w:rPr>
        <w:t xml:space="preserve"> </w:t>
      </w:r>
      <w:r>
        <w:rPr>
          <w:spacing w:val="-1"/>
        </w:rPr>
        <w:t>Supplier;</w:t>
      </w:r>
      <w:r>
        <w:rPr>
          <w:spacing w:val="2"/>
        </w:rPr>
        <w:t xml:space="preserve"> </w:t>
      </w:r>
      <w:r>
        <w:rPr>
          <w:spacing w:val="-1"/>
        </w:rPr>
        <w:t>and</w:t>
      </w:r>
    </w:p>
    <w:p w:rsidR="00C30BA5" w:rsidRDefault="00C30BA5">
      <w:pPr>
        <w:jc w:val="both"/>
        <w:sectPr w:rsidR="00C30BA5">
          <w:headerReference w:type="default" r:id="rId97"/>
          <w:pgSz w:w="11910" w:h="16840"/>
          <w:pgMar w:top="1980" w:right="1020" w:bottom="1420" w:left="1040" w:header="720" w:footer="1226" w:gutter="0"/>
          <w:cols w:space="720"/>
        </w:sectPr>
      </w:pPr>
    </w:p>
    <w:p w:rsidR="00C30BA5" w:rsidRDefault="00E71E05">
      <w:pPr>
        <w:pStyle w:val="BodyText"/>
        <w:spacing w:before="0" w:line="226" w:lineRule="exact"/>
        <w:ind w:left="2085"/>
        <w:jc w:val="both"/>
      </w:pPr>
      <w:proofErr w:type="gramStart"/>
      <w:r>
        <w:rPr>
          <w:spacing w:val="-1"/>
        </w:rPr>
        <w:lastRenderedPageBreak/>
        <w:t>employment</w:t>
      </w:r>
      <w:proofErr w:type="gramEnd"/>
      <w:r>
        <w:rPr>
          <w:spacing w:val="4"/>
        </w:rPr>
        <w:t xml:space="preserve"> </w:t>
      </w:r>
      <w:r>
        <w:t>to</w:t>
      </w:r>
      <w:r>
        <w:rPr>
          <w:spacing w:val="5"/>
        </w:rPr>
        <w:t xml:space="preserve"> </w:t>
      </w:r>
      <w:r>
        <w:rPr>
          <w:spacing w:val="-1"/>
        </w:rPr>
        <w:t>such</w:t>
      </w:r>
      <w:r>
        <w:rPr>
          <w:spacing w:val="5"/>
        </w:rPr>
        <w:t xml:space="preserve"> </w:t>
      </w:r>
      <w:r>
        <w:rPr>
          <w:spacing w:val="-1"/>
        </w:rPr>
        <w:t>person</w:t>
      </w:r>
      <w:r>
        <w:rPr>
          <w:spacing w:val="5"/>
        </w:rPr>
        <w:t xml:space="preserve"> </w:t>
      </w:r>
      <w:r>
        <w:rPr>
          <w:spacing w:val="-2"/>
        </w:rPr>
        <w:t>within</w:t>
      </w:r>
      <w:r>
        <w:rPr>
          <w:spacing w:val="5"/>
        </w:rPr>
        <w:t xml:space="preserve"> </w:t>
      </w:r>
      <w:r>
        <w:rPr>
          <w:spacing w:val="-1"/>
        </w:rPr>
        <w:t>fifteen</w:t>
      </w:r>
      <w:r>
        <w:rPr>
          <w:spacing w:val="2"/>
        </w:rPr>
        <w:t xml:space="preserve"> </w:t>
      </w:r>
      <w:r>
        <w:rPr>
          <w:spacing w:val="-1"/>
        </w:rPr>
        <w:t>(15)</w:t>
      </w:r>
      <w:r>
        <w:rPr>
          <w:spacing w:val="-2"/>
        </w:rPr>
        <w:t xml:space="preserve"> </w:t>
      </w:r>
      <w:r>
        <w:t>Working</w:t>
      </w:r>
      <w:r>
        <w:rPr>
          <w:spacing w:val="5"/>
        </w:rPr>
        <w:t xml:space="preserve"> </w:t>
      </w:r>
      <w:r>
        <w:rPr>
          <w:spacing w:val="-2"/>
        </w:rPr>
        <w:t>Days</w:t>
      </w:r>
      <w:r>
        <w:rPr>
          <w:spacing w:val="5"/>
        </w:rPr>
        <w:t xml:space="preserve"> </w:t>
      </w:r>
      <w:r>
        <w:rPr>
          <w:spacing w:val="-2"/>
        </w:rPr>
        <w:t>of</w:t>
      </w:r>
      <w:r>
        <w:rPr>
          <w:spacing w:val="6"/>
        </w:rPr>
        <w:t xml:space="preserve"> </w:t>
      </w:r>
      <w:r>
        <w:t>the</w:t>
      </w:r>
      <w:r>
        <w:rPr>
          <w:spacing w:val="2"/>
        </w:rPr>
        <w:t xml:space="preserve"> </w:t>
      </w:r>
      <w:r>
        <w:rPr>
          <w:spacing w:val="-1"/>
        </w:rPr>
        <w:t>notification</w:t>
      </w:r>
    </w:p>
    <w:p w:rsidR="00C30BA5" w:rsidRDefault="00E71E05">
      <w:pPr>
        <w:pStyle w:val="BodyText"/>
        <w:spacing w:before="1"/>
        <w:ind w:left="2085" w:right="114"/>
        <w:jc w:val="both"/>
      </w:pPr>
      <w:r>
        <w:t>by</w:t>
      </w:r>
      <w:r>
        <w:rPr>
          <w:spacing w:val="12"/>
        </w:rPr>
        <w:t xml:space="preserve"> </w:t>
      </w:r>
      <w:r>
        <w:t>the</w:t>
      </w:r>
      <w:r>
        <w:rPr>
          <w:spacing w:val="14"/>
        </w:rPr>
        <w:t xml:space="preserve"> </w:t>
      </w:r>
      <w:r>
        <w:rPr>
          <w:spacing w:val="-1"/>
        </w:rPr>
        <w:t>Replacement</w:t>
      </w:r>
      <w:r>
        <w:rPr>
          <w:spacing w:val="17"/>
        </w:rPr>
        <w:t xml:space="preserve"> </w:t>
      </w:r>
      <w:r>
        <w:rPr>
          <w:spacing w:val="-2"/>
        </w:rPr>
        <w:t>Supplier</w:t>
      </w:r>
      <w:r>
        <w:rPr>
          <w:spacing w:val="16"/>
        </w:rPr>
        <w:t xml:space="preserve"> </w:t>
      </w:r>
      <w:r>
        <w:rPr>
          <w:spacing w:val="-1"/>
        </w:rPr>
        <w:t>and/or</w:t>
      </w:r>
      <w:r>
        <w:rPr>
          <w:spacing w:val="16"/>
        </w:rPr>
        <w:t xml:space="preserve"> </w:t>
      </w:r>
      <w:r>
        <w:rPr>
          <w:spacing w:val="-1"/>
        </w:rPr>
        <w:t>any</w:t>
      </w:r>
      <w:r>
        <w:rPr>
          <w:spacing w:val="13"/>
        </w:rPr>
        <w:t xml:space="preserve"> </w:t>
      </w:r>
      <w:r>
        <w:rPr>
          <w:spacing w:val="-1"/>
        </w:rPr>
        <w:t>and/or</w:t>
      </w:r>
      <w:r>
        <w:rPr>
          <w:spacing w:val="13"/>
        </w:rPr>
        <w:t xml:space="preserve"> </w:t>
      </w:r>
      <w:r>
        <w:rPr>
          <w:spacing w:val="-1"/>
        </w:rPr>
        <w:t>Replacement</w:t>
      </w:r>
      <w:r>
        <w:rPr>
          <w:spacing w:val="16"/>
        </w:rPr>
        <w:t xml:space="preserve"> </w:t>
      </w:r>
      <w:r>
        <w:rPr>
          <w:spacing w:val="-1"/>
        </w:rPr>
        <w:t>Sub-Contractor</w:t>
      </w:r>
      <w:r>
        <w:rPr>
          <w:spacing w:val="55"/>
        </w:rPr>
        <w:t xml:space="preserve"> </w:t>
      </w:r>
      <w:r>
        <w:t>or</w:t>
      </w:r>
      <w:r>
        <w:rPr>
          <w:spacing w:val="-4"/>
        </w:rPr>
        <w:t xml:space="preserve"> </w:t>
      </w:r>
      <w:r>
        <w:rPr>
          <w:spacing w:val="-1"/>
        </w:rPr>
        <w:t>take</w:t>
      </w:r>
      <w:r>
        <w:rPr>
          <w:spacing w:val="-4"/>
        </w:rPr>
        <w:t xml:space="preserve"> </w:t>
      </w:r>
      <w:r>
        <w:t>such</w:t>
      </w:r>
      <w:r>
        <w:rPr>
          <w:spacing w:val="-5"/>
        </w:rPr>
        <w:t xml:space="preserve"> </w:t>
      </w:r>
      <w:r>
        <w:rPr>
          <w:spacing w:val="-1"/>
        </w:rPr>
        <w:t>other</w:t>
      </w:r>
      <w:r>
        <w:rPr>
          <w:spacing w:val="-3"/>
        </w:rPr>
        <w:t xml:space="preserve"> </w:t>
      </w:r>
      <w:r>
        <w:rPr>
          <w:spacing w:val="-1"/>
        </w:rPr>
        <w:t>reasonable</w:t>
      </w:r>
      <w:r>
        <w:rPr>
          <w:spacing w:val="-2"/>
        </w:rPr>
        <w:t xml:space="preserve"> </w:t>
      </w:r>
      <w:r>
        <w:rPr>
          <w:spacing w:val="-1"/>
        </w:rPr>
        <w:t>steps</w:t>
      </w:r>
      <w:r>
        <w:rPr>
          <w:spacing w:val="-4"/>
        </w:rPr>
        <w:t xml:space="preserve"> </w:t>
      </w:r>
      <w:r>
        <w:t>as</w:t>
      </w:r>
      <w:r>
        <w:rPr>
          <w:spacing w:val="-4"/>
        </w:rPr>
        <w:t xml:space="preserve"> </w:t>
      </w:r>
      <w:r>
        <w:rPr>
          <w:spacing w:val="-1"/>
        </w:rPr>
        <w:t>it</w:t>
      </w:r>
      <w:r>
        <w:rPr>
          <w:spacing w:val="-3"/>
        </w:rPr>
        <w:t xml:space="preserve"> </w:t>
      </w:r>
      <w:r>
        <w:rPr>
          <w:spacing w:val="-1"/>
        </w:rPr>
        <w:t>considers</w:t>
      </w:r>
      <w:r>
        <w:rPr>
          <w:spacing w:val="-2"/>
        </w:rPr>
        <w:t xml:space="preserve"> </w:t>
      </w:r>
      <w:r>
        <w:rPr>
          <w:spacing w:val="-1"/>
        </w:rPr>
        <w:t>appropriate</w:t>
      </w:r>
      <w:r>
        <w:rPr>
          <w:spacing w:val="-4"/>
        </w:rPr>
        <w:t xml:space="preserve"> </w:t>
      </w:r>
      <w:r>
        <w:t>to</w:t>
      </w:r>
      <w:r>
        <w:rPr>
          <w:spacing w:val="-4"/>
        </w:rPr>
        <w:t xml:space="preserve"> </w:t>
      </w:r>
      <w:r>
        <w:rPr>
          <w:spacing w:val="-1"/>
        </w:rPr>
        <w:t>deal</w:t>
      </w:r>
      <w:r>
        <w:rPr>
          <w:spacing w:val="-3"/>
        </w:rPr>
        <w:t xml:space="preserve"> </w:t>
      </w:r>
      <w:r>
        <w:rPr>
          <w:spacing w:val="-2"/>
        </w:rPr>
        <w:t xml:space="preserve">with </w:t>
      </w:r>
      <w:r>
        <w:rPr>
          <w:spacing w:val="-1"/>
        </w:rPr>
        <w:t>the</w:t>
      </w:r>
      <w:r>
        <w:rPr>
          <w:spacing w:val="45"/>
        </w:rPr>
        <w:t xml:space="preserve"> </w:t>
      </w:r>
      <w:r>
        <w:rPr>
          <w:spacing w:val="-1"/>
        </w:rPr>
        <w:t>matter provided</w:t>
      </w:r>
      <w: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t xml:space="preserve"> </w:t>
      </w:r>
      <w:r>
        <w:rPr>
          <w:spacing w:val="-2"/>
        </w:rPr>
        <w:t>with</w:t>
      </w:r>
      <w:r>
        <w:t xml:space="preserve"> </w:t>
      </w:r>
      <w:r>
        <w:rPr>
          <w:spacing w:val="-1"/>
        </w:rPr>
        <w:t>Law.</w:t>
      </w:r>
    </w:p>
    <w:p w:rsidR="00C30BA5" w:rsidRDefault="00E71E05">
      <w:pPr>
        <w:pStyle w:val="BodyText"/>
        <w:numPr>
          <w:ilvl w:val="1"/>
          <w:numId w:val="11"/>
        </w:numPr>
        <w:tabs>
          <w:tab w:val="left" w:pos="1234"/>
        </w:tabs>
        <w:spacing w:before="119"/>
        <w:ind w:left="1233" w:right="114"/>
        <w:jc w:val="both"/>
      </w:pPr>
      <w:r>
        <w:rPr>
          <w:spacing w:val="-1"/>
        </w:rPr>
        <w:t>If</w:t>
      </w:r>
      <w:r>
        <w:rPr>
          <w:spacing w:val="4"/>
        </w:rPr>
        <w:t xml:space="preserve"> </w:t>
      </w:r>
      <w:r>
        <w:t>such</w:t>
      </w:r>
      <w:r>
        <w:rPr>
          <w:spacing w:val="2"/>
        </w:rPr>
        <w:t xml:space="preserve"> </w:t>
      </w:r>
      <w:r>
        <w:rPr>
          <w:spacing w:val="-2"/>
        </w:rPr>
        <w:t>offer</w:t>
      </w:r>
      <w:r>
        <w:rPr>
          <w:spacing w:val="3"/>
        </w:rPr>
        <w:t xml:space="preserve"> </w:t>
      </w:r>
      <w:r>
        <w:rPr>
          <w:spacing w:val="-1"/>
        </w:rPr>
        <w:t>is</w:t>
      </w:r>
      <w:r>
        <w:rPr>
          <w:spacing w:val="3"/>
        </w:rPr>
        <w:t xml:space="preserve"> </w:t>
      </w:r>
      <w:r>
        <w:rPr>
          <w:spacing w:val="-1"/>
        </w:rPr>
        <w:t>accepted,</w:t>
      </w:r>
      <w:r>
        <w:rPr>
          <w:spacing w:val="2"/>
        </w:rPr>
        <w:t xml:space="preserve"> </w:t>
      </w:r>
      <w:r>
        <w:t>or</w:t>
      </w:r>
      <w:r>
        <w:rPr>
          <w:spacing w:val="3"/>
        </w:rPr>
        <w:t xml:space="preserve"> </w:t>
      </w:r>
      <w:r>
        <w:rPr>
          <w:spacing w:val="-2"/>
        </w:rPr>
        <w:t>if</w:t>
      </w:r>
      <w:r>
        <w:rPr>
          <w:spacing w:val="4"/>
        </w:rPr>
        <w:t xml:space="preserve"> </w:t>
      </w:r>
      <w:r>
        <w:t xml:space="preserve">the </w:t>
      </w:r>
      <w:r>
        <w:rPr>
          <w:spacing w:val="-1"/>
        </w:rPr>
        <w:t>situation</w:t>
      </w:r>
      <w:r>
        <w:rPr>
          <w:spacing w:val="2"/>
        </w:rPr>
        <w:t xml:space="preserve"> </w:t>
      </w:r>
      <w:r>
        <w:rPr>
          <w:spacing w:val="-1"/>
        </w:rPr>
        <w:t>has</w:t>
      </w:r>
      <w:r>
        <w:rPr>
          <w:spacing w:val="3"/>
        </w:rPr>
        <w:t xml:space="preserve"> </w:t>
      </w:r>
      <w:r>
        <w:rPr>
          <w:spacing w:val="-2"/>
        </w:rPr>
        <w:t>otherwise</w:t>
      </w:r>
      <w:r>
        <w:rPr>
          <w:spacing w:val="3"/>
        </w:rPr>
        <w:t xml:space="preserve"> </w:t>
      </w:r>
      <w:r>
        <w:rPr>
          <w:spacing w:val="-1"/>
        </w:rPr>
        <w:t>been</w:t>
      </w:r>
      <w:r>
        <w:rPr>
          <w:spacing w:val="2"/>
        </w:rPr>
        <w:t xml:space="preserve"> </w:t>
      </w:r>
      <w:r>
        <w:rPr>
          <w:spacing w:val="-1"/>
        </w:rPr>
        <w:t>resolved</w:t>
      </w:r>
      <w:r>
        <w:rPr>
          <w:spacing w:val="2"/>
        </w:rPr>
        <w:t xml:space="preserve"> </w:t>
      </w:r>
      <w:r>
        <w:t>by the</w:t>
      </w:r>
      <w:r>
        <w:rPr>
          <w:spacing w:val="10"/>
        </w:rPr>
        <w:t xml:space="preserve"> </w:t>
      </w:r>
      <w:r>
        <w:rPr>
          <w:spacing w:val="-1"/>
        </w:rPr>
        <w:t>Supplier</w:t>
      </w:r>
      <w:r>
        <w:rPr>
          <w:spacing w:val="43"/>
        </w:rPr>
        <w:t xml:space="preserve"> </w:t>
      </w:r>
      <w:r>
        <w:t>or</w:t>
      </w:r>
      <w:r>
        <w:rPr>
          <w:spacing w:val="-4"/>
        </w:rPr>
        <w:t xml:space="preserve"> </w:t>
      </w:r>
      <w:r>
        <w:t>a</w:t>
      </w:r>
      <w:r>
        <w:rPr>
          <w:spacing w:val="-4"/>
        </w:rPr>
        <w:t xml:space="preserve"> </w:t>
      </w:r>
      <w:r>
        <w:rPr>
          <w:spacing w:val="-1"/>
        </w:rPr>
        <w:t>Sub-Contractor,</w:t>
      </w:r>
      <w:r>
        <w:rPr>
          <w:spacing w:val="-5"/>
        </w:rPr>
        <w:t xml:space="preserve"> </w:t>
      </w:r>
      <w:r>
        <w:t>the</w:t>
      </w:r>
      <w:r>
        <w:rPr>
          <w:spacing w:val="-8"/>
        </w:rPr>
        <w:t xml:space="preserve"> </w:t>
      </w:r>
      <w:r>
        <w:rPr>
          <w:spacing w:val="-1"/>
        </w:rPr>
        <w:t>Customer</w:t>
      </w:r>
      <w:r>
        <w:rPr>
          <w:spacing w:val="-3"/>
        </w:rPr>
        <w:t xml:space="preserve"> </w:t>
      </w:r>
      <w:r>
        <w:rPr>
          <w:spacing w:val="-1"/>
        </w:rPr>
        <w:t>shall</w:t>
      </w:r>
      <w:r>
        <w:rPr>
          <w:spacing w:val="-5"/>
        </w:rPr>
        <w:t xml:space="preserve"> </w:t>
      </w:r>
      <w:r>
        <w:rPr>
          <w:spacing w:val="-1"/>
        </w:rPr>
        <w:t>procure</w:t>
      </w:r>
      <w:r>
        <w:rPr>
          <w:spacing w:val="-7"/>
        </w:rPr>
        <w:t xml:space="preserve"> </w:t>
      </w:r>
      <w:r>
        <w:rPr>
          <w:spacing w:val="-1"/>
        </w:rPr>
        <w:t>that</w:t>
      </w:r>
      <w:r>
        <w:rPr>
          <w:spacing w:val="-6"/>
        </w:rPr>
        <w:t xml:space="preserve"> </w:t>
      </w:r>
      <w:r>
        <w:t>the</w:t>
      </w:r>
      <w:r>
        <w:rPr>
          <w:spacing w:val="-5"/>
        </w:rPr>
        <w:t xml:space="preserve"> </w:t>
      </w:r>
      <w:r>
        <w:rPr>
          <w:spacing w:val="-1"/>
        </w:rPr>
        <w:t>Replacement</w:t>
      </w:r>
      <w:r>
        <w:rPr>
          <w:spacing w:val="-3"/>
        </w:rPr>
        <w:t xml:space="preserve"> </w:t>
      </w:r>
      <w:r>
        <w:rPr>
          <w:spacing w:val="-2"/>
        </w:rPr>
        <w:t>Supplier</w:t>
      </w:r>
      <w:r>
        <w:rPr>
          <w:spacing w:val="-3"/>
        </w:rPr>
        <w:t xml:space="preserve"> </w:t>
      </w:r>
      <w:r>
        <w:rPr>
          <w:spacing w:val="-1"/>
        </w:rPr>
        <w:t>shall,</w:t>
      </w:r>
      <w:r>
        <w:rPr>
          <w:spacing w:val="-3"/>
        </w:rPr>
        <w:t xml:space="preserve"> </w:t>
      </w:r>
      <w:r>
        <w:t>or</w:t>
      </w:r>
      <w:r>
        <w:rPr>
          <w:spacing w:val="45"/>
        </w:rPr>
        <w:t xml:space="preserve"> </w:t>
      </w:r>
      <w:r>
        <w:t>procure</w:t>
      </w:r>
      <w:r>
        <w:rPr>
          <w:spacing w:val="1"/>
        </w:rPr>
        <w:t xml:space="preserve"> </w:t>
      </w:r>
      <w:r>
        <w:rPr>
          <w:spacing w:val="-1"/>
        </w:rPr>
        <w:t>that</w:t>
      </w:r>
      <w:r>
        <w:rPr>
          <w:spacing w:val="2"/>
        </w:rPr>
        <w:t xml:space="preserve"> </w:t>
      </w:r>
      <w:r>
        <w:t xml:space="preserve">the </w:t>
      </w:r>
      <w:r>
        <w:rPr>
          <w:spacing w:val="-1"/>
        </w:rPr>
        <w:t>Replacement</w:t>
      </w:r>
      <w:r>
        <w:rPr>
          <w:spacing w:val="2"/>
        </w:rPr>
        <w:t xml:space="preserve"> </w:t>
      </w:r>
      <w:r>
        <w:rPr>
          <w:spacing w:val="-1"/>
        </w:rPr>
        <w:t>Sub-Contractor</w:t>
      </w:r>
      <w:r>
        <w:rPr>
          <w:spacing w:val="1"/>
        </w:rPr>
        <w:t xml:space="preserve"> </w:t>
      </w:r>
      <w:r>
        <w:rPr>
          <w:spacing w:val="-2"/>
        </w:rPr>
        <w:t>shall,</w:t>
      </w:r>
      <w:r>
        <w:rPr>
          <w:spacing w:val="4"/>
        </w:rPr>
        <w:t xml:space="preserve"> </w:t>
      </w:r>
      <w:r>
        <w:rPr>
          <w:spacing w:val="-1"/>
        </w:rPr>
        <w:t>immediately</w:t>
      </w:r>
      <w:r>
        <w:t xml:space="preserve"> </w:t>
      </w:r>
      <w:r>
        <w:rPr>
          <w:spacing w:val="-1"/>
        </w:rPr>
        <w:t>release</w:t>
      </w:r>
      <w:r>
        <w:t xml:space="preserve"> or</w:t>
      </w:r>
      <w:r>
        <w:rPr>
          <w:spacing w:val="4"/>
        </w:rPr>
        <w:t xml:space="preserve"> </w:t>
      </w:r>
      <w:r>
        <w:rPr>
          <w:spacing w:val="-1"/>
        </w:rPr>
        <w:t>procure</w:t>
      </w:r>
      <w:r>
        <w:rPr>
          <w:spacing w:val="-2"/>
        </w:rPr>
        <w:t xml:space="preserve"> </w:t>
      </w:r>
      <w:r>
        <w:t>the</w:t>
      </w:r>
      <w:r>
        <w:rPr>
          <w:spacing w:val="45"/>
        </w:rPr>
        <w:t xml:space="preserve"> </w:t>
      </w:r>
      <w:r>
        <w:rPr>
          <w:spacing w:val="-1"/>
        </w:rPr>
        <w:t>release</w:t>
      </w:r>
      <w:r>
        <w:t xml:space="preserve"> </w:t>
      </w:r>
      <w:r>
        <w:rPr>
          <w:spacing w:val="-2"/>
        </w:rPr>
        <w:t>of</w:t>
      </w:r>
      <w:r>
        <w:rPr>
          <w:spacing w:val="2"/>
        </w:rPr>
        <w:t xml:space="preserve"> </w:t>
      </w:r>
      <w:r>
        <w:t>the</w:t>
      </w:r>
      <w:r>
        <w:rPr>
          <w:spacing w:val="-2"/>
        </w:rPr>
        <w:t xml:space="preserve"> </w:t>
      </w:r>
      <w:r>
        <w:rPr>
          <w:spacing w:val="-1"/>
        </w:rPr>
        <w:t>person</w:t>
      </w:r>
      <w:r>
        <w:rPr>
          <w:spacing w:val="-2"/>
        </w:rPr>
        <w:t xml:space="preserve"> </w:t>
      </w:r>
      <w:r>
        <w:rPr>
          <w:spacing w:val="-1"/>
        </w:rPr>
        <w:t>from</w:t>
      </w:r>
      <w:r>
        <w:rPr>
          <w:spacing w:val="1"/>
        </w:rPr>
        <w:t xml:space="preserve"> </w:t>
      </w:r>
      <w:r>
        <w:rPr>
          <w:spacing w:val="-1"/>
        </w:rPr>
        <w:t xml:space="preserve">his/her employment </w:t>
      </w:r>
      <w:r>
        <w:t>or</w:t>
      </w:r>
      <w:r>
        <w:rPr>
          <w:spacing w:val="-1"/>
        </w:rPr>
        <w:t xml:space="preserve"> alleged</w:t>
      </w:r>
      <w:r>
        <w:t xml:space="preserve"> </w:t>
      </w:r>
      <w:r>
        <w:rPr>
          <w:spacing w:val="-1"/>
        </w:rPr>
        <w:t>employment.</w:t>
      </w:r>
    </w:p>
    <w:p w:rsidR="00C30BA5" w:rsidRDefault="00E71E05">
      <w:pPr>
        <w:pStyle w:val="BodyText"/>
        <w:numPr>
          <w:ilvl w:val="1"/>
          <w:numId w:val="11"/>
        </w:numPr>
        <w:tabs>
          <w:tab w:val="left" w:pos="1234"/>
        </w:tabs>
        <w:ind w:left="1233"/>
        <w:jc w:val="left"/>
      </w:pPr>
      <w:r>
        <w:rPr>
          <w:spacing w:val="-1"/>
        </w:rPr>
        <w:t>If</w:t>
      </w:r>
      <w:r>
        <w:rPr>
          <w:spacing w:val="2"/>
        </w:rPr>
        <w:t xml:space="preserve"> </w:t>
      </w:r>
      <w:r>
        <w:rPr>
          <w:spacing w:val="-1"/>
        </w:rPr>
        <w:t xml:space="preserve">after </w:t>
      </w:r>
      <w:r>
        <w:t>the</w:t>
      </w:r>
      <w:r>
        <w:rPr>
          <w:spacing w:val="-5"/>
        </w:rPr>
        <w:t xml:space="preserve"> </w:t>
      </w:r>
      <w:r>
        <w:rPr>
          <w:spacing w:val="-1"/>
        </w:rPr>
        <w:t>fifteen</w:t>
      </w:r>
      <w:r>
        <w:rPr>
          <w:spacing w:val="-2"/>
        </w:rPr>
        <w:t xml:space="preserve"> </w:t>
      </w:r>
      <w:r>
        <w:rPr>
          <w:spacing w:val="-1"/>
        </w:rPr>
        <w:t>(15)</w:t>
      </w:r>
      <w:r>
        <w:rPr>
          <w:spacing w:val="-6"/>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rPr>
          <w:spacing w:val="4"/>
        </w:rPr>
        <w:t xml:space="preserve"> </w:t>
      </w:r>
      <w:r>
        <w:rPr>
          <w:spacing w:val="-1"/>
        </w:rPr>
        <w:t>34.5.2 has</w:t>
      </w:r>
      <w:r>
        <w:t xml:space="preserve"> </w:t>
      </w:r>
      <w:r>
        <w:rPr>
          <w:spacing w:val="-1"/>
        </w:rPr>
        <w:t>elapsed:</w:t>
      </w:r>
    </w:p>
    <w:p w:rsidR="00C30BA5" w:rsidRDefault="00E71E05">
      <w:pPr>
        <w:pStyle w:val="BodyText"/>
        <w:numPr>
          <w:ilvl w:val="2"/>
          <w:numId w:val="11"/>
        </w:numPr>
        <w:tabs>
          <w:tab w:val="left" w:pos="2086"/>
        </w:tabs>
        <w:spacing w:before="119"/>
        <w:ind w:left="2085"/>
        <w:jc w:val="both"/>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rsidR="00C30BA5" w:rsidRDefault="00E71E05">
      <w:pPr>
        <w:pStyle w:val="BodyText"/>
        <w:numPr>
          <w:ilvl w:val="2"/>
          <w:numId w:val="11"/>
        </w:numPr>
        <w:tabs>
          <w:tab w:val="left" w:pos="2086"/>
        </w:tabs>
        <w:ind w:left="2085"/>
        <w:jc w:val="both"/>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rsidR="00C30BA5" w:rsidRDefault="00E71E05">
      <w:pPr>
        <w:pStyle w:val="BodyText"/>
        <w:numPr>
          <w:ilvl w:val="2"/>
          <w:numId w:val="11"/>
        </w:numPr>
        <w:tabs>
          <w:tab w:val="left" w:pos="2086"/>
        </w:tabs>
        <w:spacing w:before="119"/>
        <w:ind w:left="2085"/>
        <w:jc w:val="both"/>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rsidR="00C30BA5" w:rsidRDefault="00E71E05">
      <w:pPr>
        <w:pStyle w:val="BodyText"/>
        <w:spacing w:before="119"/>
        <w:ind w:left="1233" w:right="114"/>
        <w:jc w:val="both"/>
      </w:pPr>
      <w:proofErr w:type="gramStart"/>
      <w:r>
        <w:t>the</w:t>
      </w:r>
      <w:proofErr w:type="gramEnd"/>
      <w:r>
        <w:rPr>
          <w:spacing w:val="28"/>
        </w:rPr>
        <w:t xml:space="preserve"> </w:t>
      </w:r>
      <w:r>
        <w:rPr>
          <w:spacing w:val="-1"/>
        </w:rPr>
        <w:t>Customer</w:t>
      </w:r>
      <w:r>
        <w:rPr>
          <w:spacing w:val="30"/>
        </w:rPr>
        <w:t xml:space="preserve"> </w:t>
      </w:r>
      <w:r>
        <w:rPr>
          <w:spacing w:val="-1"/>
        </w:rPr>
        <w:t>shall</w:t>
      </w:r>
      <w:r>
        <w:rPr>
          <w:spacing w:val="27"/>
        </w:rPr>
        <w:t xml:space="preserve"> </w:t>
      </w:r>
      <w:r>
        <w:rPr>
          <w:spacing w:val="-2"/>
        </w:rPr>
        <w:t>advise</w:t>
      </w:r>
      <w:r>
        <w:rPr>
          <w:spacing w:val="28"/>
        </w:rPr>
        <w:t xml:space="preserve"> </w:t>
      </w:r>
      <w:r>
        <w:t>the</w:t>
      </w:r>
      <w:r>
        <w:rPr>
          <w:spacing w:val="28"/>
        </w:rPr>
        <w:t xml:space="preserve"> </w:t>
      </w:r>
      <w:r>
        <w:rPr>
          <w:spacing w:val="-1"/>
        </w:rPr>
        <w:t>Replacement</w:t>
      </w:r>
      <w:r>
        <w:rPr>
          <w:spacing w:val="27"/>
        </w:rPr>
        <w:t xml:space="preserve"> </w:t>
      </w:r>
      <w:r>
        <w:rPr>
          <w:spacing w:val="-1"/>
        </w:rPr>
        <w:t>Supplier</w:t>
      </w:r>
      <w:r>
        <w:rPr>
          <w:spacing w:val="29"/>
        </w:rPr>
        <w:t xml:space="preserve"> </w:t>
      </w:r>
      <w:r>
        <w:rPr>
          <w:spacing w:val="-1"/>
        </w:rPr>
        <w:t>and/or</w:t>
      </w:r>
      <w:r>
        <w:rPr>
          <w:spacing w:val="27"/>
        </w:rPr>
        <w:t xml:space="preserve"> </w:t>
      </w:r>
      <w:r>
        <w:rPr>
          <w:spacing w:val="-1"/>
        </w:rPr>
        <w:t>Replacement</w:t>
      </w:r>
      <w:r>
        <w:rPr>
          <w:spacing w:val="27"/>
        </w:rPr>
        <w:t xml:space="preserve"> </w:t>
      </w:r>
      <w:r>
        <w:rPr>
          <w:spacing w:val="-1"/>
        </w:rPr>
        <w:t>Sub-</w:t>
      </w:r>
      <w:r>
        <w:rPr>
          <w:spacing w:val="47"/>
        </w:rPr>
        <w:t xml:space="preserve"> </w:t>
      </w:r>
      <w:r>
        <w:rPr>
          <w:spacing w:val="-1"/>
        </w:rPr>
        <w:t>Contractor,</w:t>
      </w:r>
      <w:r>
        <w:rPr>
          <w:spacing w:val="61"/>
        </w:rPr>
        <w:t xml:space="preserve"> </w:t>
      </w:r>
      <w:r>
        <w:t>as</w:t>
      </w:r>
      <w:r>
        <w:rPr>
          <w:spacing w:val="57"/>
        </w:rPr>
        <w:t xml:space="preserve"> </w:t>
      </w:r>
      <w:r>
        <w:rPr>
          <w:spacing w:val="-1"/>
        </w:rPr>
        <w:t>appropriate</w:t>
      </w:r>
      <w:r>
        <w:rPr>
          <w:spacing w:val="58"/>
        </w:rPr>
        <w:t xml:space="preserve"> </w:t>
      </w:r>
      <w:r>
        <w:rPr>
          <w:spacing w:val="-1"/>
        </w:rPr>
        <w:t>that</w:t>
      </w:r>
      <w:r>
        <w:rPr>
          <w:spacing w:val="59"/>
        </w:rPr>
        <w:t xml:space="preserve"> </w:t>
      </w:r>
      <w:r>
        <w:rPr>
          <w:spacing w:val="-1"/>
        </w:rPr>
        <w:t>it</w:t>
      </w:r>
      <w:r>
        <w:rPr>
          <w:spacing w:val="57"/>
        </w:rPr>
        <w:t xml:space="preserve"> </w:t>
      </w:r>
      <w:r>
        <w:t>may</w:t>
      </w:r>
      <w:r>
        <w:rPr>
          <w:spacing w:val="57"/>
        </w:rPr>
        <w:t xml:space="preserve"> </w:t>
      </w:r>
      <w:r>
        <w:rPr>
          <w:spacing w:val="-2"/>
        </w:rPr>
        <w:t>within</w:t>
      </w:r>
      <w:r>
        <w:rPr>
          <w:spacing w:val="61"/>
        </w:rPr>
        <w:t xml:space="preserve"> </w:t>
      </w:r>
      <w:r>
        <w:rPr>
          <w:spacing w:val="-2"/>
        </w:rPr>
        <w:t>five</w:t>
      </w:r>
      <w:r>
        <w:rPr>
          <w:spacing w:val="60"/>
        </w:rPr>
        <w:t xml:space="preserve"> </w:t>
      </w:r>
      <w:r>
        <w:t>(5)</w:t>
      </w:r>
      <w:r>
        <w:rPr>
          <w:spacing w:val="1"/>
        </w:rPr>
        <w:t xml:space="preserve"> </w:t>
      </w:r>
      <w:r>
        <w:rPr>
          <w:spacing w:val="-1"/>
        </w:rPr>
        <w:t>Working</w:t>
      </w:r>
      <w:r>
        <w:rPr>
          <w:spacing w:val="1"/>
        </w:rPr>
        <w:t xml:space="preserve"> </w:t>
      </w:r>
      <w:r>
        <w:rPr>
          <w:spacing w:val="-2"/>
        </w:rPr>
        <w:t>Days</w:t>
      </w:r>
      <w:r>
        <w:rPr>
          <w:spacing w:val="58"/>
        </w:rPr>
        <w:t xml:space="preserve"> </w:t>
      </w:r>
      <w:r>
        <w:rPr>
          <w:spacing w:val="-2"/>
        </w:rPr>
        <w:t>give</w:t>
      </w:r>
      <w:r>
        <w:rPr>
          <w:spacing w:val="60"/>
        </w:rPr>
        <w:t xml:space="preserve"> </w:t>
      </w:r>
      <w:r>
        <w:rPr>
          <w:spacing w:val="-1"/>
        </w:rPr>
        <w:t>notice</w:t>
      </w:r>
      <w:r>
        <w:rPr>
          <w:spacing w:val="60"/>
        </w:rPr>
        <w:t xml:space="preserve"> </w:t>
      </w:r>
      <w:r>
        <w:t>to</w:t>
      </w:r>
      <w:r>
        <w:rPr>
          <w:spacing w:val="55"/>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rsidR="00C30BA5" w:rsidRDefault="00E71E05">
      <w:pPr>
        <w:pStyle w:val="BodyText"/>
        <w:numPr>
          <w:ilvl w:val="1"/>
          <w:numId w:val="11"/>
        </w:numPr>
        <w:tabs>
          <w:tab w:val="left" w:pos="1234"/>
        </w:tabs>
        <w:ind w:left="1233" w:right="115"/>
        <w:jc w:val="both"/>
      </w:pPr>
      <w:r>
        <w:rPr>
          <w:spacing w:val="-1"/>
        </w:rPr>
        <w:t>Subject</w:t>
      </w:r>
      <w:r>
        <w:rPr>
          <w:spacing w:val="47"/>
        </w:rPr>
        <w:t xml:space="preserve"> </w:t>
      </w:r>
      <w:r>
        <w:t>to</w:t>
      </w:r>
      <w:r>
        <w:rPr>
          <w:spacing w:val="48"/>
        </w:rPr>
        <w:t xml:space="preserve"> </w:t>
      </w:r>
      <w:r>
        <w:t>the</w:t>
      </w:r>
      <w:r>
        <w:rPr>
          <w:spacing w:val="48"/>
        </w:rPr>
        <w:t xml:space="preserve"> </w:t>
      </w:r>
      <w:r>
        <w:rPr>
          <w:spacing w:val="-1"/>
        </w:rPr>
        <w:t>Replacement</w:t>
      </w:r>
      <w:r>
        <w:rPr>
          <w:spacing w:val="52"/>
        </w:rPr>
        <w:t xml:space="preserve"> </w:t>
      </w:r>
      <w:r>
        <w:rPr>
          <w:spacing w:val="-1"/>
        </w:rPr>
        <w:t>Supplier</w:t>
      </w:r>
      <w:r>
        <w:rPr>
          <w:spacing w:val="49"/>
        </w:rPr>
        <w:t xml:space="preserve"> </w:t>
      </w:r>
      <w:r>
        <w:rPr>
          <w:spacing w:val="-1"/>
        </w:rPr>
        <w:t>and/or</w:t>
      </w:r>
      <w:r>
        <w:rPr>
          <w:spacing w:val="49"/>
        </w:rPr>
        <w:t xml:space="preserve"> </w:t>
      </w:r>
      <w:r>
        <w:rPr>
          <w:spacing w:val="-1"/>
        </w:rPr>
        <w:t>Replacement</w:t>
      </w:r>
      <w:r>
        <w:rPr>
          <w:spacing w:val="50"/>
        </w:rPr>
        <w:t xml:space="preserve"> </w:t>
      </w:r>
      <w:r>
        <w:rPr>
          <w:spacing w:val="-1"/>
        </w:rPr>
        <w:t>Sub-Contractor</w:t>
      </w:r>
      <w:r>
        <w:rPr>
          <w:spacing w:val="49"/>
        </w:rPr>
        <w:t xml:space="preserve"> </w:t>
      </w:r>
      <w:r>
        <w:rPr>
          <w:spacing w:val="-1"/>
        </w:rPr>
        <w:t>acting</w:t>
      </w:r>
      <w:r>
        <w:rPr>
          <w:spacing w:val="50"/>
        </w:rPr>
        <w:t xml:space="preserve"> </w:t>
      </w:r>
      <w:r>
        <w:rPr>
          <w:spacing w:val="-1"/>
        </w:rPr>
        <w:t>in</w:t>
      </w:r>
      <w:r>
        <w:rPr>
          <w:spacing w:val="41"/>
        </w:rPr>
        <w:t xml:space="preserve"> </w:t>
      </w:r>
      <w:r>
        <w:rPr>
          <w:spacing w:val="-1"/>
        </w:rPr>
        <w:t>accordance</w:t>
      </w:r>
      <w:r>
        <w:rPr>
          <w:spacing w:val="12"/>
        </w:rPr>
        <w:t xml:space="preserve"> </w:t>
      </w:r>
      <w:r>
        <w:rPr>
          <w:spacing w:val="-2"/>
        </w:rPr>
        <w:t>with</w:t>
      </w:r>
      <w:r>
        <w:rPr>
          <w:spacing w:val="15"/>
        </w:rPr>
        <w:t xml:space="preserve"> </w:t>
      </w:r>
      <w:r>
        <w:t>the</w:t>
      </w:r>
      <w:r>
        <w:rPr>
          <w:spacing w:val="12"/>
        </w:rPr>
        <w:t xml:space="preserve"> </w:t>
      </w:r>
      <w:r>
        <w:rPr>
          <w:spacing w:val="-2"/>
        </w:rPr>
        <w:t>provisions</w:t>
      </w:r>
      <w:r>
        <w:rPr>
          <w:spacing w:val="15"/>
        </w:rPr>
        <w:t xml:space="preserve"> </w:t>
      </w:r>
      <w:r>
        <w:t>of</w:t>
      </w:r>
      <w:r>
        <w:rPr>
          <w:spacing w:val="16"/>
        </w:rPr>
        <w:t xml:space="preserve"> </w:t>
      </w:r>
      <w:r>
        <w:rPr>
          <w:spacing w:val="-1"/>
        </w:rPr>
        <w:t>Paragraphs 34.5</w:t>
      </w:r>
      <w:r>
        <w:rPr>
          <w:spacing w:val="12"/>
        </w:rPr>
        <w:t xml:space="preserve"> </w:t>
      </w:r>
      <w:r>
        <w:t>to</w:t>
      </w:r>
      <w:r>
        <w:rPr>
          <w:spacing w:val="13"/>
        </w:rPr>
        <w:t xml:space="preserve"> </w:t>
      </w:r>
      <w:r>
        <w:rPr>
          <w:spacing w:val="-1"/>
        </w:rPr>
        <w:t>34.7,</w:t>
      </w:r>
      <w:r>
        <w:rPr>
          <w:spacing w:val="14"/>
        </w:rPr>
        <w:t xml:space="preserve"> </w:t>
      </w:r>
      <w:r>
        <w:rPr>
          <w:spacing w:val="-1"/>
        </w:rPr>
        <w:t>and</w:t>
      </w:r>
      <w:r>
        <w:rPr>
          <w:spacing w:val="12"/>
        </w:rPr>
        <w:t xml:space="preserve"> </w:t>
      </w:r>
      <w:r>
        <w:rPr>
          <w:spacing w:val="-1"/>
        </w:rPr>
        <w:t>in</w:t>
      </w:r>
      <w:r>
        <w:rPr>
          <w:spacing w:val="15"/>
        </w:rPr>
        <w:t xml:space="preserve"> </w:t>
      </w:r>
      <w:r>
        <w:rPr>
          <w:spacing w:val="-1"/>
        </w:rPr>
        <w:t>accordance</w:t>
      </w:r>
      <w:r>
        <w:rPr>
          <w:spacing w:val="15"/>
        </w:rPr>
        <w:t xml:space="preserve"> </w:t>
      </w:r>
      <w:r>
        <w:rPr>
          <w:spacing w:val="-2"/>
        </w:rPr>
        <w:t>with</w:t>
      </w:r>
      <w:r>
        <w:rPr>
          <w:spacing w:val="15"/>
        </w:rPr>
        <w:t xml:space="preserve"> </w:t>
      </w:r>
      <w:r>
        <w:rPr>
          <w:spacing w:val="-1"/>
        </w:rPr>
        <w:t>all</w:t>
      </w:r>
      <w:r>
        <w:rPr>
          <w:spacing w:val="61"/>
        </w:rPr>
        <w:t xml:space="preserve"> </w:t>
      </w:r>
      <w:r>
        <w:rPr>
          <w:spacing w:val="-1"/>
        </w:rPr>
        <w:t>applicable</w:t>
      </w:r>
      <w:r>
        <w:rPr>
          <w:spacing w:val="10"/>
        </w:rPr>
        <w:t xml:space="preserve"> </w:t>
      </w:r>
      <w:r>
        <w:t>proper</w:t>
      </w:r>
      <w:r>
        <w:rPr>
          <w:spacing w:val="10"/>
        </w:rPr>
        <w:t xml:space="preserve"> </w:t>
      </w:r>
      <w:r>
        <w:rPr>
          <w:spacing w:val="-2"/>
        </w:rPr>
        <w:t>employment</w:t>
      </w:r>
      <w:r>
        <w:rPr>
          <w:spacing w:val="11"/>
        </w:rPr>
        <w:t xml:space="preserve"> </w:t>
      </w:r>
      <w:r>
        <w:rPr>
          <w:spacing w:val="-1"/>
        </w:rPr>
        <w:t>procedures</w:t>
      </w:r>
      <w:r>
        <w:rPr>
          <w:spacing w:val="7"/>
        </w:rPr>
        <w:t xml:space="preserve"> </w:t>
      </w:r>
      <w:r>
        <w:rPr>
          <w:spacing w:val="-1"/>
        </w:rPr>
        <w:t>set</w:t>
      </w:r>
      <w:r>
        <w:rPr>
          <w:spacing w:val="11"/>
        </w:rPr>
        <w:t xml:space="preserve"> </w:t>
      </w:r>
      <w:r>
        <w:rPr>
          <w:spacing w:val="-2"/>
        </w:rPr>
        <w:t>out</w:t>
      </w:r>
      <w:r>
        <w:rPr>
          <w:spacing w:val="11"/>
        </w:rPr>
        <w:t xml:space="preserve"> </w:t>
      </w:r>
      <w:r>
        <w:rPr>
          <w:spacing w:val="-1"/>
        </w:rPr>
        <w:t>in</w:t>
      </w:r>
      <w:r>
        <w:rPr>
          <w:spacing w:val="10"/>
        </w:rPr>
        <w:t xml:space="preserve"> </w:t>
      </w:r>
      <w:r>
        <w:rPr>
          <w:spacing w:val="-2"/>
        </w:rPr>
        <w:t>applicable</w:t>
      </w:r>
      <w:r>
        <w:rPr>
          <w:spacing w:val="10"/>
        </w:rPr>
        <w:t xml:space="preserve"> </w:t>
      </w:r>
      <w:r>
        <w:rPr>
          <w:spacing w:val="-2"/>
        </w:rPr>
        <w:t>Law,</w:t>
      </w:r>
      <w:r>
        <w:rPr>
          <w:spacing w:val="11"/>
        </w:rPr>
        <w:t xml:space="preserve"> </w:t>
      </w:r>
      <w:r>
        <w:t>the</w:t>
      </w:r>
      <w:r>
        <w:rPr>
          <w:spacing w:val="13"/>
        </w:rPr>
        <w:t xml:space="preserve"> </w:t>
      </w:r>
      <w:r>
        <w:rPr>
          <w:spacing w:val="-1"/>
        </w:rPr>
        <w:t>Supplier</w:t>
      </w:r>
      <w:r>
        <w:rPr>
          <w:spacing w:val="11"/>
        </w:rPr>
        <w:t xml:space="preserve"> </w:t>
      </w:r>
      <w:r>
        <w:rPr>
          <w:spacing w:val="-1"/>
        </w:rPr>
        <w:t>shall</w:t>
      </w:r>
      <w:r>
        <w:rPr>
          <w:spacing w:val="69"/>
        </w:rPr>
        <w:t xml:space="preserve"> </w:t>
      </w:r>
      <w:r>
        <w:rPr>
          <w:spacing w:val="-1"/>
        </w:rPr>
        <w:t>indemnify</w:t>
      </w:r>
      <w:r>
        <w:rPr>
          <w:spacing w:val="34"/>
        </w:rPr>
        <w:t xml:space="preserve"> </w:t>
      </w:r>
      <w:r>
        <w:t>the</w:t>
      </w:r>
      <w:r>
        <w:rPr>
          <w:spacing w:val="38"/>
        </w:rPr>
        <w:t xml:space="preserve"> </w:t>
      </w:r>
      <w:r>
        <w:rPr>
          <w:spacing w:val="-1"/>
        </w:rPr>
        <w:t>Replacement</w:t>
      </w:r>
      <w:r>
        <w:rPr>
          <w:spacing w:val="41"/>
        </w:rPr>
        <w:t xml:space="preserve"> </w:t>
      </w:r>
      <w:r>
        <w:rPr>
          <w:spacing w:val="-1"/>
        </w:rPr>
        <w:t>Supplier</w:t>
      </w:r>
      <w:r>
        <w:rPr>
          <w:spacing w:val="39"/>
        </w:rPr>
        <w:t xml:space="preserve"> </w:t>
      </w:r>
      <w:r>
        <w:rPr>
          <w:spacing w:val="-1"/>
        </w:rPr>
        <w:t>and/or</w:t>
      </w:r>
      <w:r>
        <w:rPr>
          <w:spacing w:val="40"/>
        </w:rPr>
        <w:t xml:space="preserve"> </w:t>
      </w:r>
      <w:r>
        <w:rPr>
          <w:spacing w:val="-1"/>
        </w:rPr>
        <w:t>Replacement</w:t>
      </w:r>
      <w:r>
        <w:rPr>
          <w:spacing w:val="40"/>
        </w:rPr>
        <w:t xml:space="preserve"> </w:t>
      </w:r>
      <w:r>
        <w:rPr>
          <w:spacing w:val="-1"/>
        </w:rPr>
        <w:t>Sub-Contractor</w:t>
      </w:r>
      <w:r>
        <w:rPr>
          <w:spacing w:val="41"/>
        </w:rPr>
        <w:t xml:space="preserve"> </w:t>
      </w:r>
      <w:r>
        <w:rPr>
          <w:spacing w:val="-1"/>
        </w:rPr>
        <w:t>against</w:t>
      </w:r>
      <w:r>
        <w:rPr>
          <w:spacing w:val="37"/>
        </w:rPr>
        <w:t xml:space="preserve"> </w:t>
      </w:r>
      <w:r>
        <w:rPr>
          <w:spacing w:val="-1"/>
        </w:rPr>
        <w:t>all</w:t>
      </w:r>
      <w:r>
        <w:rPr>
          <w:spacing w:val="45"/>
        </w:rPr>
        <w:t xml:space="preserve"> </w:t>
      </w:r>
      <w:r>
        <w:rPr>
          <w:spacing w:val="-1"/>
        </w:rPr>
        <w:t>Employee</w:t>
      </w:r>
      <w:r>
        <w:rPr>
          <w:spacing w:val="20"/>
        </w:rPr>
        <w:t xml:space="preserve"> </w:t>
      </w:r>
      <w:r>
        <w:rPr>
          <w:spacing w:val="-1"/>
        </w:rPr>
        <w:t>Liabilities</w:t>
      </w:r>
      <w:r>
        <w:rPr>
          <w:spacing w:val="21"/>
        </w:rPr>
        <w:t xml:space="preserve"> </w:t>
      </w:r>
      <w:r>
        <w:rPr>
          <w:spacing w:val="-1"/>
        </w:rPr>
        <w:t>arising</w:t>
      </w:r>
      <w:r>
        <w:rPr>
          <w:spacing w:val="20"/>
        </w:rPr>
        <w:t xml:space="preserve"> </w:t>
      </w:r>
      <w:r>
        <w:rPr>
          <w:spacing w:val="-1"/>
        </w:rPr>
        <w:t>out</w:t>
      </w:r>
      <w:r>
        <w:rPr>
          <w:spacing w:val="20"/>
        </w:rPr>
        <w:t xml:space="preserve"> </w:t>
      </w:r>
      <w:r>
        <w:rPr>
          <w:spacing w:val="-2"/>
        </w:rPr>
        <w:t>of</w:t>
      </w:r>
      <w:r>
        <w:rPr>
          <w:spacing w:val="19"/>
        </w:rPr>
        <w:t xml:space="preserve"> </w:t>
      </w:r>
      <w:r>
        <w:t>the</w:t>
      </w:r>
      <w:r>
        <w:rPr>
          <w:spacing w:val="15"/>
        </w:rPr>
        <w:t xml:space="preserve"> </w:t>
      </w:r>
      <w:r>
        <w:rPr>
          <w:spacing w:val="-1"/>
        </w:rPr>
        <w:t>termination</w:t>
      </w:r>
      <w:r>
        <w:rPr>
          <w:spacing w:val="21"/>
        </w:rPr>
        <w:t xml:space="preserve"> </w:t>
      </w:r>
      <w:r>
        <w:rPr>
          <w:spacing w:val="-1"/>
        </w:rPr>
        <w:t>pursuant</w:t>
      </w:r>
      <w:r>
        <w:rPr>
          <w:spacing w:val="17"/>
        </w:rPr>
        <w:t xml:space="preserve"> </w:t>
      </w:r>
      <w:r>
        <w:t>to</w:t>
      </w:r>
      <w:r>
        <w:rPr>
          <w:spacing w:val="18"/>
        </w:rPr>
        <w:t xml:space="preserve"> </w:t>
      </w:r>
      <w:r>
        <w:rPr>
          <w:spacing w:val="-1"/>
        </w:rPr>
        <w:t>the</w:t>
      </w:r>
      <w:r>
        <w:rPr>
          <w:spacing w:val="18"/>
        </w:rPr>
        <w:t xml:space="preserve"> </w:t>
      </w:r>
      <w:r>
        <w:rPr>
          <w:spacing w:val="-1"/>
        </w:rPr>
        <w:t>provisions</w:t>
      </w:r>
      <w:r>
        <w:rPr>
          <w:spacing w:val="21"/>
        </w:rPr>
        <w:t xml:space="preserve"> </w:t>
      </w:r>
      <w:r>
        <w:rPr>
          <w:spacing w:val="-2"/>
        </w:rPr>
        <w:t>of</w:t>
      </w:r>
      <w:r>
        <w:rPr>
          <w:spacing w:val="43"/>
        </w:rPr>
        <w:t xml:space="preserve"> </w:t>
      </w:r>
      <w:r>
        <w:rPr>
          <w:spacing w:val="-1"/>
        </w:rPr>
        <w:t>Paragraph</w:t>
      </w:r>
      <w:r>
        <w:t xml:space="preserve"> </w:t>
      </w:r>
      <w:r>
        <w:rPr>
          <w:spacing w:val="-1"/>
        </w:rPr>
        <w:t>34.7</w:t>
      </w:r>
      <w:r>
        <w:rPr>
          <w:spacing w:val="3"/>
        </w:rPr>
        <w:t xml:space="preserve"> </w:t>
      </w:r>
      <w:r>
        <w:rPr>
          <w:spacing w:val="-2"/>
        </w:rPr>
        <w:t>provided</w:t>
      </w:r>
      <w:r>
        <w:rPr>
          <w:spacing w:val="3"/>
        </w:rPr>
        <w:t xml:space="preserve"> </w:t>
      </w:r>
      <w:r>
        <w:rPr>
          <w:spacing w:val="-1"/>
        </w:rPr>
        <w:t>that</w:t>
      </w:r>
      <w:r>
        <w:rPr>
          <w:spacing w:val="4"/>
        </w:rPr>
        <w:t xml:space="preserve"> </w:t>
      </w:r>
      <w:r>
        <w:rPr>
          <w:spacing w:val="-1"/>
        </w:rPr>
        <w:t>the</w:t>
      </w:r>
      <w:r>
        <w:rPr>
          <w:spacing w:val="3"/>
        </w:rPr>
        <w:t xml:space="preserve"> </w:t>
      </w:r>
      <w:r>
        <w:rPr>
          <w:spacing w:val="-1"/>
        </w:rPr>
        <w:t>Replacement</w:t>
      </w:r>
      <w:r>
        <w:rPr>
          <w:spacing w:val="7"/>
        </w:rPr>
        <w:t xml:space="preserve"> </w:t>
      </w:r>
      <w:r>
        <w:rPr>
          <w:spacing w:val="-2"/>
        </w:rPr>
        <w:t>Supplier</w:t>
      </w:r>
      <w:r>
        <w:rPr>
          <w:spacing w:val="4"/>
        </w:rPr>
        <w:t xml:space="preserve"> </w:t>
      </w:r>
      <w:r>
        <w:rPr>
          <w:spacing w:val="-1"/>
        </w:rPr>
        <w:t>takes,</w:t>
      </w:r>
      <w:r>
        <w:rPr>
          <w:spacing w:val="4"/>
        </w:rPr>
        <w:t xml:space="preserve"> </w:t>
      </w:r>
      <w:r>
        <w:rPr>
          <w:spacing w:val="-2"/>
        </w:rPr>
        <w:t>or</w:t>
      </w:r>
      <w:r>
        <w:rPr>
          <w:spacing w:val="3"/>
        </w:rPr>
        <w:t xml:space="preserve"> </w:t>
      </w:r>
      <w:r>
        <w:rPr>
          <w:spacing w:val="-1"/>
        </w:rPr>
        <w:t>shall</w:t>
      </w:r>
      <w:r>
        <w:rPr>
          <w:spacing w:val="2"/>
        </w:rPr>
        <w:t xml:space="preserve"> </w:t>
      </w:r>
      <w:r>
        <w:rPr>
          <w:spacing w:val="-1"/>
        </w:rPr>
        <w:t>procure</w:t>
      </w:r>
      <w:r>
        <w:t xml:space="preserve"> that</w:t>
      </w:r>
      <w:r>
        <w:rPr>
          <w:spacing w:val="2"/>
        </w:rPr>
        <w:t xml:space="preserve"> </w:t>
      </w:r>
      <w:r>
        <w:t>the</w:t>
      </w:r>
      <w:r>
        <w:rPr>
          <w:spacing w:val="65"/>
        </w:rPr>
        <w:t xml:space="preserve"> </w:t>
      </w:r>
      <w:r>
        <w:rPr>
          <w:spacing w:val="-1"/>
        </w:rPr>
        <w:t>Replacement</w:t>
      </w:r>
      <w:r>
        <w:rPr>
          <w:spacing w:val="36"/>
        </w:rPr>
        <w:t xml:space="preserve"> </w:t>
      </w:r>
      <w:r>
        <w:rPr>
          <w:spacing w:val="-1"/>
        </w:rPr>
        <w:t>Sub-Contractor</w:t>
      </w:r>
      <w:r>
        <w:rPr>
          <w:spacing w:val="34"/>
        </w:rPr>
        <w:t xml:space="preserve"> </w:t>
      </w:r>
      <w:r>
        <w:rPr>
          <w:spacing w:val="-1"/>
        </w:rPr>
        <w:t>takes,</w:t>
      </w:r>
      <w:r>
        <w:rPr>
          <w:spacing w:val="33"/>
        </w:rPr>
        <w:t xml:space="preserve"> </w:t>
      </w:r>
      <w:r>
        <w:rPr>
          <w:spacing w:val="-1"/>
        </w:rPr>
        <w:t>all</w:t>
      </w:r>
      <w:r>
        <w:rPr>
          <w:spacing w:val="34"/>
        </w:rPr>
        <w:t xml:space="preserve"> </w:t>
      </w:r>
      <w:r>
        <w:rPr>
          <w:spacing w:val="-1"/>
        </w:rPr>
        <w:t>reasonable</w:t>
      </w:r>
      <w:r>
        <w:rPr>
          <w:spacing w:val="35"/>
        </w:rPr>
        <w:t xml:space="preserve"> </w:t>
      </w:r>
      <w:r>
        <w:rPr>
          <w:spacing w:val="-1"/>
        </w:rPr>
        <w:t>steps</w:t>
      </w:r>
      <w:r>
        <w:rPr>
          <w:spacing w:val="33"/>
        </w:rPr>
        <w:t xml:space="preserve"> </w:t>
      </w:r>
      <w:r>
        <w:t>to</w:t>
      </w:r>
      <w:r>
        <w:rPr>
          <w:spacing w:val="31"/>
        </w:rPr>
        <w:t xml:space="preserve"> </w:t>
      </w:r>
      <w:proofErr w:type="spellStart"/>
      <w:r>
        <w:rPr>
          <w:spacing w:val="-1"/>
        </w:rPr>
        <w:t>minimise</w:t>
      </w:r>
      <w:proofErr w:type="spellEnd"/>
      <w:r>
        <w:rPr>
          <w:spacing w:val="35"/>
        </w:rPr>
        <w:t xml:space="preserve"> </w:t>
      </w:r>
      <w:r>
        <w:rPr>
          <w:spacing w:val="-1"/>
        </w:rPr>
        <w:t>any</w:t>
      </w:r>
      <w:r>
        <w:rPr>
          <w:spacing w:val="33"/>
        </w:rPr>
        <w:t xml:space="preserve"> </w:t>
      </w:r>
      <w:r>
        <w:t>such</w:t>
      </w:r>
      <w:r>
        <w:rPr>
          <w:spacing w:val="41"/>
        </w:rPr>
        <w:t xml:space="preserve"> </w:t>
      </w:r>
      <w:r>
        <w:rPr>
          <w:spacing w:val="-1"/>
        </w:rPr>
        <w:t>Employee</w:t>
      </w:r>
      <w:r>
        <w:t xml:space="preserve"> </w:t>
      </w:r>
      <w:r>
        <w:rPr>
          <w:spacing w:val="-1"/>
        </w:rPr>
        <w:t>Liabilities.</w:t>
      </w:r>
    </w:p>
    <w:p w:rsidR="00C30BA5" w:rsidRDefault="00E71E05">
      <w:pPr>
        <w:pStyle w:val="BodyText"/>
        <w:numPr>
          <w:ilvl w:val="1"/>
          <w:numId w:val="11"/>
        </w:numPr>
        <w:tabs>
          <w:tab w:val="left" w:pos="1234"/>
        </w:tabs>
        <w:ind w:left="1233"/>
        <w:jc w:val="left"/>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34.8:</w:t>
      </w:r>
    </w:p>
    <w:p w:rsidR="00C30BA5" w:rsidRDefault="00E71E05">
      <w:pPr>
        <w:pStyle w:val="BodyText"/>
        <w:numPr>
          <w:ilvl w:val="2"/>
          <w:numId w:val="11"/>
        </w:numPr>
        <w:tabs>
          <w:tab w:val="left" w:pos="2086"/>
        </w:tabs>
        <w:spacing w:before="119"/>
        <w:ind w:left="2085"/>
        <w:jc w:val="both"/>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rsidR="00C30BA5" w:rsidRDefault="00E71E05">
      <w:pPr>
        <w:pStyle w:val="BodyText"/>
        <w:numPr>
          <w:ilvl w:val="3"/>
          <w:numId w:val="11"/>
        </w:numPr>
        <w:tabs>
          <w:tab w:val="left" w:pos="2948"/>
        </w:tabs>
        <w:spacing w:before="122"/>
        <w:ind w:left="2947" w:hanging="361"/>
      </w:pPr>
      <w:r>
        <w:rPr>
          <w:spacing w:val="-1"/>
        </w:rPr>
        <w:t>any</w:t>
      </w:r>
      <w:r>
        <w:rPr>
          <w:spacing w:val="-2"/>
        </w:rPr>
        <w:t xml:space="preserve"> </w:t>
      </w:r>
      <w:r>
        <w:rPr>
          <w:spacing w:val="-1"/>
        </w:rPr>
        <w:t xml:space="preserve">claim </w:t>
      </w:r>
      <w:r>
        <w:t>for:</w:t>
      </w:r>
    </w:p>
    <w:p w:rsidR="00C30BA5" w:rsidRDefault="00E71E05">
      <w:pPr>
        <w:pStyle w:val="BodyText"/>
        <w:numPr>
          <w:ilvl w:val="4"/>
          <w:numId w:val="11"/>
        </w:numPr>
        <w:tabs>
          <w:tab w:val="left" w:pos="3668"/>
        </w:tabs>
        <w:spacing w:before="118"/>
        <w:ind w:left="3667" w:right="118"/>
        <w:jc w:val="both"/>
      </w:pPr>
      <w:r>
        <w:rPr>
          <w:spacing w:val="-1"/>
        </w:rPr>
        <w:t>discrimination,</w:t>
      </w:r>
      <w:r>
        <w:rPr>
          <w:spacing w:val="-3"/>
        </w:rPr>
        <w:t xml:space="preserve"> </w:t>
      </w:r>
      <w:r>
        <w:rPr>
          <w:spacing w:val="-1"/>
        </w:rPr>
        <w:t>including</w:t>
      </w:r>
      <w:r>
        <w:rPr>
          <w:spacing w:val="-7"/>
        </w:rPr>
        <w:t xml:space="preserve"> </w:t>
      </w:r>
      <w:r>
        <w:t>on</w:t>
      </w:r>
      <w:r>
        <w:rPr>
          <w:spacing w:val="-5"/>
        </w:rPr>
        <w:t xml:space="preserve"> </w:t>
      </w:r>
      <w:r>
        <w:t>the</w:t>
      </w:r>
      <w:r>
        <w:rPr>
          <w:spacing w:val="-7"/>
        </w:rPr>
        <w:t xml:space="preserve"> </w:t>
      </w:r>
      <w:r>
        <w:rPr>
          <w:spacing w:val="-1"/>
        </w:rPr>
        <w:t>grounds</w:t>
      </w:r>
      <w:r>
        <w:rPr>
          <w:spacing w:val="-4"/>
        </w:rPr>
        <w:t xml:space="preserve"> </w:t>
      </w:r>
      <w:r>
        <w:rPr>
          <w:spacing w:val="-2"/>
        </w:rPr>
        <w:t>of</w:t>
      </w:r>
      <w:r>
        <w:rPr>
          <w:spacing w:val="-3"/>
        </w:rPr>
        <w:t xml:space="preserve"> </w:t>
      </w:r>
      <w:r>
        <w:rPr>
          <w:spacing w:val="-1"/>
        </w:rPr>
        <w:t>sex,</w:t>
      </w:r>
      <w:r>
        <w:rPr>
          <w:spacing w:val="-3"/>
        </w:rPr>
        <w:t xml:space="preserve"> </w:t>
      </w:r>
      <w:r>
        <w:rPr>
          <w:spacing w:val="-1"/>
        </w:rPr>
        <w:t>race,</w:t>
      </w:r>
      <w:r>
        <w:rPr>
          <w:spacing w:val="-3"/>
        </w:rPr>
        <w:t xml:space="preserve"> </w:t>
      </w:r>
      <w:r>
        <w:rPr>
          <w:spacing w:val="-2"/>
        </w:rPr>
        <w:t>disability,</w:t>
      </w:r>
      <w:r>
        <w:rPr>
          <w:spacing w:val="49"/>
        </w:rPr>
        <w:t xml:space="preserve"> </w:t>
      </w:r>
      <w:r>
        <w:rPr>
          <w:spacing w:val="-1"/>
        </w:rPr>
        <w:t>age,</w:t>
      </w:r>
      <w:r>
        <w:rPr>
          <w:spacing w:val="38"/>
        </w:rPr>
        <w:t xml:space="preserve"> </w:t>
      </w:r>
      <w:r>
        <w:rPr>
          <w:spacing w:val="-1"/>
        </w:rPr>
        <w:t>gender</w:t>
      </w:r>
      <w:r>
        <w:rPr>
          <w:spacing w:val="38"/>
        </w:rPr>
        <w:t xml:space="preserve"> </w:t>
      </w:r>
      <w:r>
        <w:rPr>
          <w:spacing w:val="-1"/>
        </w:rPr>
        <w:t>reassignment,</w:t>
      </w:r>
      <w:r>
        <w:rPr>
          <w:spacing w:val="39"/>
        </w:rPr>
        <w:t xml:space="preserve"> </w:t>
      </w:r>
      <w:r>
        <w:rPr>
          <w:spacing w:val="-1"/>
        </w:rPr>
        <w:t>marriage</w:t>
      </w:r>
      <w:r>
        <w:rPr>
          <w:spacing w:val="40"/>
        </w:rPr>
        <w:t xml:space="preserve"> </w:t>
      </w:r>
      <w:r>
        <w:rPr>
          <w:spacing w:val="-2"/>
        </w:rPr>
        <w:t>or</w:t>
      </w:r>
      <w:r>
        <w:rPr>
          <w:spacing w:val="38"/>
        </w:rPr>
        <w:t xml:space="preserve"> </w:t>
      </w:r>
      <w:r>
        <w:rPr>
          <w:spacing w:val="-2"/>
        </w:rPr>
        <w:t>civil</w:t>
      </w:r>
      <w:r>
        <w:rPr>
          <w:spacing w:val="41"/>
        </w:rPr>
        <w:t xml:space="preserve"> </w:t>
      </w:r>
      <w:r>
        <w:rPr>
          <w:spacing w:val="-1"/>
        </w:rPr>
        <w:t>partnership,</w:t>
      </w:r>
      <w:r>
        <w:rPr>
          <w:spacing w:val="41"/>
        </w:rPr>
        <w:t xml:space="preserve"> </w:t>
      </w:r>
      <w:r>
        <w:rPr>
          <w:spacing w:val="-1"/>
        </w:rPr>
        <w:t>pregnancy</w:t>
      </w:r>
      <w:r>
        <w:rPr>
          <w:spacing w:val="9"/>
        </w:rPr>
        <w:t xml:space="preserve"> </w:t>
      </w:r>
      <w:r>
        <w:rPr>
          <w:spacing w:val="-1"/>
        </w:rPr>
        <w:t>and</w:t>
      </w:r>
      <w:r>
        <w:rPr>
          <w:spacing w:val="11"/>
        </w:rPr>
        <w:t xml:space="preserve"> </w:t>
      </w:r>
      <w:r>
        <w:rPr>
          <w:spacing w:val="-1"/>
        </w:rPr>
        <w:t>maternity</w:t>
      </w:r>
      <w:r>
        <w:rPr>
          <w:spacing w:val="9"/>
        </w:rPr>
        <w:t xml:space="preserve"> </w:t>
      </w:r>
      <w:r>
        <w:t>or</w:t>
      </w:r>
      <w:r>
        <w:rPr>
          <w:spacing w:val="12"/>
        </w:rPr>
        <w:t xml:space="preserve"> </w:t>
      </w:r>
      <w:r>
        <w:rPr>
          <w:spacing w:val="-1"/>
        </w:rPr>
        <w:t>sexual</w:t>
      </w:r>
      <w:r>
        <w:rPr>
          <w:spacing w:val="10"/>
        </w:rPr>
        <w:t xml:space="preserve"> </w:t>
      </w:r>
      <w:r>
        <w:rPr>
          <w:spacing w:val="-1"/>
        </w:rPr>
        <w:t>orientation,</w:t>
      </w:r>
      <w:r>
        <w:rPr>
          <w:spacing w:val="12"/>
        </w:rPr>
        <w:t xml:space="preserve"> </w:t>
      </w:r>
      <w:r>
        <w:rPr>
          <w:spacing w:val="-1"/>
        </w:rPr>
        <w:t>religion</w:t>
      </w:r>
      <w:r>
        <w:rPr>
          <w:spacing w:val="11"/>
        </w:rPr>
        <w:t xml:space="preserve"> </w:t>
      </w:r>
      <w:r>
        <w:t>or</w:t>
      </w:r>
      <w:r>
        <w:rPr>
          <w:spacing w:val="39"/>
        </w:rPr>
        <w:t xml:space="preserve"> </w:t>
      </w:r>
      <w:r>
        <w:rPr>
          <w:spacing w:val="-1"/>
        </w:rPr>
        <w:t xml:space="preserve">belief; </w:t>
      </w:r>
      <w:r>
        <w:t>or</w:t>
      </w:r>
    </w:p>
    <w:p w:rsidR="00C30BA5" w:rsidRDefault="00E71E05">
      <w:pPr>
        <w:pStyle w:val="BodyText"/>
        <w:numPr>
          <w:ilvl w:val="4"/>
          <w:numId w:val="11"/>
        </w:numPr>
        <w:tabs>
          <w:tab w:val="left" w:pos="3668"/>
        </w:tabs>
        <w:spacing w:before="140" w:line="252" w:lineRule="exact"/>
        <w:ind w:left="3667" w:right="120"/>
        <w:jc w:val="both"/>
      </w:pPr>
      <w:r>
        <w:t>equal</w:t>
      </w:r>
      <w:r>
        <w:rPr>
          <w:spacing w:val="40"/>
        </w:rPr>
        <w:t xml:space="preserve"> </w:t>
      </w:r>
      <w:r>
        <w:rPr>
          <w:spacing w:val="-1"/>
        </w:rPr>
        <w:t>pay</w:t>
      </w:r>
      <w:r>
        <w:rPr>
          <w:spacing w:val="39"/>
        </w:rPr>
        <w:t xml:space="preserve"> </w:t>
      </w:r>
      <w:r>
        <w:rPr>
          <w:spacing w:val="-2"/>
        </w:rPr>
        <w:t>or</w:t>
      </w:r>
      <w:r>
        <w:rPr>
          <w:spacing w:val="41"/>
        </w:rPr>
        <w:t xml:space="preserve"> </w:t>
      </w:r>
      <w:r>
        <w:rPr>
          <w:spacing w:val="-1"/>
        </w:rPr>
        <w:t>compensation</w:t>
      </w:r>
      <w:r>
        <w:rPr>
          <w:spacing w:val="38"/>
        </w:rPr>
        <w:t xml:space="preserve"> </w:t>
      </w:r>
      <w:r>
        <w:t>for</w:t>
      </w:r>
      <w:r>
        <w:rPr>
          <w:spacing w:val="40"/>
        </w:rPr>
        <w:t xml:space="preserve"> </w:t>
      </w:r>
      <w:r>
        <w:rPr>
          <w:spacing w:val="-1"/>
        </w:rPr>
        <w:t>less</w:t>
      </w:r>
      <w:r>
        <w:rPr>
          <w:spacing w:val="38"/>
        </w:rPr>
        <w:t xml:space="preserve"> </w:t>
      </w:r>
      <w:proofErr w:type="spellStart"/>
      <w:r>
        <w:rPr>
          <w:spacing w:val="-1"/>
        </w:rPr>
        <w:t>favourable</w:t>
      </w:r>
      <w:proofErr w:type="spellEnd"/>
      <w:r>
        <w:rPr>
          <w:spacing w:val="39"/>
        </w:rPr>
        <w:t xml:space="preserve"> </w:t>
      </w:r>
      <w:r>
        <w:rPr>
          <w:spacing w:val="-1"/>
        </w:rPr>
        <w:t>treatment</w:t>
      </w:r>
      <w:r>
        <w:rPr>
          <w:spacing w:val="40"/>
        </w:rPr>
        <w:t xml:space="preserve"> </w:t>
      </w:r>
      <w:r>
        <w:rPr>
          <w:spacing w:val="-2"/>
        </w:rPr>
        <w:t>of</w:t>
      </w:r>
      <w:r>
        <w:rPr>
          <w:spacing w:val="33"/>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rsidR="00C30BA5" w:rsidRDefault="00E71E05">
      <w:pPr>
        <w:pStyle w:val="BodyText"/>
        <w:spacing w:before="117"/>
        <w:ind w:left="3077" w:right="122"/>
      </w:pPr>
      <w:r>
        <w:rPr>
          <w:spacing w:val="-1"/>
        </w:rPr>
        <w:t>in</w:t>
      </w:r>
      <w:r>
        <w:t xml:space="preserve"> </w:t>
      </w:r>
      <w:r>
        <w:rPr>
          <w:spacing w:val="18"/>
        </w:rPr>
        <w:t xml:space="preserve"> </w:t>
      </w:r>
      <w:r>
        <w:rPr>
          <w:spacing w:val="-1"/>
        </w:rPr>
        <w:t>any</w:t>
      </w:r>
      <w:r>
        <w:t xml:space="preserve"> </w:t>
      </w:r>
      <w:r>
        <w:rPr>
          <w:spacing w:val="16"/>
        </w:rPr>
        <w:t xml:space="preserve"> </w:t>
      </w:r>
      <w:r>
        <w:t xml:space="preserve">case </w:t>
      </w:r>
      <w:r>
        <w:rPr>
          <w:spacing w:val="15"/>
        </w:rPr>
        <w:t xml:space="preserve"> </w:t>
      </w:r>
      <w:r>
        <w:rPr>
          <w:spacing w:val="-1"/>
        </w:rPr>
        <w:t>in</w:t>
      </w:r>
      <w:r>
        <w:t xml:space="preserve"> </w:t>
      </w:r>
      <w:r>
        <w:rPr>
          <w:spacing w:val="16"/>
        </w:rPr>
        <w:t xml:space="preserve"> </w:t>
      </w:r>
      <w:r>
        <w:rPr>
          <w:spacing w:val="-1"/>
        </w:rPr>
        <w:t>relation</w:t>
      </w:r>
      <w:r>
        <w:t xml:space="preserve"> </w:t>
      </w:r>
      <w:r>
        <w:rPr>
          <w:spacing w:val="16"/>
        </w:rPr>
        <w:t xml:space="preserve"> </w:t>
      </w:r>
      <w:r>
        <w:rPr>
          <w:spacing w:val="-1"/>
        </w:rPr>
        <w:t>to</w:t>
      </w:r>
      <w:r>
        <w:t xml:space="preserve"> </w:t>
      </w:r>
      <w:r>
        <w:rPr>
          <w:spacing w:val="18"/>
        </w:rPr>
        <w:t xml:space="preserve"> </w:t>
      </w:r>
      <w:r>
        <w:rPr>
          <w:spacing w:val="-1"/>
        </w:rPr>
        <w:t>any</w:t>
      </w:r>
      <w:r>
        <w:t xml:space="preserve"> </w:t>
      </w:r>
      <w:r>
        <w:rPr>
          <w:spacing w:val="14"/>
        </w:rPr>
        <w:t xml:space="preserve"> </w:t>
      </w:r>
      <w:r>
        <w:rPr>
          <w:spacing w:val="-1"/>
        </w:rPr>
        <w:t>alleged</w:t>
      </w:r>
      <w:r>
        <w:t xml:space="preserve"> </w:t>
      </w:r>
      <w:r>
        <w:rPr>
          <w:spacing w:val="15"/>
        </w:rPr>
        <w:t xml:space="preserve"> </w:t>
      </w:r>
      <w:r>
        <w:rPr>
          <w:spacing w:val="-1"/>
        </w:rPr>
        <w:t>act</w:t>
      </w:r>
      <w:r>
        <w:t xml:space="preserve"> </w:t>
      </w:r>
      <w:r>
        <w:rPr>
          <w:spacing w:val="17"/>
        </w:rPr>
        <w:t xml:space="preserve"> </w:t>
      </w:r>
      <w:r>
        <w:t xml:space="preserve">or </w:t>
      </w:r>
      <w:r>
        <w:rPr>
          <w:spacing w:val="17"/>
        </w:rPr>
        <w:t xml:space="preserve"> </w:t>
      </w:r>
      <w:r>
        <w:rPr>
          <w:spacing w:val="-1"/>
        </w:rPr>
        <w:t>omission</w:t>
      </w:r>
      <w:r>
        <w:t xml:space="preserve"> </w:t>
      </w:r>
      <w:r>
        <w:rPr>
          <w:spacing w:val="18"/>
        </w:rPr>
        <w:t xml:space="preserve"> </w:t>
      </w:r>
      <w:r>
        <w:rPr>
          <w:spacing w:val="-2"/>
        </w:rPr>
        <w:t>of</w:t>
      </w:r>
      <w:r>
        <w:t xml:space="preserve"> </w:t>
      </w:r>
      <w:r>
        <w:rPr>
          <w:spacing w:val="17"/>
        </w:rPr>
        <w:t xml:space="preserve"> </w:t>
      </w:r>
      <w:r>
        <w:t>the</w:t>
      </w:r>
      <w:r>
        <w:rPr>
          <w:spacing w:val="31"/>
        </w:rPr>
        <w:t xml:space="preserve"> </w:t>
      </w:r>
      <w:r>
        <w:rPr>
          <w:spacing w:val="-1"/>
        </w:rPr>
        <w:t>Replacement</w:t>
      </w:r>
      <w:r>
        <w:rPr>
          <w:spacing w:val="2"/>
        </w:rPr>
        <w:t xml:space="preserve"> </w:t>
      </w:r>
      <w:r>
        <w:rPr>
          <w:spacing w:val="-1"/>
        </w:rPr>
        <w:t>Supplier and/or Replacement Sub-Contractor;</w:t>
      </w:r>
      <w:r>
        <w:rPr>
          <w:spacing w:val="2"/>
        </w:rPr>
        <w:t xml:space="preserve"> </w:t>
      </w:r>
      <w:r>
        <w:rPr>
          <w:spacing w:val="-2"/>
        </w:rPr>
        <w:t>or</w:t>
      </w:r>
    </w:p>
    <w:p w:rsidR="00C30BA5" w:rsidRDefault="00E71E05">
      <w:pPr>
        <w:pStyle w:val="BodyText"/>
        <w:numPr>
          <w:ilvl w:val="3"/>
          <w:numId w:val="11"/>
        </w:numPr>
        <w:tabs>
          <w:tab w:val="left" w:pos="2948"/>
        </w:tabs>
        <w:ind w:left="2947" w:right="114" w:hanging="361"/>
        <w:jc w:val="both"/>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13"/>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Replacement</w:t>
      </w:r>
      <w:r>
        <w:rPr>
          <w:spacing w:val="2"/>
        </w:rPr>
        <w:t xml:space="preserve"> </w:t>
      </w:r>
      <w:r>
        <w:rPr>
          <w:spacing w:val="-1"/>
        </w:rPr>
        <w:t>Supplier</w:t>
      </w:r>
      <w:r>
        <w:rPr>
          <w:spacing w:val="1"/>
        </w:rPr>
        <w:t xml:space="preserve"> </w:t>
      </w:r>
      <w:r>
        <w:rPr>
          <w:spacing w:val="-1"/>
        </w:rPr>
        <w:t>and/or</w:t>
      </w:r>
      <w:r>
        <w:rPr>
          <w:spacing w:val="1"/>
        </w:rPr>
        <w:t xml:space="preserve"> </w:t>
      </w:r>
      <w:r>
        <w:rPr>
          <w:spacing w:val="-1"/>
        </w:rPr>
        <w:t>Replacement</w:t>
      </w:r>
      <w:r>
        <w:rPr>
          <w:spacing w:val="2"/>
        </w:rPr>
        <w:t xml:space="preserve"> </w:t>
      </w:r>
      <w:r>
        <w:rPr>
          <w:spacing w:val="-1"/>
        </w:rPr>
        <w:t>Sub-Contractor</w:t>
      </w:r>
      <w:r>
        <w:rPr>
          <w:spacing w:val="1"/>
        </w:rPr>
        <w:t xml:space="preserve"> </w:t>
      </w:r>
      <w:r>
        <w:rPr>
          <w:spacing w:val="-1"/>
        </w:rPr>
        <w:t>neglected</w:t>
      </w:r>
      <w:r>
        <w:rPr>
          <w:spacing w:val="27"/>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rsidR="00C30BA5" w:rsidRDefault="00E71E05">
      <w:pPr>
        <w:pStyle w:val="BodyText"/>
        <w:numPr>
          <w:ilvl w:val="2"/>
          <w:numId w:val="11"/>
        </w:numPr>
        <w:tabs>
          <w:tab w:val="left" w:pos="2086"/>
        </w:tabs>
        <w:spacing w:before="122"/>
        <w:ind w:left="2085" w:right="115"/>
        <w:jc w:val="both"/>
      </w:pPr>
      <w:proofErr w:type="gramStart"/>
      <w:r>
        <w:rPr>
          <w:spacing w:val="-1"/>
        </w:rPr>
        <w:t>shall</w:t>
      </w:r>
      <w:proofErr w:type="gramEnd"/>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34.5.1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13"/>
        </w:rPr>
        <w:t xml:space="preserve"> </w:t>
      </w:r>
      <w:r>
        <w:t>the</w:t>
      </w:r>
      <w:r>
        <w:rPr>
          <w:spacing w:val="15"/>
        </w:rPr>
        <w:t xml:space="preserve"> </w:t>
      </w:r>
      <w:r>
        <w:rPr>
          <w:spacing w:val="-1"/>
        </w:rPr>
        <w:t>Replacement</w:t>
      </w:r>
      <w:r>
        <w:rPr>
          <w:spacing w:val="17"/>
        </w:rPr>
        <w:t xml:space="preserve"> </w:t>
      </w:r>
      <w:r>
        <w:rPr>
          <w:spacing w:val="-2"/>
        </w:rPr>
        <w:t>Supplier</w:t>
      </w:r>
      <w:r>
        <w:rPr>
          <w:spacing w:val="17"/>
        </w:rPr>
        <w:t xml:space="preserve"> </w:t>
      </w:r>
      <w:r>
        <w:rPr>
          <w:spacing w:val="-1"/>
        </w:rPr>
        <w:t>and/or</w:t>
      </w:r>
      <w:r>
        <w:rPr>
          <w:spacing w:val="17"/>
        </w:rPr>
        <w:t xml:space="preserve"> </w:t>
      </w:r>
      <w:r>
        <w:rPr>
          <w:spacing w:val="-1"/>
        </w:rPr>
        <w:t>Replacement</w:t>
      </w:r>
      <w:r>
        <w:rPr>
          <w:spacing w:val="15"/>
        </w:rPr>
        <w:t xml:space="preserve"> </w:t>
      </w:r>
      <w:r>
        <w:rPr>
          <w:spacing w:val="-1"/>
        </w:rPr>
        <w:t>Sub-Contractor</w:t>
      </w:r>
      <w:r>
        <w:rPr>
          <w:spacing w:val="12"/>
        </w:rPr>
        <w:t xml:space="preserve"> </w:t>
      </w:r>
      <w:r>
        <w:t>to</w:t>
      </w:r>
      <w:r>
        <w:rPr>
          <w:spacing w:val="13"/>
        </w:rPr>
        <w:t xml:space="preserve"> </w:t>
      </w:r>
      <w:r>
        <w:t>the</w:t>
      </w:r>
      <w:r>
        <w:rPr>
          <w:spacing w:val="31"/>
        </w:rPr>
        <w:t xml:space="preserve"> </w:t>
      </w:r>
      <w:r>
        <w:rPr>
          <w:spacing w:val="-1"/>
        </w:rPr>
        <w:t>Supplier</w:t>
      </w:r>
      <w:r>
        <w:rPr>
          <w:spacing w:val="2"/>
        </w:rPr>
        <w:t xml:space="preserve"> </w:t>
      </w:r>
      <w:r>
        <w:rPr>
          <w:spacing w:val="-2"/>
        </w:rPr>
        <w:t>within</w:t>
      </w:r>
      <w:r>
        <w:t xml:space="preserve"> six</w:t>
      </w:r>
      <w:r>
        <w:rPr>
          <w:spacing w:val="-2"/>
        </w:rPr>
        <w:t xml:space="preserve"> </w:t>
      </w:r>
      <w:r>
        <w:t xml:space="preserve">(6) </w:t>
      </w:r>
      <w:r>
        <w:rPr>
          <w:spacing w:val="-1"/>
        </w:rPr>
        <w:t>months</w:t>
      </w:r>
      <w:r>
        <w:t xml:space="preserve"> </w:t>
      </w:r>
      <w:r>
        <w:rPr>
          <w:spacing w:val="-2"/>
        </w:rPr>
        <w:t>of</w:t>
      </w:r>
      <w:r>
        <w:rPr>
          <w:spacing w:val="-1"/>
        </w:rPr>
        <w:t xml:space="preserve"> </w:t>
      </w:r>
      <w:r>
        <w:t xml:space="preserve">the </w:t>
      </w:r>
      <w:r>
        <w:rPr>
          <w:spacing w:val="-2"/>
        </w:rPr>
        <w:t>Service</w:t>
      </w:r>
      <w:r>
        <w:t xml:space="preserve"> </w:t>
      </w:r>
      <w:r>
        <w:rPr>
          <w:spacing w:val="-1"/>
        </w:rPr>
        <w:t>Transfer Date.</w:t>
      </w:r>
    </w:p>
    <w:p w:rsidR="00C30BA5" w:rsidRDefault="00E71E05">
      <w:pPr>
        <w:pStyle w:val="BodyText"/>
        <w:numPr>
          <w:ilvl w:val="1"/>
          <w:numId w:val="11"/>
        </w:numPr>
        <w:tabs>
          <w:tab w:val="left" w:pos="1234"/>
        </w:tabs>
        <w:spacing w:before="119"/>
        <w:ind w:left="1233" w:right="114"/>
        <w:jc w:val="both"/>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34.5</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Supplier</w:t>
      </w:r>
      <w:r>
        <w:rPr>
          <w:spacing w:val="49"/>
        </w:rPr>
        <w:t xml:space="preserve"> </w:t>
      </w:r>
      <w:r>
        <w:t>or</w:t>
      </w:r>
      <w:r>
        <w:rPr>
          <w:spacing w:val="46"/>
        </w:rPr>
        <w:t xml:space="preserve"> </w:t>
      </w:r>
      <w:r>
        <w:rPr>
          <w:spacing w:val="-1"/>
        </w:rPr>
        <w:t>any</w:t>
      </w:r>
      <w:r>
        <w:rPr>
          <w:spacing w:val="46"/>
        </w:rPr>
        <w:t xml:space="preserve"> </w:t>
      </w:r>
      <w:r>
        <w:rPr>
          <w:spacing w:val="-1"/>
        </w:rPr>
        <w:t>Sub-Contractor</w:t>
      </w:r>
      <w:r>
        <w:rPr>
          <w:spacing w:val="46"/>
        </w:rPr>
        <w:t xml:space="preserve"> </w:t>
      </w:r>
      <w:r>
        <w:rPr>
          <w:spacing w:val="-2"/>
        </w:rPr>
        <w:t>nor</w:t>
      </w:r>
      <w:r>
        <w:rPr>
          <w:spacing w:val="47"/>
        </w:rPr>
        <w:t xml:space="preserve"> </w:t>
      </w:r>
      <w:r>
        <w:rPr>
          <w:spacing w:val="-1"/>
        </w:rPr>
        <w:t>dismissed</w:t>
      </w:r>
      <w:r>
        <w:rPr>
          <w:spacing w:val="43"/>
        </w:rPr>
        <w:t xml:space="preserve"> </w:t>
      </w:r>
      <w:r>
        <w:t>by</w:t>
      </w:r>
      <w:r>
        <w:rPr>
          <w:spacing w:val="47"/>
        </w:rPr>
        <w:t xml:space="preserve"> </w:t>
      </w:r>
      <w:r>
        <w:t>the</w:t>
      </w:r>
      <w:r>
        <w:rPr>
          <w:spacing w:val="45"/>
        </w:rPr>
        <w:t xml:space="preserve"> </w:t>
      </w:r>
      <w:r>
        <w:rPr>
          <w:spacing w:val="-1"/>
        </w:rPr>
        <w:t>Replacement</w:t>
      </w:r>
      <w:r>
        <w:rPr>
          <w:spacing w:val="50"/>
        </w:rPr>
        <w:t xml:space="preserve"> </w:t>
      </w:r>
      <w:r>
        <w:rPr>
          <w:spacing w:val="-2"/>
        </w:rPr>
        <w:t>Supplier</w:t>
      </w:r>
      <w:r>
        <w:rPr>
          <w:spacing w:val="50"/>
        </w:rPr>
        <w:t xml:space="preserve"> </w:t>
      </w:r>
      <w:r>
        <w:rPr>
          <w:spacing w:val="-1"/>
        </w:rPr>
        <w:t>and/or</w:t>
      </w:r>
      <w:r>
        <w:rPr>
          <w:spacing w:val="57"/>
        </w:rPr>
        <w:t xml:space="preserve"> </w:t>
      </w:r>
      <w:r>
        <w:rPr>
          <w:spacing w:val="-1"/>
        </w:rPr>
        <w:t>Replacement</w:t>
      </w:r>
      <w:r>
        <w:rPr>
          <w:spacing w:val="6"/>
        </w:rPr>
        <w:t xml:space="preserve"> </w:t>
      </w:r>
      <w:r>
        <w:rPr>
          <w:spacing w:val="-1"/>
        </w:rPr>
        <w:t>Sub-Contractor</w:t>
      </w:r>
      <w:r>
        <w:rPr>
          <w:spacing w:val="4"/>
        </w:rPr>
        <w:t xml:space="preserve"> </w:t>
      </w:r>
      <w:r>
        <w:rPr>
          <w:spacing w:val="-2"/>
        </w:rPr>
        <w:t>within</w:t>
      </w:r>
      <w:r>
        <w:rPr>
          <w:spacing w:val="5"/>
        </w:rPr>
        <w:t xml:space="preserve"> </w:t>
      </w:r>
      <w:r>
        <w:t>the</w:t>
      </w:r>
      <w:r>
        <w:rPr>
          <w:spacing w:val="5"/>
        </w:rPr>
        <w:t xml:space="preserve"> </w:t>
      </w:r>
      <w:r>
        <w:rPr>
          <w:spacing w:val="-1"/>
        </w:rPr>
        <w:t>time</w:t>
      </w:r>
      <w:r>
        <w:rPr>
          <w:spacing w:val="5"/>
        </w:rPr>
        <w:t xml:space="preserve"> </w:t>
      </w:r>
      <w:r>
        <w:rPr>
          <w:spacing w:val="-1"/>
        </w:rPr>
        <w:t>scales</w:t>
      </w:r>
      <w:r>
        <w:rPr>
          <w:spacing w:val="5"/>
        </w:rPr>
        <w:t xml:space="preserve"> </w:t>
      </w:r>
      <w:r>
        <w:t>set</w:t>
      </w:r>
      <w:r>
        <w:rPr>
          <w:spacing w:val="3"/>
        </w:rPr>
        <w:t xml:space="preserve"> </w:t>
      </w:r>
      <w:r>
        <w:rPr>
          <w:spacing w:val="-1"/>
        </w:rPr>
        <w:t>out</w:t>
      </w:r>
      <w:r>
        <w:rPr>
          <w:spacing w:val="4"/>
        </w:rPr>
        <w:t xml:space="preserve"> </w:t>
      </w:r>
      <w:r>
        <w:rPr>
          <w:spacing w:val="-1"/>
        </w:rPr>
        <w:t>in</w:t>
      </w:r>
      <w:r>
        <w:rPr>
          <w:spacing w:val="5"/>
        </w:rPr>
        <w:t xml:space="preserve"> </w:t>
      </w:r>
      <w:r>
        <w:rPr>
          <w:spacing w:val="-1"/>
        </w:rPr>
        <w:t>Paragraphs</w:t>
      </w:r>
      <w:r>
        <w:rPr>
          <w:spacing w:val="1"/>
        </w:rPr>
        <w:t xml:space="preserve"> </w:t>
      </w:r>
      <w:r>
        <w:rPr>
          <w:spacing w:val="-1"/>
        </w:rPr>
        <w:t>34.5</w:t>
      </w:r>
      <w:r>
        <w:rPr>
          <w:spacing w:val="2"/>
        </w:rPr>
        <w:t xml:space="preserve"> </w:t>
      </w:r>
      <w:r>
        <w:t>to</w:t>
      </w:r>
      <w:r>
        <w:rPr>
          <w:spacing w:val="3"/>
        </w:rPr>
        <w:t xml:space="preserve"> </w:t>
      </w:r>
      <w:r>
        <w:rPr>
          <w:spacing w:val="-1"/>
        </w:rPr>
        <w:t>34.7,</w:t>
      </w:r>
      <w:r>
        <w:rPr>
          <w:spacing w:val="49"/>
        </w:rPr>
        <w:t xml:space="preserve"> </w:t>
      </w:r>
      <w:r>
        <w:t>such</w:t>
      </w:r>
      <w:r>
        <w:rPr>
          <w:spacing w:val="-5"/>
        </w:rPr>
        <w:t xml:space="preserve"> </w:t>
      </w:r>
      <w:r>
        <w:rPr>
          <w:spacing w:val="-1"/>
        </w:rPr>
        <w:t>person</w:t>
      </w:r>
      <w:r>
        <w:rPr>
          <w:spacing w:val="-5"/>
        </w:rPr>
        <w:t xml:space="preserve"> </w:t>
      </w:r>
      <w:r>
        <w:rPr>
          <w:spacing w:val="-1"/>
        </w:rPr>
        <w:t>shall</w:t>
      </w:r>
      <w:r>
        <w:rPr>
          <w:spacing w:val="-5"/>
        </w:rPr>
        <w:t xml:space="preserve"> </w:t>
      </w:r>
      <w:r>
        <w:t>be</w:t>
      </w:r>
      <w:r>
        <w:rPr>
          <w:spacing w:val="-7"/>
        </w:rPr>
        <w:t xml:space="preserve"> </w:t>
      </w:r>
      <w:r>
        <w:rPr>
          <w:spacing w:val="-1"/>
        </w:rPr>
        <w:t>treated</w:t>
      </w:r>
      <w:r>
        <w:rPr>
          <w:spacing w:val="-5"/>
        </w:rPr>
        <w:t xml:space="preserve"> </w:t>
      </w:r>
      <w:r>
        <w:t>as</w:t>
      </w:r>
      <w:r>
        <w:rPr>
          <w:spacing w:val="-7"/>
        </w:rPr>
        <w:t xml:space="preserve"> </w:t>
      </w:r>
      <w:r>
        <w:t>a</w:t>
      </w:r>
      <w:r>
        <w:rPr>
          <w:spacing w:val="-7"/>
        </w:rPr>
        <w:t xml:space="preserve"> </w:t>
      </w:r>
      <w:r>
        <w:rPr>
          <w:spacing w:val="-1"/>
        </w:rPr>
        <w:t>Transferring</w:t>
      </w:r>
      <w:r>
        <w:rPr>
          <w:spacing w:val="-2"/>
        </w:rPr>
        <w:t xml:space="preserve"> </w:t>
      </w:r>
      <w:r>
        <w:rPr>
          <w:spacing w:val="-1"/>
        </w:rPr>
        <w:t>Supplier</w:t>
      </w:r>
      <w:r>
        <w:rPr>
          <w:spacing w:val="-4"/>
        </w:rPr>
        <w:t xml:space="preserve"> </w:t>
      </w:r>
      <w:r>
        <w:rPr>
          <w:spacing w:val="-1"/>
        </w:rPr>
        <w:t>Employee</w:t>
      </w:r>
      <w:r>
        <w:rPr>
          <w:spacing w:val="-5"/>
        </w:rPr>
        <w:t xml:space="preserve"> </w:t>
      </w:r>
      <w:r>
        <w:rPr>
          <w:spacing w:val="-1"/>
        </w:rPr>
        <w:t>and</w:t>
      </w:r>
      <w:r>
        <w:rPr>
          <w:spacing w:val="-4"/>
        </w:rPr>
        <w:t xml:space="preserve"> </w:t>
      </w:r>
      <w:r>
        <w:t>the</w:t>
      </w:r>
      <w:r>
        <w:rPr>
          <w:spacing w:val="-10"/>
        </w:rPr>
        <w:t xml:space="preserve"> </w:t>
      </w:r>
      <w:r>
        <w:rPr>
          <w:spacing w:val="-1"/>
        </w:rPr>
        <w:t>Replacement</w:t>
      </w:r>
    </w:p>
    <w:p w:rsidR="00C30BA5" w:rsidRDefault="00C30BA5">
      <w:pPr>
        <w:jc w:val="both"/>
        <w:sectPr w:rsidR="00C30BA5">
          <w:headerReference w:type="default" r:id="rId98"/>
          <w:pgSz w:w="11910" w:h="16840"/>
          <w:pgMar w:top="1980" w:right="1020" w:bottom="1420" w:left="1040" w:header="720" w:footer="1226" w:gutter="0"/>
          <w:cols w:space="720"/>
        </w:sectPr>
      </w:pPr>
    </w:p>
    <w:p w:rsidR="00C30BA5" w:rsidRDefault="00E71E05">
      <w:pPr>
        <w:pStyle w:val="BodyText"/>
        <w:spacing w:before="0" w:line="226" w:lineRule="exact"/>
        <w:ind w:left="1233"/>
      </w:pPr>
      <w:proofErr w:type="gramStart"/>
      <w:r>
        <w:rPr>
          <w:spacing w:val="-1"/>
        </w:rPr>
        <w:lastRenderedPageBreak/>
        <w:t>be</w:t>
      </w:r>
      <w:proofErr w:type="gramEnd"/>
      <w:r>
        <w:t xml:space="preserve"> </w:t>
      </w:r>
      <w:r>
        <w:rPr>
          <w:spacing w:val="-1"/>
        </w:rPr>
        <w:t>imposed</w:t>
      </w:r>
      <w:r>
        <w:rPr>
          <w:spacing w:val="-2"/>
        </w:rPr>
        <w:t xml:space="preserve"> </w:t>
      </w:r>
      <w:r>
        <w:rPr>
          <w:spacing w:val="-1"/>
        </w:rPr>
        <w:t>upon</w:t>
      </w:r>
      <w:r>
        <w:t xml:space="preserve"> </w:t>
      </w:r>
      <w:r>
        <w:rPr>
          <w:spacing w:val="-1"/>
        </w:rPr>
        <w:t>it under</w:t>
      </w:r>
      <w:r>
        <w:rPr>
          <w:spacing w:val="1"/>
        </w:rPr>
        <w:t xml:space="preserve"> </w:t>
      </w:r>
      <w:r>
        <w:rPr>
          <w:spacing w:val="-1"/>
        </w:rPr>
        <w:t>applicable</w:t>
      </w:r>
      <w:r>
        <w:t xml:space="preserve"> </w:t>
      </w:r>
      <w:r>
        <w:rPr>
          <w:spacing w:val="-1"/>
        </w:rPr>
        <w:t>Law.</w:t>
      </w:r>
    </w:p>
    <w:p w:rsidR="00C30BA5" w:rsidRDefault="00E71E05">
      <w:pPr>
        <w:pStyle w:val="BodyText"/>
        <w:numPr>
          <w:ilvl w:val="1"/>
          <w:numId w:val="11"/>
        </w:numPr>
        <w:tabs>
          <w:tab w:val="left" w:pos="1234"/>
        </w:tabs>
        <w:ind w:left="1233" w:right="116"/>
        <w:jc w:val="both"/>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9"/>
        </w:rPr>
        <w:t xml:space="preserve"> </w:t>
      </w:r>
      <w:r>
        <w:rPr>
          <w:spacing w:val="-1"/>
        </w:rPr>
        <w:t>its</w:t>
      </w:r>
      <w:r>
        <w:rPr>
          <w:spacing w:val="10"/>
        </w:rPr>
        <w:t xml:space="preserve"> </w:t>
      </w:r>
      <w:r>
        <w:rPr>
          <w:spacing w:val="-1"/>
        </w:rPr>
        <w:t>obligations</w:t>
      </w:r>
      <w:r>
        <w:rPr>
          <w:spacing w:val="10"/>
        </w:rPr>
        <w:t xml:space="preserve"> </w:t>
      </w:r>
      <w:r>
        <w:rPr>
          <w:spacing w:val="-1"/>
        </w:rPr>
        <w:t>under</w:t>
      </w:r>
      <w:r>
        <w:rPr>
          <w:spacing w:val="9"/>
        </w:rPr>
        <w:t xml:space="preserve"> </w:t>
      </w:r>
      <w:r>
        <w:rPr>
          <w:spacing w:val="-1"/>
        </w:rPr>
        <w:t>the</w:t>
      </w:r>
      <w:r>
        <w:rPr>
          <w:spacing w:val="9"/>
        </w:rPr>
        <w:t xml:space="preserve"> </w:t>
      </w:r>
      <w:r>
        <w:rPr>
          <w:spacing w:val="-1"/>
        </w:rPr>
        <w:t>Employment</w:t>
      </w:r>
      <w:r>
        <w:rPr>
          <w:spacing w:val="11"/>
        </w:rPr>
        <w:t xml:space="preserve"> </w:t>
      </w:r>
      <w:r>
        <w:rPr>
          <w:spacing w:val="-1"/>
        </w:rPr>
        <w:t>Regulations</w:t>
      </w:r>
      <w:r>
        <w:rPr>
          <w:spacing w:val="10"/>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9"/>
        </w:rPr>
        <w:t xml:space="preserve"> </w:t>
      </w:r>
      <w:r>
        <w:rPr>
          <w:spacing w:val="-1"/>
        </w:rPr>
        <w:t>and</w:t>
      </w:r>
      <w:r>
        <w:rPr>
          <w:spacing w:val="9"/>
        </w:rPr>
        <w:t xml:space="preserve"> </w:t>
      </w:r>
      <w:r>
        <w:rPr>
          <w:spacing w:val="-1"/>
        </w:rPr>
        <w:t>discharge,</w:t>
      </w:r>
      <w:r>
        <w:rPr>
          <w:spacing w:val="61"/>
        </w:rPr>
        <w:t xml:space="preserve"> </w:t>
      </w:r>
      <w:r>
        <w:rPr>
          <w:spacing w:val="-1"/>
        </w:rPr>
        <w:t>and</w:t>
      </w:r>
      <w:r>
        <w:rPr>
          <w:spacing w:val="21"/>
        </w:rPr>
        <w:t xml:space="preserve"> </w:t>
      </w:r>
      <w:r>
        <w:rPr>
          <w:spacing w:val="-1"/>
        </w:rPr>
        <w:t>shall</w:t>
      </w:r>
      <w:r>
        <w:rPr>
          <w:spacing w:val="20"/>
        </w:rPr>
        <w:t xml:space="preserve"> </w:t>
      </w:r>
      <w:r>
        <w:rPr>
          <w:spacing w:val="-1"/>
        </w:rPr>
        <w:t>procure</w:t>
      </w:r>
      <w:r>
        <w:rPr>
          <w:spacing w:val="18"/>
        </w:rPr>
        <w:t xml:space="preserve"> </w:t>
      </w:r>
      <w:r>
        <w:rPr>
          <w:spacing w:val="-1"/>
        </w:rPr>
        <w:t>that</w:t>
      </w:r>
      <w:r>
        <w:rPr>
          <w:spacing w:val="20"/>
        </w:rPr>
        <w:t xml:space="preserve"> </w:t>
      </w:r>
      <w:r>
        <w:rPr>
          <w:spacing w:val="-1"/>
        </w:rPr>
        <w:t>each</w:t>
      </w:r>
      <w:r>
        <w:rPr>
          <w:spacing w:val="18"/>
        </w:rPr>
        <w:t xml:space="preserve"> </w:t>
      </w:r>
      <w:r>
        <w:rPr>
          <w:spacing w:val="-1"/>
        </w:rPr>
        <w:t>Sub-Contractor</w:t>
      </w:r>
      <w:r>
        <w:rPr>
          <w:spacing w:val="18"/>
        </w:rPr>
        <w:t xml:space="preserve"> </w:t>
      </w:r>
      <w:r>
        <w:rPr>
          <w:spacing w:val="-1"/>
        </w:rPr>
        <w:t>shall</w:t>
      </w:r>
      <w:r>
        <w:rPr>
          <w:spacing w:val="20"/>
        </w:rPr>
        <w:t xml:space="preserve"> </w:t>
      </w:r>
      <w:r>
        <w:rPr>
          <w:spacing w:val="-1"/>
        </w:rPr>
        <w:t>perform</w:t>
      </w:r>
      <w:r>
        <w:rPr>
          <w:spacing w:val="19"/>
        </w:rPr>
        <w:t xml:space="preserve"> </w:t>
      </w:r>
      <w:r>
        <w:rPr>
          <w:spacing w:val="-1"/>
        </w:rPr>
        <w:t>and</w:t>
      </w:r>
      <w:r>
        <w:rPr>
          <w:spacing w:val="18"/>
        </w:rPr>
        <w:t xml:space="preserve"> </w:t>
      </w:r>
      <w:r>
        <w:rPr>
          <w:spacing w:val="-1"/>
        </w:rPr>
        <w:t>discharge,</w:t>
      </w:r>
      <w:r>
        <w:rPr>
          <w:spacing w:val="19"/>
        </w:rPr>
        <w:t xml:space="preserve"> </w:t>
      </w:r>
      <w:r>
        <w:rPr>
          <w:spacing w:val="-1"/>
        </w:rPr>
        <w:t>all</w:t>
      </w:r>
      <w:r>
        <w:rPr>
          <w:spacing w:val="20"/>
        </w:rPr>
        <w:t xml:space="preserve"> </w:t>
      </w:r>
      <w:r>
        <w:rPr>
          <w:spacing w:val="-2"/>
        </w:rPr>
        <w:t>its</w:t>
      </w:r>
      <w:r>
        <w:rPr>
          <w:spacing w:val="45"/>
        </w:rPr>
        <w:t xml:space="preserve"> </w:t>
      </w:r>
      <w:r>
        <w:rPr>
          <w:spacing w:val="-1"/>
        </w:rPr>
        <w:t>obligations</w:t>
      </w:r>
      <w:r>
        <w:rPr>
          <w:spacing w:val="-2"/>
        </w:rPr>
        <w:t xml:space="preserve"> </w:t>
      </w:r>
      <w:r>
        <w:rPr>
          <w:spacing w:val="-1"/>
        </w:rPr>
        <w:t>in</w:t>
      </w:r>
      <w:r>
        <w:rPr>
          <w:spacing w:val="-4"/>
        </w:rPr>
        <w:t xml:space="preserve"> </w:t>
      </w:r>
      <w:r>
        <w:rPr>
          <w:spacing w:val="-1"/>
        </w:rPr>
        <w:t>respect</w:t>
      </w:r>
      <w:r>
        <w:rPr>
          <w:spacing w:val="-3"/>
        </w:rPr>
        <w:t xml:space="preserve"> </w:t>
      </w:r>
      <w:r>
        <w:rPr>
          <w:spacing w:val="-2"/>
        </w:rPr>
        <w:t>of</w:t>
      </w:r>
      <w:r>
        <w:rPr>
          <w:spacing w:val="-1"/>
        </w:rPr>
        <w:t xml:space="preserve"> the</w:t>
      </w:r>
      <w:r>
        <w:rPr>
          <w:spacing w:val="-5"/>
        </w:rPr>
        <w:t xml:space="preserve"> </w:t>
      </w:r>
      <w:r>
        <w:rPr>
          <w:spacing w:val="-1"/>
        </w:rPr>
        <w:t>Transferring</w:t>
      </w:r>
      <w:r>
        <w:t xml:space="preserve"> </w:t>
      </w:r>
      <w:r>
        <w:rPr>
          <w:spacing w:val="-1"/>
        </w:rPr>
        <w:t>Supplier</w:t>
      </w:r>
      <w:r>
        <w:rPr>
          <w:spacing w:val="-3"/>
        </w:rPr>
        <w:t xml:space="preserve"> </w:t>
      </w:r>
      <w:r>
        <w:rPr>
          <w:spacing w:val="-1"/>
        </w:rPr>
        <w:t>Employees</w:t>
      </w:r>
      <w:r>
        <w:rPr>
          <w:spacing w:val="-2"/>
        </w:rPr>
        <w:t xml:space="preserve"> </w:t>
      </w:r>
      <w:r>
        <w:rPr>
          <w:spacing w:val="-1"/>
        </w:rPr>
        <w:t>before</w:t>
      </w:r>
      <w:r>
        <w:rPr>
          <w:spacing w:val="-4"/>
        </w:rPr>
        <w:t xml:space="preserve"> </w:t>
      </w:r>
      <w:r>
        <w:rPr>
          <w:spacing w:val="-1"/>
        </w:rPr>
        <w:t>and</w:t>
      </w:r>
      <w:r>
        <w:rPr>
          <w:spacing w:val="-4"/>
        </w:rPr>
        <w:t xml:space="preserve"> </w:t>
      </w:r>
      <w:r>
        <w:rPr>
          <w:spacing w:val="-2"/>
        </w:rPr>
        <w:t xml:space="preserve">on </w:t>
      </w:r>
      <w:r>
        <w:t>the</w:t>
      </w:r>
      <w:r>
        <w:rPr>
          <w:spacing w:val="-5"/>
        </w:rPr>
        <w:t xml:space="preserve"> </w:t>
      </w:r>
      <w:r>
        <w:rPr>
          <w:spacing w:val="-1"/>
        </w:rPr>
        <w:t>Service</w:t>
      </w:r>
      <w:r>
        <w:rPr>
          <w:spacing w:val="61"/>
        </w:rPr>
        <w:t xml:space="preserve"> </w:t>
      </w:r>
      <w:r>
        <w:rPr>
          <w:spacing w:val="-1"/>
        </w:rPr>
        <w:t>Transfer</w:t>
      </w:r>
      <w:r>
        <w:rPr>
          <w:spacing w:val="37"/>
        </w:rPr>
        <w:t xml:space="preserve"> </w:t>
      </w:r>
      <w:r>
        <w:rPr>
          <w:spacing w:val="-2"/>
        </w:rPr>
        <w:t>Date</w:t>
      </w:r>
      <w:r>
        <w:rPr>
          <w:spacing w:val="34"/>
        </w:rPr>
        <w:t xml:space="preserve"> </w:t>
      </w:r>
      <w:r>
        <w:rPr>
          <w:spacing w:val="-1"/>
        </w:rPr>
        <w:t>(including</w:t>
      </w:r>
      <w:r>
        <w:rPr>
          <w:spacing w:val="36"/>
        </w:rPr>
        <w:t xml:space="preserve"> </w:t>
      </w:r>
      <w:r>
        <w:t>the</w:t>
      </w:r>
      <w:r>
        <w:rPr>
          <w:spacing w:val="33"/>
        </w:rPr>
        <w:t xml:space="preserve"> </w:t>
      </w:r>
      <w:r>
        <w:rPr>
          <w:spacing w:val="-1"/>
        </w:rPr>
        <w:t>payment</w:t>
      </w:r>
      <w:r>
        <w:rPr>
          <w:spacing w:val="35"/>
        </w:rPr>
        <w:t xml:space="preserve"> </w:t>
      </w:r>
      <w:r>
        <w:rPr>
          <w:spacing w:val="-2"/>
        </w:rPr>
        <w:t>of</w:t>
      </w:r>
      <w:r>
        <w:rPr>
          <w:spacing w:val="37"/>
        </w:rPr>
        <w:t xml:space="preserve"> </w:t>
      </w:r>
      <w:r>
        <w:rPr>
          <w:spacing w:val="-1"/>
        </w:rPr>
        <w:t>all</w:t>
      </w:r>
      <w:r>
        <w:rPr>
          <w:spacing w:val="36"/>
        </w:rPr>
        <w:t xml:space="preserve"> </w:t>
      </w:r>
      <w:r>
        <w:rPr>
          <w:spacing w:val="-1"/>
        </w:rPr>
        <w:t>remuneration,</w:t>
      </w:r>
      <w:r>
        <w:rPr>
          <w:spacing w:val="35"/>
        </w:rPr>
        <w:t xml:space="preserve"> </w:t>
      </w:r>
      <w:r>
        <w:rPr>
          <w:spacing w:val="-1"/>
        </w:rPr>
        <w:t>benefits,</w:t>
      </w:r>
      <w:r>
        <w:rPr>
          <w:spacing w:val="35"/>
        </w:rPr>
        <w:t xml:space="preserve"> </w:t>
      </w:r>
      <w:r>
        <w:rPr>
          <w:spacing w:val="-1"/>
        </w:rPr>
        <w:t>entitlements</w:t>
      </w:r>
      <w:r>
        <w:rPr>
          <w:spacing w:val="34"/>
        </w:rPr>
        <w:t xml:space="preserve"> </w:t>
      </w:r>
      <w:r>
        <w:rPr>
          <w:spacing w:val="-1"/>
        </w:rPr>
        <w:t>and</w:t>
      </w:r>
      <w:r>
        <w:rPr>
          <w:spacing w:val="51"/>
        </w:rPr>
        <w:t xml:space="preserve"> </w:t>
      </w:r>
      <w:r>
        <w:rPr>
          <w:spacing w:val="-1"/>
        </w:rPr>
        <w:t>outgoings,</w:t>
      </w:r>
      <w:r>
        <w:rPr>
          <w:spacing w:val="29"/>
        </w:rPr>
        <w:t xml:space="preserve"> </w:t>
      </w:r>
      <w:r>
        <w:rPr>
          <w:spacing w:val="-1"/>
        </w:rPr>
        <w:t>all</w:t>
      </w:r>
      <w:r>
        <w:rPr>
          <w:spacing w:val="27"/>
        </w:rPr>
        <w:t xml:space="preserve"> </w:t>
      </w:r>
      <w:r>
        <w:rPr>
          <w:spacing w:val="-1"/>
        </w:rPr>
        <w:t>wages,</w:t>
      </w:r>
      <w:r>
        <w:rPr>
          <w:spacing w:val="27"/>
        </w:rPr>
        <w:t xml:space="preserve"> </w:t>
      </w:r>
      <w:r>
        <w:t>accrued</w:t>
      </w:r>
      <w:r>
        <w:rPr>
          <w:spacing w:val="28"/>
        </w:rPr>
        <w:t xml:space="preserve"> </w:t>
      </w:r>
      <w:r>
        <w:rPr>
          <w:spacing w:val="-2"/>
        </w:rPr>
        <w:t>but</w:t>
      </w:r>
      <w:r>
        <w:rPr>
          <w:spacing w:val="29"/>
        </w:rPr>
        <w:t xml:space="preserve"> </w:t>
      </w:r>
      <w:r>
        <w:rPr>
          <w:spacing w:val="-1"/>
        </w:rPr>
        <w:t>untaken</w:t>
      </w:r>
      <w:r>
        <w:rPr>
          <w:spacing w:val="25"/>
        </w:rPr>
        <w:t xml:space="preserve"> </w:t>
      </w:r>
      <w:r>
        <w:rPr>
          <w:spacing w:val="-1"/>
        </w:rPr>
        <w:t>holiday</w:t>
      </w:r>
      <w:r>
        <w:rPr>
          <w:spacing w:val="26"/>
        </w:rPr>
        <w:t xml:space="preserve"> </w:t>
      </w:r>
      <w:r>
        <w:rPr>
          <w:spacing w:val="-1"/>
        </w:rPr>
        <w:t>pay,</w:t>
      </w:r>
      <w:r>
        <w:rPr>
          <w:spacing w:val="29"/>
        </w:rPr>
        <w:t xml:space="preserve"> </w:t>
      </w:r>
      <w:r>
        <w:rPr>
          <w:spacing w:val="-1"/>
        </w:rPr>
        <w:t>bonuses,</w:t>
      </w:r>
      <w:r>
        <w:rPr>
          <w:spacing w:val="26"/>
        </w:rPr>
        <w:t xml:space="preserve"> </w:t>
      </w:r>
      <w:r>
        <w:rPr>
          <w:spacing w:val="-1"/>
        </w:rPr>
        <w:t>commissions,</w:t>
      </w:r>
      <w:r>
        <w:rPr>
          <w:spacing w:val="43"/>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6"/>
        </w:rPr>
        <w:t xml:space="preserve"> </w:t>
      </w:r>
      <w:r>
        <w:t>case</w:t>
      </w:r>
      <w:r>
        <w:rPr>
          <w:spacing w:val="-5"/>
        </w:rPr>
        <w:t xml:space="preserve"> </w:t>
      </w:r>
      <w:r>
        <w:t>are</w:t>
      </w:r>
      <w:r>
        <w:rPr>
          <w:spacing w:val="-4"/>
        </w:rPr>
        <w:t xml:space="preserve"> </w:t>
      </w:r>
      <w:r>
        <w:rPr>
          <w:spacing w:val="-1"/>
        </w:rPr>
        <w:t>attributable</w:t>
      </w:r>
      <w:r>
        <w:rPr>
          <w:spacing w:val="-7"/>
        </w:rPr>
        <w:t xml:space="preserve"> </w:t>
      </w:r>
      <w:r>
        <w:rPr>
          <w:spacing w:val="-1"/>
        </w:rPr>
        <w:t>in</w:t>
      </w:r>
      <w:r>
        <w:rPr>
          <w:spacing w:val="-4"/>
        </w:rPr>
        <w:t xml:space="preserve"> </w:t>
      </w:r>
      <w:r>
        <w:rPr>
          <w:spacing w:val="-1"/>
        </w:rPr>
        <w:t>whole</w:t>
      </w:r>
      <w:r>
        <w:rPr>
          <w:spacing w:val="-4"/>
        </w:rPr>
        <w:t xml:space="preserve"> </w:t>
      </w:r>
      <w:r>
        <w:t>or</w:t>
      </w:r>
      <w:r>
        <w:rPr>
          <w:spacing w:val="-4"/>
        </w:rPr>
        <w:t xml:space="preserve"> </w:t>
      </w:r>
      <w:r>
        <w:rPr>
          <w:spacing w:val="-1"/>
        </w:rPr>
        <w:t>in</w:t>
      </w:r>
      <w:r>
        <w:rPr>
          <w:spacing w:val="-4"/>
        </w:rPr>
        <w:t xml:space="preserve"> </w:t>
      </w:r>
      <w:r>
        <w:rPr>
          <w:spacing w:val="-1"/>
        </w:rPr>
        <w:t>part</w:t>
      </w:r>
      <w:r>
        <w:rPr>
          <w:spacing w:val="-3"/>
        </w:rPr>
        <w:t xml:space="preserve"> </w:t>
      </w:r>
      <w:r>
        <w:rPr>
          <w:spacing w:val="-1"/>
        </w:rPr>
        <w:t>in</w:t>
      </w:r>
      <w:r>
        <w:rPr>
          <w:spacing w:val="-7"/>
        </w:rPr>
        <w:t xml:space="preserve"> </w:t>
      </w:r>
      <w:r>
        <w:rPr>
          <w:spacing w:val="-1"/>
        </w:rPr>
        <w:t>respect</w:t>
      </w:r>
      <w:r>
        <w:rPr>
          <w:spacing w:val="-3"/>
        </w:rPr>
        <w:t xml:space="preserve"> </w:t>
      </w:r>
      <w:r>
        <w:rPr>
          <w:spacing w:val="-2"/>
        </w:rPr>
        <w:t>of</w:t>
      </w:r>
      <w:r>
        <w:rPr>
          <w:spacing w:val="-3"/>
        </w:rPr>
        <w:t xml:space="preserve"> </w:t>
      </w:r>
      <w:r>
        <w:t>the</w:t>
      </w:r>
      <w:r>
        <w:rPr>
          <w:spacing w:val="-5"/>
        </w:rPr>
        <w:t xml:space="preserve"> </w:t>
      </w:r>
      <w:r>
        <w:rPr>
          <w:spacing w:val="-1"/>
        </w:rPr>
        <w:t>period</w:t>
      </w:r>
      <w:r>
        <w:rPr>
          <w:spacing w:val="-5"/>
        </w:rPr>
        <w:t xml:space="preserve"> </w:t>
      </w:r>
      <w:r>
        <w:t>up</w:t>
      </w:r>
      <w:r>
        <w:rPr>
          <w:spacing w:val="-7"/>
        </w:rPr>
        <w:t xml:space="preserve"> </w:t>
      </w:r>
      <w:r>
        <w:t>to</w:t>
      </w:r>
      <w:r>
        <w:rPr>
          <w:spacing w:val="-4"/>
        </w:rPr>
        <w:t xml:space="preserve"> </w:t>
      </w:r>
      <w:r>
        <w:rPr>
          <w:spacing w:val="-1"/>
        </w:rPr>
        <w:t>(and</w:t>
      </w:r>
      <w:r>
        <w:rPr>
          <w:spacing w:val="-5"/>
        </w:rPr>
        <w:t xml:space="preserve"> </w:t>
      </w:r>
      <w:r>
        <w:rPr>
          <w:spacing w:val="-1"/>
        </w:rPr>
        <w:t>including)</w:t>
      </w:r>
      <w:r>
        <w:rPr>
          <w:spacing w:val="37"/>
        </w:rPr>
        <w:t xml:space="preserve"> </w:t>
      </w:r>
      <w:r>
        <w:t>the</w:t>
      </w:r>
      <w:r>
        <w:rPr>
          <w:spacing w:val="-7"/>
        </w:rPr>
        <w:t xml:space="preserve"> </w:t>
      </w:r>
      <w:r>
        <w:rPr>
          <w:spacing w:val="-1"/>
        </w:rPr>
        <w:t>Service</w:t>
      </w:r>
      <w:r>
        <w:rPr>
          <w:spacing w:val="-9"/>
        </w:rPr>
        <w:t xml:space="preserve"> </w:t>
      </w:r>
      <w:r>
        <w:rPr>
          <w:spacing w:val="-1"/>
        </w:rPr>
        <w:t>Transfer</w:t>
      </w:r>
      <w:r>
        <w:rPr>
          <w:spacing w:val="-8"/>
        </w:rPr>
        <w:t xml:space="preserve"> </w:t>
      </w:r>
      <w:r>
        <w:rPr>
          <w:spacing w:val="-1"/>
        </w:rPr>
        <w:t>Date)</w:t>
      </w:r>
      <w:r>
        <w:rPr>
          <w:spacing w:val="-6"/>
        </w:rPr>
        <w:t xml:space="preserve"> </w:t>
      </w:r>
      <w:r>
        <w:rPr>
          <w:spacing w:val="-1"/>
        </w:rPr>
        <w:t>and</w:t>
      </w:r>
      <w:r>
        <w:rPr>
          <w:spacing w:val="-7"/>
        </w:rPr>
        <w:t xml:space="preserve"> </w:t>
      </w:r>
      <w:r>
        <w:rPr>
          <w:spacing w:val="-1"/>
        </w:rPr>
        <w:t>any</w:t>
      </w:r>
      <w:r>
        <w:rPr>
          <w:spacing w:val="-9"/>
        </w:rPr>
        <w:t xml:space="preserve"> </w:t>
      </w:r>
      <w:r>
        <w:rPr>
          <w:spacing w:val="-1"/>
        </w:rPr>
        <w:t>necessary</w:t>
      </w:r>
      <w:r>
        <w:rPr>
          <w:spacing w:val="-7"/>
        </w:rPr>
        <w:t xml:space="preserve"> </w:t>
      </w:r>
      <w:r>
        <w:rPr>
          <w:spacing w:val="-1"/>
        </w:rPr>
        <w:t>apportionments</w:t>
      </w:r>
      <w:r>
        <w:rPr>
          <w:spacing w:val="-6"/>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1"/>
        </w:rPr>
        <w:t>any</w:t>
      </w:r>
      <w:r>
        <w:rPr>
          <w:spacing w:val="-9"/>
        </w:rPr>
        <w:t xml:space="preserve"> </w:t>
      </w:r>
      <w:r>
        <w:rPr>
          <w:spacing w:val="-1"/>
        </w:rPr>
        <w:t>periodic</w:t>
      </w:r>
      <w:r>
        <w:rPr>
          <w:spacing w:val="59"/>
        </w:rPr>
        <w:t xml:space="preserve"> </w:t>
      </w:r>
      <w:r>
        <w:rPr>
          <w:spacing w:val="-1"/>
        </w:rPr>
        <w:t>payments</w:t>
      </w:r>
      <w:r>
        <w:rPr>
          <w:spacing w:val="1"/>
        </w:rPr>
        <w:t xml:space="preserve"> </w:t>
      </w:r>
      <w:r>
        <w:rPr>
          <w:spacing w:val="-1"/>
        </w:rPr>
        <w:t>shall</w:t>
      </w:r>
      <w:r>
        <w:t xml:space="preserve"> be</w:t>
      </w:r>
      <w:r>
        <w:rPr>
          <w:spacing w:val="-2"/>
        </w:rPr>
        <w:t xml:space="preserve"> </w:t>
      </w:r>
      <w:r>
        <w:rPr>
          <w:spacing w:val="-1"/>
        </w:rPr>
        <w:t>made</w:t>
      </w:r>
      <w:r>
        <w:rPr>
          <w:spacing w:val="-4"/>
        </w:rPr>
        <w:t xml:space="preserve"> </w:t>
      </w:r>
      <w:r>
        <w:rPr>
          <w:spacing w:val="-1"/>
        </w:rPr>
        <w:t>between:</w:t>
      </w:r>
    </w:p>
    <w:p w:rsidR="00C30BA5" w:rsidRDefault="00E71E05">
      <w:pPr>
        <w:pStyle w:val="BodyText"/>
        <w:numPr>
          <w:ilvl w:val="2"/>
          <w:numId w:val="11"/>
        </w:numPr>
        <w:tabs>
          <w:tab w:val="left" w:pos="2086"/>
        </w:tabs>
        <w:spacing w:before="119"/>
        <w:ind w:left="2085"/>
        <w:jc w:val="left"/>
      </w:pPr>
      <w:r>
        <w:t xml:space="preserve">the </w:t>
      </w:r>
      <w:r>
        <w:rPr>
          <w:spacing w:val="-1"/>
        </w:rPr>
        <w:t>Supplier</w:t>
      </w:r>
      <w:r>
        <w:rPr>
          <w:spacing w:val="2"/>
        </w:rPr>
        <w:t xml:space="preserve"> </w:t>
      </w:r>
      <w:r>
        <w:rPr>
          <w:spacing w:val="-1"/>
        </w:rPr>
        <w:t>and/or any</w:t>
      </w:r>
      <w:r>
        <w:rPr>
          <w:spacing w:val="-4"/>
        </w:rPr>
        <w:t xml:space="preserve"> </w:t>
      </w:r>
      <w:r>
        <w:rPr>
          <w:spacing w:val="-1"/>
        </w:rPr>
        <w:t>Sub-Contractor;</w:t>
      </w:r>
      <w:r>
        <w:rPr>
          <w:spacing w:val="2"/>
        </w:rPr>
        <w:t xml:space="preserve"> </w:t>
      </w:r>
      <w:r>
        <w:rPr>
          <w:spacing w:val="-1"/>
        </w:rPr>
        <w:t>and</w:t>
      </w:r>
    </w:p>
    <w:p w:rsidR="00C30BA5" w:rsidRDefault="00E71E05">
      <w:pPr>
        <w:pStyle w:val="BodyText"/>
        <w:numPr>
          <w:ilvl w:val="2"/>
          <w:numId w:val="11"/>
        </w:numPr>
        <w:tabs>
          <w:tab w:val="left" w:pos="2086"/>
        </w:tabs>
        <w:spacing w:before="119"/>
        <w:ind w:left="2085"/>
        <w:jc w:val="left"/>
      </w:pPr>
      <w:proofErr w:type="gramStart"/>
      <w:r>
        <w:t>the</w:t>
      </w:r>
      <w:proofErr w:type="gramEnd"/>
      <w:r>
        <w:t xml:space="preserve"> </w:t>
      </w:r>
      <w:r>
        <w:rPr>
          <w:spacing w:val="-1"/>
        </w:rPr>
        <w:t>Replacement</w:t>
      </w:r>
      <w:r>
        <w:rPr>
          <w:spacing w:val="3"/>
        </w:rPr>
        <w:t xml:space="preserve"> </w:t>
      </w:r>
      <w:r>
        <w:rPr>
          <w:spacing w:val="-1"/>
        </w:rPr>
        <w:t>Supplier</w:t>
      </w:r>
      <w:r>
        <w:rPr>
          <w:spacing w:val="1"/>
        </w:rPr>
        <w:t xml:space="preserve"> </w:t>
      </w:r>
      <w:r>
        <w:rPr>
          <w:spacing w:val="-1"/>
        </w:rPr>
        <w:t xml:space="preserve">and/or </w:t>
      </w:r>
      <w:r>
        <w:t>the</w:t>
      </w:r>
      <w:r>
        <w:rPr>
          <w:spacing w:val="-2"/>
        </w:rPr>
        <w:t xml:space="preserve"> </w:t>
      </w:r>
      <w:r>
        <w:rPr>
          <w:spacing w:val="-1"/>
        </w:rPr>
        <w:t>Replacement</w:t>
      </w:r>
      <w:r>
        <w:rPr>
          <w:spacing w:val="1"/>
        </w:rPr>
        <w:t xml:space="preserve"> </w:t>
      </w:r>
      <w:r>
        <w:rPr>
          <w:spacing w:val="-1"/>
        </w:rPr>
        <w:t>Sub-Contractor.</w:t>
      </w:r>
    </w:p>
    <w:p w:rsidR="00C30BA5" w:rsidRDefault="00E71E05">
      <w:pPr>
        <w:pStyle w:val="BodyText"/>
        <w:numPr>
          <w:ilvl w:val="1"/>
          <w:numId w:val="11"/>
        </w:numPr>
        <w:tabs>
          <w:tab w:val="left" w:pos="1234"/>
        </w:tabs>
        <w:spacing w:before="122"/>
        <w:ind w:left="1233" w:right="114"/>
        <w:jc w:val="both"/>
      </w:pPr>
      <w:r>
        <w:t>The</w:t>
      </w:r>
      <w:r>
        <w:rPr>
          <w:spacing w:val="12"/>
        </w:rPr>
        <w:t xml:space="preserve"> </w:t>
      </w:r>
      <w:r>
        <w:rPr>
          <w:spacing w:val="-1"/>
        </w:rPr>
        <w:t>Supplier</w:t>
      </w:r>
      <w:r>
        <w:rPr>
          <w:spacing w:val="13"/>
        </w:rPr>
        <w:t xml:space="preserve"> </w:t>
      </w:r>
      <w:r>
        <w:rPr>
          <w:spacing w:val="-1"/>
        </w:rPr>
        <w:t>shall,</w:t>
      </w:r>
      <w:r>
        <w:rPr>
          <w:spacing w:val="13"/>
        </w:rPr>
        <w:t xml:space="preserve"> </w:t>
      </w:r>
      <w:r>
        <w:rPr>
          <w:spacing w:val="-1"/>
        </w:rPr>
        <w:t>and</w:t>
      </w:r>
      <w:r>
        <w:rPr>
          <w:spacing w:val="7"/>
        </w:rPr>
        <w:t xml:space="preserve"> </w:t>
      </w:r>
      <w:r>
        <w:rPr>
          <w:spacing w:val="-1"/>
        </w:rPr>
        <w:t>shall</w:t>
      </w:r>
      <w:r>
        <w:rPr>
          <w:spacing w:val="11"/>
        </w:rPr>
        <w:t xml:space="preserve"> </w:t>
      </w:r>
      <w:r>
        <w:t>procure</w:t>
      </w:r>
      <w:r>
        <w:rPr>
          <w:spacing w:val="10"/>
        </w:rPr>
        <w:t xml:space="preserve"> </w:t>
      </w:r>
      <w:r>
        <w:rPr>
          <w:spacing w:val="-1"/>
        </w:rPr>
        <w:t>that</w:t>
      </w:r>
      <w:r>
        <w:rPr>
          <w:spacing w:val="13"/>
        </w:rPr>
        <w:t xml:space="preserve"> </w:t>
      </w:r>
      <w:r>
        <w:rPr>
          <w:spacing w:val="-1"/>
        </w:rPr>
        <w:t>each</w:t>
      </w:r>
      <w:r>
        <w:rPr>
          <w:spacing w:val="10"/>
        </w:rPr>
        <w:t xml:space="preserve"> </w:t>
      </w:r>
      <w:r>
        <w:rPr>
          <w:spacing w:val="-1"/>
        </w:rPr>
        <w:t>Sub-Contractor</w:t>
      </w:r>
      <w:r>
        <w:rPr>
          <w:spacing w:val="11"/>
        </w:rPr>
        <w:t xml:space="preserve"> </w:t>
      </w:r>
      <w:r>
        <w:rPr>
          <w:spacing w:val="-1"/>
        </w:rPr>
        <w:t>shall,</w:t>
      </w:r>
      <w:r>
        <w:rPr>
          <w:spacing w:val="13"/>
        </w:rPr>
        <w:t xml:space="preserve"> </w:t>
      </w:r>
      <w:r>
        <w:rPr>
          <w:spacing w:val="-1"/>
        </w:rPr>
        <w:t>promptly</w:t>
      </w:r>
      <w:r>
        <w:rPr>
          <w:spacing w:val="10"/>
        </w:rPr>
        <w:t xml:space="preserve"> </w:t>
      </w:r>
      <w:r>
        <w:rPr>
          <w:spacing w:val="-1"/>
        </w:rPr>
        <w:t>provide</w:t>
      </w:r>
      <w:r>
        <w:rPr>
          <w:spacing w:val="57"/>
        </w:rPr>
        <w:t xml:space="preserve"> </w:t>
      </w:r>
      <w:r>
        <w:t>to</w:t>
      </w:r>
      <w:r>
        <w:rPr>
          <w:spacing w:val="-4"/>
        </w:rPr>
        <w:t xml:space="preserve"> </w:t>
      </w:r>
      <w:r>
        <w:t>the</w:t>
      </w:r>
      <w:r>
        <w:rPr>
          <w:spacing w:val="-4"/>
        </w:rPr>
        <w:t xml:space="preserve"> </w:t>
      </w:r>
      <w:r>
        <w:rPr>
          <w:spacing w:val="-1"/>
        </w:rPr>
        <w:t>Customer</w:t>
      </w:r>
      <w:r>
        <w:rPr>
          <w:spacing w:val="-3"/>
        </w:rPr>
        <w:t xml:space="preserve"> </w:t>
      </w:r>
      <w:r>
        <w:rPr>
          <w:spacing w:val="-1"/>
        </w:rPr>
        <w:t>and</w:t>
      </w:r>
      <w:r>
        <w:rPr>
          <w:spacing w:val="-4"/>
        </w:rPr>
        <w:t xml:space="preserve"> </w:t>
      </w:r>
      <w:r>
        <w:rPr>
          <w:spacing w:val="-1"/>
        </w:rPr>
        <w:t>any</w:t>
      </w:r>
      <w:r>
        <w:rPr>
          <w:spacing w:val="-6"/>
        </w:rPr>
        <w:t xml:space="preserve"> </w:t>
      </w:r>
      <w:r>
        <w:rPr>
          <w:spacing w:val="-1"/>
        </w:rPr>
        <w:t>Replacement</w:t>
      </w:r>
      <w:r>
        <w:rPr>
          <w:spacing w:val="-2"/>
        </w:rPr>
        <w:t xml:space="preserve"> </w:t>
      </w:r>
      <w:r>
        <w:rPr>
          <w:spacing w:val="-1"/>
        </w:rPr>
        <w:t>Supplier and/or</w:t>
      </w:r>
      <w:r>
        <w:rPr>
          <w:spacing w:val="-4"/>
        </w:rPr>
        <w:t xml:space="preserve"> </w:t>
      </w:r>
      <w:r>
        <w:rPr>
          <w:spacing w:val="-1"/>
        </w:rPr>
        <w:t>Replacement</w:t>
      </w:r>
      <w:r>
        <w:rPr>
          <w:spacing w:val="-3"/>
        </w:rPr>
        <w:t xml:space="preserve"> </w:t>
      </w:r>
      <w:r>
        <w:rPr>
          <w:spacing w:val="-1"/>
        </w:rPr>
        <w:t>Sub-Contractor, in</w:t>
      </w:r>
      <w:r>
        <w:rPr>
          <w:spacing w:val="41"/>
        </w:rPr>
        <w:t xml:space="preserve"> </w:t>
      </w:r>
      <w:r>
        <w:rPr>
          <w:spacing w:val="-2"/>
        </w:rPr>
        <w:t>writing</w:t>
      </w:r>
      <w:r>
        <w:rPr>
          <w:spacing w:val="45"/>
        </w:rPr>
        <w:t xml:space="preserve"> </w:t>
      </w:r>
      <w:r>
        <w:t>such</w:t>
      </w:r>
      <w:r>
        <w:rPr>
          <w:spacing w:val="40"/>
        </w:rPr>
        <w:t xml:space="preserve"> </w:t>
      </w:r>
      <w:r>
        <w:rPr>
          <w:spacing w:val="-1"/>
        </w:rPr>
        <w:t>information</w:t>
      </w:r>
      <w:r>
        <w:rPr>
          <w:spacing w:val="43"/>
        </w:rPr>
        <w:t xml:space="preserve"> </w:t>
      </w:r>
      <w:r>
        <w:t>as</w:t>
      </w:r>
      <w:r>
        <w:rPr>
          <w:spacing w:val="41"/>
        </w:rPr>
        <w:t xml:space="preserve"> </w:t>
      </w:r>
      <w:r>
        <w:rPr>
          <w:spacing w:val="-1"/>
        </w:rPr>
        <w:t>is</w:t>
      </w:r>
      <w:r>
        <w:rPr>
          <w:spacing w:val="44"/>
        </w:rPr>
        <w:t xml:space="preserve"> </w:t>
      </w:r>
      <w:r>
        <w:rPr>
          <w:spacing w:val="-1"/>
        </w:rPr>
        <w:t>necessary</w:t>
      </w:r>
      <w:r>
        <w:rPr>
          <w:spacing w:val="39"/>
        </w:rPr>
        <w:t xml:space="preserve"> </w:t>
      </w:r>
      <w:r>
        <w:t>to</w:t>
      </w:r>
      <w:r>
        <w:rPr>
          <w:spacing w:val="44"/>
        </w:rPr>
        <w:t xml:space="preserve"> </w:t>
      </w:r>
      <w:r>
        <w:rPr>
          <w:spacing w:val="-2"/>
        </w:rPr>
        <w:t>enable</w:t>
      </w:r>
      <w:r>
        <w:rPr>
          <w:spacing w:val="43"/>
        </w:rPr>
        <w:t xml:space="preserve"> </w:t>
      </w:r>
      <w:r>
        <w:t>the</w:t>
      </w:r>
      <w:r>
        <w:rPr>
          <w:spacing w:val="46"/>
        </w:rPr>
        <w:t xml:space="preserve"> </w:t>
      </w:r>
      <w:r>
        <w:rPr>
          <w:spacing w:val="-1"/>
        </w:rPr>
        <w:t>Customer,</w:t>
      </w:r>
      <w:r>
        <w:rPr>
          <w:spacing w:val="42"/>
        </w:rPr>
        <w:t xml:space="preserve"> </w:t>
      </w:r>
      <w:r>
        <w:t>the</w:t>
      </w:r>
      <w:r>
        <w:rPr>
          <w:spacing w:val="40"/>
        </w:rPr>
        <w:t xml:space="preserve"> </w:t>
      </w:r>
      <w:r>
        <w:rPr>
          <w:spacing w:val="-1"/>
        </w:rPr>
        <w:t>Replacement</w:t>
      </w:r>
      <w:r>
        <w:rPr>
          <w:spacing w:val="41"/>
        </w:rPr>
        <w:t xml:space="preserve"> </w:t>
      </w:r>
      <w:r>
        <w:rPr>
          <w:spacing w:val="-1"/>
        </w:rPr>
        <w:t>Supplier</w:t>
      </w:r>
      <w:r>
        <w:rPr>
          <w:spacing w:val="11"/>
        </w:rPr>
        <w:t xml:space="preserve"> </w:t>
      </w:r>
      <w:r>
        <w:rPr>
          <w:spacing w:val="-1"/>
        </w:rPr>
        <w:t>and/or</w:t>
      </w:r>
      <w:r>
        <w:rPr>
          <w:spacing w:val="11"/>
        </w:rPr>
        <w:t xml:space="preserve"> </w:t>
      </w:r>
      <w:r>
        <w:rPr>
          <w:spacing w:val="-1"/>
        </w:rPr>
        <w:t>Replacement</w:t>
      </w:r>
      <w:r>
        <w:rPr>
          <w:spacing w:val="11"/>
        </w:rPr>
        <w:t xml:space="preserve"> </w:t>
      </w:r>
      <w:r>
        <w:rPr>
          <w:spacing w:val="-1"/>
        </w:rPr>
        <w:t>Sub-Contractor</w:t>
      </w:r>
      <w:r>
        <w:rPr>
          <w:spacing w:val="8"/>
        </w:rPr>
        <w:t xml:space="preserve"> </w:t>
      </w:r>
      <w:r>
        <w:t>to</w:t>
      </w:r>
      <w:r>
        <w:rPr>
          <w:spacing w:val="7"/>
        </w:rPr>
        <w:t xml:space="preserve"> </w:t>
      </w:r>
      <w:r>
        <w:t>carry</w:t>
      </w:r>
      <w:r>
        <w:rPr>
          <w:spacing w:val="8"/>
        </w:rPr>
        <w:t xml:space="preserve"> </w:t>
      </w:r>
      <w:r>
        <w:rPr>
          <w:spacing w:val="-1"/>
        </w:rPr>
        <w:t>out</w:t>
      </w:r>
      <w:r>
        <w:rPr>
          <w:spacing w:val="9"/>
        </w:rPr>
        <w:t xml:space="preserve"> </w:t>
      </w:r>
      <w:r>
        <w:rPr>
          <w:spacing w:val="-1"/>
        </w:rPr>
        <w:t>their</w:t>
      </w:r>
      <w:r>
        <w:rPr>
          <w:spacing w:val="8"/>
        </w:rPr>
        <w:t xml:space="preserve"> </w:t>
      </w:r>
      <w:r>
        <w:rPr>
          <w:spacing w:val="-1"/>
        </w:rPr>
        <w:t>respective</w:t>
      </w:r>
      <w:r>
        <w:rPr>
          <w:spacing w:val="12"/>
        </w:rPr>
        <w:t xml:space="preserve"> </w:t>
      </w:r>
      <w:r>
        <w:rPr>
          <w:spacing w:val="-1"/>
        </w:rPr>
        <w:t>duties</w:t>
      </w:r>
      <w:r>
        <w:rPr>
          <w:spacing w:val="10"/>
        </w:rPr>
        <w:t xml:space="preserve"> </w:t>
      </w:r>
      <w:r>
        <w:rPr>
          <w:spacing w:val="-1"/>
        </w:rPr>
        <w:t>under</w:t>
      </w:r>
      <w:r>
        <w:rPr>
          <w:spacing w:val="47"/>
        </w:rPr>
        <w:t xml:space="preserve"> </w:t>
      </w:r>
      <w:r>
        <w:rPr>
          <w:spacing w:val="-1"/>
        </w:rPr>
        <w:t>regulation</w:t>
      </w:r>
      <w:r>
        <w:rPr>
          <w:spacing w:val="1"/>
        </w:rPr>
        <w:t xml:space="preserve"> </w:t>
      </w:r>
      <w:r>
        <w:t>13</w:t>
      </w:r>
      <w:r>
        <w:rPr>
          <w:spacing w:val="45"/>
        </w:rPr>
        <w:t xml:space="preserve"> </w:t>
      </w:r>
      <w:r>
        <w:rPr>
          <w:spacing w:val="-2"/>
        </w:rPr>
        <w:t>of</w:t>
      </w:r>
      <w:r>
        <w:rPr>
          <w:spacing w:val="47"/>
        </w:rPr>
        <w:t xml:space="preserve"> </w:t>
      </w:r>
      <w:r>
        <w:t>the</w:t>
      </w:r>
      <w:r>
        <w:rPr>
          <w:spacing w:val="45"/>
        </w:rPr>
        <w:t xml:space="preserve"> </w:t>
      </w:r>
      <w:r>
        <w:rPr>
          <w:spacing w:val="-1"/>
        </w:rPr>
        <w:t>Employment</w:t>
      </w:r>
      <w:r>
        <w:rPr>
          <w:spacing w:val="49"/>
        </w:rPr>
        <w:t xml:space="preserve"> </w:t>
      </w:r>
      <w:r>
        <w:rPr>
          <w:spacing w:val="-1"/>
        </w:rPr>
        <w:t>Regulations.</w:t>
      </w:r>
      <w:r>
        <w:rPr>
          <w:spacing w:val="44"/>
        </w:rPr>
        <w:t xml:space="preserve"> </w:t>
      </w:r>
      <w:r>
        <w:t>The</w:t>
      </w:r>
      <w:r>
        <w:rPr>
          <w:spacing w:val="49"/>
        </w:rPr>
        <w:t xml:space="preserve"> </w:t>
      </w:r>
      <w:r>
        <w:rPr>
          <w:spacing w:val="-1"/>
        </w:rPr>
        <w:t>Customer</w:t>
      </w:r>
      <w:r>
        <w:rPr>
          <w:spacing w:val="48"/>
        </w:rPr>
        <w:t xml:space="preserve"> </w:t>
      </w:r>
      <w:r>
        <w:rPr>
          <w:spacing w:val="-1"/>
        </w:rPr>
        <w:t>shall</w:t>
      </w:r>
      <w:r>
        <w:rPr>
          <w:spacing w:val="47"/>
        </w:rPr>
        <w:t xml:space="preserve"> </w:t>
      </w:r>
      <w:r>
        <w:rPr>
          <w:spacing w:val="-1"/>
        </w:rPr>
        <w:t>procure</w:t>
      </w:r>
      <w:r>
        <w:rPr>
          <w:spacing w:val="46"/>
        </w:rPr>
        <w:t xml:space="preserve"> </w:t>
      </w:r>
      <w:r>
        <w:rPr>
          <w:spacing w:val="-1"/>
        </w:rPr>
        <w:t>that</w:t>
      </w:r>
      <w:r>
        <w:rPr>
          <w:spacing w:val="47"/>
        </w:rPr>
        <w:t xml:space="preserve"> </w:t>
      </w:r>
      <w:r>
        <w:rPr>
          <w:spacing w:val="-1"/>
        </w:rPr>
        <w:t>the</w:t>
      </w:r>
      <w:r>
        <w:rPr>
          <w:spacing w:val="41"/>
        </w:rPr>
        <w:t xml:space="preserve"> </w:t>
      </w:r>
      <w:r>
        <w:rPr>
          <w:spacing w:val="-1"/>
        </w:rPr>
        <w:t>Replacement</w:t>
      </w:r>
      <w:r>
        <w:rPr>
          <w:spacing w:val="-8"/>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8"/>
        </w:rPr>
        <w:t xml:space="preserve"> </w:t>
      </w:r>
      <w:r>
        <w:rPr>
          <w:spacing w:val="-1"/>
        </w:rPr>
        <w:t>Sub-Contractor</w:t>
      </w:r>
      <w:r>
        <w:rPr>
          <w:spacing w:val="-11"/>
        </w:rPr>
        <w:t xml:space="preserve"> </w:t>
      </w:r>
      <w:r>
        <w:rPr>
          <w:spacing w:val="-1"/>
        </w:rPr>
        <w:t>shall</w:t>
      </w:r>
      <w:r>
        <w:rPr>
          <w:spacing w:val="-10"/>
        </w:rPr>
        <w:t xml:space="preserve"> </w:t>
      </w:r>
      <w:r>
        <w:rPr>
          <w:spacing w:val="-1"/>
        </w:rPr>
        <w:t>promptly</w:t>
      </w:r>
      <w:r>
        <w:rPr>
          <w:spacing w:val="-11"/>
        </w:rPr>
        <w:t xml:space="preserve"> </w:t>
      </w:r>
      <w:r>
        <w:rPr>
          <w:spacing w:val="-1"/>
        </w:rPr>
        <w:t>provide</w:t>
      </w:r>
      <w:r>
        <w:rPr>
          <w:spacing w:val="-10"/>
        </w:rPr>
        <w:t xml:space="preserve"> </w:t>
      </w:r>
      <w:r>
        <w:t>to</w:t>
      </w:r>
      <w:r>
        <w:rPr>
          <w:spacing w:val="-9"/>
        </w:rPr>
        <w:t xml:space="preserve"> </w:t>
      </w:r>
      <w:r>
        <w:t>the</w:t>
      </w:r>
      <w:r>
        <w:rPr>
          <w:spacing w:val="37"/>
        </w:rPr>
        <w:t xml:space="preserve"> </w:t>
      </w:r>
      <w:r>
        <w:rPr>
          <w:spacing w:val="-1"/>
        </w:rPr>
        <w:t>Supplier</w:t>
      </w:r>
      <w:r>
        <w:rPr>
          <w:spacing w:val="4"/>
        </w:rPr>
        <w:t xml:space="preserve"> </w:t>
      </w:r>
      <w:r>
        <w:rPr>
          <w:spacing w:val="-1"/>
        </w:rPr>
        <w:t>and</w:t>
      </w:r>
      <w:r>
        <w:t xml:space="preserve"> </w:t>
      </w:r>
      <w:r>
        <w:rPr>
          <w:spacing w:val="-1"/>
        </w:rPr>
        <w:t>each</w:t>
      </w:r>
      <w:r>
        <w:t xml:space="preserve"> </w:t>
      </w:r>
      <w:r>
        <w:rPr>
          <w:spacing w:val="-1"/>
        </w:rPr>
        <w:t>Sub-Contractor</w:t>
      </w:r>
      <w:r>
        <w:rPr>
          <w:spacing w:val="1"/>
        </w:rPr>
        <w:t xml:space="preserve"> </w:t>
      </w:r>
      <w:r>
        <w:rPr>
          <w:spacing w:val="-1"/>
        </w:rPr>
        <w:t>in</w:t>
      </w:r>
      <w:r>
        <w:t xml:space="preserve"> </w:t>
      </w:r>
      <w:r>
        <w:rPr>
          <w:spacing w:val="-2"/>
        </w:rPr>
        <w:t>writing</w:t>
      </w:r>
      <w:r>
        <w:rPr>
          <w:spacing w:val="2"/>
        </w:rPr>
        <w:t xml:space="preserve"> </w:t>
      </w:r>
      <w:r>
        <w:rPr>
          <w:spacing w:val="-1"/>
        </w:rPr>
        <w:t>such</w:t>
      </w:r>
      <w:r>
        <w:rPr>
          <w:spacing w:val="3"/>
        </w:rPr>
        <w:t xml:space="preserve"> </w:t>
      </w:r>
      <w:r>
        <w:rPr>
          <w:spacing w:val="-1"/>
        </w:rPr>
        <w:t>information</w:t>
      </w:r>
      <w:r>
        <w:rPr>
          <w:spacing w:val="2"/>
        </w:rPr>
        <w:t xml:space="preserve"> </w:t>
      </w:r>
      <w:r>
        <w:rPr>
          <w:spacing w:val="-2"/>
        </w:rPr>
        <w:t>as</w:t>
      </w:r>
      <w:r>
        <w:rPr>
          <w:spacing w:val="3"/>
        </w:rPr>
        <w:t xml:space="preserve"> </w:t>
      </w:r>
      <w:r>
        <w:rPr>
          <w:spacing w:val="-1"/>
        </w:rPr>
        <w:t>is</w:t>
      </w:r>
      <w:r>
        <w:t xml:space="preserve"> </w:t>
      </w:r>
      <w:r>
        <w:rPr>
          <w:spacing w:val="-1"/>
        </w:rPr>
        <w:t>necessary</w:t>
      </w:r>
      <w:r>
        <w:rPr>
          <w:spacing w:val="1"/>
        </w:rPr>
        <w:t xml:space="preserve"> </w:t>
      </w:r>
      <w:r>
        <w:t xml:space="preserve">to </w:t>
      </w:r>
      <w:r>
        <w:rPr>
          <w:spacing w:val="-1"/>
        </w:rPr>
        <w:t>enable</w:t>
      </w:r>
      <w:r>
        <w:rPr>
          <w:spacing w:val="49"/>
        </w:rPr>
        <w:t xml:space="preserve"> </w:t>
      </w:r>
      <w:r>
        <w:t>the</w:t>
      </w:r>
      <w:r>
        <w:rPr>
          <w:spacing w:val="13"/>
        </w:rPr>
        <w:t xml:space="preserve"> </w:t>
      </w:r>
      <w:r>
        <w:rPr>
          <w:spacing w:val="-1"/>
        </w:rPr>
        <w:t>Supplier</w:t>
      </w:r>
      <w:r>
        <w:rPr>
          <w:spacing w:val="12"/>
        </w:rPr>
        <w:t xml:space="preserve"> </w:t>
      </w:r>
      <w:r>
        <w:rPr>
          <w:spacing w:val="-1"/>
        </w:rPr>
        <w:t>and</w:t>
      </w:r>
      <w:r>
        <w:rPr>
          <w:spacing w:val="11"/>
        </w:rPr>
        <w:t xml:space="preserve"> </w:t>
      </w:r>
      <w:r>
        <w:rPr>
          <w:spacing w:val="-1"/>
        </w:rPr>
        <w:t>each</w:t>
      </w:r>
      <w:r>
        <w:rPr>
          <w:spacing w:val="11"/>
        </w:rPr>
        <w:t xml:space="preserve"> </w:t>
      </w:r>
      <w:r>
        <w:rPr>
          <w:spacing w:val="-1"/>
        </w:rPr>
        <w:t>Sub-Contractor</w:t>
      </w:r>
      <w:r>
        <w:rPr>
          <w:spacing w:val="12"/>
        </w:rPr>
        <w:t xml:space="preserve"> </w:t>
      </w:r>
      <w:r>
        <w:t>to</w:t>
      </w:r>
      <w:r>
        <w:rPr>
          <w:spacing w:val="11"/>
        </w:rPr>
        <w:t xml:space="preserve"> </w:t>
      </w:r>
      <w:r>
        <w:rPr>
          <w:spacing w:val="-1"/>
        </w:rPr>
        <w:t>carry</w:t>
      </w:r>
      <w:r>
        <w:rPr>
          <w:spacing w:val="11"/>
        </w:rPr>
        <w:t xml:space="preserve"> </w:t>
      </w:r>
      <w:r>
        <w:rPr>
          <w:spacing w:val="-1"/>
        </w:rPr>
        <w:t>out</w:t>
      </w:r>
      <w:r>
        <w:rPr>
          <w:spacing w:val="13"/>
        </w:rPr>
        <w:t xml:space="preserve"> </w:t>
      </w:r>
      <w:r>
        <w:rPr>
          <w:spacing w:val="-1"/>
        </w:rPr>
        <w:t>their</w:t>
      </w:r>
      <w:r>
        <w:rPr>
          <w:spacing w:val="10"/>
        </w:rPr>
        <w:t xml:space="preserve"> </w:t>
      </w:r>
      <w:r>
        <w:rPr>
          <w:spacing w:val="-1"/>
        </w:rPr>
        <w:t>respective</w:t>
      </w:r>
      <w:r>
        <w:rPr>
          <w:spacing w:val="16"/>
        </w:rPr>
        <w:t xml:space="preserve"> </w:t>
      </w:r>
      <w:r>
        <w:rPr>
          <w:spacing w:val="-1"/>
        </w:rPr>
        <w:t>duties</w:t>
      </w:r>
      <w:r>
        <w:rPr>
          <w:spacing w:val="11"/>
        </w:rPr>
        <w:t xml:space="preserve"> </w:t>
      </w:r>
      <w:r>
        <w:rPr>
          <w:spacing w:val="-1"/>
        </w:rPr>
        <w:t>under</w:t>
      </w:r>
      <w:r>
        <w:rPr>
          <w:spacing w:val="47"/>
        </w:rPr>
        <w:t xml:space="preserve"> </w:t>
      </w:r>
      <w:r>
        <w:rPr>
          <w:spacing w:val="-1"/>
        </w:rPr>
        <w:t>regulation</w:t>
      </w:r>
      <w:r>
        <w:rPr>
          <w:spacing w:val="1"/>
        </w:rPr>
        <w:t xml:space="preserve"> </w:t>
      </w:r>
      <w:r>
        <w:t xml:space="preserve">13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rsidR="00C30BA5" w:rsidRDefault="00E71E05">
      <w:pPr>
        <w:pStyle w:val="BodyText"/>
        <w:numPr>
          <w:ilvl w:val="1"/>
          <w:numId w:val="11"/>
        </w:numPr>
        <w:tabs>
          <w:tab w:val="left" w:pos="1234"/>
        </w:tabs>
        <w:spacing w:before="119"/>
        <w:ind w:left="1233" w:right="115"/>
        <w:jc w:val="both"/>
      </w:pPr>
      <w:r>
        <w:rPr>
          <w:spacing w:val="-1"/>
        </w:rPr>
        <w:t>Subject</w:t>
      </w:r>
      <w:r>
        <w:rPr>
          <w:spacing w:val="47"/>
        </w:rPr>
        <w:t xml:space="preserve"> </w:t>
      </w:r>
      <w:r>
        <w:t>to</w:t>
      </w:r>
      <w:r>
        <w:rPr>
          <w:spacing w:val="48"/>
        </w:rPr>
        <w:t xml:space="preserve"> </w:t>
      </w:r>
      <w:r>
        <w:rPr>
          <w:spacing w:val="-1"/>
        </w:rPr>
        <w:t>Paragraph</w:t>
      </w:r>
      <w:r>
        <w:rPr>
          <w:spacing w:val="2"/>
        </w:rPr>
        <w:t xml:space="preserve"> </w:t>
      </w:r>
      <w:r>
        <w:rPr>
          <w:spacing w:val="-1"/>
        </w:rPr>
        <w:t>34.14,</w:t>
      </w:r>
      <w:r>
        <w:rPr>
          <w:spacing w:val="49"/>
        </w:rPr>
        <w:t xml:space="preserve"> </w:t>
      </w:r>
      <w:r>
        <w:rPr>
          <w:spacing w:val="-1"/>
        </w:rPr>
        <w:t>where</w:t>
      </w:r>
      <w:r>
        <w:rPr>
          <w:spacing w:val="50"/>
        </w:rPr>
        <w:t xml:space="preserve"> </w:t>
      </w:r>
      <w:r>
        <w:t>a</w:t>
      </w:r>
      <w:r>
        <w:rPr>
          <w:spacing w:val="48"/>
        </w:rPr>
        <w:t xml:space="preserve"> </w:t>
      </w:r>
      <w:r>
        <w:rPr>
          <w:spacing w:val="-1"/>
        </w:rPr>
        <w:t>Relevant</w:t>
      </w:r>
      <w:r>
        <w:rPr>
          <w:spacing w:val="49"/>
        </w:rPr>
        <w:t xml:space="preserve"> </w:t>
      </w:r>
      <w:r>
        <w:rPr>
          <w:spacing w:val="-1"/>
        </w:rPr>
        <w:t>Transfer</w:t>
      </w:r>
      <w:r>
        <w:rPr>
          <w:spacing w:val="50"/>
        </w:rPr>
        <w:t xml:space="preserve"> </w:t>
      </w:r>
      <w:r>
        <w:t>occurs</w:t>
      </w:r>
      <w:r>
        <w:rPr>
          <w:spacing w:val="48"/>
        </w:rPr>
        <w:t xml:space="preserve"> </w:t>
      </w:r>
      <w:r>
        <w:t>the</w:t>
      </w:r>
      <w:r>
        <w:rPr>
          <w:spacing w:val="48"/>
        </w:rPr>
        <w:t xml:space="preserve"> </w:t>
      </w:r>
      <w:r>
        <w:rPr>
          <w:spacing w:val="-1"/>
        </w:rPr>
        <w:t>Customer</w:t>
      </w:r>
      <w:r>
        <w:rPr>
          <w:spacing w:val="50"/>
        </w:rPr>
        <w:t xml:space="preserve"> </w:t>
      </w:r>
      <w:r>
        <w:rPr>
          <w:spacing w:val="-1"/>
        </w:rPr>
        <w:t>shall</w:t>
      </w:r>
      <w:r>
        <w:rPr>
          <w:spacing w:val="29"/>
        </w:rPr>
        <w:t xml:space="preserve"> </w:t>
      </w:r>
      <w:r>
        <w:t>procure</w:t>
      </w:r>
      <w:r>
        <w:rPr>
          <w:spacing w:val="13"/>
        </w:rPr>
        <w:t xml:space="preserve"> </w:t>
      </w:r>
      <w:r>
        <w:rPr>
          <w:spacing w:val="-1"/>
        </w:rPr>
        <w:t>that</w:t>
      </w:r>
      <w:r>
        <w:rPr>
          <w:spacing w:val="13"/>
        </w:rPr>
        <w:t xml:space="preserve"> </w:t>
      </w:r>
      <w:r>
        <w:t>the</w:t>
      </w:r>
      <w:r>
        <w:rPr>
          <w:spacing w:val="14"/>
        </w:rPr>
        <w:t xml:space="preserve"> </w:t>
      </w:r>
      <w:r>
        <w:rPr>
          <w:spacing w:val="-1"/>
        </w:rPr>
        <w:t>Replacement</w:t>
      </w:r>
      <w:r>
        <w:rPr>
          <w:spacing w:val="16"/>
        </w:rPr>
        <w:t xml:space="preserve"> </w:t>
      </w:r>
      <w:r>
        <w:rPr>
          <w:spacing w:val="-1"/>
        </w:rPr>
        <w:t>Supplier</w:t>
      </w:r>
      <w:r>
        <w:rPr>
          <w:spacing w:val="16"/>
        </w:rPr>
        <w:t xml:space="preserve"> </w:t>
      </w:r>
      <w:r>
        <w:rPr>
          <w:spacing w:val="-1"/>
        </w:rPr>
        <w:t>indemnifies</w:t>
      </w:r>
      <w:r>
        <w:rPr>
          <w:spacing w:val="15"/>
        </w:rPr>
        <w:t xml:space="preserve"> </w:t>
      </w:r>
      <w:r>
        <w:t>the</w:t>
      </w:r>
      <w:r>
        <w:rPr>
          <w:spacing w:val="13"/>
        </w:rPr>
        <w:t xml:space="preserve"> </w:t>
      </w:r>
      <w:r>
        <w:rPr>
          <w:spacing w:val="-1"/>
        </w:rPr>
        <w:t>Supplier</w:t>
      </w:r>
      <w:r>
        <w:rPr>
          <w:spacing w:val="16"/>
        </w:rPr>
        <w:t xml:space="preserve"> </w:t>
      </w:r>
      <w:r>
        <w:t>on</w:t>
      </w:r>
      <w:r>
        <w:rPr>
          <w:spacing w:val="14"/>
        </w:rPr>
        <w:t xml:space="preserve"> </w:t>
      </w:r>
      <w:r>
        <w:rPr>
          <w:spacing w:val="-1"/>
        </w:rPr>
        <w:t>its</w:t>
      </w:r>
      <w:r>
        <w:rPr>
          <w:spacing w:val="13"/>
        </w:rPr>
        <w:t xml:space="preserve"> </w:t>
      </w:r>
      <w:r>
        <w:rPr>
          <w:spacing w:val="-2"/>
        </w:rPr>
        <w:t>own</w:t>
      </w:r>
      <w:r>
        <w:rPr>
          <w:spacing w:val="15"/>
        </w:rPr>
        <w:t xml:space="preserve"> </w:t>
      </w:r>
      <w:r>
        <w:rPr>
          <w:spacing w:val="-1"/>
        </w:rPr>
        <w:t>behalf</w:t>
      </w:r>
      <w:r>
        <w:rPr>
          <w:spacing w:val="18"/>
        </w:rPr>
        <w:t xml:space="preserve"> </w:t>
      </w:r>
      <w:r>
        <w:rPr>
          <w:spacing w:val="-1"/>
        </w:rPr>
        <w:t>and</w:t>
      </w:r>
      <w:r>
        <w:rPr>
          <w:spacing w:val="25"/>
        </w:rPr>
        <w:t xml:space="preserve"> </w:t>
      </w:r>
      <w:r>
        <w:t>on</w:t>
      </w:r>
      <w:r>
        <w:rPr>
          <w:spacing w:val="60"/>
        </w:rPr>
        <w:t xml:space="preserve"> </w:t>
      </w:r>
      <w:r>
        <w:rPr>
          <w:spacing w:val="-1"/>
        </w:rPr>
        <w:t>behalf</w:t>
      </w:r>
      <w:r>
        <w:t xml:space="preserve"> </w:t>
      </w:r>
      <w:r>
        <w:rPr>
          <w:spacing w:val="-2"/>
        </w:rPr>
        <w:t>of</w:t>
      </w:r>
      <w:r>
        <w:t xml:space="preserve"> </w:t>
      </w:r>
      <w:r>
        <w:rPr>
          <w:spacing w:val="-1"/>
        </w:rPr>
        <w:t>any</w:t>
      </w:r>
      <w:r>
        <w:rPr>
          <w:spacing w:val="58"/>
        </w:rPr>
        <w:t xml:space="preserve"> </w:t>
      </w:r>
      <w:r>
        <w:rPr>
          <w:spacing w:val="-1"/>
        </w:rPr>
        <w:t>Replacement</w:t>
      </w:r>
      <w:r>
        <w:rPr>
          <w:spacing w:val="59"/>
        </w:rPr>
        <w:t xml:space="preserve"> </w:t>
      </w:r>
      <w:r>
        <w:rPr>
          <w:spacing w:val="-1"/>
        </w:rPr>
        <w:t>Sub-contractor</w:t>
      </w:r>
      <w:r>
        <w:rPr>
          <w:spacing w:val="56"/>
        </w:rPr>
        <w:t xml:space="preserve"> </w:t>
      </w:r>
      <w:r>
        <w:rPr>
          <w:spacing w:val="-1"/>
        </w:rPr>
        <w:t>and</w:t>
      </w:r>
      <w:r>
        <w:rPr>
          <w:spacing w:val="60"/>
        </w:rPr>
        <w:t xml:space="preserve"> </w:t>
      </w:r>
      <w:r>
        <w:rPr>
          <w:spacing w:val="-1"/>
        </w:rPr>
        <w:t>its</w:t>
      </w:r>
      <w:r>
        <w:rPr>
          <w:spacing w:val="58"/>
        </w:rPr>
        <w:t xml:space="preserve"> </w:t>
      </w:r>
      <w:r>
        <w:rPr>
          <w:spacing w:val="-1"/>
        </w:rPr>
        <w:t>sub-contractors</w:t>
      </w:r>
      <w:r>
        <w:rPr>
          <w:spacing w:val="59"/>
        </w:rPr>
        <w:t xml:space="preserve"> </w:t>
      </w:r>
      <w:r>
        <w:rPr>
          <w:spacing w:val="-1"/>
        </w:rPr>
        <w:t>against</w:t>
      </w:r>
      <w:r>
        <w:rPr>
          <w:spacing w:val="59"/>
        </w:rPr>
        <w:t xml:space="preserve"> </w:t>
      </w:r>
      <w:r>
        <w:rPr>
          <w:spacing w:val="-1"/>
        </w:rPr>
        <w:t>any</w:t>
      </w:r>
      <w:r>
        <w:rPr>
          <w:spacing w:val="57"/>
        </w:rPr>
        <w:t xml:space="preserve"> </w:t>
      </w:r>
      <w:r>
        <w:rPr>
          <w:spacing w:val="-1"/>
        </w:rPr>
        <w:t>Employee</w:t>
      </w:r>
      <w:r>
        <w:rPr>
          <w:spacing w:val="55"/>
        </w:rPr>
        <w:t xml:space="preserve"> </w:t>
      </w:r>
      <w:r>
        <w:rPr>
          <w:spacing w:val="-1"/>
        </w:rPr>
        <w:t>Liabilities</w:t>
      </w:r>
      <w:r>
        <w:rPr>
          <w:spacing w:val="55"/>
        </w:rPr>
        <w:t xml:space="preserve"> </w:t>
      </w:r>
      <w:r>
        <w:rPr>
          <w:spacing w:val="-1"/>
        </w:rPr>
        <w:t>in</w:t>
      </w:r>
      <w:r>
        <w:rPr>
          <w:spacing w:val="53"/>
        </w:rPr>
        <w:t xml:space="preserve"> </w:t>
      </w:r>
      <w:r>
        <w:rPr>
          <w:spacing w:val="-1"/>
        </w:rPr>
        <w:t>respect</w:t>
      </w:r>
      <w:r>
        <w:rPr>
          <w:spacing w:val="54"/>
        </w:rPr>
        <w:t xml:space="preserve"> </w:t>
      </w:r>
      <w:r>
        <w:rPr>
          <w:spacing w:val="-2"/>
        </w:rPr>
        <w:t>of</w:t>
      </w:r>
      <w:r>
        <w:rPr>
          <w:spacing w:val="54"/>
        </w:rPr>
        <w:t xml:space="preserve"> </w:t>
      </w:r>
      <w:r>
        <w:rPr>
          <w:spacing w:val="-1"/>
        </w:rPr>
        <w:t>each</w:t>
      </w:r>
      <w:r>
        <w:rPr>
          <w:spacing w:val="50"/>
        </w:rPr>
        <w:t xml:space="preserve"> </w:t>
      </w:r>
      <w:r>
        <w:rPr>
          <w:spacing w:val="-1"/>
        </w:rPr>
        <w:t>Transferring</w:t>
      </w:r>
      <w:r>
        <w:rPr>
          <w:spacing w:val="1"/>
        </w:rPr>
        <w:t xml:space="preserve"> </w:t>
      </w:r>
      <w:r>
        <w:rPr>
          <w:spacing w:val="-1"/>
        </w:rPr>
        <w:t>Supplier</w:t>
      </w:r>
      <w:r>
        <w:rPr>
          <w:spacing w:val="55"/>
        </w:rPr>
        <w:t xml:space="preserve"> </w:t>
      </w:r>
      <w:r>
        <w:rPr>
          <w:spacing w:val="-1"/>
        </w:rPr>
        <w:t>Employee</w:t>
      </w:r>
      <w:r>
        <w:rPr>
          <w:spacing w:val="55"/>
        </w:rPr>
        <w:t xml:space="preserve"> </w:t>
      </w:r>
      <w:r>
        <w:rPr>
          <w:spacing w:val="-1"/>
        </w:rPr>
        <w:t>(or,</w:t>
      </w:r>
      <w:r>
        <w:rPr>
          <w:spacing w:val="54"/>
        </w:rPr>
        <w:t xml:space="preserve"> </w:t>
      </w:r>
      <w:r>
        <w:rPr>
          <w:spacing w:val="-1"/>
        </w:rPr>
        <w:t>where</w:t>
      </w:r>
      <w:r>
        <w:rPr>
          <w:spacing w:val="39"/>
        </w:rPr>
        <w:t xml:space="preserve"> </w:t>
      </w:r>
      <w:r>
        <w:rPr>
          <w:spacing w:val="-1"/>
        </w:rPr>
        <w:t>applicable</w:t>
      </w:r>
      <w:r>
        <w:rPr>
          <w:spacing w:val="5"/>
        </w:rPr>
        <w:t xml:space="preserve"> </w:t>
      </w:r>
      <w:r>
        <w:rPr>
          <w:spacing w:val="-1"/>
        </w:rPr>
        <w:t>any</w:t>
      </w:r>
      <w:r>
        <w:rPr>
          <w:spacing w:val="3"/>
        </w:rPr>
        <w:t xml:space="preserve"> </w:t>
      </w:r>
      <w:r>
        <w:rPr>
          <w:spacing w:val="-1"/>
        </w:rPr>
        <w:t>employee</w:t>
      </w:r>
      <w:r>
        <w:rPr>
          <w:spacing w:val="7"/>
        </w:rPr>
        <w:t xml:space="preserve"> </w:t>
      </w:r>
      <w:r>
        <w:rPr>
          <w:spacing w:val="-1"/>
        </w:rPr>
        <w:t>representative</w:t>
      </w:r>
      <w:r>
        <w:rPr>
          <w:spacing w:val="5"/>
        </w:rPr>
        <w:t xml:space="preserve"> </w:t>
      </w:r>
      <w:r>
        <w:t>(as</w:t>
      </w:r>
      <w:r>
        <w:rPr>
          <w:spacing w:val="2"/>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4"/>
        </w:rPr>
        <w:t xml:space="preserve"> </w:t>
      </w:r>
      <w:r>
        <w:rPr>
          <w:spacing w:val="-1"/>
        </w:rPr>
        <w:t>Regulations)</w:t>
      </w:r>
      <w:r>
        <w:rPr>
          <w:spacing w:val="3"/>
        </w:rPr>
        <w:t xml:space="preserve"> </w:t>
      </w:r>
      <w:r>
        <w:rPr>
          <w:spacing w:val="-2"/>
        </w:rPr>
        <w:t>of</w:t>
      </w:r>
      <w:r>
        <w:rPr>
          <w:spacing w:val="39"/>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2"/>
        </w:rPr>
        <w:t xml:space="preserve"> </w:t>
      </w:r>
      <w:r>
        <w:rPr>
          <w:spacing w:val="-1"/>
        </w:rPr>
        <w:t>Employee)</w:t>
      </w:r>
      <w:r>
        <w:rPr>
          <w:spacing w:val="1"/>
        </w:rPr>
        <w:t xml:space="preserve"> </w:t>
      </w:r>
      <w:r>
        <w:rPr>
          <w:spacing w:val="-1"/>
        </w:rPr>
        <w:t>arising</w:t>
      </w:r>
      <w:r>
        <w:rPr>
          <w:spacing w:val="-2"/>
        </w:rPr>
        <w:t xml:space="preserve"> </w:t>
      </w:r>
      <w:r>
        <w:t>from</w:t>
      </w:r>
      <w:r>
        <w:rPr>
          <w:spacing w:val="-1"/>
        </w:rPr>
        <w:t xml:space="preserve">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rsidR="00C30BA5" w:rsidRDefault="00E71E05">
      <w:pPr>
        <w:pStyle w:val="BodyText"/>
        <w:numPr>
          <w:ilvl w:val="2"/>
          <w:numId w:val="11"/>
        </w:numPr>
        <w:tabs>
          <w:tab w:val="left" w:pos="2086"/>
        </w:tabs>
        <w:ind w:left="2085" w:right="114"/>
        <w:jc w:val="both"/>
      </w:pPr>
      <w:r>
        <w:rPr>
          <w:spacing w:val="-1"/>
        </w:rPr>
        <w:t>any</w:t>
      </w:r>
      <w:r>
        <w:rPr>
          <w:spacing w:val="32"/>
        </w:rPr>
        <w:t xml:space="preserve"> </w:t>
      </w:r>
      <w:r>
        <w:t>act</w:t>
      </w:r>
      <w:r>
        <w:rPr>
          <w:spacing w:val="35"/>
        </w:rPr>
        <w:t xml:space="preserve"> </w:t>
      </w:r>
      <w:r>
        <w:t>or</w:t>
      </w:r>
      <w:r>
        <w:rPr>
          <w:spacing w:val="34"/>
        </w:rPr>
        <w:t xml:space="preserve"> </w:t>
      </w:r>
      <w:r>
        <w:rPr>
          <w:spacing w:val="-1"/>
        </w:rPr>
        <w:t>omission</w:t>
      </w:r>
      <w:r>
        <w:rPr>
          <w:spacing w:val="33"/>
        </w:rPr>
        <w:t xml:space="preserve"> </w:t>
      </w:r>
      <w:r>
        <w:rPr>
          <w:spacing w:val="-2"/>
        </w:rPr>
        <w:t>of</w:t>
      </w:r>
      <w:r>
        <w:rPr>
          <w:spacing w:val="35"/>
        </w:rPr>
        <w:t xml:space="preserve"> </w:t>
      </w:r>
      <w:r>
        <w:rPr>
          <w:spacing w:val="-1"/>
        </w:rPr>
        <w:t>the</w:t>
      </w:r>
      <w:r>
        <w:rPr>
          <w:spacing w:val="33"/>
        </w:rPr>
        <w:t xml:space="preserve"> </w:t>
      </w:r>
      <w:r>
        <w:rPr>
          <w:spacing w:val="-1"/>
        </w:rPr>
        <w:t>Replacement</w:t>
      </w:r>
      <w:r>
        <w:rPr>
          <w:spacing w:val="37"/>
        </w:rPr>
        <w:t xml:space="preserve"> </w:t>
      </w:r>
      <w:r>
        <w:rPr>
          <w:spacing w:val="-1"/>
        </w:rPr>
        <w:t>Supplier</w:t>
      </w:r>
      <w:r>
        <w:rPr>
          <w:spacing w:val="35"/>
        </w:rPr>
        <w:t xml:space="preserve"> </w:t>
      </w:r>
      <w:r>
        <w:rPr>
          <w:spacing w:val="-1"/>
        </w:rPr>
        <w:t>and/or</w:t>
      </w:r>
      <w:r>
        <w:rPr>
          <w:spacing w:val="35"/>
        </w:rPr>
        <w:t xml:space="preserve"> </w:t>
      </w:r>
      <w:r>
        <w:rPr>
          <w:spacing w:val="-1"/>
        </w:rPr>
        <w:t>Replacement</w:t>
      </w:r>
      <w:r>
        <w:rPr>
          <w:spacing w:val="32"/>
        </w:rPr>
        <w:t xml:space="preserve"> </w:t>
      </w:r>
      <w:r>
        <w:rPr>
          <w:spacing w:val="-1"/>
        </w:rPr>
        <w:t>Sub-</w:t>
      </w:r>
      <w:r>
        <w:rPr>
          <w:spacing w:val="35"/>
        </w:rPr>
        <w:t xml:space="preserve"> </w:t>
      </w:r>
      <w:r>
        <w:rPr>
          <w:spacing w:val="-1"/>
        </w:rPr>
        <w:t>Contractor;</w:t>
      </w:r>
    </w:p>
    <w:p w:rsidR="00C30BA5" w:rsidRDefault="00E71E05">
      <w:pPr>
        <w:pStyle w:val="BodyText"/>
        <w:numPr>
          <w:ilvl w:val="2"/>
          <w:numId w:val="11"/>
        </w:numPr>
        <w:tabs>
          <w:tab w:val="left" w:pos="2086"/>
        </w:tabs>
        <w:ind w:left="2085" w:right="116"/>
        <w:jc w:val="both"/>
      </w:pPr>
      <w:r>
        <w:t>the</w:t>
      </w:r>
      <w:r>
        <w:rPr>
          <w:spacing w:val="19"/>
        </w:rPr>
        <w:t xml:space="preserve"> </w:t>
      </w:r>
      <w:r>
        <w:rPr>
          <w:spacing w:val="-1"/>
        </w:rPr>
        <w:t>breach</w:t>
      </w:r>
      <w:r>
        <w:rPr>
          <w:spacing w:val="19"/>
        </w:rPr>
        <w:t xml:space="preserve"> </w:t>
      </w:r>
      <w:r>
        <w:rPr>
          <w:spacing w:val="-2"/>
        </w:rPr>
        <w:t>or</w:t>
      </w:r>
      <w:r>
        <w:rPr>
          <w:spacing w:val="21"/>
        </w:rPr>
        <w:t xml:space="preserve"> </w:t>
      </w:r>
      <w:r>
        <w:rPr>
          <w:spacing w:val="-1"/>
        </w:rPr>
        <w:t>non-observance</w:t>
      </w:r>
      <w:r>
        <w:rPr>
          <w:spacing w:val="19"/>
        </w:rPr>
        <w:t xml:space="preserve"> </w:t>
      </w:r>
      <w:r>
        <w:t>by</w:t>
      </w:r>
      <w:r>
        <w:rPr>
          <w:spacing w:val="17"/>
        </w:rPr>
        <w:t xml:space="preserve"> </w:t>
      </w:r>
      <w:r>
        <w:t>the</w:t>
      </w:r>
      <w:r>
        <w:rPr>
          <w:spacing w:val="19"/>
        </w:rPr>
        <w:t xml:space="preserve"> </w:t>
      </w:r>
      <w:r>
        <w:rPr>
          <w:spacing w:val="-1"/>
        </w:rPr>
        <w:t>Replacement</w:t>
      </w:r>
      <w:r>
        <w:rPr>
          <w:spacing w:val="23"/>
        </w:rPr>
        <w:t xml:space="preserve"> </w:t>
      </w:r>
      <w:r>
        <w:rPr>
          <w:spacing w:val="-1"/>
        </w:rPr>
        <w:t>Supplier</w:t>
      </w:r>
      <w:r>
        <w:rPr>
          <w:spacing w:val="19"/>
        </w:rPr>
        <w:t xml:space="preserve"> </w:t>
      </w:r>
      <w:r>
        <w:rPr>
          <w:spacing w:val="-1"/>
        </w:rPr>
        <w:t>and/or</w:t>
      </w:r>
      <w:r>
        <w:rPr>
          <w:spacing w:val="27"/>
        </w:rPr>
        <w:t xml:space="preserve"> </w:t>
      </w:r>
      <w:r>
        <w:rPr>
          <w:spacing w:val="-1"/>
        </w:rPr>
        <w:t>Replacement</w:t>
      </w:r>
      <w:r>
        <w:rPr>
          <w:spacing w:val="2"/>
        </w:rPr>
        <w:t xml:space="preserve"> </w:t>
      </w:r>
      <w:r>
        <w:rPr>
          <w:spacing w:val="-1"/>
        </w:rPr>
        <w:t xml:space="preserve">Sub-Contractor </w:t>
      </w:r>
      <w:r>
        <w:t xml:space="preserve">on </w:t>
      </w:r>
      <w:r>
        <w:rPr>
          <w:spacing w:val="-2"/>
        </w:rPr>
        <w:t>or</w:t>
      </w:r>
      <w:r>
        <w:rPr>
          <w:spacing w:val="1"/>
        </w:rPr>
        <w:t xml:space="preserve"> </w:t>
      </w:r>
      <w:r>
        <w:rPr>
          <w:spacing w:val="-2"/>
        </w:rPr>
        <w:t>after</w:t>
      </w:r>
      <w:r>
        <w:rPr>
          <w:spacing w:val="-1"/>
        </w:rPr>
        <w:t xml:space="preserve"> </w:t>
      </w:r>
      <w:r>
        <w:t xml:space="preserve">the </w:t>
      </w:r>
      <w:r>
        <w:rPr>
          <w:spacing w:val="-2"/>
        </w:rPr>
        <w:t>Service</w:t>
      </w:r>
      <w:r>
        <w:t xml:space="preserve"> </w:t>
      </w:r>
      <w:r>
        <w:rPr>
          <w:spacing w:val="-1"/>
        </w:rPr>
        <w:t>Transfer Date</w:t>
      </w:r>
      <w:r>
        <w:rPr>
          <w:spacing w:val="1"/>
        </w:rPr>
        <w:t xml:space="preserve"> </w:t>
      </w:r>
      <w:r>
        <w:rPr>
          <w:spacing w:val="-1"/>
        </w:rPr>
        <w:t>of:</w:t>
      </w:r>
    </w:p>
    <w:p w:rsidR="00C30BA5" w:rsidRDefault="00E71E05">
      <w:pPr>
        <w:pStyle w:val="BodyText"/>
        <w:numPr>
          <w:ilvl w:val="3"/>
          <w:numId w:val="11"/>
        </w:numPr>
        <w:tabs>
          <w:tab w:val="left" w:pos="2948"/>
        </w:tabs>
        <w:spacing w:before="119"/>
        <w:ind w:left="2947" w:right="114" w:hanging="361"/>
        <w:jc w:val="both"/>
      </w:pPr>
      <w:r>
        <w:rPr>
          <w:spacing w:val="-1"/>
        </w:rPr>
        <w:t>any</w:t>
      </w:r>
      <w:r>
        <w:rPr>
          <w:spacing w:val="19"/>
        </w:rPr>
        <w:t xml:space="preserve"> </w:t>
      </w:r>
      <w:r>
        <w:rPr>
          <w:spacing w:val="-1"/>
        </w:rPr>
        <w:t>collective</w:t>
      </w:r>
      <w:r>
        <w:rPr>
          <w:spacing w:val="21"/>
        </w:rPr>
        <w:t xml:space="preserve"> </w:t>
      </w:r>
      <w:r>
        <w:rPr>
          <w:spacing w:val="-1"/>
        </w:rPr>
        <w:t>agreement</w:t>
      </w:r>
      <w:r>
        <w:rPr>
          <w:spacing w:val="22"/>
        </w:rPr>
        <w:t xml:space="preserve"> </w:t>
      </w:r>
      <w:r>
        <w:rPr>
          <w:spacing w:val="-1"/>
        </w:rPr>
        <w:t>applicable</w:t>
      </w:r>
      <w:r>
        <w:rPr>
          <w:spacing w:val="18"/>
        </w:rPr>
        <w:t xml:space="preserve"> </w:t>
      </w:r>
      <w:r>
        <w:t>to</w:t>
      </w:r>
      <w:r>
        <w:rPr>
          <w:spacing w:val="18"/>
        </w:rPr>
        <w:t xml:space="preserve"> </w:t>
      </w:r>
      <w:r>
        <w:t>the</w:t>
      </w:r>
      <w:r>
        <w:rPr>
          <w:spacing w:val="15"/>
        </w:rPr>
        <w:t xml:space="preserve"> </w:t>
      </w:r>
      <w:r>
        <w:rPr>
          <w:spacing w:val="-1"/>
        </w:rPr>
        <w:t>Transferring</w:t>
      </w:r>
      <w:r>
        <w:rPr>
          <w:spacing w:val="25"/>
        </w:rPr>
        <w:t xml:space="preserve"> </w:t>
      </w:r>
      <w:r>
        <w:rPr>
          <w:spacing w:val="-1"/>
        </w:rPr>
        <w:t>Supplier</w:t>
      </w:r>
      <w:r>
        <w:rPr>
          <w:spacing w:val="37"/>
        </w:rPr>
        <w:t xml:space="preserve"> </w:t>
      </w:r>
      <w:r>
        <w:rPr>
          <w:spacing w:val="-1"/>
        </w:rPr>
        <w:t>Employees;</w:t>
      </w:r>
      <w:r>
        <w:rPr>
          <w:spacing w:val="2"/>
        </w:rPr>
        <w:t xml:space="preserve"> </w:t>
      </w:r>
      <w:r>
        <w:rPr>
          <w:spacing w:val="-1"/>
        </w:rPr>
        <w:t>and/or</w:t>
      </w:r>
    </w:p>
    <w:p w:rsidR="00C30BA5" w:rsidRDefault="00E71E05">
      <w:pPr>
        <w:pStyle w:val="BodyText"/>
        <w:numPr>
          <w:ilvl w:val="3"/>
          <w:numId w:val="11"/>
        </w:numPr>
        <w:tabs>
          <w:tab w:val="left" w:pos="2948"/>
        </w:tabs>
        <w:spacing w:before="119"/>
        <w:ind w:left="2947" w:right="114" w:hanging="361"/>
        <w:jc w:val="both"/>
      </w:pPr>
      <w:r>
        <w:rPr>
          <w:spacing w:val="-1"/>
        </w:rPr>
        <w:t>any</w:t>
      </w:r>
      <w:r>
        <w:rPr>
          <w:spacing w:val="23"/>
        </w:rPr>
        <w:t xml:space="preserve"> </w:t>
      </w:r>
      <w:r>
        <w:t>custom</w:t>
      </w:r>
      <w:r>
        <w:rPr>
          <w:spacing w:val="24"/>
        </w:rPr>
        <w:t xml:space="preserve"> </w:t>
      </w:r>
      <w:r>
        <w:t>or</w:t>
      </w:r>
      <w:r>
        <w:rPr>
          <w:spacing w:val="24"/>
        </w:rPr>
        <w:t xml:space="preserve"> </w:t>
      </w:r>
      <w:r>
        <w:rPr>
          <w:spacing w:val="-1"/>
        </w:rPr>
        <w:t>practice</w:t>
      </w:r>
      <w:r>
        <w:rPr>
          <w:spacing w:val="25"/>
        </w:rPr>
        <w:t xml:space="preserve"> </w:t>
      </w:r>
      <w:r>
        <w:rPr>
          <w:spacing w:val="-1"/>
        </w:rPr>
        <w:t>in</w:t>
      </w:r>
      <w:r>
        <w:rPr>
          <w:spacing w:val="25"/>
        </w:rPr>
        <w:t xml:space="preserve"> </w:t>
      </w:r>
      <w:r>
        <w:rPr>
          <w:spacing w:val="-1"/>
        </w:rPr>
        <w:t>respect</w:t>
      </w:r>
      <w:r>
        <w:rPr>
          <w:spacing w:val="24"/>
        </w:rPr>
        <w:t xml:space="preserve"> </w:t>
      </w:r>
      <w:r>
        <w:rPr>
          <w:spacing w:val="-2"/>
        </w:rPr>
        <w:t>of</w:t>
      </w:r>
      <w:r>
        <w:rPr>
          <w:spacing w:val="27"/>
        </w:rPr>
        <w:t xml:space="preserve"> </w:t>
      </w:r>
      <w:r>
        <w:rPr>
          <w:spacing w:val="-1"/>
        </w:rPr>
        <w:t>any</w:t>
      </w:r>
      <w:r>
        <w:rPr>
          <w:spacing w:val="21"/>
        </w:rPr>
        <w:t xml:space="preserve"> </w:t>
      </w:r>
      <w:r>
        <w:rPr>
          <w:spacing w:val="-1"/>
        </w:rPr>
        <w:t>Transferring</w:t>
      </w:r>
      <w:r>
        <w:rPr>
          <w:spacing w:val="33"/>
        </w:rPr>
        <w:t xml:space="preserve"> </w:t>
      </w:r>
      <w:r>
        <w:rPr>
          <w:spacing w:val="-1"/>
        </w:rPr>
        <w:t>Supplier</w:t>
      </w:r>
      <w:r>
        <w:rPr>
          <w:spacing w:val="33"/>
        </w:rPr>
        <w:t xml:space="preserve"> </w:t>
      </w:r>
      <w:r>
        <w:rPr>
          <w:spacing w:val="-1"/>
        </w:rPr>
        <w:t>Employees</w:t>
      </w:r>
      <w:r>
        <w:rPr>
          <w:spacing w:val="-11"/>
        </w:rPr>
        <w:t xml:space="preserve"> </w:t>
      </w:r>
      <w:r>
        <w:rPr>
          <w:spacing w:val="-2"/>
        </w:rPr>
        <w:t>which</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5"/>
        </w:rPr>
        <w:t xml:space="preserve"> </w:t>
      </w:r>
      <w:r>
        <w:rPr>
          <w:spacing w:val="-1"/>
        </w:rPr>
        <w:t>Sub-</w:t>
      </w:r>
      <w:r>
        <w:rPr>
          <w:spacing w:val="43"/>
        </w:rPr>
        <w:t xml:space="preserve"> </w:t>
      </w:r>
      <w:r>
        <w:rPr>
          <w:spacing w:val="-1"/>
        </w:rPr>
        <w:t>Contractor is</w:t>
      </w:r>
      <w:r>
        <w:rPr>
          <w:spacing w:val="1"/>
        </w:rPr>
        <w:t xml:space="preserve"> </w:t>
      </w:r>
      <w:r>
        <w:rPr>
          <w:spacing w:val="-1"/>
        </w:rPr>
        <w:t>contractually</w:t>
      </w:r>
      <w:r>
        <w:rPr>
          <w:spacing w:val="-2"/>
        </w:rPr>
        <w:t xml:space="preserve"> </w:t>
      </w:r>
      <w:r>
        <w:rPr>
          <w:spacing w:val="-1"/>
        </w:rPr>
        <w:t>bound</w:t>
      </w:r>
      <w:r>
        <w:t xml:space="preserve"> to </w:t>
      </w:r>
      <w:proofErr w:type="spellStart"/>
      <w:r>
        <w:rPr>
          <w:spacing w:val="-1"/>
        </w:rPr>
        <w:t>honour</w:t>
      </w:r>
      <w:proofErr w:type="spellEnd"/>
      <w:r>
        <w:rPr>
          <w:spacing w:val="-1"/>
        </w:rPr>
        <w:t>;</w:t>
      </w:r>
    </w:p>
    <w:p w:rsidR="00C30BA5" w:rsidRDefault="00E71E05">
      <w:pPr>
        <w:pStyle w:val="BodyText"/>
        <w:numPr>
          <w:ilvl w:val="2"/>
          <w:numId w:val="11"/>
        </w:numPr>
        <w:tabs>
          <w:tab w:val="left" w:pos="2086"/>
        </w:tabs>
        <w:ind w:left="2085" w:right="114"/>
        <w:jc w:val="both"/>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1"/>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7"/>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4"/>
        </w:rPr>
        <w:t xml:space="preserve"> </w:t>
      </w:r>
      <w:r>
        <w:rPr>
          <w:spacing w:val="-1"/>
        </w:rPr>
        <w:t>Sub-Contractor</w:t>
      </w:r>
      <w:r>
        <w:rPr>
          <w:spacing w:val="6"/>
        </w:rPr>
        <w:t xml:space="preserve"> </w:t>
      </w:r>
      <w:r>
        <w:t>to</w:t>
      </w:r>
      <w:r>
        <w:rPr>
          <w:spacing w:val="5"/>
        </w:rPr>
        <w:t xml:space="preserve"> </w:t>
      </w:r>
      <w:r>
        <w:rPr>
          <w:spacing w:val="-1"/>
        </w:rPr>
        <w:t>comply</w:t>
      </w:r>
      <w:r>
        <w:rPr>
          <w:spacing w:val="8"/>
        </w:rPr>
        <w:t xml:space="preserve"> </w:t>
      </w:r>
      <w:r>
        <w:rPr>
          <w:spacing w:val="-2"/>
        </w:rPr>
        <w:t>with</w:t>
      </w:r>
      <w:r>
        <w:rPr>
          <w:spacing w:val="33"/>
        </w:rPr>
        <w:t xml:space="preserve"> </w:t>
      </w:r>
      <w:r>
        <w:rPr>
          <w:spacing w:val="-1"/>
        </w:rPr>
        <w:t>any</w:t>
      </w:r>
      <w:r>
        <w:rPr>
          <w:spacing w:val="5"/>
        </w:rPr>
        <w:t xml:space="preserve"> </w:t>
      </w:r>
      <w:r>
        <w:rPr>
          <w:spacing w:val="-1"/>
        </w:rPr>
        <w:t>legal</w:t>
      </w:r>
      <w:r>
        <w:rPr>
          <w:spacing w:val="6"/>
        </w:rPr>
        <w:t xml:space="preserve"> </w:t>
      </w:r>
      <w:r>
        <w:rPr>
          <w:spacing w:val="-1"/>
        </w:rPr>
        <w:t>obligation</w:t>
      </w:r>
      <w:r>
        <w:rPr>
          <w:spacing w:val="5"/>
        </w:rPr>
        <w:t xml:space="preserve"> </w:t>
      </w:r>
      <w:r>
        <w:t>to</w:t>
      </w:r>
      <w:r>
        <w:rPr>
          <w:spacing w:val="5"/>
        </w:rPr>
        <w:t xml:space="preserve"> </w:t>
      </w:r>
      <w:r>
        <w:rPr>
          <w:spacing w:val="-1"/>
        </w:rPr>
        <w:t>such</w:t>
      </w:r>
      <w:r>
        <w:rPr>
          <w:spacing w:val="7"/>
        </w:rPr>
        <w:t xml:space="preserve"> </w:t>
      </w:r>
      <w:r>
        <w:rPr>
          <w:spacing w:val="-1"/>
        </w:rPr>
        <w:t>trade</w:t>
      </w:r>
      <w:r>
        <w:rPr>
          <w:spacing w:val="5"/>
        </w:rPr>
        <w:t xml:space="preserve"> </w:t>
      </w:r>
      <w:r>
        <w:rPr>
          <w:spacing w:val="-1"/>
        </w:rPr>
        <w:t>union,</w:t>
      </w:r>
      <w:r>
        <w:rPr>
          <w:spacing w:val="6"/>
        </w:rPr>
        <w:t xml:space="preserve"> </w:t>
      </w:r>
      <w:r>
        <w:rPr>
          <w:spacing w:val="-1"/>
        </w:rPr>
        <w:t>body</w:t>
      </w:r>
      <w:r>
        <w:rPr>
          <w:spacing w:val="5"/>
        </w:rPr>
        <w:t xml:space="preserve"> </w:t>
      </w:r>
      <w:r>
        <w:t>or</w:t>
      </w:r>
      <w:r>
        <w:rPr>
          <w:spacing w:val="3"/>
        </w:rPr>
        <w:t xml:space="preserve"> </w:t>
      </w:r>
      <w:r>
        <w:rPr>
          <w:spacing w:val="-1"/>
        </w:rPr>
        <w:t>person</w:t>
      </w:r>
      <w:r>
        <w:rPr>
          <w:spacing w:val="7"/>
        </w:rPr>
        <w:t xml:space="preserve"> </w:t>
      </w:r>
      <w:r>
        <w:rPr>
          <w:spacing w:val="-1"/>
        </w:rPr>
        <w:t>arising</w:t>
      </w:r>
      <w:r>
        <w:rPr>
          <w:spacing w:val="7"/>
        </w:rPr>
        <w:t xml:space="preserve"> </w:t>
      </w:r>
      <w:r>
        <w:t>on</w:t>
      </w:r>
      <w:r>
        <w:rPr>
          <w:spacing w:val="5"/>
        </w:rPr>
        <w:t xml:space="preserve"> </w:t>
      </w:r>
      <w:r>
        <w:t>or</w:t>
      </w:r>
      <w:r>
        <w:rPr>
          <w:spacing w:val="6"/>
        </w:rPr>
        <w:t xml:space="preserve"> </w:t>
      </w:r>
      <w:r>
        <w:rPr>
          <w:spacing w:val="-2"/>
        </w:rPr>
        <w:t>after</w:t>
      </w:r>
      <w:r>
        <w:rPr>
          <w:spacing w:val="6"/>
        </w:rPr>
        <w:t xml:space="preserve"> </w:t>
      </w:r>
      <w:r>
        <w:t>the</w:t>
      </w:r>
      <w:r>
        <w:rPr>
          <w:spacing w:val="49"/>
        </w:rPr>
        <w:t xml:space="preserve"> </w:t>
      </w:r>
      <w:r>
        <w:rPr>
          <w:spacing w:val="-1"/>
        </w:rPr>
        <w:t>Relevant</w:t>
      </w:r>
      <w:r>
        <w:rPr>
          <w:spacing w:val="2"/>
        </w:rPr>
        <w:t xml:space="preserve"> </w:t>
      </w:r>
      <w:r>
        <w:rPr>
          <w:spacing w:val="-1"/>
        </w:rPr>
        <w:t>Transfer Date;</w:t>
      </w:r>
    </w:p>
    <w:p w:rsidR="00C30BA5" w:rsidRDefault="00E71E05">
      <w:pPr>
        <w:pStyle w:val="BodyText"/>
        <w:numPr>
          <w:ilvl w:val="2"/>
          <w:numId w:val="11"/>
        </w:numPr>
        <w:tabs>
          <w:tab w:val="left" w:pos="2086"/>
        </w:tabs>
        <w:ind w:left="2085" w:right="114"/>
        <w:jc w:val="both"/>
      </w:pPr>
      <w:r>
        <w:rPr>
          <w:spacing w:val="-1"/>
        </w:rPr>
        <w:t>any</w:t>
      </w:r>
      <w:r>
        <w:rPr>
          <w:spacing w:val="-14"/>
        </w:rPr>
        <w:t xml:space="preserve"> </w:t>
      </w:r>
      <w:r>
        <w:rPr>
          <w:spacing w:val="-1"/>
        </w:rPr>
        <w:t>proposal</w:t>
      </w:r>
      <w:r>
        <w:rPr>
          <w:spacing w:val="-12"/>
        </w:rPr>
        <w:t xml:space="preserve"> </w:t>
      </w:r>
      <w:r>
        <w:t>by</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3"/>
        </w:rPr>
        <w:t xml:space="preserve"> </w:t>
      </w:r>
      <w:r>
        <w:rPr>
          <w:spacing w:val="-1"/>
        </w:rPr>
        <w:t>Sub-Contractor</w:t>
      </w:r>
      <w:r>
        <w:rPr>
          <w:spacing w:val="51"/>
        </w:rPr>
        <w:t xml:space="preserve"> </w:t>
      </w:r>
      <w:r>
        <w:t>to</w:t>
      </w:r>
      <w:r>
        <w:rPr>
          <w:spacing w:val="-7"/>
        </w:rPr>
        <w:t xml:space="preserve"> </w:t>
      </w:r>
      <w:r>
        <w:rPr>
          <w:spacing w:val="-1"/>
        </w:rPr>
        <w:t>change</w:t>
      </w:r>
      <w:r>
        <w:rPr>
          <w:spacing w:val="-9"/>
        </w:rPr>
        <w:t xml:space="preserve"> </w:t>
      </w:r>
      <w:r>
        <w:t>the</w:t>
      </w:r>
      <w:r>
        <w:rPr>
          <w:spacing w:val="-7"/>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6"/>
        </w:rPr>
        <w:t xml:space="preserve"> </w:t>
      </w:r>
      <w:r>
        <w:rPr>
          <w:spacing w:val="-2"/>
        </w:rPr>
        <w:t>of</w:t>
      </w:r>
      <w:r>
        <w:rPr>
          <w:spacing w:val="-3"/>
        </w:rPr>
        <w:t xml:space="preserve"> </w:t>
      </w:r>
      <w:r>
        <w:rPr>
          <w:spacing w:val="-1"/>
        </w:rPr>
        <w:t>employment</w:t>
      </w:r>
      <w:r>
        <w:rPr>
          <w:spacing w:val="-6"/>
        </w:rPr>
        <w:t xml:space="preserve"> </w:t>
      </w:r>
      <w:r>
        <w:t>or</w:t>
      </w:r>
      <w:r>
        <w:rPr>
          <w:spacing w:val="-6"/>
        </w:rPr>
        <w:t xml:space="preserve"> </w:t>
      </w:r>
      <w:r>
        <w:rPr>
          <w:spacing w:val="-1"/>
        </w:rPr>
        <w:t>working</w:t>
      </w:r>
      <w:r>
        <w:rPr>
          <w:spacing w:val="-7"/>
        </w:rPr>
        <w:t xml:space="preserve"> </w:t>
      </w:r>
      <w:r>
        <w:rPr>
          <w:spacing w:val="-1"/>
        </w:rPr>
        <w:t>conditions</w:t>
      </w:r>
      <w:r>
        <w:rPr>
          <w:spacing w:val="-6"/>
        </w:rPr>
        <w:t xml:space="preserve"> </w:t>
      </w:r>
      <w:r>
        <w:rPr>
          <w:spacing w:val="-2"/>
        </w:rPr>
        <w:t>of</w:t>
      </w:r>
      <w:r>
        <w:rPr>
          <w:spacing w:val="-6"/>
        </w:rPr>
        <w:t xml:space="preserve"> </w:t>
      </w:r>
      <w:r>
        <w:rPr>
          <w:spacing w:val="-1"/>
        </w:rPr>
        <w:t>any</w:t>
      </w:r>
      <w:r>
        <w:rPr>
          <w:spacing w:val="39"/>
        </w:rPr>
        <w:t xml:space="preserve"> </w:t>
      </w:r>
      <w:r>
        <w:rPr>
          <w:spacing w:val="-1"/>
        </w:rPr>
        <w:t>Transferring</w:t>
      </w:r>
      <w:r>
        <w:rPr>
          <w:spacing w:val="15"/>
        </w:rPr>
        <w:t xml:space="preserve"> </w:t>
      </w:r>
      <w:r>
        <w:rPr>
          <w:spacing w:val="-1"/>
        </w:rPr>
        <w:t>Supplier</w:t>
      </w:r>
      <w:r>
        <w:rPr>
          <w:spacing w:val="13"/>
        </w:rPr>
        <w:t xml:space="preserve"> </w:t>
      </w:r>
      <w:r>
        <w:rPr>
          <w:spacing w:val="-2"/>
        </w:rPr>
        <w:t>Employees</w:t>
      </w:r>
      <w:r>
        <w:rPr>
          <w:spacing w:val="13"/>
        </w:rPr>
        <w:t xml:space="preserve"> </w:t>
      </w:r>
      <w:r>
        <w:t>on</w:t>
      </w:r>
      <w:r>
        <w:rPr>
          <w:spacing w:val="9"/>
        </w:rPr>
        <w:t xml:space="preserve"> </w:t>
      </w:r>
      <w:r>
        <w:t>or</w:t>
      </w:r>
      <w:r>
        <w:rPr>
          <w:spacing w:val="11"/>
        </w:rPr>
        <w:t xml:space="preserve"> </w:t>
      </w:r>
      <w:r>
        <w:rPr>
          <w:spacing w:val="-2"/>
        </w:rPr>
        <w:t>after</w:t>
      </w:r>
      <w:r>
        <w:rPr>
          <w:spacing w:val="11"/>
        </w:rPr>
        <w:t xml:space="preserve"> </w:t>
      </w:r>
      <w:r>
        <w:rPr>
          <w:spacing w:val="-2"/>
        </w:rPr>
        <w:t>their</w:t>
      </w:r>
      <w:r>
        <w:rPr>
          <w:spacing w:val="11"/>
        </w:rPr>
        <w:t xml:space="preserve"> </w:t>
      </w:r>
      <w:r>
        <w:rPr>
          <w:spacing w:val="-1"/>
        </w:rPr>
        <w:t>transfer</w:t>
      </w:r>
      <w:r>
        <w:rPr>
          <w:spacing w:val="8"/>
        </w:rPr>
        <w:t xml:space="preserve"> </w:t>
      </w:r>
      <w:r>
        <w:t>to</w:t>
      </w:r>
      <w:r>
        <w:rPr>
          <w:spacing w:val="10"/>
        </w:rPr>
        <w:t xml:space="preserve"> </w:t>
      </w:r>
      <w:r>
        <w:t>the</w:t>
      </w:r>
      <w:r>
        <w:rPr>
          <w:spacing w:val="9"/>
        </w:rPr>
        <w:t xml:space="preserve"> </w:t>
      </w:r>
      <w:r>
        <w:rPr>
          <w:spacing w:val="-2"/>
        </w:rPr>
        <w:t>Replacement</w:t>
      </w:r>
      <w:r>
        <w:rPr>
          <w:spacing w:val="67"/>
        </w:rPr>
        <w:t xml:space="preserve"> </w:t>
      </w:r>
      <w:r>
        <w:rPr>
          <w:spacing w:val="-1"/>
        </w:rPr>
        <w:t>Supplier</w:t>
      </w:r>
      <w:r>
        <w:rPr>
          <w:spacing w:val="-3"/>
        </w:rPr>
        <w:t xml:space="preserve"> </w:t>
      </w:r>
      <w:r>
        <w:t>or</w:t>
      </w:r>
      <w:r>
        <w:rPr>
          <w:spacing w:val="-4"/>
        </w:rPr>
        <w:t xml:space="preserve"> </w:t>
      </w:r>
      <w:r>
        <w:rPr>
          <w:spacing w:val="-1"/>
        </w:rPr>
        <w:t>Replacement</w:t>
      </w:r>
      <w:r>
        <w:rPr>
          <w:spacing w:val="-5"/>
        </w:rPr>
        <w:t xml:space="preserve"> </w:t>
      </w:r>
      <w:r>
        <w:rPr>
          <w:spacing w:val="-1"/>
        </w:rPr>
        <w:t>Sub-Contractor</w:t>
      </w:r>
      <w:r>
        <w:rPr>
          <w:spacing w:val="-6"/>
        </w:rPr>
        <w:t xml:space="preserve"> </w:t>
      </w:r>
      <w:r>
        <w:t>(as</w:t>
      </w:r>
      <w:r>
        <w:rPr>
          <w:spacing w:val="-7"/>
        </w:rPr>
        <w:t xml:space="preserve"> </w:t>
      </w:r>
      <w:r>
        <w:t>the</w:t>
      </w:r>
      <w:r>
        <w:rPr>
          <w:spacing w:val="-7"/>
        </w:rPr>
        <w:t xml:space="preserve"> </w:t>
      </w:r>
      <w:r>
        <w:rPr>
          <w:spacing w:val="-1"/>
        </w:rPr>
        <w:t>case</w:t>
      </w:r>
      <w:r>
        <w:rPr>
          <w:spacing w:val="-5"/>
        </w:rPr>
        <w:t xml:space="preserve"> </w:t>
      </w:r>
      <w:r>
        <w:t>may</w:t>
      </w:r>
      <w:r>
        <w:rPr>
          <w:spacing w:val="-7"/>
        </w:rPr>
        <w:t xml:space="preserve"> </w:t>
      </w:r>
      <w:r>
        <w:rPr>
          <w:spacing w:val="-1"/>
        </w:rPr>
        <w:t>be)</w:t>
      </w:r>
      <w:r>
        <w:rPr>
          <w:spacing w:val="-6"/>
        </w:rPr>
        <w:t xml:space="preserve"> </w:t>
      </w:r>
      <w:r>
        <w:t>on</w:t>
      </w:r>
      <w:r>
        <w:rPr>
          <w:spacing w:val="-7"/>
        </w:rPr>
        <w:t xml:space="preserve"> </w:t>
      </w:r>
      <w:r>
        <w:t>the</w:t>
      </w:r>
      <w:r>
        <w:rPr>
          <w:spacing w:val="-5"/>
        </w:rPr>
        <w:t xml:space="preserve"> </w:t>
      </w:r>
      <w:r>
        <w:rPr>
          <w:spacing w:val="-2"/>
        </w:rPr>
        <w:t>Relevant</w:t>
      </w:r>
      <w:r>
        <w:rPr>
          <w:spacing w:val="31"/>
        </w:rPr>
        <w:t xml:space="preserve"> </w:t>
      </w:r>
      <w:r>
        <w:rPr>
          <w:spacing w:val="-1"/>
        </w:rPr>
        <w:t>Transfer</w:t>
      </w:r>
      <w:r>
        <w:rPr>
          <w:spacing w:val="-6"/>
        </w:rPr>
        <w:t xml:space="preserve"> </w:t>
      </w:r>
      <w:r>
        <w:rPr>
          <w:spacing w:val="-1"/>
        </w:rPr>
        <w:t>Date,</w:t>
      </w:r>
      <w:r>
        <w:rPr>
          <w:spacing w:val="-8"/>
        </w:rPr>
        <w:t xml:space="preserve"> </w:t>
      </w:r>
      <w:r>
        <w:t>or</w:t>
      </w:r>
      <w:r>
        <w:rPr>
          <w:spacing w:val="-8"/>
        </w:rPr>
        <w:t xml:space="preserve"> </w:t>
      </w:r>
      <w:r>
        <w:t>to</w:t>
      </w:r>
      <w:r>
        <w:rPr>
          <w:spacing w:val="-9"/>
        </w:rPr>
        <w:t xml:space="preserve"> </w:t>
      </w:r>
      <w:r>
        <w:rPr>
          <w:spacing w:val="-1"/>
        </w:rPr>
        <w:t>change</w:t>
      </w:r>
      <w:r>
        <w:rPr>
          <w:spacing w:val="-9"/>
        </w:rPr>
        <w:t xml:space="preserve"> </w:t>
      </w:r>
      <w:r>
        <w:t>the</w:t>
      </w:r>
      <w:r>
        <w:rPr>
          <w:spacing w:val="-10"/>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7"/>
        </w:rPr>
        <w:t xml:space="preserve"> </w:t>
      </w:r>
      <w:r>
        <w:rPr>
          <w:spacing w:val="-2"/>
        </w:rPr>
        <w:t>of</w:t>
      </w:r>
      <w:r>
        <w:rPr>
          <w:spacing w:val="-6"/>
        </w:rPr>
        <w:t xml:space="preserve"> </w:t>
      </w:r>
      <w:r>
        <w:rPr>
          <w:spacing w:val="-1"/>
        </w:rPr>
        <w:t>employment</w:t>
      </w:r>
      <w:r>
        <w:rPr>
          <w:spacing w:val="-6"/>
        </w:rPr>
        <w:t xml:space="preserve"> </w:t>
      </w:r>
      <w:r>
        <w:rPr>
          <w:spacing w:val="-2"/>
        </w:rPr>
        <w:t>or</w:t>
      </w:r>
      <w:r>
        <w:rPr>
          <w:spacing w:val="-6"/>
        </w:rPr>
        <w:t xml:space="preserve"> </w:t>
      </w:r>
      <w:r>
        <w:rPr>
          <w:spacing w:val="-1"/>
        </w:rPr>
        <w:t>working</w:t>
      </w:r>
    </w:p>
    <w:p w:rsidR="00C30BA5" w:rsidRDefault="00C30BA5">
      <w:pPr>
        <w:jc w:val="both"/>
        <w:sectPr w:rsidR="00C30BA5">
          <w:headerReference w:type="default" r:id="rId99"/>
          <w:pgSz w:w="11910" w:h="16840"/>
          <w:pgMar w:top="1980" w:right="1020" w:bottom="1420" w:left="1040" w:header="720" w:footer="1226" w:gutter="0"/>
          <w:cols w:space="720"/>
        </w:sectPr>
      </w:pPr>
    </w:p>
    <w:p w:rsidR="00C30BA5" w:rsidRDefault="00E71E05">
      <w:pPr>
        <w:pStyle w:val="BodyText"/>
        <w:spacing w:before="0" w:line="230" w:lineRule="exact"/>
        <w:ind w:left="2085"/>
        <w:jc w:val="both"/>
      </w:pPr>
      <w:r>
        <w:rPr>
          <w:spacing w:val="-1"/>
        </w:rPr>
        <w:lastRenderedPageBreak/>
        <w:t>conditions</w:t>
      </w:r>
      <w:r>
        <w:t xml:space="preserve"> </w:t>
      </w:r>
      <w:r>
        <w:rPr>
          <w:spacing w:val="16"/>
        </w:rPr>
        <w:t xml:space="preserve"> </w:t>
      </w:r>
      <w:r>
        <w:rPr>
          <w:spacing w:val="-2"/>
        </w:rPr>
        <w:t>of</w:t>
      </w:r>
      <w:r>
        <w:t xml:space="preserve"> </w:t>
      </w:r>
      <w:r>
        <w:rPr>
          <w:spacing w:val="17"/>
        </w:rPr>
        <w:t xml:space="preserve"> </w:t>
      </w:r>
      <w:r>
        <w:rPr>
          <w:spacing w:val="-1"/>
        </w:rPr>
        <w:t>any</w:t>
      </w:r>
      <w:r>
        <w:t xml:space="preserve"> </w:t>
      </w:r>
      <w:r>
        <w:rPr>
          <w:spacing w:val="14"/>
        </w:rPr>
        <w:t xml:space="preserve"> </w:t>
      </w:r>
      <w:r>
        <w:rPr>
          <w:spacing w:val="-1"/>
        </w:rPr>
        <w:t>person</w:t>
      </w:r>
      <w:r>
        <w:t xml:space="preserve"> </w:t>
      </w:r>
      <w:r>
        <w:rPr>
          <w:spacing w:val="15"/>
        </w:rPr>
        <w:t xml:space="preserve"> </w:t>
      </w:r>
      <w:r>
        <w:rPr>
          <w:spacing w:val="-2"/>
        </w:rPr>
        <w:t>who</w:t>
      </w:r>
      <w:r>
        <w:t xml:space="preserve"> </w:t>
      </w:r>
      <w:r>
        <w:rPr>
          <w:spacing w:val="15"/>
        </w:rPr>
        <w:t xml:space="preserve"> </w:t>
      </w:r>
      <w:r>
        <w:rPr>
          <w:spacing w:val="-1"/>
        </w:rPr>
        <w:t>would</w:t>
      </w:r>
      <w:r>
        <w:t xml:space="preserve"> </w:t>
      </w:r>
      <w:r>
        <w:rPr>
          <w:spacing w:val="16"/>
        </w:rPr>
        <w:t xml:space="preserve"> </w:t>
      </w:r>
      <w:r>
        <w:rPr>
          <w:spacing w:val="-1"/>
        </w:rPr>
        <w:t>have</w:t>
      </w:r>
      <w:r>
        <w:t xml:space="preserve"> </w:t>
      </w:r>
      <w:r>
        <w:rPr>
          <w:spacing w:val="16"/>
        </w:rPr>
        <w:t xml:space="preserve"> </w:t>
      </w:r>
      <w:r>
        <w:rPr>
          <w:spacing w:val="-1"/>
        </w:rPr>
        <w:t>been</w:t>
      </w:r>
      <w:r>
        <w:t xml:space="preserve"> </w:t>
      </w:r>
      <w:r>
        <w:rPr>
          <w:spacing w:val="15"/>
        </w:rPr>
        <w:t xml:space="preserve"> </w:t>
      </w:r>
      <w:r>
        <w:t xml:space="preserve">a </w:t>
      </w:r>
      <w:r>
        <w:rPr>
          <w:spacing w:val="13"/>
        </w:rPr>
        <w:t xml:space="preserve"> </w:t>
      </w:r>
      <w:r>
        <w:rPr>
          <w:spacing w:val="-1"/>
        </w:rPr>
        <w:t>Transferring</w:t>
      </w:r>
      <w:r>
        <w:t xml:space="preserve"> </w:t>
      </w:r>
      <w:r>
        <w:rPr>
          <w:spacing w:val="24"/>
        </w:rPr>
        <w:t xml:space="preserve"> </w:t>
      </w:r>
      <w:r>
        <w:rPr>
          <w:spacing w:val="-2"/>
        </w:rPr>
        <w:t>Supplier</w:t>
      </w:r>
    </w:p>
    <w:p w:rsidR="00C30BA5" w:rsidRDefault="00E71E05">
      <w:pPr>
        <w:pStyle w:val="BodyText"/>
        <w:spacing w:before="0"/>
        <w:ind w:left="2085" w:right="116"/>
        <w:jc w:val="both"/>
      </w:pPr>
      <w:r>
        <w:rPr>
          <w:spacing w:val="-1"/>
        </w:rPr>
        <w:t>Employee</w:t>
      </w:r>
      <w:r>
        <w:rPr>
          <w:spacing w:val="33"/>
        </w:rPr>
        <w:t xml:space="preserve"> </w:t>
      </w:r>
      <w:r>
        <w:rPr>
          <w:spacing w:val="-1"/>
        </w:rPr>
        <w:t>but</w:t>
      </w:r>
      <w:r>
        <w:rPr>
          <w:spacing w:val="32"/>
        </w:rPr>
        <w:t xml:space="preserve"> </w:t>
      </w:r>
      <w:r>
        <w:t>for</w:t>
      </w:r>
      <w:r>
        <w:rPr>
          <w:spacing w:val="30"/>
        </w:rPr>
        <w:t xml:space="preserve"> </w:t>
      </w:r>
      <w:r>
        <w:rPr>
          <w:spacing w:val="-1"/>
        </w:rPr>
        <w:t>their</w:t>
      </w:r>
      <w:r>
        <w:rPr>
          <w:spacing w:val="32"/>
        </w:rPr>
        <w:t xml:space="preserve"> </w:t>
      </w:r>
      <w:r>
        <w:rPr>
          <w:spacing w:val="-1"/>
        </w:rPr>
        <w:t>resignation</w:t>
      </w:r>
      <w:r>
        <w:rPr>
          <w:spacing w:val="31"/>
        </w:rPr>
        <w:t xml:space="preserve"> </w:t>
      </w:r>
      <w:r>
        <w:rPr>
          <w:spacing w:val="-1"/>
        </w:rPr>
        <w:t>(or</w:t>
      </w:r>
      <w:r>
        <w:rPr>
          <w:spacing w:val="35"/>
        </w:rPr>
        <w:t xml:space="preserve"> </w:t>
      </w:r>
      <w:r>
        <w:rPr>
          <w:spacing w:val="-1"/>
        </w:rPr>
        <w:t>decision</w:t>
      </w:r>
      <w:r>
        <w:rPr>
          <w:spacing w:val="33"/>
        </w:rPr>
        <w:t xml:space="preserve"> </w:t>
      </w:r>
      <w:r>
        <w:rPr>
          <w:spacing w:val="-1"/>
        </w:rPr>
        <w:t>to</w:t>
      </w:r>
      <w:r>
        <w:rPr>
          <w:spacing w:val="35"/>
        </w:rPr>
        <w:t xml:space="preserve"> </w:t>
      </w:r>
      <w:r>
        <w:rPr>
          <w:spacing w:val="-1"/>
        </w:rPr>
        <w:t>treat</w:t>
      </w:r>
      <w:r>
        <w:rPr>
          <w:spacing w:val="33"/>
        </w:rPr>
        <w:t xml:space="preserve"> </w:t>
      </w:r>
      <w:r>
        <w:rPr>
          <w:spacing w:val="-1"/>
        </w:rPr>
        <w:t>their</w:t>
      </w:r>
      <w:r>
        <w:rPr>
          <w:spacing w:val="35"/>
        </w:rPr>
        <w:t xml:space="preserve"> </w:t>
      </w:r>
      <w:r>
        <w:rPr>
          <w:spacing w:val="-1"/>
        </w:rPr>
        <w:t>employment</w:t>
      </w:r>
      <w:r>
        <w:rPr>
          <w:spacing w:val="35"/>
        </w:rPr>
        <w:t xml:space="preserve"> </w:t>
      </w:r>
      <w:r>
        <w:rPr>
          <w:spacing w:val="-2"/>
        </w:rPr>
        <w:t>as</w:t>
      </w:r>
      <w:r>
        <w:rPr>
          <w:spacing w:val="39"/>
        </w:rPr>
        <w:t xml:space="preserve"> </w:t>
      </w:r>
      <w:r>
        <w:rPr>
          <w:spacing w:val="-1"/>
        </w:rPr>
        <w:t>terminated</w:t>
      </w:r>
      <w:r>
        <w:rPr>
          <w:spacing w:val="26"/>
        </w:rPr>
        <w:t xml:space="preserve"> </w:t>
      </w:r>
      <w:r>
        <w:rPr>
          <w:spacing w:val="-1"/>
        </w:rPr>
        <w:t>under</w:t>
      </w:r>
      <w:r>
        <w:rPr>
          <w:spacing w:val="28"/>
        </w:rPr>
        <w:t xml:space="preserve"> </w:t>
      </w:r>
      <w:r>
        <w:rPr>
          <w:spacing w:val="-2"/>
        </w:rPr>
        <w:t>regulation</w:t>
      </w:r>
      <w:r>
        <w:rPr>
          <w:spacing w:val="29"/>
        </w:rPr>
        <w:t xml:space="preserve"> </w:t>
      </w:r>
      <w:r>
        <w:t>4(9)</w:t>
      </w:r>
      <w:r>
        <w:rPr>
          <w:spacing w:val="28"/>
        </w:rPr>
        <w:t xml:space="preserve"> </w:t>
      </w:r>
      <w:r>
        <w:rPr>
          <w:spacing w:val="-2"/>
        </w:rPr>
        <w:t>of</w:t>
      </w:r>
      <w:r>
        <w:rPr>
          <w:spacing w:val="28"/>
        </w:rPr>
        <w:t xml:space="preserve"> </w:t>
      </w:r>
      <w:r>
        <w:t>the</w:t>
      </w:r>
      <w:r>
        <w:rPr>
          <w:spacing w:val="26"/>
        </w:rPr>
        <w:t xml:space="preserve"> </w:t>
      </w:r>
      <w:r>
        <w:rPr>
          <w:spacing w:val="-1"/>
        </w:rPr>
        <w:t>Employment</w:t>
      </w:r>
      <w:r>
        <w:rPr>
          <w:spacing w:val="30"/>
        </w:rPr>
        <w:t xml:space="preserve"> </w:t>
      </w:r>
      <w:r>
        <w:rPr>
          <w:spacing w:val="-1"/>
        </w:rPr>
        <w:t>Regulations)</w:t>
      </w:r>
      <w:r>
        <w:rPr>
          <w:spacing w:val="30"/>
        </w:rPr>
        <w:t xml:space="preserve"> </w:t>
      </w:r>
      <w:r>
        <w:rPr>
          <w:spacing w:val="-1"/>
        </w:rPr>
        <w:t>before</w:t>
      </w:r>
      <w:r>
        <w:rPr>
          <w:spacing w:val="25"/>
        </w:rPr>
        <w:t xml:space="preserve"> </w:t>
      </w:r>
      <w:r>
        <w:t>the</w:t>
      </w:r>
      <w:r>
        <w:rPr>
          <w:spacing w:val="47"/>
        </w:rPr>
        <w:t xml:space="preserve"> </w:t>
      </w:r>
      <w:r>
        <w:rPr>
          <w:spacing w:val="-1"/>
        </w:rPr>
        <w:t>Relevant</w:t>
      </w:r>
      <w:r>
        <w:rPr>
          <w:spacing w:val="57"/>
        </w:rPr>
        <w:t xml:space="preserve"> </w:t>
      </w:r>
      <w:r>
        <w:rPr>
          <w:spacing w:val="-1"/>
        </w:rPr>
        <w:t>Transfer</w:t>
      </w:r>
      <w:r>
        <w:rPr>
          <w:spacing w:val="54"/>
        </w:rPr>
        <w:t xml:space="preserve"> </w:t>
      </w:r>
      <w:r>
        <w:rPr>
          <w:spacing w:val="-1"/>
        </w:rPr>
        <w:t>Date</w:t>
      </w:r>
      <w:r>
        <w:rPr>
          <w:spacing w:val="53"/>
        </w:rPr>
        <w:t xml:space="preserve"> </w:t>
      </w:r>
      <w:r>
        <w:t>as</w:t>
      </w:r>
      <w:r>
        <w:rPr>
          <w:spacing w:val="53"/>
        </w:rPr>
        <w:t xml:space="preserve"> </w:t>
      </w:r>
      <w:r>
        <w:t>a</w:t>
      </w:r>
      <w:r>
        <w:rPr>
          <w:spacing w:val="53"/>
        </w:rPr>
        <w:t xml:space="preserve"> </w:t>
      </w:r>
      <w:r>
        <w:rPr>
          <w:spacing w:val="-1"/>
        </w:rPr>
        <w:t>result</w:t>
      </w:r>
      <w:r>
        <w:rPr>
          <w:spacing w:val="57"/>
        </w:rPr>
        <w:t xml:space="preserve"> </w:t>
      </w:r>
      <w:r>
        <w:rPr>
          <w:spacing w:val="-2"/>
        </w:rPr>
        <w:t>of</w:t>
      </w:r>
      <w:r>
        <w:rPr>
          <w:spacing w:val="55"/>
        </w:rPr>
        <w:t xml:space="preserve"> </w:t>
      </w:r>
      <w:r>
        <w:t>or</w:t>
      </w:r>
      <w:r>
        <w:rPr>
          <w:spacing w:val="51"/>
        </w:rPr>
        <w:t xml:space="preserve"> </w:t>
      </w:r>
      <w:r>
        <w:t>for</w:t>
      </w:r>
      <w:r>
        <w:rPr>
          <w:spacing w:val="51"/>
        </w:rPr>
        <w:t xml:space="preserve"> </w:t>
      </w:r>
      <w:r>
        <w:t>a</w:t>
      </w:r>
      <w:r>
        <w:rPr>
          <w:spacing w:val="55"/>
        </w:rPr>
        <w:t xml:space="preserve"> </w:t>
      </w:r>
      <w:r>
        <w:rPr>
          <w:spacing w:val="-1"/>
        </w:rPr>
        <w:t>reason</w:t>
      </w:r>
      <w:r>
        <w:rPr>
          <w:spacing w:val="53"/>
        </w:rPr>
        <w:t xml:space="preserve"> </w:t>
      </w:r>
      <w:r>
        <w:rPr>
          <w:spacing w:val="-1"/>
        </w:rPr>
        <w:t>connected</w:t>
      </w:r>
      <w:r>
        <w:rPr>
          <w:spacing w:val="50"/>
        </w:rPr>
        <w:t xml:space="preserve"> </w:t>
      </w:r>
      <w:r>
        <w:t>to</w:t>
      </w:r>
      <w:r>
        <w:rPr>
          <w:spacing w:val="51"/>
        </w:rPr>
        <w:t xml:space="preserve"> </w:t>
      </w:r>
      <w:r>
        <w:t>such</w:t>
      </w:r>
      <w:r>
        <w:rPr>
          <w:spacing w:val="37"/>
        </w:rPr>
        <w:t xml:space="preserve"> </w:t>
      </w:r>
      <w:r>
        <w:rPr>
          <w:spacing w:val="-1"/>
        </w:rPr>
        <w:t>proposed</w:t>
      </w:r>
      <w:r>
        <w:t xml:space="preserve"> </w:t>
      </w:r>
      <w:r>
        <w:rPr>
          <w:spacing w:val="-1"/>
        </w:rPr>
        <w:t>changes;</w:t>
      </w:r>
    </w:p>
    <w:p w:rsidR="00C30BA5" w:rsidRDefault="00E71E05">
      <w:pPr>
        <w:pStyle w:val="BodyText"/>
        <w:numPr>
          <w:ilvl w:val="2"/>
          <w:numId w:val="11"/>
        </w:numPr>
        <w:tabs>
          <w:tab w:val="left" w:pos="2086"/>
        </w:tabs>
        <w:spacing w:before="119"/>
        <w:ind w:left="2085" w:right="115"/>
        <w:jc w:val="both"/>
      </w:pPr>
      <w:r>
        <w:rPr>
          <w:spacing w:val="-1"/>
        </w:rPr>
        <w:t>any</w:t>
      </w:r>
      <w:r>
        <w:rPr>
          <w:spacing w:val="46"/>
        </w:rPr>
        <w:t xml:space="preserve"> </w:t>
      </w:r>
      <w:r>
        <w:rPr>
          <w:spacing w:val="-1"/>
        </w:rPr>
        <w:t>statement</w:t>
      </w:r>
      <w:r>
        <w:rPr>
          <w:spacing w:val="49"/>
        </w:rPr>
        <w:t xml:space="preserve"> </w:t>
      </w:r>
      <w:r>
        <w:rPr>
          <w:spacing w:val="-1"/>
        </w:rPr>
        <w:t>communicated</w:t>
      </w:r>
      <w:r>
        <w:rPr>
          <w:spacing w:val="46"/>
        </w:rPr>
        <w:t xml:space="preserve"> </w:t>
      </w:r>
      <w:r>
        <w:t>to</w:t>
      </w:r>
      <w:r>
        <w:rPr>
          <w:spacing w:val="48"/>
        </w:rPr>
        <w:t xml:space="preserve"> </w:t>
      </w:r>
      <w:r>
        <w:t>or</w:t>
      </w:r>
      <w:r>
        <w:rPr>
          <w:spacing w:val="46"/>
        </w:rPr>
        <w:t xml:space="preserve"> </w:t>
      </w:r>
      <w:r>
        <w:rPr>
          <w:spacing w:val="-1"/>
        </w:rPr>
        <w:t>action</w:t>
      </w:r>
      <w:r>
        <w:rPr>
          <w:spacing w:val="48"/>
        </w:rPr>
        <w:t xml:space="preserve"> </w:t>
      </w:r>
      <w:r>
        <w:rPr>
          <w:spacing w:val="-1"/>
        </w:rPr>
        <w:t>undertaken</w:t>
      </w:r>
      <w:r>
        <w:rPr>
          <w:spacing w:val="49"/>
        </w:rPr>
        <w:t xml:space="preserve"> </w:t>
      </w:r>
      <w:r>
        <w:t>by</w:t>
      </w:r>
      <w:r>
        <w:rPr>
          <w:spacing w:val="46"/>
        </w:rPr>
        <w:t xml:space="preserve"> </w:t>
      </w:r>
      <w:r>
        <w:t>the</w:t>
      </w:r>
      <w:r>
        <w:rPr>
          <w:spacing w:val="45"/>
        </w:rPr>
        <w:t xml:space="preserve"> </w:t>
      </w:r>
      <w:r>
        <w:rPr>
          <w:spacing w:val="-1"/>
        </w:rPr>
        <w:t>Replacement</w:t>
      </w:r>
      <w:r>
        <w:rPr>
          <w:spacing w:val="51"/>
        </w:rPr>
        <w:t xml:space="preserve"> </w:t>
      </w:r>
      <w:r>
        <w:rPr>
          <w:spacing w:val="-1"/>
        </w:rPr>
        <w:t>Supplier</w:t>
      </w:r>
      <w:r>
        <w:rPr>
          <w:spacing w:val="14"/>
        </w:rPr>
        <w:t xml:space="preserve"> </w:t>
      </w:r>
      <w:r>
        <w:t>or</w:t>
      </w:r>
      <w:r>
        <w:rPr>
          <w:spacing w:val="13"/>
        </w:rPr>
        <w:t xml:space="preserve"> </w:t>
      </w:r>
      <w:r>
        <w:rPr>
          <w:spacing w:val="-1"/>
        </w:rPr>
        <w:t>Replacement</w:t>
      </w:r>
      <w:r>
        <w:rPr>
          <w:spacing w:val="11"/>
        </w:rPr>
        <w:t xml:space="preserve"> </w:t>
      </w:r>
      <w:r>
        <w:rPr>
          <w:spacing w:val="-1"/>
        </w:rPr>
        <w:t>Sub-Contractor</w:t>
      </w:r>
      <w:r>
        <w:rPr>
          <w:spacing w:val="11"/>
        </w:rPr>
        <w:t xml:space="preserve"> </w:t>
      </w:r>
      <w:r>
        <w:t>to,</w:t>
      </w:r>
      <w:r>
        <w:rPr>
          <w:spacing w:val="11"/>
        </w:rPr>
        <w:t xml:space="preserve"> </w:t>
      </w:r>
      <w:r>
        <w:t>or</w:t>
      </w:r>
      <w:r>
        <w:rPr>
          <w:spacing w:val="11"/>
        </w:rPr>
        <w:t xml:space="preserve"> </w:t>
      </w:r>
      <w:r>
        <w:rPr>
          <w:spacing w:val="-1"/>
        </w:rPr>
        <w:t>in</w:t>
      </w:r>
      <w:r>
        <w:rPr>
          <w:spacing w:val="10"/>
        </w:rPr>
        <w:t xml:space="preserve"> </w:t>
      </w:r>
      <w:r>
        <w:rPr>
          <w:spacing w:val="-1"/>
        </w:rPr>
        <w:t>respect</w:t>
      </w:r>
      <w:r>
        <w:rPr>
          <w:spacing w:val="13"/>
        </w:rPr>
        <w:t xml:space="preserve"> </w:t>
      </w:r>
      <w:r>
        <w:rPr>
          <w:spacing w:val="-1"/>
        </w:rPr>
        <w:t>of,</w:t>
      </w:r>
      <w:r>
        <w:rPr>
          <w:spacing w:val="11"/>
        </w:rPr>
        <w:t xml:space="preserve"> </w:t>
      </w:r>
      <w:r>
        <w:rPr>
          <w:spacing w:val="-1"/>
        </w:rPr>
        <w:t>any</w:t>
      </w:r>
      <w:r>
        <w:rPr>
          <w:spacing w:val="8"/>
        </w:rPr>
        <w:t xml:space="preserve"> </w:t>
      </w:r>
      <w:r>
        <w:rPr>
          <w:spacing w:val="-1"/>
        </w:rPr>
        <w:t>Transferring</w:t>
      </w:r>
      <w:r>
        <w:rPr>
          <w:spacing w:val="35"/>
        </w:rPr>
        <w:t xml:space="preserve"> </w:t>
      </w:r>
      <w:r>
        <w:rPr>
          <w:spacing w:val="-1"/>
        </w:rPr>
        <w:t>Supplier</w:t>
      </w:r>
      <w:r>
        <w:rPr>
          <w:spacing w:val="50"/>
        </w:rPr>
        <w:t xml:space="preserve"> </w:t>
      </w:r>
      <w:r>
        <w:rPr>
          <w:spacing w:val="-1"/>
        </w:rPr>
        <w:t>Employee</w:t>
      </w:r>
      <w:r>
        <w:rPr>
          <w:spacing w:val="48"/>
        </w:rPr>
        <w:t xml:space="preserve"> </w:t>
      </w:r>
      <w:r>
        <w:t>on</w:t>
      </w:r>
      <w:r>
        <w:rPr>
          <w:spacing w:val="48"/>
        </w:rPr>
        <w:t xml:space="preserve"> </w:t>
      </w:r>
      <w:r>
        <w:t>or</w:t>
      </w:r>
      <w:r>
        <w:rPr>
          <w:spacing w:val="49"/>
        </w:rPr>
        <w:t xml:space="preserve"> </w:t>
      </w:r>
      <w:r>
        <w:rPr>
          <w:spacing w:val="-1"/>
        </w:rPr>
        <w:t>before</w:t>
      </w:r>
      <w:r>
        <w:rPr>
          <w:spacing w:val="46"/>
        </w:rPr>
        <w:t xml:space="preserve"> </w:t>
      </w:r>
      <w:r>
        <w:t>the</w:t>
      </w:r>
      <w:r>
        <w:rPr>
          <w:spacing w:val="48"/>
        </w:rPr>
        <w:t xml:space="preserve"> </w:t>
      </w:r>
      <w:r>
        <w:rPr>
          <w:spacing w:val="-1"/>
        </w:rPr>
        <w:t>Relevant</w:t>
      </w:r>
      <w:r>
        <w:rPr>
          <w:spacing w:val="50"/>
        </w:rPr>
        <w:t xml:space="preserve"> </w:t>
      </w:r>
      <w:r>
        <w:rPr>
          <w:spacing w:val="-1"/>
        </w:rPr>
        <w:t>Transfer</w:t>
      </w:r>
      <w:r>
        <w:rPr>
          <w:spacing w:val="49"/>
        </w:rPr>
        <w:t xml:space="preserve"> </w:t>
      </w:r>
      <w:r>
        <w:rPr>
          <w:spacing w:val="-1"/>
        </w:rPr>
        <w:t>Date</w:t>
      </w:r>
      <w:r>
        <w:rPr>
          <w:spacing w:val="46"/>
        </w:rPr>
        <w:t xml:space="preserve"> </w:t>
      </w:r>
      <w:r>
        <w:rPr>
          <w:spacing w:val="-1"/>
        </w:rPr>
        <w:t>regarding</w:t>
      </w:r>
      <w:r>
        <w:rPr>
          <w:spacing w:val="48"/>
        </w:rPr>
        <w:t xml:space="preserve"> </w:t>
      </w:r>
      <w:r>
        <w:t>the</w:t>
      </w:r>
      <w:r>
        <w:rPr>
          <w:spacing w:val="27"/>
        </w:rPr>
        <w:t xml:space="preserve"> </w:t>
      </w:r>
      <w:r>
        <w:rPr>
          <w:spacing w:val="-1"/>
        </w:rPr>
        <w:t>Relevant</w:t>
      </w:r>
      <w:r>
        <w:rPr>
          <w:spacing w:val="13"/>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13"/>
        </w:rPr>
        <w:t xml:space="preserve"> </w:t>
      </w:r>
      <w:r>
        <w:rPr>
          <w:spacing w:val="-2"/>
        </w:rPr>
        <w:t>not</w:t>
      </w:r>
      <w:r>
        <w:rPr>
          <w:spacing w:val="13"/>
        </w:rPr>
        <w:t xml:space="preserve"> </w:t>
      </w:r>
      <w:r>
        <w:rPr>
          <w:spacing w:val="-1"/>
        </w:rPr>
        <w:t>been</w:t>
      </w:r>
      <w:r>
        <w:rPr>
          <w:spacing w:val="9"/>
        </w:rPr>
        <w:t xml:space="preserve"> </w:t>
      </w:r>
      <w:r>
        <w:rPr>
          <w:spacing w:val="-1"/>
        </w:rPr>
        <w:t>agreed</w:t>
      </w:r>
      <w:r>
        <w:rPr>
          <w:spacing w:val="10"/>
        </w:rPr>
        <w:t xml:space="preserve"> </w:t>
      </w:r>
      <w:r>
        <w:rPr>
          <w:spacing w:val="-1"/>
        </w:rPr>
        <w:t>in</w:t>
      </w:r>
      <w:r>
        <w:rPr>
          <w:spacing w:val="10"/>
        </w:rPr>
        <w:t xml:space="preserve"> </w:t>
      </w:r>
      <w:r>
        <w:rPr>
          <w:spacing w:val="-1"/>
        </w:rPr>
        <w:t>advance</w:t>
      </w:r>
      <w:r>
        <w:rPr>
          <w:spacing w:val="12"/>
        </w:rPr>
        <w:t xml:space="preserve"> </w:t>
      </w:r>
      <w:r>
        <w:rPr>
          <w:spacing w:val="-1"/>
        </w:rPr>
        <w:t>with</w:t>
      </w:r>
      <w:r>
        <w:rPr>
          <w:spacing w:val="12"/>
        </w:rPr>
        <w:t xml:space="preserve"> </w:t>
      </w:r>
      <w:r>
        <w:t>the</w:t>
      </w:r>
      <w:r>
        <w:rPr>
          <w:spacing w:val="15"/>
        </w:rPr>
        <w:t xml:space="preserve"> </w:t>
      </w:r>
      <w:r>
        <w:rPr>
          <w:spacing w:val="-1"/>
        </w:rPr>
        <w:t>Supplier</w:t>
      </w:r>
      <w:r>
        <w:rPr>
          <w:spacing w:val="13"/>
        </w:rPr>
        <w:t xml:space="preserve"> </w:t>
      </w:r>
      <w:r>
        <w:rPr>
          <w:spacing w:val="-1"/>
        </w:rPr>
        <w:t>in</w:t>
      </w:r>
      <w:r>
        <w:rPr>
          <w:spacing w:val="47"/>
        </w:rPr>
        <w:t xml:space="preserve"> </w:t>
      </w:r>
      <w:r>
        <w:rPr>
          <w:spacing w:val="-1"/>
        </w:rPr>
        <w:t>writing;</w:t>
      </w:r>
    </w:p>
    <w:p w:rsidR="00C30BA5" w:rsidRDefault="00E71E05">
      <w:pPr>
        <w:pStyle w:val="BodyText"/>
        <w:numPr>
          <w:ilvl w:val="2"/>
          <w:numId w:val="11"/>
        </w:numPr>
        <w:tabs>
          <w:tab w:val="left" w:pos="2086"/>
        </w:tabs>
        <w:spacing w:before="119"/>
        <w:ind w:left="2085" w:right="118"/>
        <w:jc w:val="both"/>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rsidR="00C30BA5" w:rsidRDefault="00E71E05">
      <w:pPr>
        <w:pStyle w:val="BodyText"/>
        <w:numPr>
          <w:ilvl w:val="3"/>
          <w:numId w:val="11"/>
        </w:numPr>
        <w:tabs>
          <w:tab w:val="left" w:pos="2803"/>
        </w:tabs>
        <w:spacing w:before="119"/>
        <w:ind w:left="2802" w:right="116"/>
        <w:jc w:val="both"/>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0"/>
        </w:rPr>
        <w:t xml:space="preserve"> </w:t>
      </w:r>
      <w:r>
        <w:t>to</w:t>
      </w:r>
      <w:r>
        <w:rPr>
          <w:spacing w:val="19"/>
        </w:rPr>
        <w:t xml:space="preserve"> </w:t>
      </w:r>
      <w:r>
        <w:rPr>
          <w:spacing w:val="-1"/>
        </w:rPr>
        <w:t>financial</w:t>
      </w:r>
      <w:r>
        <w:rPr>
          <w:spacing w:val="21"/>
        </w:rPr>
        <w:t xml:space="preserve"> </w:t>
      </w:r>
      <w:r>
        <w:rPr>
          <w:spacing w:val="-1"/>
        </w:rPr>
        <w:t>obligations</w:t>
      </w:r>
      <w:r>
        <w:rPr>
          <w:spacing w:val="22"/>
        </w:rPr>
        <w:t xml:space="preserve"> </w:t>
      </w:r>
      <w:r>
        <w:rPr>
          <w:spacing w:val="-1"/>
        </w:rPr>
        <w:t>arising</w:t>
      </w:r>
      <w:r>
        <w:rPr>
          <w:spacing w:val="24"/>
        </w:rPr>
        <w:t xml:space="preserve"> </w:t>
      </w:r>
      <w:r>
        <w:rPr>
          <w:spacing w:val="-2"/>
        </w:rPr>
        <w:t>after</w:t>
      </w:r>
      <w:r>
        <w:rPr>
          <w:spacing w:val="20"/>
        </w:rPr>
        <w:t xml:space="preserve"> </w:t>
      </w:r>
      <w:r>
        <w:t>the</w:t>
      </w:r>
      <w:r>
        <w:rPr>
          <w:spacing w:val="19"/>
        </w:rPr>
        <w:t xml:space="preserve"> </w:t>
      </w:r>
      <w:r>
        <w:rPr>
          <w:spacing w:val="-1"/>
        </w:rPr>
        <w:t>Service</w:t>
      </w:r>
      <w:r>
        <w:rPr>
          <w:spacing w:val="22"/>
        </w:rPr>
        <w:t xml:space="preserve"> </w:t>
      </w:r>
      <w:r>
        <w:rPr>
          <w:spacing w:val="-1"/>
        </w:rPr>
        <w:t>Transfer</w:t>
      </w:r>
      <w:r>
        <w:rPr>
          <w:spacing w:val="20"/>
        </w:rPr>
        <w:t xml:space="preserve"> </w:t>
      </w:r>
      <w:r>
        <w:rPr>
          <w:spacing w:val="-1"/>
        </w:rPr>
        <w:t>Date;</w:t>
      </w:r>
      <w:r>
        <w:rPr>
          <w:spacing w:val="49"/>
        </w:rPr>
        <w:t xml:space="preserve"> </w:t>
      </w:r>
      <w:r>
        <w:rPr>
          <w:spacing w:val="-1"/>
        </w:rPr>
        <w:t>and</w:t>
      </w:r>
    </w:p>
    <w:p w:rsidR="00C30BA5" w:rsidRDefault="00E71E05">
      <w:pPr>
        <w:pStyle w:val="BodyText"/>
        <w:numPr>
          <w:ilvl w:val="3"/>
          <w:numId w:val="11"/>
        </w:numPr>
        <w:tabs>
          <w:tab w:val="left" w:pos="2803"/>
        </w:tabs>
        <w:spacing w:before="118"/>
        <w:ind w:left="2802" w:right="114"/>
        <w:jc w:val="both"/>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5"/>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30"/>
        </w:rPr>
        <w:t xml:space="preserve"> </w:t>
      </w:r>
      <w:r>
        <w:t>the</w:t>
      </w:r>
      <w:r>
        <w:rPr>
          <w:spacing w:val="33"/>
        </w:rPr>
        <w:t xml:space="preserve"> </w:t>
      </w:r>
      <w:r>
        <w:rPr>
          <w:spacing w:val="-1"/>
        </w:rPr>
        <w:t>Supplier</w:t>
      </w:r>
      <w:r>
        <w:rPr>
          <w:spacing w:val="32"/>
        </w:rPr>
        <w:t xml:space="preserve"> </w:t>
      </w:r>
      <w:r>
        <w:rPr>
          <w:spacing w:val="-2"/>
        </w:rPr>
        <w:t>or</w:t>
      </w:r>
      <w:r>
        <w:rPr>
          <w:spacing w:val="32"/>
        </w:rPr>
        <w:t xml:space="preserve"> </w:t>
      </w:r>
      <w:r>
        <w:rPr>
          <w:spacing w:val="-1"/>
        </w:rPr>
        <w:t>Sub-Contractor,</w:t>
      </w:r>
      <w:r>
        <w:rPr>
          <w:spacing w:val="30"/>
        </w:rPr>
        <w:t xml:space="preserve"> </w:t>
      </w:r>
      <w:r>
        <w:t>to</w:t>
      </w:r>
      <w:r>
        <w:rPr>
          <w:spacing w:val="29"/>
        </w:rPr>
        <w:t xml:space="preserve"> </w:t>
      </w:r>
      <w:r>
        <w:t>the</w:t>
      </w:r>
      <w:r>
        <w:rPr>
          <w:spacing w:val="31"/>
        </w:rPr>
        <w:t xml:space="preserve"> </w:t>
      </w:r>
      <w:r>
        <w:rPr>
          <w:spacing w:val="-1"/>
        </w:rPr>
        <w:t>Replacement</w:t>
      </w:r>
      <w:r>
        <w:rPr>
          <w:spacing w:val="36"/>
        </w:rPr>
        <w:t xml:space="preserve"> </w:t>
      </w:r>
      <w:r>
        <w:rPr>
          <w:spacing w:val="-1"/>
        </w:rPr>
        <w:t>Supplier</w:t>
      </w:r>
      <w:r>
        <w:rPr>
          <w:spacing w:val="30"/>
        </w:rPr>
        <w:t xml:space="preserve"> </w:t>
      </w:r>
      <w:r>
        <w:t>or</w:t>
      </w:r>
      <w:r>
        <w:rPr>
          <w:spacing w:val="30"/>
        </w:rPr>
        <w:t xml:space="preserve"> </w:t>
      </w:r>
      <w:r>
        <w:rPr>
          <w:spacing w:val="-1"/>
        </w:rPr>
        <w:t>Replacement</w:t>
      </w:r>
      <w:r>
        <w:rPr>
          <w:spacing w:val="-3"/>
        </w:rPr>
        <w:t xml:space="preserve"> </w:t>
      </w:r>
      <w:r>
        <w:rPr>
          <w:spacing w:val="-1"/>
        </w:rPr>
        <w:t>Sub-Contractor</w:t>
      </w:r>
      <w:r>
        <w:rPr>
          <w:spacing w:val="-6"/>
        </w:rPr>
        <w:t xml:space="preserve"> </w:t>
      </w:r>
      <w:r>
        <w:t>to</w:t>
      </w:r>
      <w:r>
        <w:rPr>
          <w:spacing w:val="-7"/>
        </w:rPr>
        <w:t xml:space="preserve"> </w:t>
      </w:r>
      <w:r>
        <w:t>the</w:t>
      </w:r>
      <w:r>
        <w:rPr>
          <w:spacing w:val="-5"/>
        </w:rPr>
        <w:t xml:space="preserve"> </w:t>
      </w:r>
      <w:r>
        <w:rPr>
          <w:spacing w:val="-1"/>
        </w:rPr>
        <w:t>extent</w:t>
      </w:r>
      <w:r>
        <w:rPr>
          <w:spacing w:val="-6"/>
        </w:rPr>
        <w:t xml:space="preserve"> </w:t>
      </w:r>
      <w:r>
        <w:rPr>
          <w:spacing w:val="-1"/>
        </w:rPr>
        <w:t>that</w:t>
      </w:r>
      <w:r>
        <w:rPr>
          <w:spacing w:val="-6"/>
        </w:rPr>
        <w:t xml:space="preserve"> </w:t>
      </w:r>
      <w:r>
        <w:rPr>
          <w:spacing w:val="-1"/>
        </w:rPr>
        <w:t>the</w:t>
      </w:r>
      <w:r>
        <w:rPr>
          <w:spacing w:val="-4"/>
        </w:rPr>
        <w:t xml:space="preserve"> </w:t>
      </w:r>
      <w:r>
        <w:rPr>
          <w:spacing w:val="-1"/>
        </w:rPr>
        <w:t>proceeding,</w:t>
      </w:r>
      <w:r>
        <w:t xml:space="preserve"> </w:t>
      </w:r>
      <w:r>
        <w:rPr>
          <w:spacing w:val="-1"/>
        </w:rPr>
        <w:t>claim</w:t>
      </w:r>
      <w:r>
        <w:rPr>
          <w:spacing w:val="-6"/>
        </w:rPr>
        <w:t xml:space="preserve"> </w:t>
      </w:r>
      <w:r>
        <w:t>or</w:t>
      </w:r>
      <w:r>
        <w:rPr>
          <w:spacing w:val="43"/>
        </w:rPr>
        <w:t xml:space="preserve"> </w:t>
      </w:r>
      <w:r>
        <w:rPr>
          <w:spacing w:val="-1"/>
        </w:rPr>
        <w:t>demand</w:t>
      </w:r>
      <w:r>
        <w:rPr>
          <w:spacing w:val="11"/>
        </w:rPr>
        <w:t xml:space="preserve"> </w:t>
      </w:r>
      <w:r>
        <w:t>by</w:t>
      </w:r>
      <w:r>
        <w:rPr>
          <w:spacing w:val="9"/>
        </w:rPr>
        <w:t xml:space="preserve"> </w:t>
      </w:r>
      <w:r>
        <w:rPr>
          <w:spacing w:val="-2"/>
        </w:rPr>
        <w:t>HMRC</w:t>
      </w:r>
      <w:r>
        <w:rPr>
          <w:spacing w:val="10"/>
        </w:rPr>
        <w:t xml:space="preserve"> </w:t>
      </w:r>
      <w:r>
        <w:t>or</w:t>
      </w:r>
      <w:r>
        <w:rPr>
          <w:spacing w:val="12"/>
        </w:rPr>
        <w:t xml:space="preserve"> </w:t>
      </w:r>
      <w:r>
        <w:t>other</w:t>
      </w:r>
      <w:r>
        <w:rPr>
          <w:spacing w:val="10"/>
        </w:rPr>
        <w:t xml:space="preserve"> </w:t>
      </w:r>
      <w:r>
        <w:rPr>
          <w:spacing w:val="-1"/>
        </w:rPr>
        <w:t>statutory</w:t>
      </w:r>
      <w:r>
        <w:rPr>
          <w:spacing w:val="9"/>
        </w:rPr>
        <w:t xml:space="preserve"> </w:t>
      </w:r>
      <w:r>
        <w:rPr>
          <w:spacing w:val="-1"/>
        </w:rPr>
        <w:t>authority</w:t>
      </w:r>
      <w:r>
        <w:rPr>
          <w:spacing w:val="9"/>
        </w:rPr>
        <w:t xml:space="preserve"> </w:t>
      </w:r>
      <w:r>
        <w:rPr>
          <w:spacing w:val="-1"/>
        </w:rPr>
        <w:t>relates</w:t>
      </w:r>
      <w:r>
        <w:rPr>
          <w:spacing w:val="9"/>
        </w:rPr>
        <w:t xml:space="preserve"> </w:t>
      </w:r>
      <w:r>
        <w:t>to</w:t>
      </w:r>
      <w:r>
        <w:rPr>
          <w:spacing w:val="6"/>
        </w:rPr>
        <w:t xml:space="preserve"> </w:t>
      </w:r>
      <w:r>
        <w:rPr>
          <w:spacing w:val="-1"/>
        </w:rPr>
        <w:t>financial</w:t>
      </w:r>
      <w:r>
        <w:rPr>
          <w:spacing w:val="45"/>
        </w:rPr>
        <w:t xml:space="preserve"> </w:t>
      </w:r>
      <w:r>
        <w:rPr>
          <w:spacing w:val="-1"/>
        </w:rPr>
        <w:t>obligations</w:t>
      </w:r>
      <w:r>
        <w:t xml:space="preserve"> </w:t>
      </w:r>
      <w:r>
        <w:rPr>
          <w:spacing w:val="-1"/>
        </w:rPr>
        <w:t>arising</w:t>
      </w:r>
      <w:r>
        <w:t xml:space="preserve"> </w:t>
      </w:r>
      <w:r>
        <w:rPr>
          <w:spacing w:val="-1"/>
        </w:rPr>
        <w:t>after the</w:t>
      </w:r>
      <w:r>
        <w:t xml:space="preserve"> </w:t>
      </w:r>
      <w:r>
        <w:rPr>
          <w:spacing w:val="-1"/>
        </w:rPr>
        <w:t>Service</w:t>
      </w:r>
      <w:r>
        <w:t xml:space="preserve"> </w:t>
      </w:r>
      <w:r>
        <w:rPr>
          <w:spacing w:val="-1"/>
        </w:rPr>
        <w:t>Transfer Date;</w:t>
      </w:r>
    </w:p>
    <w:p w:rsidR="00C30BA5" w:rsidRDefault="00E71E05">
      <w:pPr>
        <w:pStyle w:val="BodyText"/>
        <w:numPr>
          <w:ilvl w:val="2"/>
          <w:numId w:val="11"/>
        </w:numPr>
        <w:tabs>
          <w:tab w:val="left" w:pos="2086"/>
        </w:tabs>
        <w:ind w:left="2085" w:right="114"/>
        <w:jc w:val="both"/>
      </w:pPr>
      <w:r>
        <w:t>a</w:t>
      </w:r>
      <w:r>
        <w:rPr>
          <w:spacing w:val="4"/>
        </w:rPr>
        <w:t xml:space="preserve"> </w:t>
      </w:r>
      <w:r>
        <w:rPr>
          <w:spacing w:val="-1"/>
        </w:rPr>
        <w:t>failure</w:t>
      </w:r>
      <w:r>
        <w:rPr>
          <w:spacing w:val="7"/>
        </w:rPr>
        <w:t xml:space="preserve"> </w:t>
      </w:r>
      <w:r>
        <w:rPr>
          <w:spacing w:val="-2"/>
        </w:rPr>
        <w:t>of</w:t>
      </w:r>
      <w:r>
        <w:rPr>
          <w:spacing w:val="7"/>
        </w:rPr>
        <w:t xml:space="preserve"> </w:t>
      </w:r>
      <w:r>
        <w:t>the</w:t>
      </w:r>
      <w:r>
        <w:rPr>
          <w:spacing w:val="3"/>
        </w:rPr>
        <w:t xml:space="preserve"> </w:t>
      </w:r>
      <w:r>
        <w:rPr>
          <w:spacing w:val="-1"/>
        </w:rPr>
        <w:t>Replacement</w:t>
      </w:r>
      <w:r>
        <w:rPr>
          <w:spacing w:val="8"/>
        </w:rPr>
        <w:t xml:space="preserve"> </w:t>
      </w:r>
      <w:r>
        <w:rPr>
          <w:spacing w:val="-1"/>
        </w:rPr>
        <w:t>Supplier</w:t>
      </w:r>
      <w:r>
        <w:rPr>
          <w:spacing w:val="8"/>
        </w:rPr>
        <w:t xml:space="preserve"> </w:t>
      </w:r>
      <w:r>
        <w:t>or</w:t>
      </w:r>
      <w:r>
        <w:rPr>
          <w:spacing w:val="7"/>
        </w:rPr>
        <w:t xml:space="preserve"> </w:t>
      </w:r>
      <w:r>
        <w:rPr>
          <w:spacing w:val="-1"/>
        </w:rPr>
        <w:t>Replacement</w:t>
      </w:r>
      <w:r>
        <w:rPr>
          <w:spacing w:val="5"/>
        </w:rPr>
        <w:t xml:space="preserve"> </w:t>
      </w:r>
      <w:r>
        <w:rPr>
          <w:spacing w:val="-1"/>
        </w:rPr>
        <w:t>Sub-Contractor</w:t>
      </w:r>
      <w:r>
        <w:rPr>
          <w:spacing w:val="7"/>
        </w:rPr>
        <w:t xml:space="preserve"> </w:t>
      </w:r>
      <w:r>
        <w:t>to</w:t>
      </w:r>
      <w:r>
        <w:rPr>
          <w:spacing w:val="35"/>
        </w:rPr>
        <w:t xml:space="preserve"> </w:t>
      </w:r>
      <w:r>
        <w:rPr>
          <w:spacing w:val="-1"/>
        </w:rPr>
        <w:t>discharge</w:t>
      </w:r>
      <w:r>
        <w:rPr>
          <w:spacing w:val="2"/>
        </w:rPr>
        <w:t xml:space="preserve"> </w:t>
      </w:r>
      <w:r>
        <w:t>or</w:t>
      </w:r>
      <w:r>
        <w:rPr>
          <w:spacing w:val="1"/>
        </w:rPr>
        <w:t xml:space="preserve"> </w:t>
      </w:r>
      <w:r>
        <w:rPr>
          <w:spacing w:val="-1"/>
        </w:rPr>
        <w:t>procure</w:t>
      </w:r>
      <w:r>
        <w:t xml:space="preserve"> the </w:t>
      </w:r>
      <w:r>
        <w:rPr>
          <w:spacing w:val="-1"/>
        </w:rPr>
        <w:t>discharge</w:t>
      </w:r>
      <w:r>
        <w:rPr>
          <w:spacing w:val="3"/>
        </w:rPr>
        <w:t xml:space="preserve"> </w:t>
      </w:r>
      <w:r>
        <w:rPr>
          <w:spacing w:val="-2"/>
        </w:rPr>
        <w:t>of</w:t>
      </w:r>
      <w:r>
        <w:rPr>
          <w:spacing w:val="4"/>
        </w:rPr>
        <w:t xml:space="preserve"> </w:t>
      </w:r>
      <w:r>
        <w:rPr>
          <w:spacing w:val="-1"/>
        </w:rPr>
        <w:t>all</w:t>
      </w:r>
      <w:r>
        <w:rPr>
          <w:spacing w:val="2"/>
        </w:rPr>
        <w:t xml:space="preserve"> </w:t>
      </w:r>
      <w:r>
        <w:rPr>
          <w:spacing w:val="-1"/>
        </w:rPr>
        <w:t>wages,</w:t>
      </w:r>
      <w:r>
        <w:rPr>
          <w:spacing w:val="3"/>
        </w:rPr>
        <w:t xml:space="preserve"> </w:t>
      </w:r>
      <w:r>
        <w:rPr>
          <w:spacing w:val="-1"/>
        </w:rPr>
        <w:t>salaries</w:t>
      </w:r>
      <w:r>
        <w:rPr>
          <w:spacing w:val="3"/>
        </w:rPr>
        <w:t xml:space="preserve"> </w:t>
      </w:r>
      <w:r>
        <w:rPr>
          <w:spacing w:val="-1"/>
        </w:rPr>
        <w:t>and</w:t>
      </w:r>
      <w:r>
        <w:rPr>
          <w:spacing w:val="3"/>
        </w:rPr>
        <w:t xml:space="preserve"> </w:t>
      </w:r>
      <w:r>
        <w:rPr>
          <w:spacing w:val="-1"/>
        </w:rPr>
        <w:t>all</w:t>
      </w:r>
      <w:r>
        <w:rPr>
          <w:spacing w:val="2"/>
        </w:rPr>
        <w:t xml:space="preserve"> </w:t>
      </w:r>
      <w:r>
        <w:t>other</w:t>
      </w:r>
      <w:r>
        <w:rPr>
          <w:spacing w:val="1"/>
        </w:rPr>
        <w:t xml:space="preserve"> </w:t>
      </w:r>
      <w:r>
        <w:rPr>
          <w:spacing w:val="-1"/>
        </w:rPr>
        <w:t>benefits</w:t>
      </w:r>
      <w:r>
        <w:rPr>
          <w:spacing w:val="61"/>
        </w:rPr>
        <w:t xml:space="preserve"> </w:t>
      </w:r>
      <w:r>
        <w:rPr>
          <w:spacing w:val="-1"/>
        </w:rPr>
        <w:t>and</w:t>
      </w:r>
      <w:r>
        <w:rPr>
          <w:spacing w:val="-9"/>
        </w:rPr>
        <w:t xml:space="preserve"> </w:t>
      </w:r>
      <w:r>
        <w:rPr>
          <w:spacing w:val="-1"/>
        </w:rPr>
        <w:t>all</w:t>
      </w:r>
      <w:r>
        <w:rPr>
          <w:spacing w:val="-10"/>
        </w:rPr>
        <w:t xml:space="preserve"> </w:t>
      </w:r>
      <w:r>
        <w:rPr>
          <w:spacing w:val="-1"/>
        </w:rPr>
        <w:t>PAYE</w:t>
      </w:r>
      <w:r>
        <w:rPr>
          <w:spacing w:val="-12"/>
        </w:rPr>
        <w:t xml:space="preserve"> </w:t>
      </w:r>
      <w:r>
        <w:t>tax</w:t>
      </w:r>
      <w:r>
        <w:rPr>
          <w:spacing w:val="-12"/>
        </w:rPr>
        <w:t xml:space="preserve"> </w:t>
      </w:r>
      <w:r>
        <w:rPr>
          <w:spacing w:val="-1"/>
        </w:rPr>
        <w:t>deductions</w:t>
      </w:r>
      <w:r>
        <w:rPr>
          <w:spacing w:val="-9"/>
        </w:rPr>
        <w:t xml:space="preserve"> </w:t>
      </w:r>
      <w:r>
        <w:rPr>
          <w:spacing w:val="-1"/>
        </w:rPr>
        <w:t>and</w:t>
      </w:r>
      <w:r>
        <w:rPr>
          <w:spacing w:val="-12"/>
        </w:rPr>
        <w:t xml:space="preserve"> </w:t>
      </w:r>
      <w:r>
        <w:rPr>
          <w:spacing w:val="-1"/>
        </w:rPr>
        <w:t>national</w:t>
      </w:r>
      <w:r>
        <w:rPr>
          <w:spacing w:val="-13"/>
        </w:rPr>
        <w:t xml:space="preserve"> </w:t>
      </w:r>
      <w:r>
        <w:rPr>
          <w:spacing w:val="-1"/>
        </w:rPr>
        <w:t>insurance</w:t>
      </w:r>
      <w:r>
        <w:rPr>
          <w:spacing w:val="-9"/>
        </w:rPr>
        <w:t xml:space="preserve"> </w:t>
      </w:r>
      <w:r>
        <w:rPr>
          <w:spacing w:val="-1"/>
        </w:rPr>
        <w:t>contributions</w:t>
      </w:r>
      <w:r>
        <w:rPr>
          <w:spacing w:val="-11"/>
        </w:rPr>
        <w:t xml:space="preserve"> </w:t>
      </w:r>
      <w:r>
        <w:rPr>
          <w:spacing w:val="-1"/>
        </w:rPr>
        <w:t>relating</w:t>
      </w:r>
      <w:r>
        <w:rPr>
          <w:spacing w:val="-12"/>
        </w:rPr>
        <w:t xml:space="preserve"> </w:t>
      </w:r>
      <w:r>
        <w:rPr>
          <w:spacing w:val="-1"/>
        </w:rPr>
        <w:t>to</w:t>
      </w:r>
      <w:r>
        <w:rPr>
          <w:spacing w:val="-9"/>
        </w:rPr>
        <w:t xml:space="preserve"> </w:t>
      </w:r>
      <w:r>
        <w:t>the</w:t>
      </w:r>
      <w:r>
        <w:rPr>
          <w:spacing w:val="39"/>
        </w:rPr>
        <w:t xml:space="preserve"> </w:t>
      </w:r>
      <w:r>
        <w:rPr>
          <w:spacing w:val="-1"/>
        </w:rPr>
        <w:t>Transferring</w:t>
      </w:r>
      <w:r>
        <w:rPr>
          <w:spacing w:val="17"/>
        </w:rPr>
        <w:t xml:space="preserve"> </w:t>
      </w:r>
      <w:r>
        <w:rPr>
          <w:spacing w:val="-1"/>
        </w:rPr>
        <w:t>Supplier</w:t>
      </w:r>
      <w:r>
        <w:rPr>
          <w:spacing w:val="16"/>
        </w:rPr>
        <w:t xml:space="preserve"> </w:t>
      </w:r>
      <w:r>
        <w:rPr>
          <w:spacing w:val="-2"/>
        </w:rPr>
        <w:t>Employees</w:t>
      </w:r>
      <w:r>
        <w:rPr>
          <w:spacing w:val="15"/>
        </w:rPr>
        <w:t xml:space="preserve"> </w:t>
      </w:r>
      <w:r>
        <w:rPr>
          <w:spacing w:val="-1"/>
        </w:rPr>
        <w:t>in</w:t>
      </w:r>
      <w:r>
        <w:rPr>
          <w:spacing w:val="12"/>
        </w:rPr>
        <w:t xml:space="preserve"> </w:t>
      </w:r>
      <w:r>
        <w:rPr>
          <w:spacing w:val="-1"/>
        </w:rPr>
        <w:t>respect</w:t>
      </w:r>
      <w:r>
        <w:rPr>
          <w:spacing w:val="14"/>
        </w:rPr>
        <w:t xml:space="preserve"> </w:t>
      </w:r>
      <w:r>
        <w:rPr>
          <w:spacing w:val="-2"/>
        </w:rPr>
        <w:t>of</w:t>
      </w:r>
      <w:r>
        <w:rPr>
          <w:spacing w:val="13"/>
        </w:rPr>
        <w:t xml:space="preserve"> </w:t>
      </w:r>
      <w:r>
        <w:rPr>
          <w:spacing w:val="-1"/>
        </w:rPr>
        <w:t>the</w:t>
      </w:r>
      <w:r>
        <w:rPr>
          <w:spacing w:val="14"/>
        </w:rPr>
        <w:t xml:space="preserve"> </w:t>
      </w:r>
      <w:r>
        <w:rPr>
          <w:spacing w:val="-1"/>
        </w:rPr>
        <w:t>period</w:t>
      </w:r>
      <w:r>
        <w:rPr>
          <w:spacing w:val="12"/>
        </w:rPr>
        <w:t xml:space="preserve"> </w:t>
      </w:r>
      <w:r>
        <w:rPr>
          <w:spacing w:val="-1"/>
        </w:rPr>
        <w:t>from</w:t>
      </w:r>
      <w:r>
        <w:rPr>
          <w:spacing w:val="13"/>
        </w:rPr>
        <w:t xml:space="preserve"> </w:t>
      </w:r>
      <w:r>
        <w:rPr>
          <w:spacing w:val="-1"/>
        </w:rPr>
        <w:t>(and</w:t>
      </w:r>
      <w:r>
        <w:rPr>
          <w:spacing w:val="12"/>
        </w:rPr>
        <w:t xml:space="preserve"> </w:t>
      </w:r>
      <w:r>
        <w:rPr>
          <w:spacing w:val="-1"/>
        </w:rPr>
        <w:t>including)</w:t>
      </w:r>
      <w:r>
        <w:rPr>
          <w:spacing w:val="47"/>
        </w:rPr>
        <w:t xml:space="preserve"> </w:t>
      </w:r>
      <w:r>
        <w:t xml:space="preserve">the </w:t>
      </w:r>
      <w:r>
        <w:rPr>
          <w:spacing w:val="-1"/>
        </w:rPr>
        <w:t>Service</w:t>
      </w:r>
      <w:r>
        <w:rPr>
          <w:spacing w:val="-2"/>
        </w:rPr>
        <w:t xml:space="preserve"> </w:t>
      </w:r>
      <w:r>
        <w:rPr>
          <w:spacing w:val="-1"/>
        </w:rPr>
        <w:t>Transfer</w:t>
      </w:r>
      <w:r>
        <w:rPr>
          <w:spacing w:val="1"/>
        </w:rPr>
        <w:t xml:space="preserve"> </w:t>
      </w:r>
      <w:r>
        <w:rPr>
          <w:spacing w:val="-1"/>
        </w:rPr>
        <w:t>Date;</w:t>
      </w:r>
      <w:r>
        <w:rPr>
          <w:spacing w:val="1"/>
        </w:rPr>
        <w:t xml:space="preserve"> </w:t>
      </w:r>
      <w:r>
        <w:rPr>
          <w:spacing w:val="-1"/>
        </w:rPr>
        <w:t>and</w:t>
      </w:r>
    </w:p>
    <w:p w:rsidR="00C30BA5" w:rsidRDefault="00E71E05">
      <w:pPr>
        <w:pStyle w:val="BodyText"/>
        <w:ind w:left="2085" w:right="115" w:hanging="852"/>
        <w:jc w:val="both"/>
      </w:pPr>
      <w:r>
        <w:rPr>
          <w:spacing w:val="-1"/>
        </w:rPr>
        <w:t>14.13.8</w:t>
      </w:r>
      <w:r>
        <w:rPr>
          <w:spacing w:val="53"/>
        </w:rPr>
        <w:t xml:space="preserve"> </w:t>
      </w:r>
      <w:proofErr w:type="gramStart"/>
      <w:r>
        <w:rPr>
          <w:spacing w:val="-1"/>
        </w:rPr>
        <w:t>any</w:t>
      </w:r>
      <w:proofErr w:type="gramEnd"/>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5"/>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55"/>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6"/>
        </w:rPr>
        <w:t xml:space="preserve"> </w:t>
      </w:r>
      <w:r>
        <w:rPr>
          <w:spacing w:val="-2"/>
        </w:rPr>
        <w:t>of</w:t>
      </w:r>
      <w:r>
        <w:rPr>
          <w:spacing w:val="5"/>
        </w:rPr>
        <w:t xml:space="preserve"> </w:t>
      </w:r>
      <w:r>
        <w:t>the</w:t>
      </w:r>
      <w:r>
        <w:rPr>
          <w:spacing w:val="6"/>
        </w:rPr>
        <w:t xml:space="preserve"> </w:t>
      </w:r>
      <w:r>
        <w:rPr>
          <w:spacing w:val="-1"/>
        </w:rPr>
        <w:t>Replacement</w:t>
      </w:r>
      <w:r>
        <w:rPr>
          <w:spacing w:val="7"/>
        </w:rPr>
        <w:t xml:space="preserve"> </w:t>
      </w:r>
      <w:r>
        <w:rPr>
          <w:spacing w:val="-1"/>
        </w:rPr>
        <w:t>Supplier</w:t>
      </w:r>
      <w:r>
        <w:rPr>
          <w:spacing w:val="8"/>
        </w:rPr>
        <w:t xml:space="preserve"> </w:t>
      </w:r>
      <w:r>
        <w:rPr>
          <w:spacing w:val="-2"/>
        </w:rPr>
        <w:t>or</w:t>
      </w:r>
      <w:r>
        <w:rPr>
          <w:spacing w:val="7"/>
        </w:rPr>
        <w:t xml:space="preserve"> </w:t>
      </w:r>
      <w:r>
        <w:rPr>
          <w:spacing w:val="-1"/>
        </w:rPr>
        <w:t>Replacement</w:t>
      </w:r>
      <w:r>
        <w:rPr>
          <w:spacing w:val="5"/>
        </w:rPr>
        <w:t xml:space="preserve"> </w:t>
      </w:r>
      <w:r>
        <w:rPr>
          <w:spacing w:val="-1"/>
        </w:rPr>
        <w:t>Sub-Contractor</w:t>
      </w:r>
      <w:r>
        <w:rPr>
          <w:spacing w:val="8"/>
        </w:rPr>
        <w:t xml:space="preserve"> </w:t>
      </w:r>
      <w:r>
        <w:rPr>
          <w:spacing w:val="-1"/>
        </w:rPr>
        <w:t>in</w:t>
      </w:r>
      <w:r>
        <w:rPr>
          <w:spacing w:val="33"/>
        </w:rPr>
        <w:t xml:space="preserve"> </w:t>
      </w:r>
      <w:r>
        <w:rPr>
          <w:spacing w:val="-1"/>
        </w:rPr>
        <w:t>relation</w:t>
      </w:r>
      <w:r>
        <w:t xml:space="preserve"> to</w:t>
      </w:r>
      <w:r>
        <w:rPr>
          <w:spacing w:val="-2"/>
        </w:rPr>
        <w:t xml:space="preserve"> </w:t>
      </w:r>
      <w:r>
        <w:rPr>
          <w:spacing w:val="-1"/>
        </w:rPr>
        <w:t>obligations</w:t>
      </w:r>
      <w:r>
        <w:rPr>
          <w:spacing w:val="1"/>
        </w:rPr>
        <w:t xml:space="preserve"> </w:t>
      </w:r>
      <w:r>
        <w:rPr>
          <w:spacing w:val="-1"/>
        </w:rPr>
        <w:t>under regulation</w:t>
      </w:r>
      <w:r>
        <w:rPr>
          <w:spacing w:val="3"/>
        </w:rPr>
        <w:t xml:space="preserve"> </w:t>
      </w:r>
      <w:r>
        <w:t xml:space="preserve">13 </w:t>
      </w:r>
      <w:r>
        <w:rPr>
          <w:spacing w:val="-2"/>
        </w:rPr>
        <w:t>of</w:t>
      </w:r>
      <w:r>
        <w:rPr>
          <w:spacing w:val="-1"/>
        </w:rPr>
        <w:t xml:space="preserve"> </w:t>
      </w:r>
      <w:r>
        <w:t>the</w:t>
      </w:r>
      <w:r>
        <w:rPr>
          <w:spacing w:val="-5"/>
        </w:rPr>
        <w:t xml:space="preserve"> </w:t>
      </w:r>
      <w:r>
        <w:rPr>
          <w:spacing w:val="-1"/>
        </w:rPr>
        <w:t>Employment</w:t>
      </w:r>
      <w:r>
        <w:rPr>
          <w:spacing w:val="2"/>
        </w:rPr>
        <w:t xml:space="preserve"> </w:t>
      </w:r>
      <w:r>
        <w:rPr>
          <w:spacing w:val="-1"/>
        </w:rPr>
        <w:t>Regulations.</w:t>
      </w:r>
    </w:p>
    <w:p w:rsidR="00C30BA5" w:rsidRDefault="00E71E05">
      <w:pPr>
        <w:pStyle w:val="BodyText"/>
        <w:numPr>
          <w:ilvl w:val="1"/>
          <w:numId w:val="11"/>
        </w:numPr>
        <w:tabs>
          <w:tab w:val="left" w:pos="1234"/>
        </w:tabs>
        <w:ind w:left="1233" w:right="114"/>
        <w:jc w:val="both"/>
      </w:pPr>
      <w:r>
        <w:t>The</w:t>
      </w:r>
      <w:r>
        <w:rPr>
          <w:spacing w:val="33"/>
        </w:rPr>
        <w:t xml:space="preserve"> </w:t>
      </w:r>
      <w:r>
        <w:rPr>
          <w:spacing w:val="-1"/>
        </w:rPr>
        <w:t>indemnities</w:t>
      </w:r>
      <w:r>
        <w:rPr>
          <w:spacing w:val="36"/>
        </w:rPr>
        <w:t xml:space="preserve"> </w:t>
      </w:r>
      <w:r>
        <w:rPr>
          <w:spacing w:val="-1"/>
        </w:rPr>
        <w:t>in</w:t>
      </w:r>
      <w:r>
        <w:rPr>
          <w:spacing w:val="34"/>
        </w:rPr>
        <w:t xml:space="preserve"> </w:t>
      </w:r>
      <w:r>
        <w:rPr>
          <w:spacing w:val="-1"/>
        </w:rPr>
        <w:t>Paragraph</w:t>
      </w:r>
      <w:r>
        <w:rPr>
          <w:spacing w:val="2"/>
        </w:rPr>
        <w:t xml:space="preserve"> </w:t>
      </w:r>
      <w:r>
        <w:rPr>
          <w:spacing w:val="-1"/>
        </w:rPr>
        <w:t>34.13</w:t>
      </w:r>
      <w:r>
        <w:rPr>
          <w:spacing w:val="36"/>
        </w:rPr>
        <w:t xml:space="preserve"> </w:t>
      </w:r>
      <w:r>
        <w:rPr>
          <w:spacing w:val="-1"/>
        </w:rPr>
        <w:t>shall</w:t>
      </w:r>
      <w:r>
        <w:rPr>
          <w:spacing w:val="35"/>
        </w:rPr>
        <w:t xml:space="preserve"> </w:t>
      </w:r>
      <w:r>
        <w:rPr>
          <w:spacing w:val="-2"/>
        </w:rPr>
        <w:t>not</w:t>
      </w:r>
      <w:r>
        <w:rPr>
          <w:spacing w:val="37"/>
        </w:rPr>
        <w:t xml:space="preserve"> </w:t>
      </w:r>
      <w:r>
        <w:rPr>
          <w:spacing w:val="-2"/>
        </w:rPr>
        <w:t>apply</w:t>
      </w:r>
      <w:r>
        <w:rPr>
          <w:spacing w:val="35"/>
        </w:rPr>
        <w:t xml:space="preserve"> </w:t>
      </w:r>
      <w:r>
        <w:t>to</w:t>
      </w:r>
      <w:r>
        <w:rPr>
          <w:spacing w:val="36"/>
        </w:rPr>
        <w:t xml:space="preserve"> </w:t>
      </w:r>
      <w:r>
        <w:t>the</w:t>
      </w:r>
      <w:r>
        <w:rPr>
          <w:spacing w:val="36"/>
        </w:rPr>
        <w:t xml:space="preserve"> </w:t>
      </w:r>
      <w:r>
        <w:rPr>
          <w:spacing w:val="-2"/>
        </w:rPr>
        <w:t>extent</w:t>
      </w:r>
      <w:r>
        <w:rPr>
          <w:spacing w:val="35"/>
        </w:rPr>
        <w:t xml:space="preserve"> </w:t>
      </w:r>
      <w:r>
        <w:rPr>
          <w:spacing w:val="-1"/>
        </w:rPr>
        <w:t>that</w:t>
      </w:r>
      <w:r>
        <w:rPr>
          <w:spacing w:val="35"/>
        </w:rPr>
        <w:t xml:space="preserve"> </w:t>
      </w:r>
      <w:r>
        <w:rPr>
          <w:spacing w:val="-1"/>
        </w:rPr>
        <w:t>the</w:t>
      </w:r>
      <w:r>
        <w:rPr>
          <w:spacing w:val="36"/>
        </w:rPr>
        <w:t xml:space="preserve"> </w:t>
      </w:r>
      <w:r>
        <w:rPr>
          <w:spacing w:val="-1"/>
        </w:rPr>
        <w:t>Employee</w:t>
      </w:r>
      <w:r>
        <w:rPr>
          <w:spacing w:val="59"/>
        </w:rPr>
        <w:t xml:space="preserve"> </w:t>
      </w:r>
      <w:r>
        <w:rPr>
          <w:spacing w:val="-1"/>
        </w:rPr>
        <w:t>Liabilities</w:t>
      </w:r>
      <w:r>
        <w:rPr>
          <w:spacing w:val="5"/>
        </w:rPr>
        <w:t xml:space="preserve"> </w:t>
      </w:r>
      <w:r>
        <w:t>arise</w:t>
      </w:r>
      <w:r>
        <w:rPr>
          <w:spacing w:val="4"/>
        </w:rPr>
        <w:t xml:space="preserve"> </w:t>
      </w:r>
      <w:r>
        <w:t>or</w:t>
      </w:r>
      <w:r>
        <w:rPr>
          <w:spacing w:val="3"/>
        </w:rPr>
        <w:t xml:space="preserve"> </w:t>
      </w:r>
      <w:r>
        <w:t>are</w:t>
      </w:r>
      <w:r>
        <w:rPr>
          <w:spacing w:val="3"/>
        </w:rPr>
        <w:t xml:space="preserve"> </w:t>
      </w:r>
      <w:r>
        <w:rPr>
          <w:spacing w:val="-1"/>
        </w:rPr>
        <w:t>attributable</w:t>
      </w:r>
      <w:r>
        <w:rPr>
          <w:spacing w:val="3"/>
        </w:rPr>
        <w:t xml:space="preserve"> </w:t>
      </w:r>
      <w:r>
        <w:t>to</w:t>
      </w:r>
      <w:r>
        <w:rPr>
          <w:spacing w:val="5"/>
        </w:rPr>
        <w:t xml:space="preserve"> </w:t>
      </w:r>
      <w:r>
        <w:t>an</w:t>
      </w:r>
      <w:r>
        <w:rPr>
          <w:spacing w:val="2"/>
        </w:rPr>
        <w:t xml:space="preserve"> </w:t>
      </w:r>
      <w:r>
        <w:rPr>
          <w:spacing w:val="-1"/>
        </w:rPr>
        <w:t>act</w:t>
      </w:r>
      <w:r>
        <w:rPr>
          <w:spacing w:val="6"/>
        </w:rPr>
        <w:t xml:space="preserve"> </w:t>
      </w:r>
      <w:r>
        <w:rPr>
          <w:spacing w:val="-2"/>
        </w:rPr>
        <w:t>or</w:t>
      </w:r>
      <w:r>
        <w:rPr>
          <w:spacing w:val="4"/>
        </w:rPr>
        <w:t xml:space="preserve"> </w:t>
      </w:r>
      <w:r>
        <w:rPr>
          <w:spacing w:val="-1"/>
        </w:rPr>
        <w:t>omission</w:t>
      </w:r>
      <w:r>
        <w:rPr>
          <w:spacing w:val="5"/>
        </w:rPr>
        <w:t xml:space="preserve"> </w:t>
      </w:r>
      <w:r>
        <w:rPr>
          <w:spacing w:val="-2"/>
        </w:rPr>
        <w:t>of</w:t>
      </w:r>
      <w:r>
        <w:rPr>
          <w:spacing w:val="6"/>
        </w:rPr>
        <w:t xml:space="preserve"> </w:t>
      </w:r>
      <w:r>
        <w:t>the</w:t>
      </w:r>
      <w:r>
        <w:rPr>
          <w:spacing w:val="8"/>
        </w:rPr>
        <w:t xml:space="preserve"> </w:t>
      </w:r>
      <w:r>
        <w:rPr>
          <w:spacing w:val="-1"/>
        </w:rPr>
        <w:t>Supplier</w:t>
      </w:r>
      <w:r>
        <w:rPr>
          <w:spacing w:val="4"/>
        </w:rPr>
        <w:t xml:space="preserve"> </w:t>
      </w:r>
      <w:r>
        <w:rPr>
          <w:spacing w:val="-1"/>
        </w:rPr>
        <w:t>and/or</w:t>
      </w:r>
      <w:r>
        <w:rPr>
          <w:spacing w:val="3"/>
        </w:rPr>
        <w:t xml:space="preserve"> </w:t>
      </w:r>
      <w:r>
        <w:rPr>
          <w:spacing w:val="-1"/>
        </w:rPr>
        <w:t>any</w:t>
      </w:r>
      <w:r>
        <w:rPr>
          <w:spacing w:val="3"/>
        </w:rPr>
        <w:t xml:space="preserve"> </w:t>
      </w:r>
      <w:r>
        <w:rPr>
          <w:spacing w:val="-1"/>
        </w:rPr>
        <w:t>Sub-</w:t>
      </w:r>
      <w:r>
        <w:rPr>
          <w:spacing w:val="31"/>
        </w:rPr>
        <w:t xml:space="preserve"> </w:t>
      </w:r>
      <w:r>
        <w:rPr>
          <w:spacing w:val="-1"/>
        </w:rPr>
        <w:t>Contractor</w:t>
      </w:r>
      <w:r>
        <w:rPr>
          <w:spacing w:val="8"/>
        </w:rPr>
        <w:t xml:space="preserve"> </w:t>
      </w:r>
      <w:r>
        <w:t>(as</w:t>
      </w:r>
      <w:r>
        <w:rPr>
          <w:spacing w:val="10"/>
        </w:rPr>
        <w:t xml:space="preserve"> </w:t>
      </w:r>
      <w:r>
        <w:rPr>
          <w:spacing w:val="-1"/>
        </w:rPr>
        <w:t>applicable)</w:t>
      </w:r>
      <w:r>
        <w:rPr>
          <w:spacing w:val="11"/>
        </w:rPr>
        <w:t xml:space="preserve"> </w:t>
      </w:r>
      <w:r>
        <w:rPr>
          <w:spacing w:val="-1"/>
        </w:rPr>
        <w:t>whether</w:t>
      </w:r>
      <w:r>
        <w:rPr>
          <w:spacing w:val="11"/>
        </w:rPr>
        <w:t xml:space="preserve"> </w:t>
      </w:r>
      <w:r>
        <w:rPr>
          <w:spacing w:val="-1"/>
        </w:rPr>
        <w:t>occurring</w:t>
      </w:r>
      <w:r>
        <w:rPr>
          <w:spacing w:val="12"/>
        </w:rPr>
        <w:t xml:space="preserve"> </w:t>
      </w:r>
      <w:r>
        <w:rPr>
          <w:spacing w:val="-2"/>
        </w:rPr>
        <w:t>or</w:t>
      </w:r>
      <w:r>
        <w:rPr>
          <w:spacing w:val="8"/>
        </w:rPr>
        <w:t xml:space="preserve"> </w:t>
      </w:r>
      <w:r>
        <w:rPr>
          <w:spacing w:val="-1"/>
        </w:rPr>
        <w:t>having</w:t>
      </w:r>
      <w:r>
        <w:rPr>
          <w:spacing w:val="12"/>
        </w:rPr>
        <w:t xml:space="preserve"> </w:t>
      </w:r>
      <w:r>
        <w:rPr>
          <w:spacing w:val="-1"/>
        </w:rPr>
        <w:t>its</w:t>
      </w:r>
      <w:r>
        <w:rPr>
          <w:spacing w:val="10"/>
        </w:rPr>
        <w:t xml:space="preserve"> </w:t>
      </w:r>
      <w:r>
        <w:rPr>
          <w:spacing w:val="-1"/>
        </w:rPr>
        <w:t>origin</w:t>
      </w:r>
      <w:r>
        <w:rPr>
          <w:spacing w:val="10"/>
        </w:rPr>
        <w:t xml:space="preserve"> </w:t>
      </w:r>
      <w:r>
        <w:rPr>
          <w:spacing w:val="-1"/>
        </w:rPr>
        <w:t>before,</w:t>
      </w:r>
      <w:r>
        <w:rPr>
          <w:spacing w:val="9"/>
        </w:rPr>
        <w:t xml:space="preserve"> </w:t>
      </w:r>
      <w:r>
        <w:t>on</w:t>
      </w:r>
      <w:r>
        <w:rPr>
          <w:spacing w:val="9"/>
        </w:rPr>
        <w:t xml:space="preserve"> </w:t>
      </w:r>
      <w:r>
        <w:t>or</w:t>
      </w:r>
      <w:r>
        <w:rPr>
          <w:spacing w:val="11"/>
        </w:rPr>
        <w:t xml:space="preserve"> </w:t>
      </w:r>
      <w:r>
        <w:rPr>
          <w:spacing w:val="-1"/>
        </w:rPr>
        <w:t>after</w:t>
      </w:r>
      <w:r>
        <w:rPr>
          <w:spacing w:val="8"/>
        </w:rPr>
        <w:t xml:space="preserve"> </w:t>
      </w:r>
      <w:r>
        <w:t>the</w:t>
      </w:r>
      <w:r>
        <w:rPr>
          <w:spacing w:val="45"/>
        </w:rPr>
        <w:t xml:space="preserve"> </w:t>
      </w:r>
      <w:r>
        <w:rPr>
          <w:spacing w:val="-1"/>
        </w:rPr>
        <w:t>Relevant</w:t>
      </w:r>
      <w:r>
        <w:rPr>
          <w:spacing w:val="-6"/>
        </w:rPr>
        <w:t xml:space="preserve"> </w:t>
      </w:r>
      <w:r>
        <w:rPr>
          <w:spacing w:val="-1"/>
        </w:rPr>
        <w:t>Transfer</w:t>
      </w:r>
      <w:r>
        <w:rPr>
          <w:spacing w:val="-6"/>
        </w:rPr>
        <w:t xml:space="preserve"> </w:t>
      </w:r>
      <w:r>
        <w:rPr>
          <w:spacing w:val="-1"/>
        </w:rPr>
        <w:t>Date,</w:t>
      </w:r>
      <w:r>
        <w:rPr>
          <w:spacing w:val="-8"/>
        </w:rPr>
        <w:t xml:space="preserve"> </w:t>
      </w:r>
      <w:r>
        <w:rPr>
          <w:spacing w:val="-1"/>
        </w:rPr>
        <w:t>including</w:t>
      </w:r>
      <w:r>
        <w:rPr>
          <w:spacing w:val="-5"/>
        </w:rPr>
        <w:t xml:space="preserve"> </w:t>
      </w:r>
      <w:r>
        <w:rPr>
          <w:spacing w:val="-1"/>
        </w:rPr>
        <w:t>any</w:t>
      </w:r>
      <w:r>
        <w:rPr>
          <w:spacing w:val="-9"/>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from</w:t>
      </w:r>
      <w:r>
        <w:rPr>
          <w:spacing w:val="-8"/>
        </w:rPr>
        <w:t xml:space="preserve"> </w:t>
      </w:r>
      <w:r>
        <w:t>the</w:t>
      </w:r>
      <w:r>
        <w:rPr>
          <w:spacing w:val="-12"/>
        </w:rPr>
        <w:t xml:space="preserve"> </w:t>
      </w:r>
      <w:r>
        <w:rPr>
          <w:spacing w:val="-1"/>
        </w:rPr>
        <w:t>failure</w:t>
      </w:r>
      <w:r>
        <w:rPr>
          <w:spacing w:val="-6"/>
        </w:rPr>
        <w:t xml:space="preserve"> </w:t>
      </w:r>
      <w:r>
        <w:t>by</w:t>
      </w:r>
      <w:r>
        <w:rPr>
          <w:spacing w:val="-9"/>
        </w:rPr>
        <w:t xml:space="preserve"> </w:t>
      </w:r>
      <w:r>
        <w:t>the</w:t>
      </w:r>
      <w:r>
        <w:rPr>
          <w:spacing w:val="37"/>
        </w:rPr>
        <w:t xml:space="preserve"> </w:t>
      </w:r>
      <w:r>
        <w:rPr>
          <w:spacing w:val="-1"/>
        </w:rPr>
        <w:t>Supplier</w:t>
      </w:r>
      <w:r>
        <w:rPr>
          <w:spacing w:val="8"/>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3"/>
        </w:rPr>
        <w:t xml:space="preserve"> </w:t>
      </w:r>
      <w:r>
        <w:t>(as</w:t>
      </w:r>
      <w:r>
        <w:rPr>
          <w:spacing w:val="5"/>
        </w:rPr>
        <w:t xml:space="preserve"> </w:t>
      </w:r>
      <w:r>
        <w:rPr>
          <w:spacing w:val="-1"/>
        </w:rPr>
        <w:t>applicable)</w:t>
      </w:r>
      <w:r>
        <w:rPr>
          <w:spacing w:val="6"/>
        </w:rPr>
        <w:t xml:space="preserve"> </w:t>
      </w:r>
      <w:r>
        <w:t>to</w:t>
      </w:r>
      <w:r>
        <w:rPr>
          <w:spacing w:val="5"/>
        </w:rPr>
        <w:t xml:space="preserve"> </w:t>
      </w:r>
      <w:r>
        <w:rPr>
          <w:spacing w:val="-1"/>
        </w:rPr>
        <w:t>comply</w:t>
      </w:r>
      <w:r>
        <w:rPr>
          <w:spacing w:val="5"/>
        </w:rPr>
        <w:t xml:space="preserve"> </w:t>
      </w:r>
      <w:r>
        <w:rPr>
          <w:spacing w:val="-2"/>
        </w:rPr>
        <w:t>with</w:t>
      </w:r>
      <w:r>
        <w:rPr>
          <w:spacing w:val="7"/>
        </w:rPr>
        <w:t xml:space="preserve"> </w:t>
      </w:r>
      <w:r>
        <w:rPr>
          <w:spacing w:val="-1"/>
        </w:rPr>
        <w:t>its</w:t>
      </w:r>
      <w:r>
        <w:rPr>
          <w:spacing w:val="5"/>
        </w:rPr>
        <w:t xml:space="preserve"> </w:t>
      </w:r>
      <w:r>
        <w:rPr>
          <w:spacing w:val="-1"/>
        </w:rPr>
        <w:t>obligations</w:t>
      </w:r>
      <w:r>
        <w:rPr>
          <w:spacing w:val="7"/>
        </w:rPr>
        <w:t xml:space="preserve"> </w:t>
      </w:r>
      <w:r>
        <w:rPr>
          <w:spacing w:val="-1"/>
        </w:rPr>
        <w:t>under</w:t>
      </w:r>
      <w:r>
        <w:rPr>
          <w:spacing w:val="51"/>
        </w:rPr>
        <w:t xml:space="preserve"> </w:t>
      </w:r>
      <w:r>
        <w:t xml:space="preserve">the </w:t>
      </w:r>
      <w:r>
        <w:rPr>
          <w:spacing w:val="-1"/>
        </w:rPr>
        <w:t>Employment</w:t>
      </w:r>
      <w:r>
        <w:rPr>
          <w:spacing w:val="2"/>
        </w:rPr>
        <w:t xml:space="preserve"> </w:t>
      </w:r>
      <w:r>
        <w:rPr>
          <w:spacing w:val="-1"/>
        </w:rPr>
        <w:t>Regulations.</w:t>
      </w:r>
    </w:p>
    <w:p w:rsidR="00C30BA5" w:rsidRDefault="00C30BA5">
      <w:pPr>
        <w:jc w:val="both"/>
        <w:sectPr w:rsidR="00C30BA5">
          <w:headerReference w:type="default" r:id="rId100"/>
          <w:pgSz w:w="11910" w:h="16840"/>
          <w:pgMar w:top="1720" w:right="1020" w:bottom="1420" w:left="1040" w:header="720" w:footer="1226" w:gutter="0"/>
          <w:cols w:space="720"/>
        </w:sectPr>
      </w:pPr>
    </w:p>
    <w:p w:rsidR="00C30BA5" w:rsidRDefault="00C51CC4">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68"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spacing w:before="5"/>
                              <w:rPr>
                                <w:rFonts w:ascii="Arial" w:eastAsia="Arial" w:hAnsi="Arial" w:cs="Arial"/>
                                <w:sz w:val="19"/>
                                <w:szCs w:val="19"/>
                              </w:rPr>
                            </w:pPr>
                          </w:p>
                          <w:p w:rsidR="00BA7165" w:rsidRDefault="00BA7165">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rsidR="00BA7165" w:rsidRDefault="00BA7165">
                            <w:pPr>
                              <w:spacing w:before="4"/>
                              <w:rPr>
                                <w:rFonts w:ascii="Arial" w:eastAsia="Arial" w:hAnsi="Arial" w:cs="Arial"/>
                                <w:sz w:val="24"/>
                                <w:szCs w:val="24"/>
                              </w:rPr>
                            </w:pPr>
                          </w:p>
                          <w:p w:rsidR="00BA7165" w:rsidRDefault="00BA7165">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rsidR="00BA7165" w:rsidRDefault="00BA7165">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rsidR="00BA7165" w:rsidRDefault="00BA7165">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 xml:space="preserve">Call </w:t>
                            </w:r>
                            <w:proofErr w:type="gramStart"/>
                            <w:r>
                              <w:rPr>
                                <w:spacing w:val="-1"/>
                              </w:rPr>
                              <w:t>Off</w:t>
                            </w:r>
                            <w:proofErr w:type="gramEnd"/>
                            <w:r>
                              <w:rPr>
                                <w:spacing w:val="14"/>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5" type="#_x0000_t202" style="position:absolute;margin-left:57pt;margin-top:36pt;width:482pt;height:161pt;z-index:-10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" fillcolor="#fefefe" stroked="f">
                <v:textbox inset="0,0,0,0">
                  <w:txbxContent>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spacing w:before="5"/>
                        <w:rPr>
                          <w:rFonts w:ascii="Arial" w:eastAsia="Arial" w:hAnsi="Arial" w:cs="Arial"/>
                          <w:sz w:val="19"/>
                          <w:szCs w:val="19"/>
                        </w:rPr>
                      </w:pPr>
                    </w:p>
                    <w:p w:rsidR="00BA7165" w:rsidRDefault="00BA7165">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rsidR="00BA7165" w:rsidRDefault="00BA7165">
                      <w:pPr>
                        <w:spacing w:before="4"/>
                        <w:rPr>
                          <w:rFonts w:ascii="Arial" w:eastAsia="Arial" w:hAnsi="Arial" w:cs="Arial"/>
                          <w:sz w:val="24"/>
                          <w:szCs w:val="24"/>
                        </w:rPr>
                      </w:pPr>
                    </w:p>
                    <w:p w:rsidR="00BA7165" w:rsidRDefault="00BA7165">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rsidR="00BA7165" w:rsidRDefault="00BA7165">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rsidR="00BA7165" w:rsidRDefault="00BA7165">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 xml:space="preserve">Call </w:t>
                      </w:r>
                      <w:proofErr w:type="gramStart"/>
                      <w:r>
                        <w:rPr>
                          <w:spacing w:val="-1"/>
                        </w:rPr>
                        <w:t>Off</w:t>
                      </w:r>
                      <w:proofErr w:type="gramEnd"/>
                      <w:r>
                        <w:rPr>
                          <w:spacing w:val="14"/>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v:textbox>
                <w10:wrap anchorx="page" anchory="page"/>
              </v:shape>
            </w:pict>
          </mc:Fallback>
        </mc:AlternateContent>
      </w: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spacing w:before="11"/>
        <w:rPr>
          <w:rFonts w:ascii="Arial" w:eastAsia="Arial" w:hAnsi="Arial" w:cs="Arial"/>
          <w:sz w:val="21"/>
          <w:szCs w:val="21"/>
        </w:rPr>
      </w:pPr>
    </w:p>
    <w:p w:rsidR="00C30BA5" w:rsidRDefault="00E71E05">
      <w:pPr>
        <w:pStyle w:val="BodyText"/>
        <w:numPr>
          <w:ilvl w:val="0"/>
          <w:numId w:val="8"/>
        </w:numPr>
        <w:tabs>
          <w:tab w:val="left" w:pos="485"/>
        </w:tabs>
        <w:spacing w:before="0" w:line="277" w:lineRule="auto"/>
        <w:ind w:right="115" w:hanging="384"/>
        <w:jc w:val="both"/>
      </w:pPr>
      <w:r>
        <w:rPr>
          <w:spacing w:val="-1"/>
        </w:rPr>
        <w:t>If</w:t>
      </w:r>
      <w:r>
        <w:rPr>
          <w:spacing w:val="2"/>
        </w:rPr>
        <w:t xml:space="preserve"> </w:t>
      </w:r>
      <w:r>
        <w:rPr>
          <w:spacing w:val="-1"/>
        </w:rPr>
        <w:t>any</w:t>
      </w:r>
      <w:r>
        <w:rPr>
          <w:spacing w:val="-2"/>
        </w:rPr>
        <w:t xml:space="preserve"> </w:t>
      </w:r>
      <w:r>
        <w:rPr>
          <w:spacing w:val="-1"/>
        </w:rPr>
        <w:t>dispute</w:t>
      </w:r>
      <w:r>
        <w:t xml:space="preserve"> </w:t>
      </w:r>
      <w:r>
        <w:rPr>
          <w:spacing w:val="-1"/>
        </w:rPr>
        <w:t>arises</w:t>
      </w:r>
      <w:r>
        <w:rPr>
          <w:spacing w:val="-2"/>
        </w:rPr>
        <w:t xml:space="preserve"> between</w:t>
      </w:r>
      <w:r>
        <w:t xml:space="preserve"> the </w:t>
      </w:r>
      <w:r>
        <w:rPr>
          <w:spacing w:val="-1"/>
        </w:rPr>
        <w:t>Parties</w:t>
      </w:r>
      <w:r>
        <w:rPr>
          <w:spacing w:val="-2"/>
        </w:rPr>
        <w:t xml:space="preserve"> </w:t>
      </w:r>
      <w:r>
        <w:rPr>
          <w:spacing w:val="-1"/>
        </w:rPr>
        <w:t>in</w:t>
      </w:r>
      <w:r>
        <w:rPr>
          <w:spacing w:val="-2"/>
        </w:rPr>
        <w:t xml:space="preserve"> </w:t>
      </w:r>
      <w:r>
        <w:rPr>
          <w:spacing w:val="-1"/>
        </w:rPr>
        <w:t>connection</w:t>
      </w:r>
      <w:r>
        <w:t xml:space="preserve"> </w:t>
      </w:r>
      <w:r>
        <w:rPr>
          <w:spacing w:val="-2"/>
        </w:rPr>
        <w:t xml:space="preserve">with </w:t>
      </w:r>
      <w:r>
        <w:rPr>
          <w:spacing w:val="-1"/>
        </w:rPr>
        <w:t>this</w:t>
      </w:r>
      <w:r>
        <w:rPr>
          <w:spacing w:val="1"/>
        </w:rPr>
        <w:t xml:space="preserve"> </w:t>
      </w:r>
      <w:r w:rsidR="00C51CC4">
        <w:rPr>
          <w:spacing w:val="-1"/>
        </w:rPr>
        <w:t xml:space="preserve">Call </w:t>
      </w:r>
      <w:proofErr w:type="gramStart"/>
      <w:r w:rsidR="00C51CC4">
        <w:rPr>
          <w:spacing w:val="-1"/>
        </w:rPr>
        <w:t>Off</w:t>
      </w:r>
      <w:proofErr w:type="gramEnd"/>
      <w:r>
        <w:rPr>
          <w:spacing w:val="-3"/>
        </w:rPr>
        <w:t xml:space="preserve"> </w:t>
      </w:r>
      <w:r>
        <w:rPr>
          <w:spacing w:val="-1"/>
        </w:rPr>
        <w:t>Contract,</w:t>
      </w:r>
      <w:r>
        <w:rPr>
          <w:spacing w:val="-3"/>
        </w:rPr>
        <w:t xml:space="preserve"> </w:t>
      </w:r>
      <w:r>
        <w:rPr>
          <w:spacing w:val="-1"/>
        </w:rPr>
        <w:t>they</w:t>
      </w:r>
      <w:r>
        <w:rPr>
          <w:spacing w:val="-2"/>
        </w:rPr>
        <w:t xml:space="preserve"> </w:t>
      </w:r>
      <w:r>
        <w:rPr>
          <w:spacing w:val="-1"/>
        </w:rPr>
        <w:t>must try</w:t>
      </w:r>
      <w:r>
        <w:rPr>
          <w:spacing w:val="67"/>
        </w:rPr>
        <w:t xml:space="preserve"> </w:t>
      </w:r>
      <w:r>
        <w:t xml:space="preserve">to </w:t>
      </w:r>
      <w:r>
        <w:rPr>
          <w:spacing w:val="-1"/>
        </w:rPr>
        <w:t>settle</w:t>
      </w:r>
      <w:r>
        <w:rPr>
          <w:spacing w:val="1"/>
        </w:rPr>
        <w:t xml:space="preserve"> </w:t>
      </w:r>
      <w:r>
        <w:rPr>
          <w:spacing w:val="-2"/>
        </w:rPr>
        <w:t>it</w:t>
      </w:r>
      <w:r>
        <w:rPr>
          <w:spacing w:val="2"/>
        </w:rPr>
        <w:t xml:space="preserve"> </w:t>
      </w:r>
      <w:r>
        <w:rPr>
          <w:spacing w:val="-2"/>
        </w:rPr>
        <w:t>within</w:t>
      </w:r>
      <w:r>
        <w:t xml:space="preserve"> 20</w:t>
      </w:r>
      <w:r>
        <w:rPr>
          <w:spacing w:val="-4"/>
        </w:rPr>
        <w:t xml:space="preserve"> </w:t>
      </w:r>
      <w:r>
        <w:rPr>
          <w:spacing w:val="-1"/>
        </w:rPr>
        <w:t>Working</w:t>
      </w:r>
      <w:r>
        <w:rPr>
          <w:spacing w:val="2"/>
        </w:rPr>
        <w:t xml:space="preserve"> </w:t>
      </w:r>
      <w:r>
        <w:rPr>
          <w:spacing w:val="-2"/>
        </w:rPr>
        <w:t>Days</w:t>
      </w:r>
      <w:r>
        <w:rPr>
          <w:spacing w:val="1"/>
        </w:rPr>
        <w:t xml:space="preserve"> </w:t>
      </w:r>
      <w:r>
        <w:rPr>
          <w:spacing w:val="-2"/>
        </w:rPr>
        <w:t>of</w:t>
      </w:r>
      <w:r>
        <w:rPr>
          <w:spacing w:val="2"/>
        </w:rPr>
        <w:t xml:space="preserve"> </w:t>
      </w:r>
      <w:r>
        <w:rPr>
          <w:spacing w:val="-1"/>
        </w:rPr>
        <w:t>either</w:t>
      </w:r>
      <w:r>
        <w:rPr>
          <w:spacing w:val="1"/>
        </w:rPr>
        <w:t xml:space="preserve"> </w:t>
      </w:r>
      <w:r>
        <w:rPr>
          <w:spacing w:val="-1"/>
        </w:rPr>
        <w:t>Party</w:t>
      </w:r>
      <w:r>
        <w:rPr>
          <w:spacing w:val="-4"/>
        </w:rPr>
        <w:t xml:space="preserve"> </w:t>
      </w:r>
      <w:r>
        <w:rPr>
          <w:spacing w:val="-1"/>
        </w:rPr>
        <w:t>notifying</w:t>
      </w:r>
      <w:r>
        <w:t xml:space="preserve"> the </w:t>
      </w:r>
      <w:r>
        <w:rPr>
          <w:spacing w:val="-1"/>
        </w:rPr>
        <w:t xml:space="preserve">other </w:t>
      </w:r>
      <w:r>
        <w:rPr>
          <w:spacing w:val="-2"/>
        </w:rPr>
        <w:t>of</w:t>
      </w:r>
      <w:r>
        <w:rPr>
          <w:spacing w:val="2"/>
        </w:rPr>
        <w:t xml:space="preserve"> </w:t>
      </w:r>
      <w:r>
        <w:t>the</w:t>
      </w:r>
      <w:r>
        <w:rPr>
          <w:spacing w:val="-5"/>
        </w:rPr>
        <w:t xml:space="preserve"> </w:t>
      </w:r>
      <w:r>
        <w:rPr>
          <w:spacing w:val="-1"/>
        </w:rPr>
        <w:t>dispute.</w:t>
      </w:r>
    </w:p>
    <w:p w:rsidR="00C30BA5" w:rsidRDefault="00E71E05">
      <w:pPr>
        <w:pStyle w:val="BodyText"/>
        <w:numPr>
          <w:ilvl w:val="0"/>
          <w:numId w:val="8"/>
        </w:numPr>
        <w:tabs>
          <w:tab w:val="left" w:pos="485"/>
        </w:tabs>
        <w:spacing w:before="119" w:line="275" w:lineRule="auto"/>
        <w:ind w:right="114" w:hanging="384"/>
        <w:jc w:val="both"/>
      </w:pPr>
      <w:r>
        <w:rPr>
          <w:spacing w:val="-1"/>
        </w:rPr>
        <w:t>If</w:t>
      </w:r>
      <w:r>
        <w:rPr>
          <w:spacing w:val="25"/>
        </w:rPr>
        <w:t xml:space="preserve"> </w:t>
      </w:r>
      <w:r>
        <w:t>the</w:t>
      </w:r>
      <w:r>
        <w:rPr>
          <w:spacing w:val="21"/>
        </w:rPr>
        <w:t xml:space="preserve"> </w:t>
      </w:r>
      <w:r>
        <w:rPr>
          <w:spacing w:val="-1"/>
        </w:rPr>
        <w:t>Parties</w:t>
      </w:r>
      <w:r>
        <w:rPr>
          <w:spacing w:val="22"/>
        </w:rPr>
        <w:t xml:space="preserve"> </w:t>
      </w:r>
      <w:r>
        <w:rPr>
          <w:spacing w:val="-1"/>
        </w:rPr>
        <w:t>have</w:t>
      </w:r>
      <w:r>
        <w:rPr>
          <w:spacing w:val="24"/>
        </w:rPr>
        <w:t xml:space="preserve"> </w:t>
      </w:r>
      <w:r>
        <w:rPr>
          <w:spacing w:val="-1"/>
        </w:rPr>
        <w:t>not</w:t>
      </w:r>
      <w:r>
        <w:rPr>
          <w:spacing w:val="23"/>
        </w:rPr>
        <w:t xml:space="preserve"> </w:t>
      </w:r>
      <w:r>
        <w:rPr>
          <w:spacing w:val="-1"/>
        </w:rPr>
        <w:t>settled</w:t>
      </w:r>
      <w:r>
        <w:rPr>
          <w:spacing w:val="21"/>
        </w:rPr>
        <w:t xml:space="preserve"> </w:t>
      </w:r>
      <w:r>
        <w:t>the</w:t>
      </w:r>
      <w:r>
        <w:rPr>
          <w:spacing w:val="21"/>
        </w:rPr>
        <w:t xml:space="preserve"> </w:t>
      </w:r>
      <w:r>
        <w:rPr>
          <w:spacing w:val="-1"/>
        </w:rPr>
        <w:t>Dispute</w:t>
      </w:r>
      <w:r>
        <w:rPr>
          <w:spacing w:val="22"/>
        </w:rPr>
        <w:t xml:space="preserve"> </w:t>
      </w:r>
      <w:r>
        <w:rPr>
          <w:spacing w:val="-1"/>
        </w:rPr>
        <w:t>in</w:t>
      </w:r>
      <w:r>
        <w:rPr>
          <w:spacing w:val="24"/>
        </w:rPr>
        <w:t xml:space="preserve"> </w:t>
      </w:r>
      <w:r>
        <w:rPr>
          <w:spacing w:val="-1"/>
        </w:rPr>
        <w:t>accordance</w:t>
      </w:r>
      <w:r>
        <w:rPr>
          <w:spacing w:val="24"/>
        </w:rPr>
        <w:t xml:space="preserve"> </w:t>
      </w:r>
      <w:r>
        <w:rPr>
          <w:spacing w:val="-2"/>
        </w:rPr>
        <w:t>with</w:t>
      </w:r>
      <w:r>
        <w:rPr>
          <w:spacing w:val="24"/>
        </w:rPr>
        <w:t xml:space="preserve"> </w:t>
      </w:r>
      <w:r>
        <w:rPr>
          <w:spacing w:val="-1"/>
        </w:rPr>
        <w:t>paragraph</w:t>
      </w:r>
      <w:r>
        <w:rPr>
          <w:spacing w:val="19"/>
        </w:rPr>
        <w:t xml:space="preserve"> </w:t>
      </w:r>
      <w:r>
        <w:t>3</w:t>
      </w:r>
      <w:r>
        <w:rPr>
          <w:spacing w:val="24"/>
        </w:rPr>
        <w:t xml:space="preserve"> </w:t>
      </w:r>
      <w:r>
        <w:rPr>
          <w:spacing w:val="-1"/>
        </w:rPr>
        <w:t>above,</w:t>
      </w:r>
      <w:r>
        <w:rPr>
          <w:spacing w:val="23"/>
        </w:rPr>
        <w:t xml:space="preserve"> </w:t>
      </w:r>
      <w:r>
        <w:rPr>
          <w:spacing w:val="-1"/>
        </w:rPr>
        <w:t>they</w:t>
      </w:r>
      <w:r>
        <w:rPr>
          <w:spacing w:val="22"/>
        </w:rPr>
        <w:t xml:space="preserve"> </w:t>
      </w:r>
      <w:r>
        <w:rPr>
          <w:spacing w:val="-1"/>
        </w:rPr>
        <w:t>must</w:t>
      </w:r>
      <w:r>
        <w:rPr>
          <w:spacing w:val="45"/>
        </w:rPr>
        <w:t xml:space="preserve"> </w:t>
      </w:r>
      <w:r>
        <w:rPr>
          <w:spacing w:val="-1"/>
        </w:rPr>
        <w:t>notify</w:t>
      </w:r>
      <w:r>
        <w:rPr>
          <w:spacing w:val="-16"/>
        </w:rPr>
        <w:t xml:space="preserve"> </w:t>
      </w:r>
      <w:r>
        <w:rPr>
          <w:spacing w:val="-2"/>
        </w:rPr>
        <w:t>CCS</w:t>
      </w:r>
      <w:r>
        <w:rPr>
          <w:spacing w:val="-15"/>
        </w:rPr>
        <w:t xml:space="preserve"> </w:t>
      </w:r>
      <w:r>
        <w:rPr>
          <w:spacing w:val="-2"/>
        </w:rPr>
        <w:t>of</w:t>
      </w:r>
      <w:r>
        <w:rPr>
          <w:spacing w:val="-13"/>
        </w:rPr>
        <w:t xml:space="preserve"> </w:t>
      </w:r>
      <w:r>
        <w:t>the</w:t>
      </w:r>
      <w:r>
        <w:rPr>
          <w:spacing w:val="-14"/>
        </w:rPr>
        <w:t xml:space="preserve"> </w:t>
      </w:r>
      <w:r>
        <w:rPr>
          <w:spacing w:val="-2"/>
        </w:rPr>
        <w:t>details</w:t>
      </w:r>
      <w:r>
        <w:rPr>
          <w:spacing w:val="-14"/>
        </w:rPr>
        <w:t xml:space="preserve"> </w:t>
      </w:r>
      <w:r>
        <w:rPr>
          <w:spacing w:val="-2"/>
        </w:rPr>
        <w:t>of</w:t>
      </w:r>
      <w:r>
        <w:rPr>
          <w:spacing w:val="-11"/>
        </w:rPr>
        <w:t xml:space="preserve"> </w:t>
      </w:r>
      <w:r>
        <w:rPr>
          <w:spacing w:val="-1"/>
        </w:rPr>
        <w:t>the</w:t>
      </w:r>
      <w:r>
        <w:rPr>
          <w:spacing w:val="-14"/>
        </w:rPr>
        <w:t xml:space="preserve"> </w:t>
      </w:r>
      <w:r>
        <w:rPr>
          <w:spacing w:val="-1"/>
        </w:rPr>
        <w:t>Dispute</w:t>
      </w:r>
      <w:r>
        <w:rPr>
          <w:spacing w:val="-14"/>
        </w:rPr>
        <w:t xml:space="preserve"> </w:t>
      </w:r>
      <w:r>
        <w:rPr>
          <w:spacing w:val="-2"/>
        </w:rPr>
        <w:t>and</w:t>
      </w:r>
      <w:r>
        <w:rPr>
          <w:spacing w:val="-14"/>
        </w:rPr>
        <w:t xml:space="preserve"> </w:t>
      </w:r>
      <w:r>
        <w:rPr>
          <w:spacing w:val="-1"/>
        </w:rPr>
        <w:t>escalate</w:t>
      </w:r>
      <w:r>
        <w:rPr>
          <w:spacing w:val="-14"/>
        </w:rPr>
        <w:t xml:space="preserve"> </w:t>
      </w:r>
      <w:r>
        <w:rPr>
          <w:spacing w:val="-1"/>
        </w:rPr>
        <w:t>the</w:t>
      </w:r>
      <w:r>
        <w:rPr>
          <w:spacing w:val="-14"/>
        </w:rPr>
        <w:t xml:space="preserve"> </w:t>
      </w:r>
      <w:r>
        <w:rPr>
          <w:spacing w:val="-1"/>
        </w:rPr>
        <w:t>dispute</w:t>
      </w:r>
      <w:r>
        <w:rPr>
          <w:spacing w:val="-17"/>
        </w:rPr>
        <w:t xml:space="preserve"> </w:t>
      </w:r>
      <w:r>
        <w:t>to</w:t>
      </w:r>
      <w:r>
        <w:rPr>
          <w:spacing w:val="-17"/>
        </w:rPr>
        <w:t xml:space="preserve"> </w:t>
      </w:r>
      <w:r>
        <w:t>the</w:t>
      </w:r>
      <w:r>
        <w:rPr>
          <w:spacing w:val="-13"/>
        </w:rPr>
        <w:t xml:space="preserve"> </w:t>
      </w:r>
      <w:r>
        <w:rPr>
          <w:spacing w:val="-1"/>
        </w:rPr>
        <w:t>Customer</w:t>
      </w:r>
      <w:r>
        <w:rPr>
          <w:spacing w:val="-15"/>
        </w:rPr>
        <w:t xml:space="preserve"> </w:t>
      </w:r>
      <w:r>
        <w:rPr>
          <w:spacing w:val="-1"/>
        </w:rPr>
        <w:t>Representative,</w:t>
      </w:r>
      <w:r>
        <w:rPr>
          <w:spacing w:val="71"/>
        </w:rPr>
        <w:t xml:space="preserve"> </w:t>
      </w:r>
      <w:r>
        <w:t xml:space="preserve">the </w:t>
      </w:r>
      <w:r>
        <w:rPr>
          <w:spacing w:val="-1"/>
        </w:rPr>
        <w:t xml:space="preserve">Supplier </w:t>
      </w:r>
      <w:r>
        <w:rPr>
          <w:spacing w:val="-2"/>
        </w:rPr>
        <w:t>Representative</w:t>
      </w:r>
      <w:r>
        <w:t xml:space="preserve"> and </w:t>
      </w:r>
      <w:r>
        <w:rPr>
          <w:spacing w:val="-1"/>
        </w:rPr>
        <w:t>CCS</w:t>
      </w:r>
      <w:r>
        <w:t xml:space="preserve"> </w:t>
      </w:r>
      <w:r>
        <w:rPr>
          <w:spacing w:val="-2"/>
        </w:rPr>
        <w:t>who</w:t>
      </w:r>
      <w:r>
        <w:t xml:space="preserve"> </w:t>
      </w:r>
      <w:r>
        <w:rPr>
          <w:spacing w:val="-2"/>
        </w:rPr>
        <w:t>will</w:t>
      </w:r>
      <w:r>
        <w:t xml:space="preserve"> </w:t>
      </w:r>
      <w:r>
        <w:rPr>
          <w:spacing w:val="-1"/>
        </w:rPr>
        <w:t>have</w:t>
      </w:r>
      <w:r>
        <w:t xml:space="preserve"> a</w:t>
      </w:r>
      <w:r>
        <w:rPr>
          <w:spacing w:val="-1"/>
        </w:rPr>
        <w:t xml:space="preserve"> further </w:t>
      </w:r>
      <w:r>
        <w:t>10</w:t>
      </w:r>
      <w:r>
        <w:rPr>
          <w:spacing w:val="-7"/>
        </w:rPr>
        <w:t xml:space="preserve"> </w:t>
      </w:r>
      <w:r>
        <w:rPr>
          <w:spacing w:val="-1"/>
        </w:rPr>
        <w:t>Working</w:t>
      </w:r>
      <w:r>
        <w:rPr>
          <w:spacing w:val="-2"/>
        </w:rPr>
        <w:t xml:space="preserve"> Days </w:t>
      </w:r>
      <w:r>
        <w:t>from</w:t>
      </w:r>
      <w:r>
        <w:rPr>
          <w:spacing w:val="-1"/>
        </w:rPr>
        <w:t xml:space="preserve"> </w:t>
      </w:r>
      <w:r>
        <w:t>the</w:t>
      </w:r>
      <w:r>
        <w:rPr>
          <w:spacing w:val="-2"/>
        </w:rPr>
        <w:t xml:space="preserve"> </w:t>
      </w:r>
      <w:r>
        <w:rPr>
          <w:spacing w:val="-1"/>
        </w:rPr>
        <w:t>date</w:t>
      </w:r>
      <w:r>
        <w:rPr>
          <w:spacing w:val="-2"/>
        </w:rPr>
        <w:t xml:space="preserve"> of</w:t>
      </w:r>
      <w:r>
        <w:rPr>
          <w:spacing w:val="63"/>
        </w:rPr>
        <w:t xml:space="preserve"> </w:t>
      </w:r>
      <w:r>
        <w:rPr>
          <w:spacing w:val="-1"/>
        </w:rPr>
        <w:t>escalation</w:t>
      </w:r>
      <w:r>
        <w:t xml:space="preserve"> to</w:t>
      </w:r>
      <w:r>
        <w:rPr>
          <w:spacing w:val="-2"/>
        </w:rPr>
        <w:t xml:space="preserve"> </w:t>
      </w:r>
      <w:r>
        <w:rPr>
          <w:spacing w:val="-1"/>
        </w:rPr>
        <w:t>settle</w:t>
      </w:r>
      <w:r>
        <w:rPr>
          <w:spacing w:val="-2"/>
        </w:rPr>
        <w:t xml:space="preserve"> </w:t>
      </w:r>
      <w:r>
        <w:t xml:space="preserve">the </w:t>
      </w:r>
      <w:r>
        <w:rPr>
          <w:spacing w:val="-1"/>
        </w:rPr>
        <w:t>dispute.</w:t>
      </w:r>
    </w:p>
    <w:p w:rsidR="00C30BA5" w:rsidRDefault="00E71E05">
      <w:pPr>
        <w:pStyle w:val="BodyText"/>
        <w:numPr>
          <w:ilvl w:val="0"/>
          <w:numId w:val="8"/>
        </w:numPr>
        <w:tabs>
          <w:tab w:val="left" w:pos="667"/>
        </w:tabs>
        <w:spacing w:before="123" w:line="275" w:lineRule="auto"/>
        <w:ind w:left="666" w:right="114" w:hanging="566"/>
        <w:jc w:val="both"/>
      </w:pPr>
      <w:r>
        <w:rPr>
          <w:spacing w:val="-1"/>
        </w:rPr>
        <w:t>If</w:t>
      </w:r>
      <w:r>
        <w:rPr>
          <w:spacing w:val="18"/>
        </w:rPr>
        <w:t xml:space="preserve"> </w:t>
      </w:r>
      <w:r>
        <w:t>the</w:t>
      </w:r>
      <w:r>
        <w:rPr>
          <w:spacing w:val="14"/>
        </w:rPr>
        <w:t xml:space="preserve"> </w:t>
      </w:r>
      <w:r>
        <w:rPr>
          <w:spacing w:val="-1"/>
        </w:rPr>
        <w:t>dispute</w:t>
      </w:r>
      <w:r>
        <w:rPr>
          <w:spacing w:val="15"/>
        </w:rPr>
        <w:t xml:space="preserve"> </w:t>
      </w:r>
      <w:r>
        <w:rPr>
          <w:spacing w:val="-1"/>
        </w:rPr>
        <w:t>cannot</w:t>
      </w:r>
      <w:r>
        <w:rPr>
          <w:spacing w:val="18"/>
        </w:rPr>
        <w:t xml:space="preserve"> </w:t>
      </w:r>
      <w:r>
        <w:t>be</w:t>
      </w:r>
      <w:r>
        <w:rPr>
          <w:spacing w:val="12"/>
        </w:rPr>
        <w:t xml:space="preserve"> </w:t>
      </w:r>
      <w:r>
        <w:rPr>
          <w:spacing w:val="-1"/>
        </w:rPr>
        <w:t>resolved</w:t>
      </w:r>
      <w:r>
        <w:rPr>
          <w:spacing w:val="17"/>
        </w:rPr>
        <w:t xml:space="preserve"> </w:t>
      </w:r>
      <w:r>
        <w:t>by</w:t>
      </w:r>
      <w:r>
        <w:rPr>
          <w:spacing w:val="15"/>
        </w:rPr>
        <w:t xml:space="preserve"> </w:t>
      </w:r>
      <w:r>
        <w:t>the</w:t>
      </w:r>
      <w:r>
        <w:rPr>
          <w:spacing w:val="17"/>
        </w:rPr>
        <w:t xml:space="preserve"> </w:t>
      </w:r>
      <w:r>
        <w:rPr>
          <w:spacing w:val="-1"/>
        </w:rPr>
        <w:t>Parties</w:t>
      </w:r>
      <w:r>
        <w:rPr>
          <w:spacing w:val="15"/>
        </w:rPr>
        <w:t xml:space="preserve"> </w:t>
      </w:r>
      <w:r>
        <w:rPr>
          <w:spacing w:val="-1"/>
        </w:rPr>
        <w:t>within</w:t>
      </w:r>
      <w:r>
        <w:rPr>
          <w:spacing w:val="17"/>
        </w:rPr>
        <w:t xml:space="preserve"> </w:t>
      </w:r>
      <w:r>
        <w:t>30</w:t>
      </w:r>
      <w:r>
        <w:rPr>
          <w:spacing w:val="12"/>
        </w:rPr>
        <w:t xml:space="preserve"> </w:t>
      </w:r>
      <w:r>
        <w:rPr>
          <w:spacing w:val="-1"/>
        </w:rPr>
        <w:t>Working</w:t>
      </w:r>
      <w:r>
        <w:rPr>
          <w:spacing w:val="19"/>
        </w:rPr>
        <w:t xml:space="preserve"> </w:t>
      </w:r>
      <w:r>
        <w:rPr>
          <w:spacing w:val="-2"/>
        </w:rPr>
        <w:t>Days</w:t>
      </w:r>
      <w:r>
        <w:rPr>
          <w:spacing w:val="15"/>
        </w:rPr>
        <w:t xml:space="preserve"> </w:t>
      </w:r>
      <w:r>
        <w:rPr>
          <w:spacing w:val="-2"/>
        </w:rPr>
        <w:t>of</w:t>
      </w:r>
      <w:r>
        <w:rPr>
          <w:spacing w:val="18"/>
        </w:rPr>
        <w:t xml:space="preserve"> </w:t>
      </w:r>
      <w:r>
        <w:t>the</w:t>
      </w:r>
      <w:r>
        <w:rPr>
          <w:spacing w:val="17"/>
        </w:rPr>
        <w:t xml:space="preserve"> </w:t>
      </w:r>
      <w:r>
        <w:rPr>
          <w:spacing w:val="-1"/>
        </w:rPr>
        <w:t>notice</w:t>
      </w:r>
      <w:r>
        <w:rPr>
          <w:spacing w:val="15"/>
        </w:rPr>
        <w:t xml:space="preserve"> </w:t>
      </w:r>
      <w:r>
        <w:rPr>
          <w:spacing w:val="-1"/>
        </w:rPr>
        <w:t>given</w:t>
      </w:r>
      <w:r>
        <w:rPr>
          <w:spacing w:val="37"/>
        </w:rPr>
        <w:t xml:space="preserve"> </w:t>
      </w:r>
      <w:r>
        <w:rPr>
          <w:spacing w:val="-1"/>
        </w:rPr>
        <w:t>under</w:t>
      </w:r>
      <w:r>
        <w:rPr>
          <w:spacing w:val="1"/>
        </w:rPr>
        <w:t xml:space="preserve"> </w:t>
      </w:r>
      <w:r>
        <w:rPr>
          <w:spacing w:val="-1"/>
        </w:rPr>
        <w:t>paragraph</w:t>
      </w:r>
      <w:r>
        <w:rPr>
          <w:spacing w:val="-2"/>
        </w:rPr>
        <w:t xml:space="preserve"> </w:t>
      </w:r>
      <w:r>
        <w:t xml:space="preserve">3 </w:t>
      </w:r>
      <w:r>
        <w:rPr>
          <w:spacing w:val="-1"/>
        </w:rPr>
        <w:t>above, they</w:t>
      </w:r>
      <w:r>
        <w:rPr>
          <w:spacing w:val="-2"/>
        </w:rPr>
        <w:t xml:space="preserve"> </w:t>
      </w:r>
      <w:r>
        <w:rPr>
          <w:spacing w:val="-1"/>
        </w:rPr>
        <w:t xml:space="preserve">must refer it </w:t>
      </w:r>
      <w:r>
        <w:t>to</w:t>
      </w:r>
      <w:r>
        <w:rPr>
          <w:spacing w:val="-2"/>
        </w:rPr>
        <w:t xml:space="preserve"> </w:t>
      </w:r>
      <w:r>
        <w:rPr>
          <w:spacing w:val="-1"/>
        </w:rPr>
        <w:t>mediation,</w:t>
      </w:r>
      <w:r>
        <w:rPr>
          <w:spacing w:val="1"/>
        </w:rPr>
        <w:t xml:space="preserve"> </w:t>
      </w:r>
      <w:r>
        <w:rPr>
          <w:spacing w:val="-1"/>
        </w:rPr>
        <w:t>unless</w:t>
      </w:r>
      <w:r>
        <w:rPr>
          <w:spacing w:val="-2"/>
        </w:rPr>
        <w:t xml:space="preserve"> </w:t>
      </w:r>
      <w:r>
        <w:t xml:space="preserve">the </w:t>
      </w:r>
      <w:r>
        <w:rPr>
          <w:spacing w:val="-1"/>
        </w:rPr>
        <w:t>Customer</w:t>
      </w:r>
      <w:r>
        <w:t xml:space="preserve"> </w:t>
      </w:r>
      <w:r>
        <w:rPr>
          <w:spacing w:val="-1"/>
        </w:rPr>
        <w:t>considers</w:t>
      </w:r>
      <w:r>
        <w:rPr>
          <w:spacing w:val="-4"/>
        </w:rPr>
        <w:t xml:space="preserve"> </w:t>
      </w:r>
      <w:r>
        <w:rPr>
          <w:spacing w:val="-1"/>
        </w:rPr>
        <w:t>that</w:t>
      </w:r>
      <w:r>
        <w:rPr>
          <w:spacing w:val="63"/>
        </w:rPr>
        <w:t xml:space="preserve"> </w:t>
      </w:r>
      <w:r>
        <w:t xml:space="preserve">the </w:t>
      </w:r>
      <w:r>
        <w:rPr>
          <w:spacing w:val="-1"/>
        </w:rPr>
        <w:t>dispute</w:t>
      </w:r>
      <w:r>
        <w:rPr>
          <w:spacing w:val="-2"/>
        </w:rPr>
        <w:t xml:space="preserve"> </w:t>
      </w:r>
      <w:r>
        <w:rPr>
          <w:spacing w:val="-1"/>
        </w:rPr>
        <w:t>is</w:t>
      </w:r>
      <w:r>
        <w:rPr>
          <w:spacing w:val="1"/>
        </w:rPr>
        <w:t xml:space="preserve"> </w:t>
      </w:r>
      <w:r>
        <w:rPr>
          <w:spacing w:val="-2"/>
        </w:rPr>
        <w:t>not</w:t>
      </w:r>
      <w:r>
        <w:rPr>
          <w:spacing w:val="-1"/>
        </w:rPr>
        <w:t xml:space="preserve"> suitable</w:t>
      </w:r>
      <w:r>
        <w:rPr>
          <w:spacing w:val="-2"/>
        </w:rPr>
        <w:t xml:space="preserve"> </w:t>
      </w:r>
      <w:r>
        <w:t>for</w:t>
      </w:r>
      <w:r>
        <w:rPr>
          <w:spacing w:val="-1"/>
        </w:rPr>
        <w:t xml:space="preserve"> resolution</w:t>
      </w:r>
      <w:r>
        <w:t xml:space="preserve"> by</w:t>
      </w:r>
      <w:r>
        <w:rPr>
          <w:spacing w:val="-2"/>
        </w:rPr>
        <w:t xml:space="preserve"> </w:t>
      </w:r>
      <w:r>
        <w:rPr>
          <w:spacing w:val="-1"/>
        </w:rPr>
        <w:t>mediation.</w:t>
      </w:r>
    </w:p>
    <w:p w:rsidR="00C30BA5" w:rsidRDefault="00E71E05">
      <w:pPr>
        <w:pStyle w:val="BodyText"/>
        <w:numPr>
          <w:ilvl w:val="0"/>
          <w:numId w:val="8"/>
        </w:numPr>
        <w:tabs>
          <w:tab w:val="left" w:pos="667"/>
        </w:tabs>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mediation, </w:t>
      </w:r>
      <w:r>
        <w:t>the</w:t>
      </w:r>
      <w:r>
        <w:rPr>
          <w:spacing w:val="-2"/>
        </w:rPr>
        <w:t xml:space="preserve"> </w:t>
      </w:r>
      <w:r>
        <w:rPr>
          <w:spacing w:val="-1"/>
        </w:rPr>
        <w:t>Parties</w:t>
      </w:r>
      <w:r>
        <w:rPr>
          <w:spacing w:val="-2"/>
        </w:rPr>
        <w:t xml:space="preserve"> </w:t>
      </w:r>
      <w:r>
        <w:rPr>
          <w:spacing w:val="-1"/>
        </w:rPr>
        <w:t>must:</w:t>
      </w:r>
    </w:p>
    <w:p w:rsidR="00C30BA5" w:rsidRDefault="00E71E05">
      <w:pPr>
        <w:pStyle w:val="BodyText"/>
        <w:numPr>
          <w:ilvl w:val="1"/>
          <w:numId w:val="8"/>
        </w:numPr>
        <w:tabs>
          <w:tab w:val="left" w:pos="1519"/>
        </w:tabs>
        <w:spacing w:before="157" w:line="276" w:lineRule="auto"/>
        <w:ind w:right="113" w:hanging="424"/>
        <w:jc w:val="both"/>
      </w:pPr>
      <w:proofErr w:type="gramStart"/>
      <w:r>
        <w:rPr>
          <w:rFonts w:cs="Arial"/>
          <w:spacing w:val="-1"/>
        </w:rPr>
        <w:t>appoint</w:t>
      </w:r>
      <w:proofErr w:type="gramEnd"/>
      <w:r>
        <w:rPr>
          <w:rFonts w:cs="Arial"/>
          <w:spacing w:val="11"/>
        </w:rPr>
        <w:t xml:space="preserve"> </w:t>
      </w:r>
      <w:r>
        <w:rPr>
          <w:rFonts w:cs="Arial"/>
        </w:rPr>
        <w:t>a</w:t>
      </w:r>
      <w:r>
        <w:rPr>
          <w:rFonts w:cs="Arial"/>
          <w:spacing w:val="10"/>
        </w:rPr>
        <w:t xml:space="preserve"> </w:t>
      </w:r>
      <w:r>
        <w:rPr>
          <w:rFonts w:cs="Arial"/>
          <w:spacing w:val="-1"/>
        </w:rPr>
        <w:t>neutral</w:t>
      </w:r>
      <w:r>
        <w:rPr>
          <w:rFonts w:cs="Arial"/>
          <w:spacing w:val="9"/>
        </w:rPr>
        <w:t xml:space="preserve"> </w:t>
      </w:r>
      <w:r>
        <w:rPr>
          <w:rFonts w:cs="Arial"/>
          <w:spacing w:val="-1"/>
        </w:rPr>
        <w:t>adviser</w:t>
      </w:r>
      <w:r>
        <w:rPr>
          <w:rFonts w:cs="Arial"/>
          <w:spacing w:val="11"/>
        </w:rPr>
        <w:t xml:space="preserve"> </w:t>
      </w:r>
      <w:r>
        <w:rPr>
          <w:rFonts w:cs="Arial"/>
        </w:rPr>
        <w:t>or</w:t>
      </w:r>
      <w:r>
        <w:rPr>
          <w:rFonts w:cs="Arial"/>
          <w:spacing w:val="11"/>
        </w:rPr>
        <w:t xml:space="preserve"> </w:t>
      </w:r>
      <w:r>
        <w:rPr>
          <w:rFonts w:cs="Arial"/>
          <w:spacing w:val="-1"/>
        </w:rPr>
        <w:t>mediator</w:t>
      </w:r>
      <w:r>
        <w:rPr>
          <w:rFonts w:cs="Arial"/>
          <w:spacing w:val="8"/>
        </w:rPr>
        <w:t xml:space="preserve"> </w:t>
      </w:r>
      <w:r>
        <w:rPr>
          <w:rFonts w:cs="Arial"/>
        </w:rPr>
        <w:t>(the</w:t>
      </w:r>
      <w:r>
        <w:rPr>
          <w:rFonts w:cs="Arial"/>
          <w:spacing w:val="7"/>
        </w:rPr>
        <w:t xml:space="preserve"> </w:t>
      </w:r>
      <w:r>
        <w:rPr>
          <w:rFonts w:cs="Arial"/>
          <w:spacing w:val="-1"/>
        </w:rPr>
        <w:t>“</w:t>
      </w:r>
      <w:r>
        <w:rPr>
          <w:rFonts w:cs="Arial"/>
          <w:b/>
          <w:bCs/>
          <w:spacing w:val="-1"/>
        </w:rPr>
        <w:t>Mediator</w:t>
      </w:r>
      <w:r>
        <w:rPr>
          <w:rFonts w:cs="Arial"/>
          <w:spacing w:val="-1"/>
        </w:rPr>
        <w:t>”).</w:t>
      </w:r>
      <w:r>
        <w:rPr>
          <w:rFonts w:cs="Arial"/>
          <w:spacing w:val="9"/>
        </w:rPr>
        <w:t xml:space="preserve"> </w:t>
      </w:r>
      <w:r>
        <w:rPr>
          <w:rFonts w:cs="Arial"/>
          <w:spacing w:val="-1"/>
        </w:rPr>
        <w:t>Ideally,</w:t>
      </w:r>
      <w:r>
        <w:rPr>
          <w:rFonts w:cs="Arial"/>
          <w:spacing w:val="11"/>
        </w:rPr>
        <w:t xml:space="preserve"> </w:t>
      </w:r>
      <w:r>
        <w:rPr>
          <w:rFonts w:cs="Arial"/>
          <w:spacing w:val="-1"/>
        </w:rPr>
        <w:t>Parties</w:t>
      </w:r>
      <w:r>
        <w:rPr>
          <w:rFonts w:cs="Arial"/>
          <w:spacing w:val="12"/>
        </w:rPr>
        <w:t xml:space="preserve"> </w:t>
      </w:r>
      <w:r>
        <w:rPr>
          <w:spacing w:val="-2"/>
        </w:rPr>
        <w:t>will</w:t>
      </w:r>
      <w:r>
        <w:rPr>
          <w:spacing w:val="11"/>
        </w:rPr>
        <w:t xml:space="preserve"> </w:t>
      </w:r>
      <w:r>
        <w:rPr>
          <w:spacing w:val="-1"/>
        </w:rPr>
        <w:t>agree</w:t>
      </w:r>
      <w:r>
        <w:rPr>
          <w:spacing w:val="9"/>
        </w:rPr>
        <w:t xml:space="preserve"> </w:t>
      </w:r>
      <w:r>
        <w:t>on</w:t>
      </w:r>
      <w:r>
        <w:rPr>
          <w:spacing w:val="55"/>
        </w:rPr>
        <w:t xml:space="preserve"> </w:t>
      </w:r>
      <w:r>
        <w:rPr>
          <w:spacing w:val="-1"/>
        </w:rPr>
        <w:t>this</w:t>
      </w:r>
      <w:r>
        <w:rPr>
          <w:spacing w:val="-11"/>
        </w:rPr>
        <w:t xml:space="preserve"> </w:t>
      </w:r>
      <w:r>
        <w:rPr>
          <w:spacing w:val="-1"/>
        </w:rPr>
        <w:t>appointment.</w:t>
      </w:r>
      <w:r>
        <w:rPr>
          <w:spacing w:val="37"/>
        </w:rPr>
        <w:t xml:space="preserve"> </w:t>
      </w:r>
      <w:r>
        <w:rPr>
          <w:spacing w:val="-1"/>
        </w:rPr>
        <w:t>If</w:t>
      </w:r>
      <w:r>
        <w:rPr>
          <w:spacing w:val="-11"/>
        </w:rPr>
        <w:t xml:space="preserve"> </w:t>
      </w:r>
      <w:r>
        <w:rPr>
          <w:spacing w:val="-1"/>
        </w:rPr>
        <w:t>they</w:t>
      </w:r>
      <w:r>
        <w:rPr>
          <w:spacing w:val="-14"/>
        </w:rPr>
        <w:t xml:space="preserve"> </w:t>
      </w:r>
      <w:r>
        <w:t>are</w:t>
      </w:r>
      <w:r>
        <w:rPr>
          <w:spacing w:val="-11"/>
        </w:rPr>
        <w:t xml:space="preserve"> </w:t>
      </w:r>
      <w:r>
        <w:rPr>
          <w:spacing w:val="-1"/>
        </w:rPr>
        <w:t>unable</w:t>
      </w:r>
      <w:r>
        <w:rPr>
          <w:spacing w:val="-12"/>
        </w:rPr>
        <w:t xml:space="preserve"> </w:t>
      </w:r>
      <w:r>
        <w:t>to</w:t>
      </w:r>
      <w:r>
        <w:rPr>
          <w:spacing w:val="-12"/>
        </w:rPr>
        <w:t xml:space="preserve"> </w:t>
      </w:r>
      <w:r>
        <w:rPr>
          <w:spacing w:val="-1"/>
        </w:rPr>
        <w:t>agree</w:t>
      </w:r>
      <w:r>
        <w:rPr>
          <w:spacing w:val="-12"/>
        </w:rPr>
        <w:t xml:space="preserve"> </w:t>
      </w:r>
      <w:r>
        <w:rPr>
          <w:spacing w:val="-1"/>
        </w:rPr>
        <w:t>upon</w:t>
      </w:r>
      <w:r>
        <w:rPr>
          <w:spacing w:val="-14"/>
        </w:rPr>
        <w:t xml:space="preserve"> </w:t>
      </w:r>
      <w:r>
        <w:t>a</w:t>
      </w:r>
      <w:r>
        <w:rPr>
          <w:spacing w:val="-12"/>
        </w:rPr>
        <w:t xml:space="preserve"> </w:t>
      </w:r>
      <w:r>
        <w:rPr>
          <w:spacing w:val="-1"/>
        </w:rPr>
        <w:t>Mediator</w:t>
      </w:r>
      <w:r>
        <w:rPr>
          <w:spacing w:val="-10"/>
        </w:rPr>
        <w:t xml:space="preserve"> </w:t>
      </w:r>
      <w:r>
        <w:rPr>
          <w:spacing w:val="-1"/>
        </w:rPr>
        <w:t>within</w:t>
      </w:r>
      <w:r>
        <w:rPr>
          <w:spacing w:val="-12"/>
        </w:rPr>
        <w:t xml:space="preserve"> </w:t>
      </w:r>
      <w:r>
        <w:t>10</w:t>
      </w:r>
      <w:r>
        <w:rPr>
          <w:spacing w:val="-17"/>
        </w:rPr>
        <w:t xml:space="preserve"> </w:t>
      </w:r>
      <w:r>
        <w:rPr>
          <w:spacing w:val="-1"/>
        </w:rPr>
        <w:t>Working</w:t>
      </w:r>
      <w:r>
        <w:rPr>
          <w:spacing w:val="-10"/>
        </w:rPr>
        <w:t xml:space="preserve"> </w:t>
      </w:r>
      <w:r>
        <w:rPr>
          <w:spacing w:val="-2"/>
        </w:rPr>
        <w:t>Days</w:t>
      </w:r>
      <w:r>
        <w:rPr>
          <w:spacing w:val="51"/>
        </w:rPr>
        <w:t xml:space="preserve"> </w:t>
      </w:r>
      <w:r>
        <w:rPr>
          <w:spacing w:val="-2"/>
        </w:rPr>
        <w:t>of</w:t>
      </w:r>
      <w:r>
        <w:rPr>
          <w:spacing w:val="13"/>
        </w:rPr>
        <w:t xml:space="preserve"> </w:t>
      </w:r>
      <w:r>
        <w:t>the</w:t>
      </w:r>
      <w:r>
        <w:rPr>
          <w:spacing w:val="9"/>
        </w:rPr>
        <w:t xml:space="preserve"> </w:t>
      </w:r>
      <w:r>
        <w:rPr>
          <w:spacing w:val="-1"/>
        </w:rPr>
        <w:t>proposal</w:t>
      </w:r>
      <w:r>
        <w:rPr>
          <w:spacing w:val="9"/>
        </w:rPr>
        <w:t xml:space="preserve"> </w:t>
      </w:r>
      <w:r>
        <w:t>to</w:t>
      </w:r>
      <w:r>
        <w:rPr>
          <w:spacing w:val="10"/>
        </w:rPr>
        <w:t xml:space="preserve"> </w:t>
      </w:r>
      <w:r>
        <w:rPr>
          <w:spacing w:val="-1"/>
        </w:rPr>
        <w:t>appoint</w:t>
      </w:r>
      <w:r>
        <w:rPr>
          <w:spacing w:val="11"/>
        </w:rPr>
        <w:t xml:space="preserve"> </w:t>
      </w:r>
      <w:r>
        <w:t>a</w:t>
      </w:r>
      <w:r>
        <w:rPr>
          <w:spacing w:val="10"/>
        </w:rPr>
        <w:t xml:space="preserve"> </w:t>
      </w:r>
      <w:r>
        <w:rPr>
          <w:spacing w:val="-1"/>
        </w:rPr>
        <w:t>mediator,</w:t>
      </w:r>
      <w:r>
        <w:rPr>
          <w:spacing w:val="11"/>
        </w:rPr>
        <w:t xml:space="preserve"> </w:t>
      </w:r>
      <w:r>
        <w:t>or</w:t>
      </w:r>
      <w:r>
        <w:rPr>
          <w:spacing w:val="8"/>
        </w:rPr>
        <w:t xml:space="preserve"> </w:t>
      </w:r>
      <w:r>
        <w:t>the</w:t>
      </w:r>
      <w:r>
        <w:rPr>
          <w:spacing w:val="9"/>
        </w:rPr>
        <w:t xml:space="preserve"> </w:t>
      </w:r>
      <w:r>
        <w:rPr>
          <w:spacing w:val="-1"/>
        </w:rPr>
        <w:t>chosen</w:t>
      </w:r>
      <w:r>
        <w:rPr>
          <w:spacing w:val="9"/>
        </w:rPr>
        <w:t xml:space="preserve"> </w:t>
      </w:r>
      <w:r>
        <w:rPr>
          <w:spacing w:val="-1"/>
        </w:rPr>
        <w:t>Mediator</w:t>
      </w:r>
      <w:r>
        <w:rPr>
          <w:spacing w:val="11"/>
        </w:rPr>
        <w:t xml:space="preserve"> </w:t>
      </w:r>
      <w:r>
        <w:rPr>
          <w:spacing w:val="-1"/>
        </w:rPr>
        <w:t>is</w:t>
      </w:r>
      <w:r>
        <w:rPr>
          <w:spacing w:val="10"/>
        </w:rPr>
        <w:t xml:space="preserve"> </w:t>
      </w:r>
      <w:r>
        <w:rPr>
          <w:spacing w:val="-1"/>
        </w:rPr>
        <w:t>unable</w:t>
      </w:r>
      <w:r>
        <w:rPr>
          <w:spacing w:val="10"/>
        </w:rPr>
        <w:t xml:space="preserve"> </w:t>
      </w:r>
      <w:r>
        <w:t>or</w:t>
      </w:r>
      <w:r>
        <w:rPr>
          <w:spacing w:val="11"/>
        </w:rPr>
        <w:t xml:space="preserve"> </w:t>
      </w:r>
      <w:r>
        <w:rPr>
          <w:spacing w:val="-2"/>
        </w:rPr>
        <w:t>unwilling</w:t>
      </w:r>
      <w:r>
        <w:rPr>
          <w:spacing w:val="41"/>
        </w:rPr>
        <w:t xml:space="preserve"> </w:t>
      </w:r>
      <w:r>
        <w:t>to</w:t>
      </w:r>
      <w:r>
        <w:rPr>
          <w:spacing w:val="-9"/>
        </w:rPr>
        <w:t xml:space="preserve"> </w:t>
      </w:r>
      <w:r>
        <w:rPr>
          <w:spacing w:val="-1"/>
        </w:rPr>
        <w:t>act,</w:t>
      </w:r>
      <w:r>
        <w:rPr>
          <w:spacing w:val="-10"/>
        </w:rPr>
        <w:t xml:space="preserve"> </w:t>
      </w:r>
      <w:r>
        <w:rPr>
          <w:spacing w:val="-1"/>
        </w:rPr>
        <w:t>either</w:t>
      </w:r>
      <w:r>
        <w:rPr>
          <w:spacing w:val="-10"/>
        </w:rPr>
        <w:t xml:space="preserve"> </w:t>
      </w:r>
      <w:r>
        <w:rPr>
          <w:spacing w:val="-1"/>
        </w:rPr>
        <w:t>Party</w:t>
      </w:r>
      <w:r>
        <w:rPr>
          <w:spacing w:val="-11"/>
        </w:rPr>
        <w:t xml:space="preserve"> </w:t>
      </w:r>
      <w:r>
        <w:t>may</w:t>
      </w:r>
      <w:r>
        <w:rPr>
          <w:spacing w:val="-12"/>
        </w:rPr>
        <w:t xml:space="preserve"> </w:t>
      </w:r>
      <w:r>
        <w:rPr>
          <w:spacing w:val="-2"/>
        </w:rPr>
        <w:t>apply</w:t>
      </w:r>
      <w:r>
        <w:rPr>
          <w:spacing w:val="-11"/>
        </w:rPr>
        <w:t xml:space="preserve"> </w:t>
      </w:r>
      <w:r>
        <w:t>to</w:t>
      </w:r>
      <w:r>
        <w:rPr>
          <w:spacing w:val="-9"/>
        </w:rPr>
        <w:t xml:space="preserve"> </w:t>
      </w:r>
      <w:r>
        <w:t>the</w:t>
      </w:r>
      <w:r>
        <w:rPr>
          <w:spacing w:val="-10"/>
        </w:rPr>
        <w:t xml:space="preserve"> </w:t>
      </w:r>
      <w:r>
        <w:rPr>
          <w:spacing w:val="-1"/>
        </w:rPr>
        <w:t>Centre</w:t>
      </w:r>
      <w:r>
        <w:rPr>
          <w:spacing w:val="-14"/>
        </w:rPr>
        <w:t xml:space="preserve"> </w:t>
      </w:r>
      <w:r>
        <w:t>for</w:t>
      </w:r>
      <w:r>
        <w:rPr>
          <w:spacing w:val="-8"/>
        </w:rPr>
        <w:t xml:space="preserve"> </w:t>
      </w:r>
      <w:r>
        <w:rPr>
          <w:spacing w:val="-1"/>
        </w:rPr>
        <w:t>Effective</w:t>
      </w:r>
      <w:r>
        <w:rPr>
          <w:spacing w:val="-9"/>
        </w:rPr>
        <w:t xml:space="preserve"> </w:t>
      </w:r>
      <w:r>
        <w:rPr>
          <w:spacing w:val="-1"/>
        </w:rPr>
        <w:t>Dispute</w:t>
      </w:r>
      <w:r>
        <w:rPr>
          <w:spacing w:val="-9"/>
        </w:rPr>
        <w:t xml:space="preserve"> </w:t>
      </w:r>
      <w:r>
        <w:rPr>
          <w:spacing w:val="-1"/>
        </w:rPr>
        <w:t>Resolution</w:t>
      </w:r>
      <w:r>
        <w:rPr>
          <w:spacing w:val="-9"/>
        </w:rPr>
        <w:t xml:space="preserve"> </w:t>
      </w:r>
      <w:r>
        <w:t>to</w:t>
      </w:r>
      <w:r>
        <w:rPr>
          <w:spacing w:val="-9"/>
        </w:rPr>
        <w:t xml:space="preserve"> </w:t>
      </w:r>
      <w:r>
        <w:rPr>
          <w:spacing w:val="-1"/>
        </w:rPr>
        <w:t>appoint</w:t>
      </w:r>
      <w:r>
        <w:rPr>
          <w:spacing w:val="45"/>
        </w:rPr>
        <w:t xml:space="preserve"> </w:t>
      </w:r>
      <w:r>
        <w:t xml:space="preserve">a </w:t>
      </w:r>
      <w:r>
        <w:rPr>
          <w:spacing w:val="-1"/>
        </w:rPr>
        <w:t>Mediator</w:t>
      </w:r>
    </w:p>
    <w:p w:rsidR="00C30BA5" w:rsidRDefault="00E71E05">
      <w:pPr>
        <w:pStyle w:val="BodyText"/>
        <w:numPr>
          <w:ilvl w:val="1"/>
          <w:numId w:val="8"/>
        </w:numPr>
        <w:tabs>
          <w:tab w:val="left" w:pos="1519"/>
        </w:tabs>
        <w:spacing w:before="123" w:line="276" w:lineRule="auto"/>
        <w:ind w:right="120" w:hanging="424"/>
        <w:jc w:val="both"/>
      </w:pPr>
      <w:r>
        <w:rPr>
          <w:spacing w:val="-1"/>
        </w:rPr>
        <w:t>meet</w:t>
      </w:r>
      <w:r>
        <w:rPr>
          <w:spacing w:val="26"/>
        </w:rPr>
        <w:t xml:space="preserve"> </w:t>
      </w:r>
      <w:r>
        <w:rPr>
          <w:spacing w:val="-2"/>
        </w:rPr>
        <w:t>with</w:t>
      </w:r>
      <w:r>
        <w:rPr>
          <w:spacing w:val="27"/>
        </w:rPr>
        <w:t xml:space="preserve"> </w:t>
      </w:r>
      <w:r>
        <w:t>the</w:t>
      </w:r>
      <w:r>
        <w:rPr>
          <w:spacing w:val="26"/>
        </w:rPr>
        <w:t xml:space="preserve"> </w:t>
      </w:r>
      <w:r>
        <w:rPr>
          <w:spacing w:val="-1"/>
        </w:rPr>
        <w:t>Mediator</w:t>
      </w:r>
      <w:r>
        <w:rPr>
          <w:spacing w:val="25"/>
        </w:rPr>
        <w:t xml:space="preserve"> </w:t>
      </w:r>
      <w:r>
        <w:rPr>
          <w:spacing w:val="-1"/>
        </w:rPr>
        <w:t>within</w:t>
      </w:r>
      <w:r>
        <w:rPr>
          <w:spacing w:val="27"/>
        </w:rPr>
        <w:t xml:space="preserve"> </w:t>
      </w:r>
      <w:r>
        <w:t>10</w:t>
      </w:r>
      <w:r>
        <w:rPr>
          <w:spacing w:val="21"/>
        </w:rPr>
        <w:t xml:space="preserve"> </w:t>
      </w:r>
      <w:r>
        <w:rPr>
          <w:spacing w:val="-1"/>
        </w:rPr>
        <w:t>Working</w:t>
      </w:r>
      <w:r>
        <w:rPr>
          <w:spacing w:val="27"/>
        </w:rPr>
        <w:t xml:space="preserve"> </w:t>
      </w:r>
      <w:r>
        <w:rPr>
          <w:spacing w:val="-2"/>
        </w:rPr>
        <w:t>Days</w:t>
      </w:r>
      <w:r>
        <w:rPr>
          <w:spacing w:val="27"/>
        </w:rPr>
        <w:t xml:space="preserve"> </w:t>
      </w:r>
      <w:r>
        <w:rPr>
          <w:spacing w:val="-2"/>
        </w:rPr>
        <w:t>of</w:t>
      </w:r>
      <w:r>
        <w:rPr>
          <w:spacing w:val="28"/>
        </w:rPr>
        <w:t xml:space="preserve"> </w:t>
      </w:r>
      <w:r>
        <w:t>the</w:t>
      </w:r>
      <w:r>
        <w:rPr>
          <w:spacing w:val="24"/>
        </w:rPr>
        <w:t xml:space="preserve"> </w:t>
      </w:r>
      <w:r>
        <w:rPr>
          <w:spacing w:val="-1"/>
        </w:rPr>
        <w:t>appointment,</w:t>
      </w:r>
      <w:r>
        <w:rPr>
          <w:spacing w:val="26"/>
        </w:rPr>
        <w:t xml:space="preserve"> </w:t>
      </w:r>
      <w:r>
        <w:t>to</w:t>
      </w:r>
      <w:r>
        <w:rPr>
          <w:spacing w:val="22"/>
        </w:rPr>
        <w:t xml:space="preserve"> </w:t>
      </w:r>
      <w:r>
        <w:rPr>
          <w:spacing w:val="-1"/>
        </w:rPr>
        <w:t>agree</w:t>
      </w:r>
      <w:r>
        <w:rPr>
          <w:spacing w:val="26"/>
        </w:rPr>
        <w:t xml:space="preserve"> </w:t>
      </w:r>
      <w:r>
        <w:rPr>
          <w:spacing w:val="-1"/>
        </w:rPr>
        <w:t>how</w:t>
      </w:r>
      <w:r>
        <w:rPr>
          <w:spacing w:val="55"/>
        </w:rPr>
        <w:t xml:space="preserve"> </w:t>
      </w:r>
      <w:r>
        <w:rPr>
          <w:spacing w:val="-1"/>
        </w:rPr>
        <w:t>negotiations</w:t>
      </w:r>
      <w:r>
        <w:t xml:space="preserve"> </w:t>
      </w:r>
      <w:r>
        <w:rPr>
          <w:spacing w:val="-2"/>
        </w:rPr>
        <w:t>will</w:t>
      </w:r>
      <w:r>
        <w:t xml:space="preserve"> take</w:t>
      </w:r>
      <w:r>
        <w:rPr>
          <w:spacing w:val="-2"/>
        </w:rPr>
        <w:t xml:space="preserve"> </w:t>
      </w:r>
      <w:r>
        <w:rPr>
          <w:spacing w:val="-1"/>
        </w:rPr>
        <w:t>place</w:t>
      </w:r>
      <w:r>
        <w:t xml:space="preserve"> </w:t>
      </w:r>
      <w:r>
        <w:rPr>
          <w:spacing w:val="-1"/>
        </w:rPr>
        <w:t>and</w:t>
      </w:r>
      <w:r>
        <w:rPr>
          <w:spacing w:val="-2"/>
        </w:rPr>
        <w:t xml:space="preserve"> </w:t>
      </w:r>
      <w:r>
        <w:rPr>
          <w:spacing w:val="-1"/>
        </w:rPr>
        <w:t>relevant</w:t>
      </w:r>
      <w:r>
        <w:rPr>
          <w:spacing w:val="2"/>
        </w:rPr>
        <w:t xml:space="preserve"> </w:t>
      </w:r>
      <w:r>
        <w:rPr>
          <w:spacing w:val="-1"/>
        </w:rPr>
        <w:t>information</w:t>
      </w:r>
      <w:r>
        <w:t xml:space="preserve"> </w:t>
      </w:r>
      <w:r>
        <w:rPr>
          <w:spacing w:val="-2"/>
        </w:rPr>
        <w:t>will</w:t>
      </w:r>
      <w:r>
        <w:t xml:space="preserve"> be </w:t>
      </w:r>
      <w:r>
        <w:rPr>
          <w:spacing w:val="-1"/>
        </w:rPr>
        <w:t>exchanged</w:t>
      </w:r>
    </w:p>
    <w:p w:rsidR="00C30BA5" w:rsidRDefault="00E71E05">
      <w:pPr>
        <w:pStyle w:val="BodyText"/>
        <w:numPr>
          <w:ilvl w:val="0"/>
          <w:numId w:val="8"/>
        </w:numPr>
        <w:tabs>
          <w:tab w:val="left" w:pos="667"/>
        </w:tabs>
        <w:spacing w:before="120" w:line="276" w:lineRule="auto"/>
        <w:ind w:left="666" w:right="114" w:hanging="566"/>
        <w:jc w:val="both"/>
      </w:pPr>
      <w:r>
        <w:rPr>
          <w:spacing w:val="-1"/>
        </w:rPr>
        <w:t>Unless</w:t>
      </w:r>
      <w:r>
        <w:rPr>
          <w:spacing w:val="41"/>
        </w:rPr>
        <w:t xml:space="preserve"> </w:t>
      </w:r>
      <w:r>
        <w:rPr>
          <w:spacing w:val="-1"/>
        </w:rPr>
        <w:t>otherwise</w:t>
      </w:r>
      <w:r>
        <w:rPr>
          <w:spacing w:val="41"/>
        </w:rPr>
        <w:t xml:space="preserve"> </w:t>
      </w:r>
      <w:r>
        <w:rPr>
          <w:spacing w:val="-1"/>
        </w:rPr>
        <w:t>agreed,</w:t>
      </w:r>
      <w:r>
        <w:rPr>
          <w:spacing w:val="42"/>
        </w:rPr>
        <w:t xml:space="preserve"> </w:t>
      </w:r>
      <w:r>
        <w:rPr>
          <w:spacing w:val="-1"/>
        </w:rPr>
        <w:t>all</w:t>
      </w:r>
      <w:r>
        <w:rPr>
          <w:spacing w:val="40"/>
        </w:rPr>
        <w:t xml:space="preserve"> </w:t>
      </w:r>
      <w:r>
        <w:rPr>
          <w:spacing w:val="-1"/>
        </w:rPr>
        <w:t>negotiations</w:t>
      </w:r>
      <w:r>
        <w:rPr>
          <w:spacing w:val="41"/>
        </w:rPr>
        <w:t xml:space="preserve"> </w:t>
      </w:r>
      <w:r>
        <w:rPr>
          <w:spacing w:val="-1"/>
        </w:rPr>
        <w:t>connected</w:t>
      </w:r>
      <w:r>
        <w:rPr>
          <w:spacing w:val="41"/>
        </w:rPr>
        <w:t xml:space="preserve"> </w:t>
      </w:r>
      <w:r>
        <w:rPr>
          <w:spacing w:val="-2"/>
        </w:rPr>
        <w:t>with</w:t>
      </w:r>
      <w:r>
        <w:rPr>
          <w:spacing w:val="42"/>
        </w:rPr>
        <w:t xml:space="preserve"> </w:t>
      </w:r>
      <w:r>
        <w:t>the</w:t>
      </w:r>
      <w:r>
        <w:rPr>
          <w:spacing w:val="40"/>
        </w:rPr>
        <w:t xml:space="preserve"> </w:t>
      </w:r>
      <w:r>
        <w:rPr>
          <w:spacing w:val="-1"/>
        </w:rPr>
        <w:t>dispute</w:t>
      </w:r>
      <w:r>
        <w:rPr>
          <w:spacing w:val="38"/>
        </w:rPr>
        <w:t xml:space="preserve"> </w:t>
      </w:r>
      <w:r>
        <w:rPr>
          <w:spacing w:val="-1"/>
        </w:rPr>
        <w:t>and</w:t>
      </w:r>
      <w:r>
        <w:rPr>
          <w:spacing w:val="41"/>
        </w:rPr>
        <w:t xml:space="preserve"> </w:t>
      </w:r>
      <w:r>
        <w:rPr>
          <w:spacing w:val="1"/>
        </w:rPr>
        <w:t>any</w:t>
      </w:r>
      <w:r>
        <w:rPr>
          <w:spacing w:val="39"/>
        </w:rPr>
        <w:t xml:space="preserve"> </w:t>
      </w:r>
      <w:r>
        <w:rPr>
          <w:spacing w:val="-1"/>
        </w:rPr>
        <w:t>settlement</w:t>
      </w:r>
      <w:r>
        <w:rPr>
          <w:spacing w:val="79"/>
        </w:rPr>
        <w:t xml:space="preserve"> </w:t>
      </w:r>
      <w:r>
        <w:rPr>
          <w:spacing w:val="-1"/>
        </w:rPr>
        <w:t>agreement</w:t>
      </w:r>
      <w:r>
        <w:rPr>
          <w:spacing w:val="6"/>
        </w:rPr>
        <w:t xml:space="preserve"> </w:t>
      </w:r>
      <w:r>
        <w:rPr>
          <w:spacing w:val="-1"/>
        </w:rPr>
        <w:t>relating</w:t>
      </w:r>
      <w:r>
        <w:rPr>
          <w:spacing w:val="7"/>
        </w:rPr>
        <w:t xml:space="preserve"> </w:t>
      </w:r>
      <w:r>
        <w:t>to</w:t>
      </w:r>
      <w:r>
        <w:rPr>
          <w:spacing w:val="7"/>
        </w:rPr>
        <w:t xml:space="preserve"> </w:t>
      </w:r>
      <w:r>
        <w:rPr>
          <w:spacing w:val="-1"/>
        </w:rPr>
        <w:t>it</w:t>
      </w:r>
      <w:r>
        <w:rPr>
          <w:spacing w:val="4"/>
        </w:rPr>
        <w:t xml:space="preserve"> </w:t>
      </w:r>
      <w:r>
        <w:rPr>
          <w:spacing w:val="-2"/>
        </w:rPr>
        <w:t>will</w:t>
      </w:r>
      <w:r>
        <w:rPr>
          <w:spacing w:val="7"/>
        </w:rPr>
        <w:t xml:space="preserve"> </w:t>
      </w:r>
      <w:r>
        <w:t>be</w:t>
      </w:r>
      <w:r>
        <w:rPr>
          <w:spacing w:val="7"/>
        </w:rPr>
        <w:t xml:space="preserve"> </w:t>
      </w:r>
      <w:r>
        <w:rPr>
          <w:spacing w:val="-1"/>
        </w:rPr>
        <w:t>conducted</w:t>
      </w:r>
      <w:r>
        <w:rPr>
          <w:spacing w:val="7"/>
        </w:rPr>
        <w:t xml:space="preserve"> </w:t>
      </w:r>
      <w:r>
        <w:rPr>
          <w:spacing w:val="-1"/>
        </w:rPr>
        <w:t>in</w:t>
      </w:r>
      <w:r>
        <w:rPr>
          <w:spacing w:val="5"/>
        </w:rPr>
        <w:t xml:space="preserve"> </w:t>
      </w:r>
      <w:r>
        <w:rPr>
          <w:spacing w:val="-1"/>
        </w:rPr>
        <w:t>confidence</w:t>
      </w:r>
      <w:r>
        <w:rPr>
          <w:spacing w:val="7"/>
        </w:rPr>
        <w:t xml:space="preserve"> </w:t>
      </w:r>
      <w:r>
        <w:rPr>
          <w:spacing w:val="-1"/>
        </w:rPr>
        <w:t>and</w:t>
      </w:r>
      <w:r>
        <w:rPr>
          <w:spacing w:val="7"/>
        </w:rPr>
        <w:t xml:space="preserve"> </w:t>
      </w:r>
      <w:r>
        <w:rPr>
          <w:spacing w:val="-1"/>
        </w:rPr>
        <w:t>without</w:t>
      </w:r>
      <w:r>
        <w:rPr>
          <w:spacing w:val="8"/>
        </w:rPr>
        <w:t xml:space="preserve"> </w:t>
      </w:r>
      <w:r>
        <w:rPr>
          <w:spacing w:val="-1"/>
        </w:rPr>
        <w:t>prejudice</w:t>
      </w:r>
      <w:r>
        <w:rPr>
          <w:spacing w:val="7"/>
        </w:rPr>
        <w:t xml:space="preserve"> </w:t>
      </w:r>
      <w:r>
        <w:t>to</w:t>
      </w:r>
      <w:r>
        <w:rPr>
          <w:spacing w:val="5"/>
        </w:rPr>
        <w:t xml:space="preserve"> </w:t>
      </w:r>
      <w:r>
        <w:t>the</w:t>
      </w:r>
      <w:r>
        <w:rPr>
          <w:spacing w:val="5"/>
        </w:rPr>
        <w:t xml:space="preserve"> </w:t>
      </w:r>
      <w:r>
        <w:rPr>
          <w:spacing w:val="-1"/>
        </w:rPr>
        <w:t>rights</w:t>
      </w:r>
      <w:r>
        <w:rPr>
          <w:spacing w:val="3"/>
        </w:rPr>
        <w:t xml:space="preserve"> </w:t>
      </w:r>
      <w:r>
        <w:rPr>
          <w:spacing w:val="-2"/>
        </w:rPr>
        <w:t>of</w:t>
      </w:r>
      <w:r>
        <w:rPr>
          <w:spacing w:val="49"/>
        </w:rPr>
        <w:t xml:space="preserve"> </w:t>
      </w:r>
      <w:r>
        <w:t xml:space="preserve">the </w:t>
      </w:r>
      <w:r>
        <w:rPr>
          <w:spacing w:val="-1"/>
        </w:rPr>
        <w:t>Parties</w:t>
      </w:r>
      <w:r>
        <w:t xml:space="preserve"> in </w:t>
      </w:r>
      <w:r>
        <w:rPr>
          <w:spacing w:val="-1"/>
        </w:rPr>
        <w:t>any</w:t>
      </w:r>
      <w:r>
        <w:rPr>
          <w:spacing w:val="-4"/>
        </w:rPr>
        <w:t xml:space="preserve"> </w:t>
      </w:r>
      <w:r>
        <w:t>future</w:t>
      </w:r>
      <w:r>
        <w:rPr>
          <w:spacing w:val="-2"/>
        </w:rPr>
        <w:t xml:space="preserve"> </w:t>
      </w:r>
      <w:r>
        <w:rPr>
          <w:spacing w:val="-1"/>
        </w:rPr>
        <w:t>proceedings.</w:t>
      </w:r>
    </w:p>
    <w:p w:rsidR="00C30BA5" w:rsidRDefault="00E71E05">
      <w:pPr>
        <w:pStyle w:val="BodyText"/>
        <w:numPr>
          <w:ilvl w:val="0"/>
          <w:numId w:val="8"/>
        </w:numPr>
        <w:tabs>
          <w:tab w:val="left" w:pos="667"/>
        </w:tabs>
        <w:spacing w:before="120" w:line="275" w:lineRule="auto"/>
        <w:ind w:left="666" w:right="120" w:hanging="566"/>
        <w:jc w:val="both"/>
      </w:pPr>
      <w:r>
        <w:rPr>
          <w:spacing w:val="-1"/>
        </w:rPr>
        <w:t>If</w:t>
      </w:r>
      <w:r>
        <w:rPr>
          <w:spacing w:val="-8"/>
        </w:rPr>
        <w:t xml:space="preserve"> </w:t>
      </w:r>
      <w:r>
        <w:t>the</w:t>
      </w:r>
      <w:r>
        <w:rPr>
          <w:spacing w:val="-10"/>
        </w:rPr>
        <w:t xml:space="preserve"> </w:t>
      </w:r>
      <w:r>
        <w:rPr>
          <w:spacing w:val="-1"/>
        </w:rPr>
        <w:t>Parties</w:t>
      </w:r>
      <w:r>
        <w:rPr>
          <w:spacing w:val="-9"/>
        </w:rPr>
        <w:t xml:space="preserve"> </w:t>
      </w:r>
      <w:r>
        <w:rPr>
          <w:spacing w:val="-1"/>
        </w:rPr>
        <w:t>reach</w:t>
      </w:r>
      <w:r>
        <w:rPr>
          <w:spacing w:val="-9"/>
        </w:rPr>
        <w:t xml:space="preserve"> </w:t>
      </w:r>
      <w:r>
        <w:t>a</w:t>
      </w:r>
      <w:r>
        <w:rPr>
          <w:spacing w:val="-12"/>
        </w:rPr>
        <w:t xml:space="preserve"> </w:t>
      </w:r>
      <w:r>
        <w:rPr>
          <w:spacing w:val="-1"/>
        </w:rPr>
        <w:t>resolution,</w:t>
      </w:r>
      <w:r>
        <w:rPr>
          <w:spacing w:val="-8"/>
        </w:rPr>
        <w:t xml:space="preserve"> </w:t>
      </w:r>
      <w:r>
        <w:t>a</w:t>
      </w:r>
      <w:r>
        <w:rPr>
          <w:spacing w:val="-9"/>
        </w:rPr>
        <w:t xml:space="preserve"> </w:t>
      </w:r>
      <w:r>
        <w:rPr>
          <w:spacing w:val="-1"/>
        </w:rPr>
        <w:t>written</w:t>
      </w:r>
      <w:r>
        <w:rPr>
          <w:spacing w:val="-10"/>
        </w:rPr>
        <w:t xml:space="preserve"> </w:t>
      </w:r>
      <w:r>
        <w:rPr>
          <w:spacing w:val="-1"/>
        </w:rPr>
        <w:t>agreement</w:t>
      </w:r>
      <w:r>
        <w:rPr>
          <w:spacing w:val="-8"/>
        </w:rPr>
        <w:t xml:space="preserve"> </w:t>
      </w:r>
      <w:r>
        <w:t>may</w:t>
      </w:r>
      <w:r>
        <w:rPr>
          <w:spacing w:val="-12"/>
        </w:rPr>
        <w:t xml:space="preserve"> </w:t>
      </w:r>
      <w:r>
        <w:t>be</w:t>
      </w:r>
      <w:r>
        <w:rPr>
          <w:spacing w:val="-10"/>
        </w:rPr>
        <w:t xml:space="preserve"> </w:t>
      </w:r>
      <w:r>
        <w:rPr>
          <w:spacing w:val="-1"/>
        </w:rPr>
        <w:t>produced</w:t>
      </w:r>
      <w:r>
        <w:rPr>
          <w:spacing w:val="-14"/>
        </w:rPr>
        <w:t xml:space="preserve"> </w:t>
      </w:r>
      <w:r>
        <w:t>for</w:t>
      </w:r>
      <w:r>
        <w:rPr>
          <w:spacing w:val="-11"/>
        </w:rPr>
        <w:t xml:space="preserve"> </w:t>
      </w:r>
      <w:r>
        <w:rPr>
          <w:spacing w:val="-1"/>
        </w:rPr>
        <w:t>both</w:t>
      </w:r>
      <w:r>
        <w:rPr>
          <w:spacing w:val="-9"/>
        </w:rPr>
        <w:t xml:space="preserve"> </w:t>
      </w:r>
      <w:r>
        <w:rPr>
          <w:spacing w:val="-1"/>
        </w:rPr>
        <w:t>Parties</w:t>
      </w:r>
      <w:r>
        <w:rPr>
          <w:spacing w:val="-9"/>
        </w:rPr>
        <w:t xml:space="preserve"> </w:t>
      </w:r>
      <w:r>
        <w:t>to</w:t>
      </w:r>
      <w:r>
        <w:rPr>
          <w:spacing w:val="-9"/>
        </w:rPr>
        <w:t xml:space="preserve"> </w:t>
      </w:r>
      <w:r>
        <w:rPr>
          <w:spacing w:val="-1"/>
        </w:rPr>
        <w:t>sign.</w:t>
      </w:r>
      <w:r>
        <w:rPr>
          <w:spacing w:val="53"/>
        </w:rPr>
        <w:t xml:space="preserve"> </w:t>
      </w:r>
      <w:r>
        <w:t>Once</w:t>
      </w:r>
      <w:r>
        <w:rPr>
          <w:spacing w:val="-2"/>
        </w:rPr>
        <w:t xml:space="preserve"> </w:t>
      </w:r>
      <w:r>
        <w:rPr>
          <w:spacing w:val="-1"/>
        </w:rPr>
        <w:t>signed, this</w:t>
      </w:r>
      <w:r>
        <w:rPr>
          <w:spacing w:val="1"/>
        </w:rPr>
        <w:t xml:space="preserve"> </w:t>
      </w:r>
      <w:r>
        <w:rPr>
          <w:spacing w:val="-1"/>
        </w:rPr>
        <w:t xml:space="preserve">agreement </w:t>
      </w:r>
      <w:r>
        <w:rPr>
          <w:spacing w:val="-2"/>
        </w:rPr>
        <w:t>will</w:t>
      </w:r>
      <w:r>
        <w:t xml:space="preserve"> be </w:t>
      </w:r>
      <w:r>
        <w:rPr>
          <w:spacing w:val="-1"/>
        </w:rPr>
        <w:t>binding</w:t>
      </w:r>
      <w:r>
        <w:rPr>
          <w:spacing w:val="2"/>
        </w:rPr>
        <w:t xml:space="preserve"> </w:t>
      </w:r>
      <w:r>
        <w:t>on</w:t>
      </w:r>
      <w:r>
        <w:rPr>
          <w:spacing w:val="-2"/>
        </w:rPr>
        <w:t xml:space="preserve"> </w:t>
      </w:r>
      <w:r>
        <w:rPr>
          <w:spacing w:val="-1"/>
        </w:rPr>
        <w:t>both</w:t>
      </w:r>
      <w:r>
        <w:rPr>
          <w:spacing w:val="1"/>
        </w:rPr>
        <w:t xml:space="preserve"> </w:t>
      </w:r>
      <w:r>
        <w:rPr>
          <w:spacing w:val="-1"/>
        </w:rPr>
        <w:t>Parties.</w:t>
      </w:r>
    </w:p>
    <w:p w:rsidR="00C30BA5" w:rsidRDefault="00E71E05">
      <w:pPr>
        <w:pStyle w:val="BodyText"/>
        <w:numPr>
          <w:ilvl w:val="0"/>
          <w:numId w:val="8"/>
        </w:numPr>
        <w:tabs>
          <w:tab w:val="left" w:pos="667"/>
        </w:tabs>
        <w:spacing w:line="276" w:lineRule="auto"/>
        <w:ind w:left="666" w:right="114" w:hanging="566"/>
        <w:jc w:val="both"/>
      </w:pPr>
      <w:r>
        <w:rPr>
          <w:spacing w:val="-1"/>
        </w:rPr>
        <w:t>If</w:t>
      </w:r>
      <w:r>
        <w:rPr>
          <w:spacing w:val="8"/>
        </w:rPr>
        <w:t xml:space="preserve"> </w:t>
      </w:r>
      <w:r>
        <w:t>the</w:t>
      </w:r>
      <w:r>
        <w:rPr>
          <w:spacing w:val="7"/>
        </w:rPr>
        <w:t xml:space="preserve"> </w:t>
      </w:r>
      <w:r>
        <w:rPr>
          <w:spacing w:val="-1"/>
        </w:rPr>
        <w:t>Parties</w:t>
      </w:r>
      <w:r>
        <w:rPr>
          <w:spacing w:val="5"/>
        </w:rPr>
        <w:t xml:space="preserve"> </w:t>
      </w:r>
      <w:r>
        <w:rPr>
          <w:spacing w:val="-1"/>
        </w:rPr>
        <w:t>fail</w:t>
      </w:r>
      <w:r>
        <w:rPr>
          <w:spacing w:val="7"/>
        </w:rPr>
        <w:t xml:space="preserve"> </w:t>
      </w:r>
      <w:r>
        <w:t>to</w:t>
      </w:r>
      <w:r>
        <w:rPr>
          <w:spacing w:val="5"/>
        </w:rPr>
        <w:t xml:space="preserve"> </w:t>
      </w:r>
      <w:r>
        <w:rPr>
          <w:spacing w:val="-1"/>
        </w:rPr>
        <w:t>reach</w:t>
      </w:r>
      <w:r>
        <w:rPr>
          <w:spacing w:val="7"/>
        </w:rPr>
        <w:t xml:space="preserve"> </w:t>
      </w:r>
      <w:r>
        <w:t>a</w:t>
      </w:r>
      <w:r>
        <w:rPr>
          <w:spacing w:val="7"/>
        </w:rPr>
        <w:t xml:space="preserve"> </w:t>
      </w:r>
      <w:r>
        <w:rPr>
          <w:spacing w:val="-1"/>
        </w:rPr>
        <w:t>resolution,</w:t>
      </w:r>
      <w:r>
        <w:rPr>
          <w:spacing w:val="9"/>
        </w:rPr>
        <w:t xml:space="preserve"> </w:t>
      </w:r>
      <w:r>
        <w:rPr>
          <w:spacing w:val="-1"/>
        </w:rPr>
        <w:t>either</w:t>
      </w:r>
      <w:r>
        <w:rPr>
          <w:spacing w:val="8"/>
        </w:rPr>
        <w:t xml:space="preserve"> </w:t>
      </w:r>
      <w:r>
        <w:rPr>
          <w:spacing w:val="-1"/>
        </w:rPr>
        <w:t>Party</w:t>
      </w:r>
      <w:r>
        <w:rPr>
          <w:spacing w:val="5"/>
        </w:rPr>
        <w:t xml:space="preserve"> </w:t>
      </w:r>
      <w:r>
        <w:t>may</w:t>
      </w:r>
      <w:r>
        <w:rPr>
          <w:spacing w:val="5"/>
        </w:rPr>
        <w:t xml:space="preserve"> </w:t>
      </w:r>
      <w:r>
        <w:rPr>
          <w:spacing w:val="-2"/>
        </w:rPr>
        <w:t>invite</w:t>
      </w:r>
      <w:r>
        <w:rPr>
          <w:spacing w:val="7"/>
        </w:rPr>
        <w:t xml:space="preserve"> </w:t>
      </w:r>
      <w:r>
        <w:t>the</w:t>
      </w:r>
      <w:r>
        <w:rPr>
          <w:spacing w:val="7"/>
        </w:rPr>
        <w:t xml:space="preserve"> </w:t>
      </w:r>
      <w:r>
        <w:rPr>
          <w:spacing w:val="-1"/>
        </w:rPr>
        <w:t>Mediator</w:t>
      </w:r>
      <w:r>
        <w:rPr>
          <w:spacing w:val="8"/>
        </w:rPr>
        <w:t xml:space="preserve"> </w:t>
      </w:r>
      <w:r>
        <w:t>to</w:t>
      </w:r>
      <w:r>
        <w:rPr>
          <w:spacing w:val="5"/>
        </w:rPr>
        <w:t xml:space="preserve"> </w:t>
      </w:r>
      <w:r>
        <w:rPr>
          <w:spacing w:val="-1"/>
        </w:rPr>
        <w:t>provide</w:t>
      </w:r>
      <w:r>
        <w:rPr>
          <w:spacing w:val="7"/>
        </w:rPr>
        <w:t xml:space="preserve"> </w:t>
      </w:r>
      <w:r>
        <w:t>a</w:t>
      </w:r>
      <w:r>
        <w:rPr>
          <w:spacing w:val="7"/>
        </w:rPr>
        <w:t xml:space="preserve"> </w:t>
      </w:r>
      <w:r>
        <w:rPr>
          <w:spacing w:val="1"/>
        </w:rPr>
        <w:t>non-</w:t>
      </w:r>
      <w:r>
        <w:rPr>
          <w:spacing w:val="47"/>
        </w:rPr>
        <w:t xml:space="preserve"> </w:t>
      </w:r>
      <w:r>
        <w:rPr>
          <w:spacing w:val="-1"/>
        </w:rPr>
        <w:t>binding</w:t>
      </w:r>
      <w:r>
        <w:rPr>
          <w:spacing w:val="12"/>
        </w:rPr>
        <w:t xml:space="preserve"> </w:t>
      </w:r>
      <w:r>
        <w:rPr>
          <w:spacing w:val="-2"/>
        </w:rPr>
        <w:t>but</w:t>
      </w:r>
      <w:r>
        <w:rPr>
          <w:spacing w:val="11"/>
        </w:rPr>
        <w:t xml:space="preserve"> </w:t>
      </w:r>
      <w:r>
        <w:rPr>
          <w:spacing w:val="-1"/>
        </w:rPr>
        <w:t>informative</w:t>
      </w:r>
      <w:r>
        <w:rPr>
          <w:spacing w:val="10"/>
        </w:rPr>
        <w:t xml:space="preserve"> </w:t>
      </w:r>
      <w:r>
        <w:rPr>
          <w:spacing w:val="-1"/>
        </w:rPr>
        <w:t>opinion</w:t>
      </w:r>
      <w:r>
        <w:rPr>
          <w:spacing w:val="9"/>
        </w:rPr>
        <w:t xml:space="preserve"> </w:t>
      </w:r>
      <w:r>
        <w:rPr>
          <w:spacing w:val="-1"/>
        </w:rPr>
        <w:t>in</w:t>
      </w:r>
      <w:r>
        <w:rPr>
          <w:spacing w:val="10"/>
        </w:rPr>
        <w:t xml:space="preserve"> </w:t>
      </w:r>
      <w:r>
        <w:rPr>
          <w:spacing w:val="-1"/>
        </w:rPr>
        <w:t>writing.</w:t>
      </w:r>
      <w:r>
        <w:rPr>
          <w:spacing w:val="6"/>
        </w:rPr>
        <w:t xml:space="preserve"> </w:t>
      </w:r>
      <w:r>
        <w:rPr>
          <w:spacing w:val="-1"/>
        </w:rPr>
        <w:t>This</w:t>
      </w:r>
      <w:r>
        <w:rPr>
          <w:spacing w:val="10"/>
        </w:rPr>
        <w:t xml:space="preserve"> </w:t>
      </w:r>
      <w:r>
        <w:rPr>
          <w:spacing w:val="-1"/>
        </w:rPr>
        <w:t>opinion</w:t>
      </w:r>
      <w:r>
        <w:rPr>
          <w:spacing w:val="9"/>
        </w:rPr>
        <w:t xml:space="preserve"> </w:t>
      </w:r>
      <w:r>
        <w:rPr>
          <w:spacing w:val="-2"/>
        </w:rPr>
        <w:t>will</w:t>
      </w:r>
      <w:r>
        <w:rPr>
          <w:spacing w:val="9"/>
        </w:rPr>
        <w:t xml:space="preserve"> </w:t>
      </w:r>
      <w:r>
        <w:t>be</w:t>
      </w:r>
      <w:r>
        <w:rPr>
          <w:spacing w:val="9"/>
        </w:rPr>
        <w:t xml:space="preserve"> </w:t>
      </w:r>
      <w:r>
        <w:rPr>
          <w:spacing w:val="-1"/>
        </w:rPr>
        <w:t>provided</w:t>
      </w:r>
      <w:r>
        <w:rPr>
          <w:spacing w:val="10"/>
        </w:rPr>
        <w:t xml:space="preserve"> </w:t>
      </w:r>
      <w:r>
        <w:rPr>
          <w:spacing w:val="-1"/>
        </w:rPr>
        <w:t>without</w:t>
      </w:r>
      <w:r>
        <w:rPr>
          <w:spacing w:val="11"/>
        </w:rPr>
        <w:t xml:space="preserve"> </w:t>
      </w:r>
      <w:r>
        <w:rPr>
          <w:spacing w:val="-1"/>
        </w:rPr>
        <w:t>prejudice</w:t>
      </w:r>
      <w:r>
        <w:rPr>
          <w:spacing w:val="7"/>
        </w:rPr>
        <w:t xml:space="preserve"> </w:t>
      </w:r>
      <w:r>
        <w:rPr>
          <w:spacing w:val="-1"/>
        </w:rPr>
        <w:t>and</w:t>
      </w:r>
      <w:r>
        <w:rPr>
          <w:spacing w:val="39"/>
        </w:rPr>
        <w:t xml:space="preserve"> </w:t>
      </w:r>
      <w:r>
        <w:rPr>
          <w:spacing w:val="-1"/>
        </w:rPr>
        <w:t>cannot</w:t>
      </w:r>
      <w:r>
        <w:rPr>
          <w:spacing w:val="16"/>
        </w:rPr>
        <w:t xml:space="preserve"> </w:t>
      </w:r>
      <w:r>
        <w:t>be</w:t>
      </w:r>
      <w:r>
        <w:rPr>
          <w:spacing w:val="14"/>
        </w:rPr>
        <w:t xml:space="preserve"> </w:t>
      </w:r>
      <w:r>
        <w:rPr>
          <w:spacing w:val="-1"/>
        </w:rPr>
        <w:t>used</w:t>
      </w:r>
      <w:r>
        <w:rPr>
          <w:spacing w:val="15"/>
        </w:rPr>
        <w:t xml:space="preserve"> </w:t>
      </w:r>
      <w:r>
        <w:rPr>
          <w:spacing w:val="-1"/>
        </w:rPr>
        <w:t>in</w:t>
      </w:r>
      <w:r>
        <w:rPr>
          <w:spacing w:val="15"/>
        </w:rPr>
        <w:t xml:space="preserve"> </w:t>
      </w:r>
      <w:r>
        <w:rPr>
          <w:spacing w:val="-1"/>
        </w:rPr>
        <w:t>evidence</w:t>
      </w:r>
      <w:r>
        <w:rPr>
          <w:spacing w:val="14"/>
        </w:rPr>
        <w:t xml:space="preserve"> </w:t>
      </w:r>
      <w:r>
        <w:rPr>
          <w:spacing w:val="-1"/>
        </w:rPr>
        <w:t>in</w:t>
      </w:r>
      <w:r>
        <w:rPr>
          <w:spacing w:val="15"/>
        </w:rPr>
        <w:t xml:space="preserve"> </w:t>
      </w:r>
      <w:r>
        <w:rPr>
          <w:spacing w:val="-1"/>
        </w:rPr>
        <w:t>any</w:t>
      </w:r>
      <w:r>
        <w:rPr>
          <w:spacing w:val="13"/>
        </w:rPr>
        <w:t xml:space="preserve"> </w:t>
      </w:r>
      <w:r>
        <w:rPr>
          <w:spacing w:val="-1"/>
        </w:rPr>
        <w:t>proceedings</w:t>
      </w:r>
      <w:r>
        <w:rPr>
          <w:spacing w:val="13"/>
        </w:rPr>
        <w:t xml:space="preserve"> </w:t>
      </w:r>
      <w:r>
        <w:rPr>
          <w:spacing w:val="-1"/>
        </w:rPr>
        <w:t>relating</w:t>
      </w:r>
      <w:r>
        <w:rPr>
          <w:spacing w:val="14"/>
        </w:rPr>
        <w:t xml:space="preserve"> </w:t>
      </w:r>
      <w:r>
        <w:t>to</w:t>
      </w:r>
      <w:r>
        <w:rPr>
          <w:spacing w:val="12"/>
        </w:rPr>
        <w:t xml:space="preserve"> </w:t>
      </w:r>
      <w:r>
        <w:rPr>
          <w:spacing w:val="-1"/>
        </w:rPr>
        <w:t>this</w:t>
      </w:r>
      <w:r>
        <w:rPr>
          <w:spacing w:val="15"/>
        </w:rPr>
        <w:t xml:space="preserve"> </w:t>
      </w:r>
      <w:r w:rsidR="00C51CC4">
        <w:rPr>
          <w:spacing w:val="-1"/>
        </w:rPr>
        <w:t xml:space="preserve">Call </w:t>
      </w:r>
      <w:proofErr w:type="gramStart"/>
      <w:r w:rsidR="00C51CC4">
        <w:rPr>
          <w:spacing w:val="-1"/>
        </w:rPr>
        <w:t>Off</w:t>
      </w:r>
      <w:proofErr w:type="gramEnd"/>
      <w:r>
        <w:rPr>
          <w:spacing w:val="13"/>
        </w:rPr>
        <w:t xml:space="preserve"> </w:t>
      </w:r>
      <w:r>
        <w:rPr>
          <w:spacing w:val="-1"/>
        </w:rPr>
        <w:t>Contract</w:t>
      </w:r>
      <w:r>
        <w:rPr>
          <w:spacing w:val="16"/>
        </w:rPr>
        <w:t xml:space="preserve"> </w:t>
      </w:r>
      <w:r>
        <w:rPr>
          <w:spacing w:val="-1"/>
        </w:rPr>
        <w:t>without</w:t>
      </w:r>
      <w:r>
        <w:rPr>
          <w:spacing w:val="16"/>
        </w:rPr>
        <w:t xml:space="preserve"> </w:t>
      </w:r>
      <w:r>
        <w:t>the</w:t>
      </w:r>
      <w:r>
        <w:rPr>
          <w:spacing w:val="67"/>
        </w:rPr>
        <w:t xml:space="preserve"> </w:t>
      </w:r>
      <w:r>
        <w:rPr>
          <w:spacing w:val="-1"/>
        </w:rPr>
        <w:t>prior</w:t>
      </w:r>
      <w:r>
        <w:rPr>
          <w:spacing w:val="1"/>
        </w:rPr>
        <w:t xml:space="preserve"> </w:t>
      </w:r>
      <w:r>
        <w:rPr>
          <w:spacing w:val="-1"/>
        </w:rPr>
        <w:t>written</w:t>
      </w:r>
      <w:r>
        <w:rPr>
          <w:spacing w:val="-2"/>
        </w:rPr>
        <w:t xml:space="preserve"> </w:t>
      </w:r>
      <w:r>
        <w:rPr>
          <w:spacing w:val="-1"/>
        </w:rPr>
        <w:t>consent</w:t>
      </w:r>
      <w:r>
        <w:rPr>
          <w:spacing w:val="2"/>
        </w:rPr>
        <w:t xml:space="preserve"> </w:t>
      </w:r>
      <w:r>
        <w:rPr>
          <w:spacing w:val="-2"/>
        </w:rPr>
        <w:t>of</w:t>
      </w:r>
      <w:r>
        <w:rPr>
          <w:spacing w:val="2"/>
        </w:rPr>
        <w:t xml:space="preserve"> </w:t>
      </w:r>
      <w:r>
        <w:rPr>
          <w:spacing w:val="-1"/>
        </w:rPr>
        <w:t>both</w:t>
      </w:r>
      <w:r>
        <w:rPr>
          <w:spacing w:val="1"/>
        </w:rPr>
        <w:t xml:space="preserve"> </w:t>
      </w:r>
      <w:r>
        <w:rPr>
          <w:spacing w:val="-1"/>
        </w:rPr>
        <w:t>Parties.</w:t>
      </w:r>
    </w:p>
    <w:p w:rsidR="00C30BA5" w:rsidRDefault="00E71E05">
      <w:pPr>
        <w:pStyle w:val="BodyText"/>
        <w:numPr>
          <w:ilvl w:val="0"/>
          <w:numId w:val="8"/>
        </w:numPr>
        <w:tabs>
          <w:tab w:val="left" w:pos="730"/>
        </w:tabs>
        <w:spacing w:before="120" w:line="275" w:lineRule="auto"/>
        <w:ind w:left="666" w:right="118" w:hanging="566"/>
        <w:jc w:val="both"/>
      </w:pPr>
      <w:r>
        <w:rPr>
          <w:spacing w:val="-1"/>
        </w:rPr>
        <w:t>If</w:t>
      </w:r>
      <w:r>
        <w:rPr>
          <w:spacing w:val="-13"/>
        </w:rPr>
        <w:t xml:space="preserve"> </w:t>
      </w:r>
      <w:r>
        <w:t>the</w:t>
      </w:r>
      <w:r>
        <w:rPr>
          <w:spacing w:val="-14"/>
        </w:rPr>
        <w:t xml:space="preserve"> </w:t>
      </w:r>
      <w:r>
        <w:rPr>
          <w:spacing w:val="-1"/>
        </w:rPr>
        <w:t>Parties</w:t>
      </w:r>
      <w:r>
        <w:rPr>
          <w:spacing w:val="-17"/>
        </w:rPr>
        <w:t xml:space="preserve"> </w:t>
      </w:r>
      <w:r>
        <w:t>fail</w:t>
      </w:r>
      <w:r>
        <w:rPr>
          <w:spacing w:val="-15"/>
        </w:rPr>
        <w:t xml:space="preserve"> </w:t>
      </w:r>
      <w:r>
        <w:t>to</w:t>
      </w:r>
      <w:r>
        <w:rPr>
          <w:spacing w:val="-17"/>
        </w:rPr>
        <w:t xml:space="preserve"> </w:t>
      </w:r>
      <w:r>
        <w:rPr>
          <w:spacing w:val="-1"/>
        </w:rPr>
        <w:t>reach</w:t>
      </w:r>
      <w:r>
        <w:rPr>
          <w:spacing w:val="-14"/>
        </w:rPr>
        <w:t xml:space="preserve"> </w:t>
      </w:r>
      <w:r>
        <w:t>a</w:t>
      </w:r>
      <w:r>
        <w:rPr>
          <w:spacing w:val="-17"/>
        </w:rPr>
        <w:t xml:space="preserve"> </w:t>
      </w:r>
      <w:r>
        <w:rPr>
          <w:spacing w:val="-1"/>
        </w:rPr>
        <w:t>resolution</w:t>
      </w:r>
      <w:r>
        <w:rPr>
          <w:spacing w:val="-14"/>
        </w:rPr>
        <w:t xml:space="preserve"> </w:t>
      </w:r>
      <w:r>
        <w:rPr>
          <w:spacing w:val="-2"/>
        </w:rPr>
        <w:t>within</w:t>
      </w:r>
      <w:r>
        <w:rPr>
          <w:spacing w:val="-12"/>
        </w:rPr>
        <w:t xml:space="preserve"> </w:t>
      </w:r>
      <w:r>
        <w:t>90</w:t>
      </w:r>
      <w:r>
        <w:rPr>
          <w:spacing w:val="-19"/>
        </w:rPr>
        <w:t xml:space="preserve"> </w:t>
      </w:r>
      <w:r>
        <w:rPr>
          <w:spacing w:val="-1"/>
        </w:rPr>
        <w:t>Working</w:t>
      </w:r>
      <w:r>
        <w:rPr>
          <w:spacing w:val="-12"/>
        </w:rPr>
        <w:t xml:space="preserve"> </w:t>
      </w:r>
      <w:r>
        <w:rPr>
          <w:spacing w:val="-2"/>
        </w:rPr>
        <w:t>Days</w:t>
      </w:r>
      <w:r>
        <w:rPr>
          <w:spacing w:val="-11"/>
        </w:rPr>
        <w:t xml:space="preserve"> </w:t>
      </w:r>
      <w:r>
        <w:rPr>
          <w:spacing w:val="-2"/>
        </w:rPr>
        <w:t>of</w:t>
      </w:r>
      <w:r>
        <w:rPr>
          <w:spacing w:val="-13"/>
        </w:rPr>
        <w:t xml:space="preserve"> </w:t>
      </w:r>
      <w:r>
        <w:rPr>
          <w:spacing w:val="-1"/>
        </w:rPr>
        <w:t>the</w:t>
      </w:r>
      <w:r>
        <w:rPr>
          <w:spacing w:val="-14"/>
        </w:rPr>
        <w:t xml:space="preserve"> </w:t>
      </w:r>
      <w:r>
        <w:rPr>
          <w:spacing w:val="-1"/>
        </w:rPr>
        <w:t>Mediator</w:t>
      </w:r>
      <w:r>
        <w:rPr>
          <w:spacing w:val="-13"/>
        </w:rPr>
        <w:t xml:space="preserve"> </w:t>
      </w:r>
      <w:r>
        <w:rPr>
          <w:spacing w:val="-1"/>
        </w:rPr>
        <w:t>being</w:t>
      </w:r>
      <w:r>
        <w:rPr>
          <w:spacing w:val="-12"/>
        </w:rPr>
        <w:t xml:space="preserve"> </w:t>
      </w:r>
      <w:r>
        <w:rPr>
          <w:spacing w:val="-1"/>
        </w:rPr>
        <w:t>appointed,</w:t>
      </w:r>
      <w:r>
        <w:rPr>
          <w:spacing w:val="71"/>
        </w:rPr>
        <w:t xml:space="preserve"> </w:t>
      </w:r>
      <w:r>
        <w:t>or</w:t>
      </w:r>
      <w:r>
        <w:rPr>
          <w:spacing w:val="13"/>
        </w:rPr>
        <w:t xml:space="preserve"> </w:t>
      </w:r>
      <w:r>
        <w:t>such</w:t>
      </w:r>
      <w:r>
        <w:rPr>
          <w:spacing w:val="12"/>
        </w:rPr>
        <w:t xml:space="preserve"> </w:t>
      </w:r>
      <w:r>
        <w:rPr>
          <w:spacing w:val="-1"/>
        </w:rPr>
        <w:t>longer</w:t>
      </w:r>
      <w:r>
        <w:rPr>
          <w:spacing w:val="11"/>
        </w:rPr>
        <w:t xml:space="preserve"> </w:t>
      </w:r>
      <w:r>
        <w:rPr>
          <w:spacing w:val="-1"/>
        </w:rPr>
        <w:t>period</w:t>
      </w:r>
      <w:r>
        <w:rPr>
          <w:spacing w:val="12"/>
        </w:rPr>
        <w:t xml:space="preserve"> </w:t>
      </w:r>
      <w:r>
        <w:t>as</w:t>
      </w:r>
      <w:r>
        <w:rPr>
          <w:spacing w:val="10"/>
        </w:rPr>
        <w:t xml:space="preserve"> </w:t>
      </w:r>
      <w:r>
        <w:t>may</w:t>
      </w:r>
      <w:r>
        <w:rPr>
          <w:spacing w:val="10"/>
        </w:rPr>
        <w:t xml:space="preserve"> </w:t>
      </w:r>
      <w:r>
        <w:t>be</w:t>
      </w:r>
      <w:r>
        <w:rPr>
          <w:spacing w:val="12"/>
        </w:rPr>
        <w:t xml:space="preserve"> </w:t>
      </w:r>
      <w:r>
        <w:rPr>
          <w:spacing w:val="-1"/>
        </w:rPr>
        <w:t>agreed</w:t>
      </w:r>
      <w:r>
        <w:rPr>
          <w:spacing w:val="15"/>
        </w:rPr>
        <w:t xml:space="preserve"> </w:t>
      </w:r>
      <w:r>
        <w:t>by</w:t>
      </w:r>
      <w:r>
        <w:rPr>
          <w:spacing w:val="10"/>
        </w:rPr>
        <w:t xml:space="preserve"> </w:t>
      </w:r>
      <w:r>
        <w:t>the</w:t>
      </w:r>
      <w:r>
        <w:rPr>
          <w:spacing w:val="9"/>
        </w:rPr>
        <w:t xml:space="preserve"> </w:t>
      </w:r>
      <w:r>
        <w:rPr>
          <w:spacing w:val="-1"/>
        </w:rPr>
        <w:t>Parties,</w:t>
      </w:r>
      <w:r>
        <w:rPr>
          <w:spacing w:val="11"/>
        </w:rPr>
        <w:t xml:space="preserve"> </w:t>
      </w:r>
      <w:r>
        <w:rPr>
          <w:spacing w:val="-1"/>
        </w:rPr>
        <w:t>then</w:t>
      </w:r>
      <w:r>
        <w:rPr>
          <w:spacing w:val="10"/>
        </w:rPr>
        <w:t xml:space="preserve"> </w:t>
      </w:r>
      <w:r>
        <w:t>the</w:t>
      </w:r>
      <w:r>
        <w:rPr>
          <w:spacing w:val="12"/>
        </w:rPr>
        <w:t xml:space="preserve"> </w:t>
      </w:r>
      <w:r>
        <w:rPr>
          <w:spacing w:val="-1"/>
        </w:rPr>
        <w:t>dispute</w:t>
      </w:r>
      <w:r>
        <w:rPr>
          <w:spacing w:val="10"/>
        </w:rPr>
        <w:t xml:space="preserve"> </w:t>
      </w:r>
      <w:r>
        <w:t>may</w:t>
      </w:r>
      <w:r>
        <w:rPr>
          <w:spacing w:val="10"/>
        </w:rPr>
        <w:t xml:space="preserve"> </w:t>
      </w:r>
      <w:r>
        <w:t>be</w:t>
      </w:r>
      <w:r>
        <w:rPr>
          <w:spacing w:val="12"/>
        </w:rPr>
        <w:t xml:space="preserve"> </w:t>
      </w:r>
      <w:r>
        <w:rPr>
          <w:spacing w:val="-1"/>
        </w:rPr>
        <w:t>referred</w:t>
      </w:r>
      <w:r>
        <w:rPr>
          <w:spacing w:val="9"/>
        </w:rPr>
        <w:t xml:space="preserve"> </w:t>
      </w:r>
      <w:r>
        <w:rPr>
          <w:spacing w:val="-1"/>
        </w:rPr>
        <w:t>to</w:t>
      </w:r>
      <w:r>
        <w:rPr>
          <w:spacing w:val="53"/>
        </w:rPr>
        <w:t xml:space="preserve"> </w:t>
      </w:r>
      <w:r>
        <w:rPr>
          <w:spacing w:val="-1"/>
        </w:rPr>
        <w:t>arbitration,</w:t>
      </w:r>
      <w:r>
        <w:rPr>
          <w:spacing w:val="2"/>
        </w:rPr>
        <w:t xml:space="preserve"> </w:t>
      </w:r>
      <w:r>
        <w:rPr>
          <w:spacing w:val="-1"/>
        </w:rPr>
        <w:t>unless</w:t>
      </w:r>
      <w:r>
        <w:rPr>
          <w:spacing w:val="-2"/>
        </w:rPr>
        <w:t xml:space="preserve"> </w:t>
      </w:r>
      <w:r>
        <w:rPr>
          <w:spacing w:val="-1"/>
        </w:rPr>
        <w:t>the</w:t>
      </w:r>
      <w:r>
        <w:rPr>
          <w:spacing w:val="2"/>
        </w:rPr>
        <w:t xml:space="preserve"> </w:t>
      </w:r>
      <w:r>
        <w:rPr>
          <w:spacing w:val="-1"/>
        </w:rPr>
        <w:t>Customer</w:t>
      </w:r>
      <w:r>
        <w:t xml:space="preserve"> </w:t>
      </w:r>
      <w:r>
        <w:rPr>
          <w:spacing w:val="-1"/>
        </w:rPr>
        <w:t>considers</w:t>
      </w:r>
      <w:r>
        <w:rPr>
          <w:spacing w:val="-2"/>
        </w:rPr>
        <w:t xml:space="preserve"> </w:t>
      </w:r>
      <w:r>
        <w:rPr>
          <w:spacing w:val="-1"/>
        </w:rPr>
        <w:t>that</w:t>
      </w:r>
      <w:r>
        <w:rPr>
          <w:spacing w:val="2"/>
        </w:rPr>
        <w:t xml:space="preserve"> </w:t>
      </w:r>
      <w:r>
        <w:rPr>
          <w:spacing w:val="-1"/>
        </w:rPr>
        <w:t>it is</w:t>
      </w:r>
      <w:r>
        <w:rPr>
          <w:spacing w:val="1"/>
        </w:rPr>
        <w:t xml:space="preserve"> </w:t>
      </w:r>
      <w:r>
        <w:rPr>
          <w:spacing w:val="-1"/>
        </w:rPr>
        <w:t>not suitable</w:t>
      </w:r>
      <w:r>
        <w:rPr>
          <w:spacing w:val="-2"/>
        </w:rPr>
        <w:t xml:space="preserve"> </w:t>
      </w:r>
      <w:r>
        <w:t>for</w:t>
      </w:r>
      <w:r>
        <w:rPr>
          <w:spacing w:val="-1"/>
        </w:rPr>
        <w:t xml:space="preserve"> resolution</w:t>
      </w:r>
      <w:r>
        <w:t xml:space="preserve"> by</w:t>
      </w:r>
      <w:r>
        <w:rPr>
          <w:spacing w:val="-2"/>
        </w:rPr>
        <w:t xml:space="preserve"> </w:t>
      </w:r>
      <w:r>
        <w:rPr>
          <w:spacing w:val="-1"/>
        </w:rPr>
        <w:t>arbitration.</w:t>
      </w:r>
    </w:p>
    <w:p w:rsidR="00C30BA5" w:rsidRDefault="00E71E05">
      <w:pPr>
        <w:pStyle w:val="BodyText"/>
        <w:numPr>
          <w:ilvl w:val="0"/>
          <w:numId w:val="8"/>
        </w:numPr>
        <w:tabs>
          <w:tab w:val="left" w:pos="667"/>
        </w:tabs>
        <w:spacing w:before="123"/>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arbitration, </w:t>
      </w:r>
      <w:r>
        <w:t xml:space="preserve">the </w:t>
      </w:r>
      <w:r>
        <w:rPr>
          <w:spacing w:val="-1"/>
        </w:rPr>
        <w:t>Parties</w:t>
      </w:r>
      <w:r>
        <w:rPr>
          <w:spacing w:val="-2"/>
        </w:rPr>
        <w:t xml:space="preserve"> </w:t>
      </w:r>
      <w:r>
        <w:rPr>
          <w:spacing w:val="-1"/>
        </w:rPr>
        <w:t>must</w:t>
      </w:r>
      <w:r>
        <w:rPr>
          <w:spacing w:val="1"/>
        </w:rPr>
        <w:t xml:space="preserve"> </w:t>
      </w:r>
      <w:r>
        <w:rPr>
          <w:spacing w:val="-1"/>
        </w:rPr>
        <w:t>comply</w:t>
      </w:r>
      <w:r>
        <w:rPr>
          <w:spacing w:val="-2"/>
        </w:rPr>
        <w:t xml:space="preserve"> with</w:t>
      </w:r>
      <w:r>
        <w:t xml:space="preserve"> the</w:t>
      </w:r>
      <w:r>
        <w:rPr>
          <w:spacing w:val="-2"/>
        </w:rPr>
        <w:t xml:space="preserve"> </w:t>
      </w:r>
      <w:r>
        <w:rPr>
          <w:spacing w:val="-1"/>
        </w:rPr>
        <w:t>following</w:t>
      </w:r>
      <w:r>
        <w:rPr>
          <w:spacing w:val="2"/>
        </w:rPr>
        <w:t xml:space="preserve"> </w:t>
      </w:r>
      <w:r>
        <w:rPr>
          <w:spacing w:val="-1"/>
        </w:rPr>
        <w:t>provisions:</w:t>
      </w:r>
    </w:p>
    <w:p w:rsidR="00C30BA5" w:rsidRDefault="00E71E05">
      <w:pPr>
        <w:pStyle w:val="BodyText"/>
        <w:numPr>
          <w:ilvl w:val="1"/>
          <w:numId w:val="8"/>
        </w:numPr>
        <w:tabs>
          <w:tab w:val="left" w:pos="1378"/>
        </w:tabs>
        <w:spacing w:before="157"/>
        <w:ind w:left="1377"/>
      </w:pPr>
      <w:r>
        <w:t xml:space="preserve">the </w:t>
      </w:r>
      <w:r>
        <w:rPr>
          <w:spacing w:val="-1"/>
        </w:rPr>
        <w:t>arbitration</w:t>
      </w:r>
      <w:r>
        <w:t xml:space="preserve"> </w:t>
      </w:r>
      <w:r>
        <w:rPr>
          <w:spacing w:val="-2"/>
        </w:rPr>
        <w:t>will</w:t>
      </w:r>
      <w:r>
        <w:t xml:space="preserve"> be </w:t>
      </w:r>
      <w:r>
        <w:rPr>
          <w:spacing w:val="-1"/>
        </w:rPr>
        <w:t>governed</w:t>
      </w:r>
      <w:r>
        <w:t xml:space="preserve"> by</w:t>
      </w:r>
      <w:r>
        <w:rPr>
          <w:spacing w:val="-2"/>
        </w:rPr>
        <w:t xml:space="preserve"> </w:t>
      </w:r>
      <w:r>
        <w:t>the</w:t>
      </w:r>
      <w:r>
        <w:rPr>
          <w:spacing w:val="-2"/>
        </w:rPr>
        <w:t xml:space="preserve"> </w:t>
      </w:r>
      <w:r>
        <w:rPr>
          <w:spacing w:val="-1"/>
        </w:rPr>
        <w:t>provisions</w:t>
      </w:r>
      <w:r>
        <w:rPr>
          <w:spacing w:val="-2"/>
        </w:rPr>
        <w:t xml:space="preserve"> of</w:t>
      </w:r>
      <w:r>
        <w:rPr>
          <w:spacing w:val="2"/>
        </w:rPr>
        <w:t xml:space="preserve"> </w:t>
      </w:r>
      <w:r>
        <w:t xml:space="preserve">the </w:t>
      </w:r>
      <w:r>
        <w:rPr>
          <w:spacing w:val="-1"/>
        </w:rPr>
        <w:t>Arbitration</w:t>
      </w:r>
      <w:r>
        <w:t xml:space="preserve"> </w:t>
      </w:r>
      <w:r>
        <w:rPr>
          <w:spacing w:val="-1"/>
        </w:rPr>
        <w:t>Act 1996</w:t>
      </w:r>
    </w:p>
    <w:p w:rsidR="00C30BA5" w:rsidRDefault="00C30BA5">
      <w:pPr>
        <w:sectPr w:rsidR="00C30BA5">
          <w:headerReference w:type="default" r:id="rId101"/>
          <w:pgSz w:w="11910" w:h="16840"/>
          <w:pgMar w:top="1720" w:right="1020" w:bottom="1420" w:left="1040" w:header="720" w:footer="1226" w:gutter="0"/>
          <w:cols w:space="720"/>
        </w:sectPr>
      </w:pPr>
    </w:p>
    <w:p w:rsidR="00C30BA5" w:rsidRDefault="00C51CC4">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92"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spacing w:before="1"/>
                              <w:rPr>
                                <w:rFonts w:ascii="Arial" w:eastAsia="Arial" w:hAnsi="Arial" w:cs="Arial"/>
                                <w:sz w:val="23"/>
                                <w:szCs w:val="23"/>
                              </w:rPr>
                            </w:pPr>
                          </w:p>
                          <w:p w:rsidR="00BA7165" w:rsidRDefault="00BA7165">
                            <w:pPr>
                              <w:pStyle w:val="BodyText"/>
                              <w:spacing w:before="0" w:line="276" w:lineRule="auto"/>
                              <w:ind w:left="1277" w:right="9"/>
                              <w:jc w:val="both"/>
                            </w:pPr>
                            <w:proofErr w:type="gramStart"/>
                            <w:r>
                              <w:rPr>
                                <w:spacing w:val="-1"/>
                              </w:rPr>
                              <w:t>deemed</w:t>
                            </w:r>
                            <w:proofErr w:type="gramEnd"/>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Call Off</w:t>
                            </w:r>
                            <w:r>
                              <w:rPr>
                                <w:spacing w:val="4"/>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 xml:space="preserve">Call </w:t>
                            </w:r>
                            <w:proofErr w:type="gramStart"/>
                            <w:r>
                              <w:rPr>
                                <w:spacing w:val="-1"/>
                              </w:rPr>
                              <w:t>Off</w:t>
                            </w:r>
                            <w:proofErr w:type="gramEnd"/>
                            <w:r>
                              <w:rPr>
                                <w:spacing w:val="-8"/>
                              </w:rPr>
                              <w:t xml:space="preserve"> </w:t>
                            </w:r>
                            <w:r>
                              <w:rPr>
                                <w:spacing w:val="-1"/>
                              </w:rPr>
                              <w:t>Contract,</w:t>
                            </w:r>
                            <w:r>
                              <w:rPr>
                                <w:spacing w:val="-8"/>
                              </w:rPr>
                              <w:t xml:space="preserve"> </w:t>
                            </w:r>
                            <w:r>
                              <w:rPr>
                                <w:spacing w:val="-1"/>
                              </w:rPr>
                              <w:t>this</w:t>
                            </w:r>
                            <w:r>
                              <w:rPr>
                                <w:spacing w:val="-9"/>
                              </w:rPr>
                              <w:t xml:space="preserve"> </w:t>
                            </w:r>
                            <w:r>
                              <w:rPr>
                                <w:spacing w:val="-1"/>
                              </w:rPr>
                              <w:t>Call Off</w:t>
                            </w:r>
                            <w:r>
                              <w:rPr>
                                <w:spacing w:val="-8"/>
                              </w:rPr>
                              <w:t xml:space="preserve"> </w:t>
                            </w:r>
                            <w:r>
                              <w:rPr>
                                <w:spacing w:val="-1"/>
                              </w:rPr>
                              <w:t>Contract</w:t>
                            </w:r>
                            <w:r>
                              <w:rPr>
                                <w:spacing w:val="-6"/>
                              </w:rPr>
                              <w:t xml:space="preserve"> </w:t>
                            </w:r>
                            <w:r>
                              <w:rPr>
                                <w:spacing w:val="-2"/>
                              </w:rPr>
                              <w:t>will</w:t>
                            </w:r>
                            <w:r>
                              <w:rPr>
                                <w:spacing w:val="43"/>
                              </w:rPr>
                              <w:t xml:space="preserve"> </w:t>
                            </w:r>
                            <w:r>
                              <w:rPr>
                                <w:spacing w:val="-1"/>
                              </w:rPr>
                              <w:t>prevail</w:t>
                            </w:r>
                          </w:p>
                          <w:p w:rsidR="00BA7165" w:rsidRDefault="00BA7165">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rsidR="00BA7165" w:rsidRDefault="00BA7165">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6" type="#_x0000_t202" style="position:absolute;margin-left:57pt;margin-top:36pt;width:482pt;height:161pt;z-index:-10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" fillcolor="#fefefe" stroked="f">
                <v:textbox inset="0,0,0,0">
                  <w:txbxContent>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rPr>
                          <w:rFonts w:ascii="Arial" w:eastAsia="Arial" w:hAnsi="Arial" w:cs="Arial"/>
                        </w:rPr>
                      </w:pPr>
                    </w:p>
                    <w:p w:rsidR="00BA7165" w:rsidRDefault="00BA7165">
                      <w:pPr>
                        <w:spacing w:before="1"/>
                        <w:rPr>
                          <w:rFonts w:ascii="Arial" w:eastAsia="Arial" w:hAnsi="Arial" w:cs="Arial"/>
                          <w:sz w:val="23"/>
                          <w:szCs w:val="23"/>
                        </w:rPr>
                      </w:pPr>
                    </w:p>
                    <w:p w:rsidR="00BA7165" w:rsidRDefault="00BA7165">
                      <w:pPr>
                        <w:pStyle w:val="BodyText"/>
                        <w:spacing w:before="0" w:line="276" w:lineRule="auto"/>
                        <w:ind w:left="1277" w:right="9"/>
                        <w:jc w:val="both"/>
                      </w:pPr>
                      <w:proofErr w:type="gramStart"/>
                      <w:r>
                        <w:rPr>
                          <w:spacing w:val="-1"/>
                        </w:rPr>
                        <w:t>deemed</w:t>
                      </w:r>
                      <w:proofErr w:type="gramEnd"/>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Call Off</w:t>
                      </w:r>
                      <w:r>
                        <w:rPr>
                          <w:spacing w:val="4"/>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 xml:space="preserve">Call </w:t>
                      </w:r>
                      <w:proofErr w:type="gramStart"/>
                      <w:r>
                        <w:rPr>
                          <w:spacing w:val="-1"/>
                        </w:rPr>
                        <w:t>Off</w:t>
                      </w:r>
                      <w:proofErr w:type="gramEnd"/>
                      <w:r>
                        <w:rPr>
                          <w:spacing w:val="-8"/>
                        </w:rPr>
                        <w:t xml:space="preserve"> </w:t>
                      </w:r>
                      <w:r>
                        <w:rPr>
                          <w:spacing w:val="-1"/>
                        </w:rPr>
                        <w:t>Contract,</w:t>
                      </w:r>
                      <w:r>
                        <w:rPr>
                          <w:spacing w:val="-8"/>
                        </w:rPr>
                        <w:t xml:space="preserve"> </w:t>
                      </w:r>
                      <w:r>
                        <w:rPr>
                          <w:spacing w:val="-1"/>
                        </w:rPr>
                        <w:t>this</w:t>
                      </w:r>
                      <w:r>
                        <w:rPr>
                          <w:spacing w:val="-9"/>
                        </w:rPr>
                        <w:t xml:space="preserve"> </w:t>
                      </w:r>
                      <w:r>
                        <w:rPr>
                          <w:spacing w:val="-1"/>
                        </w:rPr>
                        <w:t>Call Off</w:t>
                      </w:r>
                      <w:r>
                        <w:rPr>
                          <w:spacing w:val="-8"/>
                        </w:rPr>
                        <w:t xml:space="preserve"> </w:t>
                      </w:r>
                      <w:r>
                        <w:rPr>
                          <w:spacing w:val="-1"/>
                        </w:rPr>
                        <w:t>Contract</w:t>
                      </w:r>
                      <w:r>
                        <w:rPr>
                          <w:spacing w:val="-6"/>
                        </w:rPr>
                        <w:t xml:space="preserve"> </w:t>
                      </w:r>
                      <w:r>
                        <w:rPr>
                          <w:spacing w:val="-2"/>
                        </w:rPr>
                        <w:t>will</w:t>
                      </w:r>
                      <w:r>
                        <w:rPr>
                          <w:spacing w:val="43"/>
                        </w:rPr>
                        <w:t xml:space="preserve"> </w:t>
                      </w:r>
                      <w:r>
                        <w:rPr>
                          <w:spacing w:val="-1"/>
                        </w:rPr>
                        <w:t>prevail</w:t>
                      </w:r>
                    </w:p>
                    <w:p w:rsidR="00BA7165" w:rsidRDefault="00BA7165">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rsidR="00BA7165" w:rsidRDefault="00BA7165">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v:textbox>
                <w10:wrap anchorx="page" anchory="page"/>
              </v:shape>
            </w:pict>
          </mc:Fallback>
        </mc:AlternateContent>
      </w: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spacing w:before="10"/>
        <w:rPr>
          <w:rFonts w:ascii="Arial" w:eastAsia="Arial" w:hAnsi="Arial" w:cs="Arial"/>
          <w:sz w:val="20"/>
          <w:szCs w:val="20"/>
        </w:rPr>
      </w:pPr>
    </w:p>
    <w:p w:rsidR="00C30BA5" w:rsidRDefault="00E71E05">
      <w:pPr>
        <w:pStyle w:val="BodyText"/>
        <w:numPr>
          <w:ilvl w:val="1"/>
          <w:numId w:val="8"/>
        </w:numPr>
        <w:tabs>
          <w:tab w:val="left" w:pos="1378"/>
        </w:tabs>
        <w:spacing w:before="0" w:line="275" w:lineRule="auto"/>
        <w:ind w:left="1377" w:right="122"/>
        <w:jc w:val="both"/>
      </w:pPr>
      <w:r>
        <w:rPr>
          <w:spacing w:val="-1"/>
        </w:rPr>
        <w:t>if</w:t>
      </w:r>
      <w:r>
        <w:rPr>
          <w:spacing w:val="4"/>
        </w:rPr>
        <w:t xml:space="preserve"> </w:t>
      </w:r>
      <w:r>
        <w:t>the</w:t>
      </w:r>
      <w:r>
        <w:rPr>
          <w:spacing w:val="2"/>
        </w:rPr>
        <w:t xml:space="preserve"> </w:t>
      </w:r>
      <w:r>
        <w:rPr>
          <w:spacing w:val="-1"/>
        </w:rPr>
        <w:t>Parties</w:t>
      </w:r>
      <w:r>
        <w:t xml:space="preserve"> </w:t>
      </w:r>
      <w:r>
        <w:rPr>
          <w:spacing w:val="-1"/>
        </w:rPr>
        <w:t>fail</w:t>
      </w:r>
      <w:r>
        <w:rPr>
          <w:spacing w:val="4"/>
        </w:rPr>
        <w:t xml:space="preserve"> </w:t>
      </w:r>
      <w:r>
        <w:t>to</w:t>
      </w:r>
      <w:r>
        <w:rPr>
          <w:spacing w:val="2"/>
        </w:rPr>
        <w:t xml:space="preserve"> </w:t>
      </w:r>
      <w:r>
        <w:rPr>
          <w:spacing w:val="-1"/>
        </w:rPr>
        <w:t>agree</w:t>
      </w:r>
      <w:r>
        <w:rPr>
          <w:spacing w:val="3"/>
        </w:rPr>
        <w:t xml:space="preserve"> </w:t>
      </w:r>
      <w:r>
        <w:t>on</w:t>
      </w:r>
      <w:r>
        <w:rPr>
          <w:spacing w:val="2"/>
        </w:rPr>
        <w:t xml:space="preserve"> </w:t>
      </w:r>
      <w:r>
        <w:t>the</w:t>
      </w:r>
      <w:r>
        <w:rPr>
          <w:spacing w:val="2"/>
        </w:rPr>
        <w:t xml:space="preserve"> </w:t>
      </w:r>
      <w:r>
        <w:rPr>
          <w:spacing w:val="-1"/>
        </w:rPr>
        <w:t>appointment</w:t>
      </w:r>
      <w:r>
        <w:rPr>
          <w:spacing w:val="4"/>
        </w:rPr>
        <w:t xml:space="preserve"> </w:t>
      </w:r>
      <w:r>
        <w:rPr>
          <w:spacing w:val="-2"/>
        </w:rPr>
        <w:t>of</w:t>
      </w:r>
      <w:r>
        <w:rPr>
          <w:spacing w:val="4"/>
        </w:rPr>
        <w:t xml:space="preserve"> </w:t>
      </w:r>
      <w:r>
        <w:rPr>
          <w:spacing w:val="-1"/>
        </w:rPr>
        <w:t>the</w:t>
      </w:r>
      <w:r>
        <w:rPr>
          <w:spacing w:val="5"/>
        </w:rPr>
        <w:t xml:space="preserve"> </w:t>
      </w:r>
      <w:r>
        <w:rPr>
          <w:spacing w:val="-1"/>
        </w:rPr>
        <w:t>arbitrator</w:t>
      </w:r>
      <w:r>
        <w:rPr>
          <w:spacing w:val="3"/>
        </w:rPr>
        <w:t xml:space="preserve"> </w:t>
      </w:r>
      <w:r>
        <w:rPr>
          <w:spacing w:val="-2"/>
        </w:rPr>
        <w:t>within</w:t>
      </w:r>
      <w:r>
        <w:rPr>
          <w:spacing w:val="5"/>
        </w:rPr>
        <w:t xml:space="preserve"> </w:t>
      </w:r>
      <w:r>
        <w:t>10</w:t>
      </w:r>
      <w:r>
        <w:rPr>
          <w:spacing w:val="-2"/>
        </w:rPr>
        <w:t xml:space="preserve"> </w:t>
      </w:r>
      <w:r>
        <w:rPr>
          <w:spacing w:val="-1"/>
        </w:rPr>
        <w:t>Working</w:t>
      </w:r>
      <w:r>
        <w:rPr>
          <w:spacing w:val="5"/>
        </w:rPr>
        <w:t xml:space="preserve"> </w:t>
      </w:r>
      <w:r>
        <w:rPr>
          <w:spacing w:val="-2"/>
        </w:rPr>
        <w:t>Days</w:t>
      </w:r>
      <w:r>
        <w:rPr>
          <w:spacing w:val="53"/>
        </w:rPr>
        <w:t xml:space="preserve"> </w:t>
      </w:r>
      <w:r>
        <w:t>or,</w:t>
      </w:r>
      <w:r>
        <w:rPr>
          <w:spacing w:val="2"/>
        </w:rPr>
        <w:t xml:space="preserve"> </w:t>
      </w:r>
      <w:r>
        <w:rPr>
          <w:spacing w:val="-2"/>
        </w:rPr>
        <w:t>if</w:t>
      </w:r>
      <w:r>
        <w:rPr>
          <w:spacing w:val="2"/>
        </w:rPr>
        <w:t xml:space="preserve"> </w:t>
      </w:r>
      <w:r>
        <w:t xml:space="preserve">the </w:t>
      </w:r>
      <w:r>
        <w:rPr>
          <w:spacing w:val="-1"/>
        </w:rPr>
        <w:t>person</w:t>
      </w:r>
      <w:r>
        <w:t xml:space="preserve"> </w:t>
      </w:r>
      <w:r>
        <w:rPr>
          <w:spacing w:val="-1"/>
        </w:rPr>
        <w:t>appointed</w:t>
      </w:r>
      <w:r>
        <w:rPr>
          <w:spacing w:val="3"/>
        </w:rPr>
        <w:t xml:space="preserve"> </w:t>
      </w:r>
      <w:r>
        <w:rPr>
          <w:spacing w:val="-1"/>
        </w:rPr>
        <w:t>is</w:t>
      </w:r>
      <w:r>
        <w:t xml:space="preserve"> </w:t>
      </w:r>
      <w:r>
        <w:rPr>
          <w:spacing w:val="-1"/>
        </w:rPr>
        <w:t>unable</w:t>
      </w:r>
      <w:r>
        <w:rPr>
          <w:spacing w:val="3"/>
        </w:rPr>
        <w:t xml:space="preserve"> </w:t>
      </w:r>
      <w:r>
        <w:rPr>
          <w:spacing w:val="-2"/>
        </w:rPr>
        <w:t>or</w:t>
      </w:r>
      <w:r>
        <w:rPr>
          <w:spacing w:val="1"/>
        </w:rPr>
        <w:t xml:space="preserve"> </w:t>
      </w:r>
      <w:r>
        <w:rPr>
          <w:spacing w:val="-2"/>
        </w:rPr>
        <w:t>unwilling</w:t>
      </w:r>
      <w:r>
        <w:rPr>
          <w:spacing w:val="2"/>
        </w:rPr>
        <w:t xml:space="preserve"> </w:t>
      </w:r>
      <w:r>
        <w:rPr>
          <w:spacing w:val="-1"/>
        </w:rPr>
        <w:t>to</w:t>
      </w:r>
      <w:r>
        <w:rPr>
          <w:spacing w:val="3"/>
        </w:rPr>
        <w:t xml:space="preserve"> </w:t>
      </w:r>
      <w:r>
        <w:rPr>
          <w:spacing w:val="-1"/>
        </w:rPr>
        <w:t>act,</w:t>
      </w:r>
      <w:r>
        <w:rPr>
          <w:spacing w:val="2"/>
        </w:rPr>
        <w:t xml:space="preserve"> </w:t>
      </w:r>
      <w:r>
        <w:rPr>
          <w:spacing w:val="-1"/>
        </w:rPr>
        <w:t>LCIA</w:t>
      </w:r>
      <w:r>
        <w:t xml:space="preserve"> </w:t>
      </w:r>
      <w:r>
        <w:rPr>
          <w:spacing w:val="-2"/>
        </w:rPr>
        <w:t>will</w:t>
      </w:r>
      <w:r>
        <w:rPr>
          <w:spacing w:val="2"/>
        </w:rPr>
        <w:t xml:space="preserve"> </w:t>
      </w:r>
      <w:r>
        <w:rPr>
          <w:spacing w:val="-1"/>
        </w:rPr>
        <w:t>appoint</w:t>
      </w:r>
      <w:r>
        <w:rPr>
          <w:spacing w:val="3"/>
        </w:rPr>
        <w:t xml:space="preserve"> </w:t>
      </w:r>
      <w:r>
        <w:rPr>
          <w:spacing w:val="-2"/>
        </w:rPr>
        <w:t>an</w:t>
      </w:r>
      <w:r>
        <w:rPr>
          <w:spacing w:val="3"/>
        </w:rPr>
        <w:t xml:space="preserve"> </w:t>
      </w:r>
      <w:r>
        <w:rPr>
          <w:spacing w:val="-1"/>
        </w:rPr>
        <w:t>arbitrator,</w:t>
      </w:r>
      <w:r>
        <w:rPr>
          <w:spacing w:val="55"/>
        </w:rPr>
        <w:t xml:space="preserve"> </w:t>
      </w:r>
      <w:r>
        <w:rPr>
          <w:spacing w:val="-1"/>
        </w:rPr>
        <w:t>and</w:t>
      </w:r>
    </w:p>
    <w:p w:rsidR="00C30BA5" w:rsidRDefault="00E71E05">
      <w:pPr>
        <w:pStyle w:val="BodyText"/>
        <w:numPr>
          <w:ilvl w:val="1"/>
          <w:numId w:val="8"/>
        </w:numPr>
        <w:tabs>
          <w:tab w:val="left" w:pos="1378"/>
        </w:tabs>
        <w:spacing w:line="275" w:lineRule="auto"/>
        <w:ind w:left="1377" w:right="114"/>
        <w:jc w:val="both"/>
      </w:pPr>
      <w:proofErr w:type="gramStart"/>
      <w:r>
        <w:t>the</w:t>
      </w:r>
      <w:proofErr w:type="gramEnd"/>
      <w:r>
        <w:rPr>
          <w:spacing w:val="29"/>
        </w:rPr>
        <w:t xml:space="preserve"> </w:t>
      </w:r>
      <w:r>
        <w:rPr>
          <w:spacing w:val="-1"/>
        </w:rPr>
        <w:t>arbitration</w:t>
      </w:r>
      <w:r>
        <w:rPr>
          <w:spacing w:val="29"/>
        </w:rPr>
        <w:t xml:space="preserve"> </w:t>
      </w:r>
      <w:r>
        <w:rPr>
          <w:spacing w:val="-1"/>
        </w:rPr>
        <w:t>proceedings</w:t>
      </w:r>
      <w:r>
        <w:rPr>
          <w:spacing w:val="27"/>
        </w:rPr>
        <w:t xml:space="preserve"> </w:t>
      </w:r>
      <w:r>
        <w:rPr>
          <w:spacing w:val="-1"/>
        </w:rPr>
        <w:t>shall</w:t>
      </w:r>
      <w:r>
        <w:rPr>
          <w:spacing w:val="28"/>
        </w:rPr>
        <w:t xml:space="preserve"> </w:t>
      </w:r>
      <w:r>
        <w:rPr>
          <w:spacing w:val="-1"/>
        </w:rPr>
        <w:t>take</w:t>
      </w:r>
      <w:r>
        <w:rPr>
          <w:spacing w:val="26"/>
        </w:rPr>
        <w:t xml:space="preserve"> </w:t>
      </w:r>
      <w:r>
        <w:rPr>
          <w:spacing w:val="-1"/>
        </w:rPr>
        <w:t>place</w:t>
      </w:r>
      <w:r>
        <w:rPr>
          <w:spacing w:val="29"/>
        </w:rPr>
        <w:t xml:space="preserve"> </w:t>
      </w:r>
      <w:r>
        <w:rPr>
          <w:spacing w:val="-1"/>
        </w:rPr>
        <w:t>in</w:t>
      </w:r>
      <w:r>
        <w:rPr>
          <w:spacing w:val="29"/>
        </w:rPr>
        <w:t xml:space="preserve"> </w:t>
      </w:r>
      <w:r>
        <w:t>a</w:t>
      </w:r>
      <w:r>
        <w:rPr>
          <w:spacing w:val="26"/>
        </w:rPr>
        <w:t xml:space="preserve"> </w:t>
      </w:r>
      <w:r>
        <w:rPr>
          <w:spacing w:val="-1"/>
        </w:rPr>
        <w:t>location</w:t>
      </w:r>
      <w:r>
        <w:rPr>
          <w:spacing w:val="26"/>
        </w:rPr>
        <w:t xml:space="preserve"> </w:t>
      </w:r>
      <w:r>
        <w:t>to</w:t>
      </w:r>
      <w:r>
        <w:rPr>
          <w:spacing w:val="29"/>
        </w:rPr>
        <w:t xml:space="preserve"> </w:t>
      </w:r>
      <w:r>
        <w:t>be</w:t>
      </w:r>
      <w:r>
        <w:rPr>
          <w:spacing w:val="26"/>
        </w:rPr>
        <w:t xml:space="preserve"> </w:t>
      </w:r>
      <w:r>
        <w:t>agreed</w:t>
      </w:r>
      <w:r>
        <w:rPr>
          <w:spacing w:val="26"/>
        </w:rPr>
        <w:t xml:space="preserve"> </w:t>
      </w:r>
      <w:r>
        <w:rPr>
          <w:spacing w:val="-1"/>
        </w:rPr>
        <w:t>between</w:t>
      </w:r>
      <w:r>
        <w:rPr>
          <w:spacing w:val="29"/>
        </w:rPr>
        <w:t xml:space="preserve"> </w:t>
      </w:r>
      <w:r>
        <w:t>the</w:t>
      </w:r>
      <w:r>
        <w:rPr>
          <w:spacing w:val="43"/>
        </w:rPr>
        <w:t xml:space="preserve"> </w:t>
      </w:r>
      <w:r>
        <w:rPr>
          <w:spacing w:val="-1"/>
        </w:rPr>
        <w:t>Parties.</w:t>
      </w:r>
    </w:p>
    <w:p w:rsidR="00C30BA5" w:rsidRDefault="00C30BA5">
      <w:pPr>
        <w:spacing w:line="275" w:lineRule="auto"/>
        <w:jc w:val="both"/>
        <w:sectPr w:rsidR="00C30BA5">
          <w:headerReference w:type="default" r:id="rId102"/>
          <w:pgSz w:w="11910" w:h="16840"/>
          <w:pgMar w:top="2020" w:right="1020" w:bottom="1420" w:left="1040" w:header="720" w:footer="1226" w:gutter="0"/>
          <w:cols w:space="720"/>
        </w:sectPr>
      </w:pPr>
    </w:p>
    <w:p w:rsidR="00C30BA5" w:rsidRDefault="00C30BA5">
      <w:pPr>
        <w:rPr>
          <w:rFonts w:ascii="Arial" w:eastAsia="Arial" w:hAnsi="Arial" w:cs="Arial"/>
          <w:sz w:val="20"/>
          <w:szCs w:val="20"/>
        </w:rPr>
      </w:pPr>
    </w:p>
    <w:p w:rsidR="00C30BA5" w:rsidRDefault="00C30BA5">
      <w:pPr>
        <w:spacing w:before="5"/>
        <w:rPr>
          <w:rFonts w:ascii="Arial" w:eastAsia="Arial" w:hAnsi="Arial" w:cs="Arial"/>
          <w:sz w:val="17"/>
          <w:szCs w:val="17"/>
        </w:rPr>
      </w:pPr>
    </w:p>
    <w:p w:rsidR="00C30BA5" w:rsidRDefault="00E71E05">
      <w:pPr>
        <w:pStyle w:val="BodyText"/>
        <w:spacing w:before="72"/>
        <w:ind w:left="100"/>
      </w:pPr>
      <w:r>
        <w:rPr>
          <w:spacing w:val="-1"/>
        </w:rPr>
        <w:t>No</w:t>
      </w:r>
      <w:r>
        <w:t xml:space="preserve"> </w:t>
      </w:r>
      <w:r>
        <w:rPr>
          <w:spacing w:val="-2"/>
        </w:rPr>
        <w:t>of</w:t>
      </w:r>
      <w:r>
        <w:rPr>
          <w:spacing w:val="4"/>
        </w:rPr>
        <w:t xml:space="preserve"> </w:t>
      </w:r>
      <w:r w:rsidR="00C51CC4">
        <w:rPr>
          <w:spacing w:val="-1"/>
        </w:rPr>
        <w:t xml:space="preserve">Call </w:t>
      </w:r>
      <w:proofErr w:type="gramStart"/>
      <w:r w:rsidR="00C51CC4">
        <w:rPr>
          <w:spacing w:val="-1"/>
        </w:rPr>
        <w:t>Off</w:t>
      </w:r>
      <w:proofErr w:type="gramEnd"/>
      <w:r>
        <w:rPr>
          <w:spacing w:val="2"/>
        </w:rPr>
        <w:t xml:space="preserve"> </w:t>
      </w:r>
      <w:r>
        <w:rPr>
          <w:spacing w:val="-2"/>
        </w:rPr>
        <w:t>Letter</w:t>
      </w:r>
      <w:r>
        <w:rPr>
          <w:spacing w:val="1"/>
        </w:rPr>
        <w:t xml:space="preserve"> </w:t>
      </w:r>
      <w:r>
        <w:rPr>
          <w:spacing w:val="-2"/>
        </w:rPr>
        <w:t>of</w:t>
      </w:r>
      <w:r>
        <w:rPr>
          <w:spacing w:val="2"/>
        </w:rPr>
        <w:t xml:space="preserve"> </w:t>
      </w:r>
      <w:r>
        <w:rPr>
          <w:spacing w:val="-1"/>
        </w:rPr>
        <w:t xml:space="preserve">Appointment </w:t>
      </w:r>
      <w:r>
        <w:rPr>
          <w:spacing w:val="-2"/>
        </w:rPr>
        <w:t>being</w:t>
      </w:r>
      <w:r>
        <w:rPr>
          <w:spacing w:val="2"/>
        </w:rPr>
        <w:t xml:space="preserve"> </w:t>
      </w:r>
      <w:r>
        <w:rPr>
          <w:spacing w:val="-1"/>
        </w:rPr>
        <w:t>varied:</w:t>
      </w:r>
    </w:p>
    <w:p w:rsidR="00C30BA5" w:rsidRDefault="00E71E05">
      <w:pPr>
        <w:pStyle w:val="BodyText"/>
        <w:spacing w:before="160" w:line="389" w:lineRule="auto"/>
        <w:ind w:left="100" w:right="3211"/>
      </w:pPr>
      <w:r>
        <w:rPr>
          <w:rFonts w:cs="Arial"/>
          <w:spacing w:val="-1"/>
        </w:rPr>
        <w:t>……………………………………………………………………</w:t>
      </w:r>
      <w:r>
        <w:rPr>
          <w:rFonts w:cs="Arial"/>
          <w:spacing w:val="23"/>
        </w:rPr>
        <w:t xml:space="preserve"> </w:t>
      </w:r>
      <w:r>
        <w:rPr>
          <w:spacing w:val="-1"/>
        </w:rPr>
        <w:t>Variation</w:t>
      </w:r>
      <w:r>
        <w:t xml:space="preserve"> </w:t>
      </w:r>
      <w:r>
        <w:rPr>
          <w:spacing w:val="-1"/>
        </w:rPr>
        <w:t>Form</w:t>
      </w:r>
      <w:r>
        <w:rPr>
          <w:spacing w:val="1"/>
        </w:rPr>
        <w:t xml:space="preserve"> </w:t>
      </w:r>
      <w:r>
        <w:rPr>
          <w:spacing w:val="-2"/>
        </w:rPr>
        <w:t>No:</w:t>
      </w:r>
    </w:p>
    <w:p w:rsidR="00C30BA5" w:rsidRDefault="00E71E05">
      <w:pPr>
        <w:pStyle w:val="BodyText"/>
        <w:spacing w:before="4" w:line="389" w:lineRule="auto"/>
        <w:ind w:left="100" w:right="2219"/>
      </w:pPr>
      <w:r>
        <w:rPr>
          <w:rFonts w:cs="Arial"/>
          <w:spacing w:val="-1"/>
        </w:rPr>
        <w:t>……………………………………………………………………………………</w:t>
      </w:r>
      <w:r>
        <w:rPr>
          <w:rFonts w:cs="Arial"/>
          <w:spacing w:val="23"/>
        </w:rPr>
        <w:t xml:space="preserve"> </w:t>
      </w:r>
      <w:r>
        <w:rPr>
          <w:spacing w:val="-1"/>
        </w:rPr>
        <w:t>BETWEEN:</w:t>
      </w:r>
    </w:p>
    <w:p w:rsidR="00C30BA5" w:rsidRDefault="00E71E05">
      <w:pPr>
        <w:spacing w:before="4" w:line="391" w:lineRule="auto"/>
        <w:ind w:left="100" w:right="4953"/>
        <w:rPr>
          <w:rFonts w:ascii="Arial" w:eastAsia="Arial" w:hAnsi="Arial" w:cs="Arial"/>
        </w:rPr>
      </w:pPr>
      <w:r>
        <w:rPr>
          <w:rFonts w:ascii="Arial"/>
          <w:b/>
          <w:spacing w:val="-1"/>
        </w:rPr>
        <w:t>[</w:t>
      </w:r>
      <w:proofErr w:type="gramStart"/>
      <w:r>
        <w:rPr>
          <w:rFonts w:ascii="Arial"/>
          <w:spacing w:val="-1"/>
        </w:rPr>
        <w:t>insert</w:t>
      </w:r>
      <w:proofErr w:type="gramEnd"/>
      <w:r>
        <w:rPr>
          <w:rFonts w:ascii="Arial"/>
          <w:spacing w:val="-1"/>
        </w:rPr>
        <w:t xml:space="preserve"> name</w:t>
      </w:r>
      <w:r>
        <w:rPr>
          <w:rFonts w:ascii="Arial"/>
        </w:rPr>
        <w:t xml:space="preserve"> </w:t>
      </w:r>
      <w:r>
        <w:rPr>
          <w:rFonts w:ascii="Arial"/>
          <w:spacing w:val="-2"/>
        </w:rPr>
        <w:t>of</w:t>
      </w:r>
      <w:r>
        <w:rPr>
          <w:rFonts w:ascii="Arial"/>
          <w:spacing w:val="3"/>
        </w:rPr>
        <w:t xml:space="preserve"> </w:t>
      </w:r>
      <w:r>
        <w:rPr>
          <w:rFonts w:ascii="Arial"/>
          <w:spacing w:val="-1"/>
        </w:rPr>
        <w:t>Customer</w:t>
      </w:r>
      <w:r>
        <w:rPr>
          <w:rFonts w:ascii="Arial"/>
          <w:spacing w:val="2"/>
        </w:rPr>
        <w:t xml:space="preserve"> </w:t>
      </w:r>
      <w:r>
        <w:rPr>
          <w:rFonts w:ascii="Arial"/>
          <w:b/>
        </w:rPr>
        <w:t>]</w:t>
      </w:r>
      <w:r>
        <w:rPr>
          <w:rFonts w:ascii="Arial"/>
          <w:b/>
          <w:spacing w:val="-1"/>
        </w:rPr>
        <w:t xml:space="preserve"> </w:t>
      </w:r>
      <w:r>
        <w:rPr>
          <w:rFonts w:ascii="Arial"/>
          <w:spacing w:val="-1"/>
        </w:rPr>
        <w:t>("</w:t>
      </w:r>
      <w:proofErr w:type="gramStart"/>
      <w:r>
        <w:rPr>
          <w:rFonts w:ascii="Arial"/>
          <w:b/>
          <w:spacing w:val="-1"/>
        </w:rPr>
        <w:t>the</w:t>
      </w:r>
      <w:proofErr w:type="gramEnd"/>
      <w:r>
        <w:rPr>
          <w:rFonts w:ascii="Arial"/>
          <w:b/>
          <w:spacing w:val="-2"/>
        </w:rPr>
        <w:t xml:space="preserve"> </w:t>
      </w:r>
      <w:r>
        <w:rPr>
          <w:rFonts w:ascii="Arial"/>
          <w:b/>
          <w:spacing w:val="-1"/>
        </w:rPr>
        <w:t>Customer "</w:t>
      </w:r>
      <w:r>
        <w:rPr>
          <w:rFonts w:ascii="Arial"/>
          <w:spacing w:val="-1"/>
        </w:rPr>
        <w:t>)</w:t>
      </w:r>
      <w:r>
        <w:rPr>
          <w:rFonts w:ascii="Arial"/>
          <w:spacing w:val="23"/>
        </w:rPr>
        <w:t xml:space="preserve"> </w:t>
      </w:r>
      <w:r>
        <w:rPr>
          <w:rFonts w:ascii="Arial"/>
          <w:spacing w:val="-1"/>
        </w:rPr>
        <w:t>and</w:t>
      </w:r>
    </w:p>
    <w:p w:rsidR="00C30BA5" w:rsidRDefault="00E71E05">
      <w:pPr>
        <w:spacing w:line="253" w:lineRule="exact"/>
        <w:ind w:left="100"/>
        <w:rPr>
          <w:rFonts w:ascii="Arial" w:eastAsia="Arial" w:hAnsi="Arial" w:cs="Arial"/>
        </w:rPr>
      </w:pPr>
      <w:r>
        <w:rPr>
          <w:rFonts w:ascii="Arial"/>
          <w:b/>
          <w:spacing w:val="-1"/>
        </w:rPr>
        <w:t>[</w:t>
      </w:r>
      <w:proofErr w:type="gramStart"/>
      <w:r>
        <w:rPr>
          <w:rFonts w:ascii="Arial"/>
          <w:spacing w:val="-1"/>
        </w:rPr>
        <w:t>insert</w:t>
      </w:r>
      <w:proofErr w:type="gramEnd"/>
      <w:r>
        <w:rPr>
          <w:rFonts w:ascii="Arial"/>
          <w:spacing w:val="-1"/>
        </w:rPr>
        <w:t xml:space="preserve"> name</w:t>
      </w:r>
      <w:r>
        <w:rPr>
          <w:rFonts w:ascii="Arial"/>
        </w:rPr>
        <w:t xml:space="preserve"> </w:t>
      </w:r>
      <w:r>
        <w:rPr>
          <w:rFonts w:ascii="Arial"/>
          <w:spacing w:val="-2"/>
        </w:rPr>
        <w:t>of</w:t>
      </w:r>
      <w:r>
        <w:rPr>
          <w:rFonts w:ascii="Arial"/>
          <w:spacing w:val="3"/>
        </w:rPr>
        <w:t xml:space="preserve"> </w:t>
      </w:r>
      <w:r>
        <w:rPr>
          <w:rFonts w:ascii="Arial"/>
          <w:spacing w:val="-1"/>
        </w:rPr>
        <w:t>Supplier</w:t>
      </w:r>
      <w:r>
        <w:rPr>
          <w:rFonts w:ascii="Arial"/>
          <w:b/>
          <w:spacing w:val="-1"/>
        </w:rPr>
        <w:t xml:space="preserve">] </w:t>
      </w:r>
      <w:r>
        <w:rPr>
          <w:rFonts w:ascii="Arial"/>
          <w:spacing w:val="-1"/>
        </w:rPr>
        <w:t>(</w:t>
      </w:r>
      <w:r>
        <w:rPr>
          <w:rFonts w:ascii="Arial"/>
          <w:b/>
          <w:spacing w:val="-1"/>
        </w:rPr>
        <w:t>"</w:t>
      </w:r>
      <w:proofErr w:type="gramStart"/>
      <w:r>
        <w:rPr>
          <w:rFonts w:ascii="Arial"/>
          <w:b/>
          <w:spacing w:val="-1"/>
        </w:rPr>
        <w:t>the</w:t>
      </w:r>
      <w:proofErr w:type="gramEnd"/>
      <w:r>
        <w:rPr>
          <w:rFonts w:ascii="Arial"/>
          <w:b/>
          <w:spacing w:val="-1"/>
        </w:rPr>
        <w:t xml:space="preserve"> Supplier"</w:t>
      </w:r>
      <w:r>
        <w:rPr>
          <w:rFonts w:ascii="Arial"/>
          <w:spacing w:val="-1"/>
        </w:rPr>
        <w:t>)</w:t>
      </w:r>
    </w:p>
    <w:p w:rsidR="00C30BA5" w:rsidRDefault="00E71E05">
      <w:pPr>
        <w:pStyle w:val="BodyText"/>
        <w:numPr>
          <w:ilvl w:val="0"/>
          <w:numId w:val="5"/>
        </w:numPr>
        <w:tabs>
          <w:tab w:val="left" w:pos="962"/>
        </w:tabs>
        <w:spacing w:before="160" w:line="275" w:lineRule="auto"/>
        <w:ind w:right="147"/>
      </w:pPr>
      <w:r>
        <w:rPr>
          <w:spacing w:val="-1"/>
        </w:rPr>
        <w:t>This</w:t>
      </w:r>
      <w:r>
        <w:rPr>
          <w:spacing w:val="1"/>
        </w:rPr>
        <w:t xml:space="preserve"> </w:t>
      </w:r>
      <w:r w:rsidR="00C51CC4">
        <w:rPr>
          <w:spacing w:val="-2"/>
        </w:rPr>
        <w:t>Call Off</w:t>
      </w:r>
      <w:r>
        <w:rPr>
          <w:spacing w:val="2"/>
        </w:rPr>
        <w:t xml:space="preserve"> </w:t>
      </w:r>
      <w:r>
        <w:rPr>
          <w:spacing w:val="-2"/>
        </w:rPr>
        <w:t>Contract</w:t>
      </w:r>
      <w:r>
        <w:t xml:space="preserve">  </w:t>
      </w:r>
      <w:r>
        <w:rPr>
          <w:spacing w:val="-1"/>
        </w:rPr>
        <w:t>is</w:t>
      </w:r>
      <w:r>
        <w:rPr>
          <w:spacing w:val="-2"/>
        </w:rPr>
        <w:t xml:space="preserve"> </w:t>
      </w:r>
      <w:r>
        <w:rPr>
          <w:spacing w:val="-1"/>
        </w:rPr>
        <w:t>varied</w:t>
      </w:r>
      <w:r>
        <w:t xml:space="preserve"> as</w:t>
      </w:r>
      <w:r>
        <w:rPr>
          <w:spacing w:val="-1"/>
        </w:rPr>
        <w:t xml:space="preserve"> </w:t>
      </w:r>
      <w:r>
        <w:rPr>
          <w:spacing w:val="-2"/>
        </w:rPr>
        <w:t>follows</w:t>
      </w:r>
      <w:r>
        <w:rPr>
          <w:spacing w:val="1"/>
        </w:rPr>
        <w:t xml:space="preserve"> </w:t>
      </w:r>
      <w:r>
        <w:rPr>
          <w:spacing w:val="-1"/>
        </w:rPr>
        <w:t>and</w:t>
      </w:r>
      <w:r>
        <w:t xml:space="preserve"> </w:t>
      </w:r>
      <w:r>
        <w:rPr>
          <w:spacing w:val="-1"/>
        </w:rPr>
        <w:t>shall</w:t>
      </w:r>
      <w:r>
        <w:t xml:space="preserve"> </w:t>
      </w:r>
      <w:r>
        <w:rPr>
          <w:spacing w:val="-1"/>
        </w:rPr>
        <w:t>take</w:t>
      </w:r>
      <w:r>
        <w:t xml:space="preserve"> </w:t>
      </w:r>
      <w:r>
        <w:rPr>
          <w:spacing w:val="-1"/>
        </w:rPr>
        <w:t>effect</w:t>
      </w:r>
      <w:r>
        <w:rPr>
          <w:spacing w:val="2"/>
        </w:rPr>
        <w:t xml:space="preserve"> </w:t>
      </w:r>
      <w:r>
        <w:t>on</w:t>
      </w:r>
      <w:r>
        <w:rPr>
          <w:spacing w:val="-2"/>
        </w:rPr>
        <w:t xml:space="preserve"> </w:t>
      </w:r>
      <w:r>
        <w:rPr>
          <w:spacing w:val="-1"/>
        </w:rPr>
        <w:t>the</w:t>
      </w:r>
      <w:r>
        <w:t xml:space="preserve"> </w:t>
      </w:r>
      <w:r>
        <w:rPr>
          <w:spacing w:val="-2"/>
        </w:rPr>
        <w:t>date</w:t>
      </w:r>
      <w:r>
        <w:t xml:space="preserve"> signed</w:t>
      </w:r>
      <w:r>
        <w:rPr>
          <w:spacing w:val="-2"/>
        </w:rPr>
        <w:t xml:space="preserve"> </w:t>
      </w:r>
      <w:r>
        <w:t>by</w:t>
      </w:r>
      <w:r>
        <w:rPr>
          <w:spacing w:val="-2"/>
        </w:rPr>
        <w:t xml:space="preserve"> </w:t>
      </w:r>
      <w:r>
        <w:rPr>
          <w:spacing w:val="-1"/>
        </w:rPr>
        <w:t>both</w:t>
      </w:r>
      <w:r>
        <w:rPr>
          <w:spacing w:val="79"/>
        </w:rPr>
        <w:t xml:space="preserve"> </w:t>
      </w:r>
      <w:r>
        <w:rPr>
          <w:spacing w:val="-1"/>
        </w:rPr>
        <w:t>Parties:</w:t>
      </w:r>
    </w:p>
    <w:p w:rsidR="00C30BA5" w:rsidRDefault="00E71E05">
      <w:pPr>
        <w:pStyle w:val="Heading2"/>
        <w:spacing w:before="123"/>
        <w:ind w:left="100"/>
        <w:rPr>
          <w:b w:val="0"/>
          <w:bCs w:val="0"/>
          <w:i w:val="0"/>
        </w:rPr>
      </w:pPr>
      <w:r>
        <w:rPr>
          <w:spacing w:val="-1"/>
        </w:rPr>
        <w:t>[Insert</w:t>
      </w:r>
      <w:r>
        <w:rPr>
          <w:spacing w:val="1"/>
        </w:rPr>
        <w:t xml:space="preserve"> </w:t>
      </w:r>
      <w:r>
        <w:rPr>
          <w:spacing w:val="-1"/>
        </w:rPr>
        <w:t>details</w:t>
      </w:r>
      <w:r>
        <w:t xml:space="preserve"> </w:t>
      </w:r>
      <w:r>
        <w:rPr>
          <w:spacing w:val="-2"/>
        </w:rPr>
        <w:t>of</w:t>
      </w:r>
      <w:r>
        <w:rPr>
          <w:spacing w:val="-1"/>
        </w:rPr>
        <w:t xml:space="preserve"> </w:t>
      </w:r>
      <w:r>
        <w:t xml:space="preserve">the </w:t>
      </w:r>
      <w:r>
        <w:rPr>
          <w:spacing w:val="-1"/>
        </w:rPr>
        <w:t>Variation]</w:t>
      </w:r>
    </w:p>
    <w:p w:rsidR="00C30BA5" w:rsidRDefault="00E71E05">
      <w:pPr>
        <w:pStyle w:val="BodyText"/>
        <w:numPr>
          <w:ilvl w:val="0"/>
          <w:numId w:val="5"/>
        </w:numPr>
        <w:tabs>
          <w:tab w:val="left" w:pos="962"/>
        </w:tabs>
        <w:spacing w:before="157" w:line="275" w:lineRule="auto"/>
        <w:ind w:right="560"/>
      </w:pPr>
      <w:r>
        <w:rPr>
          <w:spacing w:val="-1"/>
        </w:rPr>
        <w:t>Words</w:t>
      </w:r>
      <w:r>
        <w:rPr>
          <w:spacing w:val="-2"/>
        </w:rPr>
        <w:t xml:space="preserve"> </w:t>
      </w:r>
      <w:r>
        <w:rPr>
          <w:spacing w:val="-1"/>
        </w:rPr>
        <w:t>and</w:t>
      </w:r>
      <w:r>
        <w:t xml:space="preserve"> </w:t>
      </w:r>
      <w:r>
        <w:rPr>
          <w:spacing w:val="-1"/>
        </w:rPr>
        <w:t>expressions</w:t>
      </w:r>
      <w:r>
        <w:rPr>
          <w:spacing w:val="-2"/>
        </w:rPr>
        <w:t xml:space="preserve"> </w:t>
      </w:r>
      <w:r>
        <w:rPr>
          <w:spacing w:val="-1"/>
        </w:rPr>
        <w:t>in</w:t>
      </w:r>
      <w:r>
        <w:t xml:space="preserve"> </w:t>
      </w:r>
      <w:r>
        <w:rPr>
          <w:spacing w:val="-1"/>
        </w:rPr>
        <w:t>this</w:t>
      </w:r>
      <w:r>
        <w:rPr>
          <w:spacing w:val="1"/>
        </w:rPr>
        <w:t xml:space="preserve"> </w:t>
      </w:r>
      <w:r>
        <w:rPr>
          <w:spacing w:val="-1"/>
        </w:rPr>
        <w:t>Variation</w:t>
      </w:r>
      <w:r>
        <w:t xml:space="preserve"> </w:t>
      </w:r>
      <w:r>
        <w:rPr>
          <w:spacing w:val="-1"/>
        </w:rPr>
        <w:t>shall</w:t>
      </w:r>
      <w:r>
        <w:t xml:space="preserve"> </w:t>
      </w:r>
      <w:r>
        <w:rPr>
          <w:spacing w:val="-1"/>
        </w:rPr>
        <w:t>have</w:t>
      </w:r>
      <w:r>
        <w:t xml:space="preserve"> the</w:t>
      </w:r>
      <w:r>
        <w:rPr>
          <w:spacing w:val="-2"/>
        </w:rPr>
        <w:t xml:space="preserve"> </w:t>
      </w:r>
      <w:r>
        <w:rPr>
          <w:spacing w:val="-1"/>
        </w:rPr>
        <w:t>meanings</w:t>
      </w:r>
      <w:r>
        <w:rPr>
          <w:spacing w:val="-4"/>
        </w:rPr>
        <w:t xml:space="preserve"> </w:t>
      </w:r>
      <w:r>
        <w:rPr>
          <w:spacing w:val="-1"/>
        </w:rPr>
        <w:t>given</w:t>
      </w:r>
      <w:r>
        <w:t xml:space="preserve"> to</w:t>
      </w:r>
      <w:r>
        <w:rPr>
          <w:spacing w:val="2"/>
        </w:rPr>
        <w:t xml:space="preserve"> </w:t>
      </w:r>
      <w:r>
        <w:rPr>
          <w:spacing w:val="-1"/>
        </w:rPr>
        <w:t>them in</w:t>
      </w:r>
      <w:r>
        <w:t xml:space="preserve"> </w:t>
      </w:r>
      <w:r>
        <w:rPr>
          <w:spacing w:val="-1"/>
        </w:rPr>
        <w:t>this</w:t>
      </w:r>
      <w:r>
        <w:rPr>
          <w:spacing w:val="63"/>
        </w:rPr>
        <w:t xml:space="preserve"> </w:t>
      </w:r>
      <w:r w:rsidR="00C51CC4">
        <w:rPr>
          <w:spacing w:val="-1"/>
        </w:rPr>
        <w:t xml:space="preserve">Call </w:t>
      </w:r>
      <w:proofErr w:type="gramStart"/>
      <w:r w:rsidR="00C51CC4">
        <w:rPr>
          <w:spacing w:val="-1"/>
        </w:rPr>
        <w:t>Off</w:t>
      </w:r>
      <w:proofErr w:type="gramEnd"/>
      <w:r>
        <w:rPr>
          <w:spacing w:val="2"/>
        </w:rPr>
        <w:t xml:space="preserve"> </w:t>
      </w:r>
      <w:r>
        <w:rPr>
          <w:spacing w:val="-1"/>
        </w:rPr>
        <w:t>Contract.</w:t>
      </w:r>
    </w:p>
    <w:p w:rsidR="00C30BA5" w:rsidRDefault="00E71E05">
      <w:pPr>
        <w:pStyle w:val="BodyText"/>
        <w:numPr>
          <w:ilvl w:val="0"/>
          <w:numId w:val="5"/>
        </w:numPr>
        <w:tabs>
          <w:tab w:val="left" w:pos="962"/>
        </w:tabs>
        <w:spacing w:line="277" w:lineRule="auto"/>
        <w:ind w:right="822"/>
      </w:pPr>
      <w:r>
        <w:rPr>
          <w:spacing w:val="-1"/>
        </w:rPr>
        <w:t>This</w:t>
      </w:r>
      <w:r>
        <w:rPr>
          <w:spacing w:val="1"/>
        </w:rPr>
        <w:t xml:space="preserve"> </w:t>
      </w:r>
      <w:r w:rsidR="00C51CC4">
        <w:rPr>
          <w:spacing w:val="-2"/>
        </w:rPr>
        <w:t xml:space="preserve">Call </w:t>
      </w:r>
      <w:proofErr w:type="gramStart"/>
      <w:r w:rsidR="00C51CC4">
        <w:rPr>
          <w:spacing w:val="-2"/>
        </w:rPr>
        <w:t>Off</w:t>
      </w:r>
      <w:proofErr w:type="gramEnd"/>
      <w:r>
        <w:rPr>
          <w:spacing w:val="2"/>
        </w:rPr>
        <w:t xml:space="preserve"> </w:t>
      </w:r>
      <w:r>
        <w:rPr>
          <w:spacing w:val="-1"/>
        </w:rPr>
        <w:t>Contract, including</w:t>
      </w:r>
      <w:r>
        <w:rPr>
          <w:spacing w:val="2"/>
        </w:rPr>
        <w:t xml:space="preserve"> </w:t>
      </w:r>
      <w:r>
        <w:rPr>
          <w:spacing w:val="-1"/>
        </w:rPr>
        <w:t>any</w:t>
      </w:r>
      <w:r>
        <w:rPr>
          <w:spacing w:val="-2"/>
        </w:rPr>
        <w:t xml:space="preserve"> </w:t>
      </w:r>
      <w:r>
        <w:rPr>
          <w:spacing w:val="-1"/>
        </w:rPr>
        <w:t>previous</w:t>
      </w:r>
      <w:r>
        <w:rPr>
          <w:spacing w:val="1"/>
        </w:rPr>
        <w:t xml:space="preserve"> </w:t>
      </w:r>
      <w:r>
        <w:rPr>
          <w:spacing w:val="-1"/>
        </w:rPr>
        <w:t>Variations,</w:t>
      </w:r>
      <w:r>
        <w:rPr>
          <w:spacing w:val="1"/>
        </w:rPr>
        <w:t xml:space="preserve"> </w:t>
      </w:r>
      <w:r>
        <w:rPr>
          <w:spacing w:val="-1"/>
        </w:rPr>
        <w:t>shall</w:t>
      </w:r>
      <w:r>
        <w:rPr>
          <w:spacing w:val="-3"/>
        </w:rPr>
        <w:t xml:space="preserve"> </w:t>
      </w:r>
      <w:r>
        <w:rPr>
          <w:spacing w:val="-1"/>
        </w:rPr>
        <w:t>remain</w:t>
      </w:r>
      <w:r>
        <w:t xml:space="preserve"> </w:t>
      </w:r>
      <w:r>
        <w:rPr>
          <w:spacing w:val="-2"/>
        </w:rPr>
        <w:t>effective</w:t>
      </w:r>
      <w:r>
        <w:t xml:space="preserve"> and</w:t>
      </w:r>
      <w:r>
        <w:rPr>
          <w:spacing w:val="71"/>
        </w:rPr>
        <w:t xml:space="preserve"> </w:t>
      </w:r>
      <w:r>
        <w:rPr>
          <w:spacing w:val="-1"/>
        </w:rPr>
        <w:t>unaltered</w:t>
      </w:r>
      <w:r>
        <w:t xml:space="preserve"> </w:t>
      </w:r>
      <w:r>
        <w:rPr>
          <w:spacing w:val="-1"/>
        </w:rPr>
        <w:t xml:space="preserve">except </w:t>
      </w:r>
      <w:r>
        <w:t xml:space="preserve">as </w:t>
      </w:r>
      <w:r>
        <w:rPr>
          <w:spacing w:val="-1"/>
        </w:rPr>
        <w:t>amended</w:t>
      </w:r>
      <w:r>
        <w:t xml:space="preserve"> by</w:t>
      </w:r>
      <w:r>
        <w:rPr>
          <w:spacing w:val="-2"/>
        </w:rPr>
        <w:t xml:space="preserve"> </w:t>
      </w:r>
      <w:r>
        <w:rPr>
          <w:spacing w:val="-1"/>
        </w:rPr>
        <w:t>this</w:t>
      </w:r>
      <w:r>
        <w:rPr>
          <w:spacing w:val="1"/>
        </w:rPr>
        <w:t xml:space="preserve"> </w:t>
      </w:r>
      <w:r>
        <w:rPr>
          <w:spacing w:val="-1"/>
        </w:rPr>
        <w:t>Variation.</w:t>
      </w:r>
    </w:p>
    <w:p w:rsidR="00C30BA5" w:rsidRDefault="00E71E05">
      <w:pPr>
        <w:pStyle w:val="BodyText"/>
        <w:spacing w:before="119" w:line="389" w:lineRule="auto"/>
        <w:ind w:left="100" w:right="2219"/>
      </w:pPr>
      <w:r>
        <w:rPr>
          <w:spacing w:val="-1"/>
        </w:rPr>
        <w:t>Signed</w:t>
      </w:r>
      <w:r>
        <w:t xml:space="preserve"> by</w:t>
      </w:r>
      <w:r>
        <w:rPr>
          <w:spacing w:val="-2"/>
        </w:rPr>
        <w:t xml:space="preserve"> </w:t>
      </w:r>
      <w:r>
        <w:t xml:space="preserve">an </w:t>
      </w:r>
      <w:proofErr w:type="spellStart"/>
      <w:r>
        <w:rPr>
          <w:spacing w:val="-1"/>
        </w:rPr>
        <w:t>authorised</w:t>
      </w:r>
      <w:proofErr w:type="spellEnd"/>
      <w:r>
        <w:rPr>
          <w:spacing w:val="-5"/>
        </w:rPr>
        <w:t xml:space="preserve"> </w:t>
      </w:r>
      <w:r>
        <w:rPr>
          <w:spacing w:val="-1"/>
        </w:rPr>
        <w:t>signatory</w:t>
      </w:r>
      <w:r>
        <w:rPr>
          <w:spacing w:val="-4"/>
        </w:rPr>
        <w:t xml:space="preserve"> </w:t>
      </w:r>
      <w:r>
        <w:t>for</w:t>
      </w:r>
      <w:r>
        <w:rPr>
          <w:spacing w:val="1"/>
        </w:rPr>
        <w:t xml:space="preserve"> </w:t>
      </w:r>
      <w:r>
        <w:rPr>
          <w:spacing w:val="-1"/>
        </w:rPr>
        <w:t>and</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7"/>
        </w:rPr>
        <w:t xml:space="preserve"> </w:t>
      </w:r>
      <w:r>
        <w:rPr>
          <w:spacing w:val="-1"/>
        </w:rPr>
        <w:t>Signature</w:t>
      </w:r>
    </w:p>
    <w:p w:rsidR="00C30BA5" w:rsidRDefault="00C51CC4">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3779520" cy="6350"/>
                <wp:effectExtent l="6350" t="4445" r="5080" b="8255"/>
                <wp:docPr id="2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5" name="Group 32"/>
                        <wpg:cNvGrpSpPr>
                          <a:grpSpLocks/>
                        </wpg:cNvGrpSpPr>
                        <wpg:grpSpPr bwMode="auto">
                          <a:xfrm>
                            <a:off x="5" y="5"/>
                            <a:ext cx="5942" cy="2"/>
                            <a:chOff x="5" y="5"/>
                            <a:chExt cx="5942" cy="2"/>
                          </a:xfrm>
                        </wpg:grpSpPr>
                        <wps:wsp>
                          <wps:cNvPr id="266" name="Freeform 33"/>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83FE667" id="Group 31"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">
                <v:group id="Group 32"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3"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JF8QA&#10;AADcAAAADwAAAGRycy9kb3ducmV2LnhtbESPT4vCMBTE7wv7HcJb8Lam9lCka5RdURBEwT97f9s8&#10;27LNS02iVj+9EQSPw8z8hhlNOtOIMzlfW1Yw6CcgiAuray4V7HfzzyEIH5A1NpZJwZU8TMbvbyPM&#10;tb3whs7bUIoIYZ+jgiqENpfSFxUZ9H3bEkfvYJ3BEKUrpXZ4iXDTyDRJMmmw5rhQYUvTior/7cko&#10;8Ljmn51bHdv9crbc/P7J9BYOSvU+uu8vEIG68Ao/2wutIM0yeJyJR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QiRfEAAAA3AAAAA8AAAAAAAAAAAAAAAAAmAIAAGRycy9k&#10;b3ducmV2LnhtbFBLBQYAAAAABAAEAPUAAACJAwAAAAA=&#10;" path="m,l5941,e" filled="f" strokeweight=".48pt">
                    <v:stroke dashstyle="dash"/>
                    <v:path arrowok="t" o:connecttype="custom" o:connectlocs="0,0;5941,0" o:connectangles="0,0"/>
                  </v:shape>
                </v:group>
                <w10:anchorlock/>
              </v:group>
            </w:pict>
          </mc:Fallback>
        </mc:AlternateContent>
      </w:r>
    </w:p>
    <w:p w:rsidR="00C30BA5" w:rsidRDefault="00E71E05">
      <w:pPr>
        <w:pStyle w:val="BodyText"/>
        <w:spacing w:before="0"/>
        <w:ind w:left="100"/>
      </w:pPr>
      <w:r>
        <w:rPr>
          <w:spacing w:val="-1"/>
        </w:rPr>
        <w:t>Date</w:t>
      </w:r>
    </w:p>
    <w:p w:rsidR="00C30BA5" w:rsidRDefault="00C30BA5">
      <w:pPr>
        <w:spacing w:before="2"/>
        <w:rPr>
          <w:rFonts w:ascii="Arial" w:eastAsia="Arial" w:hAnsi="Arial" w:cs="Arial"/>
          <w:sz w:val="14"/>
          <w:szCs w:val="14"/>
        </w:rPr>
      </w:pPr>
    </w:p>
    <w:p w:rsidR="00C30BA5" w:rsidRDefault="00C51CC4">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3779520" cy="6350"/>
                <wp:effectExtent l="6350" t="1905" r="5080" b="10795"/>
                <wp:docPr id="2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2" name="Group 29"/>
                        <wpg:cNvGrpSpPr>
                          <a:grpSpLocks/>
                        </wpg:cNvGrpSpPr>
                        <wpg:grpSpPr bwMode="auto">
                          <a:xfrm>
                            <a:off x="5" y="5"/>
                            <a:ext cx="5942" cy="2"/>
                            <a:chOff x="5" y="5"/>
                            <a:chExt cx="5942" cy="2"/>
                          </a:xfrm>
                        </wpg:grpSpPr>
                        <wps:wsp>
                          <wps:cNvPr id="263" name="Freeform 30"/>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E0E89CA" id="Group 2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">
                <v:group id="Group 29"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0"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qj8UA&#10;AADcAAAADwAAAGRycy9kb3ducmV2LnhtbESP3WrCQBSE7wXfYTlC73RjBJHUTWilgiAt+NP7Y/aY&#10;BLNn091V0z59Vyj0cpiZb5hl0ZtW3Mj5xrKC6SQBQVxa3XCl4HhYjxcgfEDW2FomBd/kociHgyVm&#10;2t55R7d9qESEsM9QQR1Cl0npy5oM+ontiKN3ts5giNJVUju8R7hpZZokc2mw4bhQY0ermsrL/moU&#10;ePzg14N7/+qO27ft7vMk059wVupp1L88gwjUh//wX3ujFaTzGTz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yqPxQAAANwAAAAPAAAAAAAAAAAAAAAAAJgCAABkcnMv&#10;ZG93bnJldi54bWxQSwUGAAAAAAQABAD1AAAAigMAAAAA&#10;" path="m,l5941,e" filled="f" strokeweight=".48pt">
                    <v:stroke dashstyle="dash"/>
                    <v:path arrowok="t" o:connecttype="custom" o:connectlocs="0,0;5941,0" o:connectangles="0,0"/>
                  </v:shape>
                </v:group>
                <w10:anchorlock/>
              </v:group>
            </w:pict>
          </mc:Fallback>
        </mc:AlternateContent>
      </w:r>
    </w:p>
    <w:p w:rsidR="00C30BA5" w:rsidRDefault="00C51CC4">
      <w:pPr>
        <w:pStyle w:val="BodyText"/>
        <w:spacing w:before="0" w:line="398" w:lineRule="auto"/>
        <w:ind w:left="100" w:right="7874"/>
      </w:pPr>
      <w:r>
        <w:rPr>
          <w:noProof/>
          <w:lang w:val="en-GB" w:eastAsia="en-GB"/>
        </w:rPr>
        <mc:AlternateContent>
          <mc:Choice Requires="wpg">
            <w:drawing>
              <wp:anchor distT="0" distB="0" distL="114300" distR="114300" simplePos="0" relativeHeight="2104" behindDoc="0" locked="0" layoutInCell="1" allowOverlap="1">
                <wp:simplePos x="0" y="0"/>
                <wp:positionH relativeFrom="page">
                  <wp:posOffset>2286000</wp:posOffset>
                </wp:positionH>
                <wp:positionV relativeFrom="paragraph">
                  <wp:posOffset>265430</wp:posOffset>
                </wp:positionV>
                <wp:extent cx="3773170" cy="1270"/>
                <wp:effectExtent l="9525" t="10160" r="8255" b="7620"/>
                <wp:wrapNone/>
                <wp:docPr id="2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270"/>
                          <a:chOff x="3600" y="418"/>
                          <a:chExt cx="5942" cy="2"/>
                        </a:xfrm>
                      </wpg:grpSpPr>
                      <wps:wsp>
                        <wps:cNvPr id="260" name="Freeform 27"/>
                        <wps:cNvSpPr>
                          <a:spLocks/>
                        </wps:cNvSpPr>
                        <wps:spPr bwMode="auto">
                          <a:xfrm>
                            <a:off x="3600" y="418"/>
                            <a:ext cx="5942" cy="2"/>
                          </a:xfrm>
                          <a:custGeom>
                            <a:avLst/>
                            <a:gdLst>
                              <a:gd name="T0" fmla="+- 0 3600 3600"/>
                              <a:gd name="T1" fmla="*/ T0 w 5942"/>
                              <a:gd name="T2" fmla="+- 0 9542 3600"/>
                              <a:gd name="T3" fmla="*/ T2 w 5942"/>
                            </a:gdLst>
                            <a:ahLst/>
                            <a:cxnLst>
                              <a:cxn ang="0">
                                <a:pos x="T1" y="0"/>
                              </a:cxn>
                              <a:cxn ang="0">
                                <a:pos x="T3" y="0"/>
                              </a:cxn>
                            </a:cxnLst>
                            <a:rect l="0" t="0" r="r" b="b"/>
                            <a:pathLst>
                              <a:path w="5942">
                                <a:moveTo>
                                  <a:pt x="0" y="0"/>
                                </a:moveTo>
                                <a:lnTo>
                                  <a:pt x="594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003381B" id="Group 26" o:spid="_x0000_s1026" style="position:absolute;margin-left:180pt;margin-top:20.9pt;width:297.1pt;height:.1pt;z-index:2104;mso-position-horizontal-relative:page" coordorigin="3600,418" coordsize="5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">
                <v:shape id="Freeform 27" o:spid="_x0000_s1027" style="position:absolute;left:3600;top:418;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0+MAA&#10;AADcAAAADwAAAGRycy9kb3ducmV2LnhtbERPTYvCMBC9C/6HMII3Te1Blq5RVBQEcUHr3sdmbIvN&#10;pCZR6/76zWFhj4/3PVt0phFPcr62rGAyTkAQF1bXXCo459vRBwgfkDU2lknBmzws5v3eDDNtX3yk&#10;5ymUIoawz1BBFUKbSemLigz6sW2JI3e1zmCI0JVSO3zFcNPINEmm0mDNsaHCltYVFbfTwyjw+MWr&#10;3B3u7Xm/2R+/LzL9CVelhoNu+QkiUBf+xX/unVaQTu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W0+MAAAADcAAAADwAAAAAAAAAAAAAAAACYAgAAZHJzL2Rvd25y&#10;ZXYueG1sUEsFBgAAAAAEAAQA9QAAAIUDAAAAAA==&#10;" path="m,l5942,e" filled="f" strokeweight=".48pt">
                  <v:stroke dashstyle="dash"/>
                  <v:path arrowok="t" o:connecttype="custom" o:connectlocs="0,0;5942,0" o:connectangles="0,0"/>
                </v:shape>
                <w10:wrap anchorx="page"/>
              </v:group>
            </w:pict>
          </mc:Fallback>
        </mc:AlternateContent>
      </w:r>
      <w:r w:rsidR="00E71E05">
        <w:rPr>
          <w:spacing w:val="-1"/>
        </w:rPr>
        <w:t>Name</w:t>
      </w:r>
      <w:r w:rsidR="00E71E05">
        <w:rPr>
          <w:spacing w:val="1"/>
        </w:rPr>
        <w:t xml:space="preserve"> </w:t>
      </w:r>
      <w:r w:rsidR="00E71E05">
        <w:rPr>
          <w:spacing w:val="-1"/>
        </w:rPr>
        <w:t>(in</w:t>
      </w:r>
      <w:r w:rsidR="00E71E05">
        <w:rPr>
          <w:spacing w:val="-2"/>
        </w:rPr>
        <w:t xml:space="preserve"> </w:t>
      </w:r>
      <w:r w:rsidR="00E71E05">
        <w:rPr>
          <w:spacing w:val="-1"/>
        </w:rPr>
        <w:t>Capitals)</w:t>
      </w:r>
      <w:r w:rsidR="00E71E05">
        <w:rPr>
          <w:spacing w:val="26"/>
        </w:rPr>
        <w:t xml:space="preserve"> </w:t>
      </w:r>
      <w:r w:rsidR="00E71E05">
        <w:rPr>
          <w:spacing w:val="-1"/>
        </w:rPr>
        <w:t>Address</w:t>
      </w:r>
    </w:p>
    <w:p w:rsidR="00C30BA5" w:rsidRDefault="00C51CC4">
      <w:pPr>
        <w:spacing w:line="20" w:lineRule="atLeast"/>
        <w:ind w:left="254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3788410" cy="6350"/>
                <wp:effectExtent l="6985" t="10795" r="5080" b="1905"/>
                <wp:docPr id="2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6350"/>
                          <a:chOff x="0" y="0"/>
                          <a:chExt cx="5966" cy="10"/>
                        </a:xfrm>
                      </wpg:grpSpPr>
                      <wpg:grpSp>
                        <wpg:cNvPr id="257" name="Group 24"/>
                        <wpg:cNvGrpSpPr>
                          <a:grpSpLocks/>
                        </wpg:cNvGrpSpPr>
                        <wpg:grpSpPr bwMode="auto">
                          <a:xfrm>
                            <a:off x="5" y="5"/>
                            <a:ext cx="5956" cy="2"/>
                            <a:chOff x="5" y="5"/>
                            <a:chExt cx="5956" cy="2"/>
                          </a:xfrm>
                        </wpg:grpSpPr>
                        <wps:wsp>
                          <wps:cNvPr id="258" name="Freeform 25"/>
                          <wps:cNvSpPr>
                            <a:spLocks/>
                          </wps:cNvSpPr>
                          <wps:spPr bwMode="auto">
                            <a:xfrm>
                              <a:off x="5" y="5"/>
                              <a:ext cx="5956" cy="2"/>
                            </a:xfrm>
                            <a:custGeom>
                              <a:avLst/>
                              <a:gdLst>
                                <a:gd name="T0" fmla="+- 0 5 5"/>
                                <a:gd name="T1" fmla="*/ T0 w 5956"/>
                                <a:gd name="T2" fmla="+- 0 5961 5"/>
                                <a:gd name="T3" fmla="*/ T2 w 5956"/>
                              </a:gdLst>
                              <a:ahLst/>
                              <a:cxnLst>
                                <a:cxn ang="0">
                                  <a:pos x="T1" y="0"/>
                                </a:cxn>
                                <a:cxn ang="0">
                                  <a:pos x="T3" y="0"/>
                                </a:cxn>
                              </a:cxnLst>
                              <a:rect l="0" t="0" r="r" b="b"/>
                              <a:pathLst>
                                <a:path w="5956">
                                  <a:moveTo>
                                    <a:pt x="0" y="0"/>
                                  </a:moveTo>
                                  <a:lnTo>
                                    <a:pt x="5956"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5384F7F5" id="Group 23" o:spid="_x0000_s1026" style="width:298.3pt;height:.5pt;mso-position-horizontal-relative:char;mso-position-vertical-relative:line"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">
                <v:group id="Group 24" o:spid="_x0000_s1027" style="position:absolute;left:5;top:5;width:5956;height:2" coordorigin="5,5" coordsize="59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 o:spid="_x0000_s1028" style="position:absolute;left:5;top:5;width:5956;height:2;visibility:visible;mso-wrap-style:square;v-text-anchor:top" coordsize="5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sAMMA&#10;AADcAAAADwAAAGRycy9kb3ducmV2LnhtbERPy2rCQBTdC/2H4Ra6MxODlRIdpS0GRChiWur2krl5&#10;NJk7ITPV5O87i4LLw3lvdqPpxJUG11hWsIhiEMSF1Q1XCr4+s/kLCOeRNXaWScFEDnbbh9kGU21v&#10;fKZr7isRQtilqKD2vk+ldEVNBl1ke+LAlXYw6AMcKqkHvIVw08kkjlfSYMOhocae3msq2vzXKCjL&#10;xdv36fLTjvvpmEyZtasPt1Tq6XF8XYPwNPq7+N990AqS57A2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gsAMMAAADcAAAADwAAAAAAAAAAAAAAAACYAgAAZHJzL2Rv&#10;d25yZXYueG1sUEsFBgAAAAAEAAQA9QAAAIgDAAAAAA==&#10;" path="m,l5956,e" filled="f" strokeweight=".48pt">
                    <v:stroke dashstyle="dash"/>
                    <v:path arrowok="t" o:connecttype="custom" o:connectlocs="0,0;5956,0" o:connectangles="0,0"/>
                  </v:shape>
                </v:group>
                <w10:anchorlock/>
              </v:group>
            </w:pict>
          </mc:Fallback>
        </mc:AlternateContent>
      </w:r>
    </w:p>
    <w:p w:rsidR="00C30BA5" w:rsidRDefault="00C30BA5">
      <w:pPr>
        <w:spacing w:before="6"/>
        <w:rPr>
          <w:rFonts w:ascii="Arial" w:eastAsia="Arial" w:hAnsi="Arial" w:cs="Arial"/>
          <w:sz w:val="27"/>
          <w:szCs w:val="27"/>
        </w:rPr>
      </w:pPr>
    </w:p>
    <w:p w:rsidR="00C30BA5" w:rsidRDefault="00E71E05">
      <w:pPr>
        <w:pStyle w:val="BodyText"/>
        <w:spacing w:before="72" w:line="389" w:lineRule="auto"/>
        <w:ind w:left="100" w:right="2219"/>
      </w:pPr>
      <w:r>
        <w:rPr>
          <w:spacing w:val="-1"/>
        </w:rPr>
        <w:t>Signed</w:t>
      </w:r>
      <w:r>
        <w:t xml:space="preserve"> by</w:t>
      </w:r>
      <w:r>
        <w:rPr>
          <w:spacing w:val="-2"/>
        </w:rPr>
        <w:t xml:space="preserve"> </w:t>
      </w:r>
      <w:r>
        <w:t xml:space="preserve">an </w:t>
      </w:r>
      <w:proofErr w:type="spellStart"/>
      <w:r>
        <w:rPr>
          <w:spacing w:val="-1"/>
        </w:rPr>
        <w:t>authorised</w:t>
      </w:r>
      <w:proofErr w:type="spellEnd"/>
      <w:r>
        <w:rPr>
          <w:spacing w:val="-5"/>
        </w:rPr>
        <w:t xml:space="preserve"> </w:t>
      </w:r>
      <w:r>
        <w:rPr>
          <w:spacing w:val="-1"/>
        </w:rPr>
        <w:t>signatory</w:t>
      </w:r>
      <w:r>
        <w:rPr>
          <w:spacing w:val="-2"/>
        </w:rPr>
        <w:t xml:space="preserve"> </w:t>
      </w:r>
      <w:r>
        <w:t>to</w:t>
      </w:r>
      <w:r>
        <w:rPr>
          <w:spacing w:val="-2"/>
        </w:rPr>
        <w:t xml:space="preserve"> </w:t>
      </w:r>
      <w:r>
        <w:rPr>
          <w:spacing w:val="-1"/>
        </w:rPr>
        <w:t>sign</w:t>
      </w:r>
      <w:r>
        <w:rPr>
          <w:spacing w:val="-4"/>
        </w:rPr>
        <w:t xml:space="preserve"> </w:t>
      </w:r>
      <w:r>
        <w:t>for</w:t>
      </w:r>
      <w:r>
        <w:rPr>
          <w:spacing w:val="-1"/>
        </w:rPr>
        <w:t xml:space="preserve"> and</w:t>
      </w:r>
      <w:r>
        <w:rPr>
          <w:spacing w:val="-2"/>
        </w:rPr>
        <w:t xml:space="preserve"> </w:t>
      </w:r>
      <w:r>
        <w:t xml:space="preserve">on </w:t>
      </w:r>
      <w:r>
        <w:rPr>
          <w:spacing w:val="-1"/>
        </w:rPr>
        <w:t>behalf</w:t>
      </w:r>
      <w:r>
        <w:rPr>
          <w:spacing w:val="4"/>
        </w:rPr>
        <w:t xml:space="preserve"> </w:t>
      </w:r>
      <w:r>
        <w:rPr>
          <w:spacing w:val="-2"/>
        </w:rPr>
        <w:t>of</w:t>
      </w:r>
      <w:r>
        <w:rPr>
          <w:spacing w:val="-1"/>
        </w:rPr>
        <w:t xml:space="preserve"> </w:t>
      </w:r>
      <w:r>
        <w:t>the</w:t>
      </w:r>
      <w:r>
        <w:rPr>
          <w:spacing w:val="5"/>
        </w:rPr>
        <w:t xml:space="preserve"> </w:t>
      </w:r>
      <w:r>
        <w:rPr>
          <w:spacing w:val="-1"/>
        </w:rPr>
        <w:t>Supplier</w:t>
      </w:r>
      <w:r>
        <w:rPr>
          <w:spacing w:val="37"/>
        </w:rPr>
        <w:t xml:space="preserve"> </w:t>
      </w:r>
      <w:r>
        <w:rPr>
          <w:spacing w:val="-1"/>
        </w:rPr>
        <w:t>Signature</w:t>
      </w:r>
    </w:p>
    <w:p w:rsidR="00C30BA5" w:rsidRDefault="00C51CC4">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3804920" cy="6350"/>
                <wp:effectExtent l="6350" t="6985" r="8255" b="5715"/>
                <wp:docPr id="2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4" name="Group 21"/>
                        <wpg:cNvGrpSpPr>
                          <a:grpSpLocks/>
                        </wpg:cNvGrpSpPr>
                        <wpg:grpSpPr bwMode="auto">
                          <a:xfrm>
                            <a:off x="5" y="5"/>
                            <a:ext cx="5983" cy="2"/>
                            <a:chOff x="5" y="5"/>
                            <a:chExt cx="5983" cy="2"/>
                          </a:xfrm>
                        </wpg:grpSpPr>
                        <wps:wsp>
                          <wps:cNvPr id="255" name="Freeform 22"/>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D2C3432" id="Group 20"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">
                <v:group id="Group 21"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2"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pUcYA&#10;AADcAAAADwAAAGRycy9kb3ducmV2LnhtbESPQWvCQBSE70L/w/IKvemmoYqkriEtLehF0Aaht0f2&#10;mSzNvk2z25j+e1cQPA4z8w2zykfbioF6bxwreJ4lIIgrpw3XCsqvz+kShA/IGlvHpOCfPOTrh8kK&#10;M+3OvKfhEGoRIewzVNCE0GVS+qohi37mOuLonVxvMUTZ11L3eI5w28o0SRbSouG40GBH7w1VP4c/&#10;q+B0PC6L/fZtZ8xvidV3uyk//ItST49j8Qoi0Bju4Vt7oxWk8zlcz8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6pU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rsidR="00C30BA5" w:rsidRDefault="00E71E05">
      <w:pPr>
        <w:pStyle w:val="BodyText"/>
        <w:spacing w:before="0"/>
        <w:ind w:left="100"/>
      </w:pPr>
      <w:r>
        <w:rPr>
          <w:spacing w:val="-1"/>
        </w:rPr>
        <w:t>Date</w:t>
      </w:r>
    </w:p>
    <w:p w:rsidR="00C30BA5" w:rsidRDefault="00C30BA5">
      <w:pPr>
        <w:spacing w:before="1"/>
        <w:rPr>
          <w:rFonts w:ascii="Arial" w:eastAsia="Arial" w:hAnsi="Arial" w:cs="Arial"/>
          <w:sz w:val="14"/>
          <w:szCs w:val="14"/>
        </w:rPr>
      </w:pPr>
    </w:p>
    <w:p w:rsidR="00C30BA5" w:rsidRDefault="00C51CC4">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3804920" cy="6350"/>
                <wp:effectExtent l="6350" t="3810" r="8255" b="8890"/>
                <wp:docPr id="2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1" name="Group 18"/>
                        <wpg:cNvGrpSpPr>
                          <a:grpSpLocks/>
                        </wpg:cNvGrpSpPr>
                        <wpg:grpSpPr bwMode="auto">
                          <a:xfrm>
                            <a:off x="5" y="5"/>
                            <a:ext cx="5983" cy="2"/>
                            <a:chOff x="5" y="5"/>
                            <a:chExt cx="5983" cy="2"/>
                          </a:xfrm>
                        </wpg:grpSpPr>
                        <wps:wsp>
                          <wps:cNvPr id="252" name="Freeform 19"/>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2DA8B712" id="Group 17"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">
                <v:group id="Group 18"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9"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cxJcYA&#10;AADcAAAADwAAAGRycy9kb3ducmV2LnhtbESPQWvCQBSE74X+h+UVvDUbgy0S3QRbWtBLQQ2Ct0f2&#10;mSxm36bZrcZ/3y0UPA4z8w2zLEfbiQsN3jhWME1SEMS104YbBdX+83kOwgdkjZ1jUnAjD2Xx+LDE&#10;XLsrb+myC42IEPY5KmhD6HMpfd2SRZ+4njh6JzdYDFEOjdQDXiPcdjJL01dp0XBcaLGn95bq8+7H&#10;KjgdDvPVdvP2Zcx3hfWxW1cffqbU5GlcLUAEGsM9/N9eawXZSwZ/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cxJ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rsidR="00C30BA5" w:rsidRDefault="00C51CC4">
      <w:pPr>
        <w:pStyle w:val="BodyText"/>
        <w:spacing w:before="0" w:line="399" w:lineRule="auto"/>
        <w:ind w:left="100" w:right="7874"/>
      </w:pPr>
      <w:r>
        <w:rPr>
          <w:noProof/>
          <w:lang w:val="en-GB" w:eastAsia="en-GB"/>
        </w:rPr>
        <mc:AlternateContent>
          <mc:Choice Requires="wpg">
            <w:drawing>
              <wp:anchor distT="0" distB="0" distL="114300" distR="114300" simplePos="0" relativeHeight="2128" behindDoc="0" locked="0" layoutInCell="1" allowOverlap="1">
                <wp:simplePos x="0" y="0"/>
                <wp:positionH relativeFrom="page">
                  <wp:posOffset>2286000</wp:posOffset>
                </wp:positionH>
                <wp:positionV relativeFrom="paragraph">
                  <wp:posOffset>265430</wp:posOffset>
                </wp:positionV>
                <wp:extent cx="3799205" cy="1270"/>
                <wp:effectExtent l="9525" t="12065" r="10795" b="5715"/>
                <wp:wrapNone/>
                <wp:docPr id="2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1270"/>
                          <a:chOff x="3600" y="418"/>
                          <a:chExt cx="5983" cy="2"/>
                        </a:xfrm>
                      </wpg:grpSpPr>
                      <wps:wsp>
                        <wps:cNvPr id="249" name="Freeform 16"/>
                        <wps:cNvSpPr>
                          <a:spLocks/>
                        </wps:cNvSpPr>
                        <wps:spPr bwMode="auto">
                          <a:xfrm>
                            <a:off x="3600" y="418"/>
                            <a:ext cx="5983" cy="2"/>
                          </a:xfrm>
                          <a:custGeom>
                            <a:avLst/>
                            <a:gdLst>
                              <a:gd name="T0" fmla="+- 0 3600 3600"/>
                              <a:gd name="T1" fmla="*/ T0 w 5983"/>
                              <a:gd name="T2" fmla="+- 0 9583 3600"/>
                              <a:gd name="T3" fmla="*/ T2 w 5983"/>
                            </a:gdLst>
                            <a:ahLst/>
                            <a:cxnLst>
                              <a:cxn ang="0">
                                <a:pos x="T1" y="0"/>
                              </a:cxn>
                              <a:cxn ang="0">
                                <a:pos x="T3" y="0"/>
                              </a:cxn>
                            </a:cxnLst>
                            <a:rect l="0" t="0" r="r" b="b"/>
                            <a:pathLst>
                              <a:path w="5983">
                                <a:moveTo>
                                  <a:pt x="0" y="0"/>
                                </a:moveTo>
                                <a:lnTo>
                                  <a:pt x="598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6ACFB99" id="Group 15" o:spid="_x0000_s1026" style="position:absolute;margin-left:180pt;margin-top:20.9pt;width:299.15pt;height:.1pt;z-index:2128;mso-position-horizontal-relative:page" coordorigin="3600,418" coordsize="5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">
                <v:shape id="Freeform 16" o:spid="_x0000_s1027" style="position:absolute;left:3600;top:418;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1icYA&#10;AADcAAAADwAAAGRycy9kb3ducmV2LnhtbESPQWvCQBSE74X+h+UVeqsbRYqNWSUtLdiLoA2Ct0f2&#10;JVnMvk2z25j+e1cQPA4z8w2TrUfbioF6bxwrmE4SEMSl04ZrBcXP18sChA/IGlvHpOCfPKxXjw8Z&#10;ptqdeUfDPtQiQtinqKAJoUul9GVDFv3EdcTRq1xvMUTZ11L3eI5w28pZkrxKi4bjQoMdfTRUnvZ/&#10;VkF1OCzy3ff71pjfAstjuyk+/Vyp56cxX4IINIZ7+NbeaAWz+Rtcz8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1icYAAADcAAAADwAAAAAAAAAAAAAAAACYAgAAZHJz&#10;L2Rvd25yZXYueG1sUEsFBgAAAAAEAAQA9QAAAIsDAAAAAA==&#10;" path="m,l5983,e" filled="f" strokeweight=".48pt">
                  <v:stroke dashstyle="dash"/>
                  <v:path arrowok="t" o:connecttype="custom" o:connectlocs="0,0;5983,0" o:connectangles="0,0"/>
                </v:shape>
                <w10:wrap anchorx="page"/>
              </v:group>
            </w:pict>
          </mc:Fallback>
        </mc:AlternateContent>
      </w:r>
      <w:r>
        <w:rPr>
          <w:noProof/>
          <w:lang w:val="en-GB" w:eastAsia="en-GB"/>
        </w:rPr>
        <mc:AlternateContent>
          <mc:Choice Requires="wpg">
            <w:drawing>
              <wp:anchor distT="0" distB="0" distL="114300" distR="114300" simplePos="0" relativeHeight="2152" behindDoc="0" locked="0" layoutInCell="1" allowOverlap="1">
                <wp:simplePos x="0" y="0"/>
                <wp:positionH relativeFrom="page">
                  <wp:posOffset>2277110</wp:posOffset>
                </wp:positionH>
                <wp:positionV relativeFrom="paragraph">
                  <wp:posOffset>533400</wp:posOffset>
                </wp:positionV>
                <wp:extent cx="3808095" cy="1270"/>
                <wp:effectExtent l="10160" t="13335" r="10795" b="4445"/>
                <wp:wrapNone/>
                <wp:docPr id="2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1270"/>
                          <a:chOff x="3586" y="840"/>
                          <a:chExt cx="5997" cy="2"/>
                        </a:xfrm>
                      </wpg:grpSpPr>
                      <wps:wsp>
                        <wps:cNvPr id="247" name="Freeform 14"/>
                        <wps:cNvSpPr>
                          <a:spLocks/>
                        </wps:cNvSpPr>
                        <wps:spPr bwMode="auto">
                          <a:xfrm>
                            <a:off x="3586" y="840"/>
                            <a:ext cx="5997" cy="2"/>
                          </a:xfrm>
                          <a:custGeom>
                            <a:avLst/>
                            <a:gdLst>
                              <a:gd name="T0" fmla="+- 0 3586 3586"/>
                              <a:gd name="T1" fmla="*/ T0 w 5997"/>
                              <a:gd name="T2" fmla="+- 0 9583 3586"/>
                              <a:gd name="T3" fmla="*/ T2 w 5997"/>
                            </a:gdLst>
                            <a:ahLst/>
                            <a:cxnLst>
                              <a:cxn ang="0">
                                <a:pos x="T1" y="0"/>
                              </a:cxn>
                              <a:cxn ang="0">
                                <a:pos x="T3" y="0"/>
                              </a:cxn>
                            </a:cxnLst>
                            <a:rect l="0" t="0" r="r" b="b"/>
                            <a:pathLst>
                              <a:path w="5997">
                                <a:moveTo>
                                  <a:pt x="0" y="0"/>
                                </a:moveTo>
                                <a:lnTo>
                                  <a:pt x="5997"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AF36289" id="Group 13" o:spid="_x0000_s1026" style="position:absolute;margin-left:179.3pt;margin-top:42pt;width:299.85pt;height:.1pt;z-index:2152;mso-position-horizontal-relative:page" coordorigin="3586,840" coordsize="5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">
                <v:shape id="Freeform 14" o:spid="_x0000_s1027" style="position:absolute;left:3586;top:840;width:5997;height:2;visibility:visible;mso-wrap-style:square;v-text-anchor:top" coordsize="5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wJMYA&#10;AADcAAAADwAAAGRycy9kb3ducmV2LnhtbESPQWvCQBSE74X+h+UVvBTdNFhbo2uoitCDh1br/ZF9&#10;JtHs25Bdk+ivdwuFHoeZ+YaZp72pREuNKy0reBlFIIgzq0vOFfzsN8N3EM4ja6wsk4IrOUgXjw9z&#10;TLTt+Jvanc9FgLBLUEHhfZ1I6bKCDLqRrYmDd7SNQR9kk0vdYBfgppJxFE2kwZLDQoE1rQrKzruL&#10;UbC5LXV020789HT+yng9fc0Pz7VSg6f+YwbCU+//w3/tT60gHr/B7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kwJMYAAADcAAAADwAAAAAAAAAAAAAAAACYAgAAZHJz&#10;L2Rvd25yZXYueG1sUEsFBgAAAAAEAAQA9QAAAIsDAAAAAA==&#10;" path="m,l5997,e" filled="f" strokeweight=".48pt">
                  <v:stroke dashstyle="dash"/>
                  <v:path arrowok="t" o:connecttype="custom" o:connectlocs="0,0;5997,0" o:connectangles="0,0"/>
                </v:shape>
                <w10:wrap anchorx="page"/>
              </v:group>
            </w:pict>
          </mc:Fallback>
        </mc:AlternateContent>
      </w:r>
      <w:r w:rsidR="00E71E05">
        <w:rPr>
          <w:spacing w:val="-1"/>
        </w:rPr>
        <w:t>Name</w:t>
      </w:r>
      <w:r w:rsidR="00E71E05">
        <w:rPr>
          <w:spacing w:val="1"/>
        </w:rPr>
        <w:t xml:space="preserve"> </w:t>
      </w:r>
      <w:r w:rsidR="00E71E05">
        <w:rPr>
          <w:spacing w:val="-1"/>
        </w:rPr>
        <w:t>(in</w:t>
      </w:r>
      <w:r w:rsidR="00E71E05">
        <w:rPr>
          <w:spacing w:val="-2"/>
        </w:rPr>
        <w:t xml:space="preserve"> </w:t>
      </w:r>
      <w:r w:rsidR="00E71E05">
        <w:rPr>
          <w:spacing w:val="-1"/>
        </w:rPr>
        <w:t>Capitals)</w:t>
      </w:r>
      <w:r w:rsidR="00E71E05">
        <w:rPr>
          <w:spacing w:val="26"/>
        </w:rPr>
        <w:t xml:space="preserve"> </w:t>
      </w:r>
      <w:r w:rsidR="00E71E05">
        <w:rPr>
          <w:spacing w:val="-1"/>
        </w:rPr>
        <w:t>Address</w:t>
      </w:r>
      <w:r w:rsidR="00E71E05">
        <w:rPr>
          <w:spacing w:val="25"/>
        </w:rPr>
        <w:t xml:space="preserve"> </w:t>
      </w:r>
      <w:r w:rsidR="00E71E05">
        <w:rPr>
          <w:spacing w:val="-1"/>
        </w:rPr>
        <w:t>12/08/2013</w:t>
      </w:r>
    </w:p>
    <w:p w:rsidR="00C30BA5" w:rsidRDefault="00C30BA5">
      <w:pPr>
        <w:spacing w:line="399" w:lineRule="auto"/>
        <w:sectPr w:rsidR="00C30BA5">
          <w:headerReference w:type="default" r:id="rId103"/>
          <w:pgSz w:w="11910" w:h="16840"/>
          <w:pgMar w:top="2020" w:right="1020" w:bottom="1420" w:left="1040" w:header="720" w:footer="1226" w:gutter="0"/>
          <w:cols w:space="720"/>
        </w:sect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51CC4">
      <w:pPr>
        <w:spacing w:before="180"/>
        <w:ind w:right="284"/>
        <w:jc w:val="center"/>
        <w:rPr>
          <w:rFonts w:ascii="Times New Roman" w:eastAsia="Times New Roman" w:hAnsi="Times New Roman" w:cs="Times New Roman"/>
          <w:sz w:val="16"/>
          <w:szCs w:val="16"/>
        </w:rPr>
      </w:pPr>
      <w:r>
        <w:rPr>
          <w:noProof/>
          <w:lang w:val="en-GB" w:eastAsia="en-GB"/>
        </w:rPr>
        <mc:AlternateContent>
          <mc:Choice Requires="wps">
            <w:drawing>
              <wp:anchor distT="0" distB="0" distL="114300" distR="114300" simplePos="0" relativeHeight="2248" behindDoc="0" locked="0" layoutInCell="1" allowOverlap="1">
                <wp:simplePos x="0" y="0"/>
                <wp:positionH relativeFrom="page">
                  <wp:posOffset>723900</wp:posOffset>
                </wp:positionH>
                <wp:positionV relativeFrom="paragraph">
                  <wp:posOffset>-240665</wp:posOffset>
                </wp:positionV>
                <wp:extent cx="6121400" cy="2122170"/>
                <wp:effectExtent l="0" t="0" r="3175" b="4445"/>
                <wp:wrapNone/>
                <wp:docPr id="2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67"/>
                              <w:gridCol w:w="2508"/>
                              <w:gridCol w:w="6565"/>
                            </w:tblGrid>
                            <w:tr w:rsidR="00BA7165">
                              <w:trPr>
                                <w:trHeight w:hRule="exact" w:val="2835"/>
                              </w:trPr>
                              <w:tc>
                                <w:tcPr>
                                  <w:tcW w:w="567" w:type="dxa"/>
                                  <w:vMerge w:val="restart"/>
                                  <w:tcBorders>
                                    <w:top w:val="nil"/>
                                    <w:left w:val="nil"/>
                                    <w:right w:val="nil"/>
                                  </w:tcBorders>
                                  <w:shd w:val="clear" w:color="auto" w:fill="FEFEFE"/>
                                </w:tcPr>
                                <w:p w:rsidR="00BA7165" w:rsidRDefault="00BA7165">
                                  <w:pPr>
                                    <w:pStyle w:val="TableParagraph"/>
                                    <w:rPr>
                                      <w:rFonts w:ascii="Arial" w:eastAsia="Arial" w:hAnsi="Arial" w:cs="Arial"/>
                                      <w:b/>
                                      <w:bCs/>
                                    </w:rPr>
                                  </w:pPr>
                                </w:p>
                                <w:p w:rsidR="00BA7165" w:rsidRDefault="00BA7165">
                                  <w:pPr>
                                    <w:pStyle w:val="TableParagraph"/>
                                    <w:rPr>
                                      <w:rFonts w:ascii="Arial" w:eastAsia="Arial" w:hAnsi="Arial" w:cs="Arial"/>
                                      <w:b/>
                                      <w:bCs/>
                                    </w:rPr>
                                  </w:pPr>
                                </w:p>
                                <w:p w:rsidR="00BA7165" w:rsidRDefault="00BA7165">
                                  <w:pPr>
                                    <w:pStyle w:val="TableParagraph"/>
                                    <w:rPr>
                                      <w:rFonts w:ascii="Arial" w:eastAsia="Arial" w:hAnsi="Arial" w:cs="Arial"/>
                                      <w:b/>
                                      <w:bCs/>
                                    </w:rPr>
                                  </w:pPr>
                                </w:p>
                                <w:p w:rsidR="00BA7165" w:rsidRDefault="00BA7165">
                                  <w:pPr>
                                    <w:pStyle w:val="TableParagraph"/>
                                    <w:rPr>
                                      <w:rFonts w:ascii="Arial" w:eastAsia="Arial" w:hAnsi="Arial" w:cs="Arial"/>
                                      <w:b/>
                                      <w:bCs/>
                                    </w:rPr>
                                  </w:pPr>
                                </w:p>
                                <w:p w:rsidR="00BA7165" w:rsidRDefault="00BA7165">
                                  <w:pPr>
                                    <w:pStyle w:val="TableParagraph"/>
                                    <w:rPr>
                                      <w:rFonts w:ascii="Arial" w:eastAsia="Arial" w:hAnsi="Arial" w:cs="Arial"/>
                                      <w:b/>
                                      <w:bCs/>
                                    </w:rPr>
                                  </w:pPr>
                                </w:p>
                                <w:p w:rsidR="00BA7165" w:rsidRDefault="00BA7165">
                                  <w:pPr>
                                    <w:pStyle w:val="TableParagraph"/>
                                    <w:rPr>
                                      <w:rFonts w:ascii="Arial" w:eastAsia="Arial" w:hAnsi="Arial" w:cs="Arial"/>
                                      <w:b/>
                                      <w:bCs/>
                                    </w:rPr>
                                  </w:pPr>
                                </w:p>
                                <w:p w:rsidR="00BA7165" w:rsidRDefault="00BA7165">
                                  <w:pPr>
                                    <w:pStyle w:val="TableParagraph"/>
                                    <w:rPr>
                                      <w:rFonts w:ascii="Arial" w:eastAsia="Arial" w:hAnsi="Arial" w:cs="Arial"/>
                                      <w:b/>
                                      <w:bCs/>
                                    </w:rPr>
                                  </w:pPr>
                                </w:p>
                                <w:p w:rsidR="00BA7165" w:rsidRDefault="00BA7165">
                                  <w:pPr>
                                    <w:pStyle w:val="TableParagraph"/>
                                    <w:rPr>
                                      <w:rFonts w:ascii="Arial" w:eastAsia="Arial" w:hAnsi="Arial" w:cs="Arial"/>
                                      <w:b/>
                                      <w:bCs/>
                                    </w:rPr>
                                  </w:pPr>
                                </w:p>
                                <w:p w:rsidR="00BA7165" w:rsidRDefault="00BA7165">
                                  <w:pPr>
                                    <w:pStyle w:val="TableParagraph"/>
                                    <w:spacing w:before="4"/>
                                    <w:rPr>
                                      <w:rFonts w:ascii="Arial" w:eastAsia="Arial" w:hAnsi="Arial" w:cs="Arial"/>
                                      <w:b/>
                                      <w:bCs/>
                                      <w:sz w:val="27"/>
                                      <w:szCs w:val="27"/>
                                    </w:rPr>
                                  </w:pPr>
                                </w:p>
                                <w:p w:rsidR="00BA7165" w:rsidRDefault="00BA7165">
                                  <w:pPr>
                                    <w:pStyle w:val="TableParagraph"/>
                                    <w:ind w:left="283"/>
                                    <w:rPr>
                                      <w:rFonts w:ascii="Arial" w:eastAsia="Arial" w:hAnsi="Arial" w:cs="Arial"/>
                                    </w:rPr>
                                  </w:pPr>
                                  <w:r>
                                    <w:rPr>
                                      <w:rFonts w:ascii="Arial"/>
                                      <w:b/>
                                      <w:spacing w:val="-1"/>
                                    </w:rPr>
                                    <w:t>1.</w:t>
                                  </w:r>
                                </w:p>
                              </w:tc>
                              <w:tc>
                                <w:tcPr>
                                  <w:tcW w:w="2508" w:type="dxa"/>
                                  <w:tcBorders>
                                    <w:top w:val="single" w:sz="6" w:space="0" w:color="auto"/>
                                    <w:left w:val="single" w:sz="6" w:space="0" w:color="auto"/>
                                    <w:bottom w:val="single" w:sz="6" w:space="0" w:color="auto"/>
                                    <w:right w:val="single" w:sz="6" w:space="0" w:color="auto"/>
                                  </w:tcBorders>
                                </w:tcPr>
                                <w:p w:rsidR="00BA7165" w:rsidRDefault="00BA7165"/>
                              </w:tc>
                              <w:tc>
                                <w:tcPr>
                                  <w:tcW w:w="6565" w:type="dxa"/>
                                  <w:tcBorders>
                                    <w:top w:val="single" w:sz="6" w:space="0" w:color="auto"/>
                                    <w:left w:val="single" w:sz="6" w:space="0" w:color="auto"/>
                                    <w:bottom w:val="single" w:sz="6" w:space="0" w:color="auto"/>
                                    <w:right w:val="single" w:sz="6" w:space="0" w:color="auto"/>
                                  </w:tcBorders>
                                </w:tcPr>
                                <w:p w:rsidR="00BA7165" w:rsidRDefault="00BA7165"/>
                              </w:tc>
                            </w:tr>
                            <w:tr w:rsidR="00BA7165">
                              <w:trPr>
                                <w:trHeight w:hRule="exact" w:val="252"/>
                              </w:trPr>
                              <w:tc>
                                <w:tcPr>
                                  <w:tcW w:w="567" w:type="dxa"/>
                                  <w:vMerge/>
                                  <w:tcBorders>
                                    <w:left w:val="nil"/>
                                    <w:right w:val="nil"/>
                                  </w:tcBorders>
                                  <w:shd w:val="clear" w:color="auto" w:fill="FEFEFE"/>
                                </w:tcPr>
                                <w:p w:rsidR="00BA7165" w:rsidRDefault="00BA7165"/>
                              </w:tc>
                              <w:tc>
                                <w:tcPr>
                                  <w:tcW w:w="9073" w:type="dxa"/>
                                  <w:gridSpan w:val="2"/>
                                  <w:tcBorders>
                                    <w:top w:val="nil"/>
                                    <w:left w:val="nil"/>
                                    <w:bottom w:val="nil"/>
                                    <w:right w:val="nil"/>
                                  </w:tcBorders>
                                  <w:shd w:val="clear" w:color="auto" w:fill="00FF00"/>
                                </w:tcPr>
                                <w:p w:rsidR="00BA7165" w:rsidRDefault="00BA7165">
                                  <w:pPr>
                                    <w:pStyle w:val="TableParagraph"/>
                                    <w:spacing w:line="251" w:lineRule="exact"/>
                                    <w:rPr>
                                      <w:rFonts w:ascii="Arial" w:eastAsia="Arial" w:hAnsi="Arial" w:cs="Arial"/>
                                    </w:rPr>
                                  </w:pPr>
                                  <w:r>
                                    <w:rPr>
                                      <w:rFonts w:ascii="Arial"/>
                                      <w:b/>
                                      <w:i/>
                                      <w:spacing w:val="-1"/>
                                    </w:rPr>
                                    <w:t>[Guidance</w:t>
                                  </w:r>
                                  <w:r>
                                    <w:rPr>
                                      <w:rFonts w:ascii="Arial"/>
                                      <w:b/>
                                      <w:i/>
                                    </w:rPr>
                                    <w:t xml:space="preserve"> </w:t>
                                  </w:r>
                                  <w:r>
                                    <w:rPr>
                                      <w:rFonts w:ascii="Arial"/>
                                      <w:b/>
                                      <w:i/>
                                      <w:spacing w:val="4"/>
                                    </w:rPr>
                                    <w:t xml:space="preserve"> </w:t>
                                  </w:r>
                                  <w:r>
                                    <w:rPr>
                                      <w:rFonts w:ascii="Arial"/>
                                      <w:b/>
                                      <w:i/>
                                      <w:spacing w:val="-1"/>
                                    </w:rPr>
                                    <w:t>Note:</w:t>
                                  </w:r>
                                  <w:r>
                                    <w:rPr>
                                      <w:rFonts w:ascii="Arial"/>
                                      <w:b/>
                                      <w:i/>
                                    </w:rPr>
                                    <w:t xml:space="preserve"> </w:t>
                                  </w:r>
                                  <w:r>
                                    <w:rPr>
                                      <w:rFonts w:ascii="Arial"/>
                                      <w:b/>
                                      <w:i/>
                                      <w:spacing w:val="5"/>
                                    </w:rPr>
                                    <w:t xml:space="preserve"> </w:t>
                                  </w:r>
                                  <w:r>
                                    <w:rPr>
                                      <w:rFonts w:ascii="Arial"/>
                                      <w:b/>
                                      <w:i/>
                                      <w:spacing w:val="-1"/>
                                    </w:rPr>
                                    <w:t>The</w:t>
                                  </w:r>
                                  <w:r>
                                    <w:rPr>
                                      <w:rFonts w:ascii="Arial"/>
                                      <w:b/>
                                      <w:i/>
                                    </w:rPr>
                                    <w:t xml:space="preserve"> </w:t>
                                  </w:r>
                                  <w:r>
                                    <w:rPr>
                                      <w:rFonts w:ascii="Arial"/>
                                      <w:b/>
                                      <w:i/>
                                      <w:spacing w:val="2"/>
                                    </w:rPr>
                                    <w:t xml:space="preserve"> </w:t>
                                  </w:r>
                                  <w:r>
                                    <w:rPr>
                                      <w:rFonts w:ascii="Arial"/>
                                      <w:b/>
                                      <w:i/>
                                      <w:spacing w:val="-1"/>
                                    </w:rPr>
                                    <w:t>Ministry</w:t>
                                  </w:r>
                                  <w:r>
                                    <w:rPr>
                                      <w:rFonts w:ascii="Arial"/>
                                      <w:b/>
                                      <w:i/>
                                    </w:rPr>
                                    <w:t xml:space="preserve"> </w:t>
                                  </w:r>
                                  <w:r>
                                    <w:rPr>
                                      <w:rFonts w:ascii="Arial"/>
                                      <w:b/>
                                      <w:i/>
                                      <w:spacing w:val="7"/>
                                    </w:rPr>
                                    <w:t xml:space="preserve"> </w:t>
                                  </w:r>
                                  <w:r>
                                    <w:rPr>
                                      <w:rFonts w:ascii="Arial"/>
                                      <w:b/>
                                      <w:i/>
                                    </w:rPr>
                                    <w:t xml:space="preserve">of </w:t>
                                  </w:r>
                                  <w:r>
                                    <w:rPr>
                                      <w:rFonts w:ascii="Arial"/>
                                      <w:b/>
                                      <w:i/>
                                      <w:spacing w:val="2"/>
                                    </w:rPr>
                                    <w:t xml:space="preserve"> </w:t>
                                  </w:r>
                                  <w:proofErr w:type="spellStart"/>
                                  <w:r>
                                    <w:rPr>
                                      <w:rFonts w:ascii="Arial"/>
                                      <w:b/>
                                      <w:i/>
                                      <w:spacing w:val="-1"/>
                                    </w:rPr>
                                    <w:t>Defence</w:t>
                                  </w:r>
                                  <w:proofErr w:type="spellEnd"/>
                                  <w:r>
                                    <w:rPr>
                                      <w:rFonts w:ascii="Arial"/>
                                      <w:b/>
                                      <w:i/>
                                    </w:rPr>
                                    <w:t xml:space="preserve"> </w:t>
                                  </w:r>
                                  <w:r>
                                    <w:rPr>
                                      <w:rFonts w:ascii="Arial"/>
                                      <w:b/>
                                      <w:i/>
                                      <w:spacing w:val="2"/>
                                    </w:rPr>
                                    <w:t xml:space="preserve"> </w:t>
                                  </w:r>
                                  <w:r>
                                    <w:rPr>
                                      <w:rFonts w:ascii="Arial"/>
                                      <w:b/>
                                      <w:i/>
                                      <w:spacing w:val="-1"/>
                                    </w:rPr>
                                    <w:t>to</w:t>
                                  </w:r>
                                  <w:r>
                                    <w:rPr>
                                      <w:rFonts w:ascii="Arial"/>
                                      <w:b/>
                                      <w:i/>
                                    </w:rPr>
                                    <w:t xml:space="preserve"> </w:t>
                                  </w:r>
                                  <w:r>
                                    <w:rPr>
                                      <w:rFonts w:ascii="Arial"/>
                                      <w:b/>
                                      <w:i/>
                                      <w:spacing w:val="4"/>
                                    </w:rPr>
                                    <w:t xml:space="preserve"> </w:t>
                                  </w:r>
                                  <w:r>
                                    <w:rPr>
                                      <w:rFonts w:ascii="Arial"/>
                                      <w:b/>
                                      <w:i/>
                                      <w:spacing w:val="-1"/>
                                    </w:rPr>
                                    <w:t>select</w:t>
                                  </w:r>
                                  <w:r>
                                    <w:rPr>
                                      <w:rFonts w:ascii="Arial"/>
                                      <w:b/>
                                      <w:i/>
                                    </w:rPr>
                                    <w:t xml:space="preserve"> </w:t>
                                  </w:r>
                                  <w:r>
                                    <w:rPr>
                                      <w:rFonts w:ascii="Arial"/>
                                      <w:b/>
                                      <w:i/>
                                      <w:spacing w:val="3"/>
                                    </w:rPr>
                                    <w:t xml:space="preserve"> </w:t>
                                  </w:r>
                                  <w:r>
                                    <w:rPr>
                                      <w:rFonts w:ascii="Arial"/>
                                      <w:b/>
                                      <w:i/>
                                      <w:spacing w:val="-1"/>
                                    </w:rPr>
                                    <w:t>and</w:t>
                                  </w:r>
                                  <w:r>
                                    <w:rPr>
                                      <w:rFonts w:ascii="Arial"/>
                                      <w:b/>
                                      <w:i/>
                                    </w:rPr>
                                    <w:t xml:space="preserve"> </w:t>
                                  </w:r>
                                  <w:r>
                                    <w:rPr>
                                      <w:rFonts w:ascii="Arial"/>
                                      <w:b/>
                                      <w:i/>
                                      <w:spacing w:val="4"/>
                                    </w:rPr>
                                    <w:t xml:space="preserve"> </w:t>
                                  </w:r>
                                  <w:r>
                                    <w:rPr>
                                      <w:rFonts w:ascii="Arial"/>
                                      <w:b/>
                                      <w:i/>
                                      <w:spacing w:val="-1"/>
                                    </w:rPr>
                                    <w:t>refine</w:t>
                                  </w:r>
                                  <w:r>
                                    <w:rPr>
                                      <w:rFonts w:ascii="Arial"/>
                                      <w:b/>
                                      <w:i/>
                                    </w:rPr>
                                    <w:t xml:space="preserve"> </w:t>
                                  </w:r>
                                  <w:r>
                                    <w:rPr>
                                      <w:rFonts w:ascii="Arial"/>
                                      <w:b/>
                                      <w:i/>
                                      <w:spacing w:val="1"/>
                                    </w:rPr>
                                    <w:t xml:space="preserve"> </w:t>
                                  </w:r>
                                  <w:r>
                                    <w:rPr>
                                      <w:rFonts w:ascii="Arial"/>
                                      <w:b/>
                                      <w:i/>
                                      <w:spacing w:val="-1"/>
                                    </w:rPr>
                                    <w:t>during</w:t>
                                  </w:r>
                                  <w:r>
                                    <w:rPr>
                                      <w:rFonts w:ascii="Arial"/>
                                      <w:b/>
                                      <w:i/>
                                    </w:rPr>
                                    <w:t xml:space="preserve"> </w:t>
                                  </w:r>
                                  <w:r>
                                    <w:rPr>
                                      <w:rFonts w:ascii="Arial"/>
                                      <w:b/>
                                      <w:i/>
                                      <w:spacing w:val="1"/>
                                    </w:rPr>
                                    <w:t xml:space="preserve"> </w:t>
                                  </w:r>
                                  <w:r>
                                    <w:rPr>
                                      <w:rFonts w:ascii="Arial"/>
                                      <w:b/>
                                      <w:i/>
                                    </w:rPr>
                                    <w:t xml:space="preserve">the </w:t>
                                  </w:r>
                                  <w:r>
                                    <w:rPr>
                                      <w:rFonts w:ascii="Arial"/>
                                      <w:b/>
                                      <w:i/>
                                      <w:spacing w:val="3"/>
                                    </w:rPr>
                                    <w:t xml:space="preserve"> </w:t>
                                  </w:r>
                                  <w:r>
                                    <w:rPr>
                                      <w:rFonts w:ascii="Arial"/>
                                      <w:b/>
                                      <w:i/>
                                      <w:spacing w:val="-1"/>
                                    </w:rPr>
                                    <w:t>Further</w:t>
                                  </w:r>
                                </w:p>
                              </w:tc>
                            </w:tr>
                            <w:tr w:rsidR="00BA7165">
                              <w:trPr>
                                <w:trHeight w:hRule="exact" w:val="133"/>
                              </w:trPr>
                              <w:tc>
                                <w:tcPr>
                                  <w:tcW w:w="567" w:type="dxa"/>
                                  <w:vMerge/>
                                  <w:tcBorders>
                                    <w:left w:val="nil"/>
                                    <w:bottom w:val="nil"/>
                                    <w:right w:val="nil"/>
                                  </w:tcBorders>
                                  <w:shd w:val="clear" w:color="auto" w:fill="FEFEFE"/>
                                </w:tcPr>
                                <w:p w:rsidR="00BA7165" w:rsidRDefault="00BA7165"/>
                              </w:tc>
                              <w:tc>
                                <w:tcPr>
                                  <w:tcW w:w="2508" w:type="dxa"/>
                                  <w:tcBorders>
                                    <w:top w:val="nil"/>
                                    <w:left w:val="nil"/>
                                    <w:bottom w:val="nil"/>
                                    <w:right w:val="nil"/>
                                  </w:tcBorders>
                                  <w:shd w:val="clear" w:color="auto" w:fill="00FF00"/>
                                </w:tcPr>
                                <w:p w:rsidR="00BA7165" w:rsidRDefault="00BA7165"/>
                              </w:tc>
                              <w:tc>
                                <w:tcPr>
                                  <w:tcW w:w="6565" w:type="dxa"/>
                                  <w:tcBorders>
                                    <w:top w:val="nil"/>
                                    <w:left w:val="nil"/>
                                    <w:bottom w:val="nil"/>
                                    <w:right w:val="nil"/>
                                  </w:tcBorders>
                                  <w:shd w:val="clear" w:color="auto" w:fill="FEFEFE"/>
                                </w:tcPr>
                                <w:p w:rsidR="00BA7165" w:rsidRDefault="00BA7165"/>
                              </w:tc>
                            </w:tr>
                            <w:tr w:rsidR="00BA7165">
                              <w:trPr>
                                <w:trHeight w:hRule="exact" w:val="121"/>
                              </w:trPr>
                              <w:tc>
                                <w:tcPr>
                                  <w:tcW w:w="567" w:type="dxa"/>
                                  <w:tcBorders>
                                    <w:top w:val="nil"/>
                                    <w:left w:val="nil"/>
                                    <w:bottom w:val="nil"/>
                                    <w:right w:val="nil"/>
                                  </w:tcBorders>
                                </w:tcPr>
                                <w:p w:rsidR="00BA7165" w:rsidRDefault="00BA7165"/>
                              </w:tc>
                              <w:tc>
                                <w:tcPr>
                                  <w:tcW w:w="2508" w:type="dxa"/>
                                  <w:tcBorders>
                                    <w:top w:val="nil"/>
                                    <w:left w:val="nil"/>
                                    <w:bottom w:val="nil"/>
                                    <w:right w:val="nil"/>
                                  </w:tcBorders>
                                  <w:shd w:val="clear" w:color="auto" w:fill="00FF00"/>
                                </w:tcPr>
                                <w:p w:rsidR="00BA7165" w:rsidRDefault="00BA7165"/>
                              </w:tc>
                              <w:tc>
                                <w:tcPr>
                                  <w:tcW w:w="6565" w:type="dxa"/>
                                  <w:tcBorders>
                                    <w:top w:val="nil"/>
                                    <w:left w:val="nil"/>
                                    <w:bottom w:val="nil"/>
                                    <w:right w:val="nil"/>
                                  </w:tcBorders>
                                </w:tcPr>
                                <w:p w:rsidR="00BA7165" w:rsidRDefault="00BA7165"/>
                              </w:tc>
                            </w:tr>
                          </w:tbl>
                          <w:p w:rsidR="00BA7165" w:rsidRDefault="00BA71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7" type="#_x0000_t202" style="position:absolute;left:0;text-align:left;margin-left:57pt;margin-top:-18.95pt;width:482pt;height:167.1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H7tAIAALU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67"/>
                        <w:gridCol w:w="2508"/>
                        <w:gridCol w:w="6565"/>
                      </w:tblGrid>
                      <w:tr w:rsidR="00BA7165">
                        <w:trPr>
                          <w:trHeight w:hRule="exact" w:val="2835"/>
                        </w:trPr>
                        <w:tc>
                          <w:tcPr>
                            <w:tcW w:w="567" w:type="dxa"/>
                            <w:vMerge w:val="restart"/>
                            <w:tcBorders>
                              <w:top w:val="nil"/>
                              <w:left w:val="nil"/>
                              <w:right w:val="nil"/>
                            </w:tcBorders>
                            <w:shd w:val="clear" w:color="auto" w:fill="FEFEFE"/>
                          </w:tcPr>
                          <w:p w:rsidR="00BA7165" w:rsidRDefault="00BA7165">
                            <w:pPr>
                              <w:pStyle w:val="TableParagraph"/>
                              <w:rPr>
                                <w:rFonts w:ascii="Arial" w:eastAsia="Arial" w:hAnsi="Arial" w:cs="Arial"/>
                                <w:b/>
                                <w:bCs/>
                              </w:rPr>
                            </w:pPr>
                          </w:p>
                          <w:p w:rsidR="00BA7165" w:rsidRDefault="00BA7165">
                            <w:pPr>
                              <w:pStyle w:val="TableParagraph"/>
                              <w:rPr>
                                <w:rFonts w:ascii="Arial" w:eastAsia="Arial" w:hAnsi="Arial" w:cs="Arial"/>
                                <w:b/>
                                <w:bCs/>
                              </w:rPr>
                            </w:pPr>
                          </w:p>
                          <w:p w:rsidR="00BA7165" w:rsidRDefault="00BA7165">
                            <w:pPr>
                              <w:pStyle w:val="TableParagraph"/>
                              <w:rPr>
                                <w:rFonts w:ascii="Arial" w:eastAsia="Arial" w:hAnsi="Arial" w:cs="Arial"/>
                                <w:b/>
                                <w:bCs/>
                              </w:rPr>
                            </w:pPr>
                          </w:p>
                          <w:p w:rsidR="00BA7165" w:rsidRDefault="00BA7165">
                            <w:pPr>
                              <w:pStyle w:val="TableParagraph"/>
                              <w:rPr>
                                <w:rFonts w:ascii="Arial" w:eastAsia="Arial" w:hAnsi="Arial" w:cs="Arial"/>
                                <w:b/>
                                <w:bCs/>
                              </w:rPr>
                            </w:pPr>
                          </w:p>
                          <w:p w:rsidR="00BA7165" w:rsidRDefault="00BA7165">
                            <w:pPr>
                              <w:pStyle w:val="TableParagraph"/>
                              <w:rPr>
                                <w:rFonts w:ascii="Arial" w:eastAsia="Arial" w:hAnsi="Arial" w:cs="Arial"/>
                                <w:b/>
                                <w:bCs/>
                              </w:rPr>
                            </w:pPr>
                          </w:p>
                          <w:p w:rsidR="00BA7165" w:rsidRDefault="00BA7165">
                            <w:pPr>
                              <w:pStyle w:val="TableParagraph"/>
                              <w:rPr>
                                <w:rFonts w:ascii="Arial" w:eastAsia="Arial" w:hAnsi="Arial" w:cs="Arial"/>
                                <w:b/>
                                <w:bCs/>
                              </w:rPr>
                            </w:pPr>
                          </w:p>
                          <w:p w:rsidR="00BA7165" w:rsidRDefault="00BA7165">
                            <w:pPr>
                              <w:pStyle w:val="TableParagraph"/>
                              <w:rPr>
                                <w:rFonts w:ascii="Arial" w:eastAsia="Arial" w:hAnsi="Arial" w:cs="Arial"/>
                                <w:b/>
                                <w:bCs/>
                              </w:rPr>
                            </w:pPr>
                          </w:p>
                          <w:p w:rsidR="00BA7165" w:rsidRDefault="00BA7165">
                            <w:pPr>
                              <w:pStyle w:val="TableParagraph"/>
                              <w:rPr>
                                <w:rFonts w:ascii="Arial" w:eastAsia="Arial" w:hAnsi="Arial" w:cs="Arial"/>
                                <w:b/>
                                <w:bCs/>
                              </w:rPr>
                            </w:pPr>
                          </w:p>
                          <w:p w:rsidR="00BA7165" w:rsidRDefault="00BA7165">
                            <w:pPr>
                              <w:pStyle w:val="TableParagraph"/>
                              <w:spacing w:before="4"/>
                              <w:rPr>
                                <w:rFonts w:ascii="Arial" w:eastAsia="Arial" w:hAnsi="Arial" w:cs="Arial"/>
                                <w:b/>
                                <w:bCs/>
                                <w:sz w:val="27"/>
                                <w:szCs w:val="27"/>
                              </w:rPr>
                            </w:pPr>
                          </w:p>
                          <w:p w:rsidR="00BA7165" w:rsidRDefault="00BA7165">
                            <w:pPr>
                              <w:pStyle w:val="TableParagraph"/>
                              <w:ind w:left="283"/>
                              <w:rPr>
                                <w:rFonts w:ascii="Arial" w:eastAsia="Arial" w:hAnsi="Arial" w:cs="Arial"/>
                              </w:rPr>
                            </w:pPr>
                            <w:r>
                              <w:rPr>
                                <w:rFonts w:ascii="Arial"/>
                                <w:b/>
                                <w:spacing w:val="-1"/>
                              </w:rPr>
                              <w:t>1.</w:t>
                            </w:r>
                          </w:p>
                        </w:tc>
                        <w:tc>
                          <w:tcPr>
                            <w:tcW w:w="2508" w:type="dxa"/>
                            <w:tcBorders>
                              <w:top w:val="single" w:sz="6" w:space="0" w:color="auto"/>
                              <w:left w:val="single" w:sz="6" w:space="0" w:color="auto"/>
                              <w:bottom w:val="single" w:sz="6" w:space="0" w:color="auto"/>
                              <w:right w:val="single" w:sz="6" w:space="0" w:color="auto"/>
                            </w:tcBorders>
                          </w:tcPr>
                          <w:p w:rsidR="00BA7165" w:rsidRDefault="00BA7165"/>
                        </w:tc>
                        <w:tc>
                          <w:tcPr>
                            <w:tcW w:w="6565" w:type="dxa"/>
                            <w:tcBorders>
                              <w:top w:val="single" w:sz="6" w:space="0" w:color="auto"/>
                              <w:left w:val="single" w:sz="6" w:space="0" w:color="auto"/>
                              <w:bottom w:val="single" w:sz="6" w:space="0" w:color="auto"/>
                              <w:right w:val="single" w:sz="6" w:space="0" w:color="auto"/>
                            </w:tcBorders>
                          </w:tcPr>
                          <w:p w:rsidR="00BA7165" w:rsidRDefault="00BA7165"/>
                        </w:tc>
                      </w:tr>
                      <w:tr w:rsidR="00BA7165">
                        <w:trPr>
                          <w:trHeight w:hRule="exact" w:val="252"/>
                        </w:trPr>
                        <w:tc>
                          <w:tcPr>
                            <w:tcW w:w="567" w:type="dxa"/>
                            <w:vMerge/>
                            <w:tcBorders>
                              <w:left w:val="nil"/>
                              <w:right w:val="nil"/>
                            </w:tcBorders>
                            <w:shd w:val="clear" w:color="auto" w:fill="FEFEFE"/>
                          </w:tcPr>
                          <w:p w:rsidR="00BA7165" w:rsidRDefault="00BA7165"/>
                        </w:tc>
                        <w:tc>
                          <w:tcPr>
                            <w:tcW w:w="9073" w:type="dxa"/>
                            <w:gridSpan w:val="2"/>
                            <w:tcBorders>
                              <w:top w:val="nil"/>
                              <w:left w:val="nil"/>
                              <w:bottom w:val="nil"/>
                              <w:right w:val="nil"/>
                            </w:tcBorders>
                            <w:shd w:val="clear" w:color="auto" w:fill="00FF00"/>
                          </w:tcPr>
                          <w:p w:rsidR="00BA7165" w:rsidRDefault="00BA7165">
                            <w:pPr>
                              <w:pStyle w:val="TableParagraph"/>
                              <w:spacing w:line="251" w:lineRule="exact"/>
                              <w:rPr>
                                <w:rFonts w:ascii="Arial" w:eastAsia="Arial" w:hAnsi="Arial" w:cs="Arial"/>
                              </w:rPr>
                            </w:pPr>
                            <w:r>
                              <w:rPr>
                                <w:rFonts w:ascii="Arial"/>
                                <w:b/>
                                <w:i/>
                                <w:spacing w:val="-1"/>
                              </w:rPr>
                              <w:t>[Guidance</w:t>
                            </w:r>
                            <w:r>
                              <w:rPr>
                                <w:rFonts w:ascii="Arial"/>
                                <w:b/>
                                <w:i/>
                              </w:rPr>
                              <w:t xml:space="preserve"> </w:t>
                            </w:r>
                            <w:r>
                              <w:rPr>
                                <w:rFonts w:ascii="Arial"/>
                                <w:b/>
                                <w:i/>
                                <w:spacing w:val="4"/>
                              </w:rPr>
                              <w:t xml:space="preserve"> </w:t>
                            </w:r>
                            <w:r>
                              <w:rPr>
                                <w:rFonts w:ascii="Arial"/>
                                <w:b/>
                                <w:i/>
                                <w:spacing w:val="-1"/>
                              </w:rPr>
                              <w:t>Note:</w:t>
                            </w:r>
                            <w:r>
                              <w:rPr>
                                <w:rFonts w:ascii="Arial"/>
                                <w:b/>
                                <w:i/>
                              </w:rPr>
                              <w:t xml:space="preserve"> </w:t>
                            </w:r>
                            <w:r>
                              <w:rPr>
                                <w:rFonts w:ascii="Arial"/>
                                <w:b/>
                                <w:i/>
                                <w:spacing w:val="5"/>
                              </w:rPr>
                              <w:t xml:space="preserve"> </w:t>
                            </w:r>
                            <w:r>
                              <w:rPr>
                                <w:rFonts w:ascii="Arial"/>
                                <w:b/>
                                <w:i/>
                                <w:spacing w:val="-1"/>
                              </w:rPr>
                              <w:t>The</w:t>
                            </w:r>
                            <w:r>
                              <w:rPr>
                                <w:rFonts w:ascii="Arial"/>
                                <w:b/>
                                <w:i/>
                              </w:rPr>
                              <w:t xml:space="preserve"> </w:t>
                            </w:r>
                            <w:r>
                              <w:rPr>
                                <w:rFonts w:ascii="Arial"/>
                                <w:b/>
                                <w:i/>
                                <w:spacing w:val="2"/>
                              </w:rPr>
                              <w:t xml:space="preserve"> </w:t>
                            </w:r>
                            <w:r>
                              <w:rPr>
                                <w:rFonts w:ascii="Arial"/>
                                <w:b/>
                                <w:i/>
                                <w:spacing w:val="-1"/>
                              </w:rPr>
                              <w:t>Ministry</w:t>
                            </w:r>
                            <w:r>
                              <w:rPr>
                                <w:rFonts w:ascii="Arial"/>
                                <w:b/>
                                <w:i/>
                              </w:rPr>
                              <w:t xml:space="preserve"> </w:t>
                            </w:r>
                            <w:r>
                              <w:rPr>
                                <w:rFonts w:ascii="Arial"/>
                                <w:b/>
                                <w:i/>
                                <w:spacing w:val="7"/>
                              </w:rPr>
                              <w:t xml:space="preserve"> </w:t>
                            </w:r>
                            <w:r>
                              <w:rPr>
                                <w:rFonts w:ascii="Arial"/>
                                <w:b/>
                                <w:i/>
                              </w:rPr>
                              <w:t xml:space="preserve">of </w:t>
                            </w:r>
                            <w:r>
                              <w:rPr>
                                <w:rFonts w:ascii="Arial"/>
                                <w:b/>
                                <w:i/>
                                <w:spacing w:val="2"/>
                              </w:rPr>
                              <w:t xml:space="preserve"> </w:t>
                            </w:r>
                            <w:proofErr w:type="spellStart"/>
                            <w:r>
                              <w:rPr>
                                <w:rFonts w:ascii="Arial"/>
                                <w:b/>
                                <w:i/>
                                <w:spacing w:val="-1"/>
                              </w:rPr>
                              <w:t>Defence</w:t>
                            </w:r>
                            <w:proofErr w:type="spellEnd"/>
                            <w:r>
                              <w:rPr>
                                <w:rFonts w:ascii="Arial"/>
                                <w:b/>
                                <w:i/>
                              </w:rPr>
                              <w:t xml:space="preserve"> </w:t>
                            </w:r>
                            <w:r>
                              <w:rPr>
                                <w:rFonts w:ascii="Arial"/>
                                <w:b/>
                                <w:i/>
                                <w:spacing w:val="2"/>
                              </w:rPr>
                              <w:t xml:space="preserve"> </w:t>
                            </w:r>
                            <w:r>
                              <w:rPr>
                                <w:rFonts w:ascii="Arial"/>
                                <w:b/>
                                <w:i/>
                                <w:spacing w:val="-1"/>
                              </w:rPr>
                              <w:t>to</w:t>
                            </w:r>
                            <w:r>
                              <w:rPr>
                                <w:rFonts w:ascii="Arial"/>
                                <w:b/>
                                <w:i/>
                              </w:rPr>
                              <w:t xml:space="preserve"> </w:t>
                            </w:r>
                            <w:r>
                              <w:rPr>
                                <w:rFonts w:ascii="Arial"/>
                                <w:b/>
                                <w:i/>
                                <w:spacing w:val="4"/>
                              </w:rPr>
                              <w:t xml:space="preserve"> </w:t>
                            </w:r>
                            <w:r>
                              <w:rPr>
                                <w:rFonts w:ascii="Arial"/>
                                <w:b/>
                                <w:i/>
                                <w:spacing w:val="-1"/>
                              </w:rPr>
                              <w:t>select</w:t>
                            </w:r>
                            <w:r>
                              <w:rPr>
                                <w:rFonts w:ascii="Arial"/>
                                <w:b/>
                                <w:i/>
                              </w:rPr>
                              <w:t xml:space="preserve"> </w:t>
                            </w:r>
                            <w:r>
                              <w:rPr>
                                <w:rFonts w:ascii="Arial"/>
                                <w:b/>
                                <w:i/>
                                <w:spacing w:val="3"/>
                              </w:rPr>
                              <w:t xml:space="preserve"> </w:t>
                            </w:r>
                            <w:r>
                              <w:rPr>
                                <w:rFonts w:ascii="Arial"/>
                                <w:b/>
                                <w:i/>
                                <w:spacing w:val="-1"/>
                              </w:rPr>
                              <w:t>and</w:t>
                            </w:r>
                            <w:r>
                              <w:rPr>
                                <w:rFonts w:ascii="Arial"/>
                                <w:b/>
                                <w:i/>
                              </w:rPr>
                              <w:t xml:space="preserve"> </w:t>
                            </w:r>
                            <w:r>
                              <w:rPr>
                                <w:rFonts w:ascii="Arial"/>
                                <w:b/>
                                <w:i/>
                                <w:spacing w:val="4"/>
                              </w:rPr>
                              <w:t xml:space="preserve"> </w:t>
                            </w:r>
                            <w:r>
                              <w:rPr>
                                <w:rFonts w:ascii="Arial"/>
                                <w:b/>
                                <w:i/>
                                <w:spacing w:val="-1"/>
                              </w:rPr>
                              <w:t>refine</w:t>
                            </w:r>
                            <w:r>
                              <w:rPr>
                                <w:rFonts w:ascii="Arial"/>
                                <w:b/>
                                <w:i/>
                              </w:rPr>
                              <w:t xml:space="preserve"> </w:t>
                            </w:r>
                            <w:r>
                              <w:rPr>
                                <w:rFonts w:ascii="Arial"/>
                                <w:b/>
                                <w:i/>
                                <w:spacing w:val="1"/>
                              </w:rPr>
                              <w:t xml:space="preserve"> </w:t>
                            </w:r>
                            <w:r>
                              <w:rPr>
                                <w:rFonts w:ascii="Arial"/>
                                <w:b/>
                                <w:i/>
                                <w:spacing w:val="-1"/>
                              </w:rPr>
                              <w:t>during</w:t>
                            </w:r>
                            <w:r>
                              <w:rPr>
                                <w:rFonts w:ascii="Arial"/>
                                <w:b/>
                                <w:i/>
                              </w:rPr>
                              <w:t xml:space="preserve"> </w:t>
                            </w:r>
                            <w:r>
                              <w:rPr>
                                <w:rFonts w:ascii="Arial"/>
                                <w:b/>
                                <w:i/>
                                <w:spacing w:val="1"/>
                              </w:rPr>
                              <w:t xml:space="preserve"> </w:t>
                            </w:r>
                            <w:r>
                              <w:rPr>
                                <w:rFonts w:ascii="Arial"/>
                                <w:b/>
                                <w:i/>
                              </w:rPr>
                              <w:t xml:space="preserve">the </w:t>
                            </w:r>
                            <w:r>
                              <w:rPr>
                                <w:rFonts w:ascii="Arial"/>
                                <w:b/>
                                <w:i/>
                                <w:spacing w:val="3"/>
                              </w:rPr>
                              <w:t xml:space="preserve"> </w:t>
                            </w:r>
                            <w:r>
                              <w:rPr>
                                <w:rFonts w:ascii="Arial"/>
                                <w:b/>
                                <w:i/>
                                <w:spacing w:val="-1"/>
                              </w:rPr>
                              <w:t>Further</w:t>
                            </w:r>
                          </w:p>
                        </w:tc>
                      </w:tr>
                      <w:tr w:rsidR="00BA7165">
                        <w:trPr>
                          <w:trHeight w:hRule="exact" w:val="133"/>
                        </w:trPr>
                        <w:tc>
                          <w:tcPr>
                            <w:tcW w:w="567" w:type="dxa"/>
                            <w:vMerge/>
                            <w:tcBorders>
                              <w:left w:val="nil"/>
                              <w:bottom w:val="nil"/>
                              <w:right w:val="nil"/>
                            </w:tcBorders>
                            <w:shd w:val="clear" w:color="auto" w:fill="FEFEFE"/>
                          </w:tcPr>
                          <w:p w:rsidR="00BA7165" w:rsidRDefault="00BA7165"/>
                        </w:tc>
                        <w:tc>
                          <w:tcPr>
                            <w:tcW w:w="2508" w:type="dxa"/>
                            <w:tcBorders>
                              <w:top w:val="nil"/>
                              <w:left w:val="nil"/>
                              <w:bottom w:val="nil"/>
                              <w:right w:val="nil"/>
                            </w:tcBorders>
                            <w:shd w:val="clear" w:color="auto" w:fill="00FF00"/>
                          </w:tcPr>
                          <w:p w:rsidR="00BA7165" w:rsidRDefault="00BA7165"/>
                        </w:tc>
                        <w:tc>
                          <w:tcPr>
                            <w:tcW w:w="6565" w:type="dxa"/>
                            <w:tcBorders>
                              <w:top w:val="nil"/>
                              <w:left w:val="nil"/>
                              <w:bottom w:val="nil"/>
                              <w:right w:val="nil"/>
                            </w:tcBorders>
                            <w:shd w:val="clear" w:color="auto" w:fill="FEFEFE"/>
                          </w:tcPr>
                          <w:p w:rsidR="00BA7165" w:rsidRDefault="00BA7165"/>
                        </w:tc>
                      </w:tr>
                      <w:tr w:rsidR="00BA7165">
                        <w:trPr>
                          <w:trHeight w:hRule="exact" w:val="121"/>
                        </w:trPr>
                        <w:tc>
                          <w:tcPr>
                            <w:tcW w:w="567" w:type="dxa"/>
                            <w:tcBorders>
                              <w:top w:val="nil"/>
                              <w:left w:val="nil"/>
                              <w:bottom w:val="nil"/>
                              <w:right w:val="nil"/>
                            </w:tcBorders>
                          </w:tcPr>
                          <w:p w:rsidR="00BA7165" w:rsidRDefault="00BA7165"/>
                        </w:tc>
                        <w:tc>
                          <w:tcPr>
                            <w:tcW w:w="2508" w:type="dxa"/>
                            <w:tcBorders>
                              <w:top w:val="nil"/>
                              <w:left w:val="nil"/>
                              <w:bottom w:val="nil"/>
                              <w:right w:val="nil"/>
                            </w:tcBorders>
                            <w:shd w:val="clear" w:color="auto" w:fill="00FF00"/>
                          </w:tcPr>
                          <w:p w:rsidR="00BA7165" w:rsidRDefault="00BA7165"/>
                        </w:tc>
                        <w:tc>
                          <w:tcPr>
                            <w:tcW w:w="6565" w:type="dxa"/>
                            <w:tcBorders>
                              <w:top w:val="nil"/>
                              <w:left w:val="nil"/>
                              <w:bottom w:val="nil"/>
                              <w:right w:val="nil"/>
                            </w:tcBorders>
                          </w:tcPr>
                          <w:p w:rsidR="00BA7165" w:rsidRDefault="00BA7165"/>
                        </w:tc>
                      </w:tr>
                    </w:tbl>
                    <w:p w:rsidR="00BA7165" w:rsidRDefault="00BA7165"/>
                  </w:txbxContent>
                </v:textbox>
                <w10:wrap anchorx="page"/>
              </v:shape>
            </w:pict>
          </mc:Fallback>
        </mc:AlternateContent>
      </w:r>
      <w:r w:rsidR="00E71E05">
        <w:rPr>
          <w:rFonts w:ascii="Times New Roman"/>
          <w:sz w:val="16"/>
        </w:rPr>
        <w:t xml:space="preserve">- </w:t>
      </w:r>
      <w:r w:rsidR="00E71E05">
        <w:rPr>
          <w:rFonts w:ascii="Calibri"/>
        </w:rPr>
        <w:t>80</w:t>
      </w:r>
      <w:r w:rsidR="00E71E05">
        <w:rPr>
          <w:rFonts w:ascii="Calibri"/>
          <w:spacing w:val="-11"/>
        </w:rPr>
        <w:t xml:space="preserve"> </w:t>
      </w:r>
      <w:r w:rsidR="00E71E05">
        <w:rPr>
          <w:rFonts w:ascii="Times New Roman"/>
          <w:sz w:val="16"/>
        </w:rPr>
        <w:t>-</w:t>
      </w:r>
    </w:p>
    <w:p w:rsidR="00C30BA5" w:rsidRDefault="00E71E05">
      <w:pPr>
        <w:pStyle w:val="BodyText"/>
        <w:spacing w:before="159"/>
        <w:ind w:left="2957"/>
      </w:pPr>
      <w:r>
        <w:rPr>
          <w:spacing w:val="-2"/>
        </w:rPr>
        <w:t>SCHEDULE</w:t>
      </w:r>
      <w:r>
        <w:rPr>
          <w:spacing w:val="-1"/>
        </w:rPr>
        <w:t xml:space="preserve"> </w:t>
      </w:r>
      <w:r>
        <w:t>6:</w:t>
      </w:r>
      <w:r>
        <w:rPr>
          <w:spacing w:val="1"/>
        </w:rPr>
        <w:t xml:space="preserve"> </w:t>
      </w:r>
      <w:r>
        <w:rPr>
          <w:spacing w:val="-2"/>
        </w:rPr>
        <w:t>ADDITIONAL</w:t>
      </w:r>
      <w:r>
        <w:t xml:space="preserve"> </w:t>
      </w:r>
      <w:r>
        <w:rPr>
          <w:spacing w:val="-1"/>
        </w:rPr>
        <w:t>CLAUSES</w:t>
      </w: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spacing w:before="2"/>
        <w:rPr>
          <w:rFonts w:ascii="Arial" w:eastAsia="Arial" w:hAnsi="Arial" w:cs="Arial"/>
          <w:sz w:val="29"/>
          <w:szCs w:val="29"/>
        </w:rPr>
      </w:pPr>
    </w:p>
    <w:p w:rsidR="00C30BA5" w:rsidRDefault="00E71E05">
      <w:pPr>
        <w:pStyle w:val="Heading1"/>
        <w:spacing w:before="72"/>
        <w:ind w:left="743" w:firstLine="0"/>
        <w:rPr>
          <w:b w:val="0"/>
          <w:bCs w:val="0"/>
        </w:rPr>
      </w:pPr>
      <w:r>
        <w:t>MOD</w:t>
      </w:r>
      <w:r>
        <w:rPr>
          <w:spacing w:val="-10"/>
        </w:rPr>
        <w:t xml:space="preserve"> </w:t>
      </w:r>
      <w:r>
        <w:rPr>
          <w:spacing w:val="-2"/>
        </w:rPr>
        <w:t>ADDITIONAL</w:t>
      </w:r>
      <w:r>
        <w:rPr>
          <w:spacing w:val="-11"/>
        </w:rPr>
        <w:t xml:space="preserve"> </w:t>
      </w:r>
      <w:r>
        <w:rPr>
          <w:spacing w:val="-1"/>
        </w:rPr>
        <w:t>CLAUSES</w:t>
      </w:r>
    </w:p>
    <w:p w:rsidR="00C30BA5" w:rsidRDefault="00C30BA5">
      <w:pPr>
        <w:rPr>
          <w:rFonts w:ascii="Arial" w:eastAsia="Arial" w:hAnsi="Arial" w:cs="Arial"/>
          <w:b/>
          <w:bCs/>
          <w:sz w:val="20"/>
          <w:szCs w:val="20"/>
        </w:rPr>
      </w:pPr>
    </w:p>
    <w:p w:rsidR="00C30BA5" w:rsidRDefault="00C30BA5">
      <w:pPr>
        <w:spacing w:before="7"/>
        <w:rPr>
          <w:rFonts w:ascii="Arial" w:eastAsia="Arial" w:hAnsi="Arial" w:cs="Arial"/>
          <w:b/>
          <w:bCs/>
          <w:sz w:val="16"/>
          <w:szCs w:val="16"/>
        </w:rPr>
      </w:pPr>
    </w:p>
    <w:p w:rsidR="00C30BA5" w:rsidRDefault="00E71E05">
      <w:pPr>
        <w:pStyle w:val="Heading2"/>
        <w:rPr>
          <w:b w:val="0"/>
          <w:bCs w:val="0"/>
          <w:i w:val="0"/>
        </w:rPr>
      </w:pPr>
      <w:r>
        <w:rPr>
          <w:spacing w:val="-1"/>
        </w:rPr>
        <w:t>Competition</w:t>
      </w:r>
      <w:r>
        <w:rPr>
          <w:spacing w:val="-3"/>
        </w:rPr>
        <w:t xml:space="preserve"> </w:t>
      </w:r>
      <w:r>
        <w:rPr>
          <w:spacing w:val="-1"/>
        </w:rPr>
        <w:t>Procedure]</w:t>
      </w:r>
    </w:p>
    <w:p w:rsidR="00C30BA5" w:rsidRDefault="00E71E05">
      <w:pPr>
        <w:pStyle w:val="BodyText"/>
        <w:numPr>
          <w:ilvl w:val="1"/>
          <w:numId w:val="4"/>
        </w:numPr>
        <w:tabs>
          <w:tab w:val="left" w:pos="1234"/>
        </w:tabs>
        <w:ind w:right="147"/>
      </w:pPr>
      <w:r>
        <w:t>The</w:t>
      </w:r>
      <w:r>
        <w:rPr>
          <w:spacing w:val="31"/>
        </w:rPr>
        <w:t xml:space="preserve"> </w:t>
      </w:r>
      <w:r>
        <w:rPr>
          <w:spacing w:val="-1"/>
        </w:rPr>
        <w:t>definition</w:t>
      </w:r>
      <w:r>
        <w:rPr>
          <w:spacing w:val="31"/>
        </w:rPr>
        <w:t xml:space="preserve"> </w:t>
      </w:r>
      <w:r>
        <w:rPr>
          <w:spacing w:val="-2"/>
        </w:rPr>
        <w:t>of</w:t>
      </w:r>
      <w:r>
        <w:rPr>
          <w:spacing w:val="35"/>
        </w:rPr>
        <w:t xml:space="preserve"> </w:t>
      </w:r>
      <w:r w:rsidR="00C51CC4">
        <w:rPr>
          <w:spacing w:val="-1"/>
        </w:rPr>
        <w:t>Call Off</w:t>
      </w:r>
      <w:r>
        <w:rPr>
          <w:spacing w:val="-1"/>
        </w:rPr>
        <w:t>-Contract</w:t>
      </w:r>
      <w:r>
        <w:rPr>
          <w:spacing w:val="35"/>
        </w:rPr>
        <w:t xml:space="preserve"> </w:t>
      </w:r>
      <w:r>
        <w:rPr>
          <w:spacing w:val="-1"/>
        </w:rPr>
        <w:t>in</w:t>
      </w:r>
      <w:r>
        <w:rPr>
          <w:spacing w:val="31"/>
        </w:rPr>
        <w:t xml:space="preserve"> </w:t>
      </w:r>
      <w:r w:rsidR="00C51CC4">
        <w:rPr>
          <w:spacing w:val="-1"/>
        </w:rPr>
        <w:t>Call Off</w:t>
      </w:r>
      <w:r>
        <w:rPr>
          <w:spacing w:val="32"/>
        </w:rPr>
        <w:t xml:space="preserve"> </w:t>
      </w:r>
      <w:r>
        <w:rPr>
          <w:spacing w:val="-1"/>
        </w:rPr>
        <w:t>Schedule</w:t>
      </w:r>
      <w:r>
        <w:rPr>
          <w:spacing w:val="35"/>
        </w:rPr>
        <w:t xml:space="preserve"> </w:t>
      </w:r>
      <w:r>
        <w:t>1</w:t>
      </w:r>
      <w:r>
        <w:rPr>
          <w:spacing w:val="31"/>
        </w:rPr>
        <w:t xml:space="preserve"> </w:t>
      </w:r>
      <w:r>
        <w:rPr>
          <w:spacing w:val="-1"/>
        </w:rPr>
        <w:t>(Definitions)</w:t>
      </w:r>
      <w:r>
        <w:rPr>
          <w:spacing w:val="30"/>
        </w:rPr>
        <w:t xml:space="preserve"> </w:t>
      </w:r>
      <w:r>
        <w:t>to</w:t>
      </w:r>
      <w:r>
        <w:rPr>
          <w:spacing w:val="31"/>
        </w:rPr>
        <w:t xml:space="preserve"> </w:t>
      </w:r>
      <w:r>
        <w:t>the</w:t>
      </w:r>
      <w:r>
        <w:rPr>
          <w:spacing w:val="31"/>
        </w:rPr>
        <w:t xml:space="preserve"> </w:t>
      </w:r>
      <w:r w:rsidR="00C51CC4">
        <w:rPr>
          <w:spacing w:val="-1"/>
        </w:rPr>
        <w:t>Call Off</w:t>
      </w:r>
      <w:r>
        <w:rPr>
          <w:spacing w:val="29"/>
        </w:rPr>
        <w:t xml:space="preserve"> </w:t>
      </w:r>
      <w:r>
        <w:rPr>
          <w:spacing w:val="-1"/>
        </w:rPr>
        <w:t>Terms</w:t>
      </w:r>
      <w:r>
        <w:rPr>
          <w:spacing w:val="-2"/>
        </w:rPr>
        <w:t xml:space="preserve"> </w:t>
      </w:r>
      <w:r>
        <w:rPr>
          <w:spacing w:val="-1"/>
        </w:rPr>
        <w:t>shall</w:t>
      </w:r>
      <w:r>
        <w:t xml:space="preserve"> be</w:t>
      </w:r>
      <w:r>
        <w:rPr>
          <w:spacing w:val="-2"/>
        </w:rPr>
        <w:t xml:space="preserve"> </w:t>
      </w:r>
      <w:r>
        <w:rPr>
          <w:spacing w:val="-1"/>
        </w:rPr>
        <w:t>replaced</w:t>
      </w:r>
      <w:r>
        <w:rPr>
          <w:spacing w:val="-2"/>
        </w:rPr>
        <w:t xml:space="preserve"> </w:t>
      </w:r>
      <w:r>
        <w:rPr>
          <w:spacing w:val="-1"/>
        </w:rPr>
        <w:t>with</w:t>
      </w:r>
      <w:r>
        <w:t xml:space="preserve"> the</w:t>
      </w:r>
      <w:r>
        <w:rPr>
          <w:spacing w:val="-5"/>
        </w:rPr>
        <w:t xml:space="preserve"> </w:t>
      </w:r>
      <w:r>
        <w:rPr>
          <w:spacing w:val="-1"/>
        </w:rPr>
        <w:t>following:</w:t>
      </w:r>
    </w:p>
    <w:p w:rsidR="00C30BA5" w:rsidRDefault="00E71E05">
      <w:pPr>
        <w:pStyle w:val="Heading1"/>
        <w:spacing w:before="119"/>
        <w:ind w:left="1235" w:firstLine="0"/>
        <w:jc w:val="both"/>
        <w:rPr>
          <w:b w:val="0"/>
          <w:bCs w:val="0"/>
        </w:rPr>
      </w:pPr>
      <w:r>
        <w:rPr>
          <w:spacing w:val="-1"/>
        </w:rPr>
        <w:t>"</w:t>
      </w:r>
      <w:r w:rsidR="00C51CC4">
        <w:rPr>
          <w:spacing w:val="-1"/>
        </w:rPr>
        <w:t>Call Off</w:t>
      </w:r>
      <w:r>
        <w:rPr>
          <w:spacing w:val="1"/>
        </w:rPr>
        <w:t xml:space="preserve"> </w:t>
      </w:r>
      <w:r>
        <w:rPr>
          <w:spacing w:val="-1"/>
        </w:rPr>
        <w:t>Contract"</w:t>
      </w:r>
    </w:p>
    <w:p w:rsidR="00C30BA5" w:rsidRDefault="00E71E05">
      <w:pPr>
        <w:pStyle w:val="BodyText"/>
        <w:ind w:left="1233" w:right="118"/>
        <w:jc w:val="both"/>
      </w:pPr>
      <w:r>
        <w:rPr>
          <w:spacing w:val="-1"/>
        </w:rPr>
        <w:t>This</w:t>
      </w:r>
      <w:r>
        <w:rPr>
          <w:spacing w:val="5"/>
        </w:rPr>
        <w:t xml:space="preserve"> </w:t>
      </w:r>
      <w:r>
        <w:rPr>
          <w:spacing w:val="-1"/>
        </w:rPr>
        <w:t>written</w:t>
      </w:r>
      <w:r>
        <w:rPr>
          <w:spacing w:val="2"/>
        </w:rPr>
        <w:t xml:space="preserve"> </w:t>
      </w:r>
      <w:r>
        <w:rPr>
          <w:spacing w:val="-1"/>
        </w:rPr>
        <w:t>agreement</w:t>
      </w:r>
      <w:r>
        <w:rPr>
          <w:spacing w:val="6"/>
        </w:rPr>
        <w:t xml:space="preserve"> </w:t>
      </w:r>
      <w:r>
        <w:rPr>
          <w:spacing w:val="-1"/>
        </w:rPr>
        <w:t>between</w:t>
      </w:r>
      <w:r>
        <w:rPr>
          <w:spacing w:val="5"/>
        </w:rPr>
        <w:t xml:space="preserve"> </w:t>
      </w:r>
      <w:r>
        <w:t>the</w:t>
      </w:r>
      <w:r>
        <w:rPr>
          <w:spacing w:val="5"/>
        </w:rPr>
        <w:t xml:space="preserve"> </w:t>
      </w:r>
      <w:r>
        <w:rPr>
          <w:spacing w:val="-1"/>
        </w:rPr>
        <w:t>Customer</w:t>
      </w:r>
      <w:r>
        <w:rPr>
          <w:spacing w:val="5"/>
        </w:rPr>
        <w:t xml:space="preserve"> </w:t>
      </w:r>
      <w:r>
        <w:rPr>
          <w:spacing w:val="-2"/>
        </w:rPr>
        <w:t>and</w:t>
      </w:r>
      <w:r>
        <w:rPr>
          <w:spacing w:val="5"/>
        </w:rPr>
        <w:t xml:space="preserve"> </w:t>
      </w:r>
      <w:r>
        <w:t>the</w:t>
      </w:r>
      <w:r>
        <w:rPr>
          <w:spacing w:val="3"/>
        </w:rPr>
        <w:t xml:space="preserve"> </w:t>
      </w:r>
      <w:r>
        <w:rPr>
          <w:spacing w:val="-1"/>
        </w:rPr>
        <w:t>Supplier</w:t>
      </w:r>
      <w:r>
        <w:rPr>
          <w:spacing w:val="6"/>
        </w:rPr>
        <w:t xml:space="preserve"> </w:t>
      </w:r>
      <w:r>
        <w:rPr>
          <w:spacing w:val="-2"/>
        </w:rPr>
        <w:t>consisting</w:t>
      </w:r>
      <w:r>
        <w:rPr>
          <w:spacing w:val="5"/>
        </w:rPr>
        <w:t xml:space="preserve"> </w:t>
      </w:r>
      <w:r>
        <w:rPr>
          <w:spacing w:val="-2"/>
        </w:rPr>
        <w:t>of</w:t>
      </w:r>
      <w:r>
        <w:rPr>
          <w:spacing w:val="6"/>
        </w:rPr>
        <w:t xml:space="preserve"> </w:t>
      </w:r>
      <w:r>
        <w:t xml:space="preserve">the </w:t>
      </w:r>
      <w:r>
        <w:rPr>
          <w:spacing w:val="-1"/>
        </w:rPr>
        <w:t>terms</w:t>
      </w:r>
      <w:r>
        <w:rPr>
          <w:spacing w:val="53"/>
        </w:rPr>
        <w:t xml:space="preserve"> </w:t>
      </w:r>
      <w:r>
        <w:t xml:space="preserve">set </w:t>
      </w:r>
      <w:r>
        <w:rPr>
          <w:spacing w:val="-2"/>
        </w:rPr>
        <w:t>out</w:t>
      </w:r>
      <w:r>
        <w:t xml:space="preserve"> </w:t>
      </w:r>
      <w:r>
        <w:rPr>
          <w:spacing w:val="-1"/>
        </w:rPr>
        <w:t>in</w:t>
      </w:r>
      <w:r>
        <w:rPr>
          <w:spacing w:val="60"/>
        </w:rPr>
        <w:t xml:space="preserve"> </w:t>
      </w:r>
      <w:r>
        <w:t>the</w:t>
      </w:r>
      <w:r>
        <w:rPr>
          <w:spacing w:val="57"/>
        </w:rPr>
        <w:t xml:space="preserve"> </w:t>
      </w:r>
      <w:r>
        <w:rPr>
          <w:spacing w:val="-1"/>
        </w:rPr>
        <w:t>Letter</w:t>
      </w:r>
      <w:r>
        <w:t xml:space="preserve"> </w:t>
      </w:r>
      <w:r>
        <w:rPr>
          <w:spacing w:val="-2"/>
        </w:rPr>
        <w:t>of</w:t>
      </w:r>
      <w:r>
        <w:rPr>
          <w:spacing w:val="59"/>
        </w:rPr>
        <w:t xml:space="preserve"> </w:t>
      </w:r>
      <w:r>
        <w:rPr>
          <w:spacing w:val="-1"/>
        </w:rPr>
        <w:t>Appointment,</w:t>
      </w:r>
      <w:r>
        <w:rPr>
          <w:spacing w:val="59"/>
        </w:rPr>
        <w:t xml:space="preserve"> </w:t>
      </w:r>
      <w:r>
        <w:t>the</w:t>
      </w:r>
      <w:r>
        <w:rPr>
          <w:spacing w:val="60"/>
        </w:rPr>
        <w:t xml:space="preserve"> </w:t>
      </w:r>
      <w:r w:rsidR="00C51CC4">
        <w:rPr>
          <w:spacing w:val="-1"/>
        </w:rPr>
        <w:t xml:space="preserve">Call </w:t>
      </w:r>
      <w:proofErr w:type="gramStart"/>
      <w:r w:rsidR="00C51CC4">
        <w:rPr>
          <w:spacing w:val="-1"/>
        </w:rPr>
        <w:t>Off</w:t>
      </w:r>
      <w:proofErr w:type="gramEnd"/>
      <w:r>
        <w:rPr>
          <w:spacing w:val="59"/>
        </w:rPr>
        <w:t xml:space="preserve"> </w:t>
      </w:r>
      <w:r>
        <w:rPr>
          <w:spacing w:val="-1"/>
        </w:rPr>
        <w:t>Terms,</w:t>
      </w:r>
      <w:r>
        <w:rPr>
          <w:spacing w:val="60"/>
        </w:rPr>
        <w:t xml:space="preserve"> </w:t>
      </w:r>
      <w:r>
        <w:t>the</w:t>
      </w:r>
      <w:r>
        <w:rPr>
          <w:spacing w:val="60"/>
        </w:rPr>
        <w:t xml:space="preserve"> </w:t>
      </w:r>
      <w:r>
        <w:rPr>
          <w:spacing w:val="-1"/>
        </w:rPr>
        <w:t>Schedules</w:t>
      </w:r>
      <w:r>
        <w:rPr>
          <w:spacing w:val="60"/>
        </w:rPr>
        <w:t xml:space="preserve"> </w:t>
      </w:r>
      <w:r>
        <w:rPr>
          <w:spacing w:val="-1"/>
        </w:rPr>
        <w:t>and</w:t>
      </w:r>
      <w:r>
        <w:rPr>
          <w:spacing w:val="60"/>
        </w:rPr>
        <w:t xml:space="preserve"> </w:t>
      </w:r>
      <w:r>
        <w:rPr>
          <w:spacing w:val="-1"/>
        </w:rPr>
        <w:t>any</w:t>
      </w:r>
      <w:r>
        <w:rPr>
          <w:spacing w:val="41"/>
        </w:rPr>
        <w:t xml:space="preserve"> </w:t>
      </w:r>
      <w:r>
        <w:rPr>
          <w:spacing w:val="-1"/>
        </w:rPr>
        <w:t xml:space="preserve">Statement </w:t>
      </w:r>
      <w:r>
        <w:rPr>
          <w:spacing w:val="-2"/>
        </w:rPr>
        <w:t>of</w:t>
      </w:r>
      <w:r>
        <w:rPr>
          <w:spacing w:val="-3"/>
        </w:rPr>
        <w:t xml:space="preserve"> </w:t>
      </w:r>
      <w:r>
        <w:t>Work</w:t>
      </w:r>
      <w:r>
        <w:rPr>
          <w:spacing w:val="1"/>
        </w:rPr>
        <w:t xml:space="preserve"> </w:t>
      </w:r>
      <w:r>
        <w:rPr>
          <w:spacing w:val="-1"/>
        </w:rPr>
        <w:t>and</w:t>
      </w:r>
      <w:r>
        <w:rPr>
          <w:spacing w:val="-4"/>
        </w:rPr>
        <w:t xml:space="preserve"> </w:t>
      </w:r>
      <w:r>
        <w:rPr>
          <w:spacing w:val="-1"/>
        </w:rPr>
        <w:t>the</w:t>
      </w:r>
      <w:r>
        <w:t xml:space="preserve"> </w:t>
      </w:r>
      <w:proofErr w:type="spellStart"/>
      <w:r>
        <w:rPr>
          <w:spacing w:val="-2"/>
        </w:rPr>
        <w:t>MoD</w:t>
      </w:r>
      <w:proofErr w:type="spellEnd"/>
      <w:r>
        <w:rPr>
          <w:spacing w:val="-1"/>
        </w:rPr>
        <w:t xml:space="preserve"> Terms</w:t>
      </w:r>
      <w:r>
        <w:rPr>
          <w:spacing w:val="1"/>
        </w:rPr>
        <w:t xml:space="preserve"> </w:t>
      </w:r>
      <w:r>
        <w:rPr>
          <w:spacing w:val="-1"/>
        </w:rPr>
        <w:t>and</w:t>
      </w:r>
      <w:r>
        <w:rPr>
          <w:spacing w:val="-2"/>
        </w:rPr>
        <w:t xml:space="preserve"> </w:t>
      </w:r>
      <w:r>
        <w:rPr>
          <w:spacing w:val="-1"/>
        </w:rPr>
        <w:t>Conditions.</w:t>
      </w:r>
    </w:p>
    <w:p w:rsidR="00C30BA5" w:rsidRDefault="00E71E05">
      <w:pPr>
        <w:pStyle w:val="BodyText"/>
        <w:numPr>
          <w:ilvl w:val="1"/>
          <w:numId w:val="4"/>
        </w:numPr>
        <w:tabs>
          <w:tab w:val="left" w:pos="1234"/>
        </w:tabs>
        <w:spacing w:before="119"/>
        <w:ind w:right="115"/>
      </w:pPr>
      <w:r>
        <w:t>The</w:t>
      </w:r>
      <w:r>
        <w:rPr>
          <w:spacing w:val="-2"/>
        </w:rPr>
        <w:t xml:space="preserve"> </w:t>
      </w:r>
      <w:r>
        <w:rPr>
          <w:spacing w:val="-1"/>
        </w:rPr>
        <w:t>following</w:t>
      </w:r>
      <w:r>
        <w:rPr>
          <w:spacing w:val="4"/>
        </w:rPr>
        <w:t xml:space="preserve"> </w:t>
      </w:r>
      <w:r>
        <w:rPr>
          <w:spacing w:val="-1"/>
        </w:rPr>
        <w:t>definitions</w:t>
      </w:r>
      <w:r>
        <w:rPr>
          <w:spacing w:val="1"/>
        </w:rPr>
        <w:t xml:space="preserve"> </w:t>
      </w:r>
      <w:r>
        <w:rPr>
          <w:spacing w:val="-1"/>
        </w:rPr>
        <w:t>shall</w:t>
      </w:r>
      <w:r>
        <w:rPr>
          <w:spacing w:val="2"/>
        </w:rPr>
        <w:t xml:space="preserve"> </w:t>
      </w:r>
      <w:r>
        <w:t>be</w:t>
      </w:r>
      <w:r>
        <w:rPr>
          <w:spacing w:val="2"/>
        </w:rPr>
        <w:t xml:space="preserve"> </w:t>
      </w:r>
      <w:r>
        <w:rPr>
          <w:spacing w:val="-1"/>
        </w:rPr>
        <w:t>inserted</w:t>
      </w:r>
      <w:r>
        <w:t xml:space="preserve"> </w:t>
      </w:r>
      <w:r>
        <w:rPr>
          <w:spacing w:val="-1"/>
        </w:rPr>
        <w:t>into</w:t>
      </w:r>
      <w:r>
        <w:rPr>
          <w:spacing w:val="1"/>
        </w:rPr>
        <w:t xml:space="preserve"> </w:t>
      </w:r>
      <w:r>
        <w:rPr>
          <w:spacing w:val="-1"/>
        </w:rPr>
        <w:t>in</w:t>
      </w:r>
      <w:r>
        <w:rPr>
          <w:spacing w:val="-2"/>
        </w:rPr>
        <w:t xml:space="preserve"> </w:t>
      </w:r>
      <w:r w:rsidR="00C51CC4">
        <w:rPr>
          <w:spacing w:val="-1"/>
        </w:rPr>
        <w:t>Call Off</w:t>
      </w:r>
      <w:r>
        <w:rPr>
          <w:spacing w:val="4"/>
        </w:rPr>
        <w:t xml:space="preserve"> </w:t>
      </w:r>
      <w:r>
        <w:rPr>
          <w:spacing w:val="-1"/>
        </w:rPr>
        <w:t>Schedule</w:t>
      </w:r>
      <w:r>
        <w:t xml:space="preserve"> 1 </w:t>
      </w:r>
      <w:r>
        <w:rPr>
          <w:spacing w:val="-1"/>
        </w:rPr>
        <w:t>(Definitions)</w:t>
      </w:r>
      <w:r>
        <w:rPr>
          <w:spacing w:val="1"/>
        </w:rPr>
        <w:t xml:space="preserve"> </w:t>
      </w:r>
      <w:r>
        <w:t xml:space="preserve">to </w:t>
      </w:r>
      <w:r>
        <w:rPr>
          <w:spacing w:val="-1"/>
        </w:rPr>
        <w:t>the</w:t>
      </w:r>
      <w:r>
        <w:rPr>
          <w:spacing w:val="41"/>
        </w:rPr>
        <w:t xml:space="preserve"> </w:t>
      </w:r>
      <w:r w:rsidR="00C51CC4">
        <w:rPr>
          <w:spacing w:val="-1"/>
        </w:rPr>
        <w:t>Call Off</w:t>
      </w:r>
      <w:r>
        <w:rPr>
          <w:spacing w:val="-1"/>
        </w:rPr>
        <w:t xml:space="preserve"> Terms:</w:t>
      </w:r>
    </w:p>
    <w:p w:rsidR="00C30BA5" w:rsidRDefault="00E71E05">
      <w:pPr>
        <w:pStyle w:val="Heading1"/>
        <w:numPr>
          <w:ilvl w:val="1"/>
          <w:numId w:val="4"/>
        </w:numPr>
        <w:tabs>
          <w:tab w:val="left" w:pos="1234"/>
        </w:tabs>
        <w:spacing w:before="116"/>
        <w:rPr>
          <w:rFonts w:cs="Arial"/>
          <w:b w:val="0"/>
          <w:bCs w:val="0"/>
        </w:rPr>
      </w:pPr>
      <w:r>
        <w:rPr>
          <w:rFonts w:cs="Arial"/>
        </w:rPr>
        <w:t>“</w:t>
      </w:r>
      <w:proofErr w:type="spellStart"/>
      <w:r>
        <w:rPr>
          <w:rFonts w:cs="Arial"/>
        </w:rPr>
        <w:t>MoD</w:t>
      </w:r>
      <w:proofErr w:type="spellEnd"/>
      <w:r>
        <w:rPr>
          <w:rFonts w:cs="Arial"/>
          <w:spacing w:val="-1"/>
        </w:rPr>
        <w:t xml:space="preserve"> Terms</w:t>
      </w:r>
      <w:r>
        <w:rPr>
          <w:rFonts w:cs="Arial"/>
          <w:spacing w:val="-2"/>
        </w:rPr>
        <w:t xml:space="preserve"> </w:t>
      </w:r>
      <w:r>
        <w:rPr>
          <w:rFonts w:cs="Arial"/>
          <w:spacing w:val="-1"/>
        </w:rPr>
        <w:t>and</w:t>
      </w:r>
      <w:r>
        <w:rPr>
          <w:rFonts w:cs="Arial"/>
        </w:rPr>
        <w:t xml:space="preserve"> </w:t>
      </w:r>
      <w:r>
        <w:rPr>
          <w:rFonts w:cs="Arial"/>
          <w:spacing w:val="-1"/>
        </w:rPr>
        <w:t>Conditions”</w:t>
      </w:r>
    </w:p>
    <w:p w:rsidR="00C30BA5" w:rsidRDefault="00E71E05">
      <w:pPr>
        <w:spacing w:before="124"/>
        <w:ind w:left="1233" w:right="116"/>
        <w:jc w:val="both"/>
        <w:rPr>
          <w:rFonts w:ascii="Arial" w:eastAsia="Arial" w:hAnsi="Arial" w:cs="Arial"/>
        </w:rPr>
      </w:pPr>
      <w:r>
        <w:rPr>
          <w:rFonts w:ascii="Arial" w:eastAsia="Arial" w:hAnsi="Arial" w:cs="Arial"/>
        </w:rPr>
        <w:t>The</w:t>
      </w:r>
      <w:r>
        <w:rPr>
          <w:rFonts w:ascii="Arial" w:eastAsia="Arial" w:hAnsi="Arial" w:cs="Arial"/>
          <w:spacing w:val="-2"/>
        </w:rPr>
        <w:t xml:space="preserve"> </w:t>
      </w:r>
      <w:r>
        <w:rPr>
          <w:rFonts w:ascii="Arial" w:eastAsia="Arial" w:hAnsi="Arial" w:cs="Arial"/>
          <w:spacing w:val="-1"/>
        </w:rPr>
        <w:t>contractual</w:t>
      </w:r>
      <w:r>
        <w:rPr>
          <w:rFonts w:ascii="Arial" w:eastAsia="Arial" w:hAnsi="Arial" w:cs="Arial"/>
          <w:spacing w:val="-3"/>
        </w:rPr>
        <w:t xml:space="preserve"> </w:t>
      </w:r>
      <w:r>
        <w:rPr>
          <w:rFonts w:ascii="Arial" w:eastAsia="Arial" w:hAnsi="Arial" w:cs="Arial"/>
          <w:spacing w:val="-1"/>
        </w:rPr>
        <w:t>terms</w:t>
      </w:r>
      <w:r>
        <w:rPr>
          <w:rFonts w:ascii="Arial" w:eastAsia="Arial" w:hAnsi="Arial" w:cs="Arial"/>
          <w:spacing w:val="-2"/>
        </w:rPr>
        <w:t xml:space="preserve"> and</w:t>
      </w:r>
      <w:r>
        <w:rPr>
          <w:rFonts w:ascii="Arial" w:eastAsia="Arial" w:hAnsi="Arial" w:cs="Arial"/>
        </w:rPr>
        <w:t xml:space="preserve"> </w:t>
      </w:r>
      <w:r>
        <w:rPr>
          <w:rFonts w:ascii="Arial" w:eastAsia="Arial" w:hAnsi="Arial" w:cs="Arial"/>
          <w:spacing w:val="-1"/>
        </w:rPr>
        <w:t>conditions</w:t>
      </w:r>
      <w:r>
        <w:rPr>
          <w:rFonts w:ascii="Arial" w:eastAsia="Arial" w:hAnsi="Arial" w:cs="Arial"/>
          <w:spacing w:val="1"/>
        </w:rPr>
        <w:t xml:space="preserve"> </w:t>
      </w:r>
      <w:r>
        <w:rPr>
          <w:rFonts w:ascii="Arial" w:eastAsia="Arial" w:hAnsi="Arial" w:cs="Arial"/>
          <w:spacing w:val="-1"/>
        </w:rPr>
        <w:t>listed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Schedule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which</w:t>
      </w:r>
      <w:r>
        <w:rPr>
          <w:rFonts w:ascii="Arial" w:eastAsia="Arial" w:hAnsi="Arial" w:cs="Arial"/>
        </w:rPr>
        <w:t xml:space="preserve"> form</w:t>
      </w:r>
      <w:r>
        <w:rPr>
          <w:rFonts w:ascii="Arial" w:eastAsia="Arial" w:hAnsi="Arial" w:cs="Arial"/>
          <w:spacing w:val="-1"/>
        </w:rPr>
        <w:t xml:space="preserve"> part</w:t>
      </w:r>
      <w:r>
        <w:rPr>
          <w:rFonts w:ascii="Arial" w:eastAsia="Arial" w:hAnsi="Arial" w:cs="Arial"/>
          <w:spacing w:val="2"/>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Call-</w:t>
      </w:r>
      <w:r>
        <w:rPr>
          <w:rFonts w:ascii="Arial" w:eastAsia="Arial" w:hAnsi="Arial" w:cs="Arial"/>
          <w:spacing w:val="67"/>
        </w:rPr>
        <w:t xml:space="preserve"> </w:t>
      </w:r>
      <w:proofErr w:type="gramStart"/>
      <w:r>
        <w:rPr>
          <w:rFonts w:ascii="Arial" w:eastAsia="Arial" w:hAnsi="Arial" w:cs="Arial"/>
          <w:spacing w:val="-1"/>
        </w:rPr>
        <w:t>Off</w:t>
      </w:r>
      <w:proofErr w:type="gramEnd"/>
      <w:r>
        <w:rPr>
          <w:rFonts w:ascii="Arial" w:eastAsia="Arial" w:hAnsi="Arial" w:cs="Arial"/>
          <w:spacing w:val="-1"/>
        </w:rPr>
        <w:t xml:space="preserve"> Terms </w:t>
      </w:r>
      <w:r>
        <w:rPr>
          <w:rFonts w:ascii="Arial" w:eastAsia="Arial" w:hAnsi="Arial" w:cs="Arial"/>
          <w:b/>
          <w:bCs/>
          <w:i/>
          <w:spacing w:val="-1"/>
          <w:highlight w:val="green"/>
        </w:rPr>
        <w:t>[Guidance</w:t>
      </w:r>
      <w:r>
        <w:rPr>
          <w:rFonts w:ascii="Arial" w:eastAsia="Arial" w:hAnsi="Arial" w:cs="Arial"/>
          <w:b/>
          <w:bCs/>
          <w:i/>
          <w:highlight w:val="green"/>
        </w:rPr>
        <w:t xml:space="preserve"> </w:t>
      </w:r>
      <w:r>
        <w:rPr>
          <w:rFonts w:ascii="Arial" w:eastAsia="Arial" w:hAnsi="Arial" w:cs="Arial"/>
          <w:b/>
          <w:bCs/>
          <w:i/>
          <w:spacing w:val="-1"/>
          <w:highlight w:val="green"/>
        </w:rPr>
        <w:t xml:space="preserve">Note: </w:t>
      </w:r>
      <w:r>
        <w:rPr>
          <w:rFonts w:ascii="Arial" w:eastAsia="Arial" w:hAnsi="Arial" w:cs="Arial"/>
          <w:b/>
          <w:bCs/>
          <w:i/>
          <w:highlight w:val="green"/>
        </w:rPr>
        <w:t>read</w:t>
      </w:r>
      <w:r>
        <w:rPr>
          <w:rFonts w:ascii="Arial" w:eastAsia="Arial" w:hAnsi="Arial" w:cs="Arial"/>
          <w:b/>
          <w:bCs/>
          <w:i/>
          <w:spacing w:val="-2"/>
          <w:highlight w:val="green"/>
        </w:rPr>
        <w:t xml:space="preserve"> </w:t>
      </w:r>
      <w:r>
        <w:rPr>
          <w:rFonts w:ascii="Arial" w:eastAsia="Arial" w:hAnsi="Arial" w:cs="Arial"/>
          <w:b/>
          <w:bCs/>
          <w:i/>
          <w:spacing w:val="-1"/>
          <w:highlight w:val="green"/>
        </w:rPr>
        <w:t>with</w:t>
      </w:r>
      <w:r>
        <w:rPr>
          <w:rFonts w:ascii="Arial" w:eastAsia="Arial" w:hAnsi="Arial" w:cs="Arial"/>
          <w:b/>
          <w:bCs/>
          <w:i/>
          <w:spacing w:val="-2"/>
          <w:highlight w:val="green"/>
        </w:rPr>
        <w:t xml:space="preserve"> </w:t>
      </w:r>
      <w:r>
        <w:rPr>
          <w:rFonts w:ascii="Arial" w:eastAsia="Arial" w:hAnsi="Arial" w:cs="Arial"/>
          <w:b/>
          <w:bCs/>
          <w:i/>
          <w:highlight w:val="green"/>
        </w:rPr>
        <w:t>the</w:t>
      </w:r>
      <w:r>
        <w:rPr>
          <w:rFonts w:ascii="Arial" w:eastAsia="Arial" w:hAnsi="Arial" w:cs="Arial"/>
          <w:b/>
          <w:bCs/>
          <w:i/>
          <w:spacing w:val="-3"/>
          <w:highlight w:val="green"/>
        </w:rPr>
        <w:t xml:space="preserve"> </w:t>
      </w:r>
      <w:r>
        <w:rPr>
          <w:rFonts w:ascii="Arial" w:eastAsia="Arial" w:hAnsi="Arial" w:cs="Arial"/>
          <w:b/>
          <w:bCs/>
          <w:i/>
          <w:spacing w:val="-1"/>
          <w:highlight w:val="green"/>
        </w:rPr>
        <w:t>Guidance</w:t>
      </w:r>
      <w:r>
        <w:rPr>
          <w:rFonts w:ascii="Arial" w:eastAsia="Arial" w:hAnsi="Arial" w:cs="Arial"/>
          <w:b/>
          <w:bCs/>
          <w:i/>
          <w:highlight w:val="green"/>
        </w:rPr>
        <w:t xml:space="preserve"> </w:t>
      </w:r>
      <w:r>
        <w:rPr>
          <w:rFonts w:ascii="Arial" w:eastAsia="Arial" w:hAnsi="Arial" w:cs="Arial"/>
          <w:b/>
          <w:bCs/>
          <w:i/>
          <w:spacing w:val="-1"/>
          <w:highlight w:val="green"/>
        </w:rPr>
        <w:t>Note</w:t>
      </w:r>
      <w:r>
        <w:rPr>
          <w:rFonts w:ascii="Arial" w:eastAsia="Arial" w:hAnsi="Arial" w:cs="Arial"/>
          <w:b/>
          <w:bCs/>
          <w:i/>
          <w:highlight w:val="green"/>
        </w:rPr>
        <w:t xml:space="preserve"> </w:t>
      </w:r>
      <w:r>
        <w:rPr>
          <w:rFonts w:ascii="Arial" w:eastAsia="Arial" w:hAnsi="Arial" w:cs="Arial"/>
          <w:b/>
          <w:bCs/>
          <w:i/>
          <w:spacing w:val="-2"/>
          <w:highlight w:val="green"/>
        </w:rPr>
        <w:t>below]</w:t>
      </w:r>
    </w:p>
    <w:p w:rsidR="00C30BA5" w:rsidRDefault="00E71E05">
      <w:pPr>
        <w:pStyle w:val="Heading1"/>
        <w:spacing w:before="116"/>
        <w:ind w:left="1235" w:firstLine="0"/>
        <w:jc w:val="both"/>
        <w:rPr>
          <w:b w:val="0"/>
          <w:bCs w:val="0"/>
        </w:rPr>
      </w:pPr>
      <w:r>
        <w:rPr>
          <w:spacing w:val="-1"/>
        </w:rPr>
        <w:t>"Site"</w:t>
      </w:r>
    </w:p>
    <w:p w:rsidR="00C30BA5" w:rsidRDefault="00E71E05">
      <w:pPr>
        <w:pStyle w:val="BodyText"/>
        <w:spacing w:before="124"/>
        <w:ind w:left="1235"/>
        <w:jc w:val="both"/>
      </w:pPr>
      <w:r>
        <w:rPr>
          <w:spacing w:val="-1"/>
        </w:rPr>
        <w:t>Any</w:t>
      </w:r>
      <w:r>
        <w:rPr>
          <w:spacing w:val="-2"/>
        </w:rPr>
        <w:t xml:space="preserve"> </w:t>
      </w:r>
      <w:r>
        <w:t>of</w:t>
      </w:r>
      <w:r>
        <w:rPr>
          <w:spacing w:val="1"/>
        </w:rPr>
        <w:t xml:space="preserve"> </w:t>
      </w:r>
      <w:r>
        <w:rPr>
          <w:spacing w:val="-1"/>
        </w:rPr>
        <w:t>Her</w:t>
      </w:r>
      <w:r>
        <w:rPr>
          <w:spacing w:val="1"/>
        </w:rPr>
        <w:t xml:space="preserve"> </w:t>
      </w:r>
      <w:r>
        <w:rPr>
          <w:spacing w:val="-1"/>
        </w:rPr>
        <w:t>Majesty's</w:t>
      </w:r>
      <w:r>
        <w:rPr>
          <w:spacing w:val="-2"/>
        </w:rPr>
        <w:t xml:space="preserve"> </w:t>
      </w:r>
      <w:r>
        <w:rPr>
          <w:spacing w:val="-1"/>
        </w:rPr>
        <w:t>Ships</w:t>
      </w:r>
      <w:r>
        <w:rPr>
          <w:spacing w:val="2"/>
        </w:rPr>
        <w:t xml:space="preserve"> </w:t>
      </w:r>
      <w:r>
        <w:t>or</w:t>
      </w:r>
      <w:r>
        <w:rPr>
          <w:spacing w:val="-1"/>
        </w:rPr>
        <w:t xml:space="preserve"> Vessels</w:t>
      </w:r>
      <w:r>
        <w:rPr>
          <w:spacing w:val="1"/>
        </w:rPr>
        <w:t xml:space="preserve"> </w:t>
      </w:r>
      <w:r>
        <w:rPr>
          <w:spacing w:val="-1"/>
        </w:rPr>
        <w:t>and</w:t>
      </w:r>
      <w:r>
        <w:rPr>
          <w:spacing w:val="-2"/>
        </w:rPr>
        <w:t xml:space="preserve"> </w:t>
      </w:r>
      <w:r>
        <w:rPr>
          <w:spacing w:val="-1"/>
        </w:rPr>
        <w:t>Service</w:t>
      </w:r>
      <w:r>
        <w:t xml:space="preserve"> </w:t>
      </w:r>
      <w:r>
        <w:rPr>
          <w:spacing w:val="-1"/>
        </w:rPr>
        <w:t>Stations.</w:t>
      </w:r>
    </w:p>
    <w:p w:rsidR="00C30BA5" w:rsidRDefault="00E71E05">
      <w:pPr>
        <w:pStyle w:val="Heading1"/>
        <w:spacing w:before="116"/>
        <w:ind w:left="1235" w:firstLine="0"/>
        <w:jc w:val="both"/>
        <w:rPr>
          <w:b w:val="0"/>
          <w:bCs w:val="0"/>
        </w:rPr>
      </w:pPr>
      <w:r>
        <w:rPr>
          <w:spacing w:val="-1"/>
        </w:rPr>
        <w:t xml:space="preserve">"Officer </w:t>
      </w:r>
      <w:r>
        <w:t>in</w:t>
      </w:r>
      <w:r>
        <w:rPr>
          <w:spacing w:val="-2"/>
        </w:rPr>
        <w:t xml:space="preserve"> </w:t>
      </w:r>
      <w:r>
        <w:rPr>
          <w:spacing w:val="-1"/>
        </w:rPr>
        <w:t>charge"</w:t>
      </w:r>
    </w:p>
    <w:p w:rsidR="00C30BA5" w:rsidRDefault="00E71E05">
      <w:pPr>
        <w:pStyle w:val="BodyText"/>
        <w:spacing w:before="124"/>
        <w:ind w:left="1233" w:right="122"/>
        <w:jc w:val="both"/>
      </w:pPr>
      <w:r>
        <w:rPr>
          <w:spacing w:val="-1"/>
        </w:rPr>
        <w:t>Officers</w:t>
      </w:r>
      <w:r>
        <w:rPr>
          <w:spacing w:val="6"/>
        </w:rPr>
        <w:t xml:space="preserve"> </w:t>
      </w:r>
      <w:r>
        <w:rPr>
          <w:spacing w:val="-1"/>
        </w:rPr>
        <w:t>Commanding</w:t>
      </w:r>
      <w:r>
        <w:rPr>
          <w:spacing w:val="7"/>
        </w:rPr>
        <w:t xml:space="preserve"> </w:t>
      </w:r>
      <w:r>
        <w:rPr>
          <w:spacing w:val="-2"/>
        </w:rPr>
        <w:t>Service</w:t>
      </w:r>
      <w:r>
        <w:rPr>
          <w:spacing w:val="7"/>
        </w:rPr>
        <w:t xml:space="preserve"> </w:t>
      </w:r>
      <w:r>
        <w:rPr>
          <w:spacing w:val="-1"/>
        </w:rPr>
        <w:t>Stations,</w:t>
      </w:r>
      <w:r>
        <w:rPr>
          <w:spacing w:val="6"/>
        </w:rPr>
        <w:t xml:space="preserve"> </w:t>
      </w:r>
      <w:r>
        <w:rPr>
          <w:spacing w:val="-1"/>
        </w:rPr>
        <w:t>Ships'</w:t>
      </w:r>
      <w:r>
        <w:rPr>
          <w:spacing w:val="8"/>
        </w:rPr>
        <w:t xml:space="preserve"> </w:t>
      </w:r>
      <w:r>
        <w:rPr>
          <w:spacing w:val="-1"/>
        </w:rPr>
        <w:t>Masters</w:t>
      </w:r>
      <w:r>
        <w:rPr>
          <w:spacing w:val="5"/>
        </w:rPr>
        <w:t xml:space="preserve"> </w:t>
      </w:r>
      <w:r>
        <w:t>or</w:t>
      </w:r>
      <w:r>
        <w:rPr>
          <w:spacing w:val="6"/>
        </w:rPr>
        <w:t xml:space="preserve"> </w:t>
      </w:r>
      <w:r>
        <w:rPr>
          <w:spacing w:val="-1"/>
        </w:rPr>
        <w:t>Senior</w:t>
      </w:r>
      <w:r>
        <w:rPr>
          <w:spacing w:val="6"/>
        </w:rPr>
        <w:t xml:space="preserve"> </w:t>
      </w:r>
      <w:r>
        <w:rPr>
          <w:spacing w:val="-1"/>
        </w:rPr>
        <w:t>Officers,</w:t>
      </w:r>
      <w:r>
        <w:rPr>
          <w:spacing w:val="6"/>
        </w:rPr>
        <w:t xml:space="preserve"> </w:t>
      </w:r>
      <w:r>
        <w:rPr>
          <w:spacing w:val="-1"/>
        </w:rPr>
        <w:t>and</w:t>
      </w:r>
      <w:r>
        <w:rPr>
          <w:spacing w:val="5"/>
        </w:rPr>
        <w:t xml:space="preserve"> </w:t>
      </w:r>
      <w:r>
        <w:rPr>
          <w:spacing w:val="-1"/>
        </w:rPr>
        <w:t>Officers</w:t>
      </w:r>
      <w:r>
        <w:rPr>
          <w:spacing w:val="79"/>
        </w:rPr>
        <w:t xml:space="preserve"> </w:t>
      </w:r>
      <w:r>
        <w:rPr>
          <w:spacing w:val="-1"/>
        </w:rPr>
        <w:t>superintending</w:t>
      </w:r>
      <w:r>
        <w:t xml:space="preserve"> </w:t>
      </w:r>
      <w:r>
        <w:rPr>
          <w:spacing w:val="-1"/>
        </w:rPr>
        <w:t>Government</w:t>
      </w:r>
      <w:r>
        <w:rPr>
          <w:spacing w:val="2"/>
        </w:rPr>
        <w:t xml:space="preserve"> </w:t>
      </w:r>
      <w:r>
        <w:rPr>
          <w:spacing w:val="-1"/>
        </w:rPr>
        <w:t>Establishments.</w:t>
      </w:r>
    </w:p>
    <w:p w:rsidR="00C30BA5" w:rsidRDefault="00C51CC4">
      <w:pPr>
        <w:pStyle w:val="BodyText"/>
        <w:numPr>
          <w:ilvl w:val="1"/>
          <w:numId w:val="4"/>
        </w:numPr>
        <w:tabs>
          <w:tab w:val="left" w:pos="1234"/>
        </w:tabs>
        <w:spacing w:before="119"/>
      </w:pPr>
      <w:r>
        <w:rPr>
          <w:noProof/>
          <w:lang w:val="en-GB" w:eastAsia="en-GB"/>
        </w:rPr>
        <mc:AlternateContent>
          <mc:Choice Requires="wpg">
            <w:drawing>
              <wp:anchor distT="0" distB="0" distL="114300" distR="114300" simplePos="0" relativeHeight="503210456" behindDoc="1" locked="0" layoutInCell="1" allowOverlap="1">
                <wp:simplePos x="0" y="0"/>
                <wp:positionH relativeFrom="page">
                  <wp:posOffset>5075555</wp:posOffset>
                </wp:positionH>
                <wp:positionV relativeFrom="paragraph">
                  <wp:posOffset>76835</wp:posOffset>
                </wp:positionV>
                <wp:extent cx="1270" cy="161925"/>
                <wp:effectExtent l="27305" t="28575" r="28575" b="28575"/>
                <wp:wrapNone/>
                <wp:docPr id="24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1925"/>
                          <a:chOff x="7993" y="121"/>
                          <a:chExt cx="2" cy="255"/>
                        </a:xfrm>
                      </wpg:grpSpPr>
                      <wps:wsp>
                        <wps:cNvPr id="244" name="Freeform 11"/>
                        <wps:cNvSpPr>
                          <a:spLocks/>
                        </wps:cNvSpPr>
                        <wps:spPr bwMode="auto">
                          <a:xfrm>
                            <a:off x="7993" y="121"/>
                            <a:ext cx="2" cy="255"/>
                          </a:xfrm>
                          <a:custGeom>
                            <a:avLst/>
                            <a:gdLst>
                              <a:gd name="T0" fmla="+- 0 121 121"/>
                              <a:gd name="T1" fmla="*/ 121 h 255"/>
                              <a:gd name="T2" fmla="+- 0 376 121"/>
                              <a:gd name="T3" fmla="*/ 376 h 255"/>
                            </a:gdLst>
                            <a:ahLst/>
                            <a:cxnLst>
                              <a:cxn ang="0">
                                <a:pos x="0" y="T1"/>
                              </a:cxn>
                              <a:cxn ang="0">
                                <a:pos x="0" y="T3"/>
                              </a:cxn>
                            </a:cxnLst>
                            <a:rect l="0" t="0" r="r" b="b"/>
                            <a:pathLst>
                              <a:path h="255">
                                <a:moveTo>
                                  <a:pt x="0" y="0"/>
                                </a:moveTo>
                                <a:lnTo>
                                  <a:pt x="0" y="255"/>
                                </a:lnTo>
                              </a:path>
                            </a:pathLst>
                          </a:custGeom>
                          <a:noFill/>
                          <a:ln w="4089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EEB746B" id="Group 10" o:spid="_x0000_s1026" style="position:absolute;margin-left:399.65pt;margin-top:6.05pt;width:.1pt;height:12.75pt;z-index:-106024;mso-position-horizontal-relative:page" coordorigin="7993,121" coordsize="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">
                <v:shape id="Freeform 11" o:spid="_x0000_s1027" style="position:absolute;left:7993;top:121;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2+8UA&#10;AADcAAAADwAAAGRycy9kb3ducmV2LnhtbESPzWrDMBCE74W8g9hAb7Uc4zapGyWEgkMp9GAnD7BY&#10;W9vUWhlL/snbR4VCj8PMfMPsj4vpxESDay0r2EQxCOLK6pZrBddL/rQD4Tyyxs4yKbiRg+Nh9bDH&#10;TNuZC5pKX4sAYZehgsb7PpPSVQ0ZdJHtiYP3bQeDPsihlnrAOcBNJ5M4fpEGWw4LDfb03lD1U45G&#10;wVjkNO+65+3UJnM8lvXX+fP2qtTjejm9gfC0+P/wX/tDK0jSFH7Ph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Lb7xQAAANwAAAAPAAAAAAAAAAAAAAAAAJgCAABkcnMv&#10;ZG93bnJldi54bWxQSwUGAAAAAAQABAD1AAAAigMAAAAA&#10;" path="m,l,255e" filled="f" strokecolor="yellow" strokeweight="3.22pt">
                  <v:path arrowok="t" o:connecttype="custom" o:connectlocs="0,121;0,376" o:connectangles="0,0"/>
                </v:shape>
                <w10:wrap anchorx="page"/>
              </v:group>
            </w:pict>
          </mc:Fallback>
        </mc:AlternateContent>
      </w:r>
      <w:r w:rsidR="00E71E05">
        <w:t>The</w:t>
      </w:r>
      <w:r w:rsidR="00E71E05">
        <w:rPr>
          <w:spacing w:val="-5"/>
        </w:rPr>
        <w:t xml:space="preserve"> </w:t>
      </w:r>
      <w:r w:rsidR="00E71E05">
        <w:rPr>
          <w:spacing w:val="-1"/>
        </w:rPr>
        <w:t>following</w:t>
      </w:r>
      <w:r w:rsidR="00E71E05">
        <w:rPr>
          <w:spacing w:val="2"/>
        </w:rPr>
        <w:t xml:space="preserve"> </w:t>
      </w:r>
      <w:r w:rsidR="00E71E05">
        <w:rPr>
          <w:spacing w:val="-1"/>
        </w:rPr>
        <w:t>Clauses</w:t>
      </w:r>
      <w:r w:rsidR="00E71E05">
        <w:t xml:space="preserve"> </w:t>
      </w:r>
      <w:r w:rsidR="00E71E05">
        <w:rPr>
          <w:spacing w:val="-1"/>
        </w:rPr>
        <w:t>shall</w:t>
      </w:r>
      <w:r w:rsidR="00E71E05">
        <w:t xml:space="preserve"> be </w:t>
      </w:r>
      <w:r w:rsidR="00E71E05">
        <w:rPr>
          <w:spacing w:val="-1"/>
        </w:rPr>
        <w:t>inserted</w:t>
      </w:r>
      <w:r w:rsidR="00E71E05">
        <w:rPr>
          <w:spacing w:val="-2"/>
        </w:rPr>
        <w:t xml:space="preserve"> </w:t>
      </w:r>
      <w:r w:rsidR="00E71E05">
        <w:t>as a</w:t>
      </w:r>
      <w:r w:rsidR="00E71E05">
        <w:rPr>
          <w:spacing w:val="-2"/>
        </w:rPr>
        <w:t xml:space="preserve"> </w:t>
      </w:r>
      <w:r w:rsidR="00E71E05">
        <w:rPr>
          <w:spacing w:val="-1"/>
        </w:rPr>
        <w:t>new</w:t>
      </w:r>
      <w:r w:rsidR="00E71E05">
        <w:rPr>
          <w:spacing w:val="-3"/>
        </w:rPr>
        <w:t xml:space="preserve"> </w:t>
      </w:r>
      <w:r w:rsidR="00E71E05">
        <w:rPr>
          <w:spacing w:val="-1"/>
        </w:rPr>
        <w:t>Clause</w:t>
      </w:r>
      <w:r w:rsidR="00E71E05">
        <w:t xml:space="preserve"> 4</w:t>
      </w:r>
      <w:r w:rsidR="00E71E05">
        <w:rPr>
          <w:spacing w:val="4"/>
        </w:rPr>
        <w:t xml:space="preserve"> </w:t>
      </w:r>
      <w:r w:rsidR="00E71E05">
        <w:t>to</w:t>
      </w:r>
      <w:r w:rsidR="00E71E05">
        <w:rPr>
          <w:spacing w:val="-2"/>
        </w:rPr>
        <w:t xml:space="preserve"> </w:t>
      </w:r>
      <w:r w:rsidR="00E71E05">
        <w:rPr>
          <w:spacing w:val="-1"/>
        </w:rPr>
        <w:t xml:space="preserve">this </w:t>
      </w:r>
      <w:r>
        <w:rPr>
          <w:spacing w:val="-1"/>
        </w:rPr>
        <w:t>Call Off</w:t>
      </w:r>
      <w:r w:rsidR="00E71E05">
        <w:rPr>
          <w:spacing w:val="-1"/>
        </w:rPr>
        <w:t xml:space="preserve"> Contract:</w:t>
      </w:r>
    </w:p>
    <w:p w:rsidR="00C30BA5" w:rsidRDefault="00C30BA5">
      <w:pPr>
        <w:rPr>
          <w:rFonts w:ascii="Arial" w:eastAsia="Arial" w:hAnsi="Arial" w:cs="Arial"/>
        </w:rPr>
      </w:pPr>
    </w:p>
    <w:p w:rsidR="00C30BA5" w:rsidRDefault="00C30BA5">
      <w:pPr>
        <w:spacing w:before="8"/>
        <w:rPr>
          <w:rFonts w:ascii="Arial" w:eastAsia="Arial" w:hAnsi="Arial" w:cs="Arial"/>
          <w:sz w:val="20"/>
          <w:szCs w:val="20"/>
        </w:rPr>
      </w:pPr>
    </w:p>
    <w:p w:rsidR="00C30BA5" w:rsidRDefault="00E71E05">
      <w:pPr>
        <w:pStyle w:val="Heading1"/>
        <w:ind w:left="1233" w:firstLine="0"/>
        <w:jc w:val="both"/>
        <w:rPr>
          <w:rFonts w:cs="Arial"/>
          <w:b w:val="0"/>
          <w:bCs w:val="0"/>
        </w:rPr>
      </w:pPr>
      <w:r>
        <w:rPr>
          <w:rFonts w:cs="Arial"/>
        </w:rPr>
        <w:t>“4.</w:t>
      </w:r>
      <w:r>
        <w:rPr>
          <w:rFonts w:cs="Arial"/>
          <w:spacing w:val="1"/>
        </w:rPr>
        <w:t xml:space="preserve"> </w:t>
      </w:r>
      <w:r>
        <w:rPr>
          <w:rFonts w:cs="Arial"/>
          <w:spacing w:val="-1"/>
        </w:rPr>
        <w:t>Due</w:t>
      </w:r>
      <w:r>
        <w:rPr>
          <w:rFonts w:cs="Arial"/>
          <w:spacing w:val="-3"/>
        </w:rPr>
        <w:t xml:space="preserve"> </w:t>
      </w:r>
      <w:r>
        <w:rPr>
          <w:rFonts w:cs="Arial"/>
          <w:spacing w:val="-1"/>
        </w:rPr>
        <w:t>Diligence</w:t>
      </w:r>
      <w:r>
        <w:rPr>
          <w:rFonts w:cs="Arial"/>
          <w:b w:val="0"/>
          <w:bCs w:val="0"/>
          <w:spacing w:val="-1"/>
        </w:rPr>
        <w:t>”</w:t>
      </w:r>
    </w:p>
    <w:p w:rsidR="00C30BA5" w:rsidRDefault="00E71E05">
      <w:pPr>
        <w:pStyle w:val="BodyText"/>
        <w:numPr>
          <w:ilvl w:val="1"/>
          <w:numId w:val="3"/>
        </w:numPr>
        <w:tabs>
          <w:tab w:val="left" w:pos="2261"/>
        </w:tabs>
        <w:spacing w:before="124"/>
        <w:ind w:right="117" w:firstLine="0"/>
        <w:jc w:val="both"/>
      </w:pPr>
      <w:r>
        <w:t>The</w:t>
      </w:r>
      <w:r>
        <w:rPr>
          <w:spacing w:val="-12"/>
        </w:rPr>
        <w:t xml:space="preserve"> </w:t>
      </w:r>
      <w:r>
        <w:rPr>
          <w:spacing w:val="-1"/>
        </w:rPr>
        <w:t>Supplier</w:t>
      </w:r>
      <w:r>
        <w:rPr>
          <w:spacing w:val="-13"/>
        </w:rPr>
        <w:t xml:space="preserve"> </w:t>
      </w:r>
      <w:r>
        <w:rPr>
          <w:spacing w:val="-1"/>
        </w:rPr>
        <w:t>confirms</w:t>
      </w:r>
      <w:r>
        <w:rPr>
          <w:spacing w:val="-14"/>
        </w:rPr>
        <w:t xml:space="preserve"> </w:t>
      </w:r>
      <w:r>
        <w:rPr>
          <w:spacing w:val="-1"/>
        </w:rPr>
        <w:t>that</w:t>
      </w:r>
      <w:r>
        <w:rPr>
          <w:spacing w:val="-11"/>
        </w:rPr>
        <w:t xml:space="preserve"> </w:t>
      </w:r>
      <w:r>
        <w:rPr>
          <w:spacing w:val="-1"/>
        </w:rPr>
        <w:t>it</w:t>
      </w:r>
      <w:r>
        <w:rPr>
          <w:spacing w:val="-13"/>
        </w:rPr>
        <w:t xml:space="preserve"> </w:t>
      </w:r>
      <w:r>
        <w:rPr>
          <w:spacing w:val="-1"/>
        </w:rPr>
        <w:t>has</w:t>
      </w:r>
      <w:r>
        <w:rPr>
          <w:spacing w:val="-11"/>
        </w:rPr>
        <w:t xml:space="preserve"> </w:t>
      </w:r>
      <w:r>
        <w:rPr>
          <w:spacing w:val="-1"/>
        </w:rPr>
        <w:t>had</w:t>
      </w:r>
      <w:r>
        <w:rPr>
          <w:spacing w:val="-14"/>
        </w:rPr>
        <w:t xml:space="preserve"> </w:t>
      </w:r>
      <w:r>
        <w:t>the</w:t>
      </w:r>
      <w:r>
        <w:rPr>
          <w:spacing w:val="-14"/>
        </w:rPr>
        <w:t xml:space="preserve"> </w:t>
      </w:r>
      <w:r>
        <w:rPr>
          <w:spacing w:val="-1"/>
        </w:rPr>
        <w:t>opportunity</w:t>
      </w:r>
      <w:r>
        <w:rPr>
          <w:spacing w:val="-14"/>
        </w:rPr>
        <w:t xml:space="preserve"> </w:t>
      </w:r>
      <w:r>
        <w:t>to</w:t>
      </w:r>
      <w:r>
        <w:rPr>
          <w:spacing w:val="-12"/>
        </w:rPr>
        <w:t xml:space="preserve"> </w:t>
      </w:r>
      <w:r>
        <w:rPr>
          <w:spacing w:val="-1"/>
        </w:rPr>
        <w:t>review</w:t>
      </w:r>
      <w:r>
        <w:rPr>
          <w:spacing w:val="-15"/>
        </w:rPr>
        <w:t xml:space="preserve"> </w:t>
      </w:r>
      <w:r>
        <w:t>the</w:t>
      </w:r>
      <w:r>
        <w:rPr>
          <w:spacing w:val="-12"/>
        </w:rPr>
        <w:t xml:space="preserve"> </w:t>
      </w:r>
      <w:proofErr w:type="spellStart"/>
      <w:r>
        <w:rPr>
          <w:spacing w:val="-2"/>
        </w:rPr>
        <w:t>MoD</w:t>
      </w:r>
      <w:proofErr w:type="spellEnd"/>
      <w:r>
        <w:rPr>
          <w:spacing w:val="-13"/>
        </w:rPr>
        <w:t xml:space="preserve"> </w:t>
      </w:r>
      <w:r>
        <w:t>Terms</w:t>
      </w:r>
      <w:r>
        <w:rPr>
          <w:spacing w:val="35"/>
        </w:rPr>
        <w:t xml:space="preserve"> </w:t>
      </w:r>
      <w:r>
        <w:rPr>
          <w:spacing w:val="-1"/>
        </w:rPr>
        <w:t>and</w:t>
      </w:r>
      <w:r>
        <w:rPr>
          <w:spacing w:val="31"/>
        </w:rPr>
        <w:t xml:space="preserve"> </w:t>
      </w:r>
      <w:r>
        <w:rPr>
          <w:spacing w:val="-1"/>
        </w:rPr>
        <w:t>Conditions</w:t>
      </w:r>
      <w:r>
        <w:rPr>
          <w:spacing w:val="32"/>
        </w:rPr>
        <w:t xml:space="preserve"> </w:t>
      </w:r>
      <w:r>
        <w:rPr>
          <w:spacing w:val="-1"/>
        </w:rPr>
        <w:t>and</w:t>
      </w:r>
      <w:r>
        <w:rPr>
          <w:spacing w:val="31"/>
        </w:rPr>
        <w:t xml:space="preserve"> </w:t>
      </w:r>
      <w:r>
        <w:rPr>
          <w:spacing w:val="-1"/>
        </w:rPr>
        <w:t>has</w:t>
      </w:r>
      <w:r>
        <w:rPr>
          <w:spacing w:val="32"/>
        </w:rPr>
        <w:t xml:space="preserve"> </w:t>
      </w:r>
      <w:r>
        <w:rPr>
          <w:spacing w:val="-1"/>
        </w:rPr>
        <w:t>raised</w:t>
      </w:r>
      <w:r>
        <w:rPr>
          <w:spacing w:val="31"/>
        </w:rPr>
        <w:t xml:space="preserve"> </w:t>
      </w:r>
      <w:r>
        <w:rPr>
          <w:spacing w:val="-1"/>
        </w:rPr>
        <w:t>all</w:t>
      </w:r>
      <w:r>
        <w:rPr>
          <w:spacing w:val="30"/>
        </w:rPr>
        <w:t xml:space="preserve"> </w:t>
      </w:r>
      <w:r>
        <w:rPr>
          <w:spacing w:val="-1"/>
        </w:rPr>
        <w:t>questions</w:t>
      </w:r>
      <w:r>
        <w:rPr>
          <w:spacing w:val="33"/>
        </w:rPr>
        <w:t xml:space="preserve"> </w:t>
      </w:r>
      <w:r>
        <w:rPr>
          <w:spacing w:val="-1"/>
        </w:rPr>
        <w:t>in</w:t>
      </w:r>
      <w:r>
        <w:rPr>
          <w:spacing w:val="31"/>
        </w:rPr>
        <w:t xml:space="preserve"> </w:t>
      </w:r>
      <w:r>
        <w:rPr>
          <w:spacing w:val="-1"/>
        </w:rPr>
        <w:t>relation</w:t>
      </w:r>
      <w:r>
        <w:rPr>
          <w:spacing w:val="31"/>
        </w:rPr>
        <w:t xml:space="preserve"> </w:t>
      </w:r>
      <w:r>
        <w:t>to</w:t>
      </w:r>
      <w:r>
        <w:rPr>
          <w:spacing w:val="29"/>
        </w:rPr>
        <w:t xml:space="preserve"> </w:t>
      </w:r>
      <w:r>
        <w:rPr>
          <w:spacing w:val="-1"/>
        </w:rPr>
        <w:t>those</w:t>
      </w:r>
      <w:r>
        <w:rPr>
          <w:spacing w:val="31"/>
        </w:rPr>
        <w:t xml:space="preserve"> </w:t>
      </w:r>
      <w:r>
        <w:rPr>
          <w:spacing w:val="-1"/>
        </w:rPr>
        <w:t>documents</w:t>
      </w:r>
      <w:r>
        <w:rPr>
          <w:spacing w:val="32"/>
        </w:rPr>
        <w:t xml:space="preserve"> </w:t>
      </w:r>
      <w:r>
        <w:rPr>
          <w:spacing w:val="-2"/>
        </w:rPr>
        <w:t>with</w:t>
      </w:r>
      <w:r>
        <w:rPr>
          <w:spacing w:val="31"/>
        </w:rPr>
        <w:t xml:space="preserve"> </w:t>
      </w:r>
      <w:r>
        <w:t>the</w:t>
      </w:r>
      <w:r>
        <w:rPr>
          <w:spacing w:val="59"/>
        </w:rPr>
        <w:t xml:space="preserve"> </w:t>
      </w:r>
      <w:r>
        <w:rPr>
          <w:spacing w:val="-1"/>
        </w:rPr>
        <w:t>Customer</w:t>
      </w:r>
      <w:r>
        <w:rPr>
          <w:spacing w:val="2"/>
        </w:rPr>
        <w:t xml:space="preserve"> </w:t>
      </w:r>
      <w:r>
        <w:rPr>
          <w:spacing w:val="-1"/>
        </w:rPr>
        <w:t xml:space="preserve">prior </w:t>
      </w:r>
      <w:r>
        <w:t>to</w:t>
      </w:r>
      <w:r>
        <w:rPr>
          <w:spacing w:val="-2"/>
        </w:rPr>
        <w:t xml:space="preserve"> </w:t>
      </w:r>
      <w:r>
        <w:t xml:space="preserve">the </w:t>
      </w:r>
      <w:r>
        <w:rPr>
          <w:spacing w:val="-1"/>
        </w:rPr>
        <w:t>Effective</w:t>
      </w:r>
      <w:r>
        <w:t xml:space="preserve"> </w:t>
      </w:r>
      <w:r>
        <w:rPr>
          <w:spacing w:val="-1"/>
        </w:rPr>
        <w:t>Date.</w:t>
      </w:r>
    </w:p>
    <w:p w:rsidR="00C30BA5" w:rsidRDefault="00E71E05">
      <w:pPr>
        <w:pStyle w:val="BodyText"/>
        <w:numPr>
          <w:ilvl w:val="1"/>
          <w:numId w:val="3"/>
        </w:numPr>
        <w:tabs>
          <w:tab w:val="left" w:pos="2227"/>
        </w:tabs>
        <w:ind w:left="2226" w:right="119" w:hanging="991"/>
        <w:jc w:val="both"/>
        <w:rPr>
          <w:rFonts w:cs="Arial"/>
        </w:rPr>
      </w:pPr>
      <w:r>
        <w:rPr>
          <w:spacing w:val="-1"/>
        </w:rPr>
        <w:t>Where</w:t>
      </w:r>
      <w:r>
        <w:rPr>
          <w:spacing w:val="3"/>
        </w:rPr>
        <w:t xml:space="preserve"> </w:t>
      </w:r>
      <w:r>
        <w:rPr>
          <w:spacing w:val="-1"/>
        </w:rPr>
        <w:t>required</w:t>
      </w:r>
      <w:r>
        <w:rPr>
          <w:spacing w:val="5"/>
        </w:rPr>
        <w:t xml:space="preserve"> </w:t>
      </w:r>
      <w:r>
        <w:t>by</w:t>
      </w:r>
      <w:r>
        <w:rPr>
          <w:spacing w:val="2"/>
        </w:rPr>
        <w:t xml:space="preserve"> </w:t>
      </w:r>
      <w:r>
        <w:t>the</w:t>
      </w:r>
      <w:r>
        <w:rPr>
          <w:spacing w:val="6"/>
        </w:rPr>
        <w:t xml:space="preserve"> </w:t>
      </w:r>
      <w:r>
        <w:rPr>
          <w:spacing w:val="-1"/>
        </w:rPr>
        <w:t>Customer,</w:t>
      </w:r>
      <w:r>
        <w:rPr>
          <w:spacing w:val="5"/>
        </w:rPr>
        <w:t xml:space="preserve"> </w:t>
      </w:r>
      <w:r>
        <w:t>the</w:t>
      </w:r>
      <w:r>
        <w:rPr>
          <w:spacing w:val="5"/>
        </w:rPr>
        <w:t xml:space="preserve"> </w:t>
      </w:r>
      <w:r>
        <w:rPr>
          <w:spacing w:val="-1"/>
        </w:rPr>
        <w:t>Supplier</w:t>
      </w:r>
      <w:r>
        <w:rPr>
          <w:spacing w:val="6"/>
        </w:rPr>
        <w:t xml:space="preserve"> </w:t>
      </w:r>
      <w:r>
        <w:rPr>
          <w:spacing w:val="-2"/>
        </w:rPr>
        <w:t>will</w:t>
      </w:r>
      <w:r>
        <w:rPr>
          <w:spacing w:val="4"/>
        </w:rPr>
        <w:t xml:space="preserve"> </w:t>
      </w:r>
      <w:r>
        <w:t>take</w:t>
      </w:r>
      <w:r>
        <w:rPr>
          <w:spacing w:val="2"/>
        </w:rPr>
        <w:t xml:space="preserve"> </w:t>
      </w:r>
      <w:r>
        <w:rPr>
          <w:spacing w:val="-1"/>
        </w:rPr>
        <w:t>all</w:t>
      </w:r>
      <w:r>
        <w:rPr>
          <w:spacing w:val="4"/>
        </w:rPr>
        <w:t xml:space="preserve"> </w:t>
      </w:r>
      <w:r>
        <w:rPr>
          <w:spacing w:val="-1"/>
        </w:rPr>
        <w:t>actions</w:t>
      </w:r>
      <w:r>
        <w:rPr>
          <w:spacing w:val="5"/>
        </w:rPr>
        <w:t xml:space="preserve"> </w:t>
      </w:r>
      <w:r>
        <w:rPr>
          <w:spacing w:val="-1"/>
        </w:rPr>
        <w:t>necessary</w:t>
      </w:r>
      <w:r>
        <w:rPr>
          <w:spacing w:val="57"/>
        </w:rPr>
        <w:t xml:space="preserve"> </w:t>
      </w:r>
      <w:r>
        <w:t>to</w:t>
      </w:r>
      <w:r>
        <w:rPr>
          <w:spacing w:val="10"/>
        </w:rPr>
        <w:t xml:space="preserve"> </w:t>
      </w:r>
      <w:r>
        <w:rPr>
          <w:spacing w:val="-1"/>
        </w:rPr>
        <w:t>ensure</w:t>
      </w:r>
      <w:r>
        <w:rPr>
          <w:spacing w:val="10"/>
        </w:rPr>
        <w:t xml:space="preserve"> </w:t>
      </w:r>
      <w:r>
        <w:rPr>
          <w:spacing w:val="-1"/>
        </w:rPr>
        <w:t>that</w:t>
      </w:r>
      <w:r>
        <w:rPr>
          <w:spacing w:val="9"/>
        </w:rPr>
        <w:t xml:space="preserve"> </w:t>
      </w:r>
      <w:r>
        <w:t>the</w:t>
      </w:r>
      <w:r>
        <w:rPr>
          <w:spacing w:val="9"/>
        </w:rPr>
        <w:t xml:space="preserve"> </w:t>
      </w:r>
      <w:proofErr w:type="spellStart"/>
      <w:r>
        <w:rPr>
          <w:spacing w:val="-2"/>
        </w:rPr>
        <w:t>MoD</w:t>
      </w:r>
      <w:proofErr w:type="spellEnd"/>
      <w:r>
        <w:rPr>
          <w:spacing w:val="9"/>
        </w:rPr>
        <w:t xml:space="preserve"> </w:t>
      </w:r>
      <w:r>
        <w:rPr>
          <w:spacing w:val="-1"/>
        </w:rPr>
        <w:t>Terms</w:t>
      </w:r>
      <w:r>
        <w:rPr>
          <w:spacing w:val="8"/>
        </w:rPr>
        <w:t xml:space="preserve"> </w:t>
      </w:r>
      <w:r>
        <w:rPr>
          <w:spacing w:val="-1"/>
        </w:rPr>
        <w:t>and</w:t>
      </w:r>
      <w:r>
        <w:rPr>
          <w:spacing w:val="10"/>
        </w:rPr>
        <w:t xml:space="preserve"> </w:t>
      </w:r>
      <w:r>
        <w:rPr>
          <w:spacing w:val="-1"/>
        </w:rPr>
        <w:t>Conditions</w:t>
      </w:r>
      <w:r>
        <w:rPr>
          <w:spacing w:val="10"/>
        </w:rPr>
        <w:t xml:space="preserve"> </w:t>
      </w:r>
      <w:r>
        <w:rPr>
          <w:spacing w:val="-1"/>
        </w:rPr>
        <w:t>constitute</w:t>
      </w:r>
      <w:r>
        <w:rPr>
          <w:spacing w:val="8"/>
        </w:rPr>
        <w:t xml:space="preserve"> </w:t>
      </w:r>
      <w:r>
        <w:rPr>
          <w:spacing w:val="-1"/>
        </w:rPr>
        <w:t>legal,</w:t>
      </w:r>
      <w:r>
        <w:rPr>
          <w:spacing w:val="11"/>
        </w:rPr>
        <w:t xml:space="preserve"> </w:t>
      </w:r>
      <w:r>
        <w:rPr>
          <w:spacing w:val="-2"/>
        </w:rPr>
        <w:t>valid,</w:t>
      </w:r>
      <w:r>
        <w:rPr>
          <w:spacing w:val="11"/>
        </w:rPr>
        <w:t xml:space="preserve"> </w:t>
      </w:r>
      <w:r>
        <w:rPr>
          <w:spacing w:val="-1"/>
        </w:rPr>
        <w:t>binding</w:t>
      </w:r>
      <w:r>
        <w:rPr>
          <w:spacing w:val="51"/>
        </w:rPr>
        <w:t xml:space="preserve"> </w:t>
      </w:r>
      <w:r>
        <w:rPr>
          <w:spacing w:val="-1"/>
        </w:rPr>
        <w:t>and</w:t>
      </w:r>
      <w:r>
        <w:t xml:space="preserve"> </w:t>
      </w:r>
      <w:r>
        <w:rPr>
          <w:spacing w:val="-1"/>
        </w:rPr>
        <w:t>enforceable</w:t>
      </w:r>
      <w:r>
        <w:t xml:space="preserve"> </w:t>
      </w:r>
      <w:r>
        <w:rPr>
          <w:spacing w:val="-1"/>
        </w:rPr>
        <w:t>obligations</w:t>
      </w:r>
      <w:r>
        <w:rPr>
          <w:spacing w:val="1"/>
        </w:rPr>
        <w:t xml:space="preserve"> </w:t>
      </w:r>
      <w:r>
        <w:t>on</w:t>
      </w:r>
      <w:r>
        <w:rPr>
          <w:spacing w:val="-2"/>
        </w:rPr>
        <w:t xml:space="preserve"> </w:t>
      </w:r>
      <w:r>
        <w:t>the</w:t>
      </w:r>
      <w:r>
        <w:rPr>
          <w:spacing w:val="2"/>
        </w:rPr>
        <w:t xml:space="preserve"> </w:t>
      </w:r>
      <w:r>
        <w:rPr>
          <w:spacing w:val="-1"/>
        </w:rPr>
        <w:t>Supplier</w:t>
      </w:r>
      <w:r>
        <w:rPr>
          <w:rFonts w:cs="Arial"/>
          <w:spacing w:val="-1"/>
        </w:rPr>
        <w:t>.”</w:t>
      </w:r>
    </w:p>
    <w:p w:rsidR="00C30BA5" w:rsidRDefault="00E71E05">
      <w:pPr>
        <w:pStyle w:val="BodyText"/>
        <w:numPr>
          <w:ilvl w:val="1"/>
          <w:numId w:val="4"/>
        </w:numPr>
        <w:tabs>
          <w:tab w:val="left" w:pos="1234"/>
        </w:tabs>
        <w:spacing w:before="119"/>
      </w:pPr>
      <w:r>
        <w:t>The</w:t>
      </w:r>
      <w:r>
        <w:rPr>
          <w:spacing w:val="-5"/>
        </w:rPr>
        <w:t xml:space="preserve"> </w:t>
      </w:r>
      <w:r>
        <w:rPr>
          <w:spacing w:val="-1"/>
        </w:rPr>
        <w:t>following</w:t>
      </w:r>
      <w:r>
        <w:rPr>
          <w:spacing w:val="2"/>
        </w:rPr>
        <w:t xml:space="preserve"> </w:t>
      </w:r>
      <w:r>
        <w:rPr>
          <w:spacing w:val="-1"/>
        </w:rPr>
        <w:t>new</w:t>
      </w:r>
      <w:r>
        <w:rPr>
          <w:spacing w:val="-3"/>
        </w:rPr>
        <w:t xml:space="preserve"> </w:t>
      </w:r>
      <w:r>
        <w:rPr>
          <w:spacing w:val="-1"/>
        </w:rPr>
        <w:t>Clause</w:t>
      </w:r>
      <w:r>
        <w:rPr>
          <w:spacing w:val="2"/>
        </w:rPr>
        <w:t xml:space="preserve"> </w:t>
      </w:r>
      <w:r>
        <w:rPr>
          <w:spacing w:val="-1"/>
          <w:highlight w:val="yellow"/>
        </w:rPr>
        <w:t>[36]</w:t>
      </w:r>
      <w:r>
        <w:rPr>
          <w:spacing w:val="2"/>
          <w:highlight w:val="yellow"/>
        </w:rPr>
        <w:t xml:space="preserve"> </w:t>
      </w:r>
      <w:r>
        <w:rPr>
          <w:spacing w:val="-1"/>
        </w:rPr>
        <w:t>shall</w:t>
      </w:r>
      <w:r>
        <w:t xml:space="preserve"> </w:t>
      </w:r>
      <w:r>
        <w:rPr>
          <w:spacing w:val="-1"/>
        </w:rPr>
        <w:t>apply:</w:t>
      </w:r>
    </w:p>
    <w:p w:rsidR="00C30BA5" w:rsidRDefault="00C30BA5">
      <w:pPr>
        <w:spacing w:before="6"/>
        <w:rPr>
          <w:rFonts w:ascii="Arial" w:eastAsia="Arial" w:hAnsi="Arial" w:cs="Arial"/>
          <w:sz w:val="10"/>
          <w:szCs w:val="10"/>
        </w:rPr>
      </w:pPr>
    </w:p>
    <w:p w:rsidR="00C30BA5" w:rsidRDefault="00C51CC4">
      <w:pPr>
        <w:spacing w:line="200" w:lineRule="atLeast"/>
        <w:ind w:left="1233"/>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5394325" cy="321945"/>
                <wp:effectExtent l="0" t="0" r="1270" b="4445"/>
                <wp:docPr id="23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325" cy="321945"/>
                          <a:chOff x="0" y="0"/>
                          <a:chExt cx="8495" cy="507"/>
                        </a:xfrm>
                      </wpg:grpSpPr>
                      <wpg:grpSp>
                        <wpg:cNvPr id="238" name="Group 8"/>
                        <wpg:cNvGrpSpPr>
                          <a:grpSpLocks/>
                        </wpg:cNvGrpSpPr>
                        <wpg:grpSpPr bwMode="auto">
                          <a:xfrm>
                            <a:off x="0" y="0"/>
                            <a:ext cx="8495" cy="255"/>
                            <a:chOff x="0" y="0"/>
                            <a:chExt cx="8495" cy="255"/>
                          </a:xfrm>
                        </wpg:grpSpPr>
                        <wps:wsp>
                          <wps:cNvPr id="239" name="Freeform 9"/>
                          <wps:cNvSpPr>
                            <a:spLocks/>
                          </wps:cNvSpPr>
                          <wps:spPr bwMode="auto">
                            <a:xfrm>
                              <a:off x="0" y="0"/>
                              <a:ext cx="8495" cy="255"/>
                            </a:xfrm>
                            <a:custGeom>
                              <a:avLst/>
                              <a:gdLst>
                                <a:gd name="T0" fmla="*/ 0 w 8495"/>
                                <a:gd name="T1" fmla="*/ 254 h 255"/>
                                <a:gd name="T2" fmla="*/ 8495 w 8495"/>
                                <a:gd name="T3" fmla="*/ 254 h 255"/>
                                <a:gd name="T4" fmla="*/ 8495 w 8495"/>
                                <a:gd name="T5" fmla="*/ 0 h 255"/>
                                <a:gd name="T6" fmla="*/ 0 w 8495"/>
                                <a:gd name="T7" fmla="*/ 0 h 255"/>
                                <a:gd name="T8" fmla="*/ 0 w 8495"/>
                                <a:gd name="T9" fmla="*/ 254 h 255"/>
                              </a:gdLst>
                              <a:ahLst/>
                              <a:cxnLst>
                                <a:cxn ang="0">
                                  <a:pos x="T0" y="T1"/>
                                </a:cxn>
                                <a:cxn ang="0">
                                  <a:pos x="T2" y="T3"/>
                                </a:cxn>
                                <a:cxn ang="0">
                                  <a:pos x="T4" y="T5"/>
                                </a:cxn>
                                <a:cxn ang="0">
                                  <a:pos x="T6" y="T7"/>
                                </a:cxn>
                                <a:cxn ang="0">
                                  <a:pos x="T8" y="T9"/>
                                </a:cxn>
                              </a:cxnLst>
                              <a:rect l="0" t="0" r="r" b="b"/>
                              <a:pathLst>
                                <a:path w="8495" h="255">
                                  <a:moveTo>
                                    <a:pt x="0" y="254"/>
                                  </a:moveTo>
                                  <a:lnTo>
                                    <a:pt x="8495" y="254"/>
                                  </a:lnTo>
                                  <a:lnTo>
                                    <a:pt x="8495" y="0"/>
                                  </a:lnTo>
                                  <a:lnTo>
                                    <a:pt x="0" y="0"/>
                                  </a:lnTo>
                                  <a:lnTo>
                                    <a:pt x="0" y="254"/>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5"/>
                        <wpg:cNvGrpSpPr>
                          <a:grpSpLocks/>
                        </wpg:cNvGrpSpPr>
                        <wpg:grpSpPr bwMode="auto">
                          <a:xfrm>
                            <a:off x="0" y="254"/>
                            <a:ext cx="648" cy="252"/>
                            <a:chOff x="0" y="254"/>
                            <a:chExt cx="648" cy="252"/>
                          </a:xfrm>
                        </wpg:grpSpPr>
                        <wps:wsp>
                          <wps:cNvPr id="241" name="Freeform 7"/>
                          <wps:cNvSpPr>
                            <a:spLocks/>
                          </wps:cNvSpPr>
                          <wps:spPr bwMode="auto">
                            <a:xfrm>
                              <a:off x="0" y="254"/>
                              <a:ext cx="648" cy="252"/>
                            </a:xfrm>
                            <a:custGeom>
                              <a:avLst/>
                              <a:gdLst>
                                <a:gd name="T0" fmla="*/ 0 w 648"/>
                                <a:gd name="T1" fmla="+- 0 506 254"/>
                                <a:gd name="T2" fmla="*/ 506 h 252"/>
                                <a:gd name="T3" fmla="*/ 648 w 648"/>
                                <a:gd name="T4" fmla="+- 0 506 254"/>
                                <a:gd name="T5" fmla="*/ 506 h 252"/>
                                <a:gd name="T6" fmla="*/ 648 w 648"/>
                                <a:gd name="T7" fmla="+- 0 254 254"/>
                                <a:gd name="T8" fmla="*/ 254 h 252"/>
                                <a:gd name="T9" fmla="*/ 0 w 648"/>
                                <a:gd name="T10" fmla="+- 0 254 254"/>
                                <a:gd name="T11" fmla="*/ 254 h 252"/>
                                <a:gd name="T12" fmla="*/ 0 w 648"/>
                                <a:gd name="T13" fmla="+- 0 506 254"/>
                                <a:gd name="T14" fmla="*/ 506 h 252"/>
                              </a:gdLst>
                              <a:ahLst/>
                              <a:cxnLst>
                                <a:cxn ang="0">
                                  <a:pos x="T0" y="T2"/>
                                </a:cxn>
                                <a:cxn ang="0">
                                  <a:pos x="T3" y="T5"/>
                                </a:cxn>
                                <a:cxn ang="0">
                                  <a:pos x="T6" y="T8"/>
                                </a:cxn>
                                <a:cxn ang="0">
                                  <a:pos x="T9" y="T11"/>
                                </a:cxn>
                                <a:cxn ang="0">
                                  <a:pos x="T12" y="T14"/>
                                </a:cxn>
                              </a:cxnLst>
                              <a:rect l="0" t="0" r="r" b="b"/>
                              <a:pathLst>
                                <a:path w="648" h="252">
                                  <a:moveTo>
                                    <a:pt x="0" y="252"/>
                                  </a:moveTo>
                                  <a:lnTo>
                                    <a:pt x="648" y="252"/>
                                  </a:lnTo>
                                  <a:lnTo>
                                    <a:pt x="648" y="0"/>
                                  </a:lnTo>
                                  <a:lnTo>
                                    <a:pt x="0" y="0"/>
                                  </a:lnTo>
                                  <a:lnTo>
                                    <a:pt x="0" y="252"/>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Text Box 6"/>
                          <wps:cNvSpPr txBox="1">
                            <a:spLocks noChangeArrowheads="1"/>
                          </wps:cNvSpPr>
                          <wps:spPr bwMode="auto">
                            <a:xfrm>
                              <a:off x="0" y="0"/>
                              <a:ext cx="8495"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1" w:lineRule="auto"/>
                                  <w:rPr>
                                    <w:rFonts w:ascii="Arial" w:eastAsia="Arial" w:hAnsi="Arial" w:cs="Arial"/>
                                  </w:rPr>
                                </w:pPr>
                                <w:r>
                                  <w:rPr>
                                    <w:rFonts w:ascii="Arial"/>
                                    <w:b/>
                                    <w:i/>
                                    <w:spacing w:val="-1"/>
                                  </w:rPr>
                                  <w:t>[Guidance</w:t>
                                </w:r>
                                <w:r>
                                  <w:rPr>
                                    <w:rFonts w:ascii="Arial"/>
                                    <w:b/>
                                    <w:i/>
                                    <w:spacing w:val="-9"/>
                                  </w:rPr>
                                  <w:t xml:space="preserve"> </w:t>
                                </w:r>
                                <w:r>
                                  <w:rPr>
                                    <w:rFonts w:ascii="Arial"/>
                                    <w:b/>
                                    <w:i/>
                                    <w:spacing w:val="-1"/>
                                  </w:rPr>
                                  <w:t>Note:</w:t>
                                </w:r>
                                <w:r>
                                  <w:rPr>
                                    <w:rFonts w:ascii="Arial"/>
                                    <w:b/>
                                    <w:i/>
                                    <w:spacing w:val="-8"/>
                                  </w:rPr>
                                  <w:t xml:space="preserve"> </w:t>
                                </w:r>
                                <w:r>
                                  <w:rPr>
                                    <w:rFonts w:ascii="Arial"/>
                                    <w:b/>
                                    <w:i/>
                                  </w:rPr>
                                  <w:t>the</w:t>
                                </w:r>
                                <w:r>
                                  <w:rPr>
                                    <w:rFonts w:ascii="Arial"/>
                                    <w:b/>
                                    <w:i/>
                                    <w:spacing w:val="-12"/>
                                  </w:rPr>
                                  <w:t xml:space="preserve"> </w:t>
                                </w:r>
                                <w:r>
                                  <w:rPr>
                                    <w:rFonts w:ascii="Arial"/>
                                    <w:b/>
                                    <w:i/>
                                    <w:spacing w:val="-1"/>
                                  </w:rPr>
                                  <w:t>intention</w:t>
                                </w:r>
                                <w:r>
                                  <w:rPr>
                                    <w:rFonts w:ascii="Arial"/>
                                    <w:b/>
                                    <w:i/>
                                    <w:spacing w:val="-12"/>
                                  </w:rPr>
                                  <w:t xml:space="preserve"> </w:t>
                                </w:r>
                                <w:r>
                                  <w:rPr>
                                    <w:rFonts w:ascii="Arial"/>
                                    <w:b/>
                                    <w:i/>
                                  </w:rPr>
                                  <w:t>is</w:t>
                                </w:r>
                                <w:r>
                                  <w:rPr>
                                    <w:rFonts w:ascii="Arial"/>
                                    <w:b/>
                                    <w:i/>
                                    <w:spacing w:val="-9"/>
                                  </w:rPr>
                                  <w:t xml:space="preserve"> </w:t>
                                </w:r>
                                <w:r>
                                  <w:rPr>
                                    <w:rFonts w:ascii="Arial"/>
                                    <w:b/>
                                    <w:i/>
                                  </w:rPr>
                                  <w:t>for</w:t>
                                </w:r>
                                <w:r>
                                  <w:rPr>
                                    <w:rFonts w:ascii="Arial"/>
                                    <w:b/>
                                    <w:i/>
                                    <w:spacing w:val="-11"/>
                                  </w:rPr>
                                  <w:t xml:space="preserve"> </w:t>
                                </w:r>
                                <w:r>
                                  <w:rPr>
                                    <w:rFonts w:ascii="Arial"/>
                                    <w:b/>
                                    <w:i/>
                                  </w:rPr>
                                  <w:t>the</w:t>
                                </w:r>
                                <w:r>
                                  <w:rPr>
                                    <w:rFonts w:ascii="Arial"/>
                                    <w:b/>
                                    <w:i/>
                                    <w:spacing w:val="-10"/>
                                  </w:rPr>
                                  <w:t xml:space="preserve"> </w:t>
                                </w:r>
                                <w:r>
                                  <w:rPr>
                                    <w:rFonts w:ascii="Arial"/>
                                    <w:b/>
                                    <w:i/>
                                    <w:spacing w:val="-1"/>
                                  </w:rPr>
                                  <w:t>Clause</w:t>
                                </w:r>
                                <w:r>
                                  <w:rPr>
                                    <w:rFonts w:ascii="Arial"/>
                                    <w:b/>
                                    <w:i/>
                                    <w:spacing w:val="-12"/>
                                  </w:rPr>
                                  <w:t xml:space="preserve"> </w:t>
                                </w:r>
                                <w:r>
                                  <w:rPr>
                                    <w:rFonts w:ascii="Arial"/>
                                    <w:b/>
                                    <w:i/>
                                  </w:rPr>
                                  <w:t>to</w:t>
                                </w:r>
                                <w:r>
                                  <w:rPr>
                                    <w:rFonts w:ascii="Arial"/>
                                    <w:b/>
                                    <w:i/>
                                    <w:spacing w:val="-9"/>
                                  </w:rPr>
                                  <w:t xml:space="preserve"> </w:t>
                                </w:r>
                                <w:r>
                                  <w:rPr>
                                    <w:rFonts w:ascii="Arial"/>
                                    <w:b/>
                                    <w:i/>
                                    <w:spacing w:val="-1"/>
                                  </w:rPr>
                                  <w:t>follow</w:t>
                                </w:r>
                                <w:r>
                                  <w:rPr>
                                    <w:rFonts w:ascii="Arial"/>
                                    <w:b/>
                                    <w:i/>
                                    <w:spacing w:val="-8"/>
                                  </w:rPr>
                                  <w:t xml:space="preserve"> </w:t>
                                </w:r>
                                <w:r>
                                  <w:rPr>
                                    <w:rFonts w:ascii="Arial"/>
                                    <w:b/>
                                    <w:i/>
                                    <w:spacing w:val="-1"/>
                                  </w:rPr>
                                  <w:t>after</w:t>
                                </w:r>
                                <w:r>
                                  <w:rPr>
                                    <w:rFonts w:ascii="Arial"/>
                                    <w:b/>
                                    <w:i/>
                                    <w:spacing w:val="-11"/>
                                  </w:rPr>
                                  <w:t xml:space="preserve"> </w:t>
                                </w:r>
                                <w:r>
                                  <w:rPr>
                                    <w:rFonts w:ascii="Arial"/>
                                    <w:b/>
                                    <w:i/>
                                  </w:rPr>
                                  <w:t>the</w:t>
                                </w:r>
                                <w:r>
                                  <w:rPr>
                                    <w:rFonts w:ascii="Arial"/>
                                    <w:b/>
                                    <w:i/>
                                    <w:spacing w:val="-10"/>
                                  </w:rPr>
                                  <w:t xml:space="preserve"> </w:t>
                                </w:r>
                                <w:r>
                                  <w:rPr>
                                    <w:rFonts w:ascii="Arial"/>
                                    <w:b/>
                                    <w:i/>
                                    <w:spacing w:val="-1"/>
                                  </w:rPr>
                                  <w:t>last</w:t>
                                </w:r>
                                <w:r>
                                  <w:rPr>
                                    <w:rFonts w:ascii="Arial"/>
                                    <w:b/>
                                    <w:i/>
                                    <w:spacing w:val="-8"/>
                                  </w:rPr>
                                  <w:t xml:space="preserve"> </w:t>
                                </w:r>
                                <w:r>
                                  <w:rPr>
                                    <w:rFonts w:ascii="Arial"/>
                                    <w:b/>
                                    <w:i/>
                                    <w:spacing w:val="-1"/>
                                  </w:rPr>
                                  <w:t>Clause</w:t>
                                </w:r>
                                <w:r>
                                  <w:rPr>
                                    <w:rFonts w:ascii="Arial"/>
                                    <w:b/>
                                    <w:i/>
                                    <w:spacing w:val="-10"/>
                                  </w:rPr>
                                  <w:t xml:space="preserve"> </w:t>
                                </w:r>
                                <w:r>
                                  <w:rPr>
                                    <w:rFonts w:ascii="Arial"/>
                                    <w:b/>
                                    <w:i/>
                                  </w:rPr>
                                  <w:t>in</w:t>
                                </w:r>
                                <w:r>
                                  <w:rPr>
                                    <w:rFonts w:ascii="Arial"/>
                                    <w:b/>
                                    <w:i/>
                                    <w:spacing w:val="-12"/>
                                  </w:rPr>
                                  <w:t xml:space="preserve"> </w:t>
                                </w:r>
                                <w:r>
                                  <w:rPr>
                                    <w:rFonts w:ascii="Arial"/>
                                    <w:b/>
                                    <w:i/>
                                  </w:rPr>
                                  <w:t>the</w:t>
                                </w:r>
                                <w:r>
                                  <w:rPr>
                                    <w:rFonts w:ascii="Arial"/>
                                    <w:b/>
                                    <w:i/>
                                    <w:spacing w:val="45"/>
                                  </w:rPr>
                                  <w:t xml:space="preserve"> </w:t>
                                </w:r>
                                <w:r>
                                  <w:rPr>
                                    <w:rFonts w:ascii="Arial"/>
                                    <w:b/>
                                    <w:i/>
                                    <w:spacing w:val="-2"/>
                                  </w:rPr>
                                  <w:t>T&amp;Cs]</w:t>
                                </w:r>
                              </w:p>
                            </w:txbxContent>
                          </wps:txbx>
                          <wps:bodyPr rot="0" vert="horz" wrap="square" lIns="0" tIns="0" rIns="0" bIns="0" anchor="t" anchorCtr="0" upright="1">
                            <a:noAutofit/>
                          </wps:bodyPr>
                        </wps:wsp>
                      </wpg:grpSp>
                    </wpg:wgp>
                  </a:graphicData>
                </a:graphic>
              </wp:inline>
            </w:drawing>
          </mc:Choice>
          <mc:Fallback>
            <w:pict>
              <v:group id="Group 4" o:spid="_x0000_s1078" style="width:424.75pt;height:25.35pt;mso-position-horizontal-relative:char;mso-position-vertical-relative:line" coordsize="849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">
                <v:group id="Group 8" o:spid="_x0000_s1079" style="position:absolute;width:8495;height:255" coordsize="849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9" o:spid="_x0000_s1080" style="position:absolute;width:8495;height:255;visibility:visible;mso-wrap-style:square;v-text-anchor:top" coordsize="849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REMUA&#10;AADcAAAADwAAAGRycy9kb3ducmV2LnhtbESPX2vCMBTF34V9h3AHe7OplcnsjCKC4vBFuw32eGnu&#10;2s7mpiSZ7b79Igg+Hs6fH2exGkwrLuR8Y1nBJElBEJdWN1wp+Hjfjl9A+ICssbVMCv7Iw2r5MFpg&#10;rm3PJ7oUoRJxhH2OCuoQulxKX9Zk0Ce2I47et3UGQ5SuktphH8dNK7M0nUmDDUdCjR1tairPxa+J&#10;kP6r25fHw0/1uZvi89v8OOOsV+rpcVi/ggg0hHv41t5rBdl0Dtc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NEQxQAAANwAAAAPAAAAAAAAAAAAAAAAAJgCAABkcnMv&#10;ZG93bnJldi54bWxQSwUGAAAAAAQABAD1AAAAigMAAAAA&#10;" path="m,254r8495,l8495,,,,,254xe" fillcolor="lime" stroked="f">
                    <v:path arrowok="t" o:connecttype="custom" o:connectlocs="0,254;8495,254;8495,0;0,0;0,254" o:connectangles="0,0,0,0,0"/>
                  </v:shape>
                </v:group>
                <v:group id="Group 5" o:spid="_x0000_s1081" style="position:absolute;top:254;width:648;height:252" coordorigin=",254" coordsize="64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7" o:spid="_x0000_s1082" style="position:absolute;top:254;width:648;height:252;visibility:visible;mso-wrap-style:square;v-text-anchor:top" coordsize="64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FUy8YA&#10;AADcAAAADwAAAGRycy9kb3ducmV2LnhtbESPQWsCMRSE74X+h/AKvRRNFCl1NUqrtAiC0FU8PzfP&#10;zeLmZdlEd/vvTaHQ4zAz3zDzZe9qcaM2VJ41jIYKBHHhTcWlhsP+c/AGIkRkg7Vn0vBDAZaLx4c5&#10;ZsZ3/E23PJYiQThkqMHG2GRShsKSwzD0DXHyzr51GJNsS2la7BLc1XKs1Kt0WHFasNjQylJxya9O&#10;g/rafmzV9DiZHl+KLj/Z3WFdXbV+furfZyAi9fE//NfeGA3jyQh+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FUy8YAAADcAAAADwAAAAAAAAAAAAAAAACYAgAAZHJz&#10;L2Rvd25yZXYueG1sUEsFBgAAAAAEAAQA9QAAAIsDAAAAAA==&#10;" path="m,252r648,l648,,,,,252xe" fillcolor="lime" stroked="f">
                    <v:path arrowok="t" o:connecttype="custom" o:connectlocs="0,506;648,506;648,254;0,254;0,506" o:connectangles="0,0,0,0,0"/>
                  </v:shape>
                  <v:shape id="Text Box 6" o:spid="_x0000_s1083" type="#_x0000_t202" style="position:absolute;width:8495;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BA7165" w:rsidRDefault="00BA7165">
                          <w:pPr>
                            <w:spacing w:line="241" w:lineRule="auto"/>
                            <w:rPr>
                              <w:rFonts w:ascii="Arial" w:eastAsia="Arial" w:hAnsi="Arial" w:cs="Arial"/>
                            </w:rPr>
                          </w:pPr>
                          <w:r>
                            <w:rPr>
                              <w:rFonts w:ascii="Arial"/>
                              <w:b/>
                              <w:i/>
                              <w:spacing w:val="-1"/>
                            </w:rPr>
                            <w:t>[Guidance</w:t>
                          </w:r>
                          <w:r>
                            <w:rPr>
                              <w:rFonts w:ascii="Arial"/>
                              <w:b/>
                              <w:i/>
                              <w:spacing w:val="-9"/>
                            </w:rPr>
                            <w:t xml:space="preserve"> </w:t>
                          </w:r>
                          <w:r>
                            <w:rPr>
                              <w:rFonts w:ascii="Arial"/>
                              <w:b/>
                              <w:i/>
                              <w:spacing w:val="-1"/>
                            </w:rPr>
                            <w:t>Note:</w:t>
                          </w:r>
                          <w:r>
                            <w:rPr>
                              <w:rFonts w:ascii="Arial"/>
                              <w:b/>
                              <w:i/>
                              <w:spacing w:val="-8"/>
                            </w:rPr>
                            <w:t xml:space="preserve"> </w:t>
                          </w:r>
                          <w:r>
                            <w:rPr>
                              <w:rFonts w:ascii="Arial"/>
                              <w:b/>
                              <w:i/>
                            </w:rPr>
                            <w:t>the</w:t>
                          </w:r>
                          <w:r>
                            <w:rPr>
                              <w:rFonts w:ascii="Arial"/>
                              <w:b/>
                              <w:i/>
                              <w:spacing w:val="-12"/>
                            </w:rPr>
                            <w:t xml:space="preserve"> </w:t>
                          </w:r>
                          <w:r>
                            <w:rPr>
                              <w:rFonts w:ascii="Arial"/>
                              <w:b/>
                              <w:i/>
                              <w:spacing w:val="-1"/>
                            </w:rPr>
                            <w:t>intention</w:t>
                          </w:r>
                          <w:r>
                            <w:rPr>
                              <w:rFonts w:ascii="Arial"/>
                              <w:b/>
                              <w:i/>
                              <w:spacing w:val="-12"/>
                            </w:rPr>
                            <w:t xml:space="preserve"> </w:t>
                          </w:r>
                          <w:r>
                            <w:rPr>
                              <w:rFonts w:ascii="Arial"/>
                              <w:b/>
                              <w:i/>
                            </w:rPr>
                            <w:t>is</w:t>
                          </w:r>
                          <w:r>
                            <w:rPr>
                              <w:rFonts w:ascii="Arial"/>
                              <w:b/>
                              <w:i/>
                              <w:spacing w:val="-9"/>
                            </w:rPr>
                            <w:t xml:space="preserve"> </w:t>
                          </w:r>
                          <w:r>
                            <w:rPr>
                              <w:rFonts w:ascii="Arial"/>
                              <w:b/>
                              <w:i/>
                            </w:rPr>
                            <w:t>for</w:t>
                          </w:r>
                          <w:r>
                            <w:rPr>
                              <w:rFonts w:ascii="Arial"/>
                              <w:b/>
                              <w:i/>
                              <w:spacing w:val="-11"/>
                            </w:rPr>
                            <w:t xml:space="preserve"> </w:t>
                          </w:r>
                          <w:r>
                            <w:rPr>
                              <w:rFonts w:ascii="Arial"/>
                              <w:b/>
                              <w:i/>
                            </w:rPr>
                            <w:t>the</w:t>
                          </w:r>
                          <w:r>
                            <w:rPr>
                              <w:rFonts w:ascii="Arial"/>
                              <w:b/>
                              <w:i/>
                              <w:spacing w:val="-10"/>
                            </w:rPr>
                            <w:t xml:space="preserve"> </w:t>
                          </w:r>
                          <w:r>
                            <w:rPr>
                              <w:rFonts w:ascii="Arial"/>
                              <w:b/>
                              <w:i/>
                              <w:spacing w:val="-1"/>
                            </w:rPr>
                            <w:t>Clause</w:t>
                          </w:r>
                          <w:r>
                            <w:rPr>
                              <w:rFonts w:ascii="Arial"/>
                              <w:b/>
                              <w:i/>
                              <w:spacing w:val="-12"/>
                            </w:rPr>
                            <w:t xml:space="preserve"> </w:t>
                          </w:r>
                          <w:r>
                            <w:rPr>
                              <w:rFonts w:ascii="Arial"/>
                              <w:b/>
                              <w:i/>
                            </w:rPr>
                            <w:t>to</w:t>
                          </w:r>
                          <w:r>
                            <w:rPr>
                              <w:rFonts w:ascii="Arial"/>
                              <w:b/>
                              <w:i/>
                              <w:spacing w:val="-9"/>
                            </w:rPr>
                            <w:t xml:space="preserve"> </w:t>
                          </w:r>
                          <w:r>
                            <w:rPr>
                              <w:rFonts w:ascii="Arial"/>
                              <w:b/>
                              <w:i/>
                              <w:spacing w:val="-1"/>
                            </w:rPr>
                            <w:t>follow</w:t>
                          </w:r>
                          <w:r>
                            <w:rPr>
                              <w:rFonts w:ascii="Arial"/>
                              <w:b/>
                              <w:i/>
                              <w:spacing w:val="-8"/>
                            </w:rPr>
                            <w:t xml:space="preserve"> </w:t>
                          </w:r>
                          <w:r>
                            <w:rPr>
                              <w:rFonts w:ascii="Arial"/>
                              <w:b/>
                              <w:i/>
                              <w:spacing w:val="-1"/>
                            </w:rPr>
                            <w:t>after</w:t>
                          </w:r>
                          <w:r>
                            <w:rPr>
                              <w:rFonts w:ascii="Arial"/>
                              <w:b/>
                              <w:i/>
                              <w:spacing w:val="-11"/>
                            </w:rPr>
                            <w:t xml:space="preserve"> </w:t>
                          </w:r>
                          <w:r>
                            <w:rPr>
                              <w:rFonts w:ascii="Arial"/>
                              <w:b/>
                              <w:i/>
                            </w:rPr>
                            <w:t>the</w:t>
                          </w:r>
                          <w:r>
                            <w:rPr>
                              <w:rFonts w:ascii="Arial"/>
                              <w:b/>
                              <w:i/>
                              <w:spacing w:val="-10"/>
                            </w:rPr>
                            <w:t xml:space="preserve"> </w:t>
                          </w:r>
                          <w:r>
                            <w:rPr>
                              <w:rFonts w:ascii="Arial"/>
                              <w:b/>
                              <w:i/>
                              <w:spacing w:val="-1"/>
                            </w:rPr>
                            <w:t>last</w:t>
                          </w:r>
                          <w:r>
                            <w:rPr>
                              <w:rFonts w:ascii="Arial"/>
                              <w:b/>
                              <w:i/>
                              <w:spacing w:val="-8"/>
                            </w:rPr>
                            <w:t xml:space="preserve"> </w:t>
                          </w:r>
                          <w:r>
                            <w:rPr>
                              <w:rFonts w:ascii="Arial"/>
                              <w:b/>
                              <w:i/>
                              <w:spacing w:val="-1"/>
                            </w:rPr>
                            <w:t>Clause</w:t>
                          </w:r>
                          <w:r>
                            <w:rPr>
                              <w:rFonts w:ascii="Arial"/>
                              <w:b/>
                              <w:i/>
                              <w:spacing w:val="-10"/>
                            </w:rPr>
                            <w:t xml:space="preserve"> </w:t>
                          </w:r>
                          <w:r>
                            <w:rPr>
                              <w:rFonts w:ascii="Arial"/>
                              <w:b/>
                              <w:i/>
                            </w:rPr>
                            <w:t>in</w:t>
                          </w:r>
                          <w:r>
                            <w:rPr>
                              <w:rFonts w:ascii="Arial"/>
                              <w:b/>
                              <w:i/>
                              <w:spacing w:val="-12"/>
                            </w:rPr>
                            <w:t xml:space="preserve"> </w:t>
                          </w:r>
                          <w:r>
                            <w:rPr>
                              <w:rFonts w:ascii="Arial"/>
                              <w:b/>
                              <w:i/>
                            </w:rPr>
                            <w:t>the</w:t>
                          </w:r>
                          <w:r>
                            <w:rPr>
                              <w:rFonts w:ascii="Arial"/>
                              <w:b/>
                              <w:i/>
                              <w:spacing w:val="45"/>
                            </w:rPr>
                            <w:t xml:space="preserve"> </w:t>
                          </w:r>
                          <w:r>
                            <w:rPr>
                              <w:rFonts w:ascii="Arial"/>
                              <w:b/>
                              <w:i/>
                              <w:spacing w:val="-2"/>
                            </w:rPr>
                            <w:t>T&amp;Cs]</w:t>
                          </w:r>
                        </w:p>
                      </w:txbxContent>
                    </v:textbox>
                  </v:shape>
                </v:group>
                <w10:anchorlock/>
              </v:group>
            </w:pict>
          </mc:Fallback>
        </mc:AlternateContent>
      </w:r>
    </w:p>
    <w:p w:rsidR="00C30BA5" w:rsidRDefault="00C30BA5">
      <w:pPr>
        <w:spacing w:before="10"/>
        <w:rPr>
          <w:rFonts w:ascii="Arial" w:eastAsia="Arial" w:hAnsi="Arial" w:cs="Arial"/>
          <w:sz w:val="25"/>
          <w:szCs w:val="25"/>
        </w:rPr>
      </w:pPr>
    </w:p>
    <w:p w:rsidR="00C30BA5" w:rsidRDefault="00E71E05">
      <w:pPr>
        <w:pStyle w:val="Heading1"/>
        <w:tabs>
          <w:tab w:val="left" w:pos="1540"/>
        </w:tabs>
        <w:spacing w:before="72"/>
        <w:ind w:left="820" w:firstLine="0"/>
        <w:rPr>
          <w:b w:val="0"/>
          <w:bCs w:val="0"/>
        </w:rPr>
      </w:pPr>
      <w:r>
        <w:rPr>
          <w:spacing w:val="-1"/>
        </w:rPr>
        <w:t>36.</w:t>
      </w:r>
      <w:r>
        <w:rPr>
          <w:spacing w:val="-1"/>
        </w:rPr>
        <w:tab/>
        <w:t>[ACCESS</w:t>
      </w:r>
      <w:r>
        <w:t xml:space="preserve"> </w:t>
      </w:r>
      <w:r>
        <w:rPr>
          <w:spacing w:val="-2"/>
        </w:rPr>
        <w:t>TO</w:t>
      </w:r>
      <w:r>
        <w:rPr>
          <w:spacing w:val="2"/>
        </w:rPr>
        <w:t xml:space="preserve"> </w:t>
      </w:r>
      <w:r>
        <w:rPr>
          <w:spacing w:val="-1"/>
        </w:rPr>
        <w:t>MOD</w:t>
      </w:r>
      <w:r>
        <w:t xml:space="preserve"> </w:t>
      </w:r>
      <w:r>
        <w:rPr>
          <w:spacing w:val="-1"/>
        </w:rPr>
        <w:t>SITES</w:t>
      </w:r>
    </w:p>
    <w:p w:rsidR="00C30BA5" w:rsidRDefault="00C30BA5">
      <w:pPr>
        <w:sectPr w:rsidR="00C30BA5">
          <w:headerReference w:type="default" r:id="rId104"/>
          <w:pgSz w:w="11910" w:h="16840"/>
          <w:pgMar w:top="620" w:right="1020" w:bottom="1420" w:left="1040" w:header="0" w:footer="1226" w:gutter="0"/>
          <w:cols w:space="720"/>
        </w:sectPr>
      </w:pPr>
    </w:p>
    <w:p w:rsidR="00C30BA5" w:rsidRDefault="00E71E05">
      <w:pPr>
        <w:pStyle w:val="BodyText"/>
        <w:spacing w:before="11" w:line="276" w:lineRule="auto"/>
        <w:ind w:left="1530" w:right="118"/>
        <w:jc w:val="both"/>
      </w:pPr>
      <w:proofErr w:type="gramStart"/>
      <w:r>
        <w:rPr>
          <w:spacing w:val="-1"/>
        </w:rPr>
        <w:lastRenderedPageBreak/>
        <w:t>approved</w:t>
      </w:r>
      <w:proofErr w:type="gramEnd"/>
      <w:r>
        <w:rPr>
          <w:spacing w:val="9"/>
        </w:rPr>
        <w:t xml:space="preserve"> </w:t>
      </w:r>
      <w:r>
        <w:rPr>
          <w:spacing w:val="1"/>
        </w:rPr>
        <w:t>for</w:t>
      </w:r>
      <w:r>
        <w:rPr>
          <w:spacing w:val="11"/>
        </w:rPr>
        <w:t xml:space="preserve"> </w:t>
      </w:r>
      <w:r>
        <w:rPr>
          <w:spacing w:val="-1"/>
        </w:rPr>
        <w:t>admission</w:t>
      </w:r>
      <w:r>
        <w:rPr>
          <w:spacing w:val="9"/>
        </w:rPr>
        <w:t xml:space="preserve"> </w:t>
      </w:r>
      <w:r>
        <w:rPr>
          <w:spacing w:val="-1"/>
        </w:rPr>
        <w:t>to</w:t>
      </w:r>
      <w:r>
        <w:rPr>
          <w:spacing w:val="12"/>
        </w:rPr>
        <w:t xml:space="preserve"> </w:t>
      </w:r>
      <w:r>
        <w:t>the</w:t>
      </w:r>
      <w:r>
        <w:rPr>
          <w:spacing w:val="9"/>
        </w:rPr>
        <w:t xml:space="preserve"> </w:t>
      </w:r>
      <w:r>
        <w:rPr>
          <w:spacing w:val="-1"/>
        </w:rPr>
        <w:t>Site</w:t>
      </w:r>
      <w:r>
        <w:rPr>
          <w:spacing w:val="10"/>
        </w:rPr>
        <w:t xml:space="preserve"> </w:t>
      </w:r>
      <w:r>
        <w:rPr>
          <w:spacing w:val="-1"/>
        </w:rPr>
        <w:t>and</w:t>
      </w:r>
      <w:r>
        <w:rPr>
          <w:spacing w:val="10"/>
        </w:rPr>
        <w:t xml:space="preserve"> </w:t>
      </w:r>
      <w:r>
        <w:t>a</w:t>
      </w:r>
      <w:r>
        <w:rPr>
          <w:spacing w:val="10"/>
        </w:rPr>
        <w:t xml:space="preserve"> </w:t>
      </w:r>
      <w:r>
        <w:rPr>
          <w:spacing w:val="-1"/>
        </w:rPr>
        <w:t>representative</w:t>
      </w:r>
      <w:r>
        <w:rPr>
          <w:spacing w:val="12"/>
        </w:rPr>
        <w:t xml:space="preserve"> </w:t>
      </w:r>
      <w:r>
        <w:rPr>
          <w:spacing w:val="-2"/>
        </w:rPr>
        <w:t>will</w:t>
      </w:r>
      <w:r>
        <w:rPr>
          <w:spacing w:val="11"/>
        </w:rPr>
        <w:t xml:space="preserve"> </w:t>
      </w:r>
      <w:r>
        <w:rPr>
          <w:spacing w:val="-1"/>
        </w:rPr>
        <w:t>not</w:t>
      </w:r>
      <w:r>
        <w:rPr>
          <w:spacing w:val="13"/>
        </w:rPr>
        <w:t xml:space="preserve"> </w:t>
      </w:r>
      <w:r>
        <w:t>be</w:t>
      </w:r>
      <w:r>
        <w:rPr>
          <w:spacing w:val="9"/>
        </w:rPr>
        <w:t xml:space="preserve"> </w:t>
      </w:r>
      <w:r>
        <w:rPr>
          <w:spacing w:val="-2"/>
        </w:rPr>
        <w:t>admitted</w:t>
      </w:r>
      <w:r>
        <w:rPr>
          <w:spacing w:val="12"/>
        </w:rPr>
        <w:t xml:space="preserve"> </w:t>
      </w:r>
      <w:r>
        <w:rPr>
          <w:spacing w:val="-1"/>
        </w:rPr>
        <w:t>unless</w:t>
      </w:r>
      <w:r>
        <w:rPr>
          <w:spacing w:val="51"/>
        </w:rPr>
        <w:t xml:space="preserve"> </w:t>
      </w:r>
      <w:r>
        <w:rPr>
          <w:spacing w:val="-1"/>
        </w:rPr>
        <w:t>in</w:t>
      </w:r>
      <w:r>
        <w:rPr>
          <w:spacing w:val="10"/>
        </w:rPr>
        <w:t xml:space="preserve"> </w:t>
      </w:r>
      <w:r>
        <w:rPr>
          <w:spacing w:val="-1"/>
        </w:rPr>
        <w:t>possession</w:t>
      </w:r>
      <w:r>
        <w:rPr>
          <w:spacing w:val="7"/>
        </w:rPr>
        <w:t xml:space="preserve"> </w:t>
      </w:r>
      <w:r>
        <w:rPr>
          <w:spacing w:val="-2"/>
        </w:rPr>
        <w:t>of</w:t>
      </w:r>
      <w:r>
        <w:rPr>
          <w:spacing w:val="9"/>
        </w:rPr>
        <w:t xml:space="preserve"> </w:t>
      </w:r>
      <w:r>
        <w:t>such</w:t>
      </w:r>
      <w:r>
        <w:rPr>
          <w:spacing w:val="7"/>
        </w:rPr>
        <w:t xml:space="preserve"> </w:t>
      </w:r>
      <w:r>
        <w:t>a</w:t>
      </w:r>
      <w:r>
        <w:rPr>
          <w:spacing w:val="5"/>
        </w:rPr>
        <w:t xml:space="preserve"> </w:t>
      </w:r>
      <w:r>
        <w:rPr>
          <w:spacing w:val="-1"/>
        </w:rPr>
        <w:t>pass.</w:t>
      </w:r>
      <w:r>
        <w:rPr>
          <w:spacing w:val="17"/>
        </w:rPr>
        <w:t xml:space="preserve"> </w:t>
      </w:r>
      <w:r>
        <w:rPr>
          <w:spacing w:val="-1"/>
        </w:rPr>
        <w:t>Passes</w:t>
      </w:r>
      <w:r>
        <w:rPr>
          <w:spacing w:val="8"/>
        </w:rPr>
        <w:t xml:space="preserve"> </w:t>
      </w:r>
      <w:r>
        <w:rPr>
          <w:spacing w:val="-1"/>
        </w:rPr>
        <w:t>are</w:t>
      </w:r>
      <w:r>
        <w:rPr>
          <w:spacing w:val="7"/>
        </w:rPr>
        <w:t xml:space="preserve"> </w:t>
      </w:r>
      <w:r>
        <w:t>the</w:t>
      </w:r>
      <w:r>
        <w:rPr>
          <w:spacing w:val="7"/>
        </w:rPr>
        <w:t xml:space="preserve"> </w:t>
      </w:r>
      <w:r>
        <w:rPr>
          <w:spacing w:val="-1"/>
        </w:rPr>
        <w:t>property</w:t>
      </w:r>
      <w:r>
        <w:rPr>
          <w:spacing w:val="8"/>
        </w:rPr>
        <w:t xml:space="preserve"> </w:t>
      </w:r>
      <w:r>
        <w:rPr>
          <w:spacing w:val="-2"/>
        </w:rPr>
        <w:t>of</w:t>
      </w:r>
      <w:r>
        <w:rPr>
          <w:spacing w:val="9"/>
        </w:rPr>
        <w:t xml:space="preserve"> </w:t>
      </w:r>
      <w:r>
        <w:t>the</w:t>
      </w:r>
      <w:r>
        <w:rPr>
          <w:spacing w:val="13"/>
        </w:rPr>
        <w:t xml:space="preserve"> </w:t>
      </w:r>
      <w:r>
        <w:rPr>
          <w:spacing w:val="-1"/>
        </w:rPr>
        <w:t>Customer</w:t>
      </w:r>
      <w:r>
        <w:rPr>
          <w:spacing w:val="10"/>
        </w:rPr>
        <w:t xml:space="preserve"> </w:t>
      </w:r>
      <w:r>
        <w:rPr>
          <w:spacing w:val="-1"/>
        </w:rPr>
        <w:t>and</w:t>
      </w:r>
      <w:r>
        <w:rPr>
          <w:spacing w:val="9"/>
        </w:rPr>
        <w:t xml:space="preserve"> </w:t>
      </w:r>
      <w:r>
        <w:rPr>
          <w:spacing w:val="-2"/>
        </w:rPr>
        <w:t>will</w:t>
      </w:r>
      <w:r>
        <w:rPr>
          <w:spacing w:val="9"/>
        </w:rPr>
        <w:t xml:space="preserve"> </w:t>
      </w:r>
      <w:r>
        <w:t>be</w:t>
      </w:r>
      <w:r>
        <w:rPr>
          <w:spacing w:val="41"/>
        </w:rPr>
        <w:t xml:space="preserve"> </w:t>
      </w:r>
      <w:r>
        <w:rPr>
          <w:spacing w:val="-1"/>
        </w:rPr>
        <w:t>surrendered</w:t>
      </w:r>
      <w:r>
        <w:t xml:space="preserve"> on</w:t>
      </w:r>
      <w:r>
        <w:rPr>
          <w:spacing w:val="-2"/>
        </w:rPr>
        <w:t xml:space="preserve"> </w:t>
      </w:r>
      <w:r>
        <w:rPr>
          <w:spacing w:val="-1"/>
        </w:rPr>
        <w:t>demand</w:t>
      </w:r>
      <w:r>
        <w:rPr>
          <w:spacing w:val="-4"/>
        </w:rPr>
        <w:t xml:space="preserve"> </w:t>
      </w:r>
      <w:r>
        <w:t>or</w:t>
      </w:r>
      <w:r>
        <w:rPr>
          <w:spacing w:val="1"/>
        </w:rPr>
        <w:t xml:space="preserve"> </w:t>
      </w:r>
      <w:r>
        <w:t>on</w:t>
      </w:r>
      <w:r>
        <w:rPr>
          <w:spacing w:val="-2"/>
        </w:rPr>
        <w:t xml:space="preserve"> </w:t>
      </w:r>
      <w:r>
        <w:rPr>
          <w:spacing w:val="-1"/>
        </w:rPr>
        <w:t>completion</w:t>
      </w:r>
      <w:r>
        <w:t xml:space="preserve"> </w:t>
      </w:r>
      <w:r>
        <w:rPr>
          <w:spacing w:val="-2"/>
        </w:rPr>
        <w:t>of</w:t>
      </w:r>
      <w:r>
        <w:rPr>
          <w:spacing w:val="2"/>
        </w:rPr>
        <w:t xml:space="preserve"> </w:t>
      </w:r>
      <w:r>
        <w:t>the</w:t>
      </w:r>
      <w:r>
        <w:rPr>
          <w:spacing w:val="-2"/>
        </w:rPr>
        <w:t xml:space="preserve"> </w:t>
      </w:r>
      <w:r>
        <w:rPr>
          <w:spacing w:val="-1"/>
        </w:rPr>
        <w:t>Services.</w:t>
      </w:r>
    </w:p>
    <w:p w:rsidR="00C30BA5" w:rsidRDefault="00E71E05">
      <w:pPr>
        <w:pStyle w:val="BodyText"/>
        <w:numPr>
          <w:ilvl w:val="1"/>
          <w:numId w:val="2"/>
        </w:numPr>
        <w:tabs>
          <w:tab w:val="left" w:pos="1531"/>
        </w:tabs>
        <w:spacing w:before="120" w:line="276" w:lineRule="auto"/>
        <w:ind w:right="116" w:hanging="722"/>
        <w:jc w:val="both"/>
      </w:pPr>
      <w:r>
        <w:t xml:space="preserve">The </w:t>
      </w:r>
      <w:r>
        <w:rPr>
          <w:spacing w:val="-1"/>
        </w:rPr>
        <w:t>Supplier's</w:t>
      </w:r>
      <w:r>
        <w:t xml:space="preserve"> </w:t>
      </w:r>
      <w:r>
        <w:rPr>
          <w:spacing w:val="-1"/>
        </w:rPr>
        <w:t>representatives</w:t>
      </w:r>
      <w:r>
        <w:rPr>
          <w:spacing w:val="3"/>
        </w:rPr>
        <w:t xml:space="preserve"> </w:t>
      </w:r>
      <w:r>
        <w:rPr>
          <w:spacing w:val="-2"/>
        </w:rPr>
        <w:t>when</w:t>
      </w:r>
      <w:r>
        <w:rPr>
          <w:spacing w:val="3"/>
        </w:rPr>
        <w:t xml:space="preserve"> </w:t>
      </w:r>
      <w:r>
        <w:rPr>
          <w:spacing w:val="-1"/>
        </w:rPr>
        <w:t>employed</w:t>
      </w:r>
      <w:r>
        <w:rPr>
          <w:spacing w:val="2"/>
        </w:rPr>
        <w:t xml:space="preserve"> </w:t>
      </w:r>
      <w:r>
        <w:rPr>
          <w:spacing w:val="-1"/>
        </w:rPr>
        <w:t>within</w:t>
      </w:r>
      <w:r>
        <w:rPr>
          <w:spacing w:val="3"/>
        </w:rPr>
        <w:t xml:space="preserve"> </w:t>
      </w:r>
      <w:r>
        <w:t xml:space="preserve">the </w:t>
      </w:r>
      <w:r>
        <w:rPr>
          <w:spacing w:val="-1"/>
        </w:rPr>
        <w:t>boundaries</w:t>
      </w:r>
      <w:r>
        <w:rPr>
          <w:spacing w:val="3"/>
        </w:rPr>
        <w:t xml:space="preserve"> </w:t>
      </w:r>
      <w:r>
        <w:rPr>
          <w:spacing w:val="-2"/>
        </w:rPr>
        <w:t>of</w:t>
      </w:r>
      <w:r>
        <w:rPr>
          <w:spacing w:val="2"/>
        </w:rPr>
        <w:t xml:space="preserve"> </w:t>
      </w:r>
      <w:r>
        <w:t xml:space="preserve">a </w:t>
      </w:r>
      <w:r>
        <w:rPr>
          <w:spacing w:val="-1"/>
        </w:rPr>
        <w:t>Site,</w:t>
      </w:r>
      <w:r>
        <w:rPr>
          <w:spacing w:val="1"/>
        </w:rPr>
        <w:t xml:space="preserve"> </w:t>
      </w:r>
      <w:r>
        <w:rPr>
          <w:spacing w:val="-2"/>
        </w:rPr>
        <w:t>must</w:t>
      </w:r>
      <w:r>
        <w:rPr>
          <w:spacing w:val="61"/>
        </w:rPr>
        <w:t xml:space="preserve"> </w:t>
      </w:r>
      <w:r>
        <w:rPr>
          <w:spacing w:val="-1"/>
        </w:rPr>
        <w:t>comply</w:t>
      </w:r>
      <w:r>
        <w:rPr>
          <w:spacing w:val="36"/>
        </w:rPr>
        <w:t xml:space="preserve"> </w:t>
      </w:r>
      <w:r>
        <w:rPr>
          <w:spacing w:val="-2"/>
        </w:rPr>
        <w:t>with</w:t>
      </w:r>
      <w:r>
        <w:rPr>
          <w:spacing w:val="38"/>
        </w:rPr>
        <w:t xml:space="preserve"> </w:t>
      </w:r>
      <w:r>
        <w:t>such</w:t>
      </w:r>
      <w:r>
        <w:rPr>
          <w:spacing w:val="38"/>
        </w:rPr>
        <w:t xml:space="preserve"> </w:t>
      </w:r>
      <w:r>
        <w:rPr>
          <w:spacing w:val="-1"/>
        </w:rPr>
        <w:t>rules,</w:t>
      </w:r>
      <w:r>
        <w:rPr>
          <w:spacing w:val="38"/>
        </w:rPr>
        <w:t xml:space="preserve"> </w:t>
      </w:r>
      <w:r>
        <w:rPr>
          <w:spacing w:val="-1"/>
        </w:rPr>
        <w:t>regulations</w:t>
      </w:r>
      <w:r>
        <w:rPr>
          <w:spacing w:val="36"/>
        </w:rPr>
        <w:t xml:space="preserve"> </w:t>
      </w:r>
      <w:r>
        <w:rPr>
          <w:spacing w:val="-1"/>
        </w:rPr>
        <w:t>and</w:t>
      </w:r>
      <w:r>
        <w:rPr>
          <w:spacing w:val="36"/>
        </w:rPr>
        <w:t xml:space="preserve"> </w:t>
      </w:r>
      <w:r>
        <w:rPr>
          <w:spacing w:val="-1"/>
        </w:rPr>
        <w:t>requirements</w:t>
      </w:r>
      <w:r>
        <w:rPr>
          <w:spacing w:val="37"/>
        </w:rPr>
        <w:t xml:space="preserve"> </w:t>
      </w:r>
      <w:r>
        <w:rPr>
          <w:spacing w:val="-1"/>
        </w:rPr>
        <w:t>(including</w:t>
      </w:r>
      <w:r>
        <w:rPr>
          <w:spacing w:val="38"/>
        </w:rPr>
        <w:t xml:space="preserve"> </w:t>
      </w:r>
      <w:r>
        <w:rPr>
          <w:spacing w:val="-1"/>
        </w:rPr>
        <w:t>those</w:t>
      </w:r>
      <w:r>
        <w:rPr>
          <w:spacing w:val="36"/>
        </w:rPr>
        <w:t xml:space="preserve"> </w:t>
      </w:r>
      <w:r>
        <w:rPr>
          <w:spacing w:val="-1"/>
        </w:rPr>
        <w:t>relating</w:t>
      </w:r>
      <w:r>
        <w:rPr>
          <w:spacing w:val="38"/>
        </w:rPr>
        <w:t xml:space="preserve"> </w:t>
      </w:r>
      <w:r>
        <w:t>to</w:t>
      </w:r>
      <w:r>
        <w:rPr>
          <w:spacing w:val="55"/>
        </w:rPr>
        <w:t xml:space="preserve"> </w:t>
      </w:r>
      <w:r>
        <w:rPr>
          <w:spacing w:val="-1"/>
        </w:rPr>
        <w:t>security</w:t>
      </w:r>
      <w:r>
        <w:rPr>
          <w:spacing w:val="39"/>
        </w:rPr>
        <w:t xml:space="preserve"> </w:t>
      </w:r>
      <w:r>
        <w:rPr>
          <w:spacing w:val="-1"/>
        </w:rPr>
        <w:t>arrangements)</w:t>
      </w:r>
      <w:r>
        <w:rPr>
          <w:spacing w:val="40"/>
        </w:rPr>
        <w:t xml:space="preserve"> </w:t>
      </w:r>
      <w:r>
        <w:t>as</w:t>
      </w:r>
      <w:r>
        <w:rPr>
          <w:spacing w:val="38"/>
        </w:rPr>
        <w:t xml:space="preserve"> </w:t>
      </w:r>
      <w:r>
        <w:t>may</w:t>
      </w:r>
      <w:r>
        <w:rPr>
          <w:spacing w:val="38"/>
        </w:rPr>
        <w:t xml:space="preserve"> </w:t>
      </w:r>
      <w:r>
        <w:t>be</w:t>
      </w:r>
      <w:r>
        <w:rPr>
          <w:spacing w:val="40"/>
        </w:rPr>
        <w:t xml:space="preserve"> </w:t>
      </w:r>
      <w:r>
        <w:rPr>
          <w:spacing w:val="-1"/>
        </w:rPr>
        <w:t>in</w:t>
      </w:r>
      <w:r>
        <w:rPr>
          <w:spacing w:val="38"/>
        </w:rPr>
        <w:t xml:space="preserve"> </w:t>
      </w:r>
      <w:r>
        <w:rPr>
          <w:spacing w:val="-1"/>
        </w:rPr>
        <w:t>force</w:t>
      </w:r>
      <w:r>
        <w:rPr>
          <w:spacing w:val="39"/>
        </w:rPr>
        <w:t xml:space="preserve"> </w:t>
      </w:r>
      <w:r>
        <w:t>for</w:t>
      </w:r>
      <w:r>
        <w:rPr>
          <w:spacing w:val="37"/>
        </w:rPr>
        <w:t xml:space="preserve"> </w:t>
      </w:r>
      <w:r>
        <w:t>the</w:t>
      </w:r>
      <w:r>
        <w:rPr>
          <w:spacing w:val="38"/>
        </w:rPr>
        <w:t xml:space="preserve"> </w:t>
      </w:r>
      <w:r>
        <w:rPr>
          <w:spacing w:val="-1"/>
        </w:rPr>
        <w:t>time</w:t>
      </w:r>
      <w:r>
        <w:rPr>
          <w:spacing w:val="38"/>
        </w:rPr>
        <w:t xml:space="preserve"> </w:t>
      </w:r>
      <w:r>
        <w:rPr>
          <w:spacing w:val="-1"/>
        </w:rPr>
        <w:t>being</w:t>
      </w:r>
      <w:r>
        <w:rPr>
          <w:spacing w:val="38"/>
        </w:rPr>
        <w:t xml:space="preserve"> </w:t>
      </w:r>
      <w:r>
        <w:t>for</w:t>
      </w:r>
      <w:r>
        <w:rPr>
          <w:spacing w:val="39"/>
        </w:rPr>
        <w:t xml:space="preserve"> </w:t>
      </w:r>
      <w:r>
        <w:t>the</w:t>
      </w:r>
      <w:r>
        <w:rPr>
          <w:spacing w:val="39"/>
        </w:rPr>
        <w:t xml:space="preserve"> </w:t>
      </w:r>
      <w:r>
        <w:rPr>
          <w:spacing w:val="-1"/>
        </w:rPr>
        <w:t>conduct</w:t>
      </w:r>
      <w:r>
        <w:rPr>
          <w:spacing w:val="38"/>
        </w:rPr>
        <w:t xml:space="preserve"> </w:t>
      </w:r>
      <w:r>
        <w:rPr>
          <w:spacing w:val="-2"/>
        </w:rPr>
        <w:t>of</w:t>
      </w:r>
      <w:r>
        <w:rPr>
          <w:spacing w:val="33"/>
        </w:rPr>
        <w:t xml:space="preserve"> </w:t>
      </w:r>
      <w:r>
        <w:rPr>
          <w:spacing w:val="-1"/>
        </w:rPr>
        <w:t>personnel</w:t>
      </w:r>
      <w:r>
        <w:rPr>
          <w:spacing w:val="30"/>
        </w:rPr>
        <w:t xml:space="preserve"> </w:t>
      </w:r>
      <w:r>
        <w:t>at</w:t>
      </w:r>
      <w:r>
        <w:rPr>
          <w:spacing w:val="30"/>
        </w:rPr>
        <w:t xml:space="preserve"> </w:t>
      </w:r>
      <w:r>
        <w:rPr>
          <w:spacing w:val="-1"/>
        </w:rPr>
        <w:t>that</w:t>
      </w:r>
      <w:r>
        <w:rPr>
          <w:spacing w:val="30"/>
        </w:rPr>
        <w:t xml:space="preserve"> </w:t>
      </w:r>
      <w:r>
        <w:rPr>
          <w:spacing w:val="-1"/>
        </w:rPr>
        <w:t>Site.</w:t>
      </w:r>
      <w:r>
        <w:rPr>
          <w:spacing w:val="60"/>
        </w:rPr>
        <w:t xml:space="preserve"> </w:t>
      </w:r>
      <w:r>
        <w:rPr>
          <w:spacing w:val="-1"/>
        </w:rPr>
        <w:t>When</w:t>
      </w:r>
      <w:r>
        <w:rPr>
          <w:spacing w:val="34"/>
        </w:rPr>
        <w:t xml:space="preserve"> </w:t>
      </w:r>
      <w:r>
        <w:t>on</w:t>
      </w:r>
      <w:r>
        <w:rPr>
          <w:spacing w:val="29"/>
        </w:rPr>
        <w:t xml:space="preserve"> </w:t>
      </w:r>
      <w:r>
        <w:rPr>
          <w:spacing w:val="-1"/>
        </w:rPr>
        <w:t>board</w:t>
      </w:r>
      <w:r>
        <w:rPr>
          <w:spacing w:val="30"/>
        </w:rPr>
        <w:t xml:space="preserve"> </w:t>
      </w:r>
      <w:r>
        <w:rPr>
          <w:spacing w:val="-1"/>
        </w:rPr>
        <w:t>ship,</w:t>
      </w:r>
      <w:r>
        <w:rPr>
          <w:spacing w:val="30"/>
        </w:rPr>
        <w:t xml:space="preserve"> </w:t>
      </w:r>
      <w:r>
        <w:rPr>
          <w:spacing w:val="-1"/>
        </w:rPr>
        <w:t>compliance</w:t>
      </w:r>
      <w:r>
        <w:rPr>
          <w:spacing w:val="31"/>
        </w:rPr>
        <w:t xml:space="preserve"> </w:t>
      </w:r>
      <w:r>
        <w:rPr>
          <w:spacing w:val="-1"/>
        </w:rPr>
        <w:t>shall</w:t>
      </w:r>
      <w:r>
        <w:rPr>
          <w:spacing w:val="30"/>
        </w:rPr>
        <w:t xml:space="preserve"> </w:t>
      </w:r>
      <w:r>
        <w:t>be</w:t>
      </w:r>
      <w:r>
        <w:rPr>
          <w:spacing w:val="32"/>
        </w:rPr>
        <w:t xml:space="preserve"> </w:t>
      </w:r>
      <w:r>
        <w:rPr>
          <w:spacing w:val="-2"/>
        </w:rPr>
        <w:t>with</w:t>
      </w:r>
      <w:r>
        <w:rPr>
          <w:spacing w:val="31"/>
        </w:rPr>
        <w:t xml:space="preserve"> </w:t>
      </w:r>
      <w:r>
        <w:rPr>
          <w:spacing w:val="-1"/>
        </w:rPr>
        <w:t>the</w:t>
      </w:r>
      <w:r>
        <w:rPr>
          <w:spacing w:val="31"/>
        </w:rPr>
        <w:t xml:space="preserve"> </w:t>
      </w:r>
      <w:r>
        <w:rPr>
          <w:spacing w:val="-1"/>
        </w:rPr>
        <w:t>Ship's</w:t>
      </w:r>
      <w:r>
        <w:rPr>
          <w:spacing w:val="55"/>
        </w:rPr>
        <w:t xml:space="preserve"> </w:t>
      </w:r>
      <w:r>
        <w:rPr>
          <w:spacing w:val="-1"/>
        </w:rPr>
        <w:t>Regulations</w:t>
      </w:r>
      <w:r>
        <w:rPr>
          <w:spacing w:val="-12"/>
        </w:rPr>
        <w:t xml:space="preserve"> </w:t>
      </w:r>
      <w:r>
        <w:t>as</w:t>
      </w:r>
      <w:r>
        <w:rPr>
          <w:spacing w:val="-12"/>
        </w:rPr>
        <w:t xml:space="preserve"> </w:t>
      </w:r>
      <w:r>
        <w:rPr>
          <w:spacing w:val="-1"/>
        </w:rPr>
        <w:t>interpreted</w:t>
      </w:r>
      <w:r>
        <w:rPr>
          <w:spacing w:val="-12"/>
        </w:rPr>
        <w:t xml:space="preserve"> </w:t>
      </w:r>
      <w:r>
        <w:t>by</w:t>
      </w:r>
      <w:r>
        <w:rPr>
          <w:spacing w:val="-14"/>
        </w:rPr>
        <w:t xml:space="preserve"> </w:t>
      </w:r>
      <w:r>
        <w:t>the</w:t>
      </w:r>
      <w:r>
        <w:rPr>
          <w:spacing w:val="-12"/>
        </w:rPr>
        <w:t xml:space="preserve"> </w:t>
      </w:r>
      <w:r>
        <w:rPr>
          <w:spacing w:val="-1"/>
        </w:rPr>
        <w:t>Officer</w:t>
      </w:r>
      <w:r>
        <w:rPr>
          <w:spacing w:val="-11"/>
        </w:rPr>
        <w:t xml:space="preserve"> </w:t>
      </w:r>
      <w:r>
        <w:rPr>
          <w:spacing w:val="-1"/>
        </w:rPr>
        <w:t>in</w:t>
      </w:r>
      <w:r>
        <w:rPr>
          <w:spacing w:val="-12"/>
        </w:rPr>
        <w:t xml:space="preserve"> </w:t>
      </w:r>
      <w:r>
        <w:rPr>
          <w:spacing w:val="-2"/>
        </w:rPr>
        <w:t>charge.</w:t>
      </w:r>
      <w:r>
        <w:rPr>
          <w:spacing w:val="40"/>
        </w:rPr>
        <w:t xml:space="preserve"> </w:t>
      </w:r>
      <w:r>
        <w:rPr>
          <w:spacing w:val="-1"/>
        </w:rPr>
        <w:t>Details</w:t>
      </w:r>
      <w:r>
        <w:rPr>
          <w:spacing w:val="-11"/>
        </w:rPr>
        <w:t xml:space="preserve"> </w:t>
      </w:r>
      <w:r>
        <w:rPr>
          <w:spacing w:val="-2"/>
        </w:rPr>
        <w:t>of</w:t>
      </w:r>
      <w:r>
        <w:rPr>
          <w:spacing w:val="-11"/>
        </w:rPr>
        <w:t xml:space="preserve"> </w:t>
      </w:r>
      <w:r>
        <w:rPr>
          <w:spacing w:val="-1"/>
        </w:rPr>
        <w:t>these</w:t>
      </w:r>
      <w:r>
        <w:rPr>
          <w:spacing w:val="-14"/>
        </w:rPr>
        <w:t xml:space="preserve"> </w:t>
      </w:r>
      <w:r>
        <w:rPr>
          <w:spacing w:val="-1"/>
        </w:rPr>
        <w:t>rules,</w:t>
      </w:r>
      <w:r>
        <w:rPr>
          <w:spacing w:val="-13"/>
        </w:rPr>
        <w:t xml:space="preserve"> </w:t>
      </w:r>
      <w:r>
        <w:rPr>
          <w:spacing w:val="-1"/>
        </w:rPr>
        <w:t>regulations</w:t>
      </w:r>
      <w:r>
        <w:rPr>
          <w:spacing w:val="71"/>
        </w:rPr>
        <w:t xml:space="preserve"> </w:t>
      </w:r>
      <w:r>
        <w:rPr>
          <w:spacing w:val="-1"/>
        </w:rPr>
        <w:t>and</w:t>
      </w:r>
      <w:r>
        <w:t xml:space="preserve"> </w:t>
      </w:r>
      <w:r>
        <w:rPr>
          <w:spacing w:val="-1"/>
        </w:rPr>
        <w:t>requirements</w:t>
      </w:r>
      <w:r>
        <w:rPr>
          <w:spacing w:val="1"/>
        </w:rPr>
        <w:t xml:space="preserve"> </w:t>
      </w:r>
      <w:r>
        <w:rPr>
          <w:spacing w:val="-2"/>
        </w:rPr>
        <w:t>will</w:t>
      </w:r>
      <w:r>
        <w:t xml:space="preserve"> be </w:t>
      </w:r>
      <w:r>
        <w:rPr>
          <w:spacing w:val="-1"/>
        </w:rPr>
        <w:t>provided,</w:t>
      </w:r>
      <w:r>
        <w:rPr>
          <w:spacing w:val="1"/>
        </w:rPr>
        <w:t xml:space="preserve"> </w:t>
      </w:r>
      <w:r>
        <w:t xml:space="preserve">on </w:t>
      </w:r>
      <w:r>
        <w:rPr>
          <w:spacing w:val="-1"/>
        </w:rPr>
        <w:t>request,</w:t>
      </w:r>
      <w:r>
        <w:rPr>
          <w:spacing w:val="2"/>
        </w:rPr>
        <w:t xml:space="preserve"> </w:t>
      </w:r>
      <w:r>
        <w:t>by</w:t>
      </w:r>
      <w:r>
        <w:rPr>
          <w:spacing w:val="-4"/>
        </w:rPr>
        <w:t xml:space="preserve"> </w:t>
      </w:r>
      <w:r>
        <w:t>the</w:t>
      </w:r>
      <w:r>
        <w:rPr>
          <w:spacing w:val="-2"/>
        </w:rPr>
        <w:t xml:space="preserve"> </w:t>
      </w:r>
      <w:r>
        <w:rPr>
          <w:spacing w:val="-1"/>
        </w:rPr>
        <w:t>Officer in</w:t>
      </w:r>
      <w:r>
        <w:t xml:space="preserve"> </w:t>
      </w:r>
      <w:r>
        <w:rPr>
          <w:spacing w:val="-1"/>
        </w:rPr>
        <w:t>charge.</w:t>
      </w:r>
    </w:p>
    <w:p w:rsidR="00C30BA5" w:rsidRDefault="00E71E05">
      <w:pPr>
        <w:pStyle w:val="BodyText"/>
        <w:numPr>
          <w:ilvl w:val="1"/>
          <w:numId w:val="2"/>
        </w:numPr>
        <w:tabs>
          <w:tab w:val="left" w:pos="1519"/>
        </w:tabs>
        <w:spacing w:before="120"/>
        <w:ind w:left="1518" w:right="113" w:hanging="710"/>
        <w:jc w:val="both"/>
      </w:pPr>
      <w:r>
        <w:t>The</w:t>
      </w:r>
      <w:r>
        <w:rPr>
          <w:spacing w:val="-5"/>
        </w:rPr>
        <w:t xml:space="preserve"> </w:t>
      </w:r>
      <w:r>
        <w:rPr>
          <w:spacing w:val="-1"/>
        </w:rPr>
        <w:t xml:space="preserve">Supplier </w:t>
      </w:r>
      <w:r>
        <w:rPr>
          <w:spacing w:val="-2"/>
        </w:rPr>
        <w:t>will</w:t>
      </w:r>
      <w:r>
        <w:rPr>
          <w:spacing w:val="-3"/>
        </w:rPr>
        <w:t xml:space="preserve"> </w:t>
      </w:r>
      <w:r>
        <w:t>be</w:t>
      </w:r>
      <w:r>
        <w:rPr>
          <w:spacing w:val="-2"/>
        </w:rPr>
        <w:t xml:space="preserve"> </w:t>
      </w:r>
      <w:r>
        <w:rPr>
          <w:spacing w:val="-1"/>
        </w:rPr>
        <w:t>responsible</w:t>
      </w:r>
      <w:r>
        <w:rPr>
          <w:spacing w:val="-4"/>
        </w:rPr>
        <w:t xml:space="preserve"> </w:t>
      </w:r>
      <w:r>
        <w:rPr>
          <w:spacing w:val="1"/>
        </w:rPr>
        <w:t>for</w:t>
      </w:r>
      <w:r>
        <w:rPr>
          <w:spacing w:val="-4"/>
        </w:rPr>
        <w:t xml:space="preserve"> </w:t>
      </w:r>
      <w:r>
        <w:rPr>
          <w:spacing w:val="-1"/>
        </w:rPr>
        <w:t>the</w:t>
      </w:r>
      <w:r>
        <w:rPr>
          <w:spacing w:val="-2"/>
        </w:rPr>
        <w:t xml:space="preserve"> living</w:t>
      </w:r>
      <w:r>
        <w:t xml:space="preserve"> </w:t>
      </w:r>
      <w:r>
        <w:rPr>
          <w:spacing w:val="-1"/>
        </w:rPr>
        <w:t>accommodation</w:t>
      </w:r>
      <w:r>
        <w:rPr>
          <w:spacing w:val="-2"/>
        </w:rPr>
        <w:t xml:space="preserve"> </w:t>
      </w:r>
      <w:r>
        <w:rPr>
          <w:spacing w:val="-1"/>
        </w:rPr>
        <w:t>and</w:t>
      </w:r>
      <w:r>
        <w:rPr>
          <w:spacing w:val="-7"/>
        </w:rPr>
        <w:t xml:space="preserve"> </w:t>
      </w:r>
      <w:r>
        <w:rPr>
          <w:spacing w:val="-1"/>
        </w:rPr>
        <w:t>maintenance</w:t>
      </w:r>
      <w:r>
        <w:rPr>
          <w:spacing w:val="-2"/>
        </w:rPr>
        <w:t xml:space="preserve"> of</w:t>
      </w:r>
      <w:r>
        <w:rPr>
          <w:spacing w:val="-1"/>
        </w:rPr>
        <w:t xml:space="preserve"> </w:t>
      </w:r>
      <w:r>
        <w:rPr>
          <w:spacing w:val="-2"/>
        </w:rPr>
        <w:t>its</w:t>
      </w:r>
      <w:r>
        <w:rPr>
          <w:spacing w:val="47"/>
        </w:rPr>
        <w:t xml:space="preserve"> </w:t>
      </w:r>
      <w:r>
        <w:rPr>
          <w:spacing w:val="-1"/>
        </w:rPr>
        <w:t>representatives</w:t>
      </w:r>
      <w:r>
        <w:rPr>
          <w:spacing w:val="29"/>
        </w:rPr>
        <w:t xml:space="preserve"> </w:t>
      </w:r>
      <w:r>
        <w:rPr>
          <w:spacing w:val="-2"/>
        </w:rPr>
        <w:t>while</w:t>
      </w:r>
      <w:r>
        <w:rPr>
          <w:spacing w:val="29"/>
        </w:rPr>
        <w:t xml:space="preserve"> </w:t>
      </w:r>
      <w:r>
        <w:rPr>
          <w:spacing w:val="-1"/>
        </w:rPr>
        <w:t>they</w:t>
      </w:r>
      <w:r>
        <w:rPr>
          <w:spacing w:val="27"/>
        </w:rPr>
        <w:t xml:space="preserve"> </w:t>
      </w:r>
      <w:r>
        <w:t>are</w:t>
      </w:r>
      <w:r>
        <w:rPr>
          <w:spacing w:val="30"/>
        </w:rPr>
        <w:t xml:space="preserve"> </w:t>
      </w:r>
      <w:r>
        <w:rPr>
          <w:spacing w:val="-1"/>
        </w:rPr>
        <w:t>employed</w:t>
      </w:r>
      <w:r>
        <w:rPr>
          <w:spacing w:val="29"/>
        </w:rPr>
        <w:t xml:space="preserve"> </w:t>
      </w:r>
      <w:r>
        <w:t>at</w:t>
      </w:r>
      <w:r>
        <w:rPr>
          <w:spacing w:val="30"/>
        </w:rPr>
        <w:t xml:space="preserve"> </w:t>
      </w:r>
      <w:r>
        <w:t>a</w:t>
      </w:r>
      <w:r>
        <w:rPr>
          <w:spacing w:val="26"/>
        </w:rPr>
        <w:t xml:space="preserve"> </w:t>
      </w:r>
      <w:r>
        <w:rPr>
          <w:spacing w:val="-2"/>
        </w:rPr>
        <w:t>Site.</w:t>
      </w:r>
      <w:r>
        <w:rPr>
          <w:spacing w:val="57"/>
        </w:rPr>
        <w:t xml:space="preserve"> </w:t>
      </w:r>
      <w:r>
        <w:rPr>
          <w:spacing w:val="-1"/>
        </w:rPr>
        <w:t>Sleeping</w:t>
      </w:r>
      <w:r>
        <w:rPr>
          <w:spacing w:val="31"/>
        </w:rPr>
        <w:t xml:space="preserve"> </w:t>
      </w:r>
      <w:r>
        <w:rPr>
          <w:spacing w:val="-1"/>
        </w:rPr>
        <w:t>accommodation</w:t>
      </w:r>
      <w:r>
        <w:rPr>
          <w:spacing w:val="29"/>
        </w:rPr>
        <w:t xml:space="preserve"> </w:t>
      </w:r>
      <w:r>
        <w:rPr>
          <w:spacing w:val="-1"/>
        </w:rPr>
        <w:t>and</w:t>
      </w:r>
      <w:r>
        <w:rPr>
          <w:spacing w:val="51"/>
        </w:rPr>
        <w:t xml:space="preserve"> </w:t>
      </w:r>
      <w:r>
        <w:rPr>
          <w:spacing w:val="-1"/>
        </w:rPr>
        <w:t>messing</w:t>
      </w:r>
      <w:r>
        <w:rPr>
          <w:spacing w:val="12"/>
        </w:rPr>
        <w:t xml:space="preserve"> </w:t>
      </w:r>
      <w:r>
        <w:rPr>
          <w:spacing w:val="-1"/>
        </w:rPr>
        <w:t>facilities,</w:t>
      </w:r>
      <w:r>
        <w:rPr>
          <w:spacing w:val="11"/>
        </w:rPr>
        <w:t xml:space="preserve"> </w:t>
      </w:r>
      <w:r>
        <w:rPr>
          <w:spacing w:val="-2"/>
        </w:rPr>
        <w:t>if</w:t>
      </w:r>
      <w:r>
        <w:rPr>
          <w:spacing w:val="13"/>
        </w:rPr>
        <w:t xml:space="preserve"> </w:t>
      </w:r>
      <w:r>
        <w:rPr>
          <w:spacing w:val="-1"/>
        </w:rPr>
        <w:t>required,</w:t>
      </w:r>
      <w:r>
        <w:rPr>
          <w:spacing w:val="11"/>
        </w:rPr>
        <w:t xml:space="preserve"> </w:t>
      </w:r>
      <w:r>
        <w:t>may</w:t>
      </w:r>
      <w:r>
        <w:rPr>
          <w:spacing w:val="10"/>
        </w:rPr>
        <w:t xml:space="preserve"> </w:t>
      </w:r>
      <w:r>
        <w:t>be</w:t>
      </w:r>
      <w:r>
        <w:rPr>
          <w:spacing w:val="9"/>
        </w:rPr>
        <w:t xml:space="preserve"> </w:t>
      </w:r>
      <w:r>
        <w:rPr>
          <w:spacing w:val="-1"/>
        </w:rPr>
        <w:t>provided</w:t>
      </w:r>
      <w:r>
        <w:rPr>
          <w:spacing w:val="12"/>
        </w:rPr>
        <w:t xml:space="preserve"> </w:t>
      </w:r>
      <w:r>
        <w:t>by</w:t>
      </w:r>
      <w:r>
        <w:rPr>
          <w:spacing w:val="10"/>
        </w:rPr>
        <w:t xml:space="preserve"> </w:t>
      </w:r>
      <w:r>
        <w:t>the</w:t>
      </w:r>
      <w:r>
        <w:rPr>
          <w:spacing w:val="15"/>
        </w:rPr>
        <w:t xml:space="preserve"> </w:t>
      </w:r>
      <w:r>
        <w:rPr>
          <w:spacing w:val="-1"/>
        </w:rPr>
        <w:t>Customer</w:t>
      </w:r>
      <w:r>
        <w:rPr>
          <w:spacing w:val="12"/>
        </w:rPr>
        <w:t xml:space="preserve"> </w:t>
      </w:r>
      <w:r>
        <w:rPr>
          <w:spacing w:val="-1"/>
        </w:rPr>
        <w:t>wherever</w:t>
      </w:r>
      <w:r>
        <w:rPr>
          <w:spacing w:val="13"/>
        </w:rPr>
        <w:t xml:space="preserve"> </w:t>
      </w:r>
      <w:r>
        <w:rPr>
          <w:spacing w:val="-1"/>
        </w:rPr>
        <w:t>possible,</w:t>
      </w:r>
      <w:r>
        <w:rPr>
          <w:spacing w:val="25"/>
        </w:rPr>
        <w:t xml:space="preserve"> </w:t>
      </w:r>
      <w:r>
        <w:t>at</w:t>
      </w:r>
      <w:r>
        <w:rPr>
          <w:spacing w:val="20"/>
        </w:rPr>
        <w:t xml:space="preserve"> </w:t>
      </w:r>
      <w:r>
        <w:t>the</w:t>
      </w:r>
      <w:r>
        <w:rPr>
          <w:spacing w:val="19"/>
        </w:rPr>
        <w:t xml:space="preserve"> </w:t>
      </w:r>
      <w:r>
        <w:rPr>
          <w:spacing w:val="-1"/>
        </w:rPr>
        <w:t>discretion</w:t>
      </w:r>
      <w:r>
        <w:rPr>
          <w:spacing w:val="19"/>
        </w:rPr>
        <w:t xml:space="preserve"> </w:t>
      </w:r>
      <w:r>
        <w:rPr>
          <w:spacing w:val="-2"/>
        </w:rPr>
        <w:t>of</w:t>
      </w:r>
      <w:r>
        <w:rPr>
          <w:spacing w:val="20"/>
        </w:rPr>
        <w:t xml:space="preserve"> </w:t>
      </w:r>
      <w:r>
        <w:t>the</w:t>
      </w:r>
      <w:r>
        <w:rPr>
          <w:spacing w:val="17"/>
        </w:rPr>
        <w:t xml:space="preserve"> </w:t>
      </w:r>
      <w:r>
        <w:rPr>
          <w:spacing w:val="-1"/>
        </w:rPr>
        <w:t>Officer</w:t>
      </w:r>
      <w:r>
        <w:rPr>
          <w:spacing w:val="20"/>
        </w:rPr>
        <w:t xml:space="preserve"> </w:t>
      </w:r>
      <w:r>
        <w:rPr>
          <w:spacing w:val="-1"/>
        </w:rPr>
        <w:t>in</w:t>
      </w:r>
      <w:r>
        <w:rPr>
          <w:spacing w:val="19"/>
        </w:rPr>
        <w:t xml:space="preserve"> </w:t>
      </w:r>
      <w:r>
        <w:rPr>
          <w:spacing w:val="-1"/>
        </w:rPr>
        <w:t>charge.</w:t>
      </w:r>
      <w:r>
        <w:rPr>
          <w:spacing w:val="36"/>
        </w:rPr>
        <w:t xml:space="preserve"> </w:t>
      </w:r>
      <w:r>
        <w:rPr>
          <w:spacing w:val="-1"/>
        </w:rPr>
        <w:t>These</w:t>
      </w:r>
      <w:r>
        <w:rPr>
          <w:spacing w:val="17"/>
        </w:rPr>
        <w:t xml:space="preserve"> </w:t>
      </w:r>
      <w:r>
        <w:rPr>
          <w:spacing w:val="-1"/>
        </w:rPr>
        <w:t>facilities</w:t>
      </w:r>
      <w:r>
        <w:rPr>
          <w:spacing w:val="19"/>
        </w:rPr>
        <w:t xml:space="preserve"> </w:t>
      </w:r>
      <w:r>
        <w:rPr>
          <w:spacing w:val="-2"/>
        </w:rPr>
        <w:t>will</w:t>
      </w:r>
      <w:r>
        <w:rPr>
          <w:spacing w:val="19"/>
        </w:rPr>
        <w:t xml:space="preserve"> </w:t>
      </w:r>
      <w:r>
        <w:t>be</w:t>
      </w:r>
      <w:r>
        <w:rPr>
          <w:spacing w:val="19"/>
        </w:rPr>
        <w:t xml:space="preserve"> </w:t>
      </w:r>
      <w:r>
        <w:rPr>
          <w:spacing w:val="-1"/>
        </w:rPr>
        <w:t>charges</w:t>
      </w:r>
      <w:r>
        <w:rPr>
          <w:spacing w:val="20"/>
        </w:rPr>
        <w:t xml:space="preserve"> </w:t>
      </w:r>
      <w:r>
        <w:t>at</w:t>
      </w:r>
      <w:r>
        <w:rPr>
          <w:spacing w:val="20"/>
        </w:rPr>
        <w:t xml:space="preserve"> </w:t>
      </w:r>
      <w:r>
        <w:t>a</w:t>
      </w:r>
      <w:r>
        <w:rPr>
          <w:spacing w:val="19"/>
        </w:rPr>
        <w:t xml:space="preserve"> </w:t>
      </w:r>
      <w:r>
        <w:rPr>
          <w:spacing w:val="-1"/>
        </w:rPr>
        <w:t>cost</w:t>
      </w:r>
      <w:r>
        <w:rPr>
          <w:spacing w:val="53"/>
        </w:rPr>
        <w:t xml:space="preserve"> </w:t>
      </w:r>
      <w:r>
        <w:rPr>
          <w:spacing w:val="-1"/>
        </w:rPr>
        <w:t>fixed</w:t>
      </w:r>
      <w:r>
        <w:rPr>
          <w:spacing w:val="7"/>
        </w:rP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current</w:t>
      </w:r>
      <w:r>
        <w:rPr>
          <w:spacing w:val="6"/>
        </w:rPr>
        <w:t xml:space="preserve"> </w:t>
      </w:r>
      <w:r>
        <w:rPr>
          <w:spacing w:val="-1"/>
        </w:rPr>
        <w:t>Ministry</w:t>
      </w:r>
      <w:r>
        <w:rPr>
          <w:spacing w:val="5"/>
        </w:rPr>
        <w:t xml:space="preserve"> </w:t>
      </w:r>
      <w:r>
        <w:rPr>
          <w:spacing w:val="-2"/>
        </w:rPr>
        <w:t>of</w:t>
      </w:r>
      <w:r>
        <w:rPr>
          <w:spacing w:val="9"/>
        </w:rPr>
        <w:t xml:space="preserve"> </w:t>
      </w:r>
      <w:proofErr w:type="spellStart"/>
      <w:r>
        <w:rPr>
          <w:spacing w:val="-1"/>
        </w:rPr>
        <w:t>Defence</w:t>
      </w:r>
      <w:proofErr w:type="spellEnd"/>
      <w:r>
        <w:rPr>
          <w:spacing w:val="5"/>
        </w:rPr>
        <w:t xml:space="preserve"> </w:t>
      </w:r>
      <w:r>
        <w:rPr>
          <w:spacing w:val="-1"/>
        </w:rPr>
        <w:t>regulations.</w:t>
      </w:r>
      <w:r>
        <w:rPr>
          <w:spacing w:val="12"/>
        </w:rPr>
        <w:t xml:space="preserve"> </w:t>
      </w:r>
      <w:r>
        <w:rPr>
          <w:spacing w:val="-1"/>
        </w:rPr>
        <w:t>At</w:t>
      </w:r>
      <w:r>
        <w:rPr>
          <w:spacing w:val="6"/>
        </w:rPr>
        <w:t xml:space="preserve"> </w:t>
      </w:r>
      <w:r>
        <w:rPr>
          <w:spacing w:val="-1"/>
        </w:rPr>
        <w:t>Sites</w:t>
      </w:r>
      <w:r>
        <w:rPr>
          <w:spacing w:val="2"/>
        </w:rPr>
        <w:t xml:space="preserve"> </w:t>
      </w:r>
      <w:r>
        <w:rPr>
          <w:spacing w:val="-1"/>
        </w:rPr>
        <w:t>overseas,</w:t>
      </w:r>
      <w:r>
        <w:rPr>
          <w:spacing w:val="67"/>
        </w:rPr>
        <w:t xml:space="preserve"> </w:t>
      </w:r>
      <w:r>
        <w:rPr>
          <w:spacing w:val="-1"/>
        </w:rPr>
        <w:t>accommodation</w:t>
      </w:r>
      <w:r>
        <w:rPr>
          <w:spacing w:val="11"/>
        </w:rPr>
        <w:t xml:space="preserve"> </w:t>
      </w:r>
      <w:r>
        <w:rPr>
          <w:spacing w:val="-1"/>
        </w:rPr>
        <w:t>and</w:t>
      </w:r>
      <w:r>
        <w:rPr>
          <w:spacing w:val="9"/>
        </w:rPr>
        <w:t xml:space="preserve"> </w:t>
      </w:r>
      <w:r>
        <w:rPr>
          <w:spacing w:val="-1"/>
        </w:rPr>
        <w:t>messing</w:t>
      </w:r>
      <w:r>
        <w:rPr>
          <w:spacing w:val="11"/>
        </w:rPr>
        <w:t xml:space="preserve"> </w:t>
      </w:r>
      <w:r>
        <w:rPr>
          <w:spacing w:val="-1"/>
        </w:rPr>
        <w:t>facilities,</w:t>
      </w:r>
      <w:r>
        <w:rPr>
          <w:spacing w:val="12"/>
        </w:rPr>
        <w:t xml:space="preserve"> </w:t>
      </w:r>
      <w:r>
        <w:rPr>
          <w:spacing w:val="-2"/>
        </w:rPr>
        <w:t>if</w:t>
      </w:r>
      <w:r>
        <w:rPr>
          <w:spacing w:val="12"/>
        </w:rPr>
        <w:t xml:space="preserve"> </w:t>
      </w:r>
      <w:r>
        <w:rPr>
          <w:spacing w:val="-1"/>
        </w:rPr>
        <w:t>required,</w:t>
      </w:r>
      <w:r>
        <w:rPr>
          <w:spacing w:val="12"/>
        </w:rPr>
        <w:t xml:space="preserve"> </w:t>
      </w:r>
      <w:r>
        <w:rPr>
          <w:spacing w:val="-1"/>
        </w:rPr>
        <w:t>shall</w:t>
      </w:r>
      <w:r>
        <w:rPr>
          <w:spacing w:val="10"/>
        </w:rPr>
        <w:t xml:space="preserve"> </w:t>
      </w:r>
      <w:r>
        <w:t>be</w:t>
      </w:r>
      <w:r>
        <w:rPr>
          <w:spacing w:val="11"/>
        </w:rPr>
        <w:t xml:space="preserve"> </w:t>
      </w:r>
      <w:r>
        <w:rPr>
          <w:spacing w:val="-2"/>
        </w:rPr>
        <w:t>provided</w:t>
      </w:r>
      <w:r>
        <w:rPr>
          <w:spacing w:val="11"/>
        </w:rPr>
        <w:t xml:space="preserve"> </w:t>
      </w:r>
      <w:r>
        <w:rPr>
          <w:spacing w:val="-1"/>
        </w:rPr>
        <w:t>wherever</w:t>
      </w:r>
      <w:r>
        <w:rPr>
          <w:spacing w:val="53"/>
        </w:rPr>
        <w:t xml:space="preserve"> </w:t>
      </w:r>
      <w:r>
        <w:rPr>
          <w:spacing w:val="-1"/>
        </w:rPr>
        <w:t>possible.</w:t>
      </w:r>
      <w:r>
        <w:rPr>
          <w:spacing w:val="37"/>
        </w:rPr>
        <w:t xml:space="preserve"> </w:t>
      </w:r>
      <w:r>
        <w:t>The</w:t>
      </w:r>
      <w:r>
        <w:rPr>
          <w:spacing w:val="-12"/>
        </w:rPr>
        <w:t xml:space="preserve"> </w:t>
      </w:r>
      <w:r>
        <w:rPr>
          <w:spacing w:val="-1"/>
        </w:rPr>
        <w:t>status</w:t>
      </w:r>
      <w:r>
        <w:rPr>
          <w:spacing w:val="-11"/>
        </w:rPr>
        <w:t xml:space="preserve"> </w:t>
      </w:r>
      <w:r>
        <w:rPr>
          <w:spacing w:val="-1"/>
        </w:rPr>
        <w:t>to</w:t>
      </w:r>
      <w:r>
        <w:rPr>
          <w:spacing w:val="-11"/>
        </w:rPr>
        <w:t xml:space="preserve"> </w:t>
      </w:r>
      <w:r>
        <w:rPr>
          <w:spacing w:val="-2"/>
        </w:rPr>
        <w:t>be</w:t>
      </w:r>
      <w:r>
        <w:rPr>
          <w:spacing w:val="-12"/>
        </w:rPr>
        <w:t xml:space="preserve"> </w:t>
      </w:r>
      <w:r>
        <w:rPr>
          <w:spacing w:val="-1"/>
        </w:rPr>
        <w:t>accorded</w:t>
      </w:r>
      <w:r>
        <w:rPr>
          <w:spacing w:val="-14"/>
        </w:rPr>
        <w:t xml:space="preserve"> </w:t>
      </w:r>
      <w:r>
        <w:t>to</w:t>
      </w:r>
      <w:r>
        <w:rPr>
          <w:spacing w:val="-14"/>
        </w:rPr>
        <w:t xml:space="preserve"> </w:t>
      </w:r>
      <w:r>
        <w:t>the</w:t>
      </w:r>
      <w:r>
        <w:rPr>
          <w:spacing w:val="-11"/>
        </w:rPr>
        <w:t xml:space="preserve"> </w:t>
      </w:r>
      <w:r>
        <w:rPr>
          <w:spacing w:val="-1"/>
        </w:rPr>
        <w:t>Supplier's</w:t>
      </w:r>
      <w:r>
        <w:rPr>
          <w:spacing w:val="-11"/>
        </w:rPr>
        <w:t xml:space="preserve"> </w:t>
      </w:r>
      <w:r>
        <w:rPr>
          <w:spacing w:val="-1"/>
        </w:rPr>
        <w:t>personnel</w:t>
      </w:r>
      <w:r>
        <w:rPr>
          <w:spacing w:val="-15"/>
        </w:rPr>
        <w:t xml:space="preserve"> </w:t>
      </w:r>
      <w:r>
        <w:t>for</w:t>
      </w:r>
      <w:r>
        <w:rPr>
          <w:spacing w:val="-13"/>
        </w:rPr>
        <w:t xml:space="preserve"> </w:t>
      </w:r>
      <w:r>
        <w:rPr>
          <w:spacing w:val="-1"/>
        </w:rPr>
        <w:t>messing</w:t>
      </w:r>
      <w:r>
        <w:rPr>
          <w:spacing w:val="-12"/>
        </w:rPr>
        <w:t xml:space="preserve"> </w:t>
      </w:r>
      <w:r>
        <w:rPr>
          <w:spacing w:val="-1"/>
        </w:rPr>
        <w:t>purposes</w:t>
      </w:r>
      <w:r>
        <w:rPr>
          <w:spacing w:val="49"/>
        </w:rPr>
        <w:t xml:space="preserve"> </w:t>
      </w:r>
      <w:r>
        <w:rPr>
          <w:spacing w:val="-1"/>
        </w:rPr>
        <w:t>shall</w:t>
      </w:r>
      <w:r>
        <w:rPr>
          <w:spacing w:val="-5"/>
        </w:rPr>
        <w:t xml:space="preserve"> </w:t>
      </w:r>
      <w:r>
        <w:t>be</w:t>
      </w:r>
      <w:r>
        <w:rPr>
          <w:spacing w:val="-5"/>
        </w:rPr>
        <w:t xml:space="preserve"> </w:t>
      </w:r>
      <w:r>
        <w:t>at</w:t>
      </w:r>
      <w:r>
        <w:rPr>
          <w:spacing w:val="-8"/>
        </w:rPr>
        <w:t xml:space="preserve"> </w:t>
      </w:r>
      <w:r>
        <w:t>the</w:t>
      </w:r>
      <w:r>
        <w:rPr>
          <w:spacing w:val="-5"/>
        </w:rPr>
        <w:t xml:space="preserve"> </w:t>
      </w:r>
      <w:r>
        <w:rPr>
          <w:spacing w:val="-1"/>
        </w:rPr>
        <w:t>discretion</w:t>
      </w:r>
      <w:r>
        <w:rPr>
          <w:spacing w:val="-9"/>
        </w:rPr>
        <w:t xml:space="preserve"> </w:t>
      </w:r>
      <w:r>
        <w:rPr>
          <w:spacing w:val="-2"/>
        </w:rPr>
        <w:t>of</w:t>
      </w:r>
      <w:r>
        <w:rPr>
          <w:spacing w:val="-3"/>
        </w:rPr>
        <w:t xml:space="preserve"> </w:t>
      </w:r>
      <w:r>
        <w:t>the</w:t>
      </w:r>
      <w:r>
        <w:rPr>
          <w:spacing w:val="-7"/>
        </w:rPr>
        <w:t xml:space="preserve"> </w:t>
      </w:r>
      <w:r>
        <w:rPr>
          <w:spacing w:val="-1"/>
        </w:rPr>
        <w:t>Officer</w:t>
      </w:r>
      <w:r>
        <w:rPr>
          <w:spacing w:val="-3"/>
        </w:rPr>
        <w:t xml:space="preserve"> </w:t>
      </w:r>
      <w:r>
        <w:rPr>
          <w:spacing w:val="-1"/>
        </w:rPr>
        <w:t>in</w:t>
      </w:r>
      <w:r>
        <w:rPr>
          <w:spacing w:val="-7"/>
        </w:rPr>
        <w:t xml:space="preserve"> </w:t>
      </w:r>
      <w:r>
        <w:rPr>
          <w:spacing w:val="-1"/>
        </w:rPr>
        <w:t>charge.</w:t>
      </w:r>
      <w:r>
        <w:rPr>
          <w:spacing w:val="49"/>
        </w:rPr>
        <w:t xml:space="preserve"> </w:t>
      </w:r>
      <w:r>
        <w:t>The</w:t>
      </w:r>
      <w:r>
        <w:rPr>
          <w:spacing w:val="-7"/>
        </w:rPr>
        <w:t xml:space="preserve"> </w:t>
      </w:r>
      <w:r>
        <w:rPr>
          <w:spacing w:val="-1"/>
        </w:rPr>
        <w:t>Officer</w:t>
      </w:r>
      <w:r>
        <w:rPr>
          <w:spacing w:val="-3"/>
        </w:rPr>
        <w:t xml:space="preserve"> </w:t>
      </w:r>
      <w:r>
        <w:rPr>
          <w:spacing w:val="-1"/>
        </w:rPr>
        <w:t>in</w:t>
      </w:r>
      <w:r>
        <w:rPr>
          <w:spacing w:val="-7"/>
        </w:rPr>
        <w:t xml:space="preserve"> </w:t>
      </w:r>
      <w:r>
        <w:rPr>
          <w:spacing w:val="-1"/>
        </w:rPr>
        <w:t>charge</w:t>
      </w:r>
      <w:r>
        <w:rPr>
          <w:spacing w:val="-7"/>
        </w:rPr>
        <w:t xml:space="preserve"> </w:t>
      </w:r>
      <w:r>
        <w:rPr>
          <w:spacing w:val="-2"/>
        </w:rPr>
        <w:t>will,</w:t>
      </w:r>
      <w:r>
        <w:rPr>
          <w:spacing w:val="-3"/>
        </w:rPr>
        <w:t xml:space="preserve"> </w:t>
      </w:r>
      <w:r>
        <w:rPr>
          <w:spacing w:val="-1"/>
        </w:rPr>
        <w:t>wherever</w:t>
      </w:r>
      <w:r>
        <w:rPr>
          <w:spacing w:val="35"/>
        </w:rPr>
        <w:t xml:space="preserve"> </w:t>
      </w:r>
      <w:r>
        <w:rPr>
          <w:spacing w:val="-1"/>
        </w:rPr>
        <w:t>possible</w:t>
      </w:r>
      <w:r>
        <w:rPr>
          <w:spacing w:val="-9"/>
        </w:rPr>
        <w:t xml:space="preserve"> </w:t>
      </w:r>
      <w:r>
        <w:rPr>
          <w:spacing w:val="-1"/>
        </w:rPr>
        <w:t>give</w:t>
      </w:r>
      <w:r>
        <w:rPr>
          <w:spacing w:val="-9"/>
        </w:rPr>
        <w:t xml:space="preserve"> </w:t>
      </w:r>
      <w:r>
        <w:rPr>
          <w:spacing w:val="-1"/>
        </w:rPr>
        <w:t>his</w:t>
      </w:r>
      <w:r>
        <w:rPr>
          <w:spacing w:val="-9"/>
        </w:rPr>
        <w:t xml:space="preserve"> </w:t>
      </w:r>
      <w:r>
        <w:rPr>
          <w:spacing w:val="-1"/>
        </w:rPr>
        <w:t>decision</w:t>
      </w:r>
      <w:r>
        <w:rPr>
          <w:spacing w:val="-12"/>
        </w:rPr>
        <w:t xml:space="preserve"> </w:t>
      </w:r>
      <w:r>
        <w:rPr>
          <w:spacing w:val="-1"/>
        </w:rPr>
        <w:t>before</w:t>
      </w:r>
      <w:r>
        <w:rPr>
          <w:spacing w:val="-12"/>
        </w:rPr>
        <w:t xml:space="preserve"> </w:t>
      </w:r>
      <w:r>
        <w:t>the</w:t>
      </w:r>
      <w:r>
        <w:rPr>
          <w:spacing w:val="-12"/>
        </w:rPr>
        <w:t xml:space="preserve"> </w:t>
      </w:r>
      <w:r>
        <w:rPr>
          <w:spacing w:val="-1"/>
        </w:rPr>
        <w:t>commencement</w:t>
      </w:r>
      <w:r>
        <w:rPr>
          <w:spacing w:val="-8"/>
        </w:rPr>
        <w:t xml:space="preserve"> </w:t>
      </w:r>
      <w:r>
        <w:rPr>
          <w:spacing w:val="-2"/>
        </w:rPr>
        <w:t>of</w:t>
      </w:r>
      <w:r>
        <w:rPr>
          <w:spacing w:val="-10"/>
        </w:rPr>
        <w:t xml:space="preserve"> </w:t>
      </w:r>
      <w:r>
        <w:rPr>
          <w:spacing w:val="-1"/>
        </w:rPr>
        <w:t>this</w:t>
      </w:r>
      <w:r>
        <w:rPr>
          <w:spacing w:val="-9"/>
        </w:rPr>
        <w:t xml:space="preserve"> </w:t>
      </w:r>
      <w:r w:rsidR="00C51CC4">
        <w:rPr>
          <w:spacing w:val="-1"/>
        </w:rPr>
        <w:t xml:space="preserve">Call </w:t>
      </w:r>
      <w:proofErr w:type="gramStart"/>
      <w:r w:rsidR="00C51CC4">
        <w:rPr>
          <w:spacing w:val="-1"/>
        </w:rPr>
        <w:t>Off</w:t>
      </w:r>
      <w:proofErr w:type="gramEnd"/>
      <w:r>
        <w:rPr>
          <w:spacing w:val="-8"/>
        </w:rPr>
        <w:t xml:space="preserve"> </w:t>
      </w:r>
      <w:r>
        <w:rPr>
          <w:spacing w:val="-2"/>
        </w:rPr>
        <w:t>Contract</w:t>
      </w:r>
      <w:r>
        <w:rPr>
          <w:spacing w:val="-8"/>
        </w:rPr>
        <w:t xml:space="preserve"> </w:t>
      </w:r>
      <w:r>
        <w:rPr>
          <w:spacing w:val="-2"/>
        </w:rPr>
        <w:t>if</w:t>
      </w:r>
      <w:r>
        <w:rPr>
          <w:spacing w:val="-8"/>
        </w:rPr>
        <w:t xml:space="preserve"> </w:t>
      </w:r>
      <w:r>
        <w:rPr>
          <w:spacing w:val="-1"/>
        </w:rPr>
        <w:t>asked</w:t>
      </w:r>
      <w:r>
        <w:rPr>
          <w:spacing w:val="53"/>
        </w:rPr>
        <w:t xml:space="preserve"> </w:t>
      </w:r>
      <w:r>
        <w:t>to</w:t>
      </w:r>
      <w:r>
        <w:rPr>
          <w:spacing w:val="10"/>
        </w:rPr>
        <w:t xml:space="preserve"> </w:t>
      </w:r>
      <w:r>
        <w:rPr>
          <w:spacing w:val="-2"/>
        </w:rPr>
        <w:t>do</w:t>
      </w:r>
      <w:r>
        <w:rPr>
          <w:spacing w:val="7"/>
        </w:rPr>
        <w:t xml:space="preserve"> </w:t>
      </w:r>
      <w:r>
        <w:t>so</w:t>
      </w:r>
      <w:r>
        <w:rPr>
          <w:spacing w:val="7"/>
        </w:rPr>
        <w:t xml:space="preserve"> </w:t>
      </w:r>
      <w:r>
        <w:t>by</w:t>
      </w:r>
      <w:r>
        <w:rPr>
          <w:spacing w:val="7"/>
        </w:rPr>
        <w:t xml:space="preserve"> </w:t>
      </w:r>
      <w:r>
        <w:t>the</w:t>
      </w:r>
      <w:r>
        <w:rPr>
          <w:spacing w:val="9"/>
        </w:rPr>
        <w:t xml:space="preserve"> </w:t>
      </w:r>
      <w:r>
        <w:rPr>
          <w:spacing w:val="-1"/>
        </w:rPr>
        <w:t>Supplier.</w:t>
      </w:r>
      <w:r>
        <w:rPr>
          <w:spacing w:val="12"/>
        </w:rPr>
        <w:t xml:space="preserve"> </w:t>
      </w:r>
      <w:r>
        <w:rPr>
          <w:spacing w:val="1"/>
        </w:rPr>
        <w:t>When</w:t>
      </w:r>
      <w:r>
        <w:rPr>
          <w:spacing w:val="7"/>
        </w:rPr>
        <w:t xml:space="preserve"> </w:t>
      </w:r>
      <w:r>
        <w:rPr>
          <w:spacing w:val="-1"/>
        </w:rPr>
        <w:t>sleeping</w:t>
      </w:r>
      <w:r>
        <w:rPr>
          <w:spacing w:val="10"/>
        </w:rPr>
        <w:t xml:space="preserve"> </w:t>
      </w:r>
      <w:r>
        <w:rPr>
          <w:spacing w:val="-1"/>
        </w:rPr>
        <w:t>accommodation</w:t>
      </w:r>
      <w:r>
        <w:rPr>
          <w:spacing w:val="7"/>
        </w:rPr>
        <w:t xml:space="preserve"> </w:t>
      </w:r>
      <w:r>
        <w:rPr>
          <w:spacing w:val="-1"/>
        </w:rPr>
        <w:t>and</w:t>
      </w:r>
      <w:r>
        <w:rPr>
          <w:spacing w:val="7"/>
        </w:rPr>
        <w:t xml:space="preserve"> </w:t>
      </w:r>
      <w:r>
        <w:rPr>
          <w:spacing w:val="-1"/>
        </w:rPr>
        <w:t>messing</w:t>
      </w:r>
      <w:r>
        <w:rPr>
          <w:spacing w:val="7"/>
        </w:rPr>
        <w:t xml:space="preserve"> </w:t>
      </w:r>
      <w:r>
        <w:rPr>
          <w:spacing w:val="-1"/>
        </w:rPr>
        <w:t>facilities</w:t>
      </w:r>
      <w:r>
        <w:rPr>
          <w:spacing w:val="10"/>
        </w:rPr>
        <w:t xml:space="preserve"> </w:t>
      </w:r>
      <w:r>
        <w:t>are</w:t>
      </w:r>
      <w:r>
        <w:rPr>
          <w:spacing w:val="27"/>
        </w:rPr>
        <w:t xml:space="preserve"> </w:t>
      </w:r>
      <w:r>
        <w:rPr>
          <w:spacing w:val="-1"/>
        </w:rPr>
        <w:t>not</w:t>
      </w:r>
      <w:r>
        <w:rPr>
          <w:spacing w:val="-6"/>
        </w:rPr>
        <w:t xml:space="preserve"> </w:t>
      </w:r>
      <w:r>
        <w:rPr>
          <w:spacing w:val="-1"/>
        </w:rPr>
        <w:t>available,</w:t>
      </w:r>
      <w:r>
        <w:rPr>
          <w:spacing w:val="-6"/>
        </w:rPr>
        <w:t xml:space="preserve"> </w:t>
      </w:r>
      <w:r>
        <w:t>a</w:t>
      </w:r>
      <w:r>
        <w:rPr>
          <w:spacing w:val="-7"/>
        </w:rPr>
        <w:t xml:space="preserve"> </w:t>
      </w:r>
      <w:r>
        <w:rPr>
          <w:spacing w:val="-1"/>
        </w:rPr>
        <w:t>certificate</w:t>
      </w:r>
      <w:r>
        <w:rPr>
          <w:spacing w:val="-7"/>
        </w:rPr>
        <w:t xml:space="preserve"> </w:t>
      </w:r>
      <w:r>
        <w:t>to</w:t>
      </w:r>
      <w:r>
        <w:rPr>
          <w:spacing w:val="-7"/>
        </w:rPr>
        <w:t xml:space="preserve"> </w:t>
      </w:r>
      <w:r>
        <w:rPr>
          <w:spacing w:val="-1"/>
        </w:rPr>
        <w:t>this</w:t>
      </w:r>
      <w:r>
        <w:rPr>
          <w:spacing w:val="-6"/>
        </w:rPr>
        <w:t xml:space="preserve"> </w:t>
      </w:r>
      <w:r>
        <w:rPr>
          <w:spacing w:val="-1"/>
        </w:rPr>
        <w:t>effect</w:t>
      </w:r>
      <w:r>
        <w:rPr>
          <w:spacing w:val="-8"/>
        </w:rPr>
        <w:t xml:space="preserve"> </w:t>
      </w:r>
      <w:r>
        <w:t>may</w:t>
      </w:r>
      <w:r>
        <w:rPr>
          <w:spacing w:val="-9"/>
        </w:rPr>
        <w:t xml:space="preserve"> </w:t>
      </w:r>
      <w:r>
        <w:t>be</w:t>
      </w:r>
      <w:r>
        <w:rPr>
          <w:spacing w:val="-7"/>
        </w:rPr>
        <w:t xml:space="preserve"> </w:t>
      </w:r>
      <w:r>
        <w:rPr>
          <w:spacing w:val="-1"/>
        </w:rPr>
        <w:t>required</w:t>
      </w:r>
      <w:r>
        <w:rPr>
          <w:spacing w:val="-7"/>
        </w:rPr>
        <w:t xml:space="preserve"> </w:t>
      </w:r>
      <w:r>
        <w:t>by</w:t>
      </w:r>
      <w:r>
        <w:rPr>
          <w:spacing w:val="-9"/>
        </w:rPr>
        <w:t xml:space="preserve"> </w:t>
      </w:r>
      <w:r>
        <w:t>the</w:t>
      </w:r>
      <w:r>
        <w:rPr>
          <w:spacing w:val="-4"/>
        </w:rPr>
        <w:t xml:space="preserve"> </w:t>
      </w:r>
      <w:r>
        <w:rPr>
          <w:spacing w:val="-1"/>
        </w:rPr>
        <w:t>Customer</w:t>
      </w:r>
      <w:r>
        <w:rPr>
          <w:spacing w:val="-5"/>
        </w:rPr>
        <w:t xml:space="preserve"> </w:t>
      </w:r>
      <w:r>
        <w:rPr>
          <w:spacing w:val="-1"/>
        </w:rPr>
        <w:t>and</w:t>
      </w:r>
      <w:r>
        <w:rPr>
          <w:spacing w:val="-7"/>
        </w:rPr>
        <w:t xml:space="preserve"> </w:t>
      </w:r>
      <w:r>
        <w:rPr>
          <w:spacing w:val="-1"/>
        </w:rPr>
        <w:t>shall</w:t>
      </w:r>
      <w:r>
        <w:rPr>
          <w:spacing w:val="-8"/>
        </w:rPr>
        <w:t xml:space="preserve"> </w:t>
      </w:r>
      <w:r>
        <w:t>be</w:t>
      </w:r>
      <w:r>
        <w:rPr>
          <w:spacing w:val="37"/>
        </w:rPr>
        <w:t xml:space="preserve"> </w:t>
      </w:r>
      <w:r>
        <w:rPr>
          <w:spacing w:val="-1"/>
        </w:rPr>
        <w:t>obtained</w:t>
      </w:r>
      <w:r>
        <w:rPr>
          <w:spacing w:val="60"/>
        </w:rPr>
        <w:t xml:space="preserve"> </w:t>
      </w:r>
      <w:r>
        <w:t>by</w:t>
      </w:r>
      <w:r>
        <w:rPr>
          <w:spacing w:val="57"/>
        </w:rPr>
        <w:t xml:space="preserve"> </w:t>
      </w:r>
      <w:r>
        <w:t xml:space="preserve">the </w:t>
      </w:r>
      <w:r>
        <w:rPr>
          <w:spacing w:val="-1"/>
        </w:rPr>
        <w:t>Supplier</w:t>
      </w:r>
      <w:r>
        <w:rPr>
          <w:spacing w:val="59"/>
        </w:rPr>
        <w:t xml:space="preserve"> </w:t>
      </w:r>
      <w:proofErr w:type="gramStart"/>
      <w:r>
        <w:rPr>
          <w:spacing w:val="-1"/>
        </w:rPr>
        <w:t>from</w:t>
      </w:r>
      <w:r>
        <w:t xml:space="preserve">  the</w:t>
      </w:r>
      <w:proofErr w:type="gramEnd"/>
      <w:r>
        <w:rPr>
          <w:spacing w:val="57"/>
        </w:rPr>
        <w:t xml:space="preserve"> </w:t>
      </w:r>
      <w:r>
        <w:rPr>
          <w:spacing w:val="-1"/>
        </w:rPr>
        <w:t>Officer</w:t>
      </w:r>
      <w:r>
        <w:t xml:space="preserve">  </w:t>
      </w:r>
      <w:r>
        <w:rPr>
          <w:spacing w:val="-1"/>
        </w:rPr>
        <w:t>in</w:t>
      </w:r>
      <w:r>
        <w:rPr>
          <w:spacing w:val="58"/>
        </w:rPr>
        <w:t xml:space="preserve"> </w:t>
      </w:r>
      <w:r>
        <w:rPr>
          <w:spacing w:val="-1"/>
        </w:rPr>
        <w:t>charge.</w:t>
      </w:r>
      <w:r>
        <w:rPr>
          <w:spacing w:val="58"/>
        </w:rPr>
        <w:t xml:space="preserve"> </w:t>
      </w:r>
      <w:r>
        <w:rPr>
          <w:spacing w:val="-1"/>
        </w:rPr>
        <w:t>Such</w:t>
      </w:r>
      <w:r>
        <w:rPr>
          <w:spacing w:val="58"/>
        </w:rPr>
        <w:t xml:space="preserve"> </w:t>
      </w:r>
      <w:r>
        <w:rPr>
          <w:spacing w:val="-1"/>
        </w:rPr>
        <w:t>certificate</w:t>
      </w:r>
      <w:r>
        <w:rPr>
          <w:spacing w:val="60"/>
        </w:rPr>
        <w:t xml:space="preserve"> </w:t>
      </w:r>
      <w:r>
        <w:rPr>
          <w:spacing w:val="-1"/>
        </w:rPr>
        <w:t>shall</w:t>
      </w:r>
      <w:r>
        <w:rPr>
          <w:spacing w:val="59"/>
        </w:rPr>
        <w:t xml:space="preserve"> </w:t>
      </w:r>
      <w:r>
        <w:t>be</w:t>
      </w:r>
      <w:r>
        <w:rPr>
          <w:spacing w:val="45"/>
        </w:rPr>
        <w:t xml:space="preserve"> </w:t>
      </w:r>
      <w:r>
        <w:t>presented</w:t>
      </w:r>
      <w:r>
        <w:rPr>
          <w:spacing w:val="15"/>
        </w:rPr>
        <w:t xml:space="preserve"> </w:t>
      </w:r>
      <w:r>
        <w:t>to</w:t>
      </w:r>
      <w:r>
        <w:rPr>
          <w:spacing w:val="15"/>
        </w:rPr>
        <w:t xml:space="preserve"> </w:t>
      </w:r>
      <w:r>
        <w:t>the</w:t>
      </w:r>
      <w:r>
        <w:rPr>
          <w:spacing w:val="16"/>
        </w:rPr>
        <w:t xml:space="preserve"> </w:t>
      </w:r>
      <w:r>
        <w:rPr>
          <w:spacing w:val="-1"/>
        </w:rPr>
        <w:t>Customer</w:t>
      </w:r>
      <w:r>
        <w:rPr>
          <w:spacing w:val="16"/>
        </w:rPr>
        <w:t xml:space="preserve"> </w:t>
      </w:r>
      <w:r>
        <w:rPr>
          <w:spacing w:val="-2"/>
        </w:rPr>
        <w:t>with</w:t>
      </w:r>
      <w:r>
        <w:rPr>
          <w:spacing w:val="17"/>
        </w:rPr>
        <w:t xml:space="preserve"> </w:t>
      </w:r>
      <w:r>
        <w:t>other</w:t>
      </w:r>
      <w:r>
        <w:rPr>
          <w:spacing w:val="18"/>
        </w:rPr>
        <w:t xml:space="preserve"> </w:t>
      </w:r>
      <w:r>
        <w:rPr>
          <w:spacing w:val="-1"/>
        </w:rPr>
        <w:t>evidence</w:t>
      </w:r>
      <w:r>
        <w:rPr>
          <w:spacing w:val="17"/>
        </w:rPr>
        <w:t xml:space="preserve"> </w:t>
      </w:r>
      <w:r>
        <w:rPr>
          <w:spacing w:val="-1"/>
        </w:rPr>
        <w:t>relating</w:t>
      </w:r>
      <w:r>
        <w:rPr>
          <w:spacing w:val="17"/>
        </w:rPr>
        <w:t xml:space="preserve"> </w:t>
      </w:r>
      <w:r>
        <w:t>to</w:t>
      </w:r>
      <w:r>
        <w:rPr>
          <w:spacing w:val="15"/>
        </w:rPr>
        <w:t xml:space="preserve"> </w:t>
      </w:r>
      <w:r>
        <w:t>the</w:t>
      </w:r>
      <w:r>
        <w:rPr>
          <w:spacing w:val="17"/>
        </w:rPr>
        <w:t xml:space="preserve"> </w:t>
      </w:r>
      <w:r>
        <w:rPr>
          <w:spacing w:val="-1"/>
        </w:rPr>
        <w:t>costs</w:t>
      </w:r>
      <w:r>
        <w:rPr>
          <w:spacing w:val="17"/>
        </w:rPr>
        <w:t xml:space="preserve"> </w:t>
      </w:r>
      <w:r>
        <w:rPr>
          <w:spacing w:val="-2"/>
        </w:rPr>
        <w:t>of</w:t>
      </w:r>
      <w:r>
        <w:rPr>
          <w:spacing w:val="16"/>
        </w:rPr>
        <w:t xml:space="preserve"> </w:t>
      </w:r>
      <w:r>
        <w:rPr>
          <w:spacing w:val="-1"/>
        </w:rPr>
        <w:t>this</w:t>
      </w:r>
      <w:r>
        <w:rPr>
          <w:spacing w:val="17"/>
        </w:rPr>
        <w:t xml:space="preserve"> </w:t>
      </w:r>
      <w:r w:rsidR="00C51CC4">
        <w:rPr>
          <w:spacing w:val="-1"/>
        </w:rPr>
        <w:t xml:space="preserve">Call </w:t>
      </w:r>
      <w:proofErr w:type="gramStart"/>
      <w:r w:rsidR="00C51CC4">
        <w:rPr>
          <w:spacing w:val="-1"/>
        </w:rPr>
        <w:t>Off</w:t>
      </w:r>
      <w:proofErr w:type="gramEnd"/>
      <w:r>
        <w:rPr>
          <w:spacing w:val="29"/>
        </w:rPr>
        <w:t xml:space="preserve"> </w:t>
      </w:r>
      <w:r>
        <w:rPr>
          <w:spacing w:val="-1"/>
        </w:rPr>
        <w:t>Contract.</w:t>
      </w:r>
    </w:p>
    <w:p w:rsidR="00C30BA5" w:rsidRDefault="00C30BA5">
      <w:pPr>
        <w:spacing w:before="9"/>
        <w:rPr>
          <w:rFonts w:ascii="Arial" w:eastAsia="Arial" w:hAnsi="Arial" w:cs="Arial"/>
          <w:sz w:val="20"/>
          <w:szCs w:val="20"/>
        </w:rPr>
      </w:pPr>
    </w:p>
    <w:p w:rsidR="00C30BA5" w:rsidRDefault="00E71E05">
      <w:pPr>
        <w:pStyle w:val="BodyText"/>
        <w:numPr>
          <w:ilvl w:val="1"/>
          <w:numId w:val="2"/>
        </w:numPr>
        <w:tabs>
          <w:tab w:val="left" w:pos="1519"/>
        </w:tabs>
        <w:spacing w:before="0"/>
        <w:ind w:left="1518" w:right="115" w:hanging="710"/>
        <w:jc w:val="both"/>
      </w:pPr>
      <w:r>
        <w:rPr>
          <w:spacing w:val="-1"/>
        </w:rPr>
        <w:t>Where</w:t>
      </w:r>
      <w:r>
        <w:rPr>
          <w:spacing w:val="3"/>
        </w:rPr>
        <w:t xml:space="preserve"> </w:t>
      </w:r>
      <w:r>
        <w:t>the</w:t>
      </w:r>
      <w:r>
        <w:rPr>
          <w:spacing w:val="3"/>
        </w:rPr>
        <w:t xml:space="preserve"> </w:t>
      </w:r>
      <w:r>
        <w:rPr>
          <w:spacing w:val="-1"/>
        </w:rPr>
        <w:t>Supplier's</w:t>
      </w:r>
      <w:r>
        <w:rPr>
          <w:spacing w:val="3"/>
        </w:rPr>
        <w:t xml:space="preserve"> </w:t>
      </w:r>
      <w:r>
        <w:rPr>
          <w:spacing w:val="-1"/>
        </w:rPr>
        <w:t>representatives</w:t>
      </w:r>
      <w:r>
        <w:rPr>
          <w:spacing w:val="5"/>
        </w:rPr>
        <w:t xml:space="preserve"> </w:t>
      </w:r>
      <w:r>
        <w:t>are</w:t>
      </w:r>
      <w:r>
        <w:rPr>
          <w:spacing w:val="3"/>
        </w:rPr>
        <w:t xml:space="preserve"> </w:t>
      </w:r>
      <w:r>
        <w:rPr>
          <w:spacing w:val="-1"/>
        </w:rPr>
        <w:t>required</w:t>
      </w:r>
      <w:r>
        <w:rPr>
          <w:spacing w:val="2"/>
        </w:rPr>
        <w:t xml:space="preserve"> </w:t>
      </w:r>
      <w:r>
        <w:t>by</w:t>
      </w:r>
      <w:r>
        <w:rPr>
          <w:spacing w:val="2"/>
        </w:rPr>
        <w:t xml:space="preserve"> </w:t>
      </w:r>
      <w:r>
        <w:rPr>
          <w:spacing w:val="-1"/>
        </w:rPr>
        <w:t>this</w:t>
      </w:r>
      <w:r>
        <w:rPr>
          <w:spacing w:val="5"/>
        </w:rPr>
        <w:t xml:space="preserve"> </w:t>
      </w:r>
      <w:r w:rsidR="00C51CC4">
        <w:rPr>
          <w:spacing w:val="-1"/>
        </w:rPr>
        <w:t xml:space="preserve">Call </w:t>
      </w:r>
      <w:proofErr w:type="gramStart"/>
      <w:r w:rsidR="00C51CC4">
        <w:rPr>
          <w:spacing w:val="-1"/>
        </w:rPr>
        <w:t>Off</w:t>
      </w:r>
      <w:proofErr w:type="gramEnd"/>
      <w:r>
        <w:rPr>
          <w:spacing w:val="4"/>
        </w:rPr>
        <w:t xml:space="preserve"> </w:t>
      </w:r>
      <w:r>
        <w:rPr>
          <w:spacing w:val="-1"/>
        </w:rPr>
        <w:t>Contract</w:t>
      </w:r>
      <w:r>
        <w:rPr>
          <w:spacing w:val="3"/>
        </w:rPr>
        <w:t xml:space="preserve"> </w:t>
      </w:r>
      <w:r>
        <w:t>to</w:t>
      </w:r>
      <w:r>
        <w:rPr>
          <w:spacing w:val="2"/>
        </w:rPr>
        <w:t xml:space="preserve"> </w:t>
      </w:r>
      <w:r>
        <w:rPr>
          <w:spacing w:val="-1"/>
        </w:rPr>
        <w:t>join</w:t>
      </w:r>
      <w:r>
        <w:rPr>
          <w:spacing w:val="5"/>
        </w:rPr>
        <w:t xml:space="preserve"> </w:t>
      </w:r>
      <w:r>
        <w:rPr>
          <w:spacing w:val="-2"/>
        </w:rPr>
        <w:t>or</w:t>
      </w:r>
      <w:r>
        <w:rPr>
          <w:spacing w:val="55"/>
        </w:rPr>
        <w:t xml:space="preserve"> </w:t>
      </w:r>
      <w:r>
        <w:rPr>
          <w:spacing w:val="-2"/>
        </w:rPr>
        <w:t>visit</w:t>
      </w:r>
      <w:r>
        <w:rPr>
          <w:spacing w:val="23"/>
        </w:rPr>
        <w:t xml:space="preserve"> </w:t>
      </w:r>
      <w:r>
        <w:t>a</w:t>
      </w:r>
      <w:r>
        <w:rPr>
          <w:spacing w:val="22"/>
        </w:rPr>
        <w:t xml:space="preserve"> </w:t>
      </w:r>
      <w:r>
        <w:rPr>
          <w:spacing w:val="-1"/>
        </w:rPr>
        <w:t>Site</w:t>
      </w:r>
      <w:r>
        <w:rPr>
          <w:spacing w:val="19"/>
        </w:rPr>
        <w:t xml:space="preserve"> </w:t>
      </w:r>
      <w:r>
        <w:rPr>
          <w:spacing w:val="-1"/>
        </w:rPr>
        <w:t>overseas,</w:t>
      </w:r>
      <w:r>
        <w:rPr>
          <w:spacing w:val="18"/>
        </w:rPr>
        <w:t xml:space="preserve"> </w:t>
      </w:r>
      <w:r>
        <w:rPr>
          <w:spacing w:val="-1"/>
        </w:rPr>
        <w:t>transport</w:t>
      </w:r>
      <w:r>
        <w:rPr>
          <w:spacing w:val="21"/>
        </w:rPr>
        <w:t xml:space="preserve"> </w:t>
      </w:r>
      <w:r>
        <w:rPr>
          <w:spacing w:val="-2"/>
        </w:rPr>
        <w:t>between</w:t>
      </w:r>
      <w:r>
        <w:rPr>
          <w:spacing w:val="22"/>
        </w:rPr>
        <w:t xml:space="preserve"> </w:t>
      </w:r>
      <w:r>
        <w:t>the</w:t>
      </w:r>
      <w:r>
        <w:rPr>
          <w:spacing w:val="19"/>
        </w:rPr>
        <w:t xml:space="preserve"> </w:t>
      </w:r>
      <w:r>
        <w:rPr>
          <w:spacing w:val="-1"/>
        </w:rPr>
        <w:t>United</w:t>
      </w:r>
      <w:r>
        <w:rPr>
          <w:spacing w:val="21"/>
        </w:rPr>
        <w:t xml:space="preserve"> </w:t>
      </w:r>
      <w:r>
        <w:rPr>
          <w:spacing w:val="-1"/>
        </w:rPr>
        <w:t>Kingdom</w:t>
      </w:r>
      <w:r>
        <w:rPr>
          <w:spacing w:val="20"/>
        </w:rPr>
        <w:t xml:space="preserve"> </w:t>
      </w:r>
      <w:r>
        <w:rPr>
          <w:spacing w:val="-1"/>
        </w:rPr>
        <w:t>and</w:t>
      </w:r>
      <w:r>
        <w:rPr>
          <w:spacing w:val="19"/>
        </w:rPr>
        <w:t xml:space="preserve"> </w:t>
      </w:r>
      <w:r>
        <w:t>the</w:t>
      </w:r>
      <w:r>
        <w:rPr>
          <w:spacing w:val="19"/>
        </w:rPr>
        <w:t xml:space="preserve"> </w:t>
      </w:r>
      <w:r>
        <w:rPr>
          <w:spacing w:val="-1"/>
        </w:rPr>
        <w:t>place</w:t>
      </w:r>
      <w:r>
        <w:rPr>
          <w:spacing w:val="22"/>
        </w:rPr>
        <w:t xml:space="preserve"> </w:t>
      </w:r>
      <w:r>
        <w:rPr>
          <w:spacing w:val="-2"/>
        </w:rPr>
        <w:t>of</w:t>
      </w:r>
      <w:r>
        <w:rPr>
          <w:spacing w:val="23"/>
        </w:rPr>
        <w:t xml:space="preserve"> </w:t>
      </w:r>
      <w:r>
        <w:rPr>
          <w:spacing w:val="-1"/>
        </w:rPr>
        <w:t>duty</w:t>
      </w:r>
      <w:r>
        <w:rPr>
          <w:spacing w:val="49"/>
        </w:rPr>
        <w:t xml:space="preserve"> </w:t>
      </w:r>
      <w:r>
        <w:rPr>
          <w:spacing w:val="-1"/>
        </w:rPr>
        <w:t>(but</w:t>
      </w:r>
      <w:r>
        <w:rPr>
          <w:spacing w:val="6"/>
        </w:rPr>
        <w:t xml:space="preserve"> </w:t>
      </w:r>
      <w:r>
        <w:rPr>
          <w:spacing w:val="-1"/>
        </w:rPr>
        <w:t>excluding</w:t>
      </w:r>
      <w:r>
        <w:rPr>
          <w:spacing w:val="7"/>
        </w:rPr>
        <w:t xml:space="preserve"> </w:t>
      </w:r>
      <w:r>
        <w:rPr>
          <w:spacing w:val="-1"/>
        </w:rPr>
        <w:t>transport</w:t>
      </w:r>
      <w:r>
        <w:rPr>
          <w:spacing w:val="4"/>
        </w:rPr>
        <w:t xml:space="preserve"> </w:t>
      </w:r>
      <w:r>
        <w:rPr>
          <w:spacing w:val="-1"/>
        </w:rPr>
        <w:t>within</w:t>
      </w:r>
      <w:r>
        <w:rPr>
          <w:spacing w:val="7"/>
        </w:rPr>
        <w:t xml:space="preserve"> </w:t>
      </w:r>
      <w:r>
        <w:t>the</w:t>
      </w:r>
      <w:r>
        <w:rPr>
          <w:spacing w:val="5"/>
        </w:rPr>
        <w:t xml:space="preserve"> </w:t>
      </w:r>
      <w:r>
        <w:rPr>
          <w:spacing w:val="-1"/>
        </w:rPr>
        <w:t>United</w:t>
      </w:r>
      <w:r>
        <w:rPr>
          <w:spacing w:val="7"/>
        </w:rPr>
        <w:t xml:space="preserve"> </w:t>
      </w:r>
      <w:r>
        <w:rPr>
          <w:spacing w:val="-2"/>
        </w:rPr>
        <w:t>Kingdom)</w:t>
      </w:r>
      <w:r>
        <w:rPr>
          <w:spacing w:val="6"/>
        </w:rPr>
        <w:t xml:space="preserve"> </w:t>
      </w:r>
      <w:r>
        <w:rPr>
          <w:spacing w:val="-2"/>
        </w:rPr>
        <w:t>will</w:t>
      </w:r>
      <w:r>
        <w:rPr>
          <w:spacing w:val="7"/>
        </w:rPr>
        <w:t xml:space="preserve"> </w:t>
      </w:r>
      <w:r>
        <w:t>be</w:t>
      </w:r>
      <w:r>
        <w:rPr>
          <w:spacing w:val="7"/>
        </w:rPr>
        <w:t xml:space="preserve"> </w:t>
      </w:r>
      <w:r>
        <w:rPr>
          <w:spacing w:val="-1"/>
        </w:rPr>
        <w:t>provided</w:t>
      </w:r>
      <w:r>
        <w:rPr>
          <w:spacing w:val="5"/>
        </w:rPr>
        <w:t xml:space="preserve"> </w:t>
      </w:r>
      <w:r>
        <w:t>for</w:t>
      </w:r>
      <w:r>
        <w:rPr>
          <w:spacing w:val="6"/>
        </w:rPr>
        <w:t xml:space="preserve"> </w:t>
      </w:r>
      <w:r>
        <w:rPr>
          <w:spacing w:val="-1"/>
        </w:rPr>
        <w:t>them</w:t>
      </w:r>
      <w:r>
        <w:rPr>
          <w:spacing w:val="6"/>
        </w:rPr>
        <w:t xml:space="preserve"> </w:t>
      </w:r>
      <w:r>
        <w:t>free</w:t>
      </w:r>
      <w:r>
        <w:rPr>
          <w:spacing w:val="2"/>
        </w:rPr>
        <w:t xml:space="preserve"> </w:t>
      </w:r>
      <w:r>
        <w:rPr>
          <w:spacing w:val="-2"/>
        </w:rPr>
        <w:t>of</w:t>
      </w:r>
      <w:r>
        <w:rPr>
          <w:spacing w:val="51"/>
        </w:rPr>
        <w:t xml:space="preserve"> </w:t>
      </w:r>
      <w:r>
        <w:rPr>
          <w:spacing w:val="-1"/>
        </w:rPr>
        <w:t>charge</w:t>
      </w:r>
      <w:r>
        <w:rPr>
          <w:spacing w:val="-2"/>
        </w:rPr>
        <w:t xml:space="preserve"> </w:t>
      </w:r>
      <w:r>
        <w:t>by</w:t>
      </w:r>
      <w:r>
        <w:rPr>
          <w:spacing w:val="-7"/>
        </w:rPr>
        <w:t xml:space="preserve"> </w:t>
      </w:r>
      <w:r>
        <w:t>the</w:t>
      </w:r>
      <w:r>
        <w:rPr>
          <w:spacing w:val="-2"/>
        </w:rPr>
        <w:t xml:space="preserve"> </w:t>
      </w:r>
      <w:r>
        <w:rPr>
          <w:spacing w:val="-1"/>
        </w:rPr>
        <w:t>Ministry</w:t>
      </w:r>
      <w:r>
        <w:rPr>
          <w:spacing w:val="-4"/>
        </w:rPr>
        <w:t xml:space="preserve"> </w:t>
      </w:r>
      <w:r>
        <w:rPr>
          <w:spacing w:val="-2"/>
        </w:rPr>
        <w:t>of</w:t>
      </w:r>
      <w:r>
        <w:rPr>
          <w:spacing w:val="-1"/>
        </w:rPr>
        <w:t xml:space="preserve"> </w:t>
      </w:r>
      <w:proofErr w:type="spellStart"/>
      <w:r>
        <w:rPr>
          <w:spacing w:val="-1"/>
        </w:rPr>
        <w:t>Defence</w:t>
      </w:r>
      <w:proofErr w:type="spellEnd"/>
      <w:r>
        <w:rPr>
          <w:spacing w:val="-2"/>
        </w:rPr>
        <w:t xml:space="preserve"> whenever</w:t>
      </w:r>
      <w:r>
        <w:rPr>
          <w:spacing w:val="-1"/>
        </w:rPr>
        <w:t xml:space="preserve"> possible, normally</w:t>
      </w:r>
      <w:r>
        <w:rPr>
          <w:spacing w:val="-4"/>
        </w:rPr>
        <w:t xml:space="preserve"> </w:t>
      </w:r>
      <w:r>
        <w:t>by</w:t>
      </w:r>
      <w:r>
        <w:rPr>
          <w:spacing w:val="-4"/>
        </w:rPr>
        <w:t xml:space="preserve"> </w:t>
      </w:r>
      <w:r>
        <w:rPr>
          <w:spacing w:val="-1"/>
        </w:rPr>
        <w:t>Royal</w:t>
      </w:r>
      <w:r>
        <w:rPr>
          <w:spacing w:val="-3"/>
        </w:rPr>
        <w:t xml:space="preserve"> </w:t>
      </w:r>
      <w:r>
        <w:t>Air</w:t>
      </w:r>
      <w:r>
        <w:rPr>
          <w:spacing w:val="-1"/>
        </w:rPr>
        <w:t xml:space="preserve"> Force</w:t>
      </w:r>
      <w:r>
        <w:rPr>
          <w:spacing w:val="-4"/>
        </w:rPr>
        <w:t xml:space="preserve"> </w:t>
      </w:r>
      <w:r>
        <w:rPr>
          <w:spacing w:val="-2"/>
        </w:rPr>
        <w:t>or</w:t>
      </w:r>
      <w:r>
        <w:rPr>
          <w:spacing w:val="47"/>
        </w:rPr>
        <w:t xml:space="preserve"> </w:t>
      </w:r>
      <w:r>
        <w:t>by</w:t>
      </w:r>
      <w:r>
        <w:rPr>
          <w:spacing w:val="-2"/>
        </w:rPr>
        <w:t xml:space="preserve"> MOD</w:t>
      </w:r>
      <w:r>
        <w:t xml:space="preserve"> </w:t>
      </w:r>
      <w:r>
        <w:rPr>
          <w:spacing w:val="-1"/>
        </w:rPr>
        <w:t>chartered</w:t>
      </w:r>
      <w:r>
        <w:rPr>
          <w:spacing w:val="-2"/>
        </w:rPr>
        <w:t xml:space="preserve"> </w:t>
      </w:r>
      <w:r>
        <w:rPr>
          <w:spacing w:val="-1"/>
        </w:rPr>
        <w:t>aircraft.</w:t>
      </w:r>
      <w:r>
        <w:rPr>
          <w:spacing w:val="59"/>
        </w:rPr>
        <w:t xml:space="preserve"> </w:t>
      </w:r>
      <w:r>
        <w:t xml:space="preserve">The </w:t>
      </w:r>
      <w:r>
        <w:rPr>
          <w:spacing w:val="-1"/>
        </w:rPr>
        <w:t>Supplier must make</w:t>
      </w:r>
      <w:r>
        <w:rPr>
          <w:spacing w:val="-2"/>
        </w:rPr>
        <w:t xml:space="preserve"> </w:t>
      </w:r>
      <w:r>
        <w:t>such</w:t>
      </w:r>
      <w:r>
        <w:rPr>
          <w:spacing w:val="-2"/>
        </w:rPr>
        <w:t xml:space="preserve"> </w:t>
      </w:r>
      <w:r>
        <w:rPr>
          <w:spacing w:val="-1"/>
        </w:rPr>
        <w:t>arrangements</w:t>
      </w:r>
      <w:r>
        <w:rPr>
          <w:spacing w:val="-2"/>
        </w:rPr>
        <w:t xml:space="preserve"> </w:t>
      </w:r>
      <w:r>
        <w:rPr>
          <w:spacing w:val="-1"/>
        </w:rPr>
        <w:t>through</w:t>
      </w:r>
      <w:r>
        <w:rPr>
          <w:spacing w:val="-2"/>
        </w:rPr>
        <w:t xml:space="preserve"> </w:t>
      </w:r>
      <w:r>
        <w:rPr>
          <w:spacing w:val="-1"/>
        </w:rPr>
        <w:t>the</w:t>
      </w:r>
      <w:r>
        <w:rPr>
          <w:spacing w:val="35"/>
        </w:rPr>
        <w:t xml:space="preserve"> </w:t>
      </w:r>
      <w:r>
        <w:rPr>
          <w:spacing w:val="-1"/>
        </w:rPr>
        <w:t>Technical</w:t>
      </w:r>
      <w:r>
        <w:rPr>
          <w:spacing w:val="57"/>
        </w:rPr>
        <w:t xml:space="preserve"> </w:t>
      </w:r>
      <w:r>
        <w:rPr>
          <w:spacing w:val="-1"/>
        </w:rPr>
        <w:t>Branch</w:t>
      </w:r>
      <w:r>
        <w:rPr>
          <w:spacing w:val="55"/>
        </w:rPr>
        <w:t xml:space="preserve"> </w:t>
      </w:r>
      <w:r>
        <w:rPr>
          <w:spacing w:val="-1"/>
        </w:rPr>
        <w:t>named</w:t>
      </w:r>
      <w:r>
        <w:rPr>
          <w:spacing w:val="55"/>
        </w:rPr>
        <w:t xml:space="preserve"> </w:t>
      </w:r>
      <w:r>
        <w:rPr>
          <w:spacing w:val="1"/>
        </w:rPr>
        <w:t>for</w:t>
      </w:r>
      <w:r>
        <w:rPr>
          <w:spacing w:val="56"/>
        </w:rPr>
        <w:t xml:space="preserve"> </w:t>
      </w:r>
      <w:r>
        <w:rPr>
          <w:spacing w:val="-1"/>
        </w:rPr>
        <w:t>this</w:t>
      </w:r>
      <w:r>
        <w:rPr>
          <w:spacing w:val="58"/>
        </w:rPr>
        <w:t xml:space="preserve"> </w:t>
      </w:r>
      <w:r>
        <w:rPr>
          <w:spacing w:val="-1"/>
        </w:rPr>
        <w:t>purpose</w:t>
      </w:r>
      <w:r>
        <w:rPr>
          <w:spacing w:val="58"/>
        </w:rPr>
        <w:t xml:space="preserve"> </w:t>
      </w:r>
      <w:r>
        <w:rPr>
          <w:spacing w:val="-1"/>
        </w:rPr>
        <w:t>in</w:t>
      </w:r>
      <w:r>
        <w:rPr>
          <w:spacing w:val="59"/>
        </w:rPr>
        <w:t xml:space="preserve"> </w:t>
      </w:r>
      <w:r>
        <w:rPr>
          <w:spacing w:val="-1"/>
        </w:rPr>
        <w:t>this</w:t>
      </w:r>
      <w:r>
        <w:rPr>
          <w:spacing w:val="58"/>
        </w:rPr>
        <w:t xml:space="preserve"> </w:t>
      </w:r>
      <w:r w:rsidR="00C51CC4">
        <w:rPr>
          <w:spacing w:val="-1"/>
        </w:rPr>
        <w:t xml:space="preserve">Call </w:t>
      </w:r>
      <w:proofErr w:type="gramStart"/>
      <w:r w:rsidR="00C51CC4">
        <w:rPr>
          <w:spacing w:val="-1"/>
        </w:rPr>
        <w:t>Off</w:t>
      </w:r>
      <w:proofErr w:type="gramEnd"/>
      <w:r>
        <w:rPr>
          <w:spacing w:val="59"/>
        </w:rPr>
        <w:t xml:space="preserve"> </w:t>
      </w:r>
      <w:r>
        <w:rPr>
          <w:spacing w:val="-1"/>
        </w:rPr>
        <w:t>Contract.</w:t>
      </w:r>
      <w:r>
        <w:rPr>
          <w:spacing w:val="54"/>
        </w:rPr>
        <w:t xml:space="preserve"> </w:t>
      </w:r>
      <w:r>
        <w:rPr>
          <w:spacing w:val="-1"/>
        </w:rPr>
        <w:t>When</w:t>
      </w:r>
      <w:r>
        <w:rPr>
          <w:spacing w:val="58"/>
        </w:rPr>
        <w:t xml:space="preserve"> </w:t>
      </w:r>
      <w:r>
        <w:rPr>
          <w:spacing w:val="-1"/>
        </w:rPr>
        <w:t>this</w:t>
      </w:r>
      <w:r>
        <w:rPr>
          <w:spacing w:val="49"/>
        </w:rPr>
        <w:t xml:space="preserve"> </w:t>
      </w:r>
      <w:r>
        <w:rPr>
          <w:spacing w:val="-1"/>
        </w:rPr>
        <w:t>transport</w:t>
      </w:r>
      <w:r>
        <w:rPr>
          <w:spacing w:val="28"/>
        </w:rPr>
        <w:t xml:space="preserve"> </w:t>
      </w:r>
      <w:r>
        <w:rPr>
          <w:spacing w:val="-1"/>
        </w:rPr>
        <w:t>is</w:t>
      </w:r>
      <w:r>
        <w:rPr>
          <w:spacing w:val="29"/>
        </w:rPr>
        <w:t xml:space="preserve"> </w:t>
      </w:r>
      <w:r>
        <w:rPr>
          <w:spacing w:val="-2"/>
        </w:rPr>
        <w:t>not</w:t>
      </w:r>
      <w:r>
        <w:rPr>
          <w:spacing w:val="30"/>
        </w:rPr>
        <w:t xml:space="preserve"> </w:t>
      </w:r>
      <w:r>
        <w:rPr>
          <w:spacing w:val="-1"/>
        </w:rPr>
        <w:t>available</w:t>
      </w:r>
      <w:r>
        <w:rPr>
          <w:spacing w:val="29"/>
        </w:rPr>
        <w:t xml:space="preserve"> </w:t>
      </w:r>
      <w:r>
        <w:rPr>
          <w:spacing w:val="-2"/>
        </w:rPr>
        <w:t>within</w:t>
      </w:r>
      <w:r>
        <w:rPr>
          <w:spacing w:val="29"/>
        </w:rPr>
        <w:t xml:space="preserve"> </w:t>
      </w:r>
      <w:r>
        <w:t>a</w:t>
      </w:r>
      <w:r>
        <w:rPr>
          <w:spacing w:val="29"/>
        </w:rPr>
        <w:t xml:space="preserve"> </w:t>
      </w:r>
      <w:r>
        <w:rPr>
          <w:spacing w:val="-1"/>
        </w:rPr>
        <w:t>reasonable</w:t>
      </w:r>
      <w:r>
        <w:rPr>
          <w:spacing w:val="27"/>
        </w:rPr>
        <w:t xml:space="preserve"> </w:t>
      </w:r>
      <w:r>
        <w:rPr>
          <w:spacing w:val="-1"/>
        </w:rPr>
        <w:t>time,</w:t>
      </w:r>
      <w:r>
        <w:rPr>
          <w:spacing w:val="28"/>
        </w:rPr>
        <w:t xml:space="preserve"> </w:t>
      </w:r>
      <w:r>
        <w:t>or</w:t>
      </w:r>
      <w:r>
        <w:rPr>
          <w:spacing w:val="27"/>
        </w:rPr>
        <w:t xml:space="preserve"> </w:t>
      </w:r>
      <w:r>
        <w:rPr>
          <w:spacing w:val="-1"/>
        </w:rPr>
        <w:t>in</w:t>
      </w:r>
      <w:r>
        <w:rPr>
          <w:spacing w:val="29"/>
        </w:rPr>
        <w:t xml:space="preserve"> </w:t>
      </w:r>
      <w:r>
        <w:rPr>
          <w:spacing w:val="-1"/>
        </w:rPr>
        <w:t>circumstances</w:t>
      </w:r>
      <w:r>
        <w:rPr>
          <w:spacing w:val="26"/>
        </w:rPr>
        <w:t xml:space="preserve"> </w:t>
      </w:r>
      <w:r>
        <w:rPr>
          <w:spacing w:val="-1"/>
        </w:rPr>
        <w:t>where</w:t>
      </w:r>
      <w:r>
        <w:rPr>
          <w:spacing w:val="29"/>
        </w:rPr>
        <w:t xml:space="preserve"> </w:t>
      </w:r>
      <w:r>
        <w:rPr>
          <w:spacing w:val="-1"/>
        </w:rPr>
        <w:t>the</w:t>
      </w:r>
      <w:r>
        <w:rPr>
          <w:spacing w:val="49"/>
        </w:rPr>
        <w:t xml:space="preserve"> </w:t>
      </w:r>
      <w:r>
        <w:rPr>
          <w:spacing w:val="-1"/>
        </w:rPr>
        <w:t>Supplier</w:t>
      </w:r>
      <w:r>
        <w:rPr>
          <w:spacing w:val="11"/>
        </w:rPr>
        <w:t xml:space="preserve"> </w:t>
      </w:r>
      <w:r>
        <w:rPr>
          <w:spacing w:val="-1"/>
        </w:rPr>
        <w:t>wishes</w:t>
      </w:r>
      <w:r>
        <w:rPr>
          <w:spacing w:val="10"/>
        </w:rPr>
        <w:t xml:space="preserve"> </w:t>
      </w:r>
      <w:r>
        <w:rPr>
          <w:spacing w:val="-1"/>
        </w:rPr>
        <w:t>its</w:t>
      </w:r>
      <w:r>
        <w:rPr>
          <w:spacing w:val="10"/>
        </w:rPr>
        <w:t xml:space="preserve"> </w:t>
      </w:r>
      <w:r>
        <w:rPr>
          <w:spacing w:val="-1"/>
        </w:rPr>
        <w:t>representatives</w:t>
      </w:r>
      <w:r>
        <w:rPr>
          <w:spacing w:val="10"/>
        </w:rPr>
        <w:t xml:space="preserve"> </w:t>
      </w:r>
      <w:r>
        <w:t>to</w:t>
      </w:r>
      <w:r>
        <w:rPr>
          <w:spacing w:val="10"/>
        </w:rPr>
        <w:t xml:space="preserve"> </w:t>
      </w:r>
      <w:r>
        <w:rPr>
          <w:spacing w:val="-1"/>
        </w:rPr>
        <w:t>accompany</w:t>
      </w:r>
      <w:r>
        <w:rPr>
          <w:spacing w:val="7"/>
        </w:rPr>
        <w:t xml:space="preserve"> </w:t>
      </w:r>
      <w:r>
        <w:rPr>
          <w:spacing w:val="-1"/>
        </w:rPr>
        <w:t>material</w:t>
      </w:r>
      <w:r>
        <w:rPr>
          <w:spacing w:val="6"/>
        </w:rPr>
        <w:t xml:space="preserve"> </w:t>
      </w:r>
      <w:r>
        <w:rPr>
          <w:spacing w:val="1"/>
        </w:rPr>
        <w:t>for</w:t>
      </w:r>
      <w:r>
        <w:rPr>
          <w:spacing w:val="8"/>
        </w:rPr>
        <w:t xml:space="preserve"> </w:t>
      </w:r>
      <w:r>
        <w:rPr>
          <w:spacing w:val="-1"/>
        </w:rPr>
        <w:t>installation</w:t>
      </w:r>
      <w:r>
        <w:rPr>
          <w:spacing w:val="7"/>
        </w:rPr>
        <w:t xml:space="preserve"> </w:t>
      </w:r>
      <w:r>
        <w:rPr>
          <w:spacing w:val="-1"/>
        </w:rPr>
        <w:t>which</w:t>
      </w:r>
      <w:r>
        <w:rPr>
          <w:spacing w:val="10"/>
        </w:rPr>
        <w:t xml:space="preserve"> </w:t>
      </w:r>
      <w:r>
        <w:rPr>
          <w:spacing w:val="-1"/>
        </w:rPr>
        <w:t>it</w:t>
      </w:r>
      <w:r>
        <w:rPr>
          <w:spacing w:val="11"/>
        </w:rPr>
        <w:t xml:space="preserve"> </w:t>
      </w:r>
      <w:r>
        <w:rPr>
          <w:spacing w:val="-1"/>
        </w:rPr>
        <w:t>is</w:t>
      </w:r>
      <w:r>
        <w:rPr>
          <w:spacing w:val="53"/>
        </w:rPr>
        <w:t xml:space="preserve"> </w:t>
      </w:r>
      <w:r>
        <w:t>to</w:t>
      </w:r>
      <w:r>
        <w:rPr>
          <w:spacing w:val="24"/>
        </w:rPr>
        <w:t xml:space="preserve"> </w:t>
      </w:r>
      <w:r>
        <w:rPr>
          <w:spacing w:val="-1"/>
        </w:rPr>
        <w:t>arrange</w:t>
      </w:r>
      <w:r>
        <w:rPr>
          <w:spacing w:val="22"/>
        </w:rPr>
        <w:t xml:space="preserve"> </w:t>
      </w:r>
      <w:r>
        <w:t>to</w:t>
      </w:r>
      <w:r>
        <w:rPr>
          <w:spacing w:val="22"/>
        </w:rPr>
        <w:t xml:space="preserve"> </w:t>
      </w:r>
      <w:r>
        <w:t>be</w:t>
      </w:r>
      <w:r>
        <w:rPr>
          <w:spacing w:val="21"/>
        </w:rPr>
        <w:t xml:space="preserve"> </w:t>
      </w:r>
      <w:r>
        <w:rPr>
          <w:spacing w:val="-1"/>
        </w:rPr>
        <w:t>delivered,</w:t>
      </w:r>
      <w:r>
        <w:rPr>
          <w:spacing w:val="23"/>
        </w:rPr>
        <w:t xml:space="preserve"> </w:t>
      </w:r>
      <w:r>
        <w:t>the</w:t>
      </w:r>
      <w:r>
        <w:rPr>
          <w:spacing w:val="25"/>
        </w:rPr>
        <w:t xml:space="preserve"> </w:t>
      </w:r>
      <w:r>
        <w:rPr>
          <w:spacing w:val="-1"/>
        </w:rPr>
        <w:t>Supplier</w:t>
      </w:r>
      <w:r>
        <w:rPr>
          <w:spacing w:val="23"/>
        </w:rPr>
        <w:t xml:space="preserve"> </w:t>
      </w:r>
      <w:r>
        <w:rPr>
          <w:spacing w:val="-2"/>
        </w:rPr>
        <w:t>will</w:t>
      </w:r>
      <w:r>
        <w:rPr>
          <w:spacing w:val="23"/>
        </w:rPr>
        <w:t xml:space="preserve"> </w:t>
      </w:r>
      <w:r>
        <w:rPr>
          <w:spacing w:val="-1"/>
        </w:rPr>
        <w:t>make</w:t>
      </w:r>
      <w:r>
        <w:rPr>
          <w:spacing w:val="22"/>
        </w:rPr>
        <w:t xml:space="preserve"> </w:t>
      </w:r>
      <w:r>
        <w:rPr>
          <w:spacing w:val="-1"/>
        </w:rPr>
        <w:t>its</w:t>
      </w:r>
      <w:r>
        <w:rPr>
          <w:spacing w:val="22"/>
        </w:rPr>
        <w:t xml:space="preserve"> </w:t>
      </w:r>
      <w:r>
        <w:rPr>
          <w:spacing w:val="-2"/>
        </w:rPr>
        <w:t>own</w:t>
      </w:r>
      <w:r>
        <w:rPr>
          <w:spacing w:val="24"/>
        </w:rPr>
        <w:t xml:space="preserve"> </w:t>
      </w:r>
      <w:r>
        <w:rPr>
          <w:spacing w:val="-1"/>
        </w:rPr>
        <w:t>transport</w:t>
      </w:r>
      <w:r>
        <w:rPr>
          <w:spacing w:val="25"/>
        </w:rPr>
        <w:t xml:space="preserve"> </w:t>
      </w:r>
      <w:r>
        <w:rPr>
          <w:spacing w:val="-1"/>
        </w:rPr>
        <w:t>arrangements.</w:t>
      </w:r>
      <w:r>
        <w:rPr>
          <w:spacing w:val="41"/>
        </w:rPr>
        <w:t xml:space="preserve"> </w:t>
      </w:r>
      <w:r>
        <w:t>The</w:t>
      </w:r>
      <w:r>
        <w:rPr>
          <w:spacing w:val="46"/>
        </w:rPr>
        <w:t xml:space="preserve"> </w:t>
      </w:r>
      <w:r>
        <w:rPr>
          <w:spacing w:val="-1"/>
        </w:rPr>
        <w:t>Customer</w:t>
      </w:r>
      <w:r>
        <w:rPr>
          <w:spacing w:val="48"/>
        </w:rPr>
        <w:t xml:space="preserve"> </w:t>
      </w:r>
      <w:r>
        <w:rPr>
          <w:spacing w:val="-2"/>
        </w:rPr>
        <w:t>will</w:t>
      </w:r>
      <w:r>
        <w:rPr>
          <w:spacing w:val="47"/>
        </w:rPr>
        <w:t xml:space="preserve"> </w:t>
      </w:r>
      <w:r>
        <w:rPr>
          <w:spacing w:val="-1"/>
        </w:rPr>
        <w:t>reimburse</w:t>
      </w:r>
      <w:r>
        <w:rPr>
          <w:spacing w:val="46"/>
        </w:rPr>
        <w:t xml:space="preserve"> </w:t>
      </w:r>
      <w:r>
        <w:t>the</w:t>
      </w:r>
      <w:r>
        <w:rPr>
          <w:spacing w:val="47"/>
        </w:rPr>
        <w:t xml:space="preserve"> </w:t>
      </w:r>
      <w:r>
        <w:rPr>
          <w:spacing w:val="-1"/>
        </w:rPr>
        <w:t>Supplier's</w:t>
      </w:r>
      <w:r>
        <w:rPr>
          <w:spacing w:val="46"/>
        </w:rPr>
        <w:t xml:space="preserve"> </w:t>
      </w:r>
      <w:r>
        <w:rPr>
          <w:spacing w:val="-1"/>
        </w:rPr>
        <w:t>reasonable</w:t>
      </w:r>
      <w:r>
        <w:rPr>
          <w:spacing w:val="49"/>
        </w:rPr>
        <w:t xml:space="preserve"> </w:t>
      </w:r>
      <w:r>
        <w:rPr>
          <w:spacing w:val="-1"/>
        </w:rPr>
        <w:t>costs</w:t>
      </w:r>
      <w:r>
        <w:rPr>
          <w:spacing w:val="46"/>
        </w:rPr>
        <w:t xml:space="preserve"> </w:t>
      </w:r>
      <w:r>
        <w:t>for</w:t>
      </w:r>
      <w:r>
        <w:rPr>
          <w:spacing w:val="44"/>
        </w:rPr>
        <w:t xml:space="preserve"> </w:t>
      </w:r>
      <w:r>
        <w:rPr>
          <w:spacing w:val="-1"/>
        </w:rPr>
        <w:t>transport</w:t>
      </w:r>
      <w:r>
        <w:rPr>
          <w:spacing w:val="47"/>
        </w:rPr>
        <w:t xml:space="preserve"> </w:t>
      </w:r>
      <w:r>
        <w:rPr>
          <w:spacing w:val="-2"/>
        </w:rPr>
        <w:t>of</w:t>
      </w:r>
      <w:r>
        <w:rPr>
          <w:spacing w:val="49"/>
        </w:rPr>
        <w:t xml:space="preserve"> </w:t>
      </w:r>
      <w:r>
        <w:rPr>
          <w:spacing w:val="-2"/>
        </w:rPr>
        <w:t>its</w:t>
      </w:r>
      <w:r>
        <w:rPr>
          <w:spacing w:val="55"/>
        </w:rPr>
        <w:t xml:space="preserve"> </w:t>
      </w:r>
      <w:r>
        <w:rPr>
          <w:spacing w:val="-1"/>
        </w:rPr>
        <w:t>representatives</w:t>
      </w:r>
      <w:r>
        <w:rPr>
          <w:spacing w:val="23"/>
        </w:rPr>
        <w:t xml:space="preserve"> </w:t>
      </w:r>
      <w:r>
        <w:t>on</w:t>
      </w:r>
      <w:r>
        <w:rPr>
          <w:spacing w:val="20"/>
        </w:rPr>
        <w:t xml:space="preserve"> </w:t>
      </w:r>
      <w:r>
        <w:rPr>
          <w:spacing w:val="-1"/>
        </w:rPr>
        <w:t>presentation</w:t>
      </w:r>
      <w:r>
        <w:rPr>
          <w:spacing w:val="20"/>
        </w:rPr>
        <w:t xml:space="preserve"> </w:t>
      </w:r>
      <w:r>
        <w:rPr>
          <w:spacing w:val="-2"/>
        </w:rPr>
        <w:t>of</w:t>
      </w:r>
      <w:r>
        <w:rPr>
          <w:spacing w:val="24"/>
        </w:rPr>
        <w:t xml:space="preserve"> </w:t>
      </w:r>
      <w:r>
        <w:rPr>
          <w:spacing w:val="-1"/>
        </w:rPr>
        <w:t>evidence</w:t>
      </w:r>
      <w:r>
        <w:rPr>
          <w:spacing w:val="20"/>
        </w:rPr>
        <w:t xml:space="preserve"> </w:t>
      </w:r>
      <w:r>
        <w:rPr>
          <w:spacing w:val="-1"/>
        </w:rPr>
        <w:t>supporting</w:t>
      </w:r>
      <w:r>
        <w:rPr>
          <w:spacing w:val="23"/>
        </w:rPr>
        <w:t xml:space="preserve"> </w:t>
      </w:r>
      <w:r>
        <w:t>the</w:t>
      </w:r>
      <w:r>
        <w:rPr>
          <w:spacing w:val="20"/>
        </w:rPr>
        <w:t xml:space="preserve"> </w:t>
      </w:r>
      <w:r>
        <w:t>use</w:t>
      </w:r>
      <w:r>
        <w:rPr>
          <w:spacing w:val="20"/>
        </w:rPr>
        <w:t xml:space="preserve"> </w:t>
      </w:r>
      <w:r>
        <w:rPr>
          <w:spacing w:val="-2"/>
        </w:rPr>
        <w:t>of</w:t>
      </w:r>
      <w:r>
        <w:rPr>
          <w:spacing w:val="19"/>
        </w:rPr>
        <w:t xml:space="preserve"> </w:t>
      </w:r>
      <w:r>
        <w:rPr>
          <w:spacing w:val="-1"/>
        </w:rPr>
        <w:t>alternative</w:t>
      </w:r>
      <w:r>
        <w:rPr>
          <w:spacing w:val="45"/>
        </w:rPr>
        <w:t xml:space="preserve"> </w:t>
      </w:r>
      <w:r>
        <w:rPr>
          <w:spacing w:val="-1"/>
        </w:rPr>
        <w:t>transport</w:t>
      </w:r>
      <w:r>
        <w:rPr>
          <w:spacing w:val="-13"/>
        </w:rPr>
        <w:t xml:space="preserve"> </w:t>
      </w:r>
      <w:r>
        <w:rPr>
          <w:spacing w:val="-1"/>
        </w:rPr>
        <w:t>and</w:t>
      </w:r>
      <w:r>
        <w:rPr>
          <w:spacing w:val="-12"/>
        </w:rPr>
        <w:t xml:space="preserve"> </w:t>
      </w:r>
      <w:r>
        <w:rPr>
          <w:spacing w:val="-2"/>
        </w:rPr>
        <w:t>of</w:t>
      </w:r>
      <w:r>
        <w:rPr>
          <w:spacing w:val="-10"/>
        </w:rPr>
        <w:t xml:space="preserve"> </w:t>
      </w:r>
      <w:r>
        <w:t>the</w:t>
      </w:r>
      <w:r>
        <w:rPr>
          <w:spacing w:val="-14"/>
        </w:rPr>
        <w:t xml:space="preserve"> </w:t>
      </w:r>
      <w:r>
        <w:rPr>
          <w:spacing w:val="-1"/>
        </w:rPr>
        <w:t>costs</w:t>
      </w:r>
      <w:r>
        <w:rPr>
          <w:spacing w:val="-14"/>
        </w:rPr>
        <w:t xml:space="preserve"> </w:t>
      </w:r>
      <w:r>
        <w:rPr>
          <w:spacing w:val="-1"/>
        </w:rPr>
        <w:t>involved.</w:t>
      </w:r>
      <w:r>
        <w:rPr>
          <w:spacing w:val="40"/>
        </w:rPr>
        <w:t xml:space="preserve"> </w:t>
      </w:r>
      <w:r>
        <w:rPr>
          <w:spacing w:val="-1"/>
        </w:rPr>
        <w:t>Transport</w:t>
      </w:r>
      <w:r>
        <w:rPr>
          <w:spacing w:val="-10"/>
        </w:rPr>
        <w:t xml:space="preserve"> </w:t>
      </w:r>
      <w:r>
        <w:rPr>
          <w:spacing w:val="-2"/>
        </w:rPr>
        <w:t>of</w:t>
      </w:r>
      <w:r>
        <w:rPr>
          <w:spacing w:val="-10"/>
        </w:rPr>
        <w:t xml:space="preserve"> </w:t>
      </w:r>
      <w:r>
        <w:rPr>
          <w:spacing w:val="-1"/>
        </w:rPr>
        <w:t>the</w:t>
      </w:r>
      <w:r>
        <w:rPr>
          <w:spacing w:val="-10"/>
        </w:rPr>
        <w:t xml:space="preserve"> </w:t>
      </w:r>
      <w:r>
        <w:rPr>
          <w:spacing w:val="-1"/>
        </w:rPr>
        <w:t>Supplier's</w:t>
      </w:r>
      <w:r>
        <w:rPr>
          <w:spacing w:val="-11"/>
        </w:rPr>
        <w:t xml:space="preserve"> </w:t>
      </w:r>
      <w:r>
        <w:rPr>
          <w:spacing w:val="-1"/>
        </w:rPr>
        <w:t>representatives</w:t>
      </w:r>
      <w:r>
        <w:rPr>
          <w:spacing w:val="-12"/>
        </w:rPr>
        <w:t xml:space="preserve"> </w:t>
      </w:r>
      <w:r>
        <w:rPr>
          <w:spacing w:val="-1"/>
        </w:rPr>
        <w:t>locally</w:t>
      </w:r>
      <w:r>
        <w:rPr>
          <w:spacing w:val="55"/>
        </w:rPr>
        <w:t xml:space="preserve"> </w:t>
      </w:r>
      <w:r>
        <w:rPr>
          <w:spacing w:val="-1"/>
        </w:rPr>
        <w:t>overseas</w:t>
      </w:r>
      <w:r>
        <w:rPr>
          <w:spacing w:val="58"/>
        </w:rPr>
        <w:t xml:space="preserve"> </w:t>
      </w:r>
      <w:r>
        <w:rPr>
          <w:spacing w:val="-2"/>
        </w:rPr>
        <w:t>which</w:t>
      </w:r>
      <w:r>
        <w:rPr>
          <w:spacing w:val="58"/>
        </w:rPr>
        <w:t xml:space="preserve"> </w:t>
      </w:r>
      <w:r>
        <w:rPr>
          <w:spacing w:val="-1"/>
        </w:rPr>
        <w:t>is</w:t>
      </w:r>
      <w:r>
        <w:rPr>
          <w:spacing w:val="58"/>
        </w:rPr>
        <w:t xml:space="preserve"> </w:t>
      </w:r>
      <w:r>
        <w:t>necessary</w:t>
      </w:r>
      <w:r>
        <w:rPr>
          <w:spacing w:val="54"/>
        </w:rPr>
        <w:t xml:space="preserve"> </w:t>
      </w:r>
      <w:r>
        <w:rPr>
          <w:spacing w:val="1"/>
        </w:rPr>
        <w:t>for</w:t>
      </w:r>
      <w:r>
        <w:rPr>
          <w:spacing w:val="56"/>
        </w:rPr>
        <w:t xml:space="preserve"> </w:t>
      </w:r>
      <w:r>
        <w:t>the</w:t>
      </w:r>
      <w:r>
        <w:rPr>
          <w:spacing w:val="57"/>
        </w:rPr>
        <w:t xml:space="preserve"> </w:t>
      </w:r>
      <w:r>
        <w:rPr>
          <w:spacing w:val="-1"/>
        </w:rPr>
        <w:t>purpose</w:t>
      </w:r>
      <w:r>
        <w:rPr>
          <w:spacing w:val="56"/>
        </w:rPr>
        <w:t xml:space="preserve"> </w:t>
      </w:r>
      <w:proofErr w:type="gramStart"/>
      <w:r>
        <w:rPr>
          <w:spacing w:val="-2"/>
        </w:rPr>
        <w:t>of</w:t>
      </w:r>
      <w:r>
        <w:t xml:space="preserve">  </w:t>
      </w:r>
      <w:r>
        <w:rPr>
          <w:spacing w:val="-1"/>
        </w:rPr>
        <w:t>this</w:t>
      </w:r>
      <w:proofErr w:type="gramEnd"/>
      <w:r>
        <w:rPr>
          <w:spacing w:val="58"/>
        </w:rPr>
        <w:t xml:space="preserve"> </w:t>
      </w:r>
      <w:r w:rsidR="00C51CC4">
        <w:rPr>
          <w:spacing w:val="-1"/>
        </w:rPr>
        <w:t>Call Off</w:t>
      </w:r>
      <w:r>
        <w:rPr>
          <w:spacing w:val="59"/>
        </w:rPr>
        <w:t xml:space="preserve"> </w:t>
      </w:r>
      <w:r>
        <w:rPr>
          <w:spacing w:val="-1"/>
        </w:rPr>
        <w:t>Contract</w:t>
      </w:r>
      <w:r>
        <w:rPr>
          <w:spacing w:val="59"/>
        </w:rPr>
        <w:t xml:space="preserve"> </w:t>
      </w:r>
      <w:r>
        <w:rPr>
          <w:spacing w:val="-1"/>
        </w:rPr>
        <w:t>shall</w:t>
      </w:r>
      <w:r>
        <w:rPr>
          <w:spacing w:val="57"/>
        </w:rPr>
        <w:t xml:space="preserve"> </w:t>
      </w:r>
      <w:r>
        <w:t>be</w:t>
      </w:r>
      <w:r>
        <w:rPr>
          <w:spacing w:val="39"/>
        </w:rPr>
        <w:t xml:space="preserve"> </w:t>
      </w:r>
      <w:r>
        <w:rPr>
          <w:spacing w:val="-1"/>
        </w:rPr>
        <w:t>provided</w:t>
      </w:r>
      <w:r>
        <w:rPr>
          <w:spacing w:val="-2"/>
        </w:rPr>
        <w:t xml:space="preserve"> </w:t>
      </w:r>
      <w:r>
        <w:rPr>
          <w:spacing w:val="-1"/>
        </w:rPr>
        <w:t>wherever possible</w:t>
      </w:r>
      <w:r>
        <w:rPr>
          <w:spacing w:val="-2"/>
        </w:rPr>
        <w:t xml:space="preserve"> </w:t>
      </w:r>
      <w:r>
        <w:t>by</w:t>
      </w:r>
      <w:r>
        <w:rPr>
          <w:spacing w:val="-4"/>
        </w:rPr>
        <w:t xml:space="preserve"> </w:t>
      </w:r>
      <w:r>
        <w:t>the</w:t>
      </w:r>
      <w:r>
        <w:rPr>
          <w:spacing w:val="-2"/>
        </w:rPr>
        <w:t xml:space="preserve"> </w:t>
      </w:r>
      <w:r>
        <w:rPr>
          <w:spacing w:val="-1"/>
        </w:rPr>
        <w:t>Ministry</w:t>
      </w:r>
      <w:r>
        <w:rPr>
          <w:spacing w:val="-4"/>
        </w:rPr>
        <w:t xml:space="preserve"> </w:t>
      </w:r>
      <w:r>
        <w:t>of</w:t>
      </w:r>
      <w:r>
        <w:rPr>
          <w:spacing w:val="-1"/>
        </w:rPr>
        <w:t xml:space="preserve"> </w:t>
      </w:r>
      <w:proofErr w:type="spellStart"/>
      <w:r>
        <w:rPr>
          <w:spacing w:val="-1"/>
        </w:rPr>
        <w:t>Defence</w:t>
      </w:r>
      <w:proofErr w:type="spellEnd"/>
      <w:r>
        <w:rPr>
          <w:spacing w:val="-1"/>
        </w:rPr>
        <w:t xml:space="preserve">, </w:t>
      </w:r>
      <w:r>
        <w:rPr>
          <w:spacing w:val="-2"/>
        </w:rPr>
        <w:t>or</w:t>
      </w:r>
      <w:r>
        <w:rPr>
          <w:spacing w:val="-1"/>
        </w:rPr>
        <w:t xml:space="preserve"> </w:t>
      </w:r>
      <w:r>
        <w:t>by</w:t>
      </w:r>
      <w:r>
        <w:rPr>
          <w:spacing w:val="-4"/>
        </w:rPr>
        <w:t xml:space="preserve"> </w:t>
      </w:r>
      <w:r>
        <w:t>the</w:t>
      </w:r>
      <w:r>
        <w:rPr>
          <w:spacing w:val="-7"/>
        </w:rPr>
        <w:t xml:space="preserve"> </w:t>
      </w:r>
      <w:r>
        <w:rPr>
          <w:spacing w:val="-1"/>
        </w:rPr>
        <w:t>Officer in</w:t>
      </w:r>
      <w:r>
        <w:rPr>
          <w:spacing w:val="-4"/>
        </w:rPr>
        <w:t xml:space="preserve"> </w:t>
      </w:r>
      <w:r>
        <w:rPr>
          <w:spacing w:val="-1"/>
        </w:rPr>
        <w:t>charge.</w:t>
      </w:r>
      <w:r>
        <w:rPr>
          <w:spacing w:val="52"/>
        </w:rPr>
        <w:t xml:space="preserve"> </w:t>
      </w:r>
      <w:r>
        <w:rPr>
          <w:spacing w:val="-1"/>
        </w:rPr>
        <w:t>If</w:t>
      </w:r>
      <w:r>
        <w:rPr>
          <w:spacing w:val="35"/>
        </w:rPr>
        <w:t xml:space="preserve"> </w:t>
      </w:r>
      <w:r>
        <w:t xml:space="preserve">so </w:t>
      </w:r>
      <w:r>
        <w:rPr>
          <w:spacing w:val="-1"/>
        </w:rPr>
        <w:t>provided</w:t>
      </w:r>
      <w:r>
        <w:t xml:space="preserve"> it</w:t>
      </w:r>
      <w:r>
        <w:rPr>
          <w:spacing w:val="1"/>
        </w:rPr>
        <w:t xml:space="preserve"> </w:t>
      </w:r>
      <w:r>
        <w:rPr>
          <w:spacing w:val="-2"/>
        </w:rPr>
        <w:t>will</w:t>
      </w:r>
      <w:r>
        <w:t xml:space="preserve"> be</w:t>
      </w:r>
      <w:r>
        <w:rPr>
          <w:spacing w:val="-2"/>
        </w:rPr>
        <w:t xml:space="preserve"> </w:t>
      </w:r>
      <w:r>
        <w:t>free</w:t>
      </w:r>
      <w:r>
        <w:rPr>
          <w:spacing w:val="-2"/>
        </w:rPr>
        <w:t xml:space="preserve"> of</w:t>
      </w:r>
      <w:r>
        <w:rPr>
          <w:spacing w:val="2"/>
        </w:rPr>
        <w:t xml:space="preserve"> </w:t>
      </w:r>
      <w:r>
        <w:rPr>
          <w:spacing w:val="-1"/>
        </w:rPr>
        <w:t>charge.</w:t>
      </w:r>
    </w:p>
    <w:p w:rsidR="00C30BA5" w:rsidRDefault="00E71E05">
      <w:pPr>
        <w:pStyle w:val="BodyText"/>
        <w:numPr>
          <w:ilvl w:val="1"/>
          <w:numId w:val="2"/>
        </w:numPr>
        <w:tabs>
          <w:tab w:val="left" w:pos="1519"/>
        </w:tabs>
        <w:spacing w:before="119"/>
        <w:ind w:left="1518" w:right="113" w:hanging="710"/>
        <w:jc w:val="both"/>
      </w:pPr>
      <w:r>
        <w:rPr>
          <w:spacing w:val="-1"/>
        </w:rPr>
        <w:t>Out-patient</w:t>
      </w:r>
      <w:r>
        <w:rPr>
          <w:spacing w:val="23"/>
        </w:rPr>
        <w:t xml:space="preserve"> </w:t>
      </w:r>
      <w:r>
        <w:rPr>
          <w:spacing w:val="-1"/>
        </w:rPr>
        <w:t>medical</w:t>
      </w:r>
      <w:r>
        <w:rPr>
          <w:spacing w:val="23"/>
        </w:rPr>
        <w:t xml:space="preserve"> </w:t>
      </w:r>
      <w:r>
        <w:rPr>
          <w:spacing w:val="-1"/>
        </w:rPr>
        <w:t>treatment</w:t>
      </w:r>
      <w:r>
        <w:rPr>
          <w:spacing w:val="23"/>
        </w:rPr>
        <w:t xml:space="preserve"> </w:t>
      </w:r>
      <w:r>
        <w:rPr>
          <w:spacing w:val="-1"/>
        </w:rPr>
        <w:t>given</w:t>
      </w:r>
      <w:r>
        <w:rPr>
          <w:spacing w:val="26"/>
        </w:rPr>
        <w:t xml:space="preserve"> </w:t>
      </w:r>
      <w:r>
        <w:t>to</w:t>
      </w:r>
      <w:r>
        <w:rPr>
          <w:spacing w:val="24"/>
        </w:rPr>
        <w:t xml:space="preserve"> </w:t>
      </w:r>
      <w:r>
        <w:t>the</w:t>
      </w:r>
      <w:r>
        <w:rPr>
          <w:spacing w:val="28"/>
        </w:rPr>
        <w:t xml:space="preserve"> </w:t>
      </w:r>
      <w:r>
        <w:rPr>
          <w:spacing w:val="-1"/>
        </w:rPr>
        <w:t>Supplier's</w:t>
      </w:r>
      <w:r>
        <w:rPr>
          <w:spacing w:val="24"/>
        </w:rPr>
        <w:t xml:space="preserve"> </w:t>
      </w:r>
      <w:r>
        <w:rPr>
          <w:spacing w:val="-1"/>
        </w:rPr>
        <w:t>representatives</w:t>
      </w:r>
      <w:r>
        <w:rPr>
          <w:spacing w:val="27"/>
        </w:rPr>
        <w:t xml:space="preserve"> </w:t>
      </w:r>
      <w:r>
        <w:t>by</w:t>
      </w:r>
      <w:r>
        <w:rPr>
          <w:spacing w:val="22"/>
        </w:rPr>
        <w:t xml:space="preserve"> </w:t>
      </w:r>
      <w:r>
        <w:t>a</w:t>
      </w:r>
      <w:r>
        <w:rPr>
          <w:spacing w:val="27"/>
        </w:rPr>
        <w:t xml:space="preserve"> </w:t>
      </w:r>
      <w:r>
        <w:rPr>
          <w:spacing w:val="-1"/>
        </w:rPr>
        <w:t>Service</w:t>
      </w:r>
      <w:r>
        <w:rPr>
          <w:spacing w:val="33"/>
        </w:rPr>
        <w:t xml:space="preserve"> </w:t>
      </w:r>
      <w:r>
        <w:rPr>
          <w:spacing w:val="-1"/>
        </w:rPr>
        <w:t>Medical</w:t>
      </w:r>
      <w:r>
        <w:rPr>
          <w:spacing w:val="-5"/>
        </w:rPr>
        <w:t xml:space="preserve"> </w:t>
      </w:r>
      <w:r>
        <w:rPr>
          <w:spacing w:val="-1"/>
        </w:rPr>
        <w:t>Officer</w:t>
      </w:r>
      <w:r>
        <w:rPr>
          <w:spacing w:val="-6"/>
        </w:rPr>
        <w:t xml:space="preserve"> </w:t>
      </w:r>
      <w:r>
        <w:t>or</w:t>
      </w:r>
      <w:r>
        <w:rPr>
          <w:spacing w:val="-4"/>
        </w:rPr>
        <w:t xml:space="preserve"> </w:t>
      </w:r>
      <w:r>
        <w:rPr>
          <w:spacing w:val="-1"/>
        </w:rPr>
        <w:t>other</w:t>
      </w:r>
      <w:r>
        <w:rPr>
          <w:spacing w:val="-8"/>
        </w:rPr>
        <w:t xml:space="preserve"> </w:t>
      </w:r>
      <w:r>
        <w:rPr>
          <w:spacing w:val="-1"/>
        </w:rPr>
        <w:t>Government</w:t>
      </w:r>
      <w:r>
        <w:rPr>
          <w:spacing w:val="-3"/>
        </w:rPr>
        <w:t xml:space="preserve"> </w:t>
      </w:r>
      <w:r>
        <w:rPr>
          <w:spacing w:val="-1"/>
        </w:rPr>
        <w:t>Medical</w:t>
      </w:r>
      <w:r>
        <w:rPr>
          <w:spacing w:val="-5"/>
        </w:rPr>
        <w:t xml:space="preserve"> </w:t>
      </w:r>
      <w:r>
        <w:rPr>
          <w:spacing w:val="-1"/>
        </w:rPr>
        <w:t>Officer</w:t>
      </w:r>
      <w:r>
        <w:rPr>
          <w:spacing w:val="-4"/>
        </w:rPr>
        <w:t xml:space="preserve"> </w:t>
      </w:r>
      <w:r>
        <w:t>at</w:t>
      </w:r>
      <w:r>
        <w:rPr>
          <w:spacing w:val="-6"/>
        </w:rPr>
        <w:t xml:space="preserve"> </w:t>
      </w:r>
      <w:r>
        <w:t>a</w:t>
      </w:r>
      <w:r>
        <w:rPr>
          <w:spacing w:val="-4"/>
        </w:rPr>
        <w:t xml:space="preserve"> </w:t>
      </w:r>
      <w:r>
        <w:rPr>
          <w:spacing w:val="-1"/>
        </w:rPr>
        <w:t>Site</w:t>
      </w:r>
      <w:r>
        <w:rPr>
          <w:spacing w:val="-4"/>
        </w:rPr>
        <w:t xml:space="preserve"> </w:t>
      </w:r>
      <w:r>
        <w:rPr>
          <w:spacing w:val="-1"/>
        </w:rPr>
        <w:t>overseas</w:t>
      </w:r>
      <w:r>
        <w:rPr>
          <w:spacing w:val="-4"/>
        </w:rPr>
        <w:t xml:space="preserve"> </w:t>
      </w:r>
      <w:r>
        <w:rPr>
          <w:spacing w:val="-2"/>
        </w:rPr>
        <w:t>will</w:t>
      </w:r>
      <w:r>
        <w:rPr>
          <w:spacing w:val="-5"/>
        </w:rPr>
        <w:t xml:space="preserve"> </w:t>
      </w:r>
      <w:r>
        <w:t>be</w:t>
      </w:r>
      <w:r>
        <w:rPr>
          <w:spacing w:val="-7"/>
        </w:rPr>
        <w:t xml:space="preserve"> </w:t>
      </w:r>
      <w:r>
        <w:t>free</w:t>
      </w:r>
      <w:r>
        <w:rPr>
          <w:spacing w:val="-5"/>
        </w:rPr>
        <w:t xml:space="preserve"> </w:t>
      </w:r>
      <w:r>
        <w:rPr>
          <w:spacing w:val="-2"/>
        </w:rPr>
        <w:t>of</w:t>
      </w:r>
      <w:r>
        <w:rPr>
          <w:spacing w:val="51"/>
        </w:rPr>
        <w:t xml:space="preserve"> </w:t>
      </w:r>
      <w:r>
        <w:rPr>
          <w:spacing w:val="-1"/>
        </w:rPr>
        <w:t>charge.</w:t>
      </w:r>
      <w:r>
        <w:rPr>
          <w:spacing w:val="8"/>
        </w:rPr>
        <w:t xml:space="preserve"> </w:t>
      </w:r>
      <w:r>
        <w:rPr>
          <w:spacing w:val="-1"/>
        </w:rPr>
        <w:t>Treatment</w:t>
      </w:r>
      <w:r>
        <w:rPr>
          <w:spacing w:val="37"/>
        </w:rPr>
        <w:t xml:space="preserve"> </w:t>
      </w:r>
      <w:r>
        <w:rPr>
          <w:spacing w:val="-1"/>
        </w:rPr>
        <w:t>in</w:t>
      </w:r>
      <w:r>
        <w:rPr>
          <w:spacing w:val="36"/>
        </w:rPr>
        <w:t xml:space="preserve"> </w:t>
      </w:r>
      <w:r>
        <w:t>a</w:t>
      </w:r>
      <w:r>
        <w:rPr>
          <w:spacing w:val="34"/>
        </w:rPr>
        <w:t xml:space="preserve"> </w:t>
      </w:r>
      <w:r>
        <w:rPr>
          <w:spacing w:val="-1"/>
        </w:rPr>
        <w:t>Service</w:t>
      </w:r>
      <w:r>
        <w:rPr>
          <w:spacing w:val="36"/>
        </w:rPr>
        <w:t xml:space="preserve"> </w:t>
      </w:r>
      <w:r>
        <w:rPr>
          <w:spacing w:val="-1"/>
        </w:rPr>
        <w:t>hospital</w:t>
      </w:r>
      <w:r>
        <w:rPr>
          <w:spacing w:val="35"/>
        </w:rPr>
        <w:t xml:space="preserve"> </w:t>
      </w:r>
      <w:r>
        <w:rPr>
          <w:spacing w:val="-2"/>
        </w:rPr>
        <w:t>or</w:t>
      </w:r>
      <w:r>
        <w:rPr>
          <w:spacing w:val="35"/>
        </w:rPr>
        <w:t xml:space="preserve"> </w:t>
      </w:r>
      <w:r>
        <w:rPr>
          <w:spacing w:val="-1"/>
        </w:rPr>
        <w:t>medical</w:t>
      </w:r>
      <w:r>
        <w:rPr>
          <w:spacing w:val="36"/>
        </w:rPr>
        <w:t xml:space="preserve"> </w:t>
      </w:r>
      <w:proofErr w:type="spellStart"/>
      <w:r>
        <w:rPr>
          <w:spacing w:val="-1"/>
        </w:rPr>
        <w:t>centre</w:t>
      </w:r>
      <w:proofErr w:type="spellEnd"/>
      <w:r>
        <w:rPr>
          <w:spacing w:val="-1"/>
        </w:rPr>
        <w:t>,</w:t>
      </w:r>
      <w:r>
        <w:rPr>
          <w:spacing w:val="37"/>
        </w:rPr>
        <w:t xml:space="preserve"> </w:t>
      </w:r>
      <w:r>
        <w:rPr>
          <w:spacing w:val="-1"/>
        </w:rPr>
        <w:t>dental</w:t>
      </w:r>
      <w:r>
        <w:rPr>
          <w:spacing w:val="33"/>
        </w:rPr>
        <w:t xml:space="preserve"> </w:t>
      </w:r>
      <w:r>
        <w:rPr>
          <w:spacing w:val="-1"/>
        </w:rPr>
        <w:t>treatment,</w:t>
      </w:r>
      <w:r>
        <w:rPr>
          <w:spacing w:val="35"/>
        </w:rPr>
        <w:t xml:space="preserve"> </w:t>
      </w:r>
      <w:r>
        <w:t>the</w:t>
      </w:r>
      <w:r>
        <w:rPr>
          <w:spacing w:val="61"/>
        </w:rPr>
        <w:t xml:space="preserve"> </w:t>
      </w:r>
      <w:r>
        <w:rPr>
          <w:spacing w:val="-1"/>
        </w:rPr>
        <w:t>provision</w:t>
      </w:r>
      <w:r>
        <w:rPr>
          <w:spacing w:val="40"/>
        </w:rPr>
        <w:t xml:space="preserve"> </w:t>
      </w:r>
      <w:r>
        <w:t>of</w:t>
      </w:r>
      <w:r>
        <w:rPr>
          <w:spacing w:val="44"/>
        </w:rPr>
        <w:t xml:space="preserve"> </w:t>
      </w:r>
      <w:r>
        <w:rPr>
          <w:spacing w:val="-1"/>
        </w:rPr>
        <w:t>dentures</w:t>
      </w:r>
      <w:r>
        <w:rPr>
          <w:spacing w:val="41"/>
        </w:rPr>
        <w:t xml:space="preserve"> </w:t>
      </w:r>
      <w:r>
        <w:t>or</w:t>
      </w:r>
      <w:r>
        <w:rPr>
          <w:spacing w:val="39"/>
        </w:rPr>
        <w:t xml:space="preserve"> </w:t>
      </w:r>
      <w:r>
        <w:rPr>
          <w:spacing w:val="-1"/>
        </w:rPr>
        <w:t>spectacles,</w:t>
      </w:r>
      <w:r>
        <w:rPr>
          <w:spacing w:val="42"/>
        </w:rPr>
        <w:t xml:space="preserve"> </w:t>
      </w:r>
      <w:r>
        <w:rPr>
          <w:spacing w:val="-1"/>
        </w:rPr>
        <w:t>conveyance</w:t>
      </w:r>
      <w:r>
        <w:rPr>
          <w:spacing w:val="41"/>
        </w:rPr>
        <w:t xml:space="preserve"> </w:t>
      </w:r>
      <w:r>
        <w:t>to</w:t>
      </w:r>
      <w:r>
        <w:rPr>
          <w:spacing w:val="42"/>
        </w:rPr>
        <w:t xml:space="preserve"> </w:t>
      </w:r>
      <w:r>
        <w:rPr>
          <w:spacing w:val="-1"/>
        </w:rPr>
        <w:t>and</w:t>
      </w:r>
      <w:r>
        <w:rPr>
          <w:spacing w:val="38"/>
        </w:rPr>
        <w:t xml:space="preserve"> </w:t>
      </w:r>
      <w:r>
        <w:rPr>
          <w:spacing w:val="-1"/>
        </w:rPr>
        <w:t>from</w:t>
      </w:r>
      <w:r>
        <w:rPr>
          <w:spacing w:val="42"/>
        </w:rPr>
        <w:t xml:space="preserve"> </w:t>
      </w:r>
      <w:r>
        <w:t>a</w:t>
      </w:r>
      <w:r>
        <w:rPr>
          <w:spacing w:val="38"/>
        </w:rPr>
        <w:t xml:space="preserve"> </w:t>
      </w:r>
      <w:r>
        <w:rPr>
          <w:spacing w:val="-1"/>
        </w:rPr>
        <w:t>hospital,</w:t>
      </w:r>
      <w:r>
        <w:rPr>
          <w:spacing w:val="42"/>
        </w:rPr>
        <w:t xml:space="preserve"> </w:t>
      </w:r>
      <w:r>
        <w:rPr>
          <w:spacing w:val="-1"/>
        </w:rPr>
        <w:t>medical</w:t>
      </w:r>
      <w:r>
        <w:rPr>
          <w:spacing w:val="41"/>
        </w:rPr>
        <w:t xml:space="preserve"> </w:t>
      </w:r>
      <w:proofErr w:type="spellStart"/>
      <w:r>
        <w:rPr>
          <w:spacing w:val="-1"/>
        </w:rPr>
        <w:t>centre</w:t>
      </w:r>
      <w:proofErr w:type="spellEnd"/>
      <w:r>
        <w:rPr>
          <w:spacing w:val="54"/>
        </w:rPr>
        <w:t xml:space="preserve"> </w:t>
      </w:r>
      <w:r>
        <w:rPr>
          <w:spacing w:val="-2"/>
        </w:rPr>
        <w:t>or</w:t>
      </w:r>
      <w:r>
        <w:rPr>
          <w:spacing w:val="55"/>
        </w:rPr>
        <w:t xml:space="preserve"> </w:t>
      </w:r>
      <w:r>
        <w:rPr>
          <w:spacing w:val="-1"/>
        </w:rPr>
        <w:t>surgery</w:t>
      </w:r>
      <w:r>
        <w:rPr>
          <w:spacing w:val="54"/>
        </w:rPr>
        <w:t xml:space="preserve"> </w:t>
      </w:r>
      <w:r>
        <w:rPr>
          <w:spacing w:val="-2"/>
        </w:rPr>
        <w:t>not</w:t>
      </w:r>
      <w:r>
        <w:rPr>
          <w:spacing w:val="55"/>
        </w:rPr>
        <w:t xml:space="preserve"> </w:t>
      </w:r>
      <w:r>
        <w:rPr>
          <w:spacing w:val="-2"/>
        </w:rPr>
        <w:t>within</w:t>
      </w:r>
      <w:r>
        <w:rPr>
          <w:spacing w:val="57"/>
        </w:rPr>
        <w:t xml:space="preserve"> </w:t>
      </w:r>
      <w:r>
        <w:t>the</w:t>
      </w:r>
      <w:r>
        <w:rPr>
          <w:spacing w:val="54"/>
        </w:rPr>
        <w:t xml:space="preserve"> </w:t>
      </w:r>
      <w:r>
        <w:rPr>
          <w:spacing w:val="-1"/>
        </w:rPr>
        <w:t>Site</w:t>
      </w:r>
      <w:r>
        <w:rPr>
          <w:spacing w:val="55"/>
        </w:rPr>
        <w:t xml:space="preserve"> </w:t>
      </w:r>
      <w:r>
        <w:rPr>
          <w:spacing w:val="-1"/>
        </w:rPr>
        <w:t>and</w:t>
      </w:r>
      <w:r>
        <w:rPr>
          <w:spacing w:val="51"/>
        </w:rPr>
        <w:t xml:space="preserve"> </w:t>
      </w:r>
      <w:r>
        <w:rPr>
          <w:spacing w:val="-1"/>
        </w:rPr>
        <w:t>transportation</w:t>
      </w:r>
      <w:r>
        <w:rPr>
          <w:spacing w:val="56"/>
        </w:rPr>
        <w:t xml:space="preserve"> </w:t>
      </w:r>
      <w:r>
        <w:rPr>
          <w:spacing w:val="-2"/>
        </w:rPr>
        <w:t>of</w:t>
      </w:r>
      <w:r>
        <w:rPr>
          <w:spacing w:val="55"/>
        </w:rPr>
        <w:t xml:space="preserve"> </w:t>
      </w:r>
      <w:proofErr w:type="gramStart"/>
      <w:r>
        <w:rPr>
          <w:spacing w:val="-1"/>
        </w:rPr>
        <w:t>the</w:t>
      </w:r>
      <w:r>
        <w:t xml:space="preserve">  </w:t>
      </w:r>
      <w:r>
        <w:rPr>
          <w:spacing w:val="-1"/>
        </w:rPr>
        <w:t>Supplier's</w:t>
      </w:r>
      <w:proofErr w:type="gramEnd"/>
      <w:r>
        <w:rPr>
          <w:spacing w:val="57"/>
        </w:rPr>
        <w:t xml:space="preserve"> </w:t>
      </w:r>
      <w:r>
        <w:rPr>
          <w:spacing w:val="-1"/>
        </w:rPr>
        <w:t>representatives</w:t>
      </w:r>
      <w:r>
        <w:rPr>
          <w:spacing w:val="7"/>
        </w:rPr>
        <w:t xml:space="preserve"> </w:t>
      </w:r>
      <w:r>
        <w:rPr>
          <w:spacing w:val="-1"/>
        </w:rPr>
        <w:t>back</w:t>
      </w:r>
      <w:r>
        <w:rPr>
          <w:spacing w:val="10"/>
        </w:rPr>
        <w:t xml:space="preserve"> </w:t>
      </w:r>
      <w:r>
        <w:t>to</w:t>
      </w:r>
      <w:r>
        <w:rPr>
          <w:spacing w:val="5"/>
        </w:rPr>
        <w:t xml:space="preserve"> </w:t>
      </w:r>
      <w:r>
        <w:rPr>
          <w:spacing w:val="-1"/>
        </w:rPr>
        <w:t>the</w:t>
      </w:r>
      <w:r>
        <w:rPr>
          <w:spacing w:val="7"/>
        </w:rPr>
        <w:t xml:space="preserve"> </w:t>
      </w:r>
      <w:r>
        <w:rPr>
          <w:spacing w:val="-1"/>
        </w:rPr>
        <w:t>United</w:t>
      </w:r>
      <w:r>
        <w:rPr>
          <w:spacing w:val="7"/>
        </w:rPr>
        <w:t xml:space="preserve"> </w:t>
      </w:r>
      <w:r>
        <w:rPr>
          <w:spacing w:val="-1"/>
        </w:rPr>
        <w:t>Kingdom,</w:t>
      </w:r>
      <w:r>
        <w:rPr>
          <w:spacing w:val="9"/>
        </w:rPr>
        <w:t xml:space="preserve"> </w:t>
      </w:r>
      <w:r>
        <w:rPr>
          <w:spacing w:val="-2"/>
        </w:rPr>
        <w:t>or</w:t>
      </w:r>
      <w:r>
        <w:rPr>
          <w:spacing w:val="8"/>
        </w:rPr>
        <w:t xml:space="preserve"> </w:t>
      </w:r>
      <w:r>
        <w:rPr>
          <w:spacing w:val="-1"/>
        </w:rPr>
        <w:t>elsewhere,</w:t>
      </w:r>
      <w:r>
        <w:rPr>
          <w:spacing w:val="6"/>
        </w:rPr>
        <w:t xml:space="preserve"> </w:t>
      </w:r>
      <w:r>
        <w:rPr>
          <w:spacing w:val="1"/>
        </w:rPr>
        <w:t>for</w:t>
      </w:r>
      <w:r>
        <w:rPr>
          <w:spacing w:val="6"/>
        </w:rPr>
        <w:t xml:space="preserve"> </w:t>
      </w:r>
      <w:r>
        <w:rPr>
          <w:spacing w:val="-1"/>
        </w:rPr>
        <w:t>medical</w:t>
      </w:r>
      <w:r>
        <w:rPr>
          <w:spacing w:val="6"/>
        </w:rPr>
        <w:t xml:space="preserve"> </w:t>
      </w:r>
      <w:r>
        <w:rPr>
          <w:spacing w:val="-1"/>
        </w:rPr>
        <w:t>reasons,</w:t>
      </w:r>
      <w:r>
        <w:rPr>
          <w:spacing w:val="9"/>
        </w:rPr>
        <w:t xml:space="preserve"> </w:t>
      </w:r>
      <w:r>
        <w:rPr>
          <w:spacing w:val="-2"/>
        </w:rPr>
        <w:t>will</w:t>
      </w:r>
      <w:r>
        <w:rPr>
          <w:spacing w:val="43"/>
        </w:rPr>
        <w:t xml:space="preserve"> </w:t>
      </w:r>
      <w:r>
        <w:t>be</w:t>
      </w:r>
      <w:r>
        <w:rPr>
          <w:spacing w:val="48"/>
        </w:rPr>
        <w:t xml:space="preserve"> </w:t>
      </w:r>
      <w:r>
        <w:rPr>
          <w:spacing w:val="-1"/>
        </w:rPr>
        <w:t>charged</w:t>
      </w:r>
      <w:r>
        <w:rPr>
          <w:spacing w:val="46"/>
        </w:rPr>
        <w:t xml:space="preserve"> </w:t>
      </w:r>
      <w:r>
        <w:t>to</w:t>
      </w:r>
      <w:r>
        <w:rPr>
          <w:spacing w:val="46"/>
        </w:rPr>
        <w:t xml:space="preserve"> </w:t>
      </w:r>
      <w:r>
        <w:t>the</w:t>
      </w:r>
      <w:r>
        <w:rPr>
          <w:spacing w:val="47"/>
        </w:rPr>
        <w:t xml:space="preserve"> </w:t>
      </w:r>
      <w:r>
        <w:rPr>
          <w:spacing w:val="-2"/>
        </w:rPr>
        <w:t>Supplier</w:t>
      </w:r>
      <w:r>
        <w:rPr>
          <w:spacing w:val="49"/>
        </w:rPr>
        <w:t xml:space="preserve"> </w:t>
      </w:r>
      <w:r>
        <w:t>at</w:t>
      </w:r>
      <w:r>
        <w:rPr>
          <w:spacing w:val="47"/>
        </w:rPr>
        <w:t xml:space="preserve"> </w:t>
      </w:r>
      <w:r>
        <w:rPr>
          <w:spacing w:val="-1"/>
        </w:rPr>
        <w:t>rates</w:t>
      </w:r>
      <w:r>
        <w:rPr>
          <w:spacing w:val="44"/>
        </w:rPr>
        <w:t xml:space="preserve"> </w:t>
      </w:r>
      <w:r>
        <w:rPr>
          <w:spacing w:val="-1"/>
        </w:rPr>
        <w:t>fixed</w:t>
      </w:r>
      <w:r>
        <w:rPr>
          <w:spacing w:val="48"/>
        </w:rPr>
        <w:t xml:space="preserve"> </w:t>
      </w:r>
      <w:r>
        <w:rPr>
          <w:spacing w:val="-1"/>
        </w:rPr>
        <w:t>in</w:t>
      </w:r>
      <w:r>
        <w:rPr>
          <w:spacing w:val="46"/>
        </w:rPr>
        <w:t xml:space="preserve"> </w:t>
      </w:r>
      <w:r>
        <w:rPr>
          <w:spacing w:val="-1"/>
        </w:rPr>
        <w:t>accordance</w:t>
      </w:r>
      <w:r>
        <w:rPr>
          <w:spacing w:val="45"/>
        </w:rPr>
        <w:t xml:space="preserve"> </w:t>
      </w:r>
      <w:r>
        <w:rPr>
          <w:spacing w:val="-2"/>
        </w:rPr>
        <w:t>with</w:t>
      </w:r>
      <w:r>
        <w:rPr>
          <w:spacing w:val="48"/>
        </w:rPr>
        <w:t xml:space="preserve"> </w:t>
      </w:r>
      <w:r>
        <w:rPr>
          <w:spacing w:val="-1"/>
        </w:rPr>
        <w:t>current</w:t>
      </w:r>
      <w:r>
        <w:rPr>
          <w:spacing w:val="45"/>
        </w:rPr>
        <w:t xml:space="preserve"> </w:t>
      </w:r>
      <w:r>
        <w:rPr>
          <w:spacing w:val="-1"/>
        </w:rPr>
        <w:t>Ministry</w:t>
      </w:r>
      <w:r>
        <w:rPr>
          <w:spacing w:val="47"/>
        </w:rPr>
        <w:t xml:space="preserve"> </w:t>
      </w:r>
      <w:r>
        <w:rPr>
          <w:spacing w:val="-2"/>
        </w:rPr>
        <w:t>of</w:t>
      </w:r>
      <w:r>
        <w:rPr>
          <w:spacing w:val="61"/>
        </w:rPr>
        <w:t xml:space="preserve"> </w:t>
      </w:r>
      <w:proofErr w:type="spellStart"/>
      <w:r>
        <w:rPr>
          <w:spacing w:val="-1"/>
        </w:rPr>
        <w:t>Defence</w:t>
      </w:r>
      <w:proofErr w:type="spellEnd"/>
      <w:r>
        <w:rPr>
          <w:spacing w:val="-2"/>
        </w:rPr>
        <w:t xml:space="preserve"> </w:t>
      </w:r>
      <w:r>
        <w:rPr>
          <w:spacing w:val="-1"/>
        </w:rPr>
        <w:t>regulations.</w:t>
      </w:r>
    </w:p>
    <w:p w:rsidR="00C30BA5" w:rsidRDefault="00C30BA5">
      <w:pPr>
        <w:jc w:val="both"/>
        <w:sectPr w:rsidR="00C30BA5">
          <w:headerReference w:type="default" r:id="rId105"/>
          <w:pgSz w:w="11910" w:h="16840"/>
          <w:pgMar w:top="1980" w:right="1020" w:bottom="1420" w:left="1040" w:header="720" w:footer="1226" w:gutter="0"/>
          <w:cols w:space="720"/>
        </w:sectPr>
      </w:pPr>
    </w:p>
    <w:p w:rsidR="00C30BA5" w:rsidRDefault="00C51CC4">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528"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rPr>
                                <w:rFonts w:ascii="Arial" w:eastAsia="Arial" w:hAnsi="Arial" w:cs="Arial"/>
                                <w:b/>
                                <w:bCs/>
                                <w:i/>
                              </w:rPr>
                            </w:pPr>
                          </w:p>
                          <w:p w:rsidR="00BA7165" w:rsidRDefault="00BA7165">
                            <w:pPr>
                              <w:rPr>
                                <w:rFonts w:ascii="Arial" w:eastAsia="Arial" w:hAnsi="Arial" w:cs="Arial"/>
                                <w:b/>
                                <w:bCs/>
                                <w:i/>
                              </w:rPr>
                            </w:pPr>
                          </w:p>
                          <w:p w:rsidR="00BA7165" w:rsidRDefault="00BA7165">
                            <w:pPr>
                              <w:rPr>
                                <w:rFonts w:ascii="Arial" w:eastAsia="Arial" w:hAnsi="Arial" w:cs="Arial"/>
                                <w:b/>
                                <w:bCs/>
                                <w:i/>
                              </w:rPr>
                            </w:pPr>
                          </w:p>
                          <w:p w:rsidR="00BA7165" w:rsidRDefault="00BA7165">
                            <w:pPr>
                              <w:rPr>
                                <w:rFonts w:ascii="Arial" w:eastAsia="Arial" w:hAnsi="Arial" w:cs="Arial"/>
                                <w:b/>
                                <w:bCs/>
                                <w:i/>
                              </w:rPr>
                            </w:pPr>
                          </w:p>
                          <w:p w:rsidR="00BA7165" w:rsidRDefault="00BA7165">
                            <w:pPr>
                              <w:spacing w:before="8"/>
                              <w:rPr>
                                <w:rFonts w:ascii="Arial" w:eastAsia="Arial" w:hAnsi="Arial" w:cs="Arial"/>
                                <w:b/>
                                <w:bCs/>
                                <w:i/>
                                <w:sz w:val="19"/>
                                <w:szCs w:val="19"/>
                              </w:rPr>
                            </w:pPr>
                          </w:p>
                          <w:p w:rsidR="00BA7165" w:rsidRDefault="00BA7165">
                            <w:pPr>
                              <w:pStyle w:val="BodyText"/>
                              <w:spacing w:before="0"/>
                              <w:ind w:left="1418" w:right="9"/>
                            </w:pPr>
                            <w:proofErr w:type="gramStart"/>
                            <w:r>
                              <w:rPr>
                                <w:spacing w:val="-1"/>
                              </w:rPr>
                              <w:t>accordance</w:t>
                            </w:r>
                            <w:proofErr w:type="gramEnd"/>
                            <w:r>
                              <w:rPr>
                                <w:spacing w:val="17"/>
                              </w:rPr>
                              <w:t xml:space="preserve"> </w:t>
                            </w:r>
                            <w:r>
                              <w:rPr>
                                <w:spacing w:val="-2"/>
                              </w:rPr>
                              <w:t>with</w:t>
                            </w:r>
                            <w:r>
                              <w:rPr>
                                <w:spacing w:val="17"/>
                              </w:rPr>
                              <w:t xml:space="preserve"> </w:t>
                            </w:r>
                            <w:r>
                              <w:rPr>
                                <w:spacing w:val="-1"/>
                              </w:rPr>
                              <w:t>Health</w:t>
                            </w:r>
                            <w:r>
                              <w:rPr>
                                <w:spacing w:val="15"/>
                              </w:rPr>
                              <w:t xml:space="preserve"> </w:t>
                            </w:r>
                            <w:r>
                              <w:rPr>
                                <w:spacing w:val="-1"/>
                              </w:rPr>
                              <w:t>and</w:t>
                            </w:r>
                            <w:r>
                              <w:rPr>
                                <w:spacing w:val="17"/>
                              </w:rPr>
                              <w:t xml:space="preserve"> </w:t>
                            </w:r>
                            <w:r>
                              <w:rPr>
                                <w:spacing w:val="-1"/>
                              </w:rPr>
                              <w:t>Safety</w:t>
                            </w:r>
                            <w:r>
                              <w:rPr>
                                <w:spacing w:val="16"/>
                              </w:rPr>
                              <w:t xml:space="preserve"> </w:t>
                            </w:r>
                            <w:r>
                              <w:t>at</w:t>
                            </w:r>
                            <w:r>
                              <w:rPr>
                                <w:spacing w:val="11"/>
                              </w:rPr>
                              <w:t xml:space="preserve"> </w:t>
                            </w:r>
                            <w:r>
                              <w:t>Work</w:t>
                            </w:r>
                            <w:r>
                              <w:rPr>
                                <w:spacing w:val="21"/>
                              </w:rPr>
                              <w:t xml:space="preserve"> </w:t>
                            </w:r>
                            <w:r>
                              <w:rPr>
                                <w:spacing w:val="-1"/>
                              </w:rPr>
                              <w:t>etc.</w:t>
                            </w:r>
                            <w:r>
                              <w:rPr>
                                <w:spacing w:val="16"/>
                              </w:rPr>
                              <w:t xml:space="preserve"> </w:t>
                            </w:r>
                            <w:r>
                              <w:rPr>
                                <w:spacing w:val="-1"/>
                              </w:rPr>
                              <w:t>Act</w:t>
                            </w:r>
                            <w:r>
                              <w:rPr>
                                <w:spacing w:val="18"/>
                              </w:rPr>
                              <w:t xml:space="preserve"> </w:t>
                            </w:r>
                            <w:r>
                              <w:rPr>
                                <w:spacing w:val="-1"/>
                              </w:rPr>
                              <w:t>1974,</w:t>
                            </w:r>
                            <w:r>
                              <w:rPr>
                                <w:spacing w:val="16"/>
                              </w:rPr>
                              <w:t xml:space="preserve"> </w:t>
                            </w:r>
                            <w:r>
                              <w:rPr>
                                <w:spacing w:val="-1"/>
                              </w:rPr>
                              <w:t>must</w:t>
                            </w:r>
                            <w:r>
                              <w:rPr>
                                <w:spacing w:val="18"/>
                              </w:rPr>
                              <w:t xml:space="preserve"> </w:t>
                            </w:r>
                            <w:r>
                              <w:t>be</w:t>
                            </w:r>
                            <w:r>
                              <w:rPr>
                                <w:spacing w:val="14"/>
                              </w:rPr>
                              <w:t xml:space="preserve"> </w:t>
                            </w:r>
                            <w:r>
                              <w:rPr>
                                <w:spacing w:val="-1"/>
                              </w:rPr>
                              <w:t>reported</w:t>
                            </w:r>
                            <w:r>
                              <w:rPr>
                                <w:spacing w:val="17"/>
                              </w:rPr>
                              <w:t xml:space="preserve"> </w:t>
                            </w:r>
                            <w:r>
                              <w:t>to</w:t>
                            </w:r>
                            <w:r>
                              <w:rPr>
                                <w:spacing w:val="15"/>
                              </w:rPr>
                              <w:t xml:space="preserve"> </w:t>
                            </w:r>
                            <w:r>
                              <w:t>the</w:t>
                            </w:r>
                            <w:r>
                              <w:rPr>
                                <w:spacing w:val="67"/>
                              </w:rPr>
                              <w:t xml:space="preserve"> </w:t>
                            </w:r>
                            <w:r>
                              <w:rPr>
                                <w:spacing w:val="-1"/>
                              </w:rPr>
                              <w:t>Officer in</w:t>
                            </w:r>
                            <w:r>
                              <w:t xml:space="preserve"> </w:t>
                            </w:r>
                            <w:r>
                              <w:rPr>
                                <w:spacing w:val="-1"/>
                              </w:rPr>
                              <w:t>charge</w:t>
                            </w:r>
                            <w:r>
                              <w:rPr>
                                <w:spacing w:val="-2"/>
                              </w:rPr>
                              <w:t xml:space="preserve"> </w:t>
                            </w:r>
                            <w:r>
                              <w:t>so</w:t>
                            </w:r>
                            <w:r>
                              <w:rPr>
                                <w:spacing w:val="-2"/>
                              </w:rPr>
                              <w:t xml:space="preserve"> </w:t>
                            </w:r>
                            <w:r>
                              <w:rPr>
                                <w:spacing w:val="-1"/>
                              </w:rPr>
                              <w:t xml:space="preserve">that </w:t>
                            </w:r>
                            <w:r>
                              <w:t>the</w:t>
                            </w:r>
                            <w:r>
                              <w:rPr>
                                <w:spacing w:val="-2"/>
                              </w:rPr>
                              <w:t xml:space="preserve"> </w:t>
                            </w:r>
                            <w:r>
                              <w:rPr>
                                <w:spacing w:val="-1"/>
                              </w:rPr>
                              <w:t xml:space="preserve">Inspector </w:t>
                            </w:r>
                            <w:r>
                              <w:rPr>
                                <w:spacing w:val="-2"/>
                              </w:rPr>
                              <w:t>of</w:t>
                            </w:r>
                            <w:r>
                              <w:rPr>
                                <w:spacing w:val="2"/>
                              </w:rPr>
                              <w:t xml:space="preserve"> </w:t>
                            </w:r>
                            <w:r>
                              <w:rPr>
                                <w:spacing w:val="-1"/>
                              </w:rPr>
                              <w:t>Factories</w:t>
                            </w:r>
                            <w:r>
                              <w:t xml:space="preserve"> may</w:t>
                            </w:r>
                            <w:r>
                              <w:rPr>
                                <w:spacing w:val="-2"/>
                              </w:rPr>
                              <w:t xml:space="preserve"> </w:t>
                            </w:r>
                            <w:r>
                              <w:t>be</w:t>
                            </w:r>
                            <w:r>
                              <w:rPr>
                                <w:spacing w:val="-2"/>
                              </w:rPr>
                              <w:t xml:space="preserve"> </w:t>
                            </w:r>
                            <w:r>
                              <w:rPr>
                                <w:spacing w:val="-1"/>
                              </w:rPr>
                              <w:t>informed.</w:t>
                            </w:r>
                          </w:p>
                          <w:p w:rsidR="00BA7165" w:rsidRDefault="00BA7165">
                            <w:pPr>
                              <w:pStyle w:val="BodyText"/>
                              <w:spacing w:before="119"/>
                              <w:ind w:left="1418" w:right="8" w:hanging="711"/>
                              <w:jc w:val="both"/>
                            </w:pPr>
                            <w:r>
                              <w:rPr>
                                <w:spacing w:val="-1"/>
                              </w:rPr>
                              <w:t>36.7</w:t>
                            </w:r>
                            <w:r>
                              <w:rPr>
                                <w:spacing w:val="35"/>
                              </w:rPr>
                              <w:t xml:space="preserve"> </w:t>
                            </w:r>
                            <w:r>
                              <w:rPr>
                                <w:spacing w:val="-1"/>
                              </w:rPr>
                              <w:t>No</w:t>
                            </w:r>
                            <w:r>
                              <w:rPr>
                                <w:spacing w:val="4"/>
                              </w:rPr>
                              <w:t xml:space="preserve"> </w:t>
                            </w:r>
                            <w:r>
                              <w:rPr>
                                <w:spacing w:val="-1"/>
                              </w:rPr>
                              <w:t>assistance</w:t>
                            </w:r>
                            <w:r>
                              <w:rPr>
                                <w:spacing w:val="60"/>
                              </w:rPr>
                              <w:t xml:space="preserve"> </w:t>
                            </w:r>
                            <w:r>
                              <w:t>from</w:t>
                            </w:r>
                            <w:r>
                              <w:rPr>
                                <w:spacing w:val="2"/>
                              </w:rPr>
                              <w:t xml:space="preserve"> </w:t>
                            </w:r>
                            <w:r>
                              <w:rPr>
                                <w:spacing w:val="-2"/>
                              </w:rPr>
                              <w:t>public</w:t>
                            </w:r>
                            <w:r>
                              <w:rPr>
                                <w:spacing w:val="2"/>
                              </w:rPr>
                              <w:t xml:space="preserve"> </w:t>
                            </w:r>
                            <w:r>
                              <w:rPr>
                                <w:spacing w:val="-1"/>
                              </w:rPr>
                              <w:t>funds,</w:t>
                            </w:r>
                            <w:r>
                              <w:rPr>
                                <w:spacing w:val="3"/>
                              </w:rPr>
                              <w:t xml:space="preserve"> </w:t>
                            </w:r>
                            <w:r>
                              <w:rPr>
                                <w:spacing w:val="-1"/>
                              </w:rPr>
                              <w:t>and</w:t>
                            </w:r>
                            <w:r>
                              <w:rPr>
                                <w:spacing w:val="2"/>
                              </w:rPr>
                              <w:t xml:space="preserve"> </w:t>
                            </w:r>
                            <w:r>
                              <w:t>no</w:t>
                            </w:r>
                            <w:r>
                              <w:rPr>
                                <w:spacing w:val="1"/>
                              </w:rPr>
                              <w:t xml:space="preserve"> </w:t>
                            </w:r>
                            <w:r>
                              <w:rPr>
                                <w:spacing w:val="-1"/>
                              </w:rPr>
                              <w:t>messing</w:t>
                            </w:r>
                            <w:r>
                              <w:rPr>
                                <w:spacing w:val="1"/>
                              </w:rPr>
                              <w:t xml:space="preserve"> </w:t>
                            </w:r>
                            <w:r>
                              <w:rPr>
                                <w:spacing w:val="-1"/>
                              </w:rPr>
                              <w:t>facilities,</w:t>
                            </w:r>
                            <w:r>
                              <w:rPr>
                                <w:spacing w:val="5"/>
                              </w:rPr>
                              <w:t xml:space="preserve"> </w:t>
                            </w:r>
                            <w:r>
                              <w:rPr>
                                <w:spacing w:val="-1"/>
                              </w:rPr>
                              <w:t>accommodation</w:t>
                            </w:r>
                            <w:r>
                              <w:rPr>
                                <w:spacing w:val="4"/>
                              </w:rPr>
                              <w:t xml:space="preserve"> </w:t>
                            </w:r>
                            <w:r>
                              <w:rPr>
                                <w:spacing w:val="-2"/>
                              </w:rPr>
                              <w:t>or</w:t>
                            </w:r>
                            <w:r>
                              <w:rPr>
                                <w:spacing w:val="57"/>
                              </w:rPr>
                              <w:t xml:space="preserve"> </w:t>
                            </w:r>
                            <w:r>
                              <w:rPr>
                                <w:spacing w:val="-1"/>
                              </w:rPr>
                              <w:t>transport</w:t>
                            </w:r>
                            <w:r>
                              <w:rPr>
                                <w:spacing w:val="2"/>
                              </w:rPr>
                              <w:t xml:space="preserve"> </w:t>
                            </w:r>
                            <w:r>
                              <w:rPr>
                                <w:spacing w:val="-1"/>
                              </w:rPr>
                              <w:t>overseas</w:t>
                            </w:r>
                            <w:r>
                              <w:t xml:space="preserve"> </w:t>
                            </w:r>
                            <w:r>
                              <w:rPr>
                                <w:spacing w:val="-2"/>
                              </w:rPr>
                              <w:t>will</w:t>
                            </w:r>
                            <w:r>
                              <w:t xml:space="preserve"> be </w:t>
                            </w:r>
                            <w:r>
                              <w:rPr>
                                <w:spacing w:val="-1"/>
                              </w:rPr>
                              <w:t>provided</w:t>
                            </w:r>
                            <w:r>
                              <w:t xml:space="preserve"> </w:t>
                            </w:r>
                            <w:r>
                              <w:rPr>
                                <w:spacing w:val="1"/>
                              </w:rPr>
                              <w:t>for</w:t>
                            </w:r>
                            <w:r>
                              <w:rPr>
                                <w:spacing w:val="-1"/>
                              </w:rPr>
                              <w:t xml:space="preserve"> </w:t>
                            </w:r>
                            <w:proofErr w:type="spellStart"/>
                            <w:r>
                              <w:rPr>
                                <w:spacing w:val="-1"/>
                              </w:rPr>
                              <w:t>dependants</w:t>
                            </w:r>
                            <w:proofErr w:type="spellEnd"/>
                            <w:r>
                              <w:rPr>
                                <w:spacing w:val="1"/>
                              </w:rPr>
                              <w:t xml:space="preserve"> </w:t>
                            </w:r>
                            <w:r>
                              <w:t>or</w:t>
                            </w:r>
                            <w:r>
                              <w:rPr>
                                <w:spacing w:val="1"/>
                              </w:rPr>
                              <w:t xml:space="preserve"> </w:t>
                            </w:r>
                            <w:r>
                              <w:rPr>
                                <w:spacing w:val="-1"/>
                              </w:rPr>
                              <w:t>members</w:t>
                            </w:r>
                            <w:r>
                              <w:rPr>
                                <w:spacing w:val="1"/>
                              </w:rPr>
                              <w:t xml:space="preserve"> </w:t>
                            </w:r>
                            <w:r>
                              <w:rPr>
                                <w:spacing w:val="-2"/>
                              </w:rPr>
                              <w:t>of</w:t>
                            </w:r>
                            <w:r>
                              <w:rPr>
                                <w:spacing w:val="2"/>
                              </w:rPr>
                              <w:t xml:space="preserve"> </w:t>
                            </w:r>
                            <w:r>
                              <w:t>the</w:t>
                            </w:r>
                            <w:r>
                              <w:rPr>
                                <w:spacing w:val="3"/>
                              </w:rPr>
                              <w:t xml:space="preserve"> </w:t>
                            </w:r>
                            <w:r>
                              <w:rPr>
                                <w:spacing w:val="-1"/>
                              </w:rPr>
                              <w:t>families</w:t>
                            </w:r>
                            <w:r>
                              <w:t xml:space="preserve"> of</w:t>
                            </w:r>
                            <w:r>
                              <w:rPr>
                                <w:spacing w:val="2"/>
                              </w:rPr>
                              <w:t xml:space="preserve"> </w:t>
                            </w:r>
                            <w:r>
                              <w:t>the</w:t>
                            </w:r>
                            <w:r>
                              <w:rPr>
                                <w:spacing w:val="37"/>
                              </w:rPr>
                              <w:t xml:space="preserve"> </w:t>
                            </w:r>
                            <w:r>
                              <w:rPr>
                                <w:spacing w:val="-1"/>
                              </w:rPr>
                              <w:t>Supplier's</w:t>
                            </w:r>
                            <w:r>
                              <w:rPr>
                                <w:spacing w:val="-2"/>
                              </w:rPr>
                              <w:t xml:space="preserve"> </w:t>
                            </w:r>
                            <w:r>
                              <w:rPr>
                                <w:spacing w:val="-1"/>
                              </w:rPr>
                              <w:t>representatives.</w:t>
                            </w:r>
                            <w:r>
                              <w:rPr>
                                <w:spacing w:val="57"/>
                              </w:rPr>
                              <w:t xml:space="preserve"> </w:t>
                            </w:r>
                            <w:r>
                              <w:rPr>
                                <w:spacing w:val="-1"/>
                              </w:rPr>
                              <w:t>Medical</w:t>
                            </w:r>
                            <w:r>
                              <w:rPr>
                                <w:spacing w:val="-3"/>
                              </w:rPr>
                              <w:t xml:space="preserve"> </w:t>
                            </w:r>
                            <w:r>
                              <w:t>or</w:t>
                            </w:r>
                            <w:r>
                              <w:rPr>
                                <w:spacing w:val="-1"/>
                              </w:rPr>
                              <w:t xml:space="preserve"> necessary</w:t>
                            </w:r>
                            <w:r>
                              <w:rPr>
                                <w:spacing w:val="-6"/>
                              </w:rPr>
                              <w:t xml:space="preserve"> </w:t>
                            </w:r>
                            <w:r>
                              <w:rPr>
                                <w:spacing w:val="-1"/>
                              </w:rPr>
                              <w:t>dental</w:t>
                            </w:r>
                            <w:r>
                              <w:rPr>
                                <w:spacing w:val="-2"/>
                              </w:rPr>
                              <w:t xml:space="preserve"> </w:t>
                            </w:r>
                            <w:r>
                              <w:rPr>
                                <w:spacing w:val="-1"/>
                              </w:rPr>
                              <w:t>treatment</w:t>
                            </w:r>
                            <w:r>
                              <w:rPr>
                                <w:spacing w:val="-3"/>
                              </w:rPr>
                              <w:t xml:space="preserve"> </w:t>
                            </w:r>
                            <w:r>
                              <w:rPr>
                                <w:spacing w:val="-1"/>
                              </w:rPr>
                              <w:t xml:space="preserve">may, </w:t>
                            </w:r>
                            <w:r>
                              <w:rPr>
                                <w:spacing w:val="-2"/>
                              </w:rPr>
                              <w:t>however,</w:t>
                            </w:r>
                            <w:r>
                              <w:t xml:space="preserve"> be</w:t>
                            </w:r>
                            <w:r>
                              <w:rPr>
                                <w:spacing w:val="51"/>
                              </w:rPr>
                              <w:t xml:space="preserve"> </w:t>
                            </w:r>
                            <w:r>
                              <w:rPr>
                                <w:spacing w:val="-1"/>
                              </w:rPr>
                              <w:t>provided</w:t>
                            </w:r>
                            <w:r>
                              <w:rPr>
                                <w:spacing w:val="7"/>
                              </w:rPr>
                              <w:t xml:space="preserve"> </w:t>
                            </w:r>
                            <w:r>
                              <w:t>for</w:t>
                            </w:r>
                            <w:r>
                              <w:rPr>
                                <w:spacing w:val="8"/>
                              </w:rPr>
                              <w:t xml:space="preserve"> </w:t>
                            </w:r>
                            <w:proofErr w:type="spellStart"/>
                            <w:r>
                              <w:rPr>
                                <w:spacing w:val="-1"/>
                              </w:rPr>
                              <w:t>dependants</w:t>
                            </w:r>
                            <w:proofErr w:type="spellEnd"/>
                            <w:r>
                              <w:rPr>
                                <w:spacing w:val="3"/>
                              </w:rPr>
                              <w:t xml:space="preserve"> </w:t>
                            </w:r>
                            <w:r>
                              <w:t>or</w:t>
                            </w:r>
                            <w:r>
                              <w:rPr>
                                <w:spacing w:val="6"/>
                              </w:rPr>
                              <w:t xml:space="preserve"> </w:t>
                            </w:r>
                            <w:r>
                              <w:rPr>
                                <w:spacing w:val="-1"/>
                              </w:rPr>
                              <w:t>members</w:t>
                            </w:r>
                            <w:r>
                              <w:rPr>
                                <w:spacing w:val="8"/>
                              </w:rPr>
                              <w:t xml:space="preserve"> </w:t>
                            </w:r>
                            <w:r>
                              <w:rPr>
                                <w:spacing w:val="-2"/>
                              </w:rPr>
                              <w:t>of</w:t>
                            </w:r>
                            <w:r>
                              <w:rPr>
                                <w:spacing w:val="6"/>
                              </w:rPr>
                              <w:t xml:space="preserve"> </w:t>
                            </w:r>
                            <w:r>
                              <w:rPr>
                                <w:spacing w:val="-2"/>
                              </w:rPr>
                              <w:t>families</w:t>
                            </w:r>
                            <w:r>
                              <w:rPr>
                                <w:spacing w:val="7"/>
                              </w:rPr>
                              <w:t xml:space="preserve"> </w:t>
                            </w:r>
                            <w:r>
                              <w:t>on</w:t>
                            </w:r>
                            <w:r>
                              <w:rPr>
                                <w:spacing w:val="7"/>
                              </w:rPr>
                              <w:t xml:space="preserve"> </w:t>
                            </w:r>
                            <w:r>
                              <w:rPr>
                                <w:spacing w:val="-1"/>
                              </w:rPr>
                              <w:t>repayment</w:t>
                            </w:r>
                            <w:r>
                              <w:rPr>
                                <w:spacing w:val="6"/>
                              </w:rPr>
                              <w:t xml:space="preserve"> </w:t>
                            </w:r>
                            <w:r>
                              <w:t>at</w:t>
                            </w:r>
                            <w:r>
                              <w:rPr>
                                <w:spacing w:val="6"/>
                              </w:rPr>
                              <w:t xml:space="preserve"> </w:t>
                            </w:r>
                            <w:r>
                              <w:rPr>
                                <w:spacing w:val="-1"/>
                              </w:rPr>
                              <w:t>current</w:t>
                            </w:r>
                            <w:r>
                              <w:rPr>
                                <w:spacing w:val="4"/>
                              </w:rPr>
                              <w:t xml:space="preserve"> </w:t>
                            </w:r>
                            <w:r>
                              <w:rPr>
                                <w:spacing w:val="-1"/>
                              </w:rPr>
                              <w:t>Ministry</w:t>
                            </w:r>
                            <w:r>
                              <w:rPr>
                                <w:spacing w:val="5"/>
                              </w:rPr>
                              <w:t xml:space="preserve"> </w:t>
                            </w:r>
                            <w:r>
                              <w:t>of</w:t>
                            </w:r>
                            <w:r>
                              <w:rPr>
                                <w:spacing w:val="55"/>
                              </w:rPr>
                              <w:t xml:space="preserve"> </w:t>
                            </w:r>
                            <w:proofErr w:type="spellStart"/>
                            <w:r>
                              <w:rPr>
                                <w:spacing w:val="-1"/>
                              </w:rPr>
                              <w:t>Defence</w:t>
                            </w:r>
                            <w:proofErr w:type="spellEnd"/>
                            <w:r>
                              <w:rPr>
                                <w:spacing w:val="-2"/>
                              </w:rPr>
                              <w:t xml:space="preserve"> </w:t>
                            </w:r>
                            <w:r>
                              <w:rPr>
                                <w:spacing w:val="-1"/>
                              </w:rPr>
                              <w:t>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4" type="#_x0000_t202" style="position:absolute;margin-left:57pt;margin-top:36pt;width:482pt;height:161pt;z-index:-1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" fillcolor="#fefefe" stroked="f">
                <v:textbox inset="0,0,0,0">
                  <w:txbxContent>
                    <w:p w:rsidR="00BA7165" w:rsidRDefault="00BA7165">
                      <w:pPr>
                        <w:rPr>
                          <w:rFonts w:ascii="Arial" w:eastAsia="Arial" w:hAnsi="Arial" w:cs="Arial"/>
                          <w:b/>
                          <w:bCs/>
                          <w:i/>
                        </w:rPr>
                      </w:pPr>
                    </w:p>
                    <w:p w:rsidR="00BA7165" w:rsidRDefault="00BA7165">
                      <w:pPr>
                        <w:rPr>
                          <w:rFonts w:ascii="Arial" w:eastAsia="Arial" w:hAnsi="Arial" w:cs="Arial"/>
                          <w:b/>
                          <w:bCs/>
                          <w:i/>
                        </w:rPr>
                      </w:pPr>
                    </w:p>
                    <w:p w:rsidR="00BA7165" w:rsidRDefault="00BA7165">
                      <w:pPr>
                        <w:rPr>
                          <w:rFonts w:ascii="Arial" w:eastAsia="Arial" w:hAnsi="Arial" w:cs="Arial"/>
                          <w:b/>
                          <w:bCs/>
                          <w:i/>
                        </w:rPr>
                      </w:pPr>
                    </w:p>
                    <w:p w:rsidR="00BA7165" w:rsidRDefault="00BA7165">
                      <w:pPr>
                        <w:rPr>
                          <w:rFonts w:ascii="Arial" w:eastAsia="Arial" w:hAnsi="Arial" w:cs="Arial"/>
                          <w:b/>
                          <w:bCs/>
                          <w:i/>
                        </w:rPr>
                      </w:pPr>
                    </w:p>
                    <w:p w:rsidR="00BA7165" w:rsidRDefault="00BA7165">
                      <w:pPr>
                        <w:spacing w:before="8"/>
                        <w:rPr>
                          <w:rFonts w:ascii="Arial" w:eastAsia="Arial" w:hAnsi="Arial" w:cs="Arial"/>
                          <w:b/>
                          <w:bCs/>
                          <w:i/>
                          <w:sz w:val="19"/>
                          <w:szCs w:val="19"/>
                        </w:rPr>
                      </w:pPr>
                    </w:p>
                    <w:p w:rsidR="00BA7165" w:rsidRDefault="00BA7165">
                      <w:pPr>
                        <w:pStyle w:val="BodyText"/>
                        <w:spacing w:before="0"/>
                        <w:ind w:left="1418" w:right="9"/>
                      </w:pPr>
                      <w:proofErr w:type="gramStart"/>
                      <w:r>
                        <w:rPr>
                          <w:spacing w:val="-1"/>
                        </w:rPr>
                        <w:t>accordance</w:t>
                      </w:r>
                      <w:proofErr w:type="gramEnd"/>
                      <w:r>
                        <w:rPr>
                          <w:spacing w:val="17"/>
                        </w:rPr>
                        <w:t xml:space="preserve"> </w:t>
                      </w:r>
                      <w:r>
                        <w:rPr>
                          <w:spacing w:val="-2"/>
                        </w:rPr>
                        <w:t>with</w:t>
                      </w:r>
                      <w:r>
                        <w:rPr>
                          <w:spacing w:val="17"/>
                        </w:rPr>
                        <w:t xml:space="preserve"> </w:t>
                      </w:r>
                      <w:r>
                        <w:rPr>
                          <w:spacing w:val="-1"/>
                        </w:rPr>
                        <w:t>Health</w:t>
                      </w:r>
                      <w:r>
                        <w:rPr>
                          <w:spacing w:val="15"/>
                        </w:rPr>
                        <w:t xml:space="preserve"> </w:t>
                      </w:r>
                      <w:r>
                        <w:rPr>
                          <w:spacing w:val="-1"/>
                        </w:rPr>
                        <w:t>and</w:t>
                      </w:r>
                      <w:r>
                        <w:rPr>
                          <w:spacing w:val="17"/>
                        </w:rPr>
                        <w:t xml:space="preserve"> </w:t>
                      </w:r>
                      <w:r>
                        <w:rPr>
                          <w:spacing w:val="-1"/>
                        </w:rPr>
                        <w:t>Safety</w:t>
                      </w:r>
                      <w:r>
                        <w:rPr>
                          <w:spacing w:val="16"/>
                        </w:rPr>
                        <w:t xml:space="preserve"> </w:t>
                      </w:r>
                      <w:r>
                        <w:t>at</w:t>
                      </w:r>
                      <w:r>
                        <w:rPr>
                          <w:spacing w:val="11"/>
                        </w:rPr>
                        <w:t xml:space="preserve"> </w:t>
                      </w:r>
                      <w:r>
                        <w:t>Work</w:t>
                      </w:r>
                      <w:r>
                        <w:rPr>
                          <w:spacing w:val="21"/>
                        </w:rPr>
                        <w:t xml:space="preserve"> </w:t>
                      </w:r>
                      <w:r>
                        <w:rPr>
                          <w:spacing w:val="-1"/>
                        </w:rPr>
                        <w:t>etc.</w:t>
                      </w:r>
                      <w:r>
                        <w:rPr>
                          <w:spacing w:val="16"/>
                        </w:rPr>
                        <w:t xml:space="preserve"> </w:t>
                      </w:r>
                      <w:r>
                        <w:rPr>
                          <w:spacing w:val="-1"/>
                        </w:rPr>
                        <w:t>Act</w:t>
                      </w:r>
                      <w:r>
                        <w:rPr>
                          <w:spacing w:val="18"/>
                        </w:rPr>
                        <w:t xml:space="preserve"> </w:t>
                      </w:r>
                      <w:r>
                        <w:rPr>
                          <w:spacing w:val="-1"/>
                        </w:rPr>
                        <w:t>1974,</w:t>
                      </w:r>
                      <w:r>
                        <w:rPr>
                          <w:spacing w:val="16"/>
                        </w:rPr>
                        <w:t xml:space="preserve"> </w:t>
                      </w:r>
                      <w:r>
                        <w:rPr>
                          <w:spacing w:val="-1"/>
                        </w:rPr>
                        <w:t>must</w:t>
                      </w:r>
                      <w:r>
                        <w:rPr>
                          <w:spacing w:val="18"/>
                        </w:rPr>
                        <w:t xml:space="preserve"> </w:t>
                      </w:r>
                      <w:r>
                        <w:t>be</w:t>
                      </w:r>
                      <w:r>
                        <w:rPr>
                          <w:spacing w:val="14"/>
                        </w:rPr>
                        <w:t xml:space="preserve"> </w:t>
                      </w:r>
                      <w:r>
                        <w:rPr>
                          <w:spacing w:val="-1"/>
                        </w:rPr>
                        <w:t>reported</w:t>
                      </w:r>
                      <w:r>
                        <w:rPr>
                          <w:spacing w:val="17"/>
                        </w:rPr>
                        <w:t xml:space="preserve"> </w:t>
                      </w:r>
                      <w:r>
                        <w:t>to</w:t>
                      </w:r>
                      <w:r>
                        <w:rPr>
                          <w:spacing w:val="15"/>
                        </w:rPr>
                        <w:t xml:space="preserve"> </w:t>
                      </w:r>
                      <w:r>
                        <w:t>the</w:t>
                      </w:r>
                      <w:r>
                        <w:rPr>
                          <w:spacing w:val="67"/>
                        </w:rPr>
                        <w:t xml:space="preserve"> </w:t>
                      </w:r>
                      <w:r>
                        <w:rPr>
                          <w:spacing w:val="-1"/>
                        </w:rPr>
                        <w:t>Officer in</w:t>
                      </w:r>
                      <w:r>
                        <w:t xml:space="preserve"> </w:t>
                      </w:r>
                      <w:r>
                        <w:rPr>
                          <w:spacing w:val="-1"/>
                        </w:rPr>
                        <w:t>charge</w:t>
                      </w:r>
                      <w:r>
                        <w:rPr>
                          <w:spacing w:val="-2"/>
                        </w:rPr>
                        <w:t xml:space="preserve"> </w:t>
                      </w:r>
                      <w:r>
                        <w:t>so</w:t>
                      </w:r>
                      <w:r>
                        <w:rPr>
                          <w:spacing w:val="-2"/>
                        </w:rPr>
                        <w:t xml:space="preserve"> </w:t>
                      </w:r>
                      <w:r>
                        <w:rPr>
                          <w:spacing w:val="-1"/>
                        </w:rPr>
                        <w:t xml:space="preserve">that </w:t>
                      </w:r>
                      <w:r>
                        <w:t>the</w:t>
                      </w:r>
                      <w:r>
                        <w:rPr>
                          <w:spacing w:val="-2"/>
                        </w:rPr>
                        <w:t xml:space="preserve"> </w:t>
                      </w:r>
                      <w:r>
                        <w:rPr>
                          <w:spacing w:val="-1"/>
                        </w:rPr>
                        <w:t xml:space="preserve">Inspector </w:t>
                      </w:r>
                      <w:r>
                        <w:rPr>
                          <w:spacing w:val="-2"/>
                        </w:rPr>
                        <w:t>of</w:t>
                      </w:r>
                      <w:r>
                        <w:rPr>
                          <w:spacing w:val="2"/>
                        </w:rPr>
                        <w:t xml:space="preserve"> </w:t>
                      </w:r>
                      <w:r>
                        <w:rPr>
                          <w:spacing w:val="-1"/>
                        </w:rPr>
                        <w:t>Factories</w:t>
                      </w:r>
                      <w:r>
                        <w:t xml:space="preserve"> may</w:t>
                      </w:r>
                      <w:r>
                        <w:rPr>
                          <w:spacing w:val="-2"/>
                        </w:rPr>
                        <w:t xml:space="preserve"> </w:t>
                      </w:r>
                      <w:r>
                        <w:t>be</w:t>
                      </w:r>
                      <w:r>
                        <w:rPr>
                          <w:spacing w:val="-2"/>
                        </w:rPr>
                        <w:t xml:space="preserve"> </w:t>
                      </w:r>
                      <w:r>
                        <w:rPr>
                          <w:spacing w:val="-1"/>
                        </w:rPr>
                        <w:t>informed.</w:t>
                      </w:r>
                    </w:p>
                    <w:p w:rsidR="00BA7165" w:rsidRDefault="00BA7165">
                      <w:pPr>
                        <w:pStyle w:val="BodyText"/>
                        <w:spacing w:before="119"/>
                        <w:ind w:left="1418" w:right="8" w:hanging="711"/>
                        <w:jc w:val="both"/>
                      </w:pPr>
                      <w:r>
                        <w:rPr>
                          <w:spacing w:val="-1"/>
                        </w:rPr>
                        <w:t>36.7</w:t>
                      </w:r>
                      <w:r>
                        <w:rPr>
                          <w:spacing w:val="35"/>
                        </w:rPr>
                        <w:t xml:space="preserve"> </w:t>
                      </w:r>
                      <w:r>
                        <w:rPr>
                          <w:spacing w:val="-1"/>
                        </w:rPr>
                        <w:t>No</w:t>
                      </w:r>
                      <w:r>
                        <w:rPr>
                          <w:spacing w:val="4"/>
                        </w:rPr>
                        <w:t xml:space="preserve"> </w:t>
                      </w:r>
                      <w:r>
                        <w:rPr>
                          <w:spacing w:val="-1"/>
                        </w:rPr>
                        <w:t>assistance</w:t>
                      </w:r>
                      <w:r>
                        <w:rPr>
                          <w:spacing w:val="60"/>
                        </w:rPr>
                        <w:t xml:space="preserve"> </w:t>
                      </w:r>
                      <w:r>
                        <w:t>from</w:t>
                      </w:r>
                      <w:r>
                        <w:rPr>
                          <w:spacing w:val="2"/>
                        </w:rPr>
                        <w:t xml:space="preserve"> </w:t>
                      </w:r>
                      <w:r>
                        <w:rPr>
                          <w:spacing w:val="-2"/>
                        </w:rPr>
                        <w:t>public</w:t>
                      </w:r>
                      <w:r>
                        <w:rPr>
                          <w:spacing w:val="2"/>
                        </w:rPr>
                        <w:t xml:space="preserve"> </w:t>
                      </w:r>
                      <w:r>
                        <w:rPr>
                          <w:spacing w:val="-1"/>
                        </w:rPr>
                        <w:t>funds,</w:t>
                      </w:r>
                      <w:r>
                        <w:rPr>
                          <w:spacing w:val="3"/>
                        </w:rPr>
                        <w:t xml:space="preserve"> </w:t>
                      </w:r>
                      <w:r>
                        <w:rPr>
                          <w:spacing w:val="-1"/>
                        </w:rPr>
                        <w:t>and</w:t>
                      </w:r>
                      <w:r>
                        <w:rPr>
                          <w:spacing w:val="2"/>
                        </w:rPr>
                        <w:t xml:space="preserve"> </w:t>
                      </w:r>
                      <w:r>
                        <w:t>no</w:t>
                      </w:r>
                      <w:r>
                        <w:rPr>
                          <w:spacing w:val="1"/>
                        </w:rPr>
                        <w:t xml:space="preserve"> </w:t>
                      </w:r>
                      <w:r>
                        <w:rPr>
                          <w:spacing w:val="-1"/>
                        </w:rPr>
                        <w:t>messing</w:t>
                      </w:r>
                      <w:r>
                        <w:rPr>
                          <w:spacing w:val="1"/>
                        </w:rPr>
                        <w:t xml:space="preserve"> </w:t>
                      </w:r>
                      <w:r>
                        <w:rPr>
                          <w:spacing w:val="-1"/>
                        </w:rPr>
                        <w:t>facilities,</w:t>
                      </w:r>
                      <w:r>
                        <w:rPr>
                          <w:spacing w:val="5"/>
                        </w:rPr>
                        <w:t xml:space="preserve"> </w:t>
                      </w:r>
                      <w:r>
                        <w:rPr>
                          <w:spacing w:val="-1"/>
                        </w:rPr>
                        <w:t>accommodation</w:t>
                      </w:r>
                      <w:r>
                        <w:rPr>
                          <w:spacing w:val="4"/>
                        </w:rPr>
                        <w:t xml:space="preserve"> </w:t>
                      </w:r>
                      <w:r>
                        <w:rPr>
                          <w:spacing w:val="-2"/>
                        </w:rPr>
                        <w:t>or</w:t>
                      </w:r>
                      <w:r>
                        <w:rPr>
                          <w:spacing w:val="57"/>
                        </w:rPr>
                        <w:t xml:space="preserve"> </w:t>
                      </w:r>
                      <w:r>
                        <w:rPr>
                          <w:spacing w:val="-1"/>
                        </w:rPr>
                        <w:t>transport</w:t>
                      </w:r>
                      <w:r>
                        <w:rPr>
                          <w:spacing w:val="2"/>
                        </w:rPr>
                        <w:t xml:space="preserve"> </w:t>
                      </w:r>
                      <w:r>
                        <w:rPr>
                          <w:spacing w:val="-1"/>
                        </w:rPr>
                        <w:t>overseas</w:t>
                      </w:r>
                      <w:r>
                        <w:t xml:space="preserve"> </w:t>
                      </w:r>
                      <w:r>
                        <w:rPr>
                          <w:spacing w:val="-2"/>
                        </w:rPr>
                        <w:t>will</w:t>
                      </w:r>
                      <w:r>
                        <w:t xml:space="preserve"> be </w:t>
                      </w:r>
                      <w:r>
                        <w:rPr>
                          <w:spacing w:val="-1"/>
                        </w:rPr>
                        <w:t>provided</w:t>
                      </w:r>
                      <w:r>
                        <w:t xml:space="preserve"> </w:t>
                      </w:r>
                      <w:r>
                        <w:rPr>
                          <w:spacing w:val="1"/>
                        </w:rPr>
                        <w:t>for</w:t>
                      </w:r>
                      <w:r>
                        <w:rPr>
                          <w:spacing w:val="-1"/>
                        </w:rPr>
                        <w:t xml:space="preserve"> </w:t>
                      </w:r>
                      <w:proofErr w:type="spellStart"/>
                      <w:r>
                        <w:rPr>
                          <w:spacing w:val="-1"/>
                        </w:rPr>
                        <w:t>dependants</w:t>
                      </w:r>
                      <w:proofErr w:type="spellEnd"/>
                      <w:r>
                        <w:rPr>
                          <w:spacing w:val="1"/>
                        </w:rPr>
                        <w:t xml:space="preserve"> </w:t>
                      </w:r>
                      <w:r>
                        <w:t>or</w:t>
                      </w:r>
                      <w:r>
                        <w:rPr>
                          <w:spacing w:val="1"/>
                        </w:rPr>
                        <w:t xml:space="preserve"> </w:t>
                      </w:r>
                      <w:r>
                        <w:rPr>
                          <w:spacing w:val="-1"/>
                        </w:rPr>
                        <w:t>members</w:t>
                      </w:r>
                      <w:r>
                        <w:rPr>
                          <w:spacing w:val="1"/>
                        </w:rPr>
                        <w:t xml:space="preserve"> </w:t>
                      </w:r>
                      <w:r>
                        <w:rPr>
                          <w:spacing w:val="-2"/>
                        </w:rPr>
                        <w:t>of</w:t>
                      </w:r>
                      <w:r>
                        <w:rPr>
                          <w:spacing w:val="2"/>
                        </w:rPr>
                        <w:t xml:space="preserve"> </w:t>
                      </w:r>
                      <w:r>
                        <w:t>the</w:t>
                      </w:r>
                      <w:r>
                        <w:rPr>
                          <w:spacing w:val="3"/>
                        </w:rPr>
                        <w:t xml:space="preserve"> </w:t>
                      </w:r>
                      <w:r>
                        <w:rPr>
                          <w:spacing w:val="-1"/>
                        </w:rPr>
                        <w:t>families</w:t>
                      </w:r>
                      <w:r>
                        <w:t xml:space="preserve"> of</w:t>
                      </w:r>
                      <w:r>
                        <w:rPr>
                          <w:spacing w:val="2"/>
                        </w:rPr>
                        <w:t xml:space="preserve"> </w:t>
                      </w:r>
                      <w:r>
                        <w:t>the</w:t>
                      </w:r>
                      <w:r>
                        <w:rPr>
                          <w:spacing w:val="37"/>
                        </w:rPr>
                        <w:t xml:space="preserve"> </w:t>
                      </w:r>
                      <w:r>
                        <w:rPr>
                          <w:spacing w:val="-1"/>
                        </w:rPr>
                        <w:t>Supplier's</w:t>
                      </w:r>
                      <w:r>
                        <w:rPr>
                          <w:spacing w:val="-2"/>
                        </w:rPr>
                        <w:t xml:space="preserve"> </w:t>
                      </w:r>
                      <w:r>
                        <w:rPr>
                          <w:spacing w:val="-1"/>
                        </w:rPr>
                        <w:t>representatives.</w:t>
                      </w:r>
                      <w:r>
                        <w:rPr>
                          <w:spacing w:val="57"/>
                        </w:rPr>
                        <w:t xml:space="preserve"> </w:t>
                      </w:r>
                      <w:r>
                        <w:rPr>
                          <w:spacing w:val="-1"/>
                        </w:rPr>
                        <w:t>Medical</w:t>
                      </w:r>
                      <w:r>
                        <w:rPr>
                          <w:spacing w:val="-3"/>
                        </w:rPr>
                        <w:t xml:space="preserve"> </w:t>
                      </w:r>
                      <w:r>
                        <w:t>or</w:t>
                      </w:r>
                      <w:r>
                        <w:rPr>
                          <w:spacing w:val="-1"/>
                        </w:rPr>
                        <w:t xml:space="preserve"> necessary</w:t>
                      </w:r>
                      <w:r>
                        <w:rPr>
                          <w:spacing w:val="-6"/>
                        </w:rPr>
                        <w:t xml:space="preserve"> </w:t>
                      </w:r>
                      <w:r>
                        <w:rPr>
                          <w:spacing w:val="-1"/>
                        </w:rPr>
                        <w:t>dental</w:t>
                      </w:r>
                      <w:r>
                        <w:rPr>
                          <w:spacing w:val="-2"/>
                        </w:rPr>
                        <w:t xml:space="preserve"> </w:t>
                      </w:r>
                      <w:r>
                        <w:rPr>
                          <w:spacing w:val="-1"/>
                        </w:rPr>
                        <w:t>treatment</w:t>
                      </w:r>
                      <w:r>
                        <w:rPr>
                          <w:spacing w:val="-3"/>
                        </w:rPr>
                        <w:t xml:space="preserve"> </w:t>
                      </w:r>
                      <w:r>
                        <w:rPr>
                          <w:spacing w:val="-1"/>
                        </w:rPr>
                        <w:t xml:space="preserve">may, </w:t>
                      </w:r>
                      <w:r>
                        <w:rPr>
                          <w:spacing w:val="-2"/>
                        </w:rPr>
                        <w:t>however,</w:t>
                      </w:r>
                      <w:r>
                        <w:t xml:space="preserve"> be</w:t>
                      </w:r>
                      <w:r>
                        <w:rPr>
                          <w:spacing w:val="51"/>
                        </w:rPr>
                        <w:t xml:space="preserve"> </w:t>
                      </w:r>
                      <w:r>
                        <w:rPr>
                          <w:spacing w:val="-1"/>
                        </w:rPr>
                        <w:t>provided</w:t>
                      </w:r>
                      <w:r>
                        <w:rPr>
                          <w:spacing w:val="7"/>
                        </w:rPr>
                        <w:t xml:space="preserve"> </w:t>
                      </w:r>
                      <w:r>
                        <w:t>for</w:t>
                      </w:r>
                      <w:r>
                        <w:rPr>
                          <w:spacing w:val="8"/>
                        </w:rPr>
                        <w:t xml:space="preserve"> </w:t>
                      </w:r>
                      <w:proofErr w:type="spellStart"/>
                      <w:r>
                        <w:rPr>
                          <w:spacing w:val="-1"/>
                        </w:rPr>
                        <w:t>dependants</w:t>
                      </w:r>
                      <w:proofErr w:type="spellEnd"/>
                      <w:r>
                        <w:rPr>
                          <w:spacing w:val="3"/>
                        </w:rPr>
                        <w:t xml:space="preserve"> </w:t>
                      </w:r>
                      <w:r>
                        <w:t>or</w:t>
                      </w:r>
                      <w:r>
                        <w:rPr>
                          <w:spacing w:val="6"/>
                        </w:rPr>
                        <w:t xml:space="preserve"> </w:t>
                      </w:r>
                      <w:r>
                        <w:rPr>
                          <w:spacing w:val="-1"/>
                        </w:rPr>
                        <w:t>members</w:t>
                      </w:r>
                      <w:r>
                        <w:rPr>
                          <w:spacing w:val="8"/>
                        </w:rPr>
                        <w:t xml:space="preserve"> </w:t>
                      </w:r>
                      <w:r>
                        <w:rPr>
                          <w:spacing w:val="-2"/>
                        </w:rPr>
                        <w:t>of</w:t>
                      </w:r>
                      <w:r>
                        <w:rPr>
                          <w:spacing w:val="6"/>
                        </w:rPr>
                        <w:t xml:space="preserve"> </w:t>
                      </w:r>
                      <w:r>
                        <w:rPr>
                          <w:spacing w:val="-2"/>
                        </w:rPr>
                        <w:t>families</w:t>
                      </w:r>
                      <w:r>
                        <w:rPr>
                          <w:spacing w:val="7"/>
                        </w:rPr>
                        <w:t xml:space="preserve"> </w:t>
                      </w:r>
                      <w:r>
                        <w:t>on</w:t>
                      </w:r>
                      <w:r>
                        <w:rPr>
                          <w:spacing w:val="7"/>
                        </w:rPr>
                        <w:t xml:space="preserve"> </w:t>
                      </w:r>
                      <w:r>
                        <w:rPr>
                          <w:spacing w:val="-1"/>
                        </w:rPr>
                        <w:t>repayment</w:t>
                      </w:r>
                      <w:r>
                        <w:rPr>
                          <w:spacing w:val="6"/>
                        </w:rPr>
                        <w:t xml:space="preserve"> </w:t>
                      </w:r>
                      <w:r>
                        <w:t>at</w:t>
                      </w:r>
                      <w:r>
                        <w:rPr>
                          <w:spacing w:val="6"/>
                        </w:rPr>
                        <w:t xml:space="preserve"> </w:t>
                      </w:r>
                      <w:r>
                        <w:rPr>
                          <w:spacing w:val="-1"/>
                        </w:rPr>
                        <w:t>current</w:t>
                      </w:r>
                      <w:r>
                        <w:rPr>
                          <w:spacing w:val="4"/>
                        </w:rPr>
                        <w:t xml:space="preserve"> </w:t>
                      </w:r>
                      <w:r>
                        <w:rPr>
                          <w:spacing w:val="-1"/>
                        </w:rPr>
                        <w:t>Ministry</w:t>
                      </w:r>
                      <w:r>
                        <w:rPr>
                          <w:spacing w:val="5"/>
                        </w:rPr>
                        <w:t xml:space="preserve"> </w:t>
                      </w:r>
                      <w:r>
                        <w:t>of</w:t>
                      </w:r>
                      <w:r>
                        <w:rPr>
                          <w:spacing w:val="55"/>
                        </w:rPr>
                        <w:t xml:space="preserve"> </w:t>
                      </w:r>
                      <w:proofErr w:type="spellStart"/>
                      <w:r>
                        <w:rPr>
                          <w:spacing w:val="-1"/>
                        </w:rPr>
                        <w:t>Defence</w:t>
                      </w:r>
                      <w:proofErr w:type="spellEnd"/>
                      <w:r>
                        <w:rPr>
                          <w:spacing w:val="-2"/>
                        </w:rPr>
                        <w:t xml:space="preserve"> </w:t>
                      </w:r>
                      <w:r>
                        <w:rPr>
                          <w:spacing w:val="-1"/>
                        </w:rPr>
                        <w:t>rates.</w:t>
                      </w:r>
                    </w:p>
                  </w:txbxContent>
                </v:textbox>
                <w10:wrap anchorx="page" anchory="page"/>
              </v:shape>
            </w:pict>
          </mc:Fallback>
        </mc:AlternateContent>
      </w: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rPr>
          <w:rFonts w:ascii="Arial" w:eastAsia="Arial" w:hAnsi="Arial" w:cs="Arial"/>
          <w:sz w:val="20"/>
          <w:szCs w:val="20"/>
        </w:rPr>
      </w:pPr>
    </w:p>
    <w:p w:rsidR="00C30BA5" w:rsidRDefault="00C30BA5">
      <w:pPr>
        <w:spacing w:before="2"/>
        <w:rPr>
          <w:rFonts w:ascii="Arial" w:eastAsia="Arial" w:hAnsi="Arial" w:cs="Arial"/>
          <w:sz w:val="26"/>
          <w:szCs w:val="26"/>
        </w:rPr>
      </w:pPr>
    </w:p>
    <w:p w:rsidR="00C30BA5" w:rsidRDefault="00E71E05">
      <w:pPr>
        <w:pStyle w:val="BodyText"/>
        <w:numPr>
          <w:ilvl w:val="1"/>
          <w:numId w:val="1"/>
        </w:numPr>
        <w:tabs>
          <w:tab w:val="left" w:pos="1519"/>
        </w:tabs>
        <w:spacing w:before="72"/>
        <w:ind w:right="113" w:hanging="710"/>
        <w:jc w:val="both"/>
      </w:pPr>
      <w:r>
        <w:t>The</w:t>
      </w:r>
      <w:r>
        <w:rPr>
          <w:spacing w:val="15"/>
        </w:rPr>
        <w:t xml:space="preserve"> </w:t>
      </w:r>
      <w:r>
        <w:rPr>
          <w:spacing w:val="-1"/>
        </w:rPr>
        <w:t>Supplier</w:t>
      </w:r>
      <w:r>
        <w:rPr>
          <w:spacing w:val="16"/>
        </w:rPr>
        <w:t xml:space="preserve"> </w:t>
      </w:r>
      <w:r>
        <w:rPr>
          <w:spacing w:val="-1"/>
        </w:rPr>
        <w:t>must</w:t>
      </w:r>
      <w:r>
        <w:rPr>
          <w:spacing w:val="16"/>
        </w:rPr>
        <w:t xml:space="preserve"> </w:t>
      </w:r>
      <w:r>
        <w:rPr>
          <w:spacing w:val="-1"/>
        </w:rPr>
        <w:t>arrange</w:t>
      </w:r>
      <w:r>
        <w:rPr>
          <w:spacing w:val="12"/>
        </w:rPr>
        <w:t xml:space="preserve"> </w:t>
      </w:r>
      <w:r>
        <w:t>for</w:t>
      </w:r>
      <w:r>
        <w:rPr>
          <w:spacing w:val="13"/>
        </w:rPr>
        <w:t xml:space="preserve"> </w:t>
      </w:r>
      <w:r>
        <w:rPr>
          <w:spacing w:val="-1"/>
        </w:rPr>
        <w:t>funds</w:t>
      </w:r>
      <w:r>
        <w:rPr>
          <w:spacing w:val="12"/>
        </w:rPr>
        <w:t xml:space="preserve"> </w:t>
      </w:r>
      <w:r>
        <w:t>to</w:t>
      </w:r>
      <w:r>
        <w:rPr>
          <w:spacing w:val="15"/>
        </w:rPr>
        <w:t xml:space="preserve"> </w:t>
      </w:r>
      <w:r>
        <w:t>be</w:t>
      </w:r>
      <w:r>
        <w:rPr>
          <w:spacing w:val="14"/>
        </w:rPr>
        <w:t xml:space="preserve"> </w:t>
      </w:r>
      <w:r>
        <w:rPr>
          <w:spacing w:val="-1"/>
        </w:rPr>
        <w:t>provided</w:t>
      </w:r>
      <w:r>
        <w:rPr>
          <w:spacing w:val="15"/>
        </w:rPr>
        <w:t xml:space="preserve"> </w:t>
      </w:r>
      <w:r>
        <w:t>to</w:t>
      </w:r>
      <w:r>
        <w:rPr>
          <w:spacing w:val="19"/>
        </w:rPr>
        <w:t xml:space="preserve"> </w:t>
      </w:r>
      <w:r>
        <w:rPr>
          <w:spacing w:val="-1"/>
        </w:rPr>
        <w:t>its</w:t>
      </w:r>
      <w:r>
        <w:rPr>
          <w:spacing w:val="13"/>
        </w:rPr>
        <w:t xml:space="preserve"> </w:t>
      </w:r>
      <w:r>
        <w:rPr>
          <w:spacing w:val="-1"/>
        </w:rPr>
        <w:t>representatives</w:t>
      </w:r>
      <w:r>
        <w:rPr>
          <w:spacing w:val="15"/>
        </w:rPr>
        <w:t xml:space="preserve"> </w:t>
      </w:r>
      <w:r>
        <w:rPr>
          <w:spacing w:val="-1"/>
        </w:rPr>
        <w:t>overseas</w:t>
      </w:r>
      <w:r>
        <w:rPr>
          <w:spacing w:val="49"/>
        </w:rPr>
        <w:t xml:space="preserve"> </w:t>
      </w:r>
      <w:r>
        <w:rPr>
          <w:spacing w:val="-1"/>
        </w:rPr>
        <w:t>through</w:t>
      </w:r>
      <w:r>
        <w:rPr>
          <w:spacing w:val="19"/>
        </w:rPr>
        <w:t xml:space="preserve"> </w:t>
      </w:r>
      <w:r>
        <w:rPr>
          <w:spacing w:val="-1"/>
        </w:rPr>
        <w:t>normal</w:t>
      </w:r>
      <w:r>
        <w:rPr>
          <w:spacing w:val="19"/>
        </w:rPr>
        <w:t xml:space="preserve"> </w:t>
      </w:r>
      <w:r>
        <w:rPr>
          <w:spacing w:val="-1"/>
        </w:rPr>
        <w:t>banking</w:t>
      </w:r>
      <w:r>
        <w:rPr>
          <w:spacing w:val="19"/>
        </w:rPr>
        <w:t xml:space="preserve"> </w:t>
      </w:r>
      <w:r>
        <w:rPr>
          <w:spacing w:val="-1"/>
        </w:rPr>
        <w:t>channels</w:t>
      </w:r>
      <w:r>
        <w:rPr>
          <w:spacing w:val="20"/>
        </w:rPr>
        <w:t xml:space="preserve"> </w:t>
      </w:r>
      <w:r>
        <w:rPr>
          <w:spacing w:val="-1"/>
        </w:rPr>
        <w:t>(e.g.</w:t>
      </w:r>
      <w:r>
        <w:rPr>
          <w:spacing w:val="20"/>
        </w:rPr>
        <w:t xml:space="preserve"> </w:t>
      </w:r>
      <w:r>
        <w:t>by</w:t>
      </w:r>
      <w:r>
        <w:rPr>
          <w:spacing w:val="17"/>
        </w:rPr>
        <w:t xml:space="preserve"> </w:t>
      </w:r>
      <w:proofErr w:type="spellStart"/>
      <w:r>
        <w:rPr>
          <w:spacing w:val="-1"/>
        </w:rPr>
        <w:t>travellers'</w:t>
      </w:r>
      <w:proofErr w:type="spellEnd"/>
      <w:r>
        <w:rPr>
          <w:spacing w:val="21"/>
        </w:rPr>
        <w:t xml:space="preserve"> </w:t>
      </w:r>
      <w:proofErr w:type="spellStart"/>
      <w:r>
        <w:rPr>
          <w:spacing w:val="-1"/>
        </w:rPr>
        <w:t>cheques</w:t>
      </w:r>
      <w:proofErr w:type="spellEnd"/>
      <w:r>
        <w:rPr>
          <w:spacing w:val="-1"/>
        </w:rPr>
        <w:t>).</w:t>
      </w:r>
      <w:r>
        <w:rPr>
          <w:spacing w:val="38"/>
        </w:rPr>
        <w:t xml:space="preserve"> </w:t>
      </w:r>
      <w:r>
        <w:rPr>
          <w:spacing w:val="-1"/>
        </w:rPr>
        <w:t>If</w:t>
      </w:r>
      <w:r>
        <w:rPr>
          <w:spacing w:val="23"/>
        </w:rPr>
        <w:t xml:space="preserve"> </w:t>
      </w:r>
      <w:r>
        <w:rPr>
          <w:spacing w:val="-1"/>
        </w:rPr>
        <w:t>banking</w:t>
      </w:r>
      <w:r>
        <w:rPr>
          <w:spacing w:val="22"/>
        </w:rPr>
        <w:t xml:space="preserve"> </w:t>
      </w:r>
      <w:r>
        <w:rPr>
          <w:spacing w:val="-2"/>
        </w:rPr>
        <w:t>or</w:t>
      </w:r>
      <w:r>
        <w:rPr>
          <w:spacing w:val="20"/>
        </w:rPr>
        <w:t xml:space="preserve"> </w:t>
      </w:r>
      <w:r>
        <w:rPr>
          <w:spacing w:val="-1"/>
        </w:rPr>
        <w:t>other</w:t>
      </w:r>
      <w:r>
        <w:rPr>
          <w:spacing w:val="47"/>
        </w:rPr>
        <w:t xml:space="preserve"> </w:t>
      </w:r>
      <w:r>
        <w:rPr>
          <w:spacing w:val="-1"/>
        </w:rPr>
        <w:t>suitable</w:t>
      </w:r>
      <w:r>
        <w:rPr>
          <w:spacing w:val="-2"/>
        </w:rPr>
        <w:t xml:space="preserve"> </w:t>
      </w:r>
      <w:r>
        <w:rPr>
          <w:spacing w:val="-1"/>
        </w:rPr>
        <w:t>facilities</w:t>
      </w:r>
      <w:r>
        <w:t xml:space="preserve"> are</w:t>
      </w:r>
      <w:r>
        <w:rPr>
          <w:spacing w:val="-2"/>
        </w:rPr>
        <w:t xml:space="preserve"> </w:t>
      </w:r>
      <w:r>
        <w:rPr>
          <w:spacing w:val="-1"/>
        </w:rPr>
        <w:t>not</w:t>
      </w:r>
      <w:r>
        <w:rPr>
          <w:spacing w:val="-3"/>
        </w:rPr>
        <w:t xml:space="preserve"> </w:t>
      </w:r>
      <w:r>
        <w:rPr>
          <w:spacing w:val="-1"/>
        </w:rPr>
        <w:t>available,</w:t>
      </w:r>
      <w:r>
        <w:rPr>
          <w:spacing w:val="1"/>
        </w:rPr>
        <w:t xml:space="preserve"> </w:t>
      </w:r>
      <w:r>
        <w:t>the</w:t>
      </w:r>
      <w:r>
        <w:rPr>
          <w:spacing w:val="2"/>
        </w:rPr>
        <w:t xml:space="preserve"> </w:t>
      </w:r>
      <w:r>
        <w:rPr>
          <w:spacing w:val="-1"/>
        </w:rPr>
        <w:t>Customer</w:t>
      </w:r>
      <w:r>
        <w:t xml:space="preserve"> </w:t>
      </w:r>
      <w:r>
        <w:rPr>
          <w:spacing w:val="-2"/>
        </w:rPr>
        <w:t>will,</w:t>
      </w:r>
      <w:r>
        <w:rPr>
          <w:spacing w:val="2"/>
        </w:rPr>
        <w:t xml:space="preserve"> </w:t>
      </w:r>
      <w:r>
        <w:t xml:space="preserve">on </w:t>
      </w:r>
      <w:r>
        <w:rPr>
          <w:spacing w:val="-1"/>
        </w:rPr>
        <w:t xml:space="preserve">request </w:t>
      </w:r>
      <w:r>
        <w:t>by</w:t>
      </w:r>
      <w:r>
        <w:rPr>
          <w:spacing w:val="-2"/>
        </w:rPr>
        <w:t xml:space="preserve"> </w:t>
      </w:r>
      <w:r>
        <w:t>the</w:t>
      </w:r>
      <w:r>
        <w:rPr>
          <w:spacing w:val="2"/>
        </w:rPr>
        <w:t xml:space="preserve"> </w:t>
      </w:r>
      <w:r>
        <w:rPr>
          <w:spacing w:val="-2"/>
        </w:rPr>
        <w:t>Supplier</w:t>
      </w:r>
      <w:r>
        <w:rPr>
          <w:spacing w:val="1"/>
        </w:rPr>
        <w:t xml:space="preserve"> </w:t>
      </w:r>
      <w:r>
        <w:rPr>
          <w:spacing w:val="-1"/>
        </w:rPr>
        <w:t>and</w:t>
      </w:r>
      <w:r>
        <w:rPr>
          <w:spacing w:val="55"/>
        </w:rPr>
        <w:t xml:space="preserve"> </w:t>
      </w:r>
      <w:r>
        <w:rPr>
          <w:spacing w:val="-1"/>
        </w:rPr>
        <w:t>subject</w:t>
      </w:r>
      <w:r>
        <w:rPr>
          <w:spacing w:val="4"/>
        </w:rPr>
        <w:t xml:space="preserve"> </w:t>
      </w:r>
      <w:r>
        <w:t>to</w:t>
      </w:r>
      <w:r>
        <w:rPr>
          <w:spacing w:val="5"/>
        </w:rPr>
        <w:t xml:space="preserve"> </w:t>
      </w:r>
      <w:r>
        <w:rPr>
          <w:spacing w:val="-1"/>
        </w:rPr>
        <w:t>any</w:t>
      </w:r>
      <w:r>
        <w:rPr>
          <w:spacing w:val="3"/>
        </w:rPr>
        <w:t xml:space="preserve"> </w:t>
      </w:r>
      <w:r>
        <w:rPr>
          <w:spacing w:val="-2"/>
        </w:rPr>
        <w:t>limitation</w:t>
      </w:r>
      <w:r>
        <w:rPr>
          <w:spacing w:val="5"/>
        </w:rPr>
        <w:t xml:space="preserve"> </w:t>
      </w:r>
      <w:r>
        <w:rPr>
          <w:spacing w:val="-1"/>
        </w:rPr>
        <w:t>required</w:t>
      </w:r>
      <w:r>
        <w:rPr>
          <w:spacing w:val="2"/>
        </w:rPr>
        <w:t xml:space="preserve"> </w:t>
      </w:r>
      <w:r>
        <w:t>by</w:t>
      </w:r>
      <w:r>
        <w:rPr>
          <w:spacing w:val="2"/>
        </w:rPr>
        <w:t xml:space="preserve"> </w:t>
      </w:r>
      <w:r>
        <w:t>the</w:t>
      </w:r>
      <w:r>
        <w:rPr>
          <w:spacing w:val="7"/>
        </w:rPr>
        <w:t xml:space="preserve"> </w:t>
      </w:r>
      <w:r>
        <w:rPr>
          <w:spacing w:val="-1"/>
        </w:rPr>
        <w:t>Supplier,</w:t>
      </w:r>
      <w:r>
        <w:rPr>
          <w:spacing w:val="4"/>
        </w:rPr>
        <w:t xml:space="preserve"> </w:t>
      </w:r>
      <w:r>
        <w:t>make</w:t>
      </w:r>
      <w:r>
        <w:rPr>
          <w:spacing w:val="5"/>
        </w:rPr>
        <w:t xml:space="preserve"> </w:t>
      </w:r>
      <w:r>
        <w:rPr>
          <w:spacing w:val="-2"/>
        </w:rPr>
        <w:t>arrangements</w:t>
      </w:r>
      <w:r>
        <w:rPr>
          <w:spacing w:val="3"/>
        </w:rPr>
        <w:t xml:space="preserve"> </w:t>
      </w:r>
      <w:r>
        <w:t>for</w:t>
      </w:r>
      <w:r>
        <w:rPr>
          <w:spacing w:val="1"/>
        </w:rPr>
        <w:t xml:space="preserve"> </w:t>
      </w:r>
      <w:r>
        <w:rPr>
          <w:spacing w:val="-1"/>
        </w:rPr>
        <w:t>payments,</w:t>
      </w:r>
      <w:r>
        <w:rPr>
          <w:spacing w:val="71"/>
        </w:rPr>
        <w:t xml:space="preserve"> </w:t>
      </w:r>
      <w:r>
        <w:rPr>
          <w:spacing w:val="-1"/>
        </w:rPr>
        <w:t>converted</w:t>
      </w:r>
      <w:r>
        <w:rPr>
          <w:spacing w:val="19"/>
        </w:rPr>
        <w:t xml:space="preserve"> </w:t>
      </w:r>
      <w:r>
        <w:rPr>
          <w:spacing w:val="-2"/>
        </w:rPr>
        <w:t>at</w:t>
      </w:r>
      <w:r>
        <w:rPr>
          <w:spacing w:val="16"/>
        </w:rPr>
        <w:t xml:space="preserve"> </w:t>
      </w:r>
      <w:r>
        <w:t>the</w:t>
      </w:r>
      <w:r>
        <w:rPr>
          <w:spacing w:val="17"/>
        </w:rPr>
        <w:t xml:space="preserve"> </w:t>
      </w:r>
      <w:r>
        <w:rPr>
          <w:spacing w:val="-1"/>
        </w:rPr>
        <w:t>prevailing</w:t>
      </w:r>
      <w:r>
        <w:rPr>
          <w:spacing w:val="17"/>
        </w:rPr>
        <w:t xml:space="preserve"> </w:t>
      </w:r>
      <w:r>
        <w:t>rate</w:t>
      </w:r>
      <w:r>
        <w:rPr>
          <w:spacing w:val="18"/>
        </w:rPr>
        <w:t xml:space="preserve"> </w:t>
      </w:r>
      <w:r>
        <w:rPr>
          <w:spacing w:val="-2"/>
        </w:rPr>
        <w:t>of</w:t>
      </w:r>
      <w:r>
        <w:rPr>
          <w:spacing w:val="18"/>
        </w:rPr>
        <w:t xml:space="preserve"> </w:t>
      </w:r>
      <w:r>
        <w:rPr>
          <w:spacing w:val="-1"/>
        </w:rPr>
        <w:t>exchange</w:t>
      </w:r>
      <w:r>
        <w:rPr>
          <w:spacing w:val="15"/>
        </w:rPr>
        <w:t xml:space="preserve"> </w:t>
      </w:r>
      <w:r>
        <w:rPr>
          <w:spacing w:val="-1"/>
        </w:rPr>
        <w:t>(where</w:t>
      </w:r>
      <w:r>
        <w:rPr>
          <w:spacing w:val="18"/>
        </w:rPr>
        <w:t xml:space="preserve"> </w:t>
      </w:r>
      <w:r>
        <w:rPr>
          <w:spacing w:val="-1"/>
        </w:rPr>
        <w:t>applicable),</w:t>
      </w:r>
      <w:r>
        <w:rPr>
          <w:spacing w:val="19"/>
        </w:rPr>
        <w:t xml:space="preserve"> </w:t>
      </w:r>
      <w:r>
        <w:t>to</w:t>
      </w:r>
      <w:r>
        <w:rPr>
          <w:spacing w:val="17"/>
        </w:rPr>
        <w:t xml:space="preserve"> </w:t>
      </w:r>
      <w:r>
        <w:t>be</w:t>
      </w:r>
      <w:r>
        <w:rPr>
          <w:spacing w:val="14"/>
        </w:rPr>
        <w:t xml:space="preserve"> </w:t>
      </w:r>
      <w:r>
        <w:rPr>
          <w:spacing w:val="-1"/>
        </w:rPr>
        <w:t>made</w:t>
      </w:r>
      <w:r>
        <w:rPr>
          <w:spacing w:val="19"/>
        </w:rPr>
        <w:t xml:space="preserve"> </w:t>
      </w:r>
      <w:r>
        <w:rPr>
          <w:spacing w:val="-2"/>
        </w:rPr>
        <w:t>at</w:t>
      </w:r>
      <w:r>
        <w:rPr>
          <w:spacing w:val="19"/>
        </w:rPr>
        <w:t xml:space="preserve"> </w:t>
      </w:r>
      <w:r>
        <w:rPr>
          <w:spacing w:val="-1"/>
        </w:rPr>
        <w:t>the</w:t>
      </w:r>
      <w:r>
        <w:rPr>
          <w:spacing w:val="53"/>
        </w:rPr>
        <w:t xml:space="preserve"> </w:t>
      </w:r>
      <w:r>
        <w:rPr>
          <w:spacing w:val="-1"/>
        </w:rPr>
        <w:t>Site</w:t>
      </w:r>
      <w:r>
        <w:rPr>
          <w:spacing w:val="12"/>
        </w:rPr>
        <w:t xml:space="preserve"> </w:t>
      </w:r>
      <w:r>
        <w:t>to</w:t>
      </w:r>
      <w:r>
        <w:rPr>
          <w:spacing w:val="12"/>
        </w:rPr>
        <w:t xml:space="preserve"> </w:t>
      </w:r>
      <w:r>
        <w:rPr>
          <w:spacing w:val="-2"/>
        </w:rPr>
        <w:t>which</w:t>
      </w:r>
      <w:r>
        <w:rPr>
          <w:spacing w:val="12"/>
        </w:rPr>
        <w:t xml:space="preserve"> </w:t>
      </w:r>
      <w:r>
        <w:t>the</w:t>
      </w:r>
      <w:r>
        <w:rPr>
          <w:spacing w:val="14"/>
        </w:rPr>
        <w:t xml:space="preserve"> </w:t>
      </w:r>
      <w:r>
        <w:rPr>
          <w:spacing w:val="-1"/>
        </w:rPr>
        <w:t>Supplier's</w:t>
      </w:r>
      <w:r>
        <w:rPr>
          <w:spacing w:val="10"/>
        </w:rPr>
        <w:t xml:space="preserve"> </w:t>
      </w:r>
      <w:r>
        <w:rPr>
          <w:spacing w:val="-1"/>
        </w:rPr>
        <w:t>representatives</w:t>
      </w:r>
      <w:r>
        <w:rPr>
          <w:spacing w:val="12"/>
        </w:rPr>
        <w:t xml:space="preserve"> </w:t>
      </w:r>
      <w:r>
        <w:t>are</w:t>
      </w:r>
      <w:r>
        <w:rPr>
          <w:spacing w:val="13"/>
        </w:rPr>
        <w:t xml:space="preserve"> </w:t>
      </w:r>
      <w:r>
        <w:rPr>
          <w:spacing w:val="-1"/>
        </w:rPr>
        <w:t>attached.</w:t>
      </w:r>
      <w:r>
        <w:rPr>
          <w:spacing w:val="26"/>
        </w:rPr>
        <w:t xml:space="preserve"> </w:t>
      </w:r>
      <w:r>
        <w:rPr>
          <w:spacing w:val="-1"/>
        </w:rPr>
        <w:t>All</w:t>
      </w:r>
      <w:r>
        <w:rPr>
          <w:spacing w:val="11"/>
        </w:rPr>
        <w:t xml:space="preserve"> </w:t>
      </w:r>
      <w:r>
        <w:t>such</w:t>
      </w:r>
      <w:r>
        <w:rPr>
          <w:spacing w:val="12"/>
        </w:rPr>
        <w:t xml:space="preserve"> </w:t>
      </w:r>
      <w:r>
        <w:rPr>
          <w:spacing w:val="-1"/>
        </w:rPr>
        <w:t>advances</w:t>
      </w:r>
      <w:r>
        <w:rPr>
          <w:spacing w:val="12"/>
        </w:rPr>
        <w:t xml:space="preserve"> </w:t>
      </w:r>
      <w:r>
        <w:rPr>
          <w:spacing w:val="-1"/>
        </w:rPr>
        <w:t>made</w:t>
      </w:r>
      <w:r>
        <w:rPr>
          <w:spacing w:val="45"/>
        </w:rPr>
        <w:t xml:space="preserve"> </w:t>
      </w:r>
      <w:r>
        <w:t>by</w:t>
      </w:r>
      <w:r>
        <w:rPr>
          <w:spacing w:val="-2"/>
        </w:rPr>
        <w:t xml:space="preserve"> </w:t>
      </w:r>
      <w:r>
        <w:t xml:space="preserve">the </w:t>
      </w:r>
      <w:r>
        <w:rPr>
          <w:spacing w:val="-1"/>
        </w:rPr>
        <w:t>Customer</w:t>
      </w:r>
      <w:r>
        <w:t xml:space="preserve"> </w:t>
      </w:r>
      <w:r>
        <w:rPr>
          <w:spacing w:val="-2"/>
        </w:rPr>
        <w:t>will</w:t>
      </w:r>
      <w:r>
        <w:t xml:space="preserve"> be </w:t>
      </w:r>
      <w:r>
        <w:rPr>
          <w:spacing w:val="-1"/>
        </w:rPr>
        <w:t>recovered</w:t>
      </w:r>
      <w:r>
        <w:rPr>
          <w:spacing w:val="-2"/>
        </w:rPr>
        <w:t xml:space="preserve"> </w:t>
      </w:r>
      <w:r>
        <w:t>from</w:t>
      </w:r>
      <w:r>
        <w:rPr>
          <w:spacing w:val="-1"/>
        </w:rPr>
        <w:t xml:space="preserve"> </w:t>
      </w:r>
      <w:r>
        <w:t>the</w:t>
      </w:r>
      <w:r>
        <w:rPr>
          <w:spacing w:val="-1"/>
        </w:rPr>
        <w:t xml:space="preserve"> Supplier.</w:t>
      </w:r>
    </w:p>
    <w:p w:rsidR="00C30BA5" w:rsidRDefault="00E71E05">
      <w:pPr>
        <w:pStyle w:val="BodyText"/>
        <w:numPr>
          <w:ilvl w:val="1"/>
          <w:numId w:val="1"/>
        </w:numPr>
        <w:tabs>
          <w:tab w:val="left" w:pos="1519"/>
        </w:tabs>
        <w:spacing w:before="118"/>
        <w:ind w:hanging="710"/>
      </w:pPr>
      <w:r>
        <w:t>The</w:t>
      </w:r>
      <w:r>
        <w:rPr>
          <w:spacing w:val="-5"/>
        </w:rPr>
        <w:t xml:space="preserve"> </w:t>
      </w:r>
      <w:r>
        <w:rPr>
          <w:spacing w:val="-1"/>
        </w:rPr>
        <w:t>following</w:t>
      </w:r>
      <w:r>
        <w:rPr>
          <w:spacing w:val="2"/>
        </w:rPr>
        <w:t xml:space="preserve"> </w:t>
      </w:r>
      <w:r>
        <w:rPr>
          <w:spacing w:val="-1"/>
        </w:rPr>
        <w:t>new</w:t>
      </w:r>
      <w:r>
        <w:rPr>
          <w:spacing w:val="-3"/>
        </w:rPr>
        <w:t xml:space="preserve"> </w:t>
      </w:r>
      <w:r w:rsidR="00C51CC4">
        <w:rPr>
          <w:spacing w:val="-1"/>
        </w:rPr>
        <w:t>Call Off</w:t>
      </w:r>
      <w:r>
        <w:rPr>
          <w:spacing w:val="2"/>
        </w:rPr>
        <w:t xml:space="preserve"> </w:t>
      </w:r>
      <w:r>
        <w:rPr>
          <w:spacing w:val="-1"/>
        </w:rPr>
        <w:t>Schedule</w:t>
      </w:r>
      <w:r>
        <w:rPr>
          <w:spacing w:val="1"/>
        </w:rPr>
        <w:t xml:space="preserve"> </w:t>
      </w:r>
      <w:r>
        <w:rPr>
          <w:spacing w:val="-1"/>
          <w:highlight w:val="yellow"/>
        </w:rPr>
        <w:t>[7]</w:t>
      </w:r>
      <w:r>
        <w:rPr>
          <w:highlight w:val="yellow"/>
        </w:rPr>
        <w:t xml:space="preserve"> </w:t>
      </w:r>
      <w:r>
        <w:rPr>
          <w:spacing w:val="-1"/>
        </w:rPr>
        <w:t>shall</w:t>
      </w:r>
      <w:r>
        <w:t xml:space="preserve"> </w:t>
      </w:r>
      <w:r>
        <w:rPr>
          <w:spacing w:val="-1"/>
        </w:rPr>
        <w:t>apply:</w:t>
      </w:r>
    </w:p>
    <w:p w:rsidR="00C30BA5" w:rsidRDefault="00C51CC4">
      <w:pPr>
        <w:pStyle w:val="Heading1"/>
        <w:spacing w:before="119"/>
        <w:ind w:left="2147" w:firstLine="0"/>
        <w:rPr>
          <w:b w:val="0"/>
          <w:bCs w:val="0"/>
        </w:rPr>
      </w:pPr>
      <w:r>
        <w:rPr>
          <w:spacing w:val="-1"/>
        </w:rPr>
        <w:t>CALL OFF</w:t>
      </w:r>
      <w:r w:rsidR="00E71E05">
        <w:rPr>
          <w:spacing w:val="-12"/>
        </w:rPr>
        <w:t xml:space="preserve"> </w:t>
      </w:r>
      <w:r w:rsidR="00E71E05">
        <w:rPr>
          <w:spacing w:val="-2"/>
        </w:rPr>
        <w:t>SCHEDULE</w:t>
      </w:r>
      <w:r w:rsidR="00E71E05">
        <w:rPr>
          <w:spacing w:val="-10"/>
        </w:rPr>
        <w:t xml:space="preserve"> </w:t>
      </w:r>
      <w:r w:rsidR="00E71E05">
        <w:rPr>
          <w:highlight w:val="yellow"/>
        </w:rPr>
        <w:t>[7]</w:t>
      </w:r>
      <w:r w:rsidR="00E71E05">
        <w:t>:</w:t>
      </w:r>
      <w:r w:rsidR="00E71E05">
        <w:rPr>
          <w:spacing w:val="-13"/>
        </w:rPr>
        <w:t xml:space="preserve"> </w:t>
      </w:r>
      <w:r w:rsidR="00E71E05">
        <w:rPr>
          <w:spacing w:val="-1"/>
        </w:rPr>
        <w:t>MOD</w:t>
      </w:r>
      <w:r w:rsidR="00E71E05">
        <w:rPr>
          <w:spacing w:val="-12"/>
        </w:rPr>
        <w:t xml:space="preserve"> </w:t>
      </w:r>
      <w:r w:rsidR="00E71E05">
        <w:rPr>
          <w:spacing w:val="-1"/>
        </w:rPr>
        <w:t>DEFCONS</w:t>
      </w:r>
      <w:r w:rsidR="00E71E05">
        <w:rPr>
          <w:spacing w:val="-9"/>
        </w:rPr>
        <w:t xml:space="preserve"> </w:t>
      </w:r>
      <w:r w:rsidR="00E71E05">
        <w:rPr>
          <w:spacing w:val="-2"/>
        </w:rPr>
        <w:t>AND</w:t>
      </w:r>
      <w:r w:rsidR="00E71E05">
        <w:rPr>
          <w:spacing w:val="-12"/>
        </w:rPr>
        <w:t xml:space="preserve"> </w:t>
      </w:r>
      <w:r w:rsidR="00E71E05">
        <w:rPr>
          <w:spacing w:val="-1"/>
        </w:rPr>
        <w:t>DEFFORMS</w:t>
      </w:r>
    </w:p>
    <w:p w:rsidR="00C30BA5" w:rsidRDefault="00C30BA5">
      <w:pPr>
        <w:spacing w:before="9"/>
        <w:rPr>
          <w:rFonts w:ascii="Arial" w:eastAsia="Arial" w:hAnsi="Arial" w:cs="Arial"/>
          <w:b/>
          <w:bCs/>
          <w:sz w:val="20"/>
          <w:szCs w:val="20"/>
        </w:rPr>
      </w:pPr>
    </w:p>
    <w:p w:rsidR="00C30BA5" w:rsidRDefault="00E71E05">
      <w:pPr>
        <w:ind w:left="808"/>
        <w:rPr>
          <w:rFonts w:ascii="Arial" w:eastAsia="Arial" w:hAnsi="Arial" w:cs="Arial"/>
        </w:rPr>
      </w:pPr>
      <w:r>
        <w:rPr>
          <w:rFonts w:ascii="Arial"/>
          <w:b/>
          <w:spacing w:val="-1"/>
        </w:rPr>
        <w:t>The</w:t>
      </w:r>
      <w:r>
        <w:rPr>
          <w:rFonts w:ascii="Arial"/>
          <w:b/>
        </w:rPr>
        <w:t xml:space="preserve"> </w:t>
      </w:r>
      <w:r>
        <w:rPr>
          <w:rFonts w:ascii="Arial"/>
          <w:b/>
          <w:spacing w:val="-1"/>
        </w:rPr>
        <w:t>following</w:t>
      </w:r>
      <w:r>
        <w:rPr>
          <w:rFonts w:ascii="Arial"/>
          <w:b/>
          <w:spacing w:val="-3"/>
        </w:rPr>
        <w:t xml:space="preserve"> </w:t>
      </w:r>
      <w:r>
        <w:rPr>
          <w:rFonts w:ascii="Arial"/>
          <w:b/>
          <w:spacing w:val="-1"/>
        </w:rPr>
        <w:t>MOD</w:t>
      </w:r>
      <w:r>
        <w:rPr>
          <w:rFonts w:ascii="Arial"/>
          <w:b/>
        </w:rPr>
        <w:t xml:space="preserve"> </w:t>
      </w:r>
      <w:r>
        <w:rPr>
          <w:rFonts w:ascii="Arial"/>
          <w:b/>
          <w:spacing w:val="-2"/>
        </w:rPr>
        <w:t>DEFCONs</w:t>
      </w:r>
      <w:r>
        <w:rPr>
          <w:rFonts w:ascii="Arial"/>
          <w:b/>
        </w:rPr>
        <w:t xml:space="preserve"> and </w:t>
      </w:r>
      <w:r>
        <w:rPr>
          <w:rFonts w:ascii="Arial"/>
          <w:b/>
          <w:spacing w:val="-2"/>
        </w:rPr>
        <w:t>DEFFORMs</w:t>
      </w:r>
      <w:r>
        <w:rPr>
          <w:rFonts w:ascii="Arial"/>
          <w:b/>
        </w:rPr>
        <w:t xml:space="preserve"> </w:t>
      </w:r>
      <w:r>
        <w:rPr>
          <w:rFonts w:ascii="Arial"/>
          <w:b/>
          <w:spacing w:val="-1"/>
        </w:rPr>
        <w:t>form</w:t>
      </w:r>
      <w:r>
        <w:rPr>
          <w:rFonts w:ascii="Arial"/>
          <w:b/>
          <w:spacing w:val="1"/>
        </w:rPr>
        <w:t xml:space="preserve"> </w:t>
      </w:r>
      <w:r>
        <w:rPr>
          <w:rFonts w:ascii="Arial"/>
          <w:b/>
          <w:spacing w:val="-1"/>
        </w:rPr>
        <w:t>part</w:t>
      </w:r>
      <w:r>
        <w:rPr>
          <w:rFonts w:ascii="Arial"/>
          <w:b/>
        </w:rPr>
        <w:t xml:space="preserve"> of</w:t>
      </w:r>
      <w:r>
        <w:rPr>
          <w:rFonts w:ascii="Arial"/>
          <w:b/>
          <w:spacing w:val="-1"/>
        </w:rPr>
        <w:t xml:space="preserve"> this</w:t>
      </w:r>
      <w:r>
        <w:rPr>
          <w:rFonts w:ascii="Arial"/>
          <w:b/>
        </w:rPr>
        <w:t xml:space="preserve"> </w:t>
      </w:r>
      <w:r w:rsidR="00C51CC4">
        <w:rPr>
          <w:rFonts w:ascii="Arial"/>
          <w:b/>
          <w:spacing w:val="-1"/>
        </w:rPr>
        <w:t xml:space="preserve">Call </w:t>
      </w:r>
      <w:proofErr w:type="gramStart"/>
      <w:r w:rsidR="00C51CC4">
        <w:rPr>
          <w:rFonts w:ascii="Arial"/>
          <w:b/>
          <w:spacing w:val="-1"/>
        </w:rPr>
        <w:t>Off</w:t>
      </w:r>
      <w:proofErr w:type="gramEnd"/>
      <w:r>
        <w:rPr>
          <w:rFonts w:ascii="Arial"/>
          <w:b/>
          <w:spacing w:val="1"/>
        </w:rPr>
        <w:t xml:space="preserve"> </w:t>
      </w:r>
      <w:r>
        <w:rPr>
          <w:rFonts w:ascii="Arial"/>
          <w:b/>
          <w:spacing w:val="-1"/>
        </w:rPr>
        <w:t>Contract:</w:t>
      </w:r>
    </w:p>
    <w:p w:rsidR="00C30BA5" w:rsidRDefault="00E71E05">
      <w:pPr>
        <w:pStyle w:val="BodyText"/>
        <w:spacing w:before="1"/>
        <w:ind w:left="952"/>
      </w:pPr>
      <w:r>
        <w:rPr>
          <w:spacing w:val="-1"/>
        </w:rPr>
        <w:t>DEFCONs</w:t>
      </w:r>
    </w:p>
    <w:p w:rsidR="00C30BA5" w:rsidRDefault="00C30BA5">
      <w:pPr>
        <w:spacing w:before="2"/>
        <w:rPr>
          <w:rFonts w:ascii="Arial" w:eastAsia="Arial" w:hAnsi="Arial" w:cs="Arial"/>
        </w:rPr>
      </w:pPr>
    </w:p>
    <w:tbl>
      <w:tblPr>
        <w:tblW w:w="0" w:type="auto"/>
        <w:tblInd w:w="344" w:type="dxa"/>
        <w:tblLayout w:type="fixed"/>
        <w:tblCellMar>
          <w:left w:w="0" w:type="dxa"/>
          <w:right w:w="0" w:type="dxa"/>
        </w:tblCellMar>
        <w:tblLook w:val="01E0" w:firstRow="1" w:lastRow="1" w:firstColumn="1" w:lastColumn="1" w:noHBand="0" w:noVBand="0"/>
      </w:tblPr>
      <w:tblGrid>
        <w:gridCol w:w="2962"/>
        <w:gridCol w:w="2952"/>
        <w:gridCol w:w="2972"/>
      </w:tblGrid>
      <w:tr w:rsidR="00C30BA5">
        <w:trPr>
          <w:trHeight w:hRule="exact" w:val="770"/>
        </w:trPr>
        <w:tc>
          <w:tcPr>
            <w:tcW w:w="2962" w:type="dxa"/>
            <w:tcBorders>
              <w:top w:val="single" w:sz="5" w:space="0" w:color="000000"/>
              <w:left w:val="single" w:sz="5" w:space="0" w:color="000000"/>
              <w:bottom w:val="single" w:sz="5" w:space="0" w:color="000000"/>
              <w:right w:val="single" w:sz="5" w:space="0" w:color="000000"/>
            </w:tcBorders>
            <w:shd w:val="clear" w:color="auto" w:fill="EDEBE0"/>
          </w:tcPr>
          <w:p w:rsidR="00C30BA5" w:rsidRDefault="00C30BA5">
            <w:pPr>
              <w:pStyle w:val="TableParagraph"/>
              <w:spacing w:before="10"/>
              <w:rPr>
                <w:rFonts w:ascii="Arial" w:eastAsia="Arial" w:hAnsi="Arial" w:cs="Arial"/>
                <w:sz w:val="21"/>
                <w:szCs w:val="21"/>
              </w:rPr>
            </w:pPr>
          </w:p>
          <w:p w:rsidR="00C30BA5" w:rsidRDefault="00E71E05">
            <w:pPr>
              <w:pStyle w:val="TableParagraph"/>
              <w:ind w:left="829"/>
              <w:rPr>
                <w:rFonts w:ascii="Arial" w:eastAsia="Arial" w:hAnsi="Arial" w:cs="Arial"/>
              </w:rPr>
            </w:pPr>
            <w:r>
              <w:rPr>
                <w:rFonts w:ascii="Arial"/>
                <w:spacing w:val="-1"/>
              </w:rPr>
              <w:t>DEFCON</w:t>
            </w:r>
            <w:r>
              <w:rPr>
                <w:rFonts w:ascii="Arial"/>
              </w:rPr>
              <w:t xml:space="preserve"> </w:t>
            </w:r>
            <w:r>
              <w:rPr>
                <w:rFonts w:ascii="Arial"/>
                <w:spacing w:val="-1"/>
              </w:rPr>
              <w:t>No</w:t>
            </w:r>
          </w:p>
        </w:tc>
        <w:tc>
          <w:tcPr>
            <w:tcW w:w="2952" w:type="dxa"/>
            <w:tcBorders>
              <w:top w:val="single" w:sz="5" w:space="0" w:color="000000"/>
              <w:left w:val="single" w:sz="5" w:space="0" w:color="000000"/>
              <w:bottom w:val="single" w:sz="5" w:space="0" w:color="000000"/>
              <w:right w:val="single" w:sz="5" w:space="0" w:color="000000"/>
            </w:tcBorders>
            <w:shd w:val="clear" w:color="auto" w:fill="EDEBE0"/>
          </w:tcPr>
          <w:p w:rsidR="00C30BA5" w:rsidRDefault="00C30BA5">
            <w:pPr>
              <w:pStyle w:val="TableParagraph"/>
              <w:spacing w:before="10"/>
              <w:rPr>
                <w:rFonts w:ascii="Arial" w:eastAsia="Arial" w:hAnsi="Arial" w:cs="Arial"/>
                <w:sz w:val="21"/>
                <w:szCs w:val="21"/>
              </w:rPr>
            </w:pPr>
          </w:p>
          <w:p w:rsidR="00C30BA5" w:rsidRDefault="00E71E05">
            <w:pPr>
              <w:pStyle w:val="TableParagraph"/>
              <w:ind w:left="829"/>
              <w:rPr>
                <w:rFonts w:ascii="Arial" w:eastAsia="Arial" w:hAnsi="Arial" w:cs="Arial"/>
              </w:rPr>
            </w:pPr>
            <w:r>
              <w:rPr>
                <w:rFonts w:ascii="Arial"/>
                <w:spacing w:val="-1"/>
              </w:rPr>
              <w:t>Version</w:t>
            </w:r>
          </w:p>
        </w:tc>
        <w:tc>
          <w:tcPr>
            <w:tcW w:w="2972" w:type="dxa"/>
            <w:tcBorders>
              <w:top w:val="single" w:sz="5" w:space="0" w:color="000000"/>
              <w:left w:val="single" w:sz="5" w:space="0" w:color="000000"/>
              <w:bottom w:val="single" w:sz="5" w:space="0" w:color="000000"/>
              <w:right w:val="single" w:sz="5" w:space="0" w:color="000000"/>
            </w:tcBorders>
            <w:shd w:val="clear" w:color="auto" w:fill="EDEBE0"/>
          </w:tcPr>
          <w:p w:rsidR="00C30BA5" w:rsidRDefault="00C30BA5">
            <w:pPr>
              <w:pStyle w:val="TableParagraph"/>
              <w:spacing w:before="10"/>
              <w:rPr>
                <w:rFonts w:ascii="Arial" w:eastAsia="Arial" w:hAnsi="Arial" w:cs="Arial"/>
                <w:sz w:val="21"/>
                <w:szCs w:val="21"/>
              </w:rPr>
            </w:pPr>
          </w:p>
          <w:p w:rsidR="00C30BA5" w:rsidRDefault="00E71E05">
            <w:pPr>
              <w:pStyle w:val="TableParagraph"/>
              <w:ind w:left="826"/>
              <w:rPr>
                <w:rFonts w:ascii="Arial" w:eastAsia="Arial" w:hAnsi="Arial" w:cs="Arial"/>
              </w:rPr>
            </w:pPr>
            <w:r>
              <w:rPr>
                <w:rFonts w:ascii="Arial"/>
                <w:spacing w:val="-1"/>
              </w:rPr>
              <w:t>Description</w:t>
            </w:r>
          </w:p>
        </w:tc>
      </w:tr>
      <w:tr w:rsidR="00C30BA5">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rsidR="00C30BA5" w:rsidRDefault="00C30BA5"/>
        </w:tc>
        <w:tc>
          <w:tcPr>
            <w:tcW w:w="2952" w:type="dxa"/>
            <w:tcBorders>
              <w:top w:val="single" w:sz="5" w:space="0" w:color="000000"/>
              <w:left w:val="single" w:sz="5" w:space="0" w:color="000000"/>
              <w:bottom w:val="single" w:sz="5" w:space="0" w:color="000000"/>
              <w:right w:val="single" w:sz="5" w:space="0" w:color="000000"/>
            </w:tcBorders>
          </w:tcPr>
          <w:p w:rsidR="00C30BA5" w:rsidRDefault="00C30BA5"/>
        </w:tc>
        <w:tc>
          <w:tcPr>
            <w:tcW w:w="2972" w:type="dxa"/>
            <w:tcBorders>
              <w:top w:val="single" w:sz="5" w:space="0" w:color="000000"/>
              <w:left w:val="single" w:sz="5" w:space="0" w:color="000000"/>
              <w:bottom w:val="single" w:sz="5" w:space="0" w:color="000000"/>
              <w:right w:val="single" w:sz="5" w:space="0" w:color="000000"/>
            </w:tcBorders>
          </w:tcPr>
          <w:p w:rsidR="00C30BA5" w:rsidRDefault="00C30BA5"/>
        </w:tc>
      </w:tr>
      <w:tr w:rsidR="00C30BA5">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rsidR="00C30BA5" w:rsidRDefault="00C30BA5"/>
        </w:tc>
        <w:tc>
          <w:tcPr>
            <w:tcW w:w="2952" w:type="dxa"/>
            <w:tcBorders>
              <w:top w:val="single" w:sz="5" w:space="0" w:color="000000"/>
              <w:left w:val="single" w:sz="5" w:space="0" w:color="000000"/>
              <w:bottom w:val="single" w:sz="5" w:space="0" w:color="000000"/>
              <w:right w:val="single" w:sz="5" w:space="0" w:color="000000"/>
            </w:tcBorders>
          </w:tcPr>
          <w:p w:rsidR="00C30BA5" w:rsidRDefault="00C30BA5"/>
        </w:tc>
        <w:tc>
          <w:tcPr>
            <w:tcW w:w="2972" w:type="dxa"/>
            <w:tcBorders>
              <w:top w:val="single" w:sz="5" w:space="0" w:color="000000"/>
              <w:left w:val="single" w:sz="5" w:space="0" w:color="000000"/>
              <w:bottom w:val="single" w:sz="5" w:space="0" w:color="000000"/>
              <w:right w:val="single" w:sz="5" w:space="0" w:color="000000"/>
            </w:tcBorders>
          </w:tcPr>
          <w:p w:rsidR="00C30BA5" w:rsidRDefault="00C30BA5"/>
        </w:tc>
      </w:tr>
      <w:tr w:rsidR="00C30BA5">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rsidR="00C30BA5" w:rsidRDefault="00C30BA5"/>
        </w:tc>
        <w:tc>
          <w:tcPr>
            <w:tcW w:w="2952" w:type="dxa"/>
            <w:tcBorders>
              <w:top w:val="single" w:sz="5" w:space="0" w:color="000000"/>
              <w:left w:val="single" w:sz="5" w:space="0" w:color="000000"/>
              <w:bottom w:val="single" w:sz="5" w:space="0" w:color="000000"/>
              <w:right w:val="single" w:sz="5" w:space="0" w:color="000000"/>
            </w:tcBorders>
          </w:tcPr>
          <w:p w:rsidR="00C30BA5" w:rsidRDefault="00C30BA5"/>
        </w:tc>
        <w:tc>
          <w:tcPr>
            <w:tcW w:w="2972" w:type="dxa"/>
            <w:tcBorders>
              <w:top w:val="single" w:sz="5" w:space="0" w:color="000000"/>
              <w:left w:val="single" w:sz="5" w:space="0" w:color="000000"/>
              <w:bottom w:val="single" w:sz="5" w:space="0" w:color="000000"/>
              <w:right w:val="single" w:sz="5" w:space="0" w:color="000000"/>
            </w:tcBorders>
          </w:tcPr>
          <w:p w:rsidR="00C30BA5" w:rsidRDefault="00C30BA5"/>
        </w:tc>
      </w:tr>
      <w:tr w:rsidR="00C30BA5">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rsidR="00C30BA5" w:rsidRDefault="00C30BA5"/>
        </w:tc>
        <w:tc>
          <w:tcPr>
            <w:tcW w:w="2952" w:type="dxa"/>
            <w:tcBorders>
              <w:top w:val="single" w:sz="5" w:space="0" w:color="000000"/>
              <w:left w:val="single" w:sz="5" w:space="0" w:color="000000"/>
              <w:bottom w:val="single" w:sz="5" w:space="0" w:color="000000"/>
              <w:right w:val="single" w:sz="5" w:space="0" w:color="000000"/>
            </w:tcBorders>
          </w:tcPr>
          <w:p w:rsidR="00C30BA5" w:rsidRDefault="00C30BA5"/>
        </w:tc>
        <w:tc>
          <w:tcPr>
            <w:tcW w:w="2972" w:type="dxa"/>
            <w:tcBorders>
              <w:top w:val="single" w:sz="5" w:space="0" w:color="000000"/>
              <w:left w:val="single" w:sz="5" w:space="0" w:color="000000"/>
              <w:bottom w:val="single" w:sz="5" w:space="0" w:color="000000"/>
              <w:right w:val="single" w:sz="5" w:space="0" w:color="000000"/>
            </w:tcBorders>
          </w:tcPr>
          <w:p w:rsidR="00C30BA5" w:rsidRDefault="00C30BA5"/>
        </w:tc>
      </w:tr>
      <w:tr w:rsidR="00C30BA5">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rsidR="00C30BA5" w:rsidRDefault="00C30BA5"/>
        </w:tc>
        <w:tc>
          <w:tcPr>
            <w:tcW w:w="2952" w:type="dxa"/>
            <w:tcBorders>
              <w:top w:val="single" w:sz="5" w:space="0" w:color="000000"/>
              <w:left w:val="single" w:sz="5" w:space="0" w:color="000000"/>
              <w:bottom w:val="single" w:sz="5" w:space="0" w:color="000000"/>
              <w:right w:val="single" w:sz="5" w:space="0" w:color="000000"/>
            </w:tcBorders>
          </w:tcPr>
          <w:p w:rsidR="00C30BA5" w:rsidRDefault="00C30BA5"/>
        </w:tc>
        <w:tc>
          <w:tcPr>
            <w:tcW w:w="2972" w:type="dxa"/>
            <w:tcBorders>
              <w:top w:val="single" w:sz="5" w:space="0" w:color="000000"/>
              <w:left w:val="single" w:sz="5" w:space="0" w:color="000000"/>
              <w:bottom w:val="single" w:sz="5" w:space="0" w:color="000000"/>
              <w:right w:val="single" w:sz="5" w:space="0" w:color="000000"/>
            </w:tcBorders>
          </w:tcPr>
          <w:p w:rsidR="00C30BA5" w:rsidRDefault="00C30BA5"/>
        </w:tc>
      </w:tr>
      <w:tr w:rsidR="00C30BA5">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rsidR="00C30BA5" w:rsidRDefault="00C30BA5"/>
        </w:tc>
        <w:tc>
          <w:tcPr>
            <w:tcW w:w="2952" w:type="dxa"/>
            <w:tcBorders>
              <w:top w:val="single" w:sz="5" w:space="0" w:color="000000"/>
              <w:left w:val="single" w:sz="5" w:space="0" w:color="000000"/>
              <w:bottom w:val="single" w:sz="5" w:space="0" w:color="000000"/>
              <w:right w:val="single" w:sz="5" w:space="0" w:color="000000"/>
            </w:tcBorders>
          </w:tcPr>
          <w:p w:rsidR="00C30BA5" w:rsidRDefault="00C30BA5"/>
        </w:tc>
        <w:tc>
          <w:tcPr>
            <w:tcW w:w="2972" w:type="dxa"/>
            <w:tcBorders>
              <w:top w:val="single" w:sz="5" w:space="0" w:color="000000"/>
              <w:left w:val="single" w:sz="5" w:space="0" w:color="000000"/>
              <w:bottom w:val="single" w:sz="5" w:space="0" w:color="000000"/>
              <w:right w:val="single" w:sz="5" w:space="0" w:color="000000"/>
            </w:tcBorders>
          </w:tcPr>
          <w:p w:rsidR="00C30BA5" w:rsidRDefault="00C30BA5"/>
        </w:tc>
      </w:tr>
      <w:tr w:rsidR="00C30BA5">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rsidR="00C30BA5" w:rsidRDefault="00C30BA5"/>
        </w:tc>
        <w:tc>
          <w:tcPr>
            <w:tcW w:w="2952" w:type="dxa"/>
            <w:tcBorders>
              <w:top w:val="single" w:sz="5" w:space="0" w:color="000000"/>
              <w:left w:val="single" w:sz="5" w:space="0" w:color="000000"/>
              <w:bottom w:val="single" w:sz="5" w:space="0" w:color="000000"/>
              <w:right w:val="single" w:sz="5" w:space="0" w:color="000000"/>
            </w:tcBorders>
          </w:tcPr>
          <w:p w:rsidR="00C30BA5" w:rsidRDefault="00C30BA5"/>
        </w:tc>
        <w:tc>
          <w:tcPr>
            <w:tcW w:w="2972" w:type="dxa"/>
            <w:tcBorders>
              <w:top w:val="single" w:sz="5" w:space="0" w:color="000000"/>
              <w:left w:val="single" w:sz="5" w:space="0" w:color="000000"/>
              <w:bottom w:val="single" w:sz="5" w:space="0" w:color="000000"/>
              <w:right w:val="single" w:sz="5" w:space="0" w:color="000000"/>
            </w:tcBorders>
          </w:tcPr>
          <w:p w:rsidR="00C30BA5" w:rsidRDefault="00C30BA5"/>
        </w:tc>
      </w:tr>
    </w:tbl>
    <w:p w:rsidR="00C30BA5" w:rsidRDefault="00C30BA5">
      <w:pPr>
        <w:spacing w:before="4"/>
        <w:rPr>
          <w:rFonts w:ascii="Arial" w:eastAsia="Arial" w:hAnsi="Arial" w:cs="Arial"/>
          <w:sz w:val="15"/>
          <w:szCs w:val="15"/>
        </w:rPr>
      </w:pPr>
    </w:p>
    <w:p w:rsidR="00C30BA5" w:rsidRDefault="00E71E05">
      <w:pPr>
        <w:pStyle w:val="BodyText"/>
        <w:spacing w:before="72"/>
        <w:ind w:left="820"/>
      </w:pPr>
      <w:r>
        <w:rPr>
          <w:spacing w:val="-2"/>
        </w:rPr>
        <w:t>DEFFORMs</w:t>
      </w:r>
      <w:r>
        <w:rPr>
          <w:spacing w:val="1"/>
        </w:rPr>
        <w:t xml:space="preserve"> </w:t>
      </w:r>
      <w:r>
        <w:rPr>
          <w:spacing w:val="-1"/>
        </w:rPr>
        <w:t>(Ministry</w:t>
      </w:r>
      <w:r>
        <w:rPr>
          <w:spacing w:val="-2"/>
        </w:rPr>
        <w:t xml:space="preserve"> </w:t>
      </w:r>
      <w:r>
        <w:t>of</w:t>
      </w:r>
      <w:r>
        <w:rPr>
          <w:spacing w:val="-1"/>
        </w:rPr>
        <w:t xml:space="preserve"> </w:t>
      </w:r>
      <w:proofErr w:type="spellStart"/>
      <w:r>
        <w:rPr>
          <w:spacing w:val="-1"/>
        </w:rPr>
        <w:t>Defence</w:t>
      </w:r>
      <w:proofErr w:type="spellEnd"/>
      <w:r>
        <w:t xml:space="preserve"> </w:t>
      </w:r>
      <w:r>
        <w:rPr>
          <w:spacing w:val="-1"/>
        </w:rPr>
        <w:t>Forms)</w:t>
      </w:r>
    </w:p>
    <w:p w:rsidR="00C30BA5" w:rsidRDefault="00C30BA5">
      <w:pPr>
        <w:spacing w:before="2"/>
        <w:rPr>
          <w:rFonts w:ascii="Arial" w:eastAsia="Arial" w:hAnsi="Arial" w:cs="Arial"/>
        </w:rPr>
      </w:pPr>
    </w:p>
    <w:tbl>
      <w:tblPr>
        <w:tblW w:w="0" w:type="auto"/>
        <w:tblInd w:w="377" w:type="dxa"/>
        <w:tblLayout w:type="fixed"/>
        <w:tblCellMar>
          <w:left w:w="0" w:type="dxa"/>
          <w:right w:w="0" w:type="dxa"/>
        </w:tblCellMar>
        <w:tblLook w:val="01E0" w:firstRow="1" w:lastRow="1" w:firstColumn="1" w:lastColumn="1" w:noHBand="0" w:noVBand="0"/>
      </w:tblPr>
      <w:tblGrid>
        <w:gridCol w:w="2977"/>
        <w:gridCol w:w="2976"/>
        <w:gridCol w:w="2900"/>
      </w:tblGrid>
      <w:tr w:rsidR="00C30BA5">
        <w:trPr>
          <w:trHeight w:hRule="exact" w:val="768"/>
        </w:trPr>
        <w:tc>
          <w:tcPr>
            <w:tcW w:w="2977" w:type="dxa"/>
            <w:tcBorders>
              <w:top w:val="single" w:sz="5" w:space="0" w:color="000000"/>
              <w:left w:val="single" w:sz="5" w:space="0" w:color="000000"/>
              <w:bottom w:val="single" w:sz="5" w:space="0" w:color="000000"/>
              <w:right w:val="single" w:sz="5" w:space="0" w:color="000000"/>
            </w:tcBorders>
            <w:shd w:val="clear" w:color="auto" w:fill="EDEBE0"/>
          </w:tcPr>
          <w:p w:rsidR="00C30BA5" w:rsidRDefault="00C30BA5">
            <w:pPr>
              <w:pStyle w:val="TableParagraph"/>
              <w:spacing w:before="10"/>
              <w:rPr>
                <w:rFonts w:ascii="Arial" w:eastAsia="Arial" w:hAnsi="Arial" w:cs="Arial"/>
                <w:sz w:val="21"/>
                <w:szCs w:val="21"/>
              </w:rPr>
            </w:pPr>
          </w:p>
          <w:p w:rsidR="00C30BA5" w:rsidRDefault="00E71E05">
            <w:pPr>
              <w:pStyle w:val="TableParagraph"/>
              <w:ind w:left="826"/>
              <w:rPr>
                <w:rFonts w:ascii="Arial" w:eastAsia="Arial" w:hAnsi="Arial" w:cs="Arial"/>
              </w:rPr>
            </w:pPr>
            <w:r>
              <w:rPr>
                <w:rFonts w:ascii="Arial"/>
                <w:spacing w:val="-1"/>
              </w:rPr>
              <w:t>DEFFORM</w:t>
            </w:r>
            <w:r>
              <w:rPr>
                <w:rFonts w:ascii="Arial"/>
                <w:spacing w:val="-3"/>
              </w:rPr>
              <w:t xml:space="preserve"> </w:t>
            </w:r>
            <w:r>
              <w:rPr>
                <w:rFonts w:ascii="Arial"/>
                <w:spacing w:val="-1"/>
              </w:rPr>
              <w:t>No</w:t>
            </w:r>
          </w:p>
        </w:tc>
        <w:tc>
          <w:tcPr>
            <w:tcW w:w="2976" w:type="dxa"/>
            <w:tcBorders>
              <w:top w:val="single" w:sz="5" w:space="0" w:color="000000"/>
              <w:left w:val="single" w:sz="5" w:space="0" w:color="000000"/>
              <w:bottom w:val="single" w:sz="5" w:space="0" w:color="000000"/>
              <w:right w:val="single" w:sz="5" w:space="0" w:color="000000"/>
            </w:tcBorders>
            <w:shd w:val="clear" w:color="auto" w:fill="EDEBE0"/>
          </w:tcPr>
          <w:p w:rsidR="00C30BA5" w:rsidRDefault="00C30BA5">
            <w:pPr>
              <w:pStyle w:val="TableParagraph"/>
              <w:spacing w:before="10"/>
              <w:rPr>
                <w:rFonts w:ascii="Arial" w:eastAsia="Arial" w:hAnsi="Arial" w:cs="Arial"/>
                <w:sz w:val="21"/>
                <w:szCs w:val="21"/>
              </w:rPr>
            </w:pPr>
          </w:p>
          <w:p w:rsidR="00C30BA5" w:rsidRDefault="00E71E05">
            <w:pPr>
              <w:pStyle w:val="TableParagraph"/>
              <w:ind w:left="829"/>
              <w:rPr>
                <w:rFonts w:ascii="Arial" w:eastAsia="Arial" w:hAnsi="Arial" w:cs="Arial"/>
              </w:rPr>
            </w:pPr>
            <w:r>
              <w:rPr>
                <w:rFonts w:ascii="Arial"/>
                <w:spacing w:val="-1"/>
              </w:rPr>
              <w:t>Version</w:t>
            </w:r>
          </w:p>
        </w:tc>
        <w:tc>
          <w:tcPr>
            <w:tcW w:w="2900" w:type="dxa"/>
            <w:tcBorders>
              <w:top w:val="single" w:sz="5" w:space="0" w:color="000000"/>
              <w:left w:val="single" w:sz="5" w:space="0" w:color="000000"/>
              <w:bottom w:val="single" w:sz="5" w:space="0" w:color="000000"/>
              <w:right w:val="single" w:sz="5" w:space="0" w:color="000000"/>
            </w:tcBorders>
            <w:shd w:val="clear" w:color="auto" w:fill="EDEBE0"/>
          </w:tcPr>
          <w:p w:rsidR="00C30BA5" w:rsidRDefault="00C30BA5">
            <w:pPr>
              <w:pStyle w:val="TableParagraph"/>
              <w:spacing w:before="10"/>
              <w:rPr>
                <w:rFonts w:ascii="Arial" w:eastAsia="Arial" w:hAnsi="Arial" w:cs="Arial"/>
                <w:sz w:val="21"/>
                <w:szCs w:val="21"/>
              </w:rPr>
            </w:pPr>
          </w:p>
          <w:p w:rsidR="00C30BA5" w:rsidRDefault="00E71E05">
            <w:pPr>
              <w:pStyle w:val="TableParagraph"/>
              <w:ind w:left="829"/>
              <w:rPr>
                <w:rFonts w:ascii="Arial" w:eastAsia="Arial" w:hAnsi="Arial" w:cs="Arial"/>
              </w:rPr>
            </w:pPr>
            <w:r>
              <w:rPr>
                <w:rFonts w:ascii="Arial"/>
                <w:spacing w:val="-1"/>
              </w:rPr>
              <w:t>Description</w:t>
            </w:r>
          </w:p>
        </w:tc>
      </w:tr>
      <w:tr w:rsidR="00C30BA5">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rsidR="00C30BA5" w:rsidRDefault="00C30BA5"/>
        </w:tc>
        <w:tc>
          <w:tcPr>
            <w:tcW w:w="2976" w:type="dxa"/>
            <w:tcBorders>
              <w:top w:val="single" w:sz="5" w:space="0" w:color="000000"/>
              <w:left w:val="single" w:sz="5" w:space="0" w:color="000000"/>
              <w:bottom w:val="single" w:sz="5" w:space="0" w:color="000000"/>
              <w:right w:val="single" w:sz="5" w:space="0" w:color="000000"/>
            </w:tcBorders>
          </w:tcPr>
          <w:p w:rsidR="00C30BA5" w:rsidRDefault="00C30BA5"/>
        </w:tc>
        <w:tc>
          <w:tcPr>
            <w:tcW w:w="2900" w:type="dxa"/>
            <w:tcBorders>
              <w:top w:val="single" w:sz="5" w:space="0" w:color="000000"/>
              <w:left w:val="single" w:sz="5" w:space="0" w:color="000000"/>
              <w:bottom w:val="single" w:sz="5" w:space="0" w:color="000000"/>
              <w:right w:val="single" w:sz="5" w:space="0" w:color="000000"/>
            </w:tcBorders>
          </w:tcPr>
          <w:p w:rsidR="00C30BA5" w:rsidRDefault="00C30BA5"/>
        </w:tc>
      </w:tr>
      <w:tr w:rsidR="00C30BA5">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rsidR="00C30BA5" w:rsidRDefault="00C30BA5"/>
        </w:tc>
        <w:tc>
          <w:tcPr>
            <w:tcW w:w="2976" w:type="dxa"/>
            <w:tcBorders>
              <w:top w:val="single" w:sz="5" w:space="0" w:color="000000"/>
              <w:left w:val="single" w:sz="5" w:space="0" w:color="000000"/>
              <w:bottom w:val="single" w:sz="5" w:space="0" w:color="000000"/>
              <w:right w:val="single" w:sz="5" w:space="0" w:color="000000"/>
            </w:tcBorders>
          </w:tcPr>
          <w:p w:rsidR="00C30BA5" w:rsidRDefault="00C30BA5"/>
        </w:tc>
        <w:tc>
          <w:tcPr>
            <w:tcW w:w="2900" w:type="dxa"/>
            <w:tcBorders>
              <w:top w:val="single" w:sz="5" w:space="0" w:color="000000"/>
              <w:left w:val="single" w:sz="5" w:space="0" w:color="000000"/>
              <w:bottom w:val="single" w:sz="5" w:space="0" w:color="000000"/>
              <w:right w:val="single" w:sz="5" w:space="0" w:color="000000"/>
            </w:tcBorders>
          </w:tcPr>
          <w:p w:rsidR="00C30BA5" w:rsidRDefault="00C30BA5"/>
        </w:tc>
      </w:tr>
      <w:tr w:rsidR="00C30BA5">
        <w:trPr>
          <w:trHeight w:hRule="exact" w:val="262"/>
        </w:trPr>
        <w:tc>
          <w:tcPr>
            <w:tcW w:w="2977" w:type="dxa"/>
            <w:tcBorders>
              <w:top w:val="single" w:sz="5" w:space="0" w:color="000000"/>
              <w:left w:val="single" w:sz="5" w:space="0" w:color="000000"/>
              <w:bottom w:val="single" w:sz="5" w:space="0" w:color="000000"/>
              <w:right w:val="single" w:sz="5" w:space="0" w:color="000000"/>
            </w:tcBorders>
          </w:tcPr>
          <w:p w:rsidR="00C30BA5" w:rsidRDefault="00C30BA5"/>
        </w:tc>
        <w:tc>
          <w:tcPr>
            <w:tcW w:w="2976" w:type="dxa"/>
            <w:tcBorders>
              <w:top w:val="single" w:sz="5" w:space="0" w:color="000000"/>
              <w:left w:val="single" w:sz="5" w:space="0" w:color="000000"/>
              <w:bottom w:val="single" w:sz="5" w:space="0" w:color="000000"/>
              <w:right w:val="single" w:sz="5" w:space="0" w:color="000000"/>
            </w:tcBorders>
          </w:tcPr>
          <w:p w:rsidR="00C30BA5" w:rsidRDefault="00C30BA5"/>
        </w:tc>
        <w:tc>
          <w:tcPr>
            <w:tcW w:w="2900" w:type="dxa"/>
            <w:tcBorders>
              <w:top w:val="single" w:sz="5" w:space="0" w:color="000000"/>
              <w:left w:val="single" w:sz="5" w:space="0" w:color="000000"/>
              <w:bottom w:val="single" w:sz="5" w:space="0" w:color="000000"/>
              <w:right w:val="single" w:sz="5" w:space="0" w:color="000000"/>
            </w:tcBorders>
          </w:tcPr>
          <w:p w:rsidR="00C30BA5" w:rsidRDefault="00C30BA5"/>
        </w:tc>
      </w:tr>
      <w:tr w:rsidR="00C30BA5">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rsidR="00C30BA5" w:rsidRDefault="00C30BA5"/>
        </w:tc>
        <w:tc>
          <w:tcPr>
            <w:tcW w:w="2976" w:type="dxa"/>
            <w:tcBorders>
              <w:top w:val="single" w:sz="5" w:space="0" w:color="000000"/>
              <w:left w:val="single" w:sz="5" w:space="0" w:color="000000"/>
              <w:bottom w:val="single" w:sz="5" w:space="0" w:color="000000"/>
              <w:right w:val="single" w:sz="5" w:space="0" w:color="000000"/>
            </w:tcBorders>
          </w:tcPr>
          <w:p w:rsidR="00C30BA5" w:rsidRDefault="00C30BA5"/>
        </w:tc>
        <w:tc>
          <w:tcPr>
            <w:tcW w:w="2900" w:type="dxa"/>
            <w:tcBorders>
              <w:top w:val="single" w:sz="5" w:space="0" w:color="000000"/>
              <w:left w:val="single" w:sz="5" w:space="0" w:color="000000"/>
              <w:bottom w:val="single" w:sz="5" w:space="0" w:color="000000"/>
              <w:right w:val="single" w:sz="5" w:space="0" w:color="000000"/>
            </w:tcBorders>
          </w:tcPr>
          <w:p w:rsidR="00C30BA5" w:rsidRDefault="00C30BA5"/>
        </w:tc>
      </w:tr>
      <w:tr w:rsidR="00C30BA5">
        <w:trPr>
          <w:trHeight w:hRule="exact" w:val="262"/>
        </w:trPr>
        <w:tc>
          <w:tcPr>
            <w:tcW w:w="2977" w:type="dxa"/>
            <w:tcBorders>
              <w:top w:val="single" w:sz="5" w:space="0" w:color="000000"/>
              <w:left w:val="single" w:sz="5" w:space="0" w:color="000000"/>
              <w:bottom w:val="single" w:sz="5" w:space="0" w:color="000000"/>
              <w:right w:val="single" w:sz="5" w:space="0" w:color="000000"/>
            </w:tcBorders>
          </w:tcPr>
          <w:p w:rsidR="00C30BA5" w:rsidRDefault="00C30BA5"/>
        </w:tc>
        <w:tc>
          <w:tcPr>
            <w:tcW w:w="2976" w:type="dxa"/>
            <w:tcBorders>
              <w:top w:val="single" w:sz="5" w:space="0" w:color="000000"/>
              <w:left w:val="single" w:sz="5" w:space="0" w:color="000000"/>
              <w:bottom w:val="single" w:sz="5" w:space="0" w:color="000000"/>
              <w:right w:val="single" w:sz="5" w:space="0" w:color="000000"/>
            </w:tcBorders>
          </w:tcPr>
          <w:p w:rsidR="00C30BA5" w:rsidRDefault="00C30BA5"/>
        </w:tc>
        <w:tc>
          <w:tcPr>
            <w:tcW w:w="2900" w:type="dxa"/>
            <w:tcBorders>
              <w:top w:val="single" w:sz="5" w:space="0" w:color="000000"/>
              <w:left w:val="single" w:sz="5" w:space="0" w:color="000000"/>
              <w:bottom w:val="single" w:sz="5" w:space="0" w:color="000000"/>
              <w:right w:val="single" w:sz="5" w:space="0" w:color="000000"/>
            </w:tcBorders>
          </w:tcPr>
          <w:p w:rsidR="00C30BA5" w:rsidRDefault="00C30BA5"/>
        </w:tc>
      </w:tr>
      <w:tr w:rsidR="00C30BA5">
        <w:trPr>
          <w:trHeight w:hRule="exact" w:val="265"/>
        </w:trPr>
        <w:tc>
          <w:tcPr>
            <w:tcW w:w="2977" w:type="dxa"/>
            <w:tcBorders>
              <w:top w:val="single" w:sz="5" w:space="0" w:color="000000"/>
              <w:left w:val="single" w:sz="5" w:space="0" w:color="000000"/>
              <w:bottom w:val="single" w:sz="5" w:space="0" w:color="000000"/>
              <w:right w:val="single" w:sz="5" w:space="0" w:color="000000"/>
            </w:tcBorders>
          </w:tcPr>
          <w:p w:rsidR="00C30BA5" w:rsidRDefault="00C30BA5"/>
        </w:tc>
        <w:tc>
          <w:tcPr>
            <w:tcW w:w="2976" w:type="dxa"/>
            <w:tcBorders>
              <w:top w:val="single" w:sz="5" w:space="0" w:color="000000"/>
              <w:left w:val="single" w:sz="5" w:space="0" w:color="000000"/>
              <w:bottom w:val="single" w:sz="5" w:space="0" w:color="000000"/>
              <w:right w:val="single" w:sz="5" w:space="0" w:color="000000"/>
            </w:tcBorders>
          </w:tcPr>
          <w:p w:rsidR="00C30BA5" w:rsidRDefault="00C30BA5"/>
        </w:tc>
        <w:tc>
          <w:tcPr>
            <w:tcW w:w="2900" w:type="dxa"/>
            <w:tcBorders>
              <w:top w:val="single" w:sz="5" w:space="0" w:color="000000"/>
              <w:left w:val="single" w:sz="5" w:space="0" w:color="000000"/>
              <w:bottom w:val="single" w:sz="5" w:space="0" w:color="000000"/>
              <w:right w:val="single" w:sz="5" w:space="0" w:color="000000"/>
            </w:tcBorders>
          </w:tcPr>
          <w:p w:rsidR="00C30BA5" w:rsidRDefault="00C30BA5"/>
        </w:tc>
      </w:tr>
      <w:tr w:rsidR="00C30BA5">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rsidR="00C30BA5" w:rsidRDefault="00C30BA5"/>
        </w:tc>
        <w:tc>
          <w:tcPr>
            <w:tcW w:w="2976" w:type="dxa"/>
            <w:tcBorders>
              <w:top w:val="single" w:sz="5" w:space="0" w:color="000000"/>
              <w:left w:val="single" w:sz="5" w:space="0" w:color="000000"/>
              <w:bottom w:val="single" w:sz="5" w:space="0" w:color="000000"/>
              <w:right w:val="single" w:sz="5" w:space="0" w:color="000000"/>
            </w:tcBorders>
          </w:tcPr>
          <w:p w:rsidR="00C30BA5" w:rsidRDefault="00C30BA5"/>
        </w:tc>
        <w:tc>
          <w:tcPr>
            <w:tcW w:w="2900" w:type="dxa"/>
            <w:tcBorders>
              <w:top w:val="single" w:sz="5" w:space="0" w:color="000000"/>
              <w:left w:val="single" w:sz="5" w:space="0" w:color="000000"/>
              <w:bottom w:val="single" w:sz="5" w:space="0" w:color="000000"/>
              <w:right w:val="single" w:sz="5" w:space="0" w:color="000000"/>
            </w:tcBorders>
          </w:tcPr>
          <w:p w:rsidR="00C30BA5" w:rsidRDefault="00C30BA5"/>
        </w:tc>
      </w:tr>
    </w:tbl>
    <w:p w:rsidR="00C30BA5" w:rsidRDefault="00C30BA5">
      <w:pPr>
        <w:spacing w:before="3"/>
        <w:rPr>
          <w:rFonts w:ascii="Arial" w:eastAsia="Arial" w:hAnsi="Arial" w:cs="Arial"/>
          <w:sz w:val="14"/>
          <w:szCs w:val="14"/>
        </w:rPr>
      </w:pPr>
    </w:p>
    <w:p w:rsidR="00C30BA5" w:rsidRDefault="00E71E05">
      <w:pPr>
        <w:pStyle w:val="Heading2"/>
        <w:rPr>
          <w:b w:val="0"/>
          <w:bCs w:val="0"/>
          <w:i w:val="0"/>
        </w:rPr>
      </w:pPr>
      <w:r>
        <w:rPr>
          <w:spacing w:val="-1"/>
          <w:highlight w:val="green"/>
        </w:rPr>
        <w:t>[Guidance</w:t>
      </w:r>
      <w:r>
        <w:rPr>
          <w:highlight w:val="green"/>
        </w:rPr>
        <w:t xml:space="preserve"> </w:t>
      </w:r>
      <w:r>
        <w:rPr>
          <w:spacing w:val="-1"/>
          <w:highlight w:val="green"/>
        </w:rPr>
        <w:t>Note:</w:t>
      </w:r>
      <w:r>
        <w:rPr>
          <w:spacing w:val="-2"/>
          <w:highlight w:val="green"/>
        </w:rPr>
        <w:t xml:space="preserve"> </w:t>
      </w:r>
      <w:r>
        <w:rPr>
          <w:highlight w:val="green"/>
        </w:rPr>
        <w:t>the</w:t>
      </w:r>
      <w:r>
        <w:rPr>
          <w:spacing w:val="-3"/>
          <w:highlight w:val="green"/>
        </w:rPr>
        <w:t xml:space="preserve"> </w:t>
      </w:r>
      <w:r>
        <w:rPr>
          <w:spacing w:val="-1"/>
          <w:highlight w:val="green"/>
        </w:rPr>
        <w:t>above</w:t>
      </w:r>
      <w:r>
        <w:rPr>
          <w:highlight w:val="green"/>
        </w:rPr>
        <w:t xml:space="preserve"> </w:t>
      </w:r>
      <w:r>
        <w:rPr>
          <w:spacing w:val="-1"/>
          <w:highlight w:val="green"/>
        </w:rPr>
        <w:t>documents</w:t>
      </w:r>
      <w:r>
        <w:rPr>
          <w:highlight w:val="green"/>
        </w:rPr>
        <w:t xml:space="preserve"> can</w:t>
      </w:r>
      <w:r>
        <w:rPr>
          <w:spacing w:val="-3"/>
          <w:highlight w:val="green"/>
        </w:rPr>
        <w:t xml:space="preserve"> </w:t>
      </w:r>
      <w:r>
        <w:rPr>
          <w:highlight w:val="green"/>
        </w:rPr>
        <w:t>be</w:t>
      </w:r>
      <w:r>
        <w:rPr>
          <w:spacing w:val="-3"/>
          <w:highlight w:val="green"/>
        </w:rPr>
        <w:t xml:space="preserve"> </w:t>
      </w:r>
      <w:r>
        <w:rPr>
          <w:spacing w:val="-1"/>
          <w:highlight w:val="green"/>
        </w:rPr>
        <w:t xml:space="preserve">found </w:t>
      </w:r>
      <w:r>
        <w:rPr>
          <w:highlight w:val="green"/>
        </w:rPr>
        <w:t>at</w:t>
      </w:r>
      <w:r>
        <w:rPr>
          <w:spacing w:val="2"/>
          <w:highlight w:val="green"/>
        </w:rPr>
        <w:t xml:space="preserve"> </w:t>
      </w:r>
      <w:hyperlink r:id="rId106">
        <w:r>
          <w:rPr>
            <w:spacing w:val="-2"/>
            <w:highlight w:val="green"/>
          </w:rPr>
          <w:t>http://www.aof.mod.uk/</w:t>
        </w:r>
      </w:hyperlink>
      <w:r>
        <w:rPr>
          <w:spacing w:val="-2"/>
          <w:highlight w:val="green"/>
        </w:rPr>
        <w:t>]</w:t>
      </w:r>
    </w:p>
    <w:p w:rsidR="00C30BA5" w:rsidRDefault="00C30BA5">
      <w:pPr>
        <w:spacing w:before="11"/>
        <w:rPr>
          <w:rFonts w:ascii="Arial" w:eastAsia="Arial" w:hAnsi="Arial" w:cs="Arial"/>
          <w:b/>
          <w:bCs/>
          <w:i/>
          <w:sz w:val="20"/>
          <w:szCs w:val="20"/>
        </w:rPr>
      </w:pPr>
    </w:p>
    <w:p w:rsidR="00C30BA5" w:rsidRDefault="00C51CC4">
      <w:pPr>
        <w:spacing w:line="200" w:lineRule="atLeast"/>
        <w:ind w:left="66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5754370" cy="321945"/>
                <wp:effectExtent l="0" t="0" r="1270" b="0"/>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2194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before="2" w:line="252" w:lineRule="exact"/>
                              <w:ind w:right="1"/>
                              <w:rPr>
                                <w:rFonts w:ascii="Arial" w:eastAsia="Arial" w:hAnsi="Arial" w:cs="Arial"/>
                              </w:rPr>
                            </w:pPr>
                            <w:r>
                              <w:rPr>
                                <w:rFonts w:ascii="Arial"/>
                                <w:b/>
                                <w:i/>
                                <w:spacing w:val="-1"/>
                              </w:rPr>
                              <w:t>[Guidance</w:t>
                            </w:r>
                            <w:r>
                              <w:rPr>
                                <w:rFonts w:ascii="Arial"/>
                                <w:b/>
                                <w:i/>
                                <w:spacing w:val="17"/>
                              </w:rPr>
                              <w:t xml:space="preserve"> </w:t>
                            </w:r>
                            <w:r>
                              <w:rPr>
                                <w:rFonts w:ascii="Arial"/>
                                <w:b/>
                                <w:i/>
                                <w:spacing w:val="-1"/>
                              </w:rPr>
                              <w:t>Note</w:t>
                            </w:r>
                            <w:r>
                              <w:rPr>
                                <w:rFonts w:ascii="Arial"/>
                                <w:b/>
                                <w:i/>
                                <w:spacing w:val="17"/>
                              </w:rPr>
                              <w:t xml:space="preserve"> </w:t>
                            </w:r>
                            <w:r>
                              <w:rPr>
                                <w:rFonts w:ascii="Arial"/>
                                <w:b/>
                                <w:i/>
                                <w:spacing w:val="-1"/>
                              </w:rPr>
                              <w:t>for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7"/>
                              </w:rPr>
                              <w:t xml:space="preserve"> </w:t>
                            </w:r>
                            <w:r>
                              <w:rPr>
                                <w:rFonts w:ascii="Arial"/>
                                <w:b/>
                                <w:i/>
                                <w:spacing w:val="-2"/>
                              </w:rPr>
                              <w:t>of</w:t>
                            </w:r>
                            <w:r>
                              <w:rPr>
                                <w:rFonts w:ascii="Arial"/>
                                <w:b/>
                                <w:i/>
                                <w:spacing w:val="18"/>
                              </w:rPr>
                              <w:t xml:space="preserve"> </w:t>
                            </w:r>
                            <w:proofErr w:type="spellStart"/>
                            <w:r>
                              <w:rPr>
                                <w:rFonts w:ascii="Arial"/>
                                <w:b/>
                                <w:i/>
                                <w:spacing w:val="-1"/>
                              </w:rPr>
                              <w:t>Defence</w:t>
                            </w:r>
                            <w:proofErr w:type="spellEnd"/>
                            <w:r>
                              <w:rPr>
                                <w:rFonts w:ascii="Arial"/>
                                <w:b/>
                                <w:i/>
                                <w:spacing w:val="-1"/>
                              </w:rPr>
                              <w:t>:</w:t>
                            </w:r>
                            <w:r>
                              <w:rPr>
                                <w:rFonts w:ascii="Arial"/>
                                <w:b/>
                                <w:i/>
                                <w:spacing w:val="15"/>
                              </w:rPr>
                              <w:t xml:space="preserve"> </w:t>
                            </w:r>
                            <w:r>
                              <w:rPr>
                                <w:rFonts w:ascii="Arial"/>
                                <w:b/>
                                <w:i/>
                                <w:spacing w:val="-1"/>
                              </w:rPr>
                              <w:t>Upon</w:t>
                            </w:r>
                            <w:r>
                              <w:rPr>
                                <w:rFonts w:ascii="Arial"/>
                                <w:b/>
                                <w:i/>
                                <w:spacing w:val="19"/>
                              </w:rPr>
                              <w:t xml:space="preserve"> </w:t>
                            </w:r>
                            <w:r>
                              <w:rPr>
                                <w:rFonts w:ascii="Arial"/>
                                <w:b/>
                                <w:i/>
                                <w:spacing w:val="-1"/>
                              </w:rPr>
                              <w:t>placing</w:t>
                            </w:r>
                            <w:r>
                              <w:rPr>
                                <w:rFonts w:ascii="Arial"/>
                                <w:b/>
                                <w:i/>
                                <w:spacing w:val="17"/>
                              </w:rPr>
                              <w:t xml:space="preserve"> </w:t>
                            </w:r>
                            <w:r>
                              <w:rPr>
                                <w:rFonts w:ascii="Arial"/>
                                <w:b/>
                                <w:i/>
                              </w:rPr>
                              <w:t>of</w:t>
                            </w:r>
                            <w:r>
                              <w:rPr>
                                <w:rFonts w:ascii="Arial"/>
                                <w:b/>
                                <w:i/>
                                <w:spacing w:val="18"/>
                              </w:rPr>
                              <w:t xml:space="preserve"> </w:t>
                            </w:r>
                            <w:r>
                              <w:rPr>
                                <w:rFonts w:ascii="Arial"/>
                                <w:b/>
                                <w:i/>
                              </w:rPr>
                              <w:t>an</w:t>
                            </w:r>
                            <w:r>
                              <w:rPr>
                                <w:rFonts w:ascii="Arial"/>
                                <w:b/>
                                <w:i/>
                                <w:spacing w:val="17"/>
                              </w:rPr>
                              <w:t xml:space="preserve"> </w:t>
                            </w:r>
                            <w:r>
                              <w:rPr>
                                <w:rFonts w:ascii="Arial"/>
                                <w:b/>
                                <w:i/>
                                <w:spacing w:val="-1"/>
                              </w:rPr>
                              <w:t>Order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8"/>
                              </w:rPr>
                              <w:t xml:space="preserve"> </w:t>
                            </w:r>
                            <w:r>
                              <w:rPr>
                                <w:rFonts w:ascii="Arial"/>
                                <w:b/>
                                <w:i/>
                              </w:rPr>
                              <w:t>of</w:t>
                            </w:r>
                            <w:r>
                              <w:rPr>
                                <w:rFonts w:ascii="Arial"/>
                                <w:b/>
                                <w:i/>
                                <w:spacing w:val="45"/>
                              </w:rPr>
                              <w:t xml:space="preserve"> </w:t>
                            </w:r>
                            <w:proofErr w:type="spellStart"/>
                            <w:r>
                              <w:rPr>
                                <w:rFonts w:ascii="Arial"/>
                                <w:b/>
                                <w:i/>
                                <w:spacing w:val="-1"/>
                              </w:rPr>
                              <w:t>Defence</w:t>
                            </w:r>
                            <w:proofErr w:type="spellEnd"/>
                            <w:r>
                              <w:rPr>
                                <w:rFonts w:ascii="Arial"/>
                                <w:b/>
                                <w:i/>
                                <w:spacing w:val="10"/>
                              </w:rPr>
                              <w:t xml:space="preserve"> </w:t>
                            </w:r>
                            <w:r>
                              <w:rPr>
                                <w:rFonts w:ascii="Arial"/>
                                <w:b/>
                                <w:i/>
                                <w:spacing w:val="-1"/>
                              </w:rPr>
                              <w:t>shall</w:t>
                            </w:r>
                            <w:r>
                              <w:rPr>
                                <w:rFonts w:ascii="Arial"/>
                                <w:b/>
                                <w:i/>
                                <w:spacing w:val="11"/>
                              </w:rPr>
                              <w:t xml:space="preserve"> </w:t>
                            </w:r>
                            <w:r>
                              <w:rPr>
                                <w:rFonts w:ascii="Arial"/>
                                <w:b/>
                                <w:i/>
                                <w:spacing w:val="-1"/>
                              </w:rPr>
                              <w:t>select</w:t>
                            </w:r>
                            <w:r>
                              <w:rPr>
                                <w:rFonts w:ascii="Arial"/>
                                <w:b/>
                                <w:i/>
                                <w:spacing w:val="11"/>
                              </w:rPr>
                              <w:t xml:space="preserve"> </w:t>
                            </w:r>
                            <w:r>
                              <w:rPr>
                                <w:rFonts w:ascii="Arial"/>
                                <w:b/>
                                <w:i/>
                                <w:spacing w:val="-2"/>
                              </w:rPr>
                              <w:t>and</w:t>
                            </w:r>
                            <w:r>
                              <w:rPr>
                                <w:rFonts w:ascii="Arial"/>
                                <w:b/>
                                <w:i/>
                                <w:spacing w:val="10"/>
                              </w:rPr>
                              <w:t xml:space="preserve"> </w:t>
                            </w:r>
                            <w:r>
                              <w:rPr>
                                <w:rFonts w:ascii="Arial"/>
                                <w:b/>
                                <w:i/>
                                <w:spacing w:val="-1"/>
                              </w:rPr>
                              <w:t>refine</w:t>
                            </w:r>
                            <w:r>
                              <w:rPr>
                                <w:rFonts w:ascii="Arial"/>
                                <w:b/>
                                <w:i/>
                                <w:spacing w:val="9"/>
                              </w:rPr>
                              <w:t xml:space="preserve"> </w:t>
                            </w:r>
                            <w:r>
                              <w:rPr>
                                <w:rFonts w:ascii="Arial"/>
                                <w:b/>
                                <w:i/>
                              </w:rPr>
                              <w:t>the</w:t>
                            </w:r>
                            <w:r>
                              <w:rPr>
                                <w:rFonts w:ascii="Arial"/>
                                <w:b/>
                                <w:i/>
                                <w:spacing w:val="9"/>
                              </w:rPr>
                              <w:t xml:space="preserve"> </w:t>
                            </w:r>
                            <w:r>
                              <w:rPr>
                                <w:rFonts w:ascii="Arial"/>
                                <w:b/>
                                <w:i/>
                                <w:spacing w:val="-2"/>
                              </w:rPr>
                              <w:t>DEFCONs</w:t>
                            </w:r>
                            <w:r>
                              <w:rPr>
                                <w:rFonts w:ascii="Arial"/>
                                <w:b/>
                                <w:i/>
                                <w:spacing w:val="7"/>
                              </w:rPr>
                              <w:t xml:space="preserve"> </w:t>
                            </w:r>
                            <w:r>
                              <w:rPr>
                                <w:rFonts w:ascii="Arial"/>
                                <w:b/>
                                <w:i/>
                              </w:rPr>
                              <w:t>or</w:t>
                            </w:r>
                            <w:r>
                              <w:rPr>
                                <w:rFonts w:ascii="Arial"/>
                                <w:b/>
                                <w:i/>
                                <w:spacing w:val="10"/>
                              </w:rPr>
                              <w:t xml:space="preserve"> </w:t>
                            </w:r>
                            <w:r>
                              <w:rPr>
                                <w:rFonts w:ascii="Arial"/>
                                <w:b/>
                                <w:i/>
                                <w:spacing w:val="-1"/>
                              </w:rPr>
                              <w:t>DEFFORMs</w:t>
                            </w:r>
                            <w:r>
                              <w:rPr>
                                <w:rFonts w:ascii="Arial"/>
                                <w:b/>
                                <w:i/>
                                <w:spacing w:val="7"/>
                              </w:rPr>
                              <w:t xml:space="preserve"> </w:t>
                            </w:r>
                            <w:r>
                              <w:rPr>
                                <w:rFonts w:ascii="Arial"/>
                                <w:b/>
                                <w:i/>
                                <w:spacing w:val="-1"/>
                              </w:rPr>
                              <w:t>from</w:t>
                            </w:r>
                            <w:r>
                              <w:rPr>
                                <w:rFonts w:ascii="Arial"/>
                                <w:b/>
                                <w:i/>
                                <w:spacing w:val="8"/>
                              </w:rPr>
                              <w:t xml:space="preserve"> </w:t>
                            </w:r>
                            <w:r>
                              <w:rPr>
                                <w:rFonts w:ascii="Arial"/>
                                <w:b/>
                                <w:i/>
                                <w:spacing w:val="-1"/>
                              </w:rPr>
                              <w:t>the</w:t>
                            </w:r>
                            <w:r>
                              <w:rPr>
                                <w:rFonts w:ascii="Arial"/>
                                <w:b/>
                                <w:i/>
                                <w:spacing w:val="10"/>
                              </w:rPr>
                              <w:t xml:space="preserve"> </w:t>
                            </w:r>
                            <w:r>
                              <w:rPr>
                                <w:rFonts w:ascii="Arial"/>
                                <w:b/>
                                <w:i/>
                                <w:spacing w:val="-1"/>
                              </w:rPr>
                              <w:t>tables</w:t>
                            </w:r>
                            <w:r>
                              <w:rPr>
                                <w:rFonts w:ascii="Arial"/>
                                <w:b/>
                                <w:i/>
                                <w:spacing w:val="7"/>
                              </w:rPr>
                              <w:t xml:space="preserve"> </w:t>
                            </w:r>
                            <w:r>
                              <w:rPr>
                                <w:rFonts w:ascii="Arial"/>
                                <w:b/>
                                <w:i/>
                                <w:spacing w:val="-1"/>
                              </w:rPr>
                              <w:t>above,</w:t>
                            </w:r>
                            <w:r>
                              <w:rPr>
                                <w:rFonts w:ascii="Arial"/>
                                <w:b/>
                                <w:i/>
                                <w:spacing w:val="8"/>
                              </w:rPr>
                              <w:t xml:space="preserve"> </w:t>
                            </w:r>
                            <w:r>
                              <w:rPr>
                                <w:rFonts w:ascii="Arial"/>
                                <w:b/>
                                <w:i/>
                              </w:rPr>
                              <w:t>in</w:t>
                            </w:r>
                          </w:p>
                        </w:txbxContent>
                      </wps:txbx>
                      <wps:bodyPr rot="0" vert="horz" wrap="square" lIns="0" tIns="0" rIns="0" bIns="0" anchor="t" anchorCtr="0" upright="1">
                        <a:noAutofit/>
                      </wps:bodyPr>
                    </wps:wsp>
                  </a:graphicData>
                </a:graphic>
              </wp:inline>
            </w:drawing>
          </mc:Choice>
          <mc:Fallback>
            <w:pict>
              <v:shape id="Text Box 2" o:spid="_x0000_s1085" type="#_x0000_t202" style="width:453.1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" fillcolor="lime" stroked="f">
                <v:textbox inset="0,0,0,0">
                  <w:txbxContent>
                    <w:p w:rsidR="00BA7165" w:rsidRDefault="00BA7165">
                      <w:pPr>
                        <w:spacing w:before="2" w:line="252" w:lineRule="exact"/>
                        <w:ind w:right="1"/>
                        <w:rPr>
                          <w:rFonts w:ascii="Arial" w:eastAsia="Arial" w:hAnsi="Arial" w:cs="Arial"/>
                        </w:rPr>
                      </w:pPr>
                      <w:r>
                        <w:rPr>
                          <w:rFonts w:ascii="Arial"/>
                          <w:b/>
                          <w:i/>
                          <w:spacing w:val="-1"/>
                        </w:rPr>
                        <w:t>[Guidance</w:t>
                      </w:r>
                      <w:r>
                        <w:rPr>
                          <w:rFonts w:ascii="Arial"/>
                          <w:b/>
                          <w:i/>
                          <w:spacing w:val="17"/>
                        </w:rPr>
                        <w:t xml:space="preserve"> </w:t>
                      </w:r>
                      <w:r>
                        <w:rPr>
                          <w:rFonts w:ascii="Arial"/>
                          <w:b/>
                          <w:i/>
                          <w:spacing w:val="-1"/>
                        </w:rPr>
                        <w:t>Note</w:t>
                      </w:r>
                      <w:r>
                        <w:rPr>
                          <w:rFonts w:ascii="Arial"/>
                          <w:b/>
                          <w:i/>
                          <w:spacing w:val="17"/>
                        </w:rPr>
                        <w:t xml:space="preserve"> </w:t>
                      </w:r>
                      <w:r>
                        <w:rPr>
                          <w:rFonts w:ascii="Arial"/>
                          <w:b/>
                          <w:i/>
                          <w:spacing w:val="-1"/>
                        </w:rPr>
                        <w:t>for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7"/>
                        </w:rPr>
                        <w:t xml:space="preserve"> </w:t>
                      </w:r>
                      <w:r>
                        <w:rPr>
                          <w:rFonts w:ascii="Arial"/>
                          <w:b/>
                          <w:i/>
                          <w:spacing w:val="-2"/>
                        </w:rPr>
                        <w:t>of</w:t>
                      </w:r>
                      <w:r>
                        <w:rPr>
                          <w:rFonts w:ascii="Arial"/>
                          <w:b/>
                          <w:i/>
                          <w:spacing w:val="18"/>
                        </w:rPr>
                        <w:t xml:space="preserve"> </w:t>
                      </w:r>
                      <w:proofErr w:type="spellStart"/>
                      <w:r>
                        <w:rPr>
                          <w:rFonts w:ascii="Arial"/>
                          <w:b/>
                          <w:i/>
                          <w:spacing w:val="-1"/>
                        </w:rPr>
                        <w:t>Defence</w:t>
                      </w:r>
                      <w:proofErr w:type="spellEnd"/>
                      <w:r>
                        <w:rPr>
                          <w:rFonts w:ascii="Arial"/>
                          <w:b/>
                          <w:i/>
                          <w:spacing w:val="-1"/>
                        </w:rPr>
                        <w:t>:</w:t>
                      </w:r>
                      <w:r>
                        <w:rPr>
                          <w:rFonts w:ascii="Arial"/>
                          <w:b/>
                          <w:i/>
                          <w:spacing w:val="15"/>
                        </w:rPr>
                        <w:t xml:space="preserve"> </w:t>
                      </w:r>
                      <w:r>
                        <w:rPr>
                          <w:rFonts w:ascii="Arial"/>
                          <w:b/>
                          <w:i/>
                          <w:spacing w:val="-1"/>
                        </w:rPr>
                        <w:t>Upon</w:t>
                      </w:r>
                      <w:r>
                        <w:rPr>
                          <w:rFonts w:ascii="Arial"/>
                          <w:b/>
                          <w:i/>
                          <w:spacing w:val="19"/>
                        </w:rPr>
                        <w:t xml:space="preserve"> </w:t>
                      </w:r>
                      <w:r>
                        <w:rPr>
                          <w:rFonts w:ascii="Arial"/>
                          <w:b/>
                          <w:i/>
                          <w:spacing w:val="-1"/>
                        </w:rPr>
                        <w:t>placing</w:t>
                      </w:r>
                      <w:r>
                        <w:rPr>
                          <w:rFonts w:ascii="Arial"/>
                          <w:b/>
                          <w:i/>
                          <w:spacing w:val="17"/>
                        </w:rPr>
                        <w:t xml:space="preserve"> </w:t>
                      </w:r>
                      <w:r>
                        <w:rPr>
                          <w:rFonts w:ascii="Arial"/>
                          <w:b/>
                          <w:i/>
                        </w:rPr>
                        <w:t>of</w:t>
                      </w:r>
                      <w:r>
                        <w:rPr>
                          <w:rFonts w:ascii="Arial"/>
                          <w:b/>
                          <w:i/>
                          <w:spacing w:val="18"/>
                        </w:rPr>
                        <w:t xml:space="preserve"> </w:t>
                      </w:r>
                      <w:r>
                        <w:rPr>
                          <w:rFonts w:ascii="Arial"/>
                          <w:b/>
                          <w:i/>
                        </w:rPr>
                        <w:t>an</w:t>
                      </w:r>
                      <w:r>
                        <w:rPr>
                          <w:rFonts w:ascii="Arial"/>
                          <w:b/>
                          <w:i/>
                          <w:spacing w:val="17"/>
                        </w:rPr>
                        <w:t xml:space="preserve"> </w:t>
                      </w:r>
                      <w:r>
                        <w:rPr>
                          <w:rFonts w:ascii="Arial"/>
                          <w:b/>
                          <w:i/>
                          <w:spacing w:val="-1"/>
                        </w:rPr>
                        <w:t>Order</w:t>
                      </w:r>
                      <w:r>
                        <w:rPr>
                          <w:rFonts w:ascii="Arial"/>
                          <w:b/>
                          <w:i/>
                          <w:spacing w:val="18"/>
                        </w:rPr>
                        <w:t xml:space="preserve"> </w:t>
                      </w:r>
                      <w:r>
                        <w:rPr>
                          <w:rFonts w:ascii="Arial"/>
                          <w:b/>
                          <w:i/>
                        </w:rPr>
                        <w:t>the</w:t>
                      </w:r>
                      <w:r>
                        <w:rPr>
                          <w:rFonts w:ascii="Arial"/>
                          <w:b/>
                          <w:i/>
                          <w:spacing w:val="17"/>
                        </w:rPr>
                        <w:t xml:space="preserve"> </w:t>
                      </w:r>
                      <w:r>
                        <w:rPr>
                          <w:rFonts w:ascii="Arial"/>
                          <w:b/>
                          <w:i/>
                          <w:spacing w:val="-1"/>
                        </w:rPr>
                        <w:t>Ministry</w:t>
                      </w:r>
                      <w:r>
                        <w:rPr>
                          <w:rFonts w:ascii="Arial"/>
                          <w:b/>
                          <w:i/>
                          <w:spacing w:val="18"/>
                        </w:rPr>
                        <w:t xml:space="preserve"> </w:t>
                      </w:r>
                      <w:r>
                        <w:rPr>
                          <w:rFonts w:ascii="Arial"/>
                          <w:b/>
                          <w:i/>
                        </w:rPr>
                        <w:t>of</w:t>
                      </w:r>
                      <w:r>
                        <w:rPr>
                          <w:rFonts w:ascii="Arial"/>
                          <w:b/>
                          <w:i/>
                          <w:spacing w:val="45"/>
                        </w:rPr>
                        <w:t xml:space="preserve"> </w:t>
                      </w:r>
                      <w:proofErr w:type="spellStart"/>
                      <w:r>
                        <w:rPr>
                          <w:rFonts w:ascii="Arial"/>
                          <w:b/>
                          <w:i/>
                          <w:spacing w:val="-1"/>
                        </w:rPr>
                        <w:t>Defence</w:t>
                      </w:r>
                      <w:proofErr w:type="spellEnd"/>
                      <w:r>
                        <w:rPr>
                          <w:rFonts w:ascii="Arial"/>
                          <w:b/>
                          <w:i/>
                          <w:spacing w:val="10"/>
                        </w:rPr>
                        <w:t xml:space="preserve"> </w:t>
                      </w:r>
                      <w:r>
                        <w:rPr>
                          <w:rFonts w:ascii="Arial"/>
                          <w:b/>
                          <w:i/>
                          <w:spacing w:val="-1"/>
                        </w:rPr>
                        <w:t>shall</w:t>
                      </w:r>
                      <w:r>
                        <w:rPr>
                          <w:rFonts w:ascii="Arial"/>
                          <w:b/>
                          <w:i/>
                          <w:spacing w:val="11"/>
                        </w:rPr>
                        <w:t xml:space="preserve"> </w:t>
                      </w:r>
                      <w:r>
                        <w:rPr>
                          <w:rFonts w:ascii="Arial"/>
                          <w:b/>
                          <w:i/>
                          <w:spacing w:val="-1"/>
                        </w:rPr>
                        <w:t>select</w:t>
                      </w:r>
                      <w:r>
                        <w:rPr>
                          <w:rFonts w:ascii="Arial"/>
                          <w:b/>
                          <w:i/>
                          <w:spacing w:val="11"/>
                        </w:rPr>
                        <w:t xml:space="preserve"> </w:t>
                      </w:r>
                      <w:r>
                        <w:rPr>
                          <w:rFonts w:ascii="Arial"/>
                          <w:b/>
                          <w:i/>
                          <w:spacing w:val="-2"/>
                        </w:rPr>
                        <w:t>and</w:t>
                      </w:r>
                      <w:r>
                        <w:rPr>
                          <w:rFonts w:ascii="Arial"/>
                          <w:b/>
                          <w:i/>
                          <w:spacing w:val="10"/>
                        </w:rPr>
                        <w:t xml:space="preserve"> </w:t>
                      </w:r>
                      <w:r>
                        <w:rPr>
                          <w:rFonts w:ascii="Arial"/>
                          <w:b/>
                          <w:i/>
                          <w:spacing w:val="-1"/>
                        </w:rPr>
                        <w:t>refine</w:t>
                      </w:r>
                      <w:r>
                        <w:rPr>
                          <w:rFonts w:ascii="Arial"/>
                          <w:b/>
                          <w:i/>
                          <w:spacing w:val="9"/>
                        </w:rPr>
                        <w:t xml:space="preserve"> </w:t>
                      </w:r>
                      <w:r>
                        <w:rPr>
                          <w:rFonts w:ascii="Arial"/>
                          <w:b/>
                          <w:i/>
                        </w:rPr>
                        <w:t>the</w:t>
                      </w:r>
                      <w:r>
                        <w:rPr>
                          <w:rFonts w:ascii="Arial"/>
                          <w:b/>
                          <w:i/>
                          <w:spacing w:val="9"/>
                        </w:rPr>
                        <w:t xml:space="preserve"> </w:t>
                      </w:r>
                      <w:r>
                        <w:rPr>
                          <w:rFonts w:ascii="Arial"/>
                          <w:b/>
                          <w:i/>
                          <w:spacing w:val="-2"/>
                        </w:rPr>
                        <w:t>DEFCONs</w:t>
                      </w:r>
                      <w:r>
                        <w:rPr>
                          <w:rFonts w:ascii="Arial"/>
                          <w:b/>
                          <w:i/>
                          <w:spacing w:val="7"/>
                        </w:rPr>
                        <w:t xml:space="preserve"> </w:t>
                      </w:r>
                      <w:r>
                        <w:rPr>
                          <w:rFonts w:ascii="Arial"/>
                          <w:b/>
                          <w:i/>
                        </w:rPr>
                        <w:t>or</w:t>
                      </w:r>
                      <w:r>
                        <w:rPr>
                          <w:rFonts w:ascii="Arial"/>
                          <w:b/>
                          <w:i/>
                          <w:spacing w:val="10"/>
                        </w:rPr>
                        <w:t xml:space="preserve"> </w:t>
                      </w:r>
                      <w:r>
                        <w:rPr>
                          <w:rFonts w:ascii="Arial"/>
                          <w:b/>
                          <w:i/>
                          <w:spacing w:val="-1"/>
                        </w:rPr>
                        <w:t>DEFFORMs</w:t>
                      </w:r>
                      <w:r>
                        <w:rPr>
                          <w:rFonts w:ascii="Arial"/>
                          <w:b/>
                          <w:i/>
                          <w:spacing w:val="7"/>
                        </w:rPr>
                        <w:t xml:space="preserve"> </w:t>
                      </w:r>
                      <w:r>
                        <w:rPr>
                          <w:rFonts w:ascii="Arial"/>
                          <w:b/>
                          <w:i/>
                          <w:spacing w:val="-1"/>
                        </w:rPr>
                        <w:t>from</w:t>
                      </w:r>
                      <w:r>
                        <w:rPr>
                          <w:rFonts w:ascii="Arial"/>
                          <w:b/>
                          <w:i/>
                          <w:spacing w:val="8"/>
                        </w:rPr>
                        <w:t xml:space="preserve"> </w:t>
                      </w:r>
                      <w:r>
                        <w:rPr>
                          <w:rFonts w:ascii="Arial"/>
                          <w:b/>
                          <w:i/>
                          <w:spacing w:val="-1"/>
                        </w:rPr>
                        <w:t>the</w:t>
                      </w:r>
                      <w:r>
                        <w:rPr>
                          <w:rFonts w:ascii="Arial"/>
                          <w:b/>
                          <w:i/>
                          <w:spacing w:val="10"/>
                        </w:rPr>
                        <w:t xml:space="preserve"> </w:t>
                      </w:r>
                      <w:r>
                        <w:rPr>
                          <w:rFonts w:ascii="Arial"/>
                          <w:b/>
                          <w:i/>
                          <w:spacing w:val="-1"/>
                        </w:rPr>
                        <w:t>tables</w:t>
                      </w:r>
                      <w:r>
                        <w:rPr>
                          <w:rFonts w:ascii="Arial"/>
                          <w:b/>
                          <w:i/>
                          <w:spacing w:val="7"/>
                        </w:rPr>
                        <w:t xml:space="preserve"> </w:t>
                      </w:r>
                      <w:r>
                        <w:rPr>
                          <w:rFonts w:ascii="Arial"/>
                          <w:b/>
                          <w:i/>
                          <w:spacing w:val="-1"/>
                        </w:rPr>
                        <w:t>above,</w:t>
                      </w:r>
                      <w:r>
                        <w:rPr>
                          <w:rFonts w:ascii="Arial"/>
                          <w:b/>
                          <w:i/>
                          <w:spacing w:val="8"/>
                        </w:rPr>
                        <w:t xml:space="preserve"> </w:t>
                      </w:r>
                      <w:r>
                        <w:rPr>
                          <w:rFonts w:ascii="Arial"/>
                          <w:b/>
                          <w:i/>
                        </w:rPr>
                        <w:t>in</w:t>
                      </w:r>
                    </w:p>
                  </w:txbxContent>
                </v:textbox>
                <w10:anchorlock/>
              </v:shape>
            </w:pict>
          </mc:Fallback>
        </mc:AlternateContent>
      </w:r>
    </w:p>
    <w:p w:rsidR="00C30BA5" w:rsidRDefault="00C30BA5">
      <w:pPr>
        <w:spacing w:line="200" w:lineRule="atLeast"/>
        <w:rPr>
          <w:rFonts w:ascii="Arial" w:eastAsia="Arial" w:hAnsi="Arial" w:cs="Arial"/>
          <w:sz w:val="20"/>
          <w:szCs w:val="20"/>
        </w:rPr>
        <w:sectPr w:rsidR="00C30BA5">
          <w:headerReference w:type="default" r:id="rId107"/>
          <w:pgSz w:w="11910" w:h="16840"/>
          <w:pgMar w:top="1980" w:right="1020" w:bottom="1420" w:left="1040" w:header="720" w:footer="1226" w:gutter="0"/>
          <w:cols w:space="720"/>
        </w:sectPr>
      </w:pPr>
    </w:p>
    <w:p w:rsidR="00C30BA5" w:rsidRDefault="00C51CC4">
      <w:pPr>
        <w:spacing w:line="226" w:lineRule="exact"/>
        <w:ind w:left="666"/>
        <w:rPr>
          <w:rFonts w:ascii="Arial" w:eastAsia="Arial" w:hAnsi="Arial" w:cs="Arial"/>
        </w:rPr>
      </w:pPr>
      <w:r>
        <w:rPr>
          <w:rFonts w:ascii="Arial"/>
          <w:b/>
          <w:i/>
          <w:spacing w:val="-1"/>
        </w:rPr>
        <w:lastRenderedPageBreak/>
        <w:t xml:space="preserve">Call </w:t>
      </w:r>
      <w:proofErr w:type="gramStart"/>
      <w:r>
        <w:rPr>
          <w:rFonts w:ascii="Arial"/>
          <w:b/>
          <w:i/>
          <w:spacing w:val="-1"/>
        </w:rPr>
        <w:t>Off</w:t>
      </w:r>
      <w:proofErr w:type="gramEnd"/>
      <w:r w:rsidR="00E71E05">
        <w:rPr>
          <w:rFonts w:ascii="Arial"/>
          <w:b/>
          <w:i/>
          <w:spacing w:val="-1"/>
        </w:rPr>
        <w:t xml:space="preserve"> Contract, and</w:t>
      </w:r>
      <w:r w:rsidR="00E71E05">
        <w:rPr>
          <w:rFonts w:ascii="Arial"/>
          <w:b/>
          <w:i/>
          <w:spacing w:val="-2"/>
        </w:rPr>
        <w:t xml:space="preserve"> </w:t>
      </w:r>
      <w:r w:rsidR="00E71E05">
        <w:rPr>
          <w:rFonts w:ascii="Arial"/>
          <w:b/>
          <w:i/>
          <w:spacing w:val="-1"/>
        </w:rPr>
        <w:t xml:space="preserve">set them out </w:t>
      </w:r>
      <w:r w:rsidR="00E71E05">
        <w:rPr>
          <w:rFonts w:ascii="Arial"/>
          <w:b/>
          <w:i/>
        </w:rPr>
        <w:t>in</w:t>
      </w:r>
      <w:r w:rsidR="00E71E05">
        <w:rPr>
          <w:rFonts w:ascii="Arial"/>
          <w:b/>
          <w:i/>
          <w:spacing w:val="-2"/>
        </w:rPr>
        <w:t xml:space="preserve"> </w:t>
      </w:r>
      <w:r>
        <w:rPr>
          <w:rFonts w:ascii="Arial"/>
          <w:b/>
          <w:i/>
          <w:spacing w:val="-1"/>
        </w:rPr>
        <w:t>Call Off</w:t>
      </w:r>
      <w:r w:rsidR="00E71E05">
        <w:rPr>
          <w:rFonts w:ascii="Arial"/>
          <w:b/>
          <w:i/>
          <w:spacing w:val="-1"/>
        </w:rPr>
        <w:t xml:space="preserve"> Schedule</w:t>
      </w:r>
      <w:r w:rsidR="00E71E05">
        <w:rPr>
          <w:rFonts w:ascii="Arial"/>
          <w:b/>
          <w:i/>
          <w:spacing w:val="-2"/>
        </w:rPr>
        <w:t xml:space="preserve"> </w:t>
      </w:r>
      <w:r w:rsidR="00E71E05">
        <w:rPr>
          <w:rFonts w:ascii="Arial"/>
          <w:b/>
          <w:i/>
          <w:spacing w:val="-1"/>
        </w:rPr>
        <w:t>[7].]</w:t>
      </w:r>
    </w:p>
    <w:p w:rsidR="00C30BA5" w:rsidRDefault="00C30BA5">
      <w:pPr>
        <w:spacing w:before="8"/>
        <w:rPr>
          <w:rFonts w:ascii="Arial" w:eastAsia="Arial" w:hAnsi="Arial" w:cs="Arial"/>
          <w:b/>
          <w:bCs/>
          <w:i/>
          <w:sz w:val="14"/>
          <w:szCs w:val="14"/>
        </w:rPr>
      </w:pPr>
    </w:p>
    <w:p w:rsidR="00C30BA5" w:rsidRDefault="00E71E05">
      <w:pPr>
        <w:spacing w:before="72"/>
        <w:ind w:left="666"/>
        <w:rPr>
          <w:rFonts w:ascii="Arial"/>
          <w:b/>
          <w:i/>
          <w:spacing w:val="-2"/>
        </w:rPr>
      </w:pPr>
      <w:r>
        <w:rPr>
          <w:rFonts w:ascii="Arial"/>
          <w:b/>
          <w:i/>
          <w:spacing w:val="-1"/>
          <w:highlight w:val="yellow"/>
        </w:rPr>
        <w:t>[</w:t>
      </w:r>
      <w:proofErr w:type="gramStart"/>
      <w:r>
        <w:rPr>
          <w:rFonts w:ascii="Arial"/>
          <w:b/>
          <w:i/>
          <w:spacing w:val="-1"/>
          <w:highlight w:val="yellow"/>
        </w:rPr>
        <w:t>insert</w:t>
      </w:r>
      <w:proofErr w:type="gramEnd"/>
      <w:r>
        <w:rPr>
          <w:rFonts w:ascii="Arial"/>
          <w:b/>
          <w:i/>
          <w:spacing w:val="-1"/>
          <w:highlight w:val="yellow"/>
        </w:rPr>
        <w:t xml:space="preserve"> text </w:t>
      </w:r>
      <w:r>
        <w:rPr>
          <w:rFonts w:ascii="Arial"/>
          <w:b/>
          <w:i/>
          <w:highlight w:val="yellow"/>
        </w:rPr>
        <w:t>of</w:t>
      </w:r>
      <w:r>
        <w:rPr>
          <w:rFonts w:ascii="Arial"/>
          <w:b/>
          <w:i/>
          <w:spacing w:val="-2"/>
          <w:highlight w:val="yellow"/>
        </w:rPr>
        <w:t xml:space="preserve"> </w:t>
      </w:r>
      <w:r>
        <w:rPr>
          <w:rFonts w:ascii="Arial"/>
          <w:b/>
          <w:i/>
          <w:spacing w:val="-1"/>
          <w:highlight w:val="yellow"/>
        </w:rPr>
        <w:t>applicable</w:t>
      </w:r>
      <w:r>
        <w:rPr>
          <w:rFonts w:ascii="Arial"/>
          <w:b/>
          <w:i/>
          <w:highlight w:val="yellow"/>
        </w:rPr>
        <w:t xml:space="preserve"> </w:t>
      </w:r>
      <w:r>
        <w:rPr>
          <w:rFonts w:ascii="Arial"/>
          <w:b/>
          <w:i/>
          <w:spacing w:val="-1"/>
          <w:highlight w:val="yellow"/>
        </w:rPr>
        <w:t>DEFCONs</w:t>
      </w:r>
      <w:r>
        <w:rPr>
          <w:rFonts w:ascii="Arial"/>
          <w:b/>
          <w:i/>
          <w:highlight w:val="yellow"/>
        </w:rPr>
        <w:t xml:space="preserve"> and</w:t>
      </w:r>
      <w:r>
        <w:rPr>
          <w:rFonts w:ascii="Arial"/>
          <w:b/>
          <w:i/>
          <w:spacing w:val="-3"/>
          <w:highlight w:val="yellow"/>
        </w:rPr>
        <w:t xml:space="preserve"> </w:t>
      </w:r>
      <w:r>
        <w:rPr>
          <w:rFonts w:ascii="Arial"/>
          <w:b/>
          <w:i/>
          <w:spacing w:val="-2"/>
          <w:highlight w:val="yellow"/>
        </w:rPr>
        <w:t>DEFFORMs]</w:t>
      </w:r>
    </w:p>
    <w:p w:rsidR="0066373C" w:rsidRDefault="0066373C">
      <w:pPr>
        <w:spacing w:before="72"/>
        <w:ind w:left="666"/>
        <w:rPr>
          <w:rFonts w:ascii="Arial"/>
          <w:b/>
          <w:i/>
          <w:spacing w:val="-2"/>
        </w:rPr>
      </w:pPr>
    </w:p>
    <w:p w:rsidR="0066373C" w:rsidRDefault="0066373C">
      <w:pPr>
        <w:rPr>
          <w:rFonts w:ascii="Arial Bold" w:eastAsia="STZhongsong" w:hAnsi="Arial Bold" w:cs="Arial"/>
          <w:b/>
          <w:caps/>
          <w:lang w:val="en-GB" w:eastAsia="zh-CN"/>
        </w:rPr>
      </w:pPr>
      <w:bookmarkStart w:id="35" w:name="_Toc516752936"/>
      <w:r>
        <w:rPr>
          <w:rFonts w:cs="Arial"/>
        </w:rPr>
        <w:br w:type="page"/>
      </w:r>
    </w:p>
    <w:p w:rsidR="0066373C" w:rsidRPr="00D03934" w:rsidRDefault="0066373C" w:rsidP="0066373C">
      <w:pPr>
        <w:pStyle w:val="GPSSchTitleandNumber"/>
      </w:pPr>
      <w:r w:rsidRPr="00D03934">
        <w:rPr>
          <w:rFonts w:cs="Arial"/>
        </w:rPr>
        <w:lastRenderedPageBreak/>
        <w:t xml:space="preserve">CALL OFF </w:t>
      </w:r>
      <w:r>
        <w:t>SCHEDULE 7</w:t>
      </w:r>
      <w:r w:rsidRPr="00D03934">
        <w:t xml:space="preserve">: </w:t>
      </w:r>
      <w:r>
        <w:t>Authorised Processing template</w:t>
      </w:r>
      <w:bookmarkEnd w:id="35"/>
    </w:p>
    <w:p w:rsidR="0066373C" w:rsidRDefault="0066373C" w:rsidP="0066373C">
      <w:pPr>
        <w:pStyle w:val="GPSL1Guidance"/>
      </w:pPr>
    </w:p>
    <w:p w:rsidR="0066373C" w:rsidRDefault="0066373C" w:rsidP="0066373C">
      <w:pPr>
        <w:pStyle w:val="GPSL1Guidance"/>
      </w:pPr>
    </w:p>
    <w:p w:rsidR="0066373C" w:rsidRPr="00CB7C06" w:rsidRDefault="0066373C" w:rsidP="0066373C">
      <w:pPr>
        <w:pStyle w:val="GPSSchTitleandNumber"/>
        <w:jc w:val="left"/>
        <w:rPr>
          <w:rFonts w:ascii="Arial" w:hAnsi="Arial" w:cs="Arial"/>
          <w:caps w:val="0"/>
          <w:sz w:val="20"/>
          <w:szCs w:val="20"/>
        </w:rPr>
      </w:pPr>
    </w:p>
    <w:p w:rsidR="0066373C" w:rsidRPr="00DA7DFB" w:rsidRDefault="0066373C" w:rsidP="00642574">
      <w:pPr>
        <w:keepNext/>
        <w:widowControl/>
        <w:numPr>
          <w:ilvl w:val="2"/>
          <w:numId w:val="70"/>
        </w:numPr>
        <w:pBdr>
          <w:top w:val="nil"/>
          <w:left w:val="nil"/>
          <w:bottom w:val="nil"/>
          <w:right w:val="nil"/>
          <w:between w:val="nil"/>
        </w:pBdr>
        <w:spacing w:before="240" w:after="240" w:line="240" w:lineRule="exact"/>
        <w:rPr>
          <w:rFonts w:eastAsia="Calibri"/>
          <w:sz w:val="24"/>
          <w:szCs w:val="24"/>
        </w:rPr>
      </w:pPr>
      <w:r w:rsidRPr="00DA7DFB">
        <w:rPr>
          <w:rFonts w:eastAsia="Calibri"/>
          <w:sz w:val="24"/>
          <w:szCs w:val="24"/>
        </w:rPr>
        <w:t xml:space="preserve">The </w:t>
      </w:r>
      <w:r w:rsidRPr="00260FC6">
        <w:rPr>
          <w:rFonts w:eastAsia="Calibri"/>
          <w:sz w:val="24"/>
          <w:szCs w:val="24"/>
        </w:rPr>
        <w:t>contact</w:t>
      </w:r>
      <w:r w:rsidRPr="00DA7DFB">
        <w:rPr>
          <w:rFonts w:eastAsia="Calibri"/>
          <w:sz w:val="24"/>
          <w:szCs w:val="24"/>
        </w:rPr>
        <w:t xml:space="preserve"> details of the </w:t>
      </w:r>
      <w:r w:rsidRPr="0023771A">
        <w:rPr>
          <w:rFonts w:eastAsia="Calibri"/>
          <w:sz w:val="24"/>
          <w:szCs w:val="24"/>
        </w:rPr>
        <w:t>Authority</w:t>
      </w:r>
      <w:r w:rsidRPr="00DA7DFB">
        <w:rPr>
          <w:rFonts w:eastAsia="Calibri"/>
          <w:sz w:val="24"/>
          <w:szCs w:val="24"/>
        </w:rPr>
        <w:t xml:space="preserve"> Data Protection Officer is:</w:t>
      </w:r>
    </w:p>
    <w:p w:rsidR="0066373C" w:rsidRPr="00DA7DFB" w:rsidRDefault="0066373C" w:rsidP="0066373C">
      <w:pPr>
        <w:keepNext/>
        <w:spacing w:before="240"/>
        <w:ind w:left="360" w:firstLine="360"/>
        <w:rPr>
          <w:rFonts w:ascii="Calibri" w:eastAsia="Calibri" w:hAnsi="Calibri"/>
          <w:sz w:val="24"/>
          <w:szCs w:val="24"/>
        </w:rPr>
      </w:pPr>
      <w:r w:rsidRPr="0023771A">
        <w:rPr>
          <w:rFonts w:ascii="Calibri" w:eastAsia="Calibri" w:hAnsi="Calibri"/>
          <w:b/>
          <w:sz w:val="24"/>
          <w:szCs w:val="24"/>
          <w:highlight w:val="yellow"/>
        </w:rPr>
        <w:t>[TBC</w:t>
      </w:r>
      <w:r w:rsidRPr="0023771A">
        <w:rPr>
          <w:rFonts w:ascii="Calibri" w:eastAsia="Calibri" w:hAnsi="Calibri"/>
          <w:sz w:val="24"/>
          <w:szCs w:val="24"/>
          <w:highlight w:val="yellow"/>
        </w:rPr>
        <w:t>]</w:t>
      </w:r>
    </w:p>
    <w:p w:rsidR="0066373C" w:rsidRPr="000F11A7" w:rsidRDefault="0066373C" w:rsidP="00642574">
      <w:pPr>
        <w:keepNext/>
        <w:widowControl/>
        <w:numPr>
          <w:ilvl w:val="2"/>
          <w:numId w:val="70"/>
        </w:numPr>
        <w:pBdr>
          <w:top w:val="nil"/>
          <w:left w:val="nil"/>
          <w:bottom w:val="nil"/>
          <w:right w:val="nil"/>
          <w:between w:val="nil"/>
        </w:pBdr>
        <w:spacing w:before="240" w:after="240" w:line="240" w:lineRule="exact"/>
        <w:rPr>
          <w:rFonts w:eastAsia="Calibri"/>
          <w:sz w:val="24"/>
          <w:szCs w:val="24"/>
        </w:rPr>
      </w:pPr>
      <w:r w:rsidRPr="000F11A7">
        <w:rPr>
          <w:rFonts w:eastAsia="Calibri"/>
          <w:sz w:val="24"/>
          <w:szCs w:val="24"/>
        </w:rPr>
        <w:t xml:space="preserve">The contact details of the </w:t>
      </w:r>
      <w:r w:rsidRPr="00DA2FE2">
        <w:rPr>
          <w:rFonts w:eastAsia="Calibri"/>
          <w:sz w:val="24"/>
          <w:szCs w:val="24"/>
          <w:highlight w:val="green"/>
        </w:rPr>
        <w:t>Supplier</w:t>
      </w:r>
      <w:r w:rsidRPr="000F11A7">
        <w:rPr>
          <w:rFonts w:eastAsia="Calibri"/>
          <w:sz w:val="24"/>
          <w:szCs w:val="24"/>
        </w:rPr>
        <w:t xml:space="preserve"> Data Protection Officer is:</w:t>
      </w:r>
    </w:p>
    <w:p w:rsidR="0066373C" w:rsidRPr="00DA7DFB" w:rsidRDefault="0066373C" w:rsidP="0066373C">
      <w:pPr>
        <w:keepNext/>
        <w:spacing w:before="240" w:line="240" w:lineRule="exact"/>
        <w:ind w:left="720"/>
        <w:rPr>
          <w:rFonts w:eastAsia="Calibri"/>
          <w:sz w:val="24"/>
          <w:szCs w:val="24"/>
        </w:rPr>
      </w:pPr>
      <w:r w:rsidRPr="000F11A7">
        <w:rPr>
          <w:rFonts w:eastAsia="Calibri"/>
          <w:b/>
          <w:sz w:val="24"/>
          <w:szCs w:val="24"/>
          <w:highlight w:val="green"/>
        </w:rPr>
        <w:t>[Insert</w:t>
      </w:r>
      <w:r w:rsidRPr="000F11A7">
        <w:rPr>
          <w:rFonts w:eastAsia="Calibri"/>
          <w:sz w:val="24"/>
          <w:szCs w:val="24"/>
          <w:highlight w:val="green"/>
        </w:rPr>
        <w:t xml:space="preserve"> Contact details]</w:t>
      </w:r>
    </w:p>
    <w:p w:rsidR="0066373C" w:rsidRPr="00DA7DFB" w:rsidRDefault="0066373C" w:rsidP="00642574">
      <w:pPr>
        <w:keepNext/>
        <w:widowControl/>
        <w:numPr>
          <w:ilvl w:val="2"/>
          <w:numId w:val="70"/>
        </w:numPr>
        <w:pBdr>
          <w:top w:val="nil"/>
          <w:left w:val="nil"/>
          <w:bottom w:val="nil"/>
          <w:right w:val="nil"/>
          <w:between w:val="nil"/>
        </w:pBdr>
        <w:spacing w:before="240" w:after="240" w:line="240" w:lineRule="exact"/>
        <w:rPr>
          <w:rFonts w:eastAsia="Calibri"/>
          <w:sz w:val="24"/>
          <w:szCs w:val="24"/>
        </w:rPr>
      </w:pPr>
      <w:r w:rsidRPr="00DA7DFB">
        <w:rPr>
          <w:rFonts w:eastAsia="Calibri"/>
          <w:sz w:val="24"/>
          <w:szCs w:val="24"/>
        </w:rPr>
        <w:t>The Processor shall comply with any further written instructions with respect to processing by the Controller.</w:t>
      </w:r>
    </w:p>
    <w:p w:rsidR="0066373C" w:rsidRPr="00DA7DFB" w:rsidRDefault="0066373C" w:rsidP="00642574">
      <w:pPr>
        <w:keepNext/>
        <w:widowControl/>
        <w:numPr>
          <w:ilvl w:val="2"/>
          <w:numId w:val="70"/>
        </w:numPr>
        <w:pBdr>
          <w:top w:val="nil"/>
          <w:left w:val="nil"/>
          <w:bottom w:val="nil"/>
          <w:right w:val="nil"/>
          <w:between w:val="nil"/>
        </w:pBdr>
        <w:spacing w:before="240" w:after="240" w:line="240" w:lineRule="exact"/>
        <w:rPr>
          <w:rFonts w:eastAsia="Calibri"/>
          <w:sz w:val="24"/>
          <w:szCs w:val="24"/>
        </w:rPr>
      </w:pPr>
      <w:r w:rsidRPr="00DA7DFB">
        <w:rPr>
          <w:rFonts w:eastAsia="Calibri"/>
          <w:sz w:val="24"/>
          <w:szCs w:val="24"/>
        </w:rPr>
        <w:t>Any such further instructions shall be incorporated into this Schedule.</w:t>
      </w:r>
    </w:p>
    <w:p w:rsidR="0066373C" w:rsidRPr="00DA7DFB" w:rsidRDefault="0066373C" w:rsidP="0066373C">
      <w:pPr>
        <w:keepNext/>
        <w:spacing w:line="240" w:lineRule="exact"/>
        <w:outlineLvl w:val="0"/>
        <w:rPr>
          <w:rFonts w:ascii="Arial Bold" w:eastAsia="STZhongsong" w:hAnsi="Arial Bold"/>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099"/>
      </w:tblGrid>
      <w:tr w:rsidR="0066373C" w:rsidRPr="00DA7DFB" w:rsidTr="00BA7165">
        <w:trPr>
          <w:trHeight w:val="716"/>
        </w:trPr>
        <w:tc>
          <w:tcPr>
            <w:tcW w:w="3143" w:type="dxa"/>
            <w:shd w:val="clear" w:color="auto" w:fill="BFBFBF"/>
            <w:vAlign w:val="center"/>
          </w:tcPr>
          <w:p w:rsidR="0066373C" w:rsidRPr="00DA7DFB" w:rsidRDefault="0066373C" w:rsidP="00BA7165">
            <w:pPr>
              <w:spacing w:line="240" w:lineRule="exact"/>
              <w:rPr>
                <w:rFonts w:eastAsia="Calibri"/>
                <w:b/>
                <w:sz w:val="24"/>
              </w:rPr>
            </w:pPr>
            <w:r w:rsidRPr="00DA7DFB">
              <w:rPr>
                <w:rFonts w:eastAsia="Calibri"/>
                <w:b/>
                <w:sz w:val="24"/>
              </w:rPr>
              <w:t>Contract Reference:</w:t>
            </w:r>
          </w:p>
        </w:tc>
        <w:tc>
          <w:tcPr>
            <w:tcW w:w="6099" w:type="dxa"/>
            <w:shd w:val="clear" w:color="auto" w:fill="BFBFBF"/>
            <w:vAlign w:val="center"/>
          </w:tcPr>
          <w:p w:rsidR="0066373C" w:rsidRPr="00DA7DFB" w:rsidRDefault="0066373C" w:rsidP="003A3451">
            <w:pPr>
              <w:spacing w:line="240" w:lineRule="exact"/>
              <w:jc w:val="center"/>
              <w:rPr>
                <w:rFonts w:eastAsia="Calibri"/>
                <w:sz w:val="24"/>
              </w:rPr>
            </w:pPr>
            <w:r w:rsidRPr="000F11A7">
              <w:rPr>
                <w:rFonts w:eastAsia="Calibri"/>
                <w:b/>
                <w:sz w:val="24"/>
                <w:szCs w:val="24"/>
              </w:rPr>
              <w:t>RM</w:t>
            </w:r>
            <w:r w:rsidR="003A3451">
              <w:rPr>
                <w:rFonts w:eastAsia="Calibri"/>
                <w:b/>
                <w:sz w:val="24"/>
                <w:szCs w:val="24"/>
              </w:rPr>
              <w:t>6004</w:t>
            </w:r>
          </w:p>
        </w:tc>
      </w:tr>
      <w:tr w:rsidR="0066373C" w:rsidRPr="00DA7DFB" w:rsidTr="00BA7165">
        <w:trPr>
          <w:trHeight w:val="716"/>
        </w:trPr>
        <w:tc>
          <w:tcPr>
            <w:tcW w:w="3143" w:type="dxa"/>
            <w:shd w:val="clear" w:color="auto" w:fill="BFBFBF"/>
            <w:vAlign w:val="center"/>
          </w:tcPr>
          <w:p w:rsidR="0066373C" w:rsidRPr="00DA7DFB" w:rsidRDefault="0066373C" w:rsidP="00BA7165">
            <w:pPr>
              <w:spacing w:line="240" w:lineRule="exact"/>
              <w:rPr>
                <w:rFonts w:eastAsia="Calibri"/>
                <w:b/>
                <w:sz w:val="24"/>
              </w:rPr>
            </w:pPr>
            <w:r w:rsidRPr="00DA7DFB">
              <w:rPr>
                <w:rFonts w:eastAsia="Calibri"/>
                <w:b/>
                <w:sz w:val="24"/>
              </w:rPr>
              <w:t xml:space="preserve">Date: </w:t>
            </w:r>
          </w:p>
        </w:tc>
        <w:tc>
          <w:tcPr>
            <w:tcW w:w="6099" w:type="dxa"/>
            <w:shd w:val="clear" w:color="auto" w:fill="BFBFBF"/>
            <w:vAlign w:val="center"/>
          </w:tcPr>
          <w:p w:rsidR="0066373C" w:rsidRPr="00DA7DFB" w:rsidRDefault="0066373C" w:rsidP="00BA7165">
            <w:pPr>
              <w:spacing w:line="240" w:lineRule="exact"/>
              <w:jc w:val="center"/>
              <w:rPr>
                <w:rFonts w:eastAsia="Calibri"/>
                <w:b/>
                <w:sz w:val="24"/>
                <w:highlight w:val="yellow"/>
              </w:rPr>
            </w:pPr>
          </w:p>
        </w:tc>
      </w:tr>
      <w:tr w:rsidR="0066373C" w:rsidRPr="00DA7DFB" w:rsidTr="00BA7165">
        <w:trPr>
          <w:trHeight w:val="716"/>
        </w:trPr>
        <w:tc>
          <w:tcPr>
            <w:tcW w:w="3143" w:type="dxa"/>
            <w:shd w:val="clear" w:color="auto" w:fill="BFBFBF"/>
            <w:vAlign w:val="center"/>
          </w:tcPr>
          <w:p w:rsidR="0066373C" w:rsidRPr="00DA7DFB" w:rsidRDefault="0066373C" w:rsidP="00BA7165">
            <w:pPr>
              <w:spacing w:line="240" w:lineRule="exact"/>
              <w:rPr>
                <w:rFonts w:eastAsia="Calibri"/>
                <w:b/>
                <w:sz w:val="24"/>
              </w:rPr>
            </w:pPr>
            <w:r w:rsidRPr="00DA7DFB">
              <w:rPr>
                <w:rFonts w:eastAsia="Calibri"/>
                <w:b/>
                <w:sz w:val="24"/>
              </w:rPr>
              <w:t xml:space="preserve">Description Of </w:t>
            </w:r>
            <w:proofErr w:type="spellStart"/>
            <w:r w:rsidRPr="00DA7DFB">
              <w:rPr>
                <w:rFonts w:eastAsia="Calibri"/>
                <w:b/>
                <w:sz w:val="24"/>
              </w:rPr>
              <w:t>Authorised</w:t>
            </w:r>
            <w:proofErr w:type="spellEnd"/>
            <w:r w:rsidRPr="00DA7DFB">
              <w:rPr>
                <w:rFonts w:eastAsia="Calibri"/>
                <w:b/>
                <w:sz w:val="24"/>
              </w:rPr>
              <w:t xml:space="preserve"> Processing</w:t>
            </w:r>
          </w:p>
        </w:tc>
        <w:tc>
          <w:tcPr>
            <w:tcW w:w="6099" w:type="dxa"/>
            <w:shd w:val="clear" w:color="auto" w:fill="BFBFBF"/>
            <w:vAlign w:val="center"/>
          </w:tcPr>
          <w:p w:rsidR="0066373C" w:rsidRPr="00DA7DFB" w:rsidRDefault="0066373C" w:rsidP="00BA7165">
            <w:pPr>
              <w:spacing w:line="240" w:lineRule="exact"/>
              <w:jc w:val="center"/>
              <w:rPr>
                <w:rFonts w:eastAsia="Calibri"/>
                <w:b/>
                <w:sz w:val="24"/>
              </w:rPr>
            </w:pPr>
            <w:r w:rsidRPr="00DA7DFB">
              <w:rPr>
                <w:rFonts w:eastAsia="Calibri"/>
                <w:b/>
                <w:sz w:val="24"/>
              </w:rPr>
              <w:t>Details</w:t>
            </w:r>
          </w:p>
        </w:tc>
      </w:tr>
      <w:tr w:rsidR="0066373C" w:rsidRPr="00DA7DFB" w:rsidTr="00BA7165">
        <w:trPr>
          <w:trHeight w:val="1630"/>
        </w:trPr>
        <w:tc>
          <w:tcPr>
            <w:tcW w:w="3143" w:type="dxa"/>
            <w:shd w:val="clear" w:color="auto" w:fill="auto"/>
          </w:tcPr>
          <w:p w:rsidR="0066373C" w:rsidRPr="00DA7DFB" w:rsidRDefault="0066373C" w:rsidP="00BA7165">
            <w:pPr>
              <w:spacing w:line="240" w:lineRule="exact"/>
              <w:rPr>
                <w:rFonts w:eastAsia="Calibri"/>
                <w:sz w:val="24"/>
              </w:rPr>
            </w:pPr>
            <w:r w:rsidRPr="00DA7DFB">
              <w:rPr>
                <w:rFonts w:eastAsia="Calibri"/>
                <w:sz w:val="24"/>
                <w:szCs w:val="24"/>
              </w:rPr>
              <w:t>Identity of the Controller and Processor</w:t>
            </w:r>
          </w:p>
        </w:tc>
        <w:tc>
          <w:tcPr>
            <w:tcW w:w="6099" w:type="dxa"/>
            <w:shd w:val="clear" w:color="auto" w:fill="auto"/>
          </w:tcPr>
          <w:p w:rsidR="0066373C" w:rsidRPr="00DA7DFB" w:rsidRDefault="0066373C" w:rsidP="00BA7165">
            <w:pPr>
              <w:pBdr>
                <w:top w:val="nil"/>
                <w:left w:val="nil"/>
                <w:bottom w:val="nil"/>
                <w:right w:val="nil"/>
                <w:between w:val="nil"/>
              </w:pBdr>
              <w:spacing w:before="280" w:after="120" w:line="240" w:lineRule="exact"/>
              <w:rPr>
                <w:rFonts w:eastAsia="Calibri"/>
                <w:sz w:val="24"/>
                <w:szCs w:val="24"/>
              </w:rPr>
            </w:pPr>
            <w:r w:rsidRPr="0023771A">
              <w:rPr>
                <w:rFonts w:eastAsia="Calibri"/>
                <w:b/>
                <w:sz w:val="24"/>
                <w:szCs w:val="24"/>
              </w:rPr>
              <w:t>OPTION A:</w:t>
            </w:r>
            <w:r w:rsidRPr="0023771A">
              <w:rPr>
                <w:rFonts w:eastAsia="Calibri"/>
                <w:sz w:val="24"/>
                <w:szCs w:val="24"/>
              </w:rPr>
              <w:t xml:space="preserve"> </w:t>
            </w:r>
            <w:r w:rsidRPr="0023771A">
              <w:rPr>
                <w:rFonts w:eastAsia="Calibri"/>
                <w:i/>
                <w:sz w:val="24"/>
                <w:szCs w:val="24"/>
              </w:rPr>
              <w:t>Authority</w:t>
            </w:r>
            <w:r>
              <w:rPr>
                <w:rFonts w:eastAsia="Calibri"/>
                <w:i/>
                <w:sz w:val="24"/>
                <w:szCs w:val="24"/>
              </w:rPr>
              <w:t xml:space="preserve"> </w:t>
            </w:r>
            <w:r w:rsidRPr="00DA7DFB">
              <w:rPr>
                <w:rFonts w:eastAsia="Calibri"/>
                <w:i/>
                <w:sz w:val="24"/>
                <w:szCs w:val="24"/>
              </w:rPr>
              <w:t xml:space="preserve">as Controller </w:t>
            </w:r>
            <w:r w:rsidRPr="00DA7DFB">
              <w:rPr>
                <w:rFonts w:eastAsia="Calibri"/>
                <w:sz w:val="24"/>
                <w:szCs w:val="24"/>
              </w:rPr>
              <w:t xml:space="preserve"> </w:t>
            </w:r>
          </w:p>
          <w:p w:rsidR="0066373C" w:rsidRPr="00DA7DFB" w:rsidRDefault="0066373C" w:rsidP="00BA7165">
            <w:pPr>
              <w:spacing w:before="280" w:after="120" w:line="240" w:lineRule="exact"/>
              <w:rPr>
                <w:rFonts w:eastAsia="Calibri"/>
                <w:sz w:val="24"/>
                <w:szCs w:val="24"/>
              </w:rPr>
            </w:pPr>
            <w:r w:rsidRPr="00DA7DFB">
              <w:rPr>
                <w:rFonts w:eastAsia="Calibri"/>
                <w:sz w:val="24"/>
                <w:szCs w:val="24"/>
              </w:rPr>
              <w:t>The Parties acknowledge that for the purposes of the Data P</w:t>
            </w:r>
            <w:r>
              <w:rPr>
                <w:rFonts w:eastAsia="Calibri"/>
                <w:sz w:val="24"/>
                <w:szCs w:val="24"/>
              </w:rPr>
              <w:t>rotection Legislation, the Authority</w:t>
            </w:r>
            <w:r w:rsidRPr="00DA7DFB">
              <w:rPr>
                <w:rFonts w:eastAsia="Calibri"/>
                <w:sz w:val="24"/>
                <w:szCs w:val="24"/>
              </w:rPr>
              <w:t xml:space="preserve"> is th</w:t>
            </w:r>
            <w:r>
              <w:rPr>
                <w:rFonts w:eastAsia="Calibri"/>
                <w:sz w:val="24"/>
                <w:szCs w:val="24"/>
              </w:rPr>
              <w:t xml:space="preserve">e Controller and the Supplier </w:t>
            </w:r>
            <w:r w:rsidRPr="00DA7DFB">
              <w:rPr>
                <w:rFonts w:eastAsia="Calibri"/>
                <w:sz w:val="24"/>
                <w:szCs w:val="24"/>
              </w:rPr>
              <w:t>is the Processor</w:t>
            </w:r>
            <w:r>
              <w:rPr>
                <w:rFonts w:eastAsia="Calibri"/>
                <w:sz w:val="24"/>
                <w:szCs w:val="24"/>
              </w:rPr>
              <w:t>.</w:t>
            </w:r>
          </w:p>
          <w:p w:rsidR="0066373C" w:rsidRPr="00DA7DFB" w:rsidRDefault="0066373C" w:rsidP="00BA7165">
            <w:pPr>
              <w:spacing w:line="240" w:lineRule="exact"/>
              <w:rPr>
                <w:rFonts w:eastAsia="Calibri"/>
                <w:sz w:val="24"/>
              </w:rPr>
            </w:pPr>
          </w:p>
        </w:tc>
      </w:tr>
      <w:tr w:rsidR="0066373C" w:rsidRPr="00DA7DFB" w:rsidTr="00BA7165">
        <w:trPr>
          <w:trHeight w:val="1630"/>
        </w:trPr>
        <w:tc>
          <w:tcPr>
            <w:tcW w:w="3143" w:type="dxa"/>
            <w:shd w:val="clear" w:color="auto" w:fill="auto"/>
          </w:tcPr>
          <w:p w:rsidR="0066373C" w:rsidRPr="00DA7DFB" w:rsidRDefault="0066373C" w:rsidP="00BA7165">
            <w:pPr>
              <w:spacing w:line="240" w:lineRule="exact"/>
              <w:rPr>
                <w:rFonts w:eastAsia="Calibri"/>
                <w:sz w:val="24"/>
              </w:rPr>
            </w:pPr>
            <w:r w:rsidRPr="00DA7DFB">
              <w:rPr>
                <w:rFonts w:eastAsia="Calibri"/>
                <w:sz w:val="24"/>
              </w:rPr>
              <w:t>Subject matter of the processing</w:t>
            </w:r>
          </w:p>
        </w:tc>
        <w:tc>
          <w:tcPr>
            <w:tcW w:w="6099" w:type="dxa"/>
            <w:shd w:val="clear" w:color="auto" w:fill="auto"/>
          </w:tcPr>
          <w:p w:rsidR="0066373C" w:rsidRPr="00DA2FE2" w:rsidRDefault="0066373C" w:rsidP="00BA7165">
            <w:pPr>
              <w:spacing w:line="240" w:lineRule="exact"/>
              <w:rPr>
                <w:rFonts w:eastAsia="Calibri"/>
                <w:sz w:val="24"/>
                <w:highlight w:val="green"/>
              </w:rPr>
            </w:pPr>
            <w:r w:rsidRPr="00DA2FE2">
              <w:rPr>
                <w:rFonts w:eastAsia="Calibri"/>
                <w:sz w:val="24"/>
                <w:szCs w:val="24"/>
                <w:highlight w:val="green"/>
              </w:rPr>
              <w:t>[This should be a high level, short description of what the processing is about i.e. its subject matter]</w:t>
            </w:r>
          </w:p>
        </w:tc>
      </w:tr>
      <w:tr w:rsidR="0066373C" w:rsidRPr="00DA7DFB" w:rsidTr="00BA7165">
        <w:trPr>
          <w:trHeight w:val="1462"/>
        </w:trPr>
        <w:tc>
          <w:tcPr>
            <w:tcW w:w="3143" w:type="dxa"/>
            <w:shd w:val="clear" w:color="auto" w:fill="auto"/>
          </w:tcPr>
          <w:p w:rsidR="0066373C" w:rsidRPr="00DA7DFB" w:rsidRDefault="0066373C" w:rsidP="00BA7165">
            <w:pPr>
              <w:spacing w:line="240" w:lineRule="exact"/>
              <w:rPr>
                <w:rFonts w:eastAsia="Calibri"/>
                <w:sz w:val="24"/>
              </w:rPr>
            </w:pPr>
            <w:r w:rsidRPr="00DA7DFB">
              <w:rPr>
                <w:rFonts w:eastAsia="Calibri"/>
                <w:sz w:val="24"/>
              </w:rPr>
              <w:t>Duration of the processing</w:t>
            </w:r>
          </w:p>
        </w:tc>
        <w:tc>
          <w:tcPr>
            <w:tcW w:w="6099" w:type="dxa"/>
            <w:shd w:val="clear" w:color="auto" w:fill="auto"/>
          </w:tcPr>
          <w:p w:rsidR="0066373C" w:rsidRPr="00DA2FE2" w:rsidRDefault="0066373C" w:rsidP="00BA7165">
            <w:pPr>
              <w:spacing w:line="240" w:lineRule="exact"/>
              <w:rPr>
                <w:rFonts w:eastAsia="Calibri"/>
                <w:sz w:val="24"/>
                <w:highlight w:val="green"/>
              </w:rPr>
            </w:pPr>
            <w:r w:rsidRPr="00DA2FE2">
              <w:rPr>
                <w:rFonts w:eastAsia="Calibri"/>
                <w:sz w:val="24"/>
                <w:szCs w:val="24"/>
                <w:highlight w:val="green"/>
              </w:rPr>
              <w:t>[Clearly set out the duration of the processing including dates]</w:t>
            </w:r>
          </w:p>
        </w:tc>
      </w:tr>
      <w:tr w:rsidR="0066373C" w:rsidRPr="00DA7DFB" w:rsidTr="00BA7165">
        <w:trPr>
          <w:trHeight w:val="1536"/>
        </w:trPr>
        <w:tc>
          <w:tcPr>
            <w:tcW w:w="3143" w:type="dxa"/>
            <w:shd w:val="clear" w:color="auto" w:fill="auto"/>
          </w:tcPr>
          <w:p w:rsidR="0066373C" w:rsidRPr="00DA7DFB" w:rsidRDefault="0066373C" w:rsidP="00BA7165">
            <w:pPr>
              <w:spacing w:line="240" w:lineRule="exact"/>
              <w:rPr>
                <w:rFonts w:eastAsia="Calibri"/>
                <w:sz w:val="24"/>
              </w:rPr>
            </w:pPr>
            <w:r w:rsidRPr="00DA7DFB">
              <w:rPr>
                <w:rFonts w:eastAsia="Calibri"/>
                <w:sz w:val="24"/>
              </w:rPr>
              <w:lastRenderedPageBreak/>
              <w:t>Nature and purposes of the processing</w:t>
            </w:r>
          </w:p>
        </w:tc>
        <w:tc>
          <w:tcPr>
            <w:tcW w:w="6099" w:type="dxa"/>
            <w:shd w:val="clear" w:color="auto" w:fill="auto"/>
          </w:tcPr>
          <w:p w:rsidR="0066373C" w:rsidRPr="00DA2FE2" w:rsidRDefault="0066373C" w:rsidP="00BA7165">
            <w:pPr>
              <w:spacing w:line="240" w:lineRule="exact"/>
              <w:rPr>
                <w:rFonts w:eastAsia="Calibri"/>
                <w:sz w:val="24"/>
                <w:szCs w:val="24"/>
                <w:highlight w:val="green"/>
              </w:rPr>
            </w:pPr>
            <w:r w:rsidRPr="00DA2FE2">
              <w:rPr>
                <w:rFonts w:eastAsia="Calibri"/>
                <w:sz w:val="24"/>
                <w:szCs w:val="24"/>
                <w:highlight w:val="green"/>
              </w:rPr>
              <w:t xml:space="preserve">[Please be as specific as possible, but make sure that you cover all intended purposes. </w:t>
            </w:r>
          </w:p>
          <w:p w:rsidR="0066373C" w:rsidRPr="00DA2FE2" w:rsidRDefault="0066373C" w:rsidP="00BA7165">
            <w:pPr>
              <w:spacing w:line="240" w:lineRule="exact"/>
              <w:rPr>
                <w:rFonts w:eastAsia="Calibri"/>
                <w:sz w:val="24"/>
                <w:szCs w:val="24"/>
                <w:highlight w:val="green"/>
              </w:rPr>
            </w:pPr>
            <w:r w:rsidRPr="00DA2FE2">
              <w:rPr>
                <w:rFonts w:eastAsia="Calibri"/>
                <w:sz w:val="24"/>
                <w:szCs w:val="24"/>
                <w:highlight w:val="green"/>
              </w:rPr>
              <w:t xml:space="preserve">The nature of the processing means any operation such as collection, recording, </w:t>
            </w:r>
            <w:proofErr w:type="spellStart"/>
            <w:r w:rsidRPr="00DA2FE2">
              <w:rPr>
                <w:rFonts w:eastAsia="Calibri"/>
                <w:sz w:val="24"/>
                <w:szCs w:val="24"/>
                <w:highlight w:val="green"/>
              </w:rPr>
              <w:t>organisation</w:t>
            </w:r>
            <w:proofErr w:type="spellEnd"/>
            <w:r w:rsidRPr="00DA2FE2">
              <w:rPr>
                <w:rFonts w:eastAsia="Calibri"/>
                <w:sz w:val="24"/>
                <w:szCs w:val="24"/>
                <w:highlight w:val="green"/>
              </w:rPr>
              <w:t>, structuring, storage, adaptation or alteration, retrieval, consultation, use, disclosure by transmission, dissemination or otherwise making available, alignment or combination, restriction, erasure or destruction of data (whether or not by automated means) etc.</w:t>
            </w:r>
          </w:p>
          <w:p w:rsidR="0066373C" w:rsidRPr="00DA2FE2" w:rsidRDefault="0066373C" w:rsidP="00BA7165">
            <w:pPr>
              <w:spacing w:line="240" w:lineRule="exact"/>
              <w:rPr>
                <w:rFonts w:eastAsia="Calibri"/>
                <w:sz w:val="24"/>
                <w:highlight w:val="green"/>
              </w:rPr>
            </w:pPr>
            <w:r w:rsidRPr="00DA2FE2">
              <w:rPr>
                <w:rFonts w:eastAsia="Calibri"/>
                <w:sz w:val="24"/>
                <w:szCs w:val="24"/>
                <w:highlight w:val="green"/>
              </w:rPr>
              <w:t xml:space="preserve">The purpose might include: employment processing, statutory obligation, recruitment assessment </w:t>
            </w:r>
            <w:proofErr w:type="spellStart"/>
            <w:r w:rsidRPr="00DA2FE2">
              <w:rPr>
                <w:rFonts w:eastAsia="Calibri"/>
                <w:sz w:val="24"/>
                <w:szCs w:val="24"/>
                <w:highlight w:val="green"/>
              </w:rPr>
              <w:t>etc</w:t>
            </w:r>
            <w:proofErr w:type="spellEnd"/>
            <w:r w:rsidRPr="00DA2FE2">
              <w:rPr>
                <w:rFonts w:eastAsia="Calibri"/>
                <w:sz w:val="24"/>
                <w:szCs w:val="24"/>
                <w:highlight w:val="green"/>
              </w:rPr>
              <w:t>]</w:t>
            </w:r>
          </w:p>
        </w:tc>
      </w:tr>
      <w:tr w:rsidR="0066373C" w:rsidRPr="00DA7DFB" w:rsidTr="00BA7165">
        <w:trPr>
          <w:trHeight w:val="1412"/>
        </w:trPr>
        <w:tc>
          <w:tcPr>
            <w:tcW w:w="3143" w:type="dxa"/>
            <w:shd w:val="clear" w:color="auto" w:fill="auto"/>
          </w:tcPr>
          <w:p w:rsidR="0066373C" w:rsidRPr="00DA7DFB" w:rsidRDefault="0066373C" w:rsidP="00BA7165">
            <w:pPr>
              <w:spacing w:line="240" w:lineRule="exact"/>
              <w:rPr>
                <w:rFonts w:eastAsia="Calibri"/>
                <w:sz w:val="24"/>
              </w:rPr>
            </w:pPr>
            <w:r w:rsidRPr="00DA7DFB">
              <w:rPr>
                <w:rFonts w:eastAsia="Calibri"/>
                <w:sz w:val="24"/>
              </w:rPr>
              <w:t>Type of Personal Data</w:t>
            </w:r>
          </w:p>
        </w:tc>
        <w:tc>
          <w:tcPr>
            <w:tcW w:w="6099" w:type="dxa"/>
            <w:shd w:val="clear" w:color="auto" w:fill="auto"/>
          </w:tcPr>
          <w:p w:rsidR="0066373C" w:rsidRPr="00DA2FE2" w:rsidRDefault="0066373C" w:rsidP="00BA7165">
            <w:pPr>
              <w:spacing w:line="240" w:lineRule="exact"/>
              <w:rPr>
                <w:rFonts w:eastAsia="Calibri"/>
                <w:sz w:val="24"/>
                <w:highlight w:val="green"/>
              </w:rPr>
            </w:pPr>
            <w:r w:rsidRPr="00DA2FE2">
              <w:rPr>
                <w:rFonts w:eastAsia="Calibri"/>
                <w:sz w:val="24"/>
                <w:szCs w:val="24"/>
                <w:highlight w:val="green"/>
              </w:rPr>
              <w:t xml:space="preserve">[Examples here include: name, address, date of birth, NI number, telephone number, pay, images, biometric data </w:t>
            </w:r>
            <w:proofErr w:type="spellStart"/>
            <w:r w:rsidRPr="00DA2FE2">
              <w:rPr>
                <w:rFonts w:eastAsia="Calibri"/>
                <w:sz w:val="24"/>
                <w:szCs w:val="24"/>
                <w:highlight w:val="green"/>
              </w:rPr>
              <w:t>etc</w:t>
            </w:r>
            <w:proofErr w:type="spellEnd"/>
            <w:r w:rsidRPr="00DA2FE2">
              <w:rPr>
                <w:rFonts w:eastAsia="Calibri"/>
                <w:sz w:val="24"/>
                <w:szCs w:val="24"/>
                <w:highlight w:val="green"/>
              </w:rPr>
              <w:t>]</w:t>
            </w:r>
          </w:p>
        </w:tc>
      </w:tr>
      <w:tr w:rsidR="0066373C" w:rsidRPr="00DA7DFB" w:rsidTr="00BA7165">
        <w:trPr>
          <w:trHeight w:val="1560"/>
        </w:trPr>
        <w:tc>
          <w:tcPr>
            <w:tcW w:w="3143" w:type="dxa"/>
            <w:shd w:val="clear" w:color="auto" w:fill="auto"/>
          </w:tcPr>
          <w:p w:rsidR="0066373C" w:rsidRPr="00DA7DFB" w:rsidRDefault="0066373C" w:rsidP="00BA7165">
            <w:pPr>
              <w:spacing w:line="240" w:lineRule="exact"/>
              <w:rPr>
                <w:rFonts w:eastAsia="Calibri"/>
                <w:sz w:val="24"/>
              </w:rPr>
            </w:pPr>
            <w:r w:rsidRPr="00DA7DFB">
              <w:rPr>
                <w:rFonts w:eastAsia="Calibri"/>
                <w:sz w:val="24"/>
              </w:rPr>
              <w:t>Categories of Data Subject</w:t>
            </w:r>
          </w:p>
        </w:tc>
        <w:tc>
          <w:tcPr>
            <w:tcW w:w="6099" w:type="dxa"/>
            <w:shd w:val="clear" w:color="auto" w:fill="auto"/>
          </w:tcPr>
          <w:p w:rsidR="0066373C" w:rsidRPr="00DA2FE2" w:rsidRDefault="0066373C" w:rsidP="00BA7165">
            <w:pPr>
              <w:spacing w:line="240" w:lineRule="exact"/>
              <w:rPr>
                <w:rFonts w:eastAsia="Calibri"/>
                <w:sz w:val="24"/>
                <w:highlight w:val="green"/>
              </w:rPr>
            </w:pPr>
            <w:r w:rsidRPr="00DA2FE2">
              <w:rPr>
                <w:rFonts w:eastAsia="Calibri"/>
                <w:sz w:val="24"/>
                <w:szCs w:val="24"/>
                <w:highlight w:val="green"/>
              </w:rPr>
              <w:t>[Examples include: Staff (including volunteers, agents, and temporary workers), customers/ clients, suppliers, patients, students / pupils, members of the public, users of a particular</w:t>
            </w:r>
            <w:r w:rsidRPr="00DA2FE2">
              <w:rPr>
                <w:rFonts w:eastAsia="Calibri"/>
                <w:sz w:val="24"/>
                <w:szCs w:val="24"/>
                <w:highlight w:val="green"/>
              </w:rPr>
              <w:br/>
              <w:t xml:space="preserve">website </w:t>
            </w:r>
            <w:proofErr w:type="spellStart"/>
            <w:r w:rsidRPr="00DA2FE2">
              <w:rPr>
                <w:rFonts w:eastAsia="Calibri"/>
                <w:sz w:val="24"/>
                <w:szCs w:val="24"/>
                <w:highlight w:val="green"/>
              </w:rPr>
              <w:t>etc</w:t>
            </w:r>
            <w:proofErr w:type="spellEnd"/>
            <w:r w:rsidRPr="00DA2FE2">
              <w:rPr>
                <w:rFonts w:eastAsia="Calibri"/>
                <w:sz w:val="24"/>
                <w:szCs w:val="24"/>
                <w:highlight w:val="green"/>
              </w:rPr>
              <w:t>]</w:t>
            </w:r>
          </w:p>
        </w:tc>
      </w:tr>
      <w:tr w:rsidR="0066373C" w:rsidRPr="00DA7DFB" w:rsidTr="00BA7165">
        <w:trPr>
          <w:trHeight w:val="1560"/>
        </w:trPr>
        <w:tc>
          <w:tcPr>
            <w:tcW w:w="3143" w:type="dxa"/>
            <w:shd w:val="clear" w:color="auto" w:fill="auto"/>
          </w:tcPr>
          <w:p w:rsidR="0066373C" w:rsidRPr="00DA7DFB" w:rsidRDefault="0066373C" w:rsidP="00BA7165">
            <w:pPr>
              <w:spacing w:line="240" w:lineRule="exact"/>
              <w:rPr>
                <w:rFonts w:eastAsia="Calibri"/>
                <w:sz w:val="24"/>
              </w:rPr>
            </w:pPr>
          </w:p>
        </w:tc>
        <w:tc>
          <w:tcPr>
            <w:tcW w:w="6099" w:type="dxa"/>
            <w:shd w:val="clear" w:color="auto" w:fill="auto"/>
          </w:tcPr>
          <w:p w:rsidR="0066373C" w:rsidRPr="00DA2FE2" w:rsidRDefault="0066373C" w:rsidP="00BA7165">
            <w:pPr>
              <w:spacing w:line="240" w:lineRule="exact"/>
              <w:rPr>
                <w:rFonts w:eastAsia="Calibri"/>
                <w:sz w:val="24"/>
                <w:szCs w:val="24"/>
                <w:highlight w:val="green"/>
              </w:rPr>
            </w:pPr>
            <w:r w:rsidRPr="00DA2FE2">
              <w:rPr>
                <w:rFonts w:eastAsia="Calibri"/>
                <w:sz w:val="24"/>
                <w:szCs w:val="24"/>
                <w:highlight w:val="green"/>
              </w:rPr>
              <w:t>[Describe how long the data will be retained for, how it be returned or destroyed]</w:t>
            </w:r>
          </w:p>
        </w:tc>
      </w:tr>
    </w:tbl>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Pr="00DF4C9B" w:rsidRDefault="0066373C" w:rsidP="0066373C">
      <w:pPr>
        <w:pStyle w:val="Level1"/>
        <w:rPr>
          <w:rFonts w:ascii="Arial" w:hAnsi="Arial" w:cs="Arial"/>
          <w:b/>
          <w:sz w:val="22"/>
          <w:szCs w:val="22"/>
        </w:rPr>
      </w:pPr>
      <w:bookmarkStart w:id="36" w:name="_Toc516752937"/>
      <w:r w:rsidRPr="00DF4C9B">
        <w:rPr>
          <w:rFonts w:ascii="Arial" w:hAnsi="Arial" w:cs="Arial"/>
          <w:b/>
          <w:sz w:val="22"/>
          <w:szCs w:val="22"/>
        </w:rPr>
        <w:t xml:space="preserve">CALL OFF </w:t>
      </w:r>
      <w:r>
        <w:rPr>
          <w:rFonts w:ascii="Arial" w:hAnsi="Arial" w:cs="Arial"/>
          <w:b/>
          <w:sz w:val="22"/>
          <w:szCs w:val="22"/>
        </w:rPr>
        <w:t>CONTRACT</w:t>
      </w:r>
      <w:bookmarkEnd w:id="36"/>
    </w:p>
    <w:p w:rsidR="0066373C" w:rsidRPr="00CB7C06" w:rsidRDefault="0066373C" w:rsidP="0066373C">
      <w:pPr>
        <w:rPr>
          <w:b/>
          <w:iCs/>
          <w:color w:val="000000"/>
          <w:sz w:val="24"/>
          <w:szCs w:val="24"/>
          <w:lang w:bidi="he-IL"/>
        </w:rPr>
      </w:pPr>
      <w:r>
        <w:rPr>
          <w:b/>
          <w:iCs/>
          <w:color w:val="000000"/>
          <w:sz w:val="24"/>
          <w:szCs w:val="24"/>
          <w:lang w:bidi="he-IL"/>
        </w:rPr>
        <w:t>Schedule 21</w:t>
      </w:r>
      <w:r w:rsidRPr="00DA2FE2">
        <w:rPr>
          <w:b/>
          <w:iCs/>
          <w:color w:val="000000"/>
          <w:sz w:val="24"/>
          <w:szCs w:val="24"/>
          <w:lang w:bidi="he-IL"/>
        </w:rPr>
        <w:t xml:space="preserve"> </w:t>
      </w:r>
      <w:proofErr w:type="spellStart"/>
      <w:r w:rsidRPr="00DA2FE2">
        <w:rPr>
          <w:b/>
          <w:iCs/>
          <w:color w:val="000000"/>
          <w:sz w:val="24"/>
          <w:szCs w:val="24"/>
          <w:lang w:bidi="he-IL"/>
        </w:rPr>
        <w:t>Authorised</w:t>
      </w:r>
      <w:proofErr w:type="spellEnd"/>
      <w:r w:rsidRPr="00DA2FE2">
        <w:rPr>
          <w:b/>
          <w:iCs/>
          <w:color w:val="000000"/>
          <w:sz w:val="24"/>
          <w:szCs w:val="24"/>
          <w:lang w:bidi="he-IL"/>
        </w:rPr>
        <w:t xml:space="preserve"> Processing Template</w:t>
      </w:r>
    </w:p>
    <w:p w:rsidR="0066373C" w:rsidRPr="00CB7C06" w:rsidRDefault="0066373C" w:rsidP="0066373C">
      <w:pPr>
        <w:pStyle w:val="GPSSchTitleandNumber"/>
        <w:jc w:val="left"/>
        <w:rPr>
          <w:rFonts w:ascii="Arial" w:hAnsi="Arial" w:cs="Arial"/>
          <w:caps w:val="0"/>
          <w:sz w:val="20"/>
          <w:szCs w:val="20"/>
        </w:rPr>
      </w:pPr>
    </w:p>
    <w:p w:rsidR="0066373C" w:rsidRPr="00DA7DFB" w:rsidRDefault="0066373C" w:rsidP="00642574">
      <w:pPr>
        <w:keepNext/>
        <w:widowControl/>
        <w:numPr>
          <w:ilvl w:val="2"/>
          <w:numId w:val="70"/>
        </w:numPr>
        <w:pBdr>
          <w:top w:val="nil"/>
          <w:left w:val="nil"/>
          <w:bottom w:val="nil"/>
          <w:right w:val="nil"/>
          <w:between w:val="nil"/>
        </w:pBdr>
        <w:spacing w:before="240" w:after="240" w:line="240" w:lineRule="exact"/>
        <w:rPr>
          <w:rFonts w:eastAsia="Calibri"/>
          <w:sz w:val="24"/>
          <w:szCs w:val="24"/>
        </w:rPr>
      </w:pPr>
      <w:r w:rsidRPr="00DA7DFB">
        <w:rPr>
          <w:rFonts w:eastAsia="Calibri"/>
          <w:sz w:val="24"/>
          <w:szCs w:val="24"/>
        </w:rPr>
        <w:t xml:space="preserve">The </w:t>
      </w:r>
      <w:r w:rsidRPr="00260FC6">
        <w:rPr>
          <w:rFonts w:eastAsia="Calibri"/>
          <w:sz w:val="24"/>
          <w:szCs w:val="24"/>
        </w:rPr>
        <w:t>contact</w:t>
      </w:r>
      <w:r w:rsidRPr="00DA7DFB">
        <w:rPr>
          <w:rFonts w:eastAsia="Calibri"/>
          <w:sz w:val="24"/>
          <w:szCs w:val="24"/>
        </w:rPr>
        <w:t xml:space="preserve"> details of the </w:t>
      </w:r>
      <w:r w:rsidRPr="00DA2FE2">
        <w:rPr>
          <w:rFonts w:eastAsia="Calibri"/>
          <w:sz w:val="24"/>
          <w:szCs w:val="24"/>
          <w:highlight w:val="green"/>
        </w:rPr>
        <w:t>Customer</w:t>
      </w:r>
      <w:r w:rsidRPr="00DA7DFB">
        <w:rPr>
          <w:rFonts w:eastAsia="Calibri"/>
          <w:sz w:val="24"/>
          <w:szCs w:val="24"/>
        </w:rPr>
        <w:t xml:space="preserve"> Data Protection Officer is:</w:t>
      </w:r>
    </w:p>
    <w:p w:rsidR="0066373C" w:rsidRPr="00DA7DFB" w:rsidRDefault="0066373C" w:rsidP="0066373C">
      <w:pPr>
        <w:keepNext/>
        <w:spacing w:before="240"/>
        <w:ind w:left="360" w:firstLine="360"/>
        <w:rPr>
          <w:rFonts w:ascii="Calibri" w:eastAsia="Calibri" w:hAnsi="Calibri"/>
          <w:sz w:val="24"/>
          <w:szCs w:val="24"/>
        </w:rPr>
      </w:pPr>
      <w:r w:rsidRPr="00DA2FE2">
        <w:rPr>
          <w:rFonts w:ascii="Calibri" w:eastAsia="Calibri" w:hAnsi="Calibri"/>
          <w:b/>
          <w:sz w:val="24"/>
          <w:szCs w:val="24"/>
          <w:highlight w:val="green"/>
        </w:rPr>
        <w:t>[Insert</w:t>
      </w:r>
      <w:r w:rsidRPr="00DA2FE2">
        <w:rPr>
          <w:rFonts w:ascii="Calibri" w:eastAsia="Calibri" w:hAnsi="Calibri"/>
          <w:sz w:val="24"/>
          <w:szCs w:val="24"/>
          <w:highlight w:val="green"/>
        </w:rPr>
        <w:t xml:space="preserve"> Contact details]</w:t>
      </w:r>
    </w:p>
    <w:p w:rsidR="0066373C" w:rsidRPr="00DA2FE2" w:rsidRDefault="0066373C" w:rsidP="00642574">
      <w:pPr>
        <w:keepNext/>
        <w:widowControl/>
        <w:numPr>
          <w:ilvl w:val="2"/>
          <w:numId w:val="70"/>
        </w:numPr>
        <w:pBdr>
          <w:top w:val="nil"/>
          <w:left w:val="nil"/>
          <w:bottom w:val="nil"/>
          <w:right w:val="nil"/>
          <w:between w:val="nil"/>
        </w:pBdr>
        <w:spacing w:before="240" w:after="240" w:line="240" w:lineRule="exact"/>
        <w:rPr>
          <w:rFonts w:eastAsia="Calibri"/>
          <w:sz w:val="24"/>
          <w:szCs w:val="24"/>
        </w:rPr>
      </w:pPr>
      <w:r w:rsidRPr="00DA2FE2">
        <w:rPr>
          <w:rFonts w:eastAsia="Calibri"/>
          <w:sz w:val="24"/>
          <w:szCs w:val="24"/>
        </w:rPr>
        <w:t xml:space="preserve">The contact details of the </w:t>
      </w:r>
      <w:r w:rsidRPr="00DA2FE2">
        <w:rPr>
          <w:rFonts w:eastAsia="Calibri"/>
          <w:sz w:val="24"/>
          <w:szCs w:val="24"/>
          <w:highlight w:val="green"/>
        </w:rPr>
        <w:t>Supplier</w:t>
      </w:r>
      <w:r w:rsidRPr="00DA2FE2">
        <w:rPr>
          <w:rFonts w:eastAsia="Calibri"/>
          <w:sz w:val="24"/>
          <w:szCs w:val="24"/>
        </w:rPr>
        <w:t xml:space="preserve"> Data Protection Officer is:</w:t>
      </w:r>
    </w:p>
    <w:p w:rsidR="0066373C" w:rsidRPr="00DA7DFB" w:rsidRDefault="0066373C" w:rsidP="0066373C">
      <w:pPr>
        <w:keepNext/>
        <w:spacing w:before="240" w:line="240" w:lineRule="exact"/>
        <w:ind w:left="1440"/>
        <w:rPr>
          <w:rFonts w:eastAsia="Calibri"/>
          <w:sz w:val="24"/>
          <w:szCs w:val="24"/>
        </w:rPr>
      </w:pPr>
      <w:r w:rsidRPr="00DA2FE2">
        <w:rPr>
          <w:rFonts w:eastAsia="Calibri"/>
          <w:b/>
          <w:sz w:val="24"/>
          <w:szCs w:val="24"/>
          <w:highlight w:val="green"/>
        </w:rPr>
        <w:t>[Insert</w:t>
      </w:r>
      <w:r w:rsidRPr="00DA2FE2">
        <w:rPr>
          <w:rFonts w:eastAsia="Calibri"/>
          <w:sz w:val="24"/>
          <w:szCs w:val="24"/>
          <w:highlight w:val="green"/>
        </w:rPr>
        <w:t xml:space="preserve"> Contact details]</w:t>
      </w:r>
    </w:p>
    <w:p w:rsidR="0066373C" w:rsidRPr="00DA7DFB" w:rsidRDefault="0066373C" w:rsidP="00642574">
      <w:pPr>
        <w:keepNext/>
        <w:widowControl/>
        <w:numPr>
          <w:ilvl w:val="2"/>
          <w:numId w:val="70"/>
        </w:numPr>
        <w:pBdr>
          <w:top w:val="nil"/>
          <w:left w:val="nil"/>
          <w:bottom w:val="nil"/>
          <w:right w:val="nil"/>
          <w:between w:val="nil"/>
        </w:pBdr>
        <w:spacing w:before="240" w:after="240" w:line="240" w:lineRule="exact"/>
        <w:rPr>
          <w:rFonts w:eastAsia="Calibri"/>
          <w:sz w:val="24"/>
          <w:szCs w:val="24"/>
        </w:rPr>
      </w:pPr>
      <w:r w:rsidRPr="00DA7DFB">
        <w:rPr>
          <w:rFonts w:eastAsia="Calibri"/>
          <w:sz w:val="24"/>
          <w:szCs w:val="24"/>
        </w:rPr>
        <w:t>The Processor shall comply with any further written instructions with respect to processing by the Controller.</w:t>
      </w:r>
    </w:p>
    <w:p w:rsidR="0066373C" w:rsidRPr="00DA7DFB" w:rsidRDefault="0066373C" w:rsidP="00642574">
      <w:pPr>
        <w:keepNext/>
        <w:widowControl/>
        <w:numPr>
          <w:ilvl w:val="2"/>
          <w:numId w:val="70"/>
        </w:numPr>
        <w:pBdr>
          <w:top w:val="nil"/>
          <w:left w:val="nil"/>
          <w:bottom w:val="nil"/>
          <w:right w:val="nil"/>
          <w:between w:val="nil"/>
        </w:pBdr>
        <w:spacing w:before="240" w:after="240" w:line="240" w:lineRule="exact"/>
        <w:rPr>
          <w:rFonts w:eastAsia="Calibri"/>
          <w:sz w:val="24"/>
          <w:szCs w:val="24"/>
        </w:rPr>
      </w:pPr>
      <w:r w:rsidRPr="00DA7DFB">
        <w:rPr>
          <w:rFonts w:eastAsia="Calibri"/>
          <w:sz w:val="24"/>
          <w:szCs w:val="24"/>
        </w:rPr>
        <w:t>Any such further instructions shall be incorporated into this Schedule.</w:t>
      </w:r>
    </w:p>
    <w:p w:rsidR="0066373C" w:rsidRPr="00DA7DFB" w:rsidRDefault="0066373C" w:rsidP="0066373C">
      <w:pPr>
        <w:keepNext/>
        <w:spacing w:line="240" w:lineRule="exact"/>
        <w:outlineLvl w:val="0"/>
        <w:rPr>
          <w:rFonts w:ascii="Arial Bold" w:eastAsia="STZhongsong" w:hAnsi="Arial Bold"/>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099"/>
      </w:tblGrid>
      <w:tr w:rsidR="0066373C" w:rsidRPr="00DA7DFB" w:rsidTr="00BA7165">
        <w:trPr>
          <w:trHeight w:val="716"/>
        </w:trPr>
        <w:tc>
          <w:tcPr>
            <w:tcW w:w="3143" w:type="dxa"/>
            <w:shd w:val="clear" w:color="auto" w:fill="BFBFBF"/>
            <w:vAlign w:val="center"/>
          </w:tcPr>
          <w:p w:rsidR="0066373C" w:rsidRPr="00DA7DFB" w:rsidRDefault="0066373C" w:rsidP="00BA7165">
            <w:pPr>
              <w:spacing w:line="240" w:lineRule="exact"/>
              <w:rPr>
                <w:rFonts w:eastAsia="Calibri"/>
                <w:b/>
                <w:sz w:val="24"/>
              </w:rPr>
            </w:pPr>
            <w:r w:rsidRPr="00DA7DFB">
              <w:rPr>
                <w:rFonts w:eastAsia="Calibri"/>
                <w:b/>
                <w:sz w:val="24"/>
              </w:rPr>
              <w:t>Contract Reference:</w:t>
            </w:r>
          </w:p>
        </w:tc>
        <w:tc>
          <w:tcPr>
            <w:tcW w:w="6099" w:type="dxa"/>
            <w:shd w:val="clear" w:color="auto" w:fill="BFBFBF"/>
            <w:vAlign w:val="center"/>
          </w:tcPr>
          <w:p w:rsidR="0066373C" w:rsidRPr="00DA7DFB" w:rsidRDefault="0066373C" w:rsidP="003A3451">
            <w:pPr>
              <w:spacing w:line="240" w:lineRule="exact"/>
              <w:jc w:val="center"/>
              <w:rPr>
                <w:rFonts w:eastAsia="Calibri"/>
                <w:sz w:val="24"/>
              </w:rPr>
            </w:pPr>
            <w:r w:rsidRPr="00DA2FE2">
              <w:rPr>
                <w:rFonts w:eastAsia="Calibri"/>
                <w:b/>
                <w:sz w:val="24"/>
                <w:szCs w:val="24"/>
              </w:rPr>
              <w:t>RM</w:t>
            </w:r>
            <w:r w:rsidR="003A3451">
              <w:rPr>
                <w:rFonts w:eastAsia="Calibri"/>
                <w:b/>
                <w:sz w:val="24"/>
                <w:szCs w:val="24"/>
              </w:rPr>
              <w:t>6004</w:t>
            </w:r>
          </w:p>
        </w:tc>
      </w:tr>
      <w:tr w:rsidR="0066373C" w:rsidRPr="00DA7DFB" w:rsidTr="00BA7165">
        <w:trPr>
          <w:trHeight w:val="716"/>
        </w:trPr>
        <w:tc>
          <w:tcPr>
            <w:tcW w:w="3143" w:type="dxa"/>
            <w:shd w:val="clear" w:color="auto" w:fill="BFBFBF"/>
            <w:vAlign w:val="center"/>
          </w:tcPr>
          <w:p w:rsidR="0066373C" w:rsidRPr="00DA7DFB" w:rsidRDefault="0066373C" w:rsidP="00BA7165">
            <w:pPr>
              <w:spacing w:line="240" w:lineRule="exact"/>
              <w:rPr>
                <w:rFonts w:eastAsia="Calibri"/>
                <w:b/>
                <w:sz w:val="24"/>
              </w:rPr>
            </w:pPr>
            <w:r w:rsidRPr="00DA7DFB">
              <w:rPr>
                <w:rFonts w:eastAsia="Calibri"/>
                <w:b/>
                <w:sz w:val="24"/>
              </w:rPr>
              <w:t xml:space="preserve">Date: </w:t>
            </w:r>
          </w:p>
        </w:tc>
        <w:tc>
          <w:tcPr>
            <w:tcW w:w="6099" w:type="dxa"/>
            <w:shd w:val="clear" w:color="auto" w:fill="BFBFBF"/>
            <w:vAlign w:val="center"/>
          </w:tcPr>
          <w:p w:rsidR="0066373C" w:rsidRPr="00DA7DFB" w:rsidRDefault="0066373C" w:rsidP="00BA7165">
            <w:pPr>
              <w:spacing w:line="240" w:lineRule="exact"/>
              <w:jc w:val="center"/>
              <w:rPr>
                <w:rFonts w:eastAsia="Calibri"/>
                <w:b/>
                <w:sz w:val="24"/>
                <w:highlight w:val="yellow"/>
              </w:rPr>
            </w:pPr>
          </w:p>
        </w:tc>
      </w:tr>
      <w:tr w:rsidR="0066373C" w:rsidRPr="00DA7DFB" w:rsidTr="00BA7165">
        <w:trPr>
          <w:trHeight w:val="716"/>
        </w:trPr>
        <w:tc>
          <w:tcPr>
            <w:tcW w:w="3143" w:type="dxa"/>
            <w:shd w:val="clear" w:color="auto" w:fill="BFBFBF"/>
            <w:vAlign w:val="center"/>
          </w:tcPr>
          <w:p w:rsidR="0066373C" w:rsidRPr="00DA7DFB" w:rsidRDefault="0066373C" w:rsidP="00BA7165">
            <w:pPr>
              <w:spacing w:line="240" w:lineRule="exact"/>
              <w:rPr>
                <w:rFonts w:eastAsia="Calibri"/>
                <w:b/>
                <w:sz w:val="24"/>
              </w:rPr>
            </w:pPr>
            <w:r w:rsidRPr="00DA7DFB">
              <w:rPr>
                <w:rFonts w:eastAsia="Calibri"/>
                <w:b/>
                <w:sz w:val="24"/>
              </w:rPr>
              <w:t xml:space="preserve">Description Of </w:t>
            </w:r>
            <w:proofErr w:type="spellStart"/>
            <w:r w:rsidRPr="00DA7DFB">
              <w:rPr>
                <w:rFonts w:eastAsia="Calibri"/>
                <w:b/>
                <w:sz w:val="24"/>
              </w:rPr>
              <w:t>Authorised</w:t>
            </w:r>
            <w:proofErr w:type="spellEnd"/>
            <w:r w:rsidRPr="00DA7DFB">
              <w:rPr>
                <w:rFonts w:eastAsia="Calibri"/>
                <w:b/>
                <w:sz w:val="24"/>
              </w:rPr>
              <w:t xml:space="preserve"> Processing</w:t>
            </w:r>
          </w:p>
        </w:tc>
        <w:tc>
          <w:tcPr>
            <w:tcW w:w="6099" w:type="dxa"/>
            <w:shd w:val="clear" w:color="auto" w:fill="BFBFBF"/>
            <w:vAlign w:val="center"/>
          </w:tcPr>
          <w:p w:rsidR="0066373C" w:rsidRPr="00DA7DFB" w:rsidRDefault="0066373C" w:rsidP="00BA7165">
            <w:pPr>
              <w:spacing w:line="240" w:lineRule="exact"/>
              <w:jc w:val="center"/>
              <w:rPr>
                <w:rFonts w:eastAsia="Calibri"/>
                <w:b/>
                <w:sz w:val="24"/>
              </w:rPr>
            </w:pPr>
            <w:r w:rsidRPr="00DA7DFB">
              <w:rPr>
                <w:rFonts w:eastAsia="Calibri"/>
                <w:b/>
                <w:sz w:val="24"/>
              </w:rPr>
              <w:t>Details</w:t>
            </w:r>
          </w:p>
        </w:tc>
      </w:tr>
      <w:tr w:rsidR="0066373C" w:rsidRPr="00DA7DFB" w:rsidTr="00BA7165">
        <w:trPr>
          <w:trHeight w:val="1630"/>
        </w:trPr>
        <w:tc>
          <w:tcPr>
            <w:tcW w:w="3143" w:type="dxa"/>
            <w:shd w:val="clear" w:color="auto" w:fill="auto"/>
          </w:tcPr>
          <w:p w:rsidR="0066373C" w:rsidRPr="00DA7DFB" w:rsidRDefault="0066373C" w:rsidP="00BA7165">
            <w:pPr>
              <w:spacing w:line="240" w:lineRule="exact"/>
              <w:rPr>
                <w:rFonts w:eastAsia="Calibri"/>
                <w:sz w:val="24"/>
              </w:rPr>
            </w:pPr>
            <w:r w:rsidRPr="00DA7DFB">
              <w:rPr>
                <w:rFonts w:eastAsia="Calibri"/>
                <w:sz w:val="24"/>
                <w:szCs w:val="24"/>
              </w:rPr>
              <w:t>Identity of the Controller and Processor</w:t>
            </w:r>
          </w:p>
        </w:tc>
        <w:tc>
          <w:tcPr>
            <w:tcW w:w="6099" w:type="dxa"/>
            <w:shd w:val="clear" w:color="auto" w:fill="auto"/>
          </w:tcPr>
          <w:p w:rsidR="0066373C" w:rsidRPr="00DA2FE2" w:rsidRDefault="0066373C" w:rsidP="00BA7165">
            <w:pPr>
              <w:spacing w:line="240" w:lineRule="exact"/>
              <w:rPr>
                <w:rFonts w:eastAsia="Calibri"/>
                <w:sz w:val="24"/>
                <w:szCs w:val="24"/>
                <w:highlight w:val="green"/>
              </w:rPr>
            </w:pPr>
            <w:r w:rsidRPr="00DA2FE2">
              <w:rPr>
                <w:rFonts w:eastAsia="Calibri"/>
                <w:sz w:val="24"/>
                <w:szCs w:val="24"/>
                <w:highlight w:val="green"/>
              </w:rPr>
              <w:t>[</w:t>
            </w:r>
            <w:r w:rsidRPr="00DA2FE2">
              <w:rPr>
                <w:rFonts w:eastAsia="Calibri"/>
                <w:b/>
                <w:sz w:val="24"/>
                <w:szCs w:val="24"/>
                <w:highlight w:val="green"/>
              </w:rPr>
              <w:t>Guidance:</w:t>
            </w:r>
            <w:r w:rsidRPr="00DA2FE2">
              <w:rPr>
                <w:rFonts w:eastAsia="Calibri"/>
                <w:sz w:val="24"/>
                <w:szCs w:val="24"/>
                <w:highlight w:val="green"/>
              </w:rPr>
              <w:t xml:space="preserve"> You will need to select whether to make use of Option A or Option B or Option C and/or Option D depending on which of the Parties are the data controller for the purposes of the Contract]</w:t>
            </w:r>
          </w:p>
          <w:p w:rsidR="0066373C" w:rsidRPr="00DA2FE2" w:rsidRDefault="0066373C" w:rsidP="00BA7165">
            <w:pPr>
              <w:pBdr>
                <w:top w:val="nil"/>
                <w:left w:val="nil"/>
                <w:bottom w:val="nil"/>
                <w:right w:val="nil"/>
                <w:between w:val="nil"/>
              </w:pBdr>
              <w:spacing w:before="280" w:after="120" w:line="240" w:lineRule="exact"/>
              <w:ind w:left="720"/>
              <w:rPr>
                <w:rFonts w:eastAsia="Calibri"/>
                <w:sz w:val="24"/>
                <w:szCs w:val="24"/>
                <w:highlight w:val="green"/>
              </w:rPr>
            </w:pPr>
            <w:r w:rsidRPr="00DA2FE2">
              <w:rPr>
                <w:rFonts w:eastAsia="Calibri"/>
                <w:b/>
                <w:sz w:val="24"/>
                <w:szCs w:val="24"/>
                <w:highlight w:val="green"/>
              </w:rPr>
              <w:t>[OPTION A:</w:t>
            </w:r>
            <w:r w:rsidRPr="00DA2FE2">
              <w:rPr>
                <w:rFonts w:eastAsia="Calibri"/>
                <w:sz w:val="24"/>
                <w:szCs w:val="24"/>
                <w:highlight w:val="green"/>
              </w:rPr>
              <w:t xml:space="preserve"> </w:t>
            </w:r>
            <w:r w:rsidRPr="00DA2FE2">
              <w:rPr>
                <w:rFonts w:eastAsia="Calibri"/>
                <w:i/>
                <w:sz w:val="24"/>
                <w:szCs w:val="24"/>
                <w:highlight w:val="green"/>
              </w:rPr>
              <w:t xml:space="preserve">Customer as Controller </w:t>
            </w:r>
            <w:r w:rsidRPr="00DA2FE2">
              <w:rPr>
                <w:rFonts w:eastAsia="Calibri"/>
                <w:sz w:val="24"/>
                <w:szCs w:val="24"/>
                <w:highlight w:val="green"/>
              </w:rPr>
              <w:t xml:space="preserve"> </w:t>
            </w:r>
          </w:p>
          <w:p w:rsidR="0066373C" w:rsidRPr="00DA2FE2" w:rsidRDefault="0066373C" w:rsidP="00BA7165">
            <w:pPr>
              <w:spacing w:before="280" w:after="120" w:line="240" w:lineRule="exact"/>
              <w:ind w:left="720"/>
              <w:rPr>
                <w:rFonts w:eastAsia="Calibri"/>
                <w:sz w:val="24"/>
                <w:szCs w:val="24"/>
                <w:highlight w:val="green"/>
              </w:rPr>
            </w:pPr>
            <w:r w:rsidRPr="00DA2FE2">
              <w:rPr>
                <w:rFonts w:eastAsia="Calibri"/>
                <w:sz w:val="24"/>
                <w:szCs w:val="24"/>
                <w:highlight w:val="green"/>
              </w:rPr>
              <w:t>The Parties acknowledge that for the purposes of the Data Protection Legislation, the Customer is the Controller and the Supplier is the Processor.]</w:t>
            </w:r>
          </w:p>
          <w:p w:rsidR="0066373C" w:rsidRPr="00DA2FE2" w:rsidRDefault="0066373C" w:rsidP="00BA7165">
            <w:pPr>
              <w:spacing w:before="280" w:after="120" w:line="240" w:lineRule="exact"/>
              <w:ind w:left="720"/>
              <w:rPr>
                <w:rFonts w:eastAsia="Calibri"/>
                <w:sz w:val="24"/>
                <w:szCs w:val="24"/>
                <w:highlight w:val="green"/>
              </w:rPr>
            </w:pPr>
            <w:r w:rsidRPr="00DA2FE2">
              <w:rPr>
                <w:rFonts w:eastAsia="Calibri"/>
                <w:b/>
                <w:sz w:val="24"/>
                <w:szCs w:val="24"/>
                <w:highlight w:val="green"/>
              </w:rPr>
              <w:t>[OPTION B:</w:t>
            </w:r>
            <w:r w:rsidRPr="00DA2FE2">
              <w:rPr>
                <w:rFonts w:eastAsia="Calibri"/>
                <w:sz w:val="24"/>
                <w:szCs w:val="24"/>
                <w:highlight w:val="green"/>
              </w:rPr>
              <w:t xml:space="preserve"> </w:t>
            </w:r>
            <w:r w:rsidRPr="00DA2FE2">
              <w:rPr>
                <w:rFonts w:eastAsia="Calibri"/>
                <w:i/>
                <w:sz w:val="24"/>
                <w:szCs w:val="24"/>
                <w:highlight w:val="green"/>
              </w:rPr>
              <w:t>Supplier as Controller</w:t>
            </w:r>
          </w:p>
          <w:p w:rsidR="0066373C" w:rsidRPr="00DA2FE2" w:rsidRDefault="0066373C" w:rsidP="00BA7165">
            <w:pPr>
              <w:spacing w:before="280" w:after="120" w:line="240" w:lineRule="exact"/>
              <w:ind w:left="720"/>
              <w:rPr>
                <w:rFonts w:eastAsia="Calibri"/>
                <w:sz w:val="24"/>
                <w:szCs w:val="24"/>
                <w:highlight w:val="green"/>
              </w:rPr>
            </w:pPr>
            <w:r w:rsidRPr="00DA2FE2">
              <w:rPr>
                <w:rFonts w:eastAsia="Calibri"/>
                <w:sz w:val="24"/>
                <w:szCs w:val="24"/>
                <w:highlight w:val="green"/>
              </w:rPr>
              <w:t xml:space="preserve">The Parties acknowledge that for the purposes of the Data Protection Legislation, the Supplier is the Controller and the Customer is the Processor.] </w:t>
            </w:r>
          </w:p>
          <w:p w:rsidR="0066373C" w:rsidRPr="00DA2FE2" w:rsidRDefault="0066373C" w:rsidP="00BA7165">
            <w:pPr>
              <w:spacing w:before="280" w:after="120"/>
              <w:ind w:left="720"/>
              <w:rPr>
                <w:rFonts w:eastAsia="Calibri"/>
                <w:sz w:val="24"/>
                <w:szCs w:val="24"/>
                <w:highlight w:val="green"/>
              </w:rPr>
            </w:pPr>
            <w:r w:rsidRPr="00DA2FE2">
              <w:rPr>
                <w:rFonts w:eastAsia="Calibri"/>
                <w:b/>
                <w:sz w:val="24"/>
                <w:szCs w:val="24"/>
                <w:highlight w:val="green"/>
              </w:rPr>
              <w:t>[OPTION C</w:t>
            </w:r>
            <w:r w:rsidRPr="00DA2FE2">
              <w:rPr>
                <w:rFonts w:eastAsia="Calibri"/>
                <w:i/>
                <w:sz w:val="24"/>
                <w:szCs w:val="24"/>
                <w:highlight w:val="green"/>
              </w:rPr>
              <w:t xml:space="preserve">: Both Parties are Controller of separate </w:t>
            </w:r>
            <w:r w:rsidRPr="00DA2FE2">
              <w:rPr>
                <w:rFonts w:eastAsia="Calibri"/>
                <w:i/>
                <w:sz w:val="24"/>
                <w:szCs w:val="24"/>
                <w:highlight w:val="green"/>
              </w:rPr>
              <w:lastRenderedPageBreak/>
              <w:t>data]</w:t>
            </w:r>
          </w:p>
          <w:p w:rsidR="0066373C" w:rsidRPr="00DA2FE2" w:rsidRDefault="0066373C" w:rsidP="00BA7165">
            <w:pPr>
              <w:spacing w:before="280" w:after="120"/>
              <w:ind w:left="720"/>
              <w:rPr>
                <w:rFonts w:eastAsia="Calibri"/>
                <w:sz w:val="24"/>
                <w:szCs w:val="24"/>
                <w:highlight w:val="green"/>
              </w:rPr>
            </w:pPr>
            <w:r w:rsidRPr="00DA2FE2">
              <w:rPr>
                <w:rFonts w:eastAsia="Calibri"/>
                <w:sz w:val="24"/>
                <w:szCs w:val="24"/>
                <w:highlight w:val="green"/>
              </w:rPr>
              <w:t>The Parties acknowledge that for the purposes of the Data Protection Legislation:</w:t>
            </w:r>
          </w:p>
          <w:p w:rsidR="0066373C" w:rsidRPr="00DA2FE2" w:rsidRDefault="0066373C" w:rsidP="00642574">
            <w:pPr>
              <w:widowControl/>
              <w:numPr>
                <w:ilvl w:val="2"/>
                <w:numId w:val="69"/>
              </w:numPr>
              <w:pBdr>
                <w:top w:val="nil"/>
                <w:left w:val="nil"/>
                <w:bottom w:val="nil"/>
                <w:right w:val="nil"/>
                <w:between w:val="nil"/>
              </w:pBdr>
              <w:spacing w:after="120" w:line="240" w:lineRule="exact"/>
              <w:ind w:hanging="561"/>
              <w:rPr>
                <w:rFonts w:eastAsia="Calibri"/>
                <w:sz w:val="24"/>
                <w:szCs w:val="24"/>
                <w:highlight w:val="green"/>
              </w:rPr>
            </w:pPr>
            <w:r w:rsidRPr="00DA2FE2">
              <w:rPr>
                <w:rFonts w:eastAsia="Calibri"/>
                <w:sz w:val="24"/>
                <w:szCs w:val="24"/>
                <w:highlight w:val="green"/>
              </w:rPr>
              <w:t>the Customer is the Controller and the Supplier is the Processor for the following Personal Data under this Contract:</w:t>
            </w:r>
          </w:p>
          <w:p w:rsidR="0066373C" w:rsidRPr="00DA2FE2" w:rsidRDefault="0066373C" w:rsidP="00642574">
            <w:pPr>
              <w:widowControl/>
              <w:numPr>
                <w:ilvl w:val="3"/>
                <w:numId w:val="69"/>
              </w:numPr>
              <w:pBdr>
                <w:top w:val="nil"/>
                <w:left w:val="nil"/>
                <w:bottom w:val="nil"/>
                <w:right w:val="nil"/>
                <w:between w:val="nil"/>
              </w:pBdr>
              <w:tabs>
                <w:tab w:val="left" w:pos="2261"/>
              </w:tabs>
              <w:spacing w:after="120" w:line="240" w:lineRule="exact"/>
              <w:rPr>
                <w:rFonts w:eastAsia="Calibri"/>
                <w:highlight w:val="green"/>
              </w:rPr>
            </w:pPr>
            <w:r w:rsidRPr="00DA2FE2">
              <w:rPr>
                <w:rFonts w:eastAsia="Calibri"/>
                <w:b/>
                <w:sz w:val="24"/>
                <w:szCs w:val="24"/>
                <w:highlight w:val="green"/>
              </w:rPr>
              <w:t>[Insert</w:t>
            </w:r>
            <w:r w:rsidRPr="00DA2FE2">
              <w:rPr>
                <w:rFonts w:eastAsia="Calibri"/>
                <w:sz w:val="24"/>
                <w:szCs w:val="24"/>
                <w:highlight w:val="green"/>
              </w:rPr>
              <w:t xml:space="preserve"> scope of Personal Data which where the purposes and means of the processing is determined by the Customer  ]</w:t>
            </w:r>
          </w:p>
          <w:p w:rsidR="0066373C" w:rsidRPr="00DA2FE2" w:rsidRDefault="0066373C" w:rsidP="00642574">
            <w:pPr>
              <w:widowControl/>
              <w:numPr>
                <w:ilvl w:val="2"/>
                <w:numId w:val="69"/>
              </w:numPr>
              <w:pBdr>
                <w:top w:val="nil"/>
                <w:left w:val="nil"/>
                <w:bottom w:val="nil"/>
                <w:right w:val="nil"/>
                <w:between w:val="nil"/>
              </w:pBdr>
              <w:spacing w:after="120" w:line="240" w:lineRule="exact"/>
              <w:ind w:hanging="561"/>
              <w:rPr>
                <w:rFonts w:eastAsia="Calibri"/>
                <w:sz w:val="24"/>
                <w:szCs w:val="24"/>
                <w:highlight w:val="green"/>
              </w:rPr>
            </w:pPr>
            <w:r w:rsidRPr="00DA2FE2">
              <w:rPr>
                <w:rFonts w:eastAsia="Calibri"/>
                <w:sz w:val="24"/>
                <w:szCs w:val="24"/>
                <w:highlight w:val="green"/>
              </w:rPr>
              <w:t>the Supplier is the Controller and the Customer is the Processor for the following Personal Data under this Contract:</w:t>
            </w:r>
          </w:p>
          <w:p w:rsidR="0066373C" w:rsidRPr="00DA2FE2" w:rsidRDefault="0066373C" w:rsidP="00642574">
            <w:pPr>
              <w:widowControl/>
              <w:numPr>
                <w:ilvl w:val="3"/>
                <w:numId w:val="69"/>
              </w:numPr>
              <w:pBdr>
                <w:top w:val="nil"/>
                <w:left w:val="nil"/>
                <w:bottom w:val="nil"/>
                <w:right w:val="nil"/>
                <w:between w:val="nil"/>
              </w:pBdr>
              <w:tabs>
                <w:tab w:val="left" w:pos="2261"/>
              </w:tabs>
              <w:spacing w:after="120" w:line="240" w:lineRule="exact"/>
              <w:rPr>
                <w:rFonts w:eastAsia="Calibri"/>
                <w:highlight w:val="green"/>
              </w:rPr>
            </w:pPr>
            <w:r w:rsidRPr="00DA2FE2">
              <w:rPr>
                <w:rFonts w:eastAsia="Calibri"/>
                <w:b/>
                <w:sz w:val="24"/>
                <w:szCs w:val="24"/>
                <w:highlight w:val="green"/>
              </w:rPr>
              <w:t>[Insert</w:t>
            </w:r>
            <w:r w:rsidRPr="00DA2FE2">
              <w:rPr>
                <w:rFonts w:eastAsia="Calibri"/>
                <w:sz w:val="24"/>
                <w:szCs w:val="24"/>
                <w:highlight w:val="green"/>
              </w:rPr>
              <w:t xml:space="preserve"> scope of Personal Data which where the purposes and means of the processing is determined by the Supplier]</w:t>
            </w:r>
          </w:p>
          <w:p w:rsidR="0066373C" w:rsidRPr="00DA2FE2" w:rsidRDefault="0066373C" w:rsidP="00BA7165">
            <w:pPr>
              <w:spacing w:before="280"/>
              <w:ind w:left="720"/>
              <w:rPr>
                <w:rFonts w:eastAsia="Calibri"/>
                <w:i/>
                <w:sz w:val="24"/>
                <w:szCs w:val="24"/>
                <w:highlight w:val="green"/>
              </w:rPr>
            </w:pPr>
            <w:r w:rsidRPr="00DA2FE2">
              <w:rPr>
                <w:rFonts w:eastAsia="Calibri"/>
                <w:b/>
                <w:sz w:val="24"/>
                <w:szCs w:val="24"/>
                <w:highlight w:val="green"/>
              </w:rPr>
              <w:t xml:space="preserve"> [OPTION D</w:t>
            </w:r>
            <w:r w:rsidRPr="00DA2FE2">
              <w:rPr>
                <w:rFonts w:eastAsia="Calibri"/>
                <w:i/>
                <w:sz w:val="24"/>
                <w:szCs w:val="24"/>
                <w:highlight w:val="green"/>
              </w:rPr>
              <w:t>:Joint Controllers]</w:t>
            </w:r>
          </w:p>
          <w:p w:rsidR="0066373C" w:rsidRPr="00DA2FE2" w:rsidRDefault="0066373C" w:rsidP="00BA7165">
            <w:pPr>
              <w:spacing w:before="280"/>
              <w:ind w:left="720"/>
              <w:rPr>
                <w:rFonts w:eastAsia="Calibri"/>
                <w:sz w:val="24"/>
                <w:szCs w:val="24"/>
                <w:highlight w:val="green"/>
              </w:rPr>
            </w:pPr>
            <w:r w:rsidRPr="00DA2FE2">
              <w:rPr>
                <w:rFonts w:eastAsia="Calibri"/>
                <w:sz w:val="24"/>
                <w:szCs w:val="24"/>
                <w:highlight w:val="green"/>
              </w:rPr>
              <w:t xml:space="preserve">Notwithstanding Clause [21.5] the Parties acknowledge that they are joint Controllers for the purposes of the Data Protection Legislation in respect of </w:t>
            </w:r>
            <w:r w:rsidRPr="00DA2FE2">
              <w:rPr>
                <w:rFonts w:eastAsia="Calibri"/>
                <w:b/>
                <w:sz w:val="24"/>
                <w:szCs w:val="24"/>
                <w:highlight w:val="green"/>
              </w:rPr>
              <w:t>[Insert</w:t>
            </w:r>
            <w:r w:rsidRPr="00DA2FE2">
              <w:rPr>
                <w:rFonts w:eastAsia="Calibri"/>
                <w:sz w:val="24"/>
                <w:szCs w:val="24"/>
                <w:highlight w:val="green"/>
              </w:rPr>
              <w:t xml:space="preserve"> scope of Personal Data which the purposes and means of the processing is determined by the both Parties] and Annex A to this Schedule shall apply.</w:t>
            </w:r>
          </w:p>
          <w:p w:rsidR="0066373C" w:rsidRPr="00DA2FE2" w:rsidRDefault="0066373C" w:rsidP="00BA7165">
            <w:pPr>
              <w:spacing w:after="120" w:line="240" w:lineRule="exact"/>
              <w:ind w:left="994"/>
              <w:rPr>
                <w:rFonts w:eastAsia="Calibri"/>
                <w:sz w:val="24"/>
                <w:szCs w:val="24"/>
                <w:highlight w:val="green"/>
              </w:rPr>
            </w:pPr>
          </w:p>
          <w:p w:rsidR="0066373C" w:rsidRPr="00DA2FE2" w:rsidRDefault="0066373C" w:rsidP="00BA7165">
            <w:pPr>
              <w:spacing w:line="240" w:lineRule="exact"/>
              <w:rPr>
                <w:rFonts w:eastAsia="Calibri"/>
                <w:sz w:val="24"/>
                <w:highlight w:val="green"/>
              </w:rPr>
            </w:pPr>
          </w:p>
        </w:tc>
      </w:tr>
      <w:tr w:rsidR="0066373C" w:rsidRPr="00DA7DFB" w:rsidTr="00BA7165">
        <w:trPr>
          <w:trHeight w:val="1630"/>
        </w:trPr>
        <w:tc>
          <w:tcPr>
            <w:tcW w:w="3143" w:type="dxa"/>
            <w:shd w:val="clear" w:color="auto" w:fill="auto"/>
          </w:tcPr>
          <w:p w:rsidR="0066373C" w:rsidRPr="00DA7DFB" w:rsidRDefault="0066373C" w:rsidP="00BA7165">
            <w:pPr>
              <w:spacing w:line="240" w:lineRule="exact"/>
              <w:rPr>
                <w:rFonts w:eastAsia="Calibri"/>
                <w:sz w:val="24"/>
              </w:rPr>
            </w:pPr>
            <w:r w:rsidRPr="00DA7DFB">
              <w:rPr>
                <w:rFonts w:eastAsia="Calibri"/>
                <w:sz w:val="24"/>
              </w:rPr>
              <w:lastRenderedPageBreak/>
              <w:t>Subject matter of the processing</w:t>
            </w:r>
          </w:p>
        </w:tc>
        <w:tc>
          <w:tcPr>
            <w:tcW w:w="6099" w:type="dxa"/>
            <w:shd w:val="clear" w:color="auto" w:fill="auto"/>
          </w:tcPr>
          <w:p w:rsidR="0066373C" w:rsidRPr="00DA2FE2" w:rsidRDefault="0066373C" w:rsidP="00BA7165">
            <w:pPr>
              <w:spacing w:line="240" w:lineRule="exact"/>
              <w:rPr>
                <w:rFonts w:eastAsia="Calibri"/>
                <w:sz w:val="24"/>
                <w:highlight w:val="green"/>
              </w:rPr>
            </w:pPr>
            <w:r w:rsidRPr="00DA2FE2">
              <w:rPr>
                <w:rFonts w:eastAsia="Calibri"/>
                <w:sz w:val="24"/>
                <w:szCs w:val="24"/>
                <w:highlight w:val="green"/>
              </w:rPr>
              <w:t>[This should be a high level, short description of what the processing is about i.e. its subject matter]</w:t>
            </w:r>
          </w:p>
        </w:tc>
      </w:tr>
      <w:tr w:rsidR="0066373C" w:rsidRPr="00DA7DFB" w:rsidTr="00BA7165">
        <w:trPr>
          <w:trHeight w:val="1462"/>
        </w:trPr>
        <w:tc>
          <w:tcPr>
            <w:tcW w:w="3143" w:type="dxa"/>
            <w:shd w:val="clear" w:color="auto" w:fill="auto"/>
          </w:tcPr>
          <w:p w:rsidR="0066373C" w:rsidRPr="00DA7DFB" w:rsidRDefault="0066373C" w:rsidP="00BA7165">
            <w:pPr>
              <w:spacing w:line="240" w:lineRule="exact"/>
              <w:rPr>
                <w:rFonts w:eastAsia="Calibri"/>
                <w:sz w:val="24"/>
              </w:rPr>
            </w:pPr>
            <w:r w:rsidRPr="00DA7DFB">
              <w:rPr>
                <w:rFonts w:eastAsia="Calibri"/>
                <w:sz w:val="24"/>
              </w:rPr>
              <w:t>Duration of the processing</w:t>
            </w:r>
          </w:p>
        </w:tc>
        <w:tc>
          <w:tcPr>
            <w:tcW w:w="6099" w:type="dxa"/>
            <w:shd w:val="clear" w:color="auto" w:fill="auto"/>
          </w:tcPr>
          <w:p w:rsidR="0066373C" w:rsidRPr="00DA2FE2" w:rsidRDefault="0066373C" w:rsidP="00BA7165">
            <w:pPr>
              <w:spacing w:line="240" w:lineRule="exact"/>
              <w:rPr>
                <w:rFonts w:eastAsia="Calibri"/>
                <w:sz w:val="24"/>
                <w:highlight w:val="green"/>
              </w:rPr>
            </w:pPr>
            <w:r w:rsidRPr="00DA2FE2">
              <w:rPr>
                <w:rFonts w:eastAsia="Calibri"/>
                <w:sz w:val="24"/>
                <w:szCs w:val="24"/>
                <w:highlight w:val="green"/>
              </w:rPr>
              <w:t>[Clearly set out the duration of the processing including dates]</w:t>
            </w:r>
          </w:p>
        </w:tc>
      </w:tr>
      <w:tr w:rsidR="0066373C" w:rsidRPr="00DA7DFB" w:rsidTr="00BA7165">
        <w:trPr>
          <w:trHeight w:val="1536"/>
        </w:trPr>
        <w:tc>
          <w:tcPr>
            <w:tcW w:w="3143" w:type="dxa"/>
            <w:shd w:val="clear" w:color="auto" w:fill="auto"/>
          </w:tcPr>
          <w:p w:rsidR="0066373C" w:rsidRPr="00DA7DFB" w:rsidRDefault="0066373C" w:rsidP="00BA7165">
            <w:pPr>
              <w:spacing w:line="240" w:lineRule="exact"/>
              <w:rPr>
                <w:rFonts w:eastAsia="Calibri"/>
                <w:sz w:val="24"/>
              </w:rPr>
            </w:pPr>
            <w:r w:rsidRPr="00DA7DFB">
              <w:rPr>
                <w:rFonts w:eastAsia="Calibri"/>
                <w:sz w:val="24"/>
              </w:rPr>
              <w:t>Nature and purposes of the processing</w:t>
            </w:r>
          </w:p>
        </w:tc>
        <w:tc>
          <w:tcPr>
            <w:tcW w:w="6099" w:type="dxa"/>
            <w:shd w:val="clear" w:color="auto" w:fill="auto"/>
          </w:tcPr>
          <w:p w:rsidR="0066373C" w:rsidRPr="00DA2FE2" w:rsidRDefault="0066373C" w:rsidP="00BA7165">
            <w:pPr>
              <w:spacing w:line="240" w:lineRule="exact"/>
              <w:rPr>
                <w:rFonts w:eastAsia="Calibri"/>
                <w:sz w:val="24"/>
                <w:szCs w:val="24"/>
                <w:highlight w:val="green"/>
              </w:rPr>
            </w:pPr>
            <w:r w:rsidRPr="00DA2FE2">
              <w:rPr>
                <w:rFonts w:eastAsia="Calibri"/>
                <w:sz w:val="24"/>
                <w:szCs w:val="24"/>
                <w:highlight w:val="green"/>
              </w:rPr>
              <w:t xml:space="preserve">[Please be as specific as possible, but make sure that you cover all intended purposes. </w:t>
            </w:r>
          </w:p>
          <w:p w:rsidR="0066373C" w:rsidRPr="00DA2FE2" w:rsidRDefault="0066373C" w:rsidP="00BA7165">
            <w:pPr>
              <w:spacing w:line="240" w:lineRule="exact"/>
              <w:rPr>
                <w:rFonts w:eastAsia="Calibri"/>
                <w:sz w:val="24"/>
                <w:szCs w:val="24"/>
                <w:highlight w:val="green"/>
              </w:rPr>
            </w:pPr>
            <w:r w:rsidRPr="00DA2FE2">
              <w:rPr>
                <w:rFonts w:eastAsia="Calibri"/>
                <w:sz w:val="24"/>
                <w:szCs w:val="24"/>
                <w:highlight w:val="green"/>
              </w:rPr>
              <w:t xml:space="preserve">The nature of the processing means any operation such as collection, recording, </w:t>
            </w:r>
            <w:proofErr w:type="spellStart"/>
            <w:r w:rsidRPr="00DA2FE2">
              <w:rPr>
                <w:rFonts w:eastAsia="Calibri"/>
                <w:sz w:val="24"/>
                <w:szCs w:val="24"/>
                <w:highlight w:val="green"/>
              </w:rPr>
              <w:t>organisation</w:t>
            </w:r>
            <w:proofErr w:type="spellEnd"/>
            <w:r w:rsidRPr="00DA2FE2">
              <w:rPr>
                <w:rFonts w:eastAsia="Calibri"/>
                <w:sz w:val="24"/>
                <w:szCs w:val="24"/>
                <w:highlight w:val="green"/>
              </w:rPr>
              <w:t xml:space="preserve">, structuring, storage, adaptation or alteration, retrieval, consultation, use, disclosure by transmission, dissemination or otherwise making available, alignment or combination, restriction, </w:t>
            </w:r>
            <w:r w:rsidRPr="00DA2FE2">
              <w:rPr>
                <w:rFonts w:eastAsia="Calibri"/>
                <w:sz w:val="24"/>
                <w:szCs w:val="24"/>
                <w:highlight w:val="green"/>
              </w:rPr>
              <w:lastRenderedPageBreak/>
              <w:t>erasure or destruction of data (whether or not by automated means) etc.</w:t>
            </w:r>
          </w:p>
          <w:p w:rsidR="0066373C" w:rsidRPr="00DA2FE2" w:rsidRDefault="0066373C" w:rsidP="00BA7165">
            <w:pPr>
              <w:spacing w:line="240" w:lineRule="exact"/>
              <w:rPr>
                <w:rFonts w:eastAsia="Calibri"/>
                <w:sz w:val="24"/>
                <w:highlight w:val="green"/>
              </w:rPr>
            </w:pPr>
            <w:r w:rsidRPr="00DA2FE2">
              <w:rPr>
                <w:rFonts w:eastAsia="Calibri"/>
                <w:sz w:val="24"/>
                <w:szCs w:val="24"/>
                <w:highlight w:val="green"/>
              </w:rPr>
              <w:t xml:space="preserve">The purpose might include: employment processing, statutory obligation, recruitment assessment </w:t>
            </w:r>
            <w:proofErr w:type="spellStart"/>
            <w:r w:rsidRPr="00DA2FE2">
              <w:rPr>
                <w:rFonts w:eastAsia="Calibri"/>
                <w:sz w:val="24"/>
                <w:szCs w:val="24"/>
                <w:highlight w:val="green"/>
              </w:rPr>
              <w:t>etc</w:t>
            </w:r>
            <w:proofErr w:type="spellEnd"/>
            <w:r w:rsidRPr="00DA2FE2">
              <w:rPr>
                <w:rFonts w:eastAsia="Calibri"/>
                <w:sz w:val="24"/>
                <w:szCs w:val="24"/>
                <w:highlight w:val="green"/>
              </w:rPr>
              <w:t>]</w:t>
            </w:r>
          </w:p>
        </w:tc>
      </w:tr>
      <w:tr w:rsidR="0066373C" w:rsidRPr="00DA7DFB" w:rsidTr="00BA7165">
        <w:trPr>
          <w:trHeight w:val="1412"/>
        </w:trPr>
        <w:tc>
          <w:tcPr>
            <w:tcW w:w="3143" w:type="dxa"/>
            <w:shd w:val="clear" w:color="auto" w:fill="auto"/>
          </w:tcPr>
          <w:p w:rsidR="0066373C" w:rsidRPr="00DA7DFB" w:rsidRDefault="0066373C" w:rsidP="00BA7165">
            <w:pPr>
              <w:spacing w:line="240" w:lineRule="exact"/>
              <w:rPr>
                <w:rFonts w:eastAsia="Calibri"/>
                <w:sz w:val="24"/>
              </w:rPr>
            </w:pPr>
            <w:r w:rsidRPr="00DA7DFB">
              <w:rPr>
                <w:rFonts w:eastAsia="Calibri"/>
                <w:sz w:val="24"/>
              </w:rPr>
              <w:lastRenderedPageBreak/>
              <w:t>Type of Personal Data</w:t>
            </w:r>
          </w:p>
        </w:tc>
        <w:tc>
          <w:tcPr>
            <w:tcW w:w="6099" w:type="dxa"/>
            <w:shd w:val="clear" w:color="auto" w:fill="auto"/>
          </w:tcPr>
          <w:p w:rsidR="0066373C" w:rsidRPr="00DA2FE2" w:rsidRDefault="0066373C" w:rsidP="00BA7165">
            <w:pPr>
              <w:spacing w:line="240" w:lineRule="exact"/>
              <w:rPr>
                <w:rFonts w:eastAsia="Calibri"/>
                <w:sz w:val="24"/>
                <w:highlight w:val="green"/>
              </w:rPr>
            </w:pPr>
            <w:r w:rsidRPr="00DA2FE2">
              <w:rPr>
                <w:rFonts w:eastAsia="Calibri"/>
                <w:sz w:val="24"/>
                <w:szCs w:val="24"/>
                <w:highlight w:val="green"/>
              </w:rPr>
              <w:t xml:space="preserve">[Examples here include: name, address, date of birth, NI number, telephone number, pay, images, biometric data </w:t>
            </w:r>
            <w:proofErr w:type="spellStart"/>
            <w:r w:rsidRPr="00DA2FE2">
              <w:rPr>
                <w:rFonts w:eastAsia="Calibri"/>
                <w:sz w:val="24"/>
                <w:szCs w:val="24"/>
                <w:highlight w:val="green"/>
              </w:rPr>
              <w:t>etc</w:t>
            </w:r>
            <w:proofErr w:type="spellEnd"/>
            <w:r w:rsidRPr="00DA2FE2">
              <w:rPr>
                <w:rFonts w:eastAsia="Calibri"/>
                <w:sz w:val="24"/>
                <w:szCs w:val="24"/>
                <w:highlight w:val="green"/>
              </w:rPr>
              <w:t>]</w:t>
            </w:r>
          </w:p>
        </w:tc>
      </w:tr>
      <w:tr w:rsidR="0066373C" w:rsidRPr="00DA7DFB" w:rsidTr="00BA7165">
        <w:trPr>
          <w:trHeight w:val="1560"/>
        </w:trPr>
        <w:tc>
          <w:tcPr>
            <w:tcW w:w="3143" w:type="dxa"/>
            <w:shd w:val="clear" w:color="auto" w:fill="auto"/>
          </w:tcPr>
          <w:p w:rsidR="0066373C" w:rsidRPr="00DA7DFB" w:rsidRDefault="0066373C" w:rsidP="00BA7165">
            <w:pPr>
              <w:spacing w:line="240" w:lineRule="exact"/>
              <w:rPr>
                <w:rFonts w:eastAsia="Calibri"/>
                <w:sz w:val="24"/>
              </w:rPr>
            </w:pPr>
            <w:r w:rsidRPr="00DA7DFB">
              <w:rPr>
                <w:rFonts w:eastAsia="Calibri"/>
                <w:sz w:val="24"/>
              </w:rPr>
              <w:t>Categories of Data Subject</w:t>
            </w:r>
          </w:p>
        </w:tc>
        <w:tc>
          <w:tcPr>
            <w:tcW w:w="6099" w:type="dxa"/>
            <w:shd w:val="clear" w:color="auto" w:fill="auto"/>
          </w:tcPr>
          <w:p w:rsidR="0066373C" w:rsidRPr="00DA2FE2" w:rsidRDefault="0066373C" w:rsidP="00BA7165">
            <w:pPr>
              <w:spacing w:line="240" w:lineRule="exact"/>
              <w:rPr>
                <w:rFonts w:eastAsia="Calibri"/>
                <w:sz w:val="24"/>
                <w:highlight w:val="green"/>
              </w:rPr>
            </w:pPr>
            <w:r w:rsidRPr="00DA2FE2">
              <w:rPr>
                <w:rFonts w:eastAsia="Calibri"/>
                <w:sz w:val="24"/>
                <w:szCs w:val="24"/>
                <w:highlight w:val="green"/>
              </w:rPr>
              <w:t>[Examples include: Staff (including volunteers, agents, and temporary workers), customers/ clients, suppliers, patients, students / pupils, members of the public, users of a particular</w:t>
            </w:r>
            <w:r w:rsidRPr="00DA2FE2">
              <w:rPr>
                <w:rFonts w:eastAsia="Calibri"/>
                <w:sz w:val="24"/>
                <w:szCs w:val="24"/>
                <w:highlight w:val="green"/>
              </w:rPr>
              <w:br/>
              <w:t xml:space="preserve">website </w:t>
            </w:r>
            <w:proofErr w:type="spellStart"/>
            <w:r w:rsidRPr="00DA2FE2">
              <w:rPr>
                <w:rFonts w:eastAsia="Calibri"/>
                <w:sz w:val="24"/>
                <w:szCs w:val="24"/>
                <w:highlight w:val="green"/>
              </w:rPr>
              <w:t>etc</w:t>
            </w:r>
            <w:proofErr w:type="spellEnd"/>
            <w:r w:rsidRPr="00DA2FE2">
              <w:rPr>
                <w:rFonts w:eastAsia="Calibri"/>
                <w:sz w:val="24"/>
                <w:szCs w:val="24"/>
                <w:highlight w:val="green"/>
              </w:rPr>
              <w:t>]</w:t>
            </w:r>
          </w:p>
        </w:tc>
      </w:tr>
      <w:tr w:rsidR="0066373C" w:rsidRPr="00DA7DFB" w:rsidTr="00BA7165">
        <w:trPr>
          <w:trHeight w:val="1560"/>
        </w:trPr>
        <w:tc>
          <w:tcPr>
            <w:tcW w:w="3143" w:type="dxa"/>
            <w:shd w:val="clear" w:color="auto" w:fill="auto"/>
          </w:tcPr>
          <w:p w:rsidR="0066373C" w:rsidRPr="00DA7DFB" w:rsidRDefault="0066373C" w:rsidP="00BA7165">
            <w:pPr>
              <w:spacing w:line="240" w:lineRule="exact"/>
              <w:rPr>
                <w:rFonts w:eastAsia="Calibri"/>
                <w:sz w:val="24"/>
              </w:rPr>
            </w:pPr>
          </w:p>
        </w:tc>
        <w:tc>
          <w:tcPr>
            <w:tcW w:w="6099" w:type="dxa"/>
            <w:shd w:val="clear" w:color="auto" w:fill="auto"/>
          </w:tcPr>
          <w:p w:rsidR="0066373C" w:rsidRPr="00DA2FE2" w:rsidRDefault="0066373C" w:rsidP="00BA7165">
            <w:pPr>
              <w:spacing w:line="240" w:lineRule="exact"/>
              <w:rPr>
                <w:rFonts w:eastAsia="Calibri"/>
                <w:sz w:val="24"/>
                <w:szCs w:val="24"/>
                <w:highlight w:val="green"/>
              </w:rPr>
            </w:pPr>
            <w:r w:rsidRPr="00DA2FE2">
              <w:rPr>
                <w:rFonts w:eastAsia="Calibri"/>
                <w:sz w:val="24"/>
                <w:szCs w:val="24"/>
                <w:highlight w:val="green"/>
              </w:rPr>
              <w:t>[Describe how long the data will be retained for, how it be returned or destroyed]</w:t>
            </w:r>
          </w:p>
        </w:tc>
      </w:tr>
    </w:tbl>
    <w:p w:rsidR="0066373C" w:rsidRPr="00CB7C06"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Default="0066373C" w:rsidP="0066373C">
      <w:pPr>
        <w:pStyle w:val="Level1"/>
        <w:rPr>
          <w:rFonts w:ascii="Arial" w:hAnsi="Arial" w:cs="Arial"/>
          <w:sz w:val="22"/>
          <w:szCs w:val="22"/>
        </w:rPr>
      </w:pPr>
    </w:p>
    <w:p w:rsidR="0066373C" w:rsidRPr="00A31FF2" w:rsidRDefault="0066373C" w:rsidP="0066373C">
      <w:pPr>
        <w:pStyle w:val="Level1"/>
        <w:rPr>
          <w:rFonts w:ascii="Arial" w:hAnsi="Arial" w:cs="Arial"/>
          <w:b/>
          <w:sz w:val="22"/>
          <w:szCs w:val="22"/>
        </w:rPr>
      </w:pPr>
      <w:bookmarkStart w:id="37" w:name="_Toc516752938"/>
      <w:r w:rsidRPr="00A31FF2">
        <w:rPr>
          <w:rFonts w:ascii="Arial" w:hAnsi="Arial" w:cs="Arial"/>
          <w:b/>
          <w:sz w:val="22"/>
          <w:szCs w:val="22"/>
        </w:rPr>
        <w:t xml:space="preserve">Annex </w:t>
      </w:r>
      <w:proofErr w:type="gramStart"/>
      <w:r w:rsidRPr="00A31FF2">
        <w:rPr>
          <w:rFonts w:ascii="Arial" w:hAnsi="Arial" w:cs="Arial"/>
          <w:b/>
          <w:sz w:val="22"/>
          <w:szCs w:val="22"/>
        </w:rPr>
        <w:t>A</w:t>
      </w:r>
      <w:proofErr w:type="gramEnd"/>
      <w:r w:rsidRPr="00A31FF2">
        <w:rPr>
          <w:rFonts w:ascii="Arial" w:hAnsi="Arial" w:cs="Arial"/>
          <w:b/>
          <w:sz w:val="22"/>
          <w:szCs w:val="22"/>
        </w:rPr>
        <w:t xml:space="preserve"> – Data Sharing Agreement</w:t>
      </w:r>
      <w:bookmarkEnd w:id="37"/>
      <w:r w:rsidRPr="00A31FF2">
        <w:rPr>
          <w:rFonts w:ascii="Arial" w:hAnsi="Arial" w:cs="Arial"/>
          <w:b/>
          <w:sz w:val="22"/>
          <w:szCs w:val="22"/>
        </w:rPr>
        <w:t xml:space="preserve"> </w:t>
      </w:r>
    </w:p>
    <w:p w:rsidR="0066373C" w:rsidRDefault="0066373C" w:rsidP="0066373C">
      <w:pPr>
        <w:pStyle w:val="Level1"/>
        <w:rPr>
          <w:rFonts w:ascii="Arial" w:hAnsi="Arial" w:cs="Arial"/>
          <w:sz w:val="22"/>
          <w:szCs w:val="22"/>
        </w:rPr>
      </w:pPr>
      <w:bookmarkStart w:id="38" w:name="_Toc516752939"/>
      <w:r>
        <w:rPr>
          <w:rFonts w:ascii="Arial" w:hAnsi="Arial" w:cs="Arial"/>
          <w:sz w:val="22"/>
          <w:szCs w:val="22"/>
        </w:rPr>
        <w:t xml:space="preserve">[Guidance: insert only where Option D applies in Call </w:t>
      </w:r>
      <w:proofErr w:type="gramStart"/>
      <w:r>
        <w:rPr>
          <w:rFonts w:ascii="Arial" w:hAnsi="Arial" w:cs="Arial"/>
          <w:sz w:val="22"/>
          <w:szCs w:val="22"/>
        </w:rPr>
        <w:t>Off</w:t>
      </w:r>
      <w:proofErr w:type="gramEnd"/>
      <w:r>
        <w:rPr>
          <w:rFonts w:ascii="Arial" w:hAnsi="Arial" w:cs="Arial"/>
          <w:sz w:val="22"/>
          <w:szCs w:val="22"/>
        </w:rPr>
        <w:t xml:space="preserve"> Contract Schedule 21</w:t>
      </w:r>
      <w:r w:rsidRPr="00EF31A9">
        <w:rPr>
          <w:rFonts w:ascii="Arial" w:hAnsi="Arial" w:cs="Arial"/>
          <w:sz w:val="22"/>
          <w:szCs w:val="22"/>
        </w:rPr>
        <w:t xml:space="preserve"> (Authorised Processing Template)]</w:t>
      </w:r>
      <w:bookmarkEnd w:id="38"/>
    </w:p>
    <w:p w:rsidR="0066373C" w:rsidRDefault="0066373C" w:rsidP="0066373C">
      <w:pPr>
        <w:pStyle w:val="Level1"/>
        <w:rPr>
          <w:rFonts w:ascii="Arial" w:hAnsi="Arial" w:cs="Arial"/>
          <w:sz w:val="22"/>
          <w:szCs w:val="22"/>
        </w:rPr>
      </w:pPr>
      <w:bookmarkStart w:id="39" w:name="_Toc516752940"/>
      <w:r>
        <w:rPr>
          <w:rFonts w:ascii="Arial" w:hAnsi="Arial" w:cs="Arial"/>
          <w:sz w:val="22"/>
          <w:szCs w:val="22"/>
        </w:rPr>
        <w:t>Template available on request.</w:t>
      </w:r>
      <w:bookmarkEnd w:id="39"/>
    </w:p>
    <w:p w:rsidR="0066373C" w:rsidRPr="00CB7C06" w:rsidRDefault="0066373C" w:rsidP="0066373C">
      <w:pPr>
        <w:pStyle w:val="Level1"/>
        <w:rPr>
          <w:rFonts w:ascii="Arial" w:hAnsi="Arial" w:cs="Arial"/>
          <w:sz w:val="22"/>
          <w:szCs w:val="22"/>
        </w:rPr>
      </w:pPr>
      <w:bookmarkStart w:id="40" w:name="_Toc516752941"/>
      <w:r>
        <w:rPr>
          <w:rFonts w:ascii="Arial" w:hAnsi="Arial" w:cs="Arial"/>
          <w:sz w:val="22"/>
          <w:szCs w:val="22"/>
        </w:rPr>
        <w:t>To be populated in collaboration with the Parties respective Data Protection Officers.</w:t>
      </w:r>
      <w:bookmarkEnd w:id="40"/>
    </w:p>
    <w:p w:rsidR="0066373C" w:rsidRDefault="0066373C" w:rsidP="0066373C">
      <w:pPr>
        <w:pStyle w:val="GPSL1Guidance"/>
      </w:pPr>
    </w:p>
    <w:p w:rsidR="0066373C" w:rsidRDefault="0066373C">
      <w:pPr>
        <w:spacing w:before="72"/>
        <w:ind w:left="666"/>
        <w:rPr>
          <w:rFonts w:ascii="Arial" w:eastAsia="Arial" w:hAnsi="Arial" w:cs="Arial"/>
        </w:rPr>
      </w:pPr>
    </w:p>
    <w:sectPr w:rsidR="0066373C">
      <w:headerReference w:type="default" r:id="rId108"/>
      <w:pgSz w:w="11910" w:h="16840"/>
      <w:pgMar w:top="1980" w:right="1020" w:bottom="1420" w:left="1040" w:header="720" w:footer="12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696" w:rsidRDefault="007B5696">
      <w:r>
        <w:separator/>
      </w:r>
    </w:p>
  </w:endnote>
  <w:endnote w:type="continuationSeparator" w:id="0">
    <w:p w:rsidR="007B5696" w:rsidRDefault="007B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STZhongsong">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s">
          <w:drawing>
            <wp:anchor distT="0" distB="0" distL="114300" distR="114300" simplePos="0" relativeHeight="503209256" behindDoc="1" locked="0" layoutInCell="1" allowOverlap="1">
              <wp:simplePos x="0" y="0"/>
              <wp:positionH relativeFrom="page">
                <wp:posOffset>711200</wp:posOffset>
              </wp:positionH>
              <wp:positionV relativeFrom="page">
                <wp:posOffset>9761220</wp:posOffset>
              </wp:positionV>
              <wp:extent cx="1216025" cy="476885"/>
              <wp:effectExtent l="0" t="0" r="0" b="127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4" o:spid="_x0000_s1086" type="#_x0000_t202" style="position:absolute;margin-left:56pt;margin-top:768.6pt;width:95.75pt;height:37.55pt;z-index:-10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K1rgIAAK0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" filled="f" stroked="f">
              <v:textbox inset="0,0,0,0">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09280" behindDoc="1" locked="0" layoutInCell="1" allowOverlap="1">
              <wp:simplePos x="0" y="0"/>
              <wp:positionH relativeFrom="page">
                <wp:posOffset>6318885</wp:posOffset>
              </wp:positionH>
              <wp:positionV relativeFrom="page">
                <wp:posOffset>9994900</wp:posOffset>
              </wp:positionV>
              <wp:extent cx="164465" cy="127635"/>
              <wp:effectExtent l="3810" t="3175" r="3175" b="254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87" type="#_x0000_t202" style="position:absolute;margin-left:497.55pt;margin-top:787pt;width:12.95pt;height:10.05pt;z-index:-1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ETsQ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" filled="f" stroked="f">
              <v:textbox inset="0,0,0,0">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36</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s">
          <w:drawing>
            <wp:anchor distT="0" distB="0" distL="114300" distR="114300" simplePos="0" relativeHeight="503211320" behindDoc="1" locked="0" layoutInCell="1" allowOverlap="1">
              <wp:simplePos x="0" y="0"/>
              <wp:positionH relativeFrom="page">
                <wp:posOffset>711200</wp:posOffset>
              </wp:positionH>
              <wp:positionV relativeFrom="page">
                <wp:posOffset>9761220</wp:posOffset>
              </wp:positionV>
              <wp:extent cx="1216025" cy="476885"/>
              <wp:effectExtent l="0" t="0" r="0" b="127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140" type="#_x0000_t202" style="position:absolute;margin-left:56pt;margin-top:768.6pt;width:95.75pt;height:37.55pt;z-index:-10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CLsg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" filled="f" stroked="f">
              <v:textbox inset="0,0,0,0">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344" behindDoc="1" locked="0" layoutInCell="1" allowOverlap="1">
              <wp:simplePos x="0" y="0"/>
              <wp:positionH relativeFrom="page">
                <wp:posOffset>6318885</wp:posOffset>
              </wp:positionH>
              <wp:positionV relativeFrom="page">
                <wp:posOffset>9994900</wp:posOffset>
              </wp:positionV>
              <wp:extent cx="163830" cy="127635"/>
              <wp:effectExtent l="3810" t="3175" r="3810" b="254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41" type="#_x0000_t202" style="position:absolute;margin-left:497.55pt;margin-top:787pt;width:12.9pt;height:10.05pt;z-index:-10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4rsQ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" filled="f" stroked="f">
              <v:textbox inset="0,0,0,0">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44</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s">
          <w:drawing>
            <wp:anchor distT="0" distB="0" distL="114300" distR="114300" simplePos="0" relativeHeight="503211368" behindDoc="1" locked="0" layoutInCell="1" allowOverlap="1">
              <wp:simplePos x="0" y="0"/>
              <wp:positionH relativeFrom="page">
                <wp:posOffset>711200</wp:posOffset>
              </wp:positionH>
              <wp:positionV relativeFrom="page">
                <wp:posOffset>9761220</wp:posOffset>
              </wp:positionV>
              <wp:extent cx="1216025" cy="476885"/>
              <wp:effectExtent l="0" t="0" r="0" b="127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142" type="#_x0000_t202" style="position:absolute;margin-left:56pt;margin-top:768.6pt;width:95.75pt;height:37.55pt;z-index:-10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" filled="f" stroked="f">
              <v:textbox inset="0,0,0,0">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392" behindDoc="1" locked="0" layoutInCell="1" allowOverlap="1">
              <wp:simplePos x="0" y="0"/>
              <wp:positionH relativeFrom="page">
                <wp:posOffset>6318885</wp:posOffset>
              </wp:positionH>
              <wp:positionV relativeFrom="page">
                <wp:posOffset>9994900</wp:posOffset>
              </wp:positionV>
              <wp:extent cx="163830" cy="127635"/>
              <wp:effectExtent l="3810" t="3175" r="3810" b="254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43" type="#_x0000_t202" style="position:absolute;margin-left:497.55pt;margin-top:787pt;width:12.9pt;height:10.05pt;z-index:-1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ck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" filled="f" stroked="f">
              <v:textbox inset="0,0,0,0">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45</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s">
          <w:drawing>
            <wp:anchor distT="0" distB="0" distL="114300" distR="114300" simplePos="0" relativeHeight="503211416" behindDoc="1" locked="0" layoutInCell="1" allowOverlap="1">
              <wp:simplePos x="0" y="0"/>
              <wp:positionH relativeFrom="page">
                <wp:posOffset>711200</wp:posOffset>
              </wp:positionH>
              <wp:positionV relativeFrom="page">
                <wp:posOffset>9761220</wp:posOffset>
              </wp:positionV>
              <wp:extent cx="1216025" cy="476885"/>
              <wp:effectExtent l="0" t="0" r="0" b="127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144" type="#_x0000_t202" style="position:absolute;margin-left:56pt;margin-top:768.6pt;width:95.75pt;height:37.55pt;z-index:-10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EHsg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" filled="f" stroked="f">
              <v:textbox inset="0,0,0,0">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440" behindDoc="1" locked="0" layoutInCell="1" allowOverlap="1">
              <wp:simplePos x="0" y="0"/>
              <wp:positionH relativeFrom="page">
                <wp:posOffset>6318885</wp:posOffset>
              </wp:positionH>
              <wp:positionV relativeFrom="page">
                <wp:posOffset>9994900</wp:posOffset>
              </wp:positionV>
              <wp:extent cx="163830" cy="127635"/>
              <wp:effectExtent l="3810" t="3175" r="3810" b="254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45" type="#_x0000_t202" style="position:absolute;margin-left:497.55pt;margin-top:787pt;width:12.9pt;height:10.05pt;z-index:-10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j1sQ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" filled="f" stroked="f">
              <v:textbox inset="0,0,0,0">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46</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s">
          <w:drawing>
            <wp:anchor distT="0" distB="0" distL="114300" distR="114300" simplePos="0" relativeHeight="503211464" behindDoc="1" locked="0" layoutInCell="1" allowOverlap="1">
              <wp:simplePos x="0" y="0"/>
              <wp:positionH relativeFrom="page">
                <wp:posOffset>711200</wp:posOffset>
              </wp:positionH>
              <wp:positionV relativeFrom="page">
                <wp:posOffset>9761220</wp:posOffset>
              </wp:positionV>
              <wp:extent cx="1216025" cy="476885"/>
              <wp:effectExtent l="0" t="0" r="0" b="127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146" type="#_x0000_t202" style="position:absolute;margin-left:56pt;margin-top:768.6pt;width:95.75pt;height:37.55pt;z-index:-10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1VRsQ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" filled="f" stroked="f">
              <v:textbox inset="0,0,0,0">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488" behindDoc="1" locked="0" layoutInCell="1" allowOverlap="1">
              <wp:simplePos x="0" y="0"/>
              <wp:positionH relativeFrom="page">
                <wp:posOffset>6318885</wp:posOffset>
              </wp:positionH>
              <wp:positionV relativeFrom="page">
                <wp:posOffset>9994900</wp:posOffset>
              </wp:positionV>
              <wp:extent cx="163830" cy="127635"/>
              <wp:effectExtent l="3810" t="3175" r="3810" b="254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47" type="#_x0000_t202" style="position:absolute;margin-left:497.55pt;margin-top:787pt;width:12.9pt;height:10.05pt;z-index:-1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dnsQIAALQ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" filled="f" stroked="f">
              <v:textbox inset="0,0,0,0">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47</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s">
          <w:drawing>
            <wp:anchor distT="0" distB="0" distL="114300" distR="114300" simplePos="0" relativeHeight="503211512" behindDoc="1" locked="0" layoutInCell="1" allowOverlap="1">
              <wp:simplePos x="0" y="0"/>
              <wp:positionH relativeFrom="page">
                <wp:posOffset>711200</wp:posOffset>
              </wp:positionH>
              <wp:positionV relativeFrom="page">
                <wp:posOffset>9761220</wp:posOffset>
              </wp:positionV>
              <wp:extent cx="1216025" cy="476885"/>
              <wp:effectExtent l="0" t="0" r="0" b="127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148" type="#_x0000_t202" style="position:absolute;margin-left:56pt;margin-top:768.6pt;width:95.75pt;height:37.55pt;z-index:-10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1ssQ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" filled="f" stroked="f">
              <v:textbox inset="0,0,0,0">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536" behindDoc="1" locked="0" layoutInCell="1" allowOverlap="1">
              <wp:simplePos x="0" y="0"/>
              <wp:positionH relativeFrom="page">
                <wp:posOffset>6318885</wp:posOffset>
              </wp:positionH>
              <wp:positionV relativeFrom="page">
                <wp:posOffset>9994900</wp:posOffset>
              </wp:positionV>
              <wp:extent cx="163830" cy="127635"/>
              <wp:effectExtent l="3810" t="3175" r="3810" b="254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49" type="#_x0000_t202" style="position:absolute;margin-left:497.55pt;margin-top:787pt;width:12.9pt;height:10.05pt;z-index:-10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V6sQ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" filled="f" stroked="f">
              <v:textbox inset="0,0,0,0">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48</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s">
          <w:drawing>
            <wp:anchor distT="0" distB="0" distL="114300" distR="114300" simplePos="0" relativeHeight="503211560" behindDoc="1" locked="0" layoutInCell="1" allowOverlap="1">
              <wp:simplePos x="0" y="0"/>
              <wp:positionH relativeFrom="page">
                <wp:posOffset>711200</wp:posOffset>
              </wp:positionH>
              <wp:positionV relativeFrom="page">
                <wp:posOffset>9761220</wp:posOffset>
              </wp:positionV>
              <wp:extent cx="1216025" cy="476885"/>
              <wp:effectExtent l="0" t="0" r="0" b="127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150" type="#_x0000_t202" style="position:absolute;margin-left:56pt;margin-top:768.6pt;width:95.75pt;height:37.55pt;z-index:-10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jjsQ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" filled="f" stroked="f">
              <v:textbox inset="0,0,0,0">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584" behindDoc="1" locked="0" layoutInCell="1" allowOverlap="1">
              <wp:simplePos x="0" y="0"/>
              <wp:positionH relativeFrom="page">
                <wp:posOffset>6318885</wp:posOffset>
              </wp:positionH>
              <wp:positionV relativeFrom="page">
                <wp:posOffset>9994900</wp:posOffset>
              </wp:positionV>
              <wp:extent cx="163830" cy="127635"/>
              <wp:effectExtent l="3810" t="3175" r="3810" b="254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51" type="#_x0000_t202" style="position:absolute;margin-left:497.55pt;margin-top:787pt;width:12.9pt;height:10.05pt;z-index:-10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WsQ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" filled="f" stroked="f">
              <v:textbox inset="0,0,0,0">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49</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s">
          <w:drawing>
            <wp:anchor distT="0" distB="0" distL="114300" distR="114300" simplePos="0" relativeHeight="503211608" behindDoc="1" locked="0" layoutInCell="1" allowOverlap="1">
              <wp:simplePos x="0" y="0"/>
              <wp:positionH relativeFrom="page">
                <wp:posOffset>711200</wp:posOffset>
              </wp:positionH>
              <wp:positionV relativeFrom="page">
                <wp:posOffset>9761220</wp:posOffset>
              </wp:positionV>
              <wp:extent cx="1216025" cy="476885"/>
              <wp:effectExtent l="0" t="0" r="0" b="127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152" type="#_x0000_t202" style="position:absolute;margin-left:56pt;margin-top:768.6pt;width:95.75pt;height:37.55pt;z-index:-10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" filled="f" stroked="f">
              <v:textbox inset="0,0,0,0">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632" behindDoc="1" locked="0" layoutInCell="1" allowOverlap="1">
              <wp:simplePos x="0" y="0"/>
              <wp:positionH relativeFrom="page">
                <wp:posOffset>6318885</wp:posOffset>
              </wp:positionH>
              <wp:positionV relativeFrom="page">
                <wp:posOffset>9994900</wp:posOffset>
              </wp:positionV>
              <wp:extent cx="163830" cy="127635"/>
              <wp:effectExtent l="3810" t="3175" r="3810" b="254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53" type="#_x0000_t202" style="position:absolute;margin-left:497.55pt;margin-top:787pt;width:12.9pt;height:10.05pt;z-index:-10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vaZ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" filled="f" stroked="f">
              <v:textbox inset="0,0,0,0">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50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s">
          <w:drawing>
            <wp:anchor distT="0" distB="0" distL="114300" distR="114300" simplePos="0" relativeHeight="503210936" behindDoc="1" locked="0" layoutInCell="1" allowOverlap="1">
              <wp:simplePos x="0" y="0"/>
              <wp:positionH relativeFrom="page">
                <wp:posOffset>711200</wp:posOffset>
              </wp:positionH>
              <wp:positionV relativeFrom="page">
                <wp:posOffset>9761220</wp:posOffset>
              </wp:positionV>
              <wp:extent cx="1216025" cy="476885"/>
              <wp:effectExtent l="0" t="0" r="0" b="127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124" type="#_x0000_t202" style="position:absolute;margin-left:56pt;margin-top:768.6pt;width:95.75pt;height:37.55pt;z-index:-10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HX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" filled="f" stroked="f">
              <v:textbox inset="0,0,0,0">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0960" behindDoc="1" locked="0" layoutInCell="1" allowOverlap="1">
              <wp:simplePos x="0" y="0"/>
              <wp:positionH relativeFrom="page">
                <wp:posOffset>6318885</wp:posOffset>
              </wp:positionH>
              <wp:positionV relativeFrom="page">
                <wp:posOffset>9994900</wp:posOffset>
              </wp:positionV>
              <wp:extent cx="163830" cy="127635"/>
              <wp:effectExtent l="3810" t="3175" r="3810" b="254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25" type="#_x0000_t202" style="position:absolute;margin-left:497.55pt;margin-top:787pt;width:12.9pt;height:10.05pt;z-index:-10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" filled="f" stroked="f">
              <v:textbox inset="0,0,0,0">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37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s">
          <w:drawing>
            <wp:anchor distT="0" distB="0" distL="114300" distR="114300" simplePos="0" relativeHeight="503210984" behindDoc="1" locked="0" layoutInCell="1" allowOverlap="1">
              <wp:simplePos x="0" y="0"/>
              <wp:positionH relativeFrom="page">
                <wp:posOffset>711200</wp:posOffset>
              </wp:positionH>
              <wp:positionV relativeFrom="page">
                <wp:posOffset>9761220</wp:posOffset>
              </wp:positionV>
              <wp:extent cx="1216025" cy="476885"/>
              <wp:effectExtent l="0" t="0" r="0" b="127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126" type="#_x0000_t202" style="position:absolute;margin-left:56pt;margin-top:768.6pt;width:95.75pt;height:37.55pt;z-index:-10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ES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" filled="f" stroked="f">
              <v:textbox inset="0,0,0,0">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008" behindDoc="1" locked="0" layoutInCell="1" allowOverlap="1">
              <wp:simplePos x="0" y="0"/>
              <wp:positionH relativeFrom="page">
                <wp:posOffset>6318885</wp:posOffset>
              </wp:positionH>
              <wp:positionV relativeFrom="page">
                <wp:posOffset>9994900</wp:posOffset>
              </wp:positionV>
              <wp:extent cx="163830" cy="127635"/>
              <wp:effectExtent l="3810" t="3175" r="3810" b="254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27" type="#_x0000_t202" style="position:absolute;margin-left:497.55pt;margin-top:787pt;width:12.9pt;height:10.05pt;z-index:-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BVsQIAALQ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" filled="f" stroked="f">
              <v:textbox inset="0,0,0,0">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38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s">
          <w:drawing>
            <wp:anchor distT="0" distB="0" distL="114300" distR="114300" simplePos="0" relativeHeight="503211032" behindDoc="1" locked="0" layoutInCell="1" allowOverlap="1">
              <wp:simplePos x="0" y="0"/>
              <wp:positionH relativeFrom="page">
                <wp:posOffset>711200</wp:posOffset>
              </wp:positionH>
              <wp:positionV relativeFrom="page">
                <wp:posOffset>9761220</wp:posOffset>
              </wp:positionV>
              <wp:extent cx="1216025" cy="476885"/>
              <wp:effectExtent l="0" t="0" r="0" b="127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128" type="#_x0000_t202" style="position:absolute;margin-left:56pt;margin-top:768.6pt;width:95.75pt;height:37.55pt;z-index:-10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" filled="f" stroked="f">
              <v:textbox inset="0,0,0,0">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056" behindDoc="1" locked="0" layoutInCell="1" allowOverlap="1">
              <wp:simplePos x="0" y="0"/>
              <wp:positionH relativeFrom="page">
                <wp:posOffset>6318885</wp:posOffset>
              </wp:positionH>
              <wp:positionV relativeFrom="page">
                <wp:posOffset>9994900</wp:posOffset>
              </wp:positionV>
              <wp:extent cx="163830" cy="127635"/>
              <wp:effectExtent l="3810" t="3175" r="3810" b="254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29" type="#_x0000_t202" style="position:absolute;margin-left:497.55pt;margin-top:787pt;width:12.9pt;height:10.05pt;z-index:-10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JIsQ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" filled="f" stroked="f">
              <v:textbox inset="0,0,0,0">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39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s">
          <w:drawing>
            <wp:anchor distT="0" distB="0" distL="114300" distR="114300" simplePos="0" relativeHeight="503211080" behindDoc="1" locked="0" layoutInCell="1" allowOverlap="1">
              <wp:simplePos x="0" y="0"/>
              <wp:positionH relativeFrom="page">
                <wp:posOffset>711200</wp:posOffset>
              </wp:positionH>
              <wp:positionV relativeFrom="page">
                <wp:posOffset>9761220</wp:posOffset>
              </wp:positionV>
              <wp:extent cx="1216025" cy="476885"/>
              <wp:effectExtent l="0" t="0" r="0" b="127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130" type="#_x0000_t202" style="position:absolute;margin-left:56pt;margin-top:768.6pt;width:95.75pt;height:37.55pt;z-index:-10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gsQ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" filled="f" stroked="f">
              <v:textbox inset="0,0,0,0">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104" behindDoc="1" locked="0" layoutInCell="1" allowOverlap="1">
              <wp:simplePos x="0" y="0"/>
              <wp:positionH relativeFrom="page">
                <wp:posOffset>6318885</wp:posOffset>
              </wp:positionH>
              <wp:positionV relativeFrom="page">
                <wp:posOffset>9994900</wp:posOffset>
              </wp:positionV>
              <wp:extent cx="163830" cy="127635"/>
              <wp:effectExtent l="3810" t="3175" r="3810" b="254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31" type="#_x0000_t202" style="position:absolute;margin-left:497.55pt;margin-top:787pt;width:12.9pt;height:10.05pt;z-index:-1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iksAIAALQ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" filled="f" stroked="f">
              <v:textbox inset="0,0,0,0">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s">
          <w:drawing>
            <wp:anchor distT="0" distB="0" distL="114300" distR="114300" simplePos="0" relativeHeight="503211128" behindDoc="1" locked="0" layoutInCell="1" allowOverlap="1">
              <wp:simplePos x="0" y="0"/>
              <wp:positionH relativeFrom="page">
                <wp:posOffset>711200</wp:posOffset>
              </wp:positionH>
              <wp:positionV relativeFrom="page">
                <wp:posOffset>9761220</wp:posOffset>
              </wp:positionV>
              <wp:extent cx="1216025" cy="476885"/>
              <wp:effectExtent l="0" t="0" r="0" b="127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132" type="#_x0000_t202" style="position:absolute;margin-left:56pt;margin-top:768.6pt;width:95.75pt;height:37.55pt;z-index:-10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" filled="f" stroked="f">
              <v:textbox inset="0,0,0,0">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152" behindDoc="1" locked="0" layoutInCell="1" allowOverlap="1">
              <wp:simplePos x="0" y="0"/>
              <wp:positionH relativeFrom="page">
                <wp:posOffset>6318885</wp:posOffset>
              </wp:positionH>
              <wp:positionV relativeFrom="page">
                <wp:posOffset>9994900</wp:posOffset>
              </wp:positionV>
              <wp:extent cx="163830" cy="127635"/>
              <wp:effectExtent l="3810" t="3175" r="3810" b="254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33" type="#_x0000_t202" style="position:absolute;margin-left:497.55pt;margin-top:787pt;width:12.9pt;height:10.05pt;z-index:-10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yGr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" filled="f" stroked="f">
              <v:textbox inset="0,0,0,0">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s">
          <w:drawing>
            <wp:anchor distT="0" distB="0" distL="114300" distR="114300" simplePos="0" relativeHeight="503211176" behindDoc="1" locked="0" layoutInCell="1" allowOverlap="1">
              <wp:simplePos x="0" y="0"/>
              <wp:positionH relativeFrom="page">
                <wp:posOffset>711200</wp:posOffset>
              </wp:positionH>
              <wp:positionV relativeFrom="page">
                <wp:posOffset>9761220</wp:posOffset>
              </wp:positionV>
              <wp:extent cx="1216025" cy="476885"/>
              <wp:effectExtent l="0" t="0" r="0" b="127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134" type="#_x0000_t202" style="position:absolute;margin-left:56pt;margin-top:768.6pt;width:95.75pt;height:37.55pt;z-index:-10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0ssQ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" filled="f" stroked="f">
              <v:textbox inset="0,0,0,0">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200" behindDoc="1" locked="0" layoutInCell="1" allowOverlap="1">
              <wp:simplePos x="0" y="0"/>
              <wp:positionH relativeFrom="page">
                <wp:posOffset>6318885</wp:posOffset>
              </wp:positionH>
              <wp:positionV relativeFrom="page">
                <wp:posOffset>9994900</wp:posOffset>
              </wp:positionV>
              <wp:extent cx="163830" cy="127635"/>
              <wp:effectExtent l="3810" t="3175" r="3810" b="254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35" type="#_x0000_t202" style="position:absolute;margin-left:497.55pt;margin-top:787pt;width:12.9pt;height:10.05pt;z-index:-1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56sQ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" filled="f" stroked="f">
              <v:textbox inset="0,0,0,0">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s">
          <w:drawing>
            <wp:anchor distT="0" distB="0" distL="114300" distR="114300" simplePos="0" relativeHeight="503211224" behindDoc="1" locked="0" layoutInCell="1" allowOverlap="1">
              <wp:simplePos x="0" y="0"/>
              <wp:positionH relativeFrom="page">
                <wp:posOffset>711200</wp:posOffset>
              </wp:positionH>
              <wp:positionV relativeFrom="page">
                <wp:posOffset>9761220</wp:posOffset>
              </wp:positionV>
              <wp:extent cx="1216025" cy="476885"/>
              <wp:effectExtent l="0" t="0" r="0" b="127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136" type="#_x0000_t202" style="position:absolute;margin-left:56pt;margin-top:768.6pt;width:95.75pt;height:37.55pt;z-index:-10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PesQ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" filled="f" stroked="f">
              <v:textbox inset="0,0,0,0">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248" behindDoc="1" locked="0" layoutInCell="1" allowOverlap="1">
              <wp:simplePos x="0" y="0"/>
              <wp:positionH relativeFrom="page">
                <wp:posOffset>6318885</wp:posOffset>
              </wp:positionH>
              <wp:positionV relativeFrom="page">
                <wp:posOffset>9994900</wp:posOffset>
              </wp:positionV>
              <wp:extent cx="163830" cy="127635"/>
              <wp:effectExtent l="3810" t="3175" r="3810" b="254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37" type="#_x0000_t202" style="position:absolute;margin-left:497.55pt;margin-top:787pt;width:12.9pt;height:10.05pt;z-index:-10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tMsQIAALQ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" filled="f" stroked="f">
              <v:textbox inset="0,0,0,0">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43</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s">
          <w:drawing>
            <wp:anchor distT="0" distB="0" distL="114300" distR="114300" simplePos="0" relativeHeight="503211272" behindDoc="1" locked="0" layoutInCell="1" allowOverlap="1">
              <wp:simplePos x="0" y="0"/>
              <wp:positionH relativeFrom="page">
                <wp:posOffset>711200</wp:posOffset>
              </wp:positionH>
              <wp:positionV relativeFrom="page">
                <wp:posOffset>9761220</wp:posOffset>
              </wp:positionV>
              <wp:extent cx="1216025" cy="476885"/>
              <wp:effectExtent l="0" t="0" r="0" b="127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138" type="#_x0000_t202" style="position:absolute;margin-left:56pt;margin-top:768.6pt;width:95.75pt;height:37.55pt;z-index:-10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vjsQ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" filled="f" stroked="f">
              <v:textbox inset="0,0,0,0">
                <w:txbxContent>
                  <w:p w:rsidR="00BA7165" w:rsidRDefault="00BA7165">
                    <w:pPr>
                      <w:spacing w:line="183" w:lineRule="exact"/>
                      <w:ind w:left="20"/>
                      <w:rPr>
                        <w:rFonts w:ascii="Arial" w:eastAsia="Arial" w:hAnsi="Arial" w:cs="Arial"/>
                        <w:sz w:val="16"/>
                        <w:szCs w:val="16"/>
                      </w:rPr>
                    </w:pPr>
                    <w:r>
                      <w:rPr>
                        <w:rFonts w:ascii="Arial"/>
                        <w:spacing w:val="-10"/>
                        <w:sz w:val="16"/>
                      </w:rPr>
                      <w:t>Call Off</w:t>
                    </w:r>
                    <w:r>
                      <w:rPr>
                        <w:rFonts w:ascii="Arial"/>
                        <w:spacing w:val="-20"/>
                        <w:sz w:val="16"/>
                      </w:rPr>
                      <w:t xml:space="preserve"> </w:t>
                    </w:r>
                    <w:r>
                      <w:rPr>
                        <w:rFonts w:ascii="Arial"/>
                        <w:spacing w:val="-10"/>
                        <w:sz w:val="16"/>
                      </w:rPr>
                      <w:t>Contract</w:t>
                    </w:r>
                  </w:p>
                  <w:p w:rsidR="00BA7165" w:rsidRDefault="00BA7165">
                    <w:pPr>
                      <w:ind w:left="20" w:right="18"/>
                      <w:rPr>
                        <w:rFonts w:ascii="Arial" w:eastAsia="Arial" w:hAnsi="Arial" w:cs="Arial"/>
                        <w:sz w:val="16"/>
                        <w:szCs w:val="16"/>
                      </w:rPr>
                    </w:pPr>
                    <w:r>
                      <w:rPr>
                        <w:rFonts w:ascii="Arial"/>
                        <w:spacing w:val="-10"/>
                        <w:sz w:val="16"/>
                      </w:rPr>
                      <w:t>RM6004-</w:t>
                    </w:r>
                    <w:r>
                      <w:rPr>
                        <w:rFonts w:ascii="Arial"/>
                        <w:spacing w:val="-19"/>
                        <w:sz w:val="16"/>
                      </w:rPr>
                      <w:t xml:space="preserve"> </w:t>
                    </w:r>
                    <w:proofErr w:type="spellStart"/>
                    <w:r>
                      <w:rPr>
                        <w:rFonts w:ascii="Arial"/>
                        <w:spacing w:val="-10"/>
                        <w:sz w:val="16"/>
                      </w:rPr>
                      <w:t>Behavioural</w:t>
                    </w:r>
                    <w:proofErr w:type="spellEnd"/>
                    <w:r>
                      <w:rPr>
                        <w:rFonts w:ascii="Arial"/>
                        <w:spacing w:val="-23"/>
                        <w:sz w:val="16"/>
                      </w:rPr>
                      <w:t xml:space="preserve"> </w:t>
                    </w:r>
                    <w:r>
                      <w:rPr>
                        <w:rFonts w:ascii="Arial"/>
                        <w:spacing w:val="-10"/>
                        <w:sz w:val="16"/>
                      </w:rPr>
                      <w:t>Insights</w:t>
                    </w:r>
                    <w:r>
                      <w:rPr>
                        <w:rFonts w:ascii="Arial"/>
                        <w:spacing w:val="29"/>
                        <w:sz w:val="16"/>
                      </w:rPr>
                      <w:t xml:space="preserve"> </w:t>
                    </w:r>
                    <w:r>
                      <w:rPr>
                        <w:rFonts w:ascii="Arial"/>
                        <w:spacing w:val="-1"/>
                        <w:sz w:val="16"/>
                      </w:rPr>
                      <w:t>Version</w:t>
                    </w:r>
                    <w:r>
                      <w:rPr>
                        <w:rFonts w:ascii="Arial"/>
                        <w:sz w:val="16"/>
                      </w:rPr>
                      <w:t xml:space="preserve"> 1</w:t>
                    </w:r>
                  </w:p>
                  <w:p w:rsidR="00BA7165" w:rsidRDefault="00BA7165">
                    <w:pPr>
                      <w:spacing w:line="182" w:lineRule="exact"/>
                      <w:ind w:left="20"/>
                      <w:rPr>
                        <w:rFonts w:ascii="Arial" w:eastAsia="Arial" w:hAnsi="Arial" w:cs="Arial"/>
                        <w:sz w:val="16"/>
                        <w:szCs w:val="16"/>
                      </w:rPr>
                    </w:pPr>
                    <w:r>
                      <w:rPr>
                        <w:rFonts w:ascii="Arial" w:hAnsi="Arial"/>
                        <w:sz w:val="16"/>
                      </w:rPr>
                      <w:t xml:space="preserve">© </w:t>
                    </w:r>
                    <w:r>
                      <w:rPr>
                        <w:rFonts w:ascii="Arial" w:hAnsi="Arial"/>
                        <w:spacing w:val="-2"/>
                        <w:sz w:val="16"/>
                      </w:rPr>
                      <w:t>Crown</w:t>
                    </w:r>
                    <w:r>
                      <w:rPr>
                        <w:rFonts w:ascii="Arial" w:hAnsi="Arial"/>
                        <w:sz w:val="16"/>
                      </w:rPr>
                      <w:t xml:space="preserve"> </w:t>
                    </w:r>
                    <w:r>
                      <w:rPr>
                        <w:rFonts w:ascii="Arial" w:hAnsi="Arial"/>
                        <w:spacing w:val="-1"/>
                        <w:sz w:val="16"/>
                      </w:rPr>
                      <w:t>Copyright</w:t>
                    </w:r>
                    <w:r>
                      <w:rPr>
                        <w:rFonts w:ascii="Arial" w:hAnsi="Arial"/>
                        <w:spacing w:val="1"/>
                        <w:sz w:val="16"/>
                      </w:rPr>
                      <w:t xml:space="preserve"> </w:t>
                    </w:r>
                    <w:r>
                      <w:rPr>
                        <w:rFonts w:ascii="Arial" w:hAnsi="Arial"/>
                        <w:spacing w:val="-1"/>
                        <w:sz w:val="16"/>
                      </w:rPr>
                      <w:t>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1296" behindDoc="1" locked="0" layoutInCell="1" allowOverlap="1">
              <wp:simplePos x="0" y="0"/>
              <wp:positionH relativeFrom="page">
                <wp:posOffset>6318885</wp:posOffset>
              </wp:positionH>
              <wp:positionV relativeFrom="page">
                <wp:posOffset>9994900</wp:posOffset>
              </wp:positionV>
              <wp:extent cx="163830" cy="127635"/>
              <wp:effectExtent l="3810" t="3175" r="3810" b="254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39" type="#_x0000_t202" style="position:absolute;margin-left:497.55pt;margin-top:787pt;width:12.9pt;height:10.05pt;z-index:-1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THsQ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" filled="f" stroked="f">
              <v:textbox inset="0,0,0,0">
                <w:txbxContent>
                  <w:p w:rsidR="00BA7165" w:rsidRDefault="00BA7165">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CD46E2">
                      <w:rPr>
                        <w:rFonts w:ascii="Arial"/>
                        <w:noProof/>
                        <w:sz w:val="16"/>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696" w:rsidRDefault="007B5696">
      <w:r>
        <w:separator/>
      </w:r>
    </w:p>
  </w:footnote>
  <w:footnote w:type="continuationSeparator" w:id="0">
    <w:p w:rsidR="007B5696" w:rsidRDefault="007B5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0930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2" name="Freeform 2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EBBB370" id="Group 231" o:spid="_x0000_s1026" style="position:absolute;margin-left:57pt;margin-top:36pt;width:482pt;height:161pt;z-index:-1071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">
              <v:shape id="Freeform 2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nvMMA&#10;AADcAAAADwAAAGRycy9kb3ducmV2LnhtbESP0WrCQBRE3wv+w3KFvhTdNYEi0VVEUNr6VPUDLtlr&#10;EpO9G7JrTP++Kwg+DjNzhlmuB9uInjpfOdYwmyoQxLkzFRcazqfdZA7CB2SDjWPS8Ece1qvR2xIz&#10;4+78S/0xFCJC2GeooQyhzaT0eUkW/dS1xNG7uM5iiLIrpOnwHuG2kYlSn9JixXGhxJa2JeX18WY1&#10;pPtr/7OrT6lk/LCHpFbf15nS+n08bBYgAg3hFX62v4yGJE3g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Dnv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09328" behindDoc="1" locked="0" layoutInCell="1" allowOverlap="1">
              <wp:simplePos x="0" y="0"/>
              <wp:positionH relativeFrom="page">
                <wp:posOffset>3587750</wp:posOffset>
              </wp:positionH>
              <wp:positionV relativeFrom="page">
                <wp:posOffset>826770</wp:posOffset>
              </wp:positionV>
              <wp:extent cx="216535" cy="165735"/>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4</w:t>
                          </w:r>
                          <w:r>
                            <w:rPr>
                              <w:rFonts w:ascii="Calibri"/>
                              <w:spacing w:val="-9"/>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0" o:spid="_x0000_s1088" type="#_x0000_t202" style="position:absolute;margin-left:282.5pt;margin-top:65.1pt;width:17.05pt;height:13.05pt;z-index:-10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Lgrw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4</w:t>
                    </w:r>
                    <w:r>
                      <w:rPr>
                        <w:rFonts w:ascii="Calibri"/>
                        <w:spacing w:val="-9"/>
                      </w:rPr>
                      <w:t xml:space="preserve"> </w:t>
                    </w:r>
                    <w:r>
                      <w:rPr>
                        <w:rFonts w:ascii="Times New Roman"/>
                        <w:sz w:val="16"/>
                      </w:rPr>
                      <w:t>-</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09736"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5" name="Freeform 20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8550A92" id="Group 204" o:spid="_x0000_s1026" style="position:absolute;margin-left:57pt;margin-top:36pt;width:482pt;height:161pt;z-index:-10674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">
              <v:shape id="Freeform 20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dcQA&#10;AADcAAAADwAAAGRycy9kb3ducmV2LnhtbESPzWrDMBCE74W8g9hCLqWR4tAQXCshFBLS9hQnD7BY&#10;W/9qZSzVcd6+KhR6HGbmGybbTbYTIw2+dqxhuVAgiAtnai41XC+H5w0IH5ANdo5Jw5087LazhwxT&#10;4258pjEPpYgQ9ilqqELoUyl9UZFFv3A9cfS+3GAxRDmU0gx4i3DbyUSptbRYc1yosKe3ioo2/7Ya&#10;Vsdm/Di0l5VkfLKfSavem6XSev447V9BBJrCf/ivfTIaEvUC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FtXX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09760"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13</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3" o:spid="_x0000_s1097" type="#_x0000_t202" style="position:absolute;margin-left:279.75pt;margin-top:65.1pt;width:22.6pt;height:13.05pt;z-index:-1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Px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13</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0978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2" name="Freeform 20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0A80245" id="Group 201" o:spid="_x0000_s1026" style="position:absolute;margin-left:57pt;margin-top:36pt;width:482pt;height:161pt;z-index:-10669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">
              <v:shape id="Freeform 20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tAcIA&#10;AADcAAAADwAAAGRycy9kb3ducmV2LnhtbESP0YrCMBRE34X9h3CFfZE1sYJINYosKLv6pO4HXJpr&#10;W9vclCbW7t8bQfBxmJkzzHLd21p01PrSsYbJWIEgzpwpOdfwd95+zUH4gGywdkwa/snDevUxWGJq&#10;3J2P1J1CLiKEfYoaihCaVEqfFWTRj11DHL2Lay2GKNtcmhbvEW5rmSg1kxZLjgsFNvRdUFadblbD&#10;dHft9tvqPJWMI3tIKvV7nSitP4f9ZgEiUB/e4Vf7x2hIVAL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C0B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09808" behindDoc="1" locked="0" layoutInCell="1" allowOverlap="1">
              <wp:simplePos x="0" y="0"/>
              <wp:positionH relativeFrom="page">
                <wp:posOffset>2082800</wp:posOffset>
              </wp:positionH>
              <wp:positionV relativeFrom="page">
                <wp:posOffset>826770</wp:posOffset>
              </wp:positionV>
              <wp:extent cx="4767580" cy="427355"/>
              <wp:effectExtent l="0" t="0" r="0" b="317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334"/>
                            <w:rPr>
                              <w:rFonts w:ascii="Times New Roman" w:eastAsia="Times New Roman" w:hAnsi="Times New Roman" w:cs="Times New Roman"/>
                              <w:sz w:val="16"/>
                              <w:szCs w:val="16"/>
                            </w:rPr>
                          </w:pPr>
                          <w:r>
                            <w:rPr>
                              <w:rFonts w:ascii="Times New Roman"/>
                              <w:sz w:val="16"/>
                            </w:rPr>
                            <w:t xml:space="preserve">- </w:t>
                          </w:r>
                          <w:r>
                            <w:rPr>
                              <w:rFonts w:ascii="Calibri"/>
                            </w:rPr>
                            <w:t>14</w:t>
                          </w:r>
                          <w:r>
                            <w:rPr>
                              <w:rFonts w:ascii="Calibri"/>
                              <w:spacing w:val="-11"/>
                            </w:rPr>
                            <w:t xml:space="preserve"> </w:t>
                          </w:r>
                          <w:r>
                            <w:rPr>
                              <w:rFonts w:ascii="Times New Roman"/>
                              <w:sz w:val="16"/>
                            </w:rPr>
                            <w:t>-</w:t>
                          </w:r>
                        </w:p>
                        <w:p w:rsidR="00BA7165" w:rsidRDefault="00BA7165">
                          <w:pPr>
                            <w:pStyle w:val="BodyText"/>
                            <w:spacing w:before="159"/>
                            <w:ind w:left="20"/>
                          </w:pPr>
                          <w:proofErr w:type="gramStart"/>
                          <w:r>
                            <w:rPr>
                              <w:spacing w:val="-1"/>
                            </w:rPr>
                            <w:t>requiring</w:t>
                          </w:r>
                          <w:proofErr w:type="gramEnd"/>
                          <w:r>
                            <w:rPr>
                              <w:spacing w:val="17"/>
                            </w:rPr>
                            <w:t xml:space="preserve"> </w:t>
                          </w:r>
                          <w:r>
                            <w:t>the</w:t>
                          </w:r>
                          <w:r>
                            <w:rPr>
                              <w:spacing w:val="18"/>
                            </w:rPr>
                            <w:t xml:space="preserve"> </w:t>
                          </w:r>
                          <w:r>
                            <w:rPr>
                              <w:spacing w:val="-1"/>
                            </w:rPr>
                            <w:t>Supplier</w:t>
                          </w:r>
                          <w:r>
                            <w:rPr>
                              <w:spacing w:val="16"/>
                            </w:rPr>
                            <w:t xml:space="preserve"> </w:t>
                          </w:r>
                          <w:r>
                            <w:t>to</w:t>
                          </w:r>
                          <w:r>
                            <w:rPr>
                              <w:spacing w:val="15"/>
                            </w:rPr>
                            <w:t xml:space="preserve"> </w:t>
                          </w:r>
                          <w:r>
                            <w:rPr>
                              <w:spacing w:val="-1"/>
                            </w:rPr>
                            <w:t>pay</w:t>
                          </w:r>
                          <w:r>
                            <w:rPr>
                              <w:spacing w:val="15"/>
                            </w:rPr>
                            <w:t xml:space="preserve"> </w:t>
                          </w:r>
                          <w:r>
                            <w:rPr>
                              <w:spacing w:val="-1"/>
                            </w:rPr>
                            <w:t>any</w:t>
                          </w:r>
                          <w:r>
                            <w:rPr>
                              <w:spacing w:val="15"/>
                            </w:rPr>
                            <w:t xml:space="preserve"> </w:t>
                          </w:r>
                          <w:r>
                            <w:rPr>
                              <w:spacing w:val="-1"/>
                            </w:rPr>
                            <w:t>undisputed</w:t>
                          </w:r>
                          <w:r>
                            <w:rPr>
                              <w:spacing w:val="17"/>
                            </w:rPr>
                            <w:t xml:space="preserve"> </w:t>
                          </w:r>
                          <w:r>
                            <w:t>sums</w:t>
                          </w:r>
                          <w:r>
                            <w:rPr>
                              <w:spacing w:val="18"/>
                            </w:rPr>
                            <w:t xml:space="preserve"> </w:t>
                          </w:r>
                          <w:r>
                            <w:rPr>
                              <w:spacing w:val="-2"/>
                            </w:rPr>
                            <w:t>which</w:t>
                          </w:r>
                          <w:r>
                            <w:rPr>
                              <w:spacing w:val="17"/>
                            </w:rPr>
                            <w:t xml:space="preserve"> </w:t>
                          </w:r>
                          <w:r>
                            <w:t>are</w:t>
                          </w:r>
                          <w:r>
                            <w:rPr>
                              <w:spacing w:val="17"/>
                            </w:rPr>
                            <w:t xml:space="preserve"> </w:t>
                          </w:r>
                          <w:r>
                            <w:rPr>
                              <w:spacing w:val="-1"/>
                            </w:rPr>
                            <w:t>due</w:t>
                          </w:r>
                          <w:r>
                            <w:rPr>
                              <w:spacing w:val="15"/>
                            </w:rPr>
                            <w:t xml:space="preserve"> </w:t>
                          </w:r>
                          <w:r>
                            <w:rPr>
                              <w:spacing w:val="-1"/>
                            </w:rPr>
                            <w:t>from</w:t>
                          </w:r>
                          <w:r>
                            <w:rPr>
                              <w:spacing w:val="18"/>
                            </w:rPr>
                            <w:t xml:space="preserve"> </w:t>
                          </w:r>
                          <w:r>
                            <w:rPr>
                              <w:spacing w:val="-2"/>
                            </w:rPr>
                            <w:t>it</w:t>
                          </w:r>
                          <w:r>
                            <w:rPr>
                              <w:spacing w:val="18"/>
                            </w:rPr>
                            <w:t xml:space="preserve"> </w:t>
                          </w:r>
                          <w: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 o:spid="_x0000_s1098" type="#_x0000_t202" style="position:absolute;margin-left:164pt;margin-top:65.1pt;width:375.4pt;height:33.65pt;z-index:-10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hGsgIAALU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" filled="f" stroked="f">
              <v:textbox inset="0,0,0,0">
                <w:txbxContent>
                  <w:p w:rsidR="00BA7165" w:rsidRDefault="00BA7165">
                    <w:pPr>
                      <w:spacing w:line="245" w:lineRule="exact"/>
                      <w:ind w:left="2334"/>
                      <w:rPr>
                        <w:rFonts w:ascii="Times New Roman" w:eastAsia="Times New Roman" w:hAnsi="Times New Roman" w:cs="Times New Roman"/>
                        <w:sz w:val="16"/>
                        <w:szCs w:val="16"/>
                      </w:rPr>
                    </w:pPr>
                    <w:r>
                      <w:rPr>
                        <w:rFonts w:ascii="Times New Roman"/>
                        <w:sz w:val="16"/>
                      </w:rPr>
                      <w:t xml:space="preserve">- </w:t>
                    </w:r>
                    <w:r>
                      <w:rPr>
                        <w:rFonts w:ascii="Calibri"/>
                      </w:rPr>
                      <w:t>14</w:t>
                    </w:r>
                    <w:r>
                      <w:rPr>
                        <w:rFonts w:ascii="Calibri"/>
                        <w:spacing w:val="-11"/>
                      </w:rPr>
                      <w:t xml:space="preserve"> </w:t>
                    </w:r>
                    <w:r>
                      <w:rPr>
                        <w:rFonts w:ascii="Times New Roman"/>
                        <w:sz w:val="16"/>
                      </w:rPr>
                      <w:t>-</w:t>
                    </w:r>
                  </w:p>
                  <w:p w:rsidR="00BA7165" w:rsidRDefault="00BA7165">
                    <w:pPr>
                      <w:pStyle w:val="BodyText"/>
                      <w:spacing w:before="159"/>
                      <w:ind w:left="20"/>
                    </w:pPr>
                    <w:proofErr w:type="gramStart"/>
                    <w:r>
                      <w:rPr>
                        <w:spacing w:val="-1"/>
                      </w:rPr>
                      <w:t>requiring</w:t>
                    </w:r>
                    <w:proofErr w:type="gramEnd"/>
                    <w:r>
                      <w:rPr>
                        <w:spacing w:val="17"/>
                      </w:rPr>
                      <w:t xml:space="preserve"> </w:t>
                    </w:r>
                    <w:r>
                      <w:t>the</w:t>
                    </w:r>
                    <w:r>
                      <w:rPr>
                        <w:spacing w:val="18"/>
                      </w:rPr>
                      <w:t xml:space="preserve"> </w:t>
                    </w:r>
                    <w:r>
                      <w:rPr>
                        <w:spacing w:val="-1"/>
                      </w:rPr>
                      <w:t>Supplier</w:t>
                    </w:r>
                    <w:r>
                      <w:rPr>
                        <w:spacing w:val="16"/>
                      </w:rPr>
                      <w:t xml:space="preserve"> </w:t>
                    </w:r>
                    <w:r>
                      <w:t>to</w:t>
                    </w:r>
                    <w:r>
                      <w:rPr>
                        <w:spacing w:val="15"/>
                      </w:rPr>
                      <w:t xml:space="preserve"> </w:t>
                    </w:r>
                    <w:r>
                      <w:rPr>
                        <w:spacing w:val="-1"/>
                      </w:rPr>
                      <w:t>pay</w:t>
                    </w:r>
                    <w:r>
                      <w:rPr>
                        <w:spacing w:val="15"/>
                      </w:rPr>
                      <w:t xml:space="preserve"> </w:t>
                    </w:r>
                    <w:r>
                      <w:rPr>
                        <w:spacing w:val="-1"/>
                      </w:rPr>
                      <w:t>any</w:t>
                    </w:r>
                    <w:r>
                      <w:rPr>
                        <w:spacing w:val="15"/>
                      </w:rPr>
                      <w:t xml:space="preserve"> </w:t>
                    </w:r>
                    <w:r>
                      <w:rPr>
                        <w:spacing w:val="-1"/>
                      </w:rPr>
                      <w:t>undisputed</w:t>
                    </w:r>
                    <w:r>
                      <w:rPr>
                        <w:spacing w:val="17"/>
                      </w:rPr>
                      <w:t xml:space="preserve"> </w:t>
                    </w:r>
                    <w:r>
                      <w:t>sums</w:t>
                    </w:r>
                    <w:r>
                      <w:rPr>
                        <w:spacing w:val="18"/>
                      </w:rPr>
                      <w:t xml:space="preserve"> </w:t>
                    </w:r>
                    <w:r>
                      <w:rPr>
                        <w:spacing w:val="-2"/>
                      </w:rPr>
                      <w:t>which</w:t>
                    </w:r>
                    <w:r>
                      <w:rPr>
                        <w:spacing w:val="17"/>
                      </w:rPr>
                      <w:t xml:space="preserve"> </w:t>
                    </w:r>
                    <w:r>
                      <w:t>are</w:t>
                    </w:r>
                    <w:r>
                      <w:rPr>
                        <w:spacing w:val="17"/>
                      </w:rPr>
                      <w:t xml:space="preserve"> </w:t>
                    </w:r>
                    <w:r>
                      <w:rPr>
                        <w:spacing w:val="-1"/>
                      </w:rPr>
                      <w:t>due</w:t>
                    </w:r>
                    <w:r>
                      <w:rPr>
                        <w:spacing w:val="15"/>
                      </w:rPr>
                      <w:t xml:space="preserve"> </w:t>
                    </w:r>
                    <w:r>
                      <w:rPr>
                        <w:spacing w:val="-1"/>
                      </w:rPr>
                      <w:t>from</w:t>
                    </w:r>
                    <w:r>
                      <w:rPr>
                        <w:spacing w:val="18"/>
                      </w:rPr>
                      <w:t xml:space="preserve"> </w:t>
                    </w:r>
                    <w:r>
                      <w:rPr>
                        <w:spacing w:val="-2"/>
                      </w:rPr>
                      <w:t>it</w:t>
                    </w:r>
                    <w:r>
                      <w:rPr>
                        <w:spacing w:val="18"/>
                      </w:rPr>
                      <w:t xml:space="preserve"> </w:t>
                    </w:r>
                    <w:r>
                      <w:t>to</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09832" behindDoc="1" locked="0" layoutInCell="1" allowOverlap="1">
              <wp:simplePos x="0" y="0"/>
              <wp:positionH relativeFrom="page">
                <wp:posOffset>1168400</wp:posOffset>
              </wp:positionH>
              <wp:positionV relativeFrom="page">
                <wp:posOffset>1088390</wp:posOffset>
              </wp:positionV>
              <wp:extent cx="530860" cy="165735"/>
              <wp:effectExtent l="0" t="2540" r="0" b="317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pStyle w:val="BodyText"/>
                            <w:spacing w:before="0" w:line="246" w:lineRule="exact"/>
                            <w:ind w:left="20"/>
                          </w:pPr>
                          <w:r>
                            <w:rPr>
                              <w:spacing w:val="-1"/>
                            </w:rPr>
                            <w:t>13.11.1.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99" type="#_x0000_t202" style="position:absolute;margin-left:92pt;margin-top:85.7pt;width:41.8pt;height:13.05pt;z-index:-10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7tsQIAALQ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" filled="f" stroked="f">
              <v:textbox inset="0,0,0,0">
                <w:txbxContent>
                  <w:p w:rsidR="00BA7165" w:rsidRDefault="00BA7165">
                    <w:pPr>
                      <w:pStyle w:val="BodyText"/>
                      <w:spacing w:before="0" w:line="246" w:lineRule="exact"/>
                      <w:ind w:left="20"/>
                    </w:pPr>
                    <w:r>
                      <w:rPr>
                        <w:spacing w:val="-1"/>
                      </w:rPr>
                      <w:t>13.11.1.</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09856"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8" name="Freeform 19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D3BE4FF" id="Group 197" o:spid="_x0000_s1026" style="position:absolute;margin-left:57pt;margin-top:36pt;width:482pt;height:161pt;z-index:-1066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">
              <v:shape id="Freeform 19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uEMQA&#10;AADcAAAADwAAAGRycy9kb3ducmV2LnhtbESPQWvCQBCF7wX/wzJCL0V3VSg1ukopWFp7UvsDhuyY&#10;xGRnQ3Yb4793DgVvM7w3732z3g6+UT11sQpsYTY1oIjz4CouLPyedpM3UDEhO2wCk4UbRdhuRk9r&#10;zFy48oH6YyqUhHDM0EKZUptpHfOSPMZpaIlFO4fOY5K1K7Tr8CrhvtFzY161x4qlocSWPkrK6+Of&#10;t7D4vPT7XX1aaMYX/zOvzfdlZqx9Hg/vK1CJhvQw/19/OcFfCq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r7hD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09880" behindDoc="1" locked="0" layoutInCell="1" allowOverlap="1">
              <wp:simplePos x="0" y="0"/>
              <wp:positionH relativeFrom="page">
                <wp:posOffset>1168400</wp:posOffset>
              </wp:positionH>
              <wp:positionV relativeFrom="page">
                <wp:posOffset>826770</wp:posOffset>
              </wp:positionV>
              <wp:extent cx="5683250" cy="427355"/>
              <wp:effectExtent l="0" t="0" r="0" b="317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988"/>
                            <w:jc w:val="center"/>
                            <w:rPr>
                              <w:rFonts w:ascii="Times New Roman" w:eastAsia="Times New Roman" w:hAnsi="Times New Roman" w:cs="Times New Roman"/>
                              <w:sz w:val="16"/>
                              <w:szCs w:val="16"/>
                            </w:rPr>
                          </w:pPr>
                          <w:r>
                            <w:rPr>
                              <w:rFonts w:ascii="Times New Roman"/>
                              <w:sz w:val="16"/>
                            </w:rPr>
                            <w:t xml:space="preserve">- </w:t>
                          </w:r>
                          <w:r>
                            <w:rPr>
                              <w:rFonts w:ascii="Calibri"/>
                            </w:rPr>
                            <w:t>15</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15.3.3.</w:t>
                          </w:r>
                          <w:r>
                            <w:rPr>
                              <w:spacing w:val="-15"/>
                            </w:rPr>
                            <w:t xml:space="preserve"> </w:t>
                          </w:r>
                          <w:proofErr w:type="gramStart"/>
                          <w:r>
                            <w:rPr>
                              <w:spacing w:val="-1"/>
                            </w:rPr>
                            <w:t>any</w:t>
                          </w:r>
                          <w:proofErr w:type="gramEnd"/>
                          <w:r>
                            <w:rPr>
                              <w:spacing w:val="5"/>
                            </w:rPr>
                            <w:t xml:space="preserve"> </w:t>
                          </w:r>
                          <w:r>
                            <w:rPr>
                              <w:spacing w:val="-1"/>
                            </w:rPr>
                            <w:t>legal</w:t>
                          </w:r>
                          <w:r>
                            <w:rPr>
                              <w:spacing w:val="6"/>
                            </w:rPr>
                            <w:t xml:space="preserve"> </w:t>
                          </w:r>
                          <w:r>
                            <w:rPr>
                              <w:spacing w:val="-1"/>
                            </w:rPr>
                            <w:t>challenge</w:t>
                          </w:r>
                          <w:r>
                            <w:rPr>
                              <w:spacing w:val="5"/>
                            </w:rPr>
                            <w:t xml:space="preserve"> </w:t>
                          </w:r>
                          <w:r>
                            <w:t>or</w:t>
                          </w:r>
                          <w:r>
                            <w:rPr>
                              <w:spacing w:val="6"/>
                            </w:rPr>
                            <w:t xml:space="preserve"> </w:t>
                          </w:r>
                          <w:r>
                            <w:rPr>
                              <w:spacing w:val="-1"/>
                            </w:rPr>
                            <w:t>potential</w:t>
                          </w:r>
                          <w:r>
                            <w:rPr>
                              <w:spacing w:val="6"/>
                            </w:rPr>
                            <w:t xml:space="preserve"> </w:t>
                          </w:r>
                          <w:r>
                            <w:rPr>
                              <w:spacing w:val="-1"/>
                            </w:rPr>
                            <w:t>legal</w:t>
                          </w:r>
                          <w:r>
                            <w:rPr>
                              <w:spacing w:val="6"/>
                            </w:rPr>
                            <w:t xml:space="preserve"> </w:t>
                          </w:r>
                          <w:r>
                            <w:rPr>
                              <w:spacing w:val="-1"/>
                            </w:rPr>
                            <w:t>challenge</w:t>
                          </w:r>
                          <w:r>
                            <w:rPr>
                              <w:spacing w:val="5"/>
                            </w:rPr>
                            <w:t xml:space="preserve"> </w:t>
                          </w:r>
                          <w:r>
                            <w:rPr>
                              <w:spacing w:val="-1"/>
                            </w:rPr>
                            <w:t>against</w:t>
                          </w:r>
                          <w:r>
                            <w:rPr>
                              <w:spacing w:val="6"/>
                            </w:rPr>
                            <w:t xml:space="preserve"> </w:t>
                          </w:r>
                          <w:r>
                            <w:rPr>
                              <w:spacing w:val="-1"/>
                            </w:rPr>
                            <w:t>the</w:t>
                          </w:r>
                          <w:r>
                            <w:rPr>
                              <w:spacing w:val="13"/>
                            </w:rPr>
                            <w:t xml:space="preserve"> </w:t>
                          </w:r>
                          <w:r>
                            <w:rPr>
                              <w:spacing w:val="-1"/>
                            </w:rPr>
                            <w:t>Customer</w:t>
                          </w:r>
                          <w:r>
                            <w:rPr>
                              <w:spacing w:val="7"/>
                            </w:rPr>
                            <w:t xml:space="preserve"> </w:t>
                          </w:r>
                          <w:r>
                            <w:rPr>
                              <w:spacing w:val="-1"/>
                            </w:rPr>
                            <w:t>regarding</w:t>
                          </w:r>
                          <w:r>
                            <w:rPr>
                              <w:spacing w:val="7"/>
                            </w:rPr>
                            <w:t xml:space="preserve"> </w:t>
                          </w:r>
                          <w:r>
                            <w:rPr>
                              <w:spacing w:val="-1"/>
                            </w:rPr>
                            <w:t>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100" type="#_x0000_t202" style="position:absolute;margin-left:92pt;margin-top:65.1pt;width:447.5pt;height:33.65pt;z-index:-10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sXs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" filled="f" stroked="f">
              <v:textbox inset="0,0,0,0">
                <w:txbxContent>
                  <w:p w:rsidR="00BA7165" w:rsidRDefault="00BA7165">
                    <w:pPr>
                      <w:spacing w:line="245" w:lineRule="exact"/>
                      <w:ind w:right="988"/>
                      <w:jc w:val="center"/>
                      <w:rPr>
                        <w:rFonts w:ascii="Times New Roman" w:eastAsia="Times New Roman" w:hAnsi="Times New Roman" w:cs="Times New Roman"/>
                        <w:sz w:val="16"/>
                        <w:szCs w:val="16"/>
                      </w:rPr>
                    </w:pPr>
                    <w:r>
                      <w:rPr>
                        <w:rFonts w:ascii="Times New Roman"/>
                        <w:sz w:val="16"/>
                      </w:rPr>
                      <w:t xml:space="preserve">- </w:t>
                    </w:r>
                    <w:r>
                      <w:rPr>
                        <w:rFonts w:ascii="Calibri"/>
                      </w:rPr>
                      <w:t>15</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15.3.3.</w:t>
                    </w:r>
                    <w:r>
                      <w:rPr>
                        <w:spacing w:val="-15"/>
                      </w:rPr>
                      <w:t xml:space="preserve"> </w:t>
                    </w:r>
                    <w:proofErr w:type="gramStart"/>
                    <w:r>
                      <w:rPr>
                        <w:spacing w:val="-1"/>
                      </w:rPr>
                      <w:t>any</w:t>
                    </w:r>
                    <w:proofErr w:type="gramEnd"/>
                    <w:r>
                      <w:rPr>
                        <w:spacing w:val="5"/>
                      </w:rPr>
                      <w:t xml:space="preserve"> </w:t>
                    </w:r>
                    <w:r>
                      <w:rPr>
                        <w:spacing w:val="-1"/>
                      </w:rPr>
                      <w:t>legal</w:t>
                    </w:r>
                    <w:r>
                      <w:rPr>
                        <w:spacing w:val="6"/>
                      </w:rPr>
                      <w:t xml:space="preserve"> </w:t>
                    </w:r>
                    <w:r>
                      <w:rPr>
                        <w:spacing w:val="-1"/>
                      </w:rPr>
                      <w:t>challenge</w:t>
                    </w:r>
                    <w:r>
                      <w:rPr>
                        <w:spacing w:val="5"/>
                      </w:rPr>
                      <w:t xml:space="preserve"> </w:t>
                    </w:r>
                    <w:r>
                      <w:t>or</w:t>
                    </w:r>
                    <w:r>
                      <w:rPr>
                        <w:spacing w:val="6"/>
                      </w:rPr>
                      <w:t xml:space="preserve"> </w:t>
                    </w:r>
                    <w:r>
                      <w:rPr>
                        <w:spacing w:val="-1"/>
                      </w:rPr>
                      <w:t>potential</w:t>
                    </w:r>
                    <w:r>
                      <w:rPr>
                        <w:spacing w:val="6"/>
                      </w:rPr>
                      <w:t xml:space="preserve"> </w:t>
                    </w:r>
                    <w:r>
                      <w:rPr>
                        <w:spacing w:val="-1"/>
                      </w:rPr>
                      <w:t>legal</w:t>
                    </w:r>
                    <w:r>
                      <w:rPr>
                        <w:spacing w:val="6"/>
                      </w:rPr>
                      <w:t xml:space="preserve"> </w:t>
                    </w:r>
                    <w:r>
                      <w:rPr>
                        <w:spacing w:val="-1"/>
                      </w:rPr>
                      <w:t>challenge</w:t>
                    </w:r>
                    <w:r>
                      <w:rPr>
                        <w:spacing w:val="5"/>
                      </w:rPr>
                      <w:t xml:space="preserve"> </w:t>
                    </w:r>
                    <w:r>
                      <w:rPr>
                        <w:spacing w:val="-1"/>
                      </w:rPr>
                      <w:t>against</w:t>
                    </w:r>
                    <w:r>
                      <w:rPr>
                        <w:spacing w:val="6"/>
                      </w:rPr>
                      <w:t xml:space="preserve"> </w:t>
                    </w:r>
                    <w:r>
                      <w:rPr>
                        <w:spacing w:val="-1"/>
                      </w:rPr>
                      <w:t>the</w:t>
                    </w:r>
                    <w:r>
                      <w:rPr>
                        <w:spacing w:val="13"/>
                      </w:rPr>
                      <w:t xml:space="preserve"> </w:t>
                    </w:r>
                    <w:r>
                      <w:rPr>
                        <w:spacing w:val="-1"/>
                      </w:rPr>
                      <w:t>Customer</w:t>
                    </w:r>
                    <w:r>
                      <w:rPr>
                        <w:spacing w:val="7"/>
                      </w:rPr>
                      <w:t xml:space="preserve"> </w:t>
                    </w:r>
                    <w:r>
                      <w:rPr>
                        <w:spacing w:val="-1"/>
                      </w:rPr>
                      <w:t>regarding</w:t>
                    </w:r>
                    <w:r>
                      <w:rPr>
                        <w:spacing w:val="7"/>
                      </w:rPr>
                      <w:t xml:space="preserve"> </w:t>
                    </w:r>
                    <w:r>
                      <w:rPr>
                        <w:spacing w:val="-1"/>
                      </w:rPr>
                      <w:t>this</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0990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5" name="Freeform 19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42137AD" id="Group 194" o:spid="_x0000_s1026" style="position:absolute;margin-left:57pt;margin-top:36pt;width:482pt;height:161pt;z-index:-106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">
              <v:shape id="Freeform 19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BjsIA&#10;AADcAAAADwAAAGRycy9kb3ducmV2LnhtbERPzWrCQBC+C32HZQq9iO6qWDS6SikorZ4afYAhOyYx&#10;2dmQ3cb49t2C4G0+vt9Zb3tbi45aXzrWMBkrEMSZMyXnGs6n3WgBwgdkg7Vj0nAnD9vNy2CNiXE3&#10;/qEuDbmIIewT1FCE0CRS+qwgi37sGuLIXVxrMUTY5tK0eIvhtpZTpd6lxZJjQ4ENfRaUVemv1TDb&#10;X7vDrjrNJOPQHqeV+r5OlNZvr/3HCkSgPjzFD/eXifOXc/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6kGO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09928" behindDoc="1" locked="0" layoutInCell="1" allowOverlap="1">
              <wp:simplePos x="0" y="0"/>
              <wp:positionH relativeFrom="page">
                <wp:posOffset>1625600</wp:posOffset>
              </wp:positionH>
              <wp:positionV relativeFrom="page">
                <wp:posOffset>826770</wp:posOffset>
              </wp:positionV>
              <wp:extent cx="5222875" cy="427355"/>
              <wp:effectExtent l="0" t="0" r="0" b="317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87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1703"/>
                            <w:jc w:val="center"/>
                            <w:rPr>
                              <w:rFonts w:ascii="Times New Roman" w:eastAsia="Times New Roman" w:hAnsi="Times New Roman" w:cs="Times New Roman"/>
                              <w:sz w:val="16"/>
                              <w:szCs w:val="16"/>
                            </w:rPr>
                          </w:pPr>
                          <w:r>
                            <w:rPr>
                              <w:rFonts w:ascii="Times New Roman"/>
                              <w:sz w:val="16"/>
                            </w:rPr>
                            <w:t xml:space="preserve">- </w:t>
                          </w:r>
                          <w:r>
                            <w:rPr>
                              <w:rFonts w:ascii="Calibri"/>
                            </w:rPr>
                            <w:t>16</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Any</w:t>
                          </w:r>
                          <w:r>
                            <w:rPr>
                              <w:spacing w:val="15"/>
                            </w:rPr>
                            <w:t xml:space="preserve"> </w:t>
                          </w:r>
                          <w:r>
                            <w:rPr>
                              <w:spacing w:val="-1"/>
                            </w:rPr>
                            <w:t>references</w:t>
                          </w:r>
                          <w:r>
                            <w:rPr>
                              <w:spacing w:val="15"/>
                            </w:rPr>
                            <w:t xml:space="preserve"> </w:t>
                          </w:r>
                          <w:r>
                            <w:t>to</w:t>
                          </w:r>
                          <w:r>
                            <w:rPr>
                              <w:spacing w:val="17"/>
                            </w:rPr>
                            <w:t xml:space="preserve"> </w:t>
                          </w:r>
                          <w:r>
                            <w:rPr>
                              <w:spacing w:val="-1"/>
                            </w:rPr>
                            <w:t>disclosure</w:t>
                          </w:r>
                          <w:r>
                            <w:rPr>
                              <w:spacing w:val="17"/>
                            </w:rPr>
                            <w:t xml:space="preserve"> </w:t>
                          </w:r>
                          <w:r>
                            <w:t>on</w:t>
                          </w:r>
                          <w:r>
                            <w:rPr>
                              <w:spacing w:val="17"/>
                            </w:rPr>
                            <w:t xml:space="preserve"> </w:t>
                          </w:r>
                          <w:r>
                            <w:t>a</w:t>
                          </w:r>
                          <w:r>
                            <w:rPr>
                              <w:spacing w:val="17"/>
                            </w:rPr>
                            <w:t xml:space="preserve"> </w:t>
                          </w:r>
                          <w:r>
                            <w:rPr>
                              <w:spacing w:val="-1"/>
                            </w:rPr>
                            <w:t>confidential</w:t>
                          </w:r>
                          <w:r>
                            <w:rPr>
                              <w:spacing w:val="16"/>
                            </w:rPr>
                            <w:t xml:space="preserve"> </w:t>
                          </w:r>
                          <w:r>
                            <w:rPr>
                              <w:spacing w:val="-1"/>
                            </w:rPr>
                            <w:t>basis</w:t>
                          </w:r>
                          <w:r>
                            <w:rPr>
                              <w:spacing w:val="17"/>
                            </w:rPr>
                            <w:t xml:space="preserve"> </w:t>
                          </w:r>
                          <w:r>
                            <w:rPr>
                              <w:spacing w:val="-1"/>
                            </w:rPr>
                            <w:t>means</w:t>
                          </w:r>
                          <w:r>
                            <w:rPr>
                              <w:spacing w:val="17"/>
                            </w:rPr>
                            <w:t xml:space="preserve"> </w:t>
                          </w:r>
                          <w:r>
                            <w:rPr>
                              <w:spacing w:val="-1"/>
                            </w:rPr>
                            <w:t>disclosure</w:t>
                          </w:r>
                          <w:r>
                            <w:rPr>
                              <w:spacing w:val="15"/>
                            </w:rPr>
                            <w:t xml:space="preserve"> </w:t>
                          </w:r>
                          <w:r>
                            <w:rPr>
                              <w:spacing w:val="-1"/>
                            </w:rPr>
                            <w:t>subject</w:t>
                          </w:r>
                          <w:r>
                            <w:rPr>
                              <w:spacing w:val="16"/>
                            </w:rPr>
                            <w:t xml:space="preserve"> </w:t>
                          </w:r>
                          <w:r>
                            <w:t>to</w:t>
                          </w:r>
                          <w:r>
                            <w:rPr>
                              <w:spacing w:val="17"/>
                            </w:rPr>
                            <w:t xml:space="preserve"> </w:t>
                          </w: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3" o:spid="_x0000_s1101" type="#_x0000_t202" style="position:absolute;margin-left:128pt;margin-top:65.1pt;width:411.25pt;height:33.65pt;z-index:-10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5C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" filled="f" stroked="f">
              <v:textbox inset="0,0,0,0">
                <w:txbxContent>
                  <w:p w:rsidR="00BA7165" w:rsidRDefault="00BA7165">
                    <w:pPr>
                      <w:spacing w:line="245" w:lineRule="exact"/>
                      <w:ind w:right="1703"/>
                      <w:jc w:val="center"/>
                      <w:rPr>
                        <w:rFonts w:ascii="Times New Roman" w:eastAsia="Times New Roman" w:hAnsi="Times New Roman" w:cs="Times New Roman"/>
                        <w:sz w:val="16"/>
                        <w:szCs w:val="16"/>
                      </w:rPr>
                    </w:pPr>
                    <w:r>
                      <w:rPr>
                        <w:rFonts w:ascii="Times New Roman"/>
                        <w:sz w:val="16"/>
                      </w:rPr>
                      <w:t xml:space="preserve">- </w:t>
                    </w:r>
                    <w:r>
                      <w:rPr>
                        <w:rFonts w:ascii="Calibri"/>
                      </w:rPr>
                      <w:t>16</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Any</w:t>
                    </w:r>
                    <w:r>
                      <w:rPr>
                        <w:spacing w:val="15"/>
                      </w:rPr>
                      <w:t xml:space="preserve"> </w:t>
                    </w:r>
                    <w:r>
                      <w:rPr>
                        <w:spacing w:val="-1"/>
                      </w:rPr>
                      <w:t>references</w:t>
                    </w:r>
                    <w:r>
                      <w:rPr>
                        <w:spacing w:val="15"/>
                      </w:rPr>
                      <w:t xml:space="preserve"> </w:t>
                    </w:r>
                    <w:r>
                      <w:t>to</w:t>
                    </w:r>
                    <w:r>
                      <w:rPr>
                        <w:spacing w:val="17"/>
                      </w:rPr>
                      <w:t xml:space="preserve"> </w:t>
                    </w:r>
                    <w:r>
                      <w:rPr>
                        <w:spacing w:val="-1"/>
                      </w:rPr>
                      <w:t>disclosure</w:t>
                    </w:r>
                    <w:r>
                      <w:rPr>
                        <w:spacing w:val="17"/>
                      </w:rPr>
                      <w:t xml:space="preserve"> </w:t>
                    </w:r>
                    <w:r>
                      <w:t>on</w:t>
                    </w:r>
                    <w:r>
                      <w:rPr>
                        <w:spacing w:val="17"/>
                      </w:rPr>
                      <w:t xml:space="preserve"> </w:t>
                    </w:r>
                    <w:r>
                      <w:t>a</w:t>
                    </w:r>
                    <w:r>
                      <w:rPr>
                        <w:spacing w:val="17"/>
                      </w:rPr>
                      <w:t xml:space="preserve"> </w:t>
                    </w:r>
                    <w:r>
                      <w:rPr>
                        <w:spacing w:val="-1"/>
                      </w:rPr>
                      <w:t>confidential</w:t>
                    </w:r>
                    <w:r>
                      <w:rPr>
                        <w:spacing w:val="16"/>
                      </w:rPr>
                      <w:t xml:space="preserve"> </w:t>
                    </w:r>
                    <w:r>
                      <w:rPr>
                        <w:spacing w:val="-1"/>
                      </w:rPr>
                      <w:t>basis</w:t>
                    </w:r>
                    <w:r>
                      <w:rPr>
                        <w:spacing w:val="17"/>
                      </w:rPr>
                      <w:t xml:space="preserve"> </w:t>
                    </w:r>
                    <w:r>
                      <w:rPr>
                        <w:spacing w:val="-1"/>
                      </w:rPr>
                      <w:t>means</w:t>
                    </w:r>
                    <w:r>
                      <w:rPr>
                        <w:spacing w:val="17"/>
                      </w:rPr>
                      <w:t xml:space="preserve"> </w:t>
                    </w:r>
                    <w:r>
                      <w:rPr>
                        <w:spacing w:val="-1"/>
                      </w:rPr>
                      <w:t>disclosure</w:t>
                    </w:r>
                    <w:r>
                      <w:rPr>
                        <w:spacing w:val="15"/>
                      </w:rPr>
                      <w:t xml:space="preserve"> </w:t>
                    </w:r>
                    <w:r>
                      <w:rPr>
                        <w:spacing w:val="-1"/>
                      </w:rPr>
                      <w:t>subject</w:t>
                    </w:r>
                    <w:r>
                      <w:rPr>
                        <w:spacing w:val="16"/>
                      </w:rPr>
                      <w:t xml:space="preserve"> </w:t>
                    </w:r>
                    <w:r>
                      <w:t>to</w:t>
                    </w:r>
                    <w:r>
                      <w:rPr>
                        <w:spacing w:val="17"/>
                      </w:rPr>
                      <w:t xml:space="preserve"> </w:t>
                    </w:r>
                    <w:r>
                      <w:t>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09952" behindDoc="1" locked="0" layoutInCell="1" allowOverlap="1">
              <wp:simplePos x="0" y="0"/>
              <wp:positionH relativeFrom="page">
                <wp:posOffset>939800</wp:posOffset>
              </wp:positionH>
              <wp:positionV relativeFrom="page">
                <wp:posOffset>1093470</wp:posOffset>
              </wp:positionV>
              <wp:extent cx="323215" cy="160020"/>
              <wp:effectExtent l="0" t="0" r="3810" b="381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36" w:lineRule="exact"/>
                            <w:ind w:left="20"/>
                            <w:rPr>
                              <w:rFonts w:ascii="Arial" w:eastAsia="Arial" w:hAnsi="Arial" w:cs="Arial"/>
                              <w:sz w:val="21"/>
                              <w:szCs w:val="21"/>
                            </w:rPr>
                          </w:pPr>
                          <w:r>
                            <w:rPr>
                              <w:rFonts w:ascii="Arial"/>
                              <w:spacing w:val="-1"/>
                              <w:sz w:val="21"/>
                            </w:rPr>
                            <w:t>15.8.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02" type="#_x0000_t202" style="position:absolute;margin-left:74pt;margin-top:86.1pt;width:25.45pt;height:12.6pt;z-index:-1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huswIAALQ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" filled="f" stroked="f">
              <v:textbox inset="0,0,0,0">
                <w:txbxContent>
                  <w:p w:rsidR="00BA7165" w:rsidRDefault="00BA7165">
                    <w:pPr>
                      <w:spacing w:line="236" w:lineRule="exact"/>
                      <w:ind w:left="20"/>
                      <w:rPr>
                        <w:rFonts w:ascii="Arial" w:eastAsia="Arial" w:hAnsi="Arial" w:cs="Arial"/>
                        <w:sz w:val="21"/>
                        <w:szCs w:val="21"/>
                      </w:rPr>
                    </w:pPr>
                    <w:r>
                      <w:rPr>
                        <w:rFonts w:ascii="Arial"/>
                        <w:spacing w:val="-1"/>
                        <w:sz w:val="21"/>
                      </w:rPr>
                      <w:t>15.8.</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09976"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1" name="Freeform 19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10F334C" id="Group 190" o:spid="_x0000_s1026" style="position:absolute;margin-left:57pt;margin-top:36pt;width:482pt;height:161pt;z-index:-10650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">
              <v:shape id="Freeform 19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HjcEA&#10;AADcAAAADwAAAGRycy9kb3ducmV2LnhtbERP22oCMRB9L/Qfwgh9KZqsQrHrRikFi7ZPrv2AYTPu&#10;NZNlk67r35tCoW9zONfJdpPtxEiDrx1rSBYKBHHhTM2lhu/zfr4G4QOywc4xabiRh9328SHD1Lgr&#10;n2jMQyliCPsUNVQh9KmUvqjIol+4njhyFzdYDBEOpTQDXmO47eRSqRdpsebYUGFP7xUVbf5jNaw+&#10;mvFz355XkvHZfi1bdWwSpfXTbHrbgAg0hX/xn/tg4vzXBH6fi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RR43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0000" behindDoc="1" locked="0" layoutInCell="1" allowOverlap="1">
              <wp:simplePos x="0" y="0"/>
              <wp:positionH relativeFrom="page">
                <wp:posOffset>1625600</wp:posOffset>
              </wp:positionH>
              <wp:positionV relativeFrom="page">
                <wp:posOffset>826770</wp:posOffset>
              </wp:positionV>
              <wp:extent cx="5222240" cy="427355"/>
              <wp:effectExtent l="0" t="0" r="635" b="3175"/>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1701"/>
                            <w:jc w:val="center"/>
                            <w:rPr>
                              <w:rFonts w:ascii="Times New Roman" w:eastAsia="Times New Roman" w:hAnsi="Times New Roman" w:cs="Times New Roman"/>
                              <w:sz w:val="16"/>
                              <w:szCs w:val="16"/>
                            </w:rPr>
                          </w:pPr>
                          <w:r>
                            <w:rPr>
                              <w:rFonts w:ascii="Times New Roman"/>
                              <w:sz w:val="16"/>
                            </w:rPr>
                            <w:t xml:space="preserve">- </w:t>
                          </w:r>
                          <w:r>
                            <w:rPr>
                              <w:rFonts w:ascii="Calibri"/>
                            </w:rPr>
                            <w:t>17</w:t>
                          </w:r>
                          <w:r>
                            <w:rPr>
                              <w:rFonts w:ascii="Calibri"/>
                              <w:spacing w:val="-11"/>
                            </w:rPr>
                            <w:t xml:space="preserve"> </w:t>
                          </w:r>
                          <w:r>
                            <w:rPr>
                              <w:rFonts w:ascii="Times New Roman"/>
                              <w:sz w:val="16"/>
                            </w:rPr>
                            <w:t>-</w:t>
                          </w:r>
                        </w:p>
                        <w:p w:rsidR="00BA7165" w:rsidRDefault="00BA7165">
                          <w:pPr>
                            <w:pStyle w:val="BodyText"/>
                            <w:spacing w:before="159"/>
                            <w:ind w:left="20"/>
                          </w:pPr>
                          <w:r>
                            <w:t>The</w:t>
                          </w:r>
                          <w:r>
                            <w:rPr>
                              <w:spacing w:val="29"/>
                            </w:rPr>
                            <w:t xml:space="preserve"> </w:t>
                          </w:r>
                          <w:r>
                            <w:rPr>
                              <w:spacing w:val="-1"/>
                            </w:rPr>
                            <w:t>Customer</w:t>
                          </w:r>
                          <w:r>
                            <w:rPr>
                              <w:spacing w:val="29"/>
                            </w:rPr>
                            <w:t xml:space="preserve"> </w:t>
                          </w:r>
                          <w:r>
                            <w:t>may</w:t>
                          </w:r>
                          <w:r>
                            <w:rPr>
                              <w:spacing w:val="26"/>
                            </w:rPr>
                            <w:t xml:space="preserve"> </w:t>
                          </w:r>
                          <w:r>
                            <w:t>be</w:t>
                          </w:r>
                          <w:r>
                            <w:rPr>
                              <w:spacing w:val="26"/>
                            </w:rPr>
                            <w:t xml:space="preserve"> </w:t>
                          </w:r>
                          <w:r>
                            <w:rPr>
                              <w:spacing w:val="-1"/>
                            </w:rPr>
                            <w:t>required</w:t>
                          </w:r>
                          <w:r>
                            <w:rPr>
                              <w:spacing w:val="26"/>
                            </w:rPr>
                            <w:t xml:space="preserve"> </w:t>
                          </w:r>
                          <w:r>
                            <w:rPr>
                              <w:spacing w:val="-1"/>
                            </w:rPr>
                            <w:t>under</w:t>
                          </w:r>
                          <w:r>
                            <w:rPr>
                              <w:spacing w:val="28"/>
                            </w:rPr>
                            <w:t xml:space="preserve"> </w:t>
                          </w:r>
                          <w:r>
                            <w:t>the</w:t>
                          </w:r>
                          <w:r>
                            <w:rPr>
                              <w:spacing w:val="26"/>
                            </w:rPr>
                            <w:t xml:space="preserve"> </w:t>
                          </w:r>
                          <w:r>
                            <w:rPr>
                              <w:spacing w:val="-1"/>
                            </w:rPr>
                            <w:t>FOIA</w:t>
                          </w:r>
                          <w:r>
                            <w:rPr>
                              <w:spacing w:val="26"/>
                            </w:rPr>
                            <w:t xml:space="preserve"> </w:t>
                          </w:r>
                          <w:r>
                            <w:rPr>
                              <w:spacing w:val="-1"/>
                            </w:rPr>
                            <w:t>and</w:t>
                          </w:r>
                          <w:r>
                            <w:rPr>
                              <w:spacing w:val="29"/>
                            </w:rPr>
                            <w:t xml:space="preserve"> </w:t>
                          </w:r>
                          <w:r>
                            <w:rPr>
                              <w:spacing w:val="-1"/>
                            </w:rPr>
                            <w:t>EIRs</w:t>
                          </w:r>
                          <w:r>
                            <w:rPr>
                              <w:spacing w:val="27"/>
                            </w:rPr>
                            <w:t xml:space="preserve"> </w:t>
                          </w:r>
                          <w:r>
                            <w:t>to</w:t>
                          </w:r>
                          <w:r>
                            <w:rPr>
                              <w:spacing w:val="26"/>
                            </w:rPr>
                            <w:t xml:space="preserve"> </w:t>
                          </w:r>
                          <w:r>
                            <w:rPr>
                              <w:spacing w:val="-1"/>
                            </w:rPr>
                            <w:t>disclose</w:t>
                          </w:r>
                          <w:r>
                            <w:rPr>
                              <w:spacing w:val="26"/>
                            </w:rPr>
                            <w:t xml:space="preserve"> </w:t>
                          </w:r>
                          <w:r>
                            <w:rPr>
                              <w:spacing w:val="-1"/>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 o:spid="_x0000_s1103" type="#_x0000_t202" style="position:absolute;margin-left:128pt;margin-top:65.1pt;width:411.2pt;height:33.65pt;z-index:-10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k5s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" filled="f" stroked="f">
              <v:textbox inset="0,0,0,0">
                <w:txbxContent>
                  <w:p w:rsidR="00BA7165" w:rsidRDefault="00BA7165">
                    <w:pPr>
                      <w:spacing w:line="245" w:lineRule="exact"/>
                      <w:ind w:right="1701"/>
                      <w:jc w:val="center"/>
                      <w:rPr>
                        <w:rFonts w:ascii="Times New Roman" w:eastAsia="Times New Roman" w:hAnsi="Times New Roman" w:cs="Times New Roman"/>
                        <w:sz w:val="16"/>
                        <w:szCs w:val="16"/>
                      </w:rPr>
                    </w:pPr>
                    <w:r>
                      <w:rPr>
                        <w:rFonts w:ascii="Times New Roman"/>
                        <w:sz w:val="16"/>
                      </w:rPr>
                      <w:t xml:space="preserve">- </w:t>
                    </w:r>
                    <w:r>
                      <w:rPr>
                        <w:rFonts w:ascii="Calibri"/>
                      </w:rPr>
                      <w:t>17</w:t>
                    </w:r>
                    <w:r>
                      <w:rPr>
                        <w:rFonts w:ascii="Calibri"/>
                        <w:spacing w:val="-11"/>
                      </w:rPr>
                      <w:t xml:space="preserve"> </w:t>
                    </w:r>
                    <w:r>
                      <w:rPr>
                        <w:rFonts w:ascii="Times New Roman"/>
                        <w:sz w:val="16"/>
                      </w:rPr>
                      <w:t>-</w:t>
                    </w:r>
                  </w:p>
                  <w:p w:rsidR="00BA7165" w:rsidRDefault="00BA7165">
                    <w:pPr>
                      <w:pStyle w:val="BodyText"/>
                      <w:spacing w:before="159"/>
                      <w:ind w:left="20"/>
                    </w:pPr>
                    <w:r>
                      <w:t>The</w:t>
                    </w:r>
                    <w:r>
                      <w:rPr>
                        <w:spacing w:val="29"/>
                      </w:rPr>
                      <w:t xml:space="preserve"> </w:t>
                    </w:r>
                    <w:r>
                      <w:rPr>
                        <w:spacing w:val="-1"/>
                      </w:rPr>
                      <w:t>Customer</w:t>
                    </w:r>
                    <w:r>
                      <w:rPr>
                        <w:spacing w:val="29"/>
                      </w:rPr>
                      <w:t xml:space="preserve"> </w:t>
                    </w:r>
                    <w:r>
                      <w:t>may</w:t>
                    </w:r>
                    <w:r>
                      <w:rPr>
                        <w:spacing w:val="26"/>
                      </w:rPr>
                      <w:t xml:space="preserve"> </w:t>
                    </w:r>
                    <w:r>
                      <w:t>be</w:t>
                    </w:r>
                    <w:r>
                      <w:rPr>
                        <w:spacing w:val="26"/>
                      </w:rPr>
                      <w:t xml:space="preserve"> </w:t>
                    </w:r>
                    <w:r>
                      <w:rPr>
                        <w:spacing w:val="-1"/>
                      </w:rPr>
                      <w:t>required</w:t>
                    </w:r>
                    <w:r>
                      <w:rPr>
                        <w:spacing w:val="26"/>
                      </w:rPr>
                      <w:t xml:space="preserve"> </w:t>
                    </w:r>
                    <w:r>
                      <w:rPr>
                        <w:spacing w:val="-1"/>
                      </w:rPr>
                      <w:t>under</w:t>
                    </w:r>
                    <w:r>
                      <w:rPr>
                        <w:spacing w:val="28"/>
                      </w:rPr>
                      <w:t xml:space="preserve"> </w:t>
                    </w:r>
                    <w:r>
                      <w:t>the</w:t>
                    </w:r>
                    <w:r>
                      <w:rPr>
                        <w:spacing w:val="26"/>
                      </w:rPr>
                      <w:t xml:space="preserve"> </w:t>
                    </w:r>
                    <w:r>
                      <w:rPr>
                        <w:spacing w:val="-1"/>
                      </w:rPr>
                      <w:t>FOIA</w:t>
                    </w:r>
                    <w:r>
                      <w:rPr>
                        <w:spacing w:val="26"/>
                      </w:rPr>
                      <w:t xml:space="preserve"> </w:t>
                    </w:r>
                    <w:r>
                      <w:rPr>
                        <w:spacing w:val="-1"/>
                      </w:rPr>
                      <w:t>and</w:t>
                    </w:r>
                    <w:r>
                      <w:rPr>
                        <w:spacing w:val="29"/>
                      </w:rPr>
                      <w:t xml:space="preserve"> </w:t>
                    </w:r>
                    <w:r>
                      <w:rPr>
                        <w:spacing w:val="-1"/>
                      </w:rPr>
                      <w:t>EIRs</w:t>
                    </w:r>
                    <w:r>
                      <w:rPr>
                        <w:spacing w:val="27"/>
                      </w:rPr>
                      <w:t xml:space="preserve"> </w:t>
                    </w:r>
                    <w:r>
                      <w:t>to</w:t>
                    </w:r>
                    <w:r>
                      <w:rPr>
                        <w:spacing w:val="26"/>
                      </w:rPr>
                      <w:t xml:space="preserve"> </w:t>
                    </w:r>
                    <w:r>
                      <w:rPr>
                        <w:spacing w:val="-1"/>
                      </w:rPr>
                      <w:t>disclose</w:t>
                    </w:r>
                    <w:r>
                      <w:rPr>
                        <w:spacing w:val="26"/>
                      </w:rPr>
                      <w:t xml:space="preserve"> </w:t>
                    </w:r>
                    <w:r>
                      <w:rPr>
                        <w:spacing w:val="-1"/>
                      </w:rPr>
                      <w:t>Information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0024" behindDoc="1" locked="0" layoutInCell="1" allowOverlap="1">
              <wp:simplePos x="0" y="0"/>
              <wp:positionH relativeFrom="page">
                <wp:posOffset>939800</wp:posOffset>
              </wp:positionH>
              <wp:positionV relativeFrom="page">
                <wp:posOffset>1093470</wp:posOffset>
              </wp:positionV>
              <wp:extent cx="398145" cy="160020"/>
              <wp:effectExtent l="0" t="0" r="0" b="381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36" w:lineRule="exact"/>
                            <w:ind w:left="20"/>
                            <w:rPr>
                              <w:rFonts w:ascii="Arial" w:eastAsia="Arial" w:hAnsi="Arial" w:cs="Arial"/>
                              <w:sz w:val="21"/>
                              <w:szCs w:val="21"/>
                            </w:rPr>
                          </w:pPr>
                          <w:r>
                            <w:rPr>
                              <w:rFonts w:ascii="Arial"/>
                              <w:spacing w:val="-1"/>
                              <w:sz w:val="21"/>
                            </w:rPr>
                            <w:t>15.17.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04" type="#_x0000_t202" style="position:absolute;margin-left:74pt;margin-top:86.1pt;width:31.35pt;height:12.6pt;z-index:-10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nHsgIAALQ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" filled="f" stroked="f">
              <v:textbox inset="0,0,0,0">
                <w:txbxContent>
                  <w:p w:rsidR="00BA7165" w:rsidRDefault="00BA7165">
                    <w:pPr>
                      <w:spacing w:line="236" w:lineRule="exact"/>
                      <w:ind w:left="20"/>
                      <w:rPr>
                        <w:rFonts w:ascii="Arial" w:eastAsia="Arial" w:hAnsi="Arial" w:cs="Arial"/>
                        <w:sz w:val="21"/>
                        <w:szCs w:val="21"/>
                      </w:rPr>
                    </w:pPr>
                    <w:r>
                      <w:rPr>
                        <w:rFonts w:ascii="Arial"/>
                        <w:spacing w:val="-1"/>
                        <w:sz w:val="21"/>
                      </w:rPr>
                      <w:t>15.17.</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0048"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7" name="Freeform 18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2CF69F3" id="Group 186" o:spid="_x0000_s1026" style="position:absolute;margin-left:57pt;margin-top:36pt;width:482pt;height:161pt;z-index:-1064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">
              <v:shape id="Freeform 18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3sv8IA&#10;AADcAAAADwAAAGRycy9kb3ducmV2LnhtbERPS2rDMBDdF3IHMYVsSiPFgSa4kU0oJLTpKp8DDNbU&#10;dmyNjKXa7u2rQKG7ebzvbPPJtmKg3teONSwXCgRx4UzNpYbrZf+8AeEDssHWMWn4IQ95NnvYYmrc&#10;yCcazqEUMYR9ihqqELpUSl9UZNEvXEccuS/XWwwR9qU0PY4x3LYyUepFWqw5NlTY0VtFRXP+thpW&#10;h9tw3DeXlWR8sp9Joz5uS6X1/HHavYIINIV/8Z/73cT5mzXcn4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rey/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0072"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18</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105" type="#_x0000_t202" style="position:absolute;margin-left:279.75pt;margin-top:65.1pt;width:22.6pt;height:13.05pt;z-index:-10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dIsg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18</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0096"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4" name="Freeform 18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8B05A3C" id="Group 183" o:spid="_x0000_s1026" style="position:absolute;margin-left:57pt;margin-top:36pt;width:482pt;height:161pt;z-index:-10638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">
              <v:shape id="Freeform 18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yyMIA&#10;AADcAAAADwAAAGRycy9kb3ducmV2LnhtbERPS2rDMBDdF3IHMYVsSiPFKSG4kU0oJLTpKp8DDNbU&#10;dmyNjKXa7u2rQKG7ebzvbPPJtmKg3teONSwXCgRx4UzNpYbrZf+8AeEDssHWMWn4IQ95NnvYYmrc&#10;yCcazqEUMYR9ihqqELpUSl9UZNEvXEccuS/XWwwR9qU0PY4x3LYyUWotLdYcGyrs6K2iojl/Ww2r&#10;w2047pvLSjI+2c+kUR+3pdJ6/jjtXkEEmsK/+M/9buL8zQvcn4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3LI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0120"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19</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106" type="#_x0000_t202" style="position:absolute;margin-left:279.75pt;margin-top:65.1pt;width:22.6pt;height:13.05pt;z-index:-10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O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19</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014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1" name="Freeform 18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83AF0DB" id="Group 180" o:spid="_x0000_s1026" style="position:absolute;margin-left:57pt;margin-top:36pt;width:482pt;height:161pt;z-index:-1063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">
              <v:shape id="Freeform 18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RUMEA&#10;AADcAAAADwAAAGRycy9kb3ducmV2LnhtbERP24rCMBB9F/Yfwgj7IppUQaQaRRaU1X3y8gFDM7a1&#10;zaQ0sda/NwsL+zaHc53Vpre16Kj1pWMNyUSBIM6cKTnXcL3sxgsQPiAbrB2Thhd52Kw/BitMjXvy&#10;ibpzyEUMYZ+ihiKEJpXSZwVZ9BPXEEfu5lqLIcI2l6bFZwy3tZwqNZcWS44NBTb0VVBWnR9Ww2x/&#10;74676jKTjCP7M63U4Z4orT+H/XYJIlAf/sV/7m8T5y8S+H0mXi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I0VD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0168"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20</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9" o:spid="_x0000_s1107" type="#_x0000_t202" style="position:absolute;margin-left:279.75pt;margin-top:65.1pt;width:22.6pt;height:13.05pt;z-index:-10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kM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20</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0192"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78" name="Freeform 17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333560C" id="Group 177" o:spid="_x0000_s1026" style="position:absolute;margin-left:57pt;margin-top:36pt;width:482pt;height:161pt;z-index:-1062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">
              <v:shape id="Freeform 17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I6sQA&#10;AADcAAAADwAAAGRycy9kb3ducmV2LnhtbESPQWvCQBCF7wX/wzJCL0V3VWglukopWFp7UvsDhuyY&#10;xGRnQ3Yb4793DgVvM7w3732z3g6+UT11sQpsYTY1oIjz4CouLPyedpMlqJiQHTaBycKNImw3o6c1&#10;Zi5c+UD9MRVKQjhmaKFMqc20jnlJHuM0tMSinUPnMcnaFdp1eJVw3+i5Ma/aY8XSUGJLHyXl9fHP&#10;W1h8Xvr9rj4tNOOL/5nX5vsyM9Y+j4f3FahEQ3qY/6+/nOC/Ca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nCOr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0216" behindDoc="1" locked="0" layoutInCell="1" allowOverlap="1">
              <wp:simplePos x="0" y="0"/>
              <wp:positionH relativeFrom="page">
                <wp:posOffset>1168400</wp:posOffset>
              </wp:positionH>
              <wp:positionV relativeFrom="page">
                <wp:posOffset>826770</wp:posOffset>
              </wp:positionV>
              <wp:extent cx="5683250" cy="427355"/>
              <wp:effectExtent l="0" t="0" r="0" b="317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988"/>
                            <w:jc w:val="center"/>
                            <w:rPr>
                              <w:rFonts w:ascii="Times New Roman" w:eastAsia="Times New Roman" w:hAnsi="Times New Roman" w:cs="Times New Roman"/>
                              <w:sz w:val="16"/>
                              <w:szCs w:val="16"/>
                            </w:rPr>
                          </w:pPr>
                          <w:r>
                            <w:rPr>
                              <w:rFonts w:ascii="Times New Roman"/>
                              <w:sz w:val="16"/>
                            </w:rPr>
                            <w:t xml:space="preserve">- </w:t>
                          </w:r>
                          <w:r>
                            <w:rPr>
                              <w:rFonts w:ascii="Calibri"/>
                            </w:rPr>
                            <w:t>21</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21.2.2.</w:t>
                          </w:r>
                          <w:r>
                            <w:rPr>
                              <w:spacing w:val="-15"/>
                            </w:rPr>
                            <w:t xml:space="preserve"> </w:t>
                          </w:r>
                          <w:proofErr w:type="gramStart"/>
                          <w:r>
                            <w:rPr>
                              <w:spacing w:val="-1"/>
                            </w:rPr>
                            <w:t>afford</w:t>
                          </w:r>
                          <w:proofErr w:type="gramEnd"/>
                          <w:r>
                            <w:rPr>
                              <w:spacing w:val="10"/>
                            </w:rPr>
                            <w:t xml:space="preserve"> </w:t>
                          </w:r>
                          <w:r>
                            <w:rPr>
                              <w:spacing w:val="-1"/>
                            </w:rPr>
                            <w:t>any</w:t>
                          </w:r>
                          <w:r>
                            <w:rPr>
                              <w:spacing w:val="8"/>
                            </w:rPr>
                            <w:t xml:space="preserve"> </w:t>
                          </w:r>
                          <w:r>
                            <w:rPr>
                              <w:spacing w:val="-1"/>
                            </w:rPr>
                            <w:t>Auditor</w:t>
                          </w:r>
                          <w:r>
                            <w:rPr>
                              <w:spacing w:val="11"/>
                            </w:rPr>
                            <w:t xml:space="preserve"> </w:t>
                          </w:r>
                          <w:r>
                            <w:rPr>
                              <w:spacing w:val="-1"/>
                            </w:rPr>
                            <w:t>access</w:t>
                          </w:r>
                          <w:r>
                            <w:rPr>
                              <w:spacing w:val="10"/>
                            </w:rPr>
                            <w:t xml:space="preserve"> </w:t>
                          </w:r>
                          <w:r>
                            <w:t>to</w:t>
                          </w:r>
                          <w:r>
                            <w:rPr>
                              <w:spacing w:val="7"/>
                            </w:rPr>
                            <w:t xml:space="preserve"> </w:t>
                          </w:r>
                          <w:r>
                            <w:t>the</w:t>
                          </w:r>
                          <w:r>
                            <w:rPr>
                              <w:spacing w:val="7"/>
                            </w:rPr>
                            <w:t xml:space="preserve"> </w:t>
                          </w:r>
                          <w:r>
                            <w:rPr>
                              <w:spacing w:val="-1"/>
                            </w:rPr>
                            <w:t>records</w:t>
                          </w:r>
                          <w:r>
                            <w:rPr>
                              <w:spacing w:val="10"/>
                            </w:rPr>
                            <w:t xml:space="preserve"> </w:t>
                          </w:r>
                          <w:r>
                            <w:rPr>
                              <w:spacing w:val="-1"/>
                            </w:rPr>
                            <w:t>and</w:t>
                          </w:r>
                          <w:r>
                            <w:rPr>
                              <w:spacing w:val="7"/>
                            </w:rPr>
                            <w:t xml:space="preserve"> </w:t>
                          </w:r>
                          <w:r>
                            <w:rPr>
                              <w:spacing w:val="-1"/>
                            </w:rPr>
                            <w:t>accounts</w:t>
                          </w:r>
                          <w:r>
                            <w:rPr>
                              <w:spacing w:val="8"/>
                            </w:rPr>
                            <w:t xml:space="preserve"> </w:t>
                          </w:r>
                          <w:r>
                            <w:rPr>
                              <w:spacing w:val="-1"/>
                            </w:rPr>
                            <w:t>referred</w:t>
                          </w:r>
                          <w:r>
                            <w:rPr>
                              <w:spacing w:val="7"/>
                            </w:rPr>
                            <w:t xml:space="preserve"> </w:t>
                          </w:r>
                          <w:r>
                            <w:t>to</w:t>
                          </w:r>
                          <w:r>
                            <w:rPr>
                              <w:spacing w:val="10"/>
                            </w:rPr>
                            <w:t xml:space="preserve"> </w:t>
                          </w:r>
                          <w:r>
                            <w:rPr>
                              <w:spacing w:val="-1"/>
                            </w:rPr>
                            <w:t>in</w:t>
                          </w:r>
                          <w:r>
                            <w:rPr>
                              <w:spacing w:val="10"/>
                            </w:rPr>
                            <w:t xml:space="preserve"> </w:t>
                          </w:r>
                          <w:r>
                            <w:rPr>
                              <w:spacing w:val="-2"/>
                            </w:rPr>
                            <w:t>Clause</w:t>
                          </w:r>
                          <w:r>
                            <w:rPr>
                              <w:spacing w:val="10"/>
                            </w:rPr>
                            <w:t xml:space="preserve"> </w:t>
                          </w:r>
                          <w:r>
                            <w:rPr>
                              <w:spacing w:val="-1"/>
                            </w:rPr>
                            <w:t>21.1</w:t>
                          </w:r>
                          <w:r>
                            <w:rPr>
                              <w:spacing w:val="16"/>
                            </w:rPr>
                            <w:t xml:space="preserve"> </w:t>
                          </w:r>
                          <w:r>
                            <w: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108" type="#_x0000_t202" style="position:absolute;margin-left:92pt;margin-top:65.1pt;width:447.5pt;height:33.65pt;z-index:-10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kfsg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" filled="f" stroked="f">
              <v:textbox inset="0,0,0,0">
                <w:txbxContent>
                  <w:p w:rsidR="00BA7165" w:rsidRDefault="00BA7165">
                    <w:pPr>
                      <w:spacing w:line="245" w:lineRule="exact"/>
                      <w:ind w:right="988"/>
                      <w:jc w:val="center"/>
                      <w:rPr>
                        <w:rFonts w:ascii="Times New Roman" w:eastAsia="Times New Roman" w:hAnsi="Times New Roman" w:cs="Times New Roman"/>
                        <w:sz w:val="16"/>
                        <w:szCs w:val="16"/>
                      </w:rPr>
                    </w:pPr>
                    <w:r>
                      <w:rPr>
                        <w:rFonts w:ascii="Times New Roman"/>
                        <w:sz w:val="16"/>
                      </w:rPr>
                      <w:t xml:space="preserve">- </w:t>
                    </w:r>
                    <w:r>
                      <w:rPr>
                        <w:rFonts w:ascii="Calibri"/>
                      </w:rPr>
                      <w:t>21</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21.2.2.</w:t>
                    </w:r>
                    <w:r>
                      <w:rPr>
                        <w:spacing w:val="-15"/>
                      </w:rPr>
                      <w:t xml:space="preserve"> </w:t>
                    </w:r>
                    <w:proofErr w:type="gramStart"/>
                    <w:r>
                      <w:rPr>
                        <w:spacing w:val="-1"/>
                      </w:rPr>
                      <w:t>afford</w:t>
                    </w:r>
                    <w:proofErr w:type="gramEnd"/>
                    <w:r>
                      <w:rPr>
                        <w:spacing w:val="10"/>
                      </w:rPr>
                      <w:t xml:space="preserve"> </w:t>
                    </w:r>
                    <w:r>
                      <w:rPr>
                        <w:spacing w:val="-1"/>
                      </w:rPr>
                      <w:t>any</w:t>
                    </w:r>
                    <w:r>
                      <w:rPr>
                        <w:spacing w:val="8"/>
                      </w:rPr>
                      <w:t xml:space="preserve"> </w:t>
                    </w:r>
                    <w:r>
                      <w:rPr>
                        <w:spacing w:val="-1"/>
                      </w:rPr>
                      <w:t>Auditor</w:t>
                    </w:r>
                    <w:r>
                      <w:rPr>
                        <w:spacing w:val="11"/>
                      </w:rPr>
                      <w:t xml:space="preserve"> </w:t>
                    </w:r>
                    <w:r>
                      <w:rPr>
                        <w:spacing w:val="-1"/>
                      </w:rPr>
                      <w:t>access</w:t>
                    </w:r>
                    <w:r>
                      <w:rPr>
                        <w:spacing w:val="10"/>
                      </w:rPr>
                      <w:t xml:space="preserve"> </w:t>
                    </w:r>
                    <w:r>
                      <w:t>to</w:t>
                    </w:r>
                    <w:r>
                      <w:rPr>
                        <w:spacing w:val="7"/>
                      </w:rPr>
                      <w:t xml:space="preserve"> </w:t>
                    </w:r>
                    <w:r>
                      <w:t>the</w:t>
                    </w:r>
                    <w:r>
                      <w:rPr>
                        <w:spacing w:val="7"/>
                      </w:rPr>
                      <w:t xml:space="preserve"> </w:t>
                    </w:r>
                    <w:r>
                      <w:rPr>
                        <w:spacing w:val="-1"/>
                      </w:rPr>
                      <w:t>records</w:t>
                    </w:r>
                    <w:r>
                      <w:rPr>
                        <w:spacing w:val="10"/>
                      </w:rPr>
                      <w:t xml:space="preserve"> </w:t>
                    </w:r>
                    <w:r>
                      <w:rPr>
                        <w:spacing w:val="-1"/>
                      </w:rPr>
                      <w:t>and</w:t>
                    </w:r>
                    <w:r>
                      <w:rPr>
                        <w:spacing w:val="7"/>
                      </w:rPr>
                      <w:t xml:space="preserve"> </w:t>
                    </w:r>
                    <w:r>
                      <w:rPr>
                        <w:spacing w:val="-1"/>
                      </w:rPr>
                      <w:t>accounts</w:t>
                    </w:r>
                    <w:r>
                      <w:rPr>
                        <w:spacing w:val="8"/>
                      </w:rPr>
                      <w:t xml:space="preserve"> </w:t>
                    </w:r>
                    <w:r>
                      <w:rPr>
                        <w:spacing w:val="-1"/>
                      </w:rPr>
                      <w:t>referred</w:t>
                    </w:r>
                    <w:r>
                      <w:rPr>
                        <w:spacing w:val="7"/>
                      </w:rPr>
                      <w:t xml:space="preserve"> </w:t>
                    </w:r>
                    <w:r>
                      <w:t>to</w:t>
                    </w:r>
                    <w:r>
                      <w:rPr>
                        <w:spacing w:val="10"/>
                      </w:rPr>
                      <w:t xml:space="preserve"> </w:t>
                    </w:r>
                    <w:r>
                      <w:rPr>
                        <w:spacing w:val="-1"/>
                      </w:rPr>
                      <w:t>in</w:t>
                    </w:r>
                    <w:r>
                      <w:rPr>
                        <w:spacing w:val="10"/>
                      </w:rPr>
                      <w:t xml:space="preserve"> </w:t>
                    </w:r>
                    <w:r>
                      <w:rPr>
                        <w:spacing w:val="-2"/>
                      </w:rPr>
                      <w:t>Clause</w:t>
                    </w:r>
                    <w:r>
                      <w:rPr>
                        <w:spacing w:val="10"/>
                      </w:rPr>
                      <w:t xml:space="preserve"> </w:t>
                    </w:r>
                    <w:r>
                      <w:rPr>
                        <w:spacing w:val="-1"/>
                      </w:rPr>
                      <w:t>21.1</w:t>
                    </w:r>
                    <w:r>
                      <w:rPr>
                        <w:spacing w:val="16"/>
                      </w:rPr>
                      <w:t xml:space="preserve"> </w:t>
                    </w:r>
                    <w:r>
                      <w:t>at</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0240"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75" name="Freeform 17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EA45658" id="Group 174" o:spid="_x0000_s1026" style="position:absolute;margin-left:57pt;margin-top:36pt;width:482pt;height:161pt;z-index:-1062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">
              <v:shape id="Freeform 17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ndMIA&#10;AADcAAAADwAAAGRycy9kb3ducmV2LnhtbERPzWrCQBC+C32HZQq9iO6qWCW6SikorZ4afYAhOyYx&#10;2dmQ3cb49t2C4G0+vt9Zb3tbi45aXzrWMBkrEMSZMyXnGs6n3WgJwgdkg7Vj0nAnD9vNy2CNiXE3&#10;/qEuDbmIIewT1FCE0CRS+qwgi37sGuLIXVxrMUTY5tK0eIvhtpZTpd6lxZJjQ4ENfRaUVemv1TDb&#10;X7vDrjrNJOPQHqeV+r5OlNZvr/3HCkSgPjzFD/eXifMXc/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qd0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0264" behindDoc="1" locked="0" layoutInCell="1" allowOverlap="1">
              <wp:simplePos x="0" y="0"/>
              <wp:positionH relativeFrom="page">
                <wp:posOffset>1625600</wp:posOffset>
              </wp:positionH>
              <wp:positionV relativeFrom="page">
                <wp:posOffset>826770</wp:posOffset>
              </wp:positionV>
              <wp:extent cx="5224780" cy="427355"/>
              <wp:effectExtent l="0" t="0" r="0" b="317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1706"/>
                            <w:jc w:val="center"/>
                            <w:rPr>
                              <w:rFonts w:ascii="Times New Roman" w:eastAsia="Times New Roman" w:hAnsi="Times New Roman" w:cs="Times New Roman"/>
                              <w:sz w:val="16"/>
                              <w:szCs w:val="16"/>
                            </w:rPr>
                          </w:pPr>
                          <w:r>
                            <w:rPr>
                              <w:rFonts w:ascii="Times New Roman"/>
                              <w:sz w:val="16"/>
                            </w:rPr>
                            <w:t xml:space="preserve">- </w:t>
                          </w:r>
                          <w:r>
                            <w:rPr>
                              <w:rFonts w:ascii="Calibri"/>
                            </w:rPr>
                            <w:t>22</w:t>
                          </w:r>
                          <w:r>
                            <w:rPr>
                              <w:rFonts w:ascii="Calibri"/>
                              <w:spacing w:val="-11"/>
                            </w:rPr>
                            <w:t xml:space="preserve"> </w:t>
                          </w:r>
                          <w:r>
                            <w:rPr>
                              <w:rFonts w:ascii="Times New Roman"/>
                              <w:sz w:val="16"/>
                            </w:rPr>
                            <w:t>-</w:t>
                          </w:r>
                        </w:p>
                        <w:p w:rsidR="00BA7165" w:rsidRDefault="00BA7165">
                          <w:pPr>
                            <w:pStyle w:val="BodyText"/>
                            <w:spacing w:before="159"/>
                            <w:ind w:left="20"/>
                          </w:pPr>
                          <w:r>
                            <w:t>The</w:t>
                          </w:r>
                          <w:r>
                            <w:rPr>
                              <w:spacing w:val="22"/>
                            </w:rPr>
                            <w:t xml:space="preserve"> </w:t>
                          </w:r>
                          <w:r>
                            <w:rPr>
                              <w:spacing w:val="-1"/>
                            </w:rPr>
                            <w:t>Customer</w:t>
                          </w:r>
                          <w:r>
                            <w:rPr>
                              <w:spacing w:val="22"/>
                            </w:rPr>
                            <w:t xml:space="preserve"> </w:t>
                          </w:r>
                          <w:r>
                            <w:rPr>
                              <w:spacing w:val="-2"/>
                            </w:rPr>
                            <w:t>will</w:t>
                          </w:r>
                          <w:r>
                            <w:rPr>
                              <w:spacing w:val="21"/>
                            </w:rPr>
                            <w:t xml:space="preserve"> </w:t>
                          </w:r>
                          <w:r>
                            <w:t>use</w:t>
                          </w:r>
                          <w:r>
                            <w:rPr>
                              <w:spacing w:val="21"/>
                            </w:rPr>
                            <w:t xml:space="preserve"> </w:t>
                          </w:r>
                          <w:r>
                            <w:rPr>
                              <w:spacing w:val="-1"/>
                            </w:rPr>
                            <w:t>reasonable</w:t>
                          </w:r>
                          <w:r>
                            <w:rPr>
                              <w:spacing w:val="22"/>
                            </w:rPr>
                            <w:t xml:space="preserve"> </w:t>
                          </w:r>
                          <w:proofErr w:type="spellStart"/>
                          <w:r>
                            <w:rPr>
                              <w:spacing w:val="-1"/>
                            </w:rPr>
                            <w:t>endeavours</w:t>
                          </w:r>
                          <w:proofErr w:type="spellEnd"/>
                          <w:r>
                            <w:rPr>
                              <w:spacing w:val="22"/>
                            </w:rPr>
                            <w:t xml:space="preserve"> </w:t>
                          </w:r>
                          <w:r>
                            <w:rPr>
                              <w:spacing w:val="-1"/>
                            </w:rPr>
                            <w:t>to</w:t>
                          </w:r>
                          <w:r>
                            <w:rPr>
                              <w:spacing w:val="22"/>
                            </w:rPr>
                            <w:t xml:space="preserve"> </w:t>
                          </w:r>
                          <w:r>
                            <w:rPr>
                              <w:spacing w:val="-1"/>
                            </w:rPr>
                            <w:t>ensure</w:t>
                          </w:r>
                          <w:r>
                            <w:rPr>
                              <w:spacing w:val="20"/>
                            </w:rPr>
                            <w:t xml:space="preserve"> </w:t>
                          </w:r>
                          <w:r>
                            <w:rPr>
                              <w:spacing w:val="-1"/>
                            </w:rPr>
                            <w:t>that</w:t>
                          </w:r>
                          <w:r>
                            <w:rPr>
                              <w:spacing w:val="21"/>
                            </w:rPr>
                            <w:t xml:space="preserve"> </w:t>
                          </w:r>
                          <w:r>
                            <w:t>the</w:t>
                          </w:r>
                          <w:r>
                            <w:rPr>
                              <w:spacing w:val="21"/>
                            </w:rPr>
                            <w:t xml:space="preserve"> </w:t>
                          </w:r>
                          <w:r>
                            <w:rPr>
                              <w:spacing w:val="-1"/>
                            </w:rPr>
                            <w:t>conduct</w:t>
                          </w:r>
                          <w:r>
                            <w:rPr>
                              <w:spacing w:val="23"/>
                            </w:rPr>
                            <w:t xml:space="preserve"> </w:t>
                          </w:r>
                          <w:r>
                            <w:rPr>
                              <w:spacing w:val="-2"/>
                            </w:rPr>
                            <w:t>of</w:t>
                          </w:r>
                          <w:r>
                            <w:rPr>
                              <w:spacing w:val="23"/>
                            </w:rPr>
                            <w:t xml:space="preserve"> </w:t>
                          </w:r>
                          <w:r>
                            <w:rPr>
                              <w:spacing w:val="-1"/>
                            </w:rPr>
                            <w:t>each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109" type="#_x0000_t202" style="position:absolute;margin-left:128pt;margin-top:65.1pt;width:411.4pt;height:33.65pt;z-index:-10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" filled="f" stroked="f">
              <v:textbox inset="0,0,0,0">
                <w:txbxContent>
                  <w:p w:rsidR="00BA7165" w:rsidRDefault="00BA7165">
                    <w:pPr>
                      <w:spacing w:line="245" w:lineRule="exact"/>
                      <w:ind w:right="1706"/>
                      <w:jc w:val="center"/>
                      <w:rPr>
                        <w:rFonts w:ascii="Times New Roman" w:eastAsia="Times New Roman" w:hAnsi="Times New Roman" w:cs="Times New Roman"/>
                        <w:sz w:val="16"/>
                        <w:szCs w:val="16"/>
                      </w:rPr>
                    </w:pPr>
                    <w:r>
                      <w:rPr>
                        <w:rFonts w:ascii="Times New Roman"/>
                        <w:sz w:val="16"/>
                      </w:rPr>
                      <w:t xml:space="preserve">- </w:t>
                    </w:r>
                    <w:r>
                      <w:rPr>
                        <w:rFonts w:ascii="Calibri"/>
                      </w:rPr>
                      <w:t>22</w:t>
                    </w:r>
                    <w:r>
                      <w:rPr>
                        <w:rFonts w:ascii="Calibri"/>
                        <w:spacing w:val="-11"/>
                      </w:rPr>
                      <w:t xml:space="preserve"> </w:t>
                    </w:r>
                    <w:r>
                      <w:rPr>
                        <w:rFonts w:ascii="Times New Roman"/>
                        <w:sz w:val="16"/>
                      </w:rPr>
                      <w:t>-</w:t>
                    </w:r>
                  </w:p>
                  <w:p w:rsidR="00BA7165" w:rsidRDefault="00BA7165">
                    <w:pPr>
                      <w:pStyle w:val="BodyText"/>
                      <w:spacing w:before="159"/>
                      <w:ind w:left="20"/>
                    </w:pPr>
                    <w:r>
                      <w:t>The</w:t>
                    </w:r>
                    <w:r>
                      <w:rPr>
                        <w:spacing w:val="22"/>
                      </w:rPr>
                      <w:t xml:space="preserve"> </w:t>
                    </w:r>
                    <w:r>
                      <w:rPr>
                        <w:spacing w:val="-1"/>
                      </w:rPr>
                      <w:t>Customer</w:t>
                    </w:r>
                    <w:r>
                      <w:rPr>
                        <w:spacing w:val="22"/>
                      </w:rPr>
                      <w:t xml:space="preserve"> </w:t>
                    </w:r>
                    <w:r>
                      <w:rPr>
                        <w:spacing w:val="-2"/>
                      </w:rPr>
                      <w:t>will</w:t>
                    </w:r>
                    <w:r>
                      <w:rPr>
                        <w:spacing w:val="21"/>
                      </w:rPr>
                      <w:t xml:space="preserve"> </w:t>
                    </w:r>
                    <w:r>
                      <w:t>use</w:t>
                    </w:r>
                    <w:r>
                      <w:rPr>
                        <w:spacing w:val="21"/>
                      </w:rPr>
                      <w:t xml:space="preserve"> </w:t>
                    </w:r>
                    <w:r>
                      <w:rPr>
                        <w:spacing w:val="-1"/>
                      </w:rPr>
                      <w:t>reasonable</w:t>
                    </w:r>
                    <w:r>
                      <w:rPr>
                        <w:spacing w:val="22"/>
                      </w:rPr>
                      <w:t xml:space="preserve"> </w:t>
                    </w:r>
                    <w:proofErr w:type="spellStart"/>
                    <w:r>
                      <w:rPr>
                        <w:spacing w:val="-1"/>
                      </w:rPr>
                      <w:t>endeavours</w:t>
                    </w:r>
                    <w:proofErr w:type="spellEnd"/>
                    <w:r>
                      <w:rPr>
                        <w:spacing w:val="22"/>
                      </w:rPr>
                      <w:t xml:space="preserve"> </w:t>
                    </w:r>
                    <w:r>
                      <w:rPr>
                        <w:spacing w:val="-1"/>
                      </w:rPr>
                      <w:t>to</w:t>
                    </w:r>
                    <w:r>
                      <w:rPr>
                        <w:spacing w:val="22"/>
                      </w:rPr>
                      <w:t xml:space="preserve"> </w:t>
                    </w:r>
                    <w:r>
                      <w:rPr>
                        <w:spacing w:val="-1"/>
                      </w:rPr>
                      <w:t>ensure</w:t>
                    </w:r>
                    <w:r>
                      <w:rPr>
                        <w:spacing w:val="20"/>
                      </w:rPr>
                      <w:t xml:space="preserve"> </w:t>
                    </w:r>
                    <w:r>
                      <w:rPr>
                        <w:spacing w:val="-1"/>
                      </w:rPr>
                      <w:t>that</w:t>
                    </w:r>
                    <w:r>
                      <w:rPr>
                        <w:spacing w:val="21"/>
                      </w:rPr>
                      <w:t xml:space="preserve"> </w:t>
                    </w:r>
                    <w:r>
                      <w:t>the</w:t>
                    </w:r>
                    <w:r>
                      <w:rPr>
                        <w:spacing w:val="21"/>
                      </w:rPr>
                      <w:t xml:space="preserve"> </w:t>
                    </w:r>
                    <w:r>
                      <w:rPr>
                        <w:spacing w:val="-1"/>
                      </w:rPr>
                      <w:t>conduct</w:t>
                    </w:r>
                    <w:r>
                      <w:rPr>
                        <w:spacing w:val="23"/>
                      </w:rPr>
                      <w:t xml:space="preserve"> </w:t>
                    </w:r>
                    <w:r>
                      <w:rPr>
                        <w:spacing w:val="-2"/>
                      </w:rPr>
                      <w:t>of</w:t>
                    </w:r>
                    <w:r>
                      <w:rPr>
                        <w:spacing w:val="23"/>
                      </w:rPr>
                      <w:t xml:space="preserve"> </w:t>
                    </w:r>
                    <w:r>
                      <w:rPr>
                        <w:spacing w:val="-1"/>
                      </w:rPr>
                      <w:t>each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0288" behindDoc="1" locked="0" layoutInCell="1" allowOverlap="1">
              <wp:simplePos x="0" y="0"/>
              <wp:positionH relativeFrom="page">
                <wp:posOffset>939800</wp:posOffset>
              </wp:positionH>
              <wp:positionV relativeFrom="page">
                <wp:posOffset>1093470</wp:posOffset>
              </wp:positionV>
              <wp:extent cx="323215" cy="160020"/>
              <wp:effectExtent l="0" t="0" r="3810" b="381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36" w:lineRule="exact"/>
                            <w:ind w:left="20"/>
                            <w:rPr>
                              <w:rFonts w:ascii="Arial" w:eastAsia="Arial" w:hAnsi="Arial" w:cs="Arial"/>
                              <w:sz w:val="21"/>
                              <w:szCs w:val="21"/>
                            </w:rPr>
                          </w:pPr>
                          <w:r>
                            <w:rPr>
                              <w:rFonts w:ascii="Arial"/>
                              <w:spacing w:val="-1"/>
                              <w:sz w:val="21"/>
                            </w:rPr>
                            <w:t>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10" type="#_x0000_t202" style="position:absolute;margin-left:74pt;margin-top:86.1pt;width:25.45pt;height:12.6pt;z-index:-10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hktAIAALQ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" filled="f" stroked="f">
              <v:textbox inset="0,0,0,0">
                <w:txbxContent>
                  <w:p w:rsidR="00BA7165" w:rsidRDefault="00BA7165">
                    <w:pPr>
                      <w:spacing w:line="236" w:lineRule="exact"/>
                      <w:ind w:left="20"/>
                      <w:rPr>
                        <w:rFonts w:ascii="Arial" w:eastAsia="Arial" w:hAnsi="Arial" w:cs="Arial"/>
                        <w:sz w:val="21"/>
                        <w:szCs w:val="21"/>
                      </w:rPr>
                    </w:pPr>
                    <w:r>
                      <w:rPr>
                        <w:rFonts w:ascii="Arial"/>
                        <w:spacing w:val="-1"/>
                        <w:sz w:val="21"/>
                      </w:rPr>
                      <w:t>21.3.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09352"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9" name="Freeform 2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779E271" id="Group 228" o:spid="_x0000_s1026" style="position:absolute;margin-left:57pt;margin-top:36pt;width:482pt;height:161pt;z-index:-1071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">
              <v:shape id="Freeform 2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3jEMMA&#10;AADcAAAADwAAAGRycy9kb3ducmV2LnhtbESP0WrCQBRE3wX/YbkFX6TuGkFq6ioiKLY+Vf2AS/Y2&#10;icneDdk1xr/vFgQfh5k5wyzXva1FR60vHWuYThQI4syZknMNl/Pu/QOED8gGa8ek4UEe1qvhYImp&#10;cXf+oe4UchEh7FPUUITQpFL6rCCLfuIa4uj9utZiiLLNpWnxHuG2lolSc2mx5LhQYEPbgrLqdLMa&#10;Zvtr972rzjPJOLbHpFJf16nSevTWbz5BBOrDK/xsH4yGJFnA/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3jE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09376" behindDoc="1" locked="0" layoutInCell="1" allowOverlap="1">
              <wp:simplePos x="0" y="0"/>
              <wp:positionH relativeFrom="page">
                <wp:posOffset>3587750</wp:posOffset>
              </wp:positionH>
              <wp:positionV relativeFrom="page">
                <wp:posOffset>826770</wp:posOffset>
              </wp:positionV>
              <wp:extent cx="216535" cy="165735"/>
              <wp:effectExtent l="0" t="0" r="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w:t>
                          </w:r>
                          <w:r>
                            <w:rPr>
                              <w:rFonts w:ascii="Calibri"/>
                              <w:spacing w:val="-9"/>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7" o:spid="_x0000_s1089" type="#_x0000_t202" style="position:absolute;margin-left:282.5pt;margin-top:65.1pt;width:17.05pt;height:13.05pt;z-index:-10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xl9sA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w:t>
                    </w:r>
                    <w:r>
                      <w:rPr>
                        <w:rFonts w:ascii="Calibri"/>
                        <w:spacing w:val="-9"/>
                      </w:rPr>
                      <w:t xml:space="preserve"> </w:t>
                    </w:r>
                    <w:r>
                      <w:rPr>
                        <w:rFonts w:ascii="Times New Roman"/>
                        <w:sz w:val="16"/>
                      </w:rPr>
                      <w:t>-</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0312"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71" name="Freeform 17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F31D749" id="Group 170" o:spid="_x0000_s1026" style="position:absolute;margin-left:57pt;margin-top:36pt;width:482pt;height:161pt;z-index:-1061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">
              <v:shape id="Freeform 17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hd8EA&#10;AADcAAAADwAAAGRycy9kb3ducmV2LnhtbERP22oCMRB9L/Qfwgh9KZqsQi3rRikFi7ZPrv2AYTPu&#10;NZNlk67r35tCoW9zONfJdpPtxEiDrx1rSBYKBHHhTM2lhu/zfv4Kwgdkg51j0nAjD7vt40OGqXFX&#10;PtGYh1LEEPYpaqhC6FMpfVGRRb9wPXHkLm6wGCIcSmkGvMZw28mlUi/SYs2xocKe3isq2vzHalh9&#10;NOPnvj2vJOOz/Vq26tgkSuun2fS2ARFoCv/iP/fBxPnrBH6fi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doXf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0336" behindDoc="1" locked="0" layoutInCell="1" allowOverlap="1">
              <wp:simplePos x="0" y="0"/>
              <wp:positionH relativeFrom="page">
                <wp:posOffset>1625600</wp:posOffset>
              </wp:positionH>
              <wp:positionV relativeFrom="page">
                <wp:posOffset>826770</wp:posOffset>
              </wp:positionV>
              <wp:extent cx="5224145" cy="427355"/>
              <wp:effectExtent l="0" t="0" r="0" b="3175"/>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1705"/>
                            <w:jc w:val="center"/>
                            <w:rPr>
                              <w:rFonts w:ascii="Times New Roman" w:eastAsia="Times New Roman" w:hAnsi="Times New Roman" w:cs="Times New Roman"/>
                              <w:sz w:val="16"/>
                              <w:szCs w:val="16"/>
                            </w:rPr>
                          </w:pPr>
                          <w:r>
                            <w:rPr>
                              <w:rFonts w:ascii="Times New Roman"/>
                              <w:sz w:val="16"/>
                            </w:rPr>
                            <w:t xml:space="preserve">- </w:t>
                          </w:r>
                          <w:r>
                            <w:rPr>
                              <w:rFonts w:ascii="Calibri"/>
                            </w:rPr>
                            <w:t>23</w:t>
                          </w:r>
                          <w:r>
                            <w:rPr>
                              <w:rFonts w:ascii="Calibri"/>
                              <w:spacing w:val="-11"/>
                            </w:rPr>
                            <w:t xml:space="preserve"> </w:t>
                          </w:r>
                          <w:r>
                            <w:rPr>
                              <w:rFonts w:ascii="Times New Roman"/>
                              <w:sz w:val="16"/>
                            </w:rPr>
                            <w:t>-</w:t>
                          </w:r>
                        </w:p>
                        <w:p w:rsidR="00BA7165" w:rsidRDefault="00BA7165">
                          <w:pPr>
                            <w:pStyle w:val="BodyText"/>
                            <w:spacing w:before="159"/>
                            <w:ind w:left="20"/>
                          </w:pPr>
                          <w:r>
                            <w:t>The</w:t>
                          </w:r>
                          <w:r>
                            <w:rPr>
                              <w:spacing w:val="7"/>
                            </w:rPr>
                            <w:t xml:space="preserve"> </w:t>
                          </w:r>
                          <w:r>
                            <w:rPr>
                              <w:spacing w:val="-1"/>
                            </w:rPr>
                            <w:t>Customer</w:t>
                          </w:r>
                          <w:r>
                            <w:rPr>
                              <w:spacing w:val="7"/>
                            </w:rPr>
                            <w:t xml:space="preserve"> </w:t>
                          </w:r>
                          <w:r>
                            <w:rPr>
                              <w:rFonts w:cs="Arial"/>
                              <w:spacing w:val="-1"/>
                            </w:rPr>
                            <w:t>may,</w:t>
                          </w:r>
                          <w:r>
                            <w:rPr>
                              <w:rFonts w:cs="Arial"/>
                              <w:spacing w:val="9"/>
                            </w:rPr>
                            <w:t xml:space="preserve"> </w:t>
                          </w:r>
                          <w:r>
                            <w:rPr>
                              <w:rFonts w:cs="Arial"/>
                            </w:rPr>
                            <w:t>by</w:t>
                          </w:r>
                          <w:r>
                            <w:rPr>
                              <w:rFonts w:cs="Arial"/>
                              <w:spacing w:val="2"/>
                            </w:rPr>
                            <w:t xml:space="preserve"> </w:t>
                          </w:r>
                          <w:r>
                            <w:rPr>
                              <w:rFonts w:cs="Arial"/>
                              <w:spacing w:val="-1"/>
                            </w:rPr>
                            <w:t>giving</w:t>
                          </w:r>
                          <w:r>
                            <w:rPr>
                              <w:rFonts w:cs="Arial"/>
                              <w:spacing w:val="9"/>
                            </w:rPr>
                            <w:t xml:space="preserve"> </w:t>
                          </w:r>
                          <w:r>
                            <w:rPr>
                              <w:rFonts w:cs="Arial"/>
                              <w:spacing w:val="-1"/>
                            </w:rPr>
                            <w:t>not</w:t>
                          </w:r>
                          <w:r>
                            <w:rPr>
                              <w:rFonts w:cs="Arial"/>
                              <w:spacing w:val="6"/>
                            </w:rPr>
                            <w:t xml:space="preserve"> </w:t>
                          </w:r>
                          <w:r>
                            <w:rPr>
                              <w:rFonts w:cs="Arial"/>
                              <w:spacing w:val="-1"/>
                            </w:rPr>
                            <w:t>less</w:t>
                          </w:r>
                          <w:r>
                            <w:rPr>
                              <w:rFonts w:cs="Arial"/>
                              <w:spacing w:val="5"/>
                            </w:rPr>
                            <w:t xml:space="preserve"> </w:t>
                          </w:r>
                          <w:r>
                            <w:rPr>
                              <w:rFonts w:cs="Arial"/>
                              <w:spacing w:val="-1"/>
                            </w:rPr>
                            <w:t>than</w:t>
                          </w:r>
                          <w:r>
                            <w:rPr>
                              <w:rFonts w:cs="Arial"/>
                              <w:spacing w:val="7"/>
                            </w:rPr>
                            <w:t xml:space="preserve"> </w:t>
                          </w:r>
                          <w:r>
                            <w:rPr>
                              <w:rFonts w:cs="Arial"/>
                            </w:rPr>
                            <w:t>3</w:t>
                          </w:r>
                          <w:r>
                            <w:rPr>
                              <w:rFonts w:cs="Arial"/>
                              <w:spacing w:val="2"/>
                            </w:rPr>
                            <w:t xml:space="preserve"> </w:t>
                          </w:r>
                          <w:r>
                            <w:rPr>
                              <w:rFonts w:cs="Arial"/>
                              <w:spacing w:val="-1"/>
                            </w:rPr>
                            <w:t>month’s</w:t>
                          </w:r>
                          <w:r>
                            <w:rPr>
                              <w:rFonts w:cs="Arial"/>
                              <w:spacing w:val="8"/>
                            </w:rPr>
                            <w:t xml:space="preserve"> </w:t>
                          </w:r>
                          <w:r>
                            <w:rPr>
                              <w:rFonts w:cs="Arial"/>
                              <w:spacing w:val="-1"/>
                            </w:rPr>
                            <w:t>written</w:t>
                          </w:r>
                          <w:r>
                            <w:rPr>
                              <w:rFonts w:cs="Arial"/>
                              <w:spacing w:val="7"/>
                            </w:rPr>
                            <w:t xml:space="preserve"> </w:t>
                          </w:r>
                          <w:r>
                            <w:rPr>
                              <w:rFonts w:cs="Arial"/>
                              <w:spacing w:val="-1"/>
                            </w:rPr>
                            <w:t>notice</w:t>
                          </w:r>
                          <w:r>
                            <w:rPr>
                              <w:rFonts w:cs="Arial"/>
                              <w:spacing w:val="5"/>
                            </w:rPr>
                            <w:t xml:space="preserve"> </w:t>
                          </w:r>
                          <w:r>
                            <w:rPr>
                              <w:rFonts w:cs="Arial"/>
                            </w:rPr>
                            <w:t>to</w:t>
                          </w:r>
                          <w:r>
                            <w:rPr>
                              <w:rFonts w:cs="Arial"/>
                              <w:spacing w:val="5"/>
                            </w:rPr>
                            <w:t xml:space="preserve"> </w:t>
                          </w:r>
                          <w:r>
                            <w:rPr>
                              <w:rFonts w:cs="Arial"/>
                              <w:spacing w:val="-1"/>
                            </w:rPr>
                            <w:t>the</w:t>
                          </w:r>
                          <w:r>
                            <w:rPr>
                              <w:rFonts w:cs="Arial"/>
                              <w:spacing w:val="13"/>
                            </w:rPr>
                            <w:t xml:space="preserve"> </w:t>
                          </w:r>
                          <w:r>
                            <w:rPr>
                              <w:spacing w:val="-1"/>
                            </w:rPr>
                            <w:t>Supplier,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111" type="#_x0000_t202" style="position:absolute;margin-left:128pt;margin-top:65.1pt;width:411.35pt;height:33.65pt;z-index:-1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" filled="f" stroked="f">
              <v:textbox inset="0,0,0,0">
                <w:txbxContent>
                  <w:p w:rsidR="00BA7165" w:rsidRDefault="00BA7165">
                    <w:pPr>
                      <w:spacing w:line="245" w:lineRule="exact"/>
                      <w:ind w:right="1705"/>
                      <w:jc w:val="center"/>
                      <w:rPr>
                        <w:rFonts w:ascii="Times New Roman" w:eastAsia="Times New Roman" w:hAnsi="Times New Roman" w:cs="Times New Roman"/>
                        <w:sz w:val="16"/>
                        <w:szCs w:val="16"/>
                      </w:rPr>
                    </w:pPr>
                    <w:r>
                      <w:rPr>
                        <w:rFonts w:ascii="Times New Roman"/>
                        <w:sz w:val="16"/>
                      </w:rPr>
                      <w:t xml:space="preserve">- </w:t>
                    </w:r>
                    <w:r>
                      <w:rPr>
                        <w:rFonts w:ascii="Calibri"/>
                      </w:rPr>
                      <w:t>23</w:t>
                    </w:r>
                    <w:r>
                      <w:rPr>
                        <w:rFonts w:ascii="Calibri"/>
                        <w:spacing w:val="-11"/>
                      </w:rPr>
                      <w:t xml:space="preserve"> </w:t>
                    </w:r>
                    <w:r>
                      <w:rPr>
                        <w:rFonts w:ascii="Times New Roman"/>
                        <w:sz w:val="16"/>
                      </w:rPr>
                      <w:t>-</w:t>
                    </w:r>
                  </w:p>
                  <w:p w:rsidR="00BA7165" w:rsidRDefault="00BA7165">
                    <w:pPr>
                      <w:pStyle w:val="BodyText"/>
                      <w:spacing w:before="159"/>
                      <w:ind w:left="20"/>
                    </w:pPr>
                    <w:r>
                      <w:t>The</w:t>
                    </w:r>
                    <w:r>
                      <w:rPr>
                        <w:spacing w:val="7"/>
                      </w:rPr>
                      <w:t xml:space="preserve"> </w:t>
                    </w:r>
                    <w:r>
                      <w:rPr>
                        <w:spacing w:val="-1"/>
                      </w:rPr>
                      <w:t>Customer</w:t>
                    </w:r>
                    <w:r>
                      <w:rPr>
                        <w:spacing w:val="7"/>
                      </w:rPr>
                      <w:t xml:space="preserve"> </w:t>
                    </w:r>
                    <w:r>
                      <w:rPr>
                        <w:rFonts w:cs="Arial"/>
                        <w:spacing w:val="-1"/>
                      </w:rPr>
                      <w:t>may,</w:t>
                    </w:r>
                    <w:r>
                      <w:rPr>
                        <w:rFonts w:cs="Arial"/>
                        <w:spacing w:val="9"/>
                      </w:rPr>
                      <w:t xml:space="preserve"> </w:t>
                    </w:r>
                    <w:r>
                      <w:rPr>
                        <w:rFonts w:cs="Arial"/>
                      </w:rPr>
                      <w:t>by</w:t>
                    </w:r>
                    <w:r>
                      <w:rPr>
                        <w:rFonts w:cs="Arial"/>
                        <w:spacing w:val="2"/>
                      </w:rPr>
                      <w:t xml:space="preserve"> </w:t>
                    </w:r>
                    <w:r>
                      <w:rPr>
                        <w:rFonts w:cs="Arial"/>
                        <w:spacing w:val="-1"/>
                      </w:rPr>
                      <w:t>giving</w:t>
                    </w:r>
                    <w:r>
                      <w:rPr>
                        <w:rFonts w:cs="Arial"/>
                        <w:spacing w:val="9"/>
                      </w:rPr>
                      <w:t xml:space="preserve"> </w:t>
                    </w:r>
                    <w:r>
                      <w:rPr>
                        <w:rFonts w:cs="Arial"/>
                        <w:spacing w:val="-1"/>
                      </w:rPr>
                      <w:t>not</w:t>
                    </w:r>
                    <w:r>
                      <w:rPr>
                        <w:rFonts w:cs="Arial"/>
                        <w:spacing w:val="6"/>
                      </w:rPr>
                      <w:t xml:space="preserve"> </w:t>
                    </w:r>
                    <w:r>
                      <w:rPr>
                        <w:rFonts w:cs="Arial"/>
                        <w:spacing w:val="-1"/>
                      </w:rPr>
                      <w:t>less</w:t>
                    </w:r>
                    <w:r>
                      <w:rPr>
                        <w:rFonts w:cs="Arial"/>
                        <w:spacing w:val="5"/>
                      </w:rPr>
                      <w:t xml:space="preserve"> </w:t>
                    </w:r>
                    <w:r>
                      <w:rPr>
                        <w:rFonts w:cs="Arial"/>
                        <w:spacing w:val="-1"/>
                      </w:rPr>
                      <w:t>than</w:t>
                    </w:r>
                    <w:r>
                      <w:rPr>
                        <w:rFonts w:cs="Arial"/>
                        <w:spacing w:val="7"/>
                      </w:rPr>
                      <w:t xml:space="preserve"> </w:t>
                    </w:r>
                    <w:r>
                      <w:rPr>
                        <w:rFonts w:cs="Arial"/>
                      </w:rPr>
                      <w:t>3</w:t>
                    </w:r>
                    <w:r>
                      <w:rPr>
                        <w:rFonts w:cs="Arial"/>
                        <w:spacing w:val="2"/>
                      </w:rPr>
                      <w:t xml:space="preserve"> </w:t>
                    </w:r>
                    <w:r>
                      <w:rPr>
                        <w:rFonts w:cs="Arial"/>
                        <w:spacing w:val="-1"/>
                      </w:rPr>
                      <w:t>month’s</w:t>
                    </w:r>
                    <w:r>
                      <w:rPr>
                        <w:rFonts w:cs="Arial"/>
                        <w:spacing w:val="8"/>
                      </w:rPr>
                      <w:t xml:space="preserve"> </w:t>
                    </w:r>
                    <w:r>
                      <w:rPr>
                        <w:rFonts w:cs="Arial"/>
                        <w:spacing w:val="-1"/>
                      </w:rPr>
                      <w:t>written</w:t>
                    </w:r>
                    <w:r>
                      <w:rPr>
                        <w:rFonts w:cs="Arial"/>
                        <w:spacing w:val="7"/>
                      </w:rPr>
                      <w:t xml:space="preserve"> </w:t>
                    </w:r>
                    <w:r>
                      <w:rPr>
                        <w:rFonts w:cs="Arial"/>
                        <w:spacing w:val="-1"/>
                      </w:rPr>
                      <w:t>notice</w:t>
                    </w:r>
                    <w:r>
                      <w:rPr>
                        <w:rFonts w:cs="Arial"/>
                        <w:spacing w:val="5"/>
                      </w:rPr>
                      <w:t xml:space="preserve"> </w:t>
                    </w:r>
                    <w:r>
                      <w:rPr>
                        <w:rFonts w:cs="Arial"/>
                      </w:rPr>
                      <w:t>to</w:t>
                    </w:r>
                    <w:r>
                      <w:rPr>
                        <w:rFonts w:cs="Arial"/>
                        <w:spacing w:val="5"/>
                      </w:rPr>
                      <w:t xml:space="preserve"> </w:t>
                    </w:r>
                    <w:r>
                      <w:rPr>
                        <w:rFonts w:cs="Arial"/>
                        <w:spacing w:val="-1"/>
                      </w:rPr>
                      <w:t>the</w:t>
                    </w:r>
                    <w:r>
                      <w:rPr>
                        <w:rFonts w:cs="Arial"/>
                        <w:spacing w:val="13"/>
                      </w:rPr>
                      <w:t xml:space="preserve"> </w:t>
                    </w:r>
                    <w:r>
                      <w:rPr>
                        <w:spacing w:val="-1"/>
                      </w:rPr>
                      <w:t>Supplier,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0360" behindDoc="1" locked="0" layoutInCell="1" allowOverlap="1">
              <wp:simplePos x="0" y="0"/>
              <wp:positionH relativeFrom="page">
                <wp:posOffset>939800</wp:posOffset>
              </wp:positionH>
              <wp:positionV relativeFrom="page">
                <wp:posOffset>1093470</wp:posOffset>
              </wp:positionV>
              <wp:extent cx="323215" cy="160020"/>
              <wp:effectExtent l="0" t="0" r="3810" b="381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36" w:lineRule="exact"/>
                            <w:ind w:left="20"/>
                            <w:rPr>
                              <w:rFonts w:ascii="Arial" w:eastAsia="Arial" w:hAnsi="Arial" w:cs="Arial"/>
                              <w:sz w:val="21"/>
                              <w:szCs w:val="21"/>
                            </w:rPr>
                          </w:pPr>
                          <w:r>
                            <w:rPr>
                              <w:rFonts w:ascii="Arial"/>
                              <w:spacing w:val="-1"/>
                              <w:sz w:val="21"/>
                            </w:rPr>
                            <w:t>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12" type="#_x0000_t202" style="position:absolute;margin-left:74pt;margin-top:86.1pt;width:25.45pt;height:12.6pt;z-index:-10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bdtAIAALQ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" filled="f" stroked="f">
              <v:textbox inset="0,0,0,0">
                <w:txbxContent>
                  <w:p w:rsidR="00BA7165" w:rsidRDefault="00BA7165">
                    <w:pPr>
                      <w:spacing w:line="236" w:lineRule="exact"/>
                      <w:ind w:left="20"/>
                      <w:rPr>
                        <w:rFonts w:ascii="Arial" w:eastAsia="Arial" w:hAnsi="Arial" w:cs="Arial"/>
                        <w:sz w:val="21"/>
                        <w:szCs w:val="21"/>
                      </w:rPr>
                    </w:pPr>
                    <w:r>
                      <w:rPr>
                        <w:rFonts w:ascii="Arial"/>
                        <w:spacing w:val="-1"/>
                        <w:sz w:val="21"/>
                      </w:rPr>
                      <w:t>22.1.</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038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67" name="Freeform 16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2D35192" id="Group 166" o:spid="_x0000_s1026" style="position:absolute;margin-left:57pt;margin-top:36pt;width:482pt;height:161pt;z-index:-10609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">
              <v:shape id="Freeform 16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KRcIA&#10;AADcAAAADwAAAGRycy9kb3ducmV2LnhtbERPzWrCQBC+F/oOyxR6KXU3BmxJXUMpKK2e1D7AkJ0m&#10;MdnZkF2T+PZuQfA2H9/vLPPJtmKg3teONSQzBYK4cKbmUsPvcf36DsIHZIOtY9JwIQ/56vFhiZlx&#10;I+9pOIRSxBD2GWqoQugyKX1RkUU/cx1x5P5cbzFE2JfS9DjGcNvKuVILabHm2FBhR18VFc3hbDWk&#10;m9OwXTfHVDK+2N28UT+nRGn9/DR9foAINIW7+Ob+NnH+4g3+n4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QpF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0408" behindDoc="1" locked="0" layoutInCell="1" allowOverlap="1">
              <wp:simplePos x="0" y="0"/>
              <wp:positionH relativeFrom="page">
                <wp:posOffset>1612265</wp:posOffset>
              </wp:positionH>
              <wp:positionV relativeFrom="page">
                <wp:posOffset>826770</wp:posOffset>
              </wp:positionV>
              <wp:extent cx="4622165" cy="427355"/>
              <wp:effectExtent l="2540" t="0" r="4445" b="317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713"/>
                            <w:jc w:val="center"/>
                            <w:rPr>
                              <w:rFonts w:ascii="Times New Roman" w:eastAsia="Times New Roman" w:hAnsi="Times New Roman" w:cs="Times New Roman"/>
                              <w:sz w:val="16"/>
                              <w:szCs w:val="16"/>
                            </w:rPr>
                          </w:pPr>
                          <w:r>
                            <w:rPr>
                              <w:rFonts w:ascii="Times New Roman"/>
                              <w:sz w:val="16"/>
                            </w:rPr>
                            <w:t xml:space="preserve">- </w:t>
                          </w:r>
                          <w:r>
                            <w:rPr>
                              <w:rFonts w:ascii="Calibri"/>
                            </w:rPr>
                            <w:t>24</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22.7.2.</w:t>
                          </w:r>
                          <w:r>
                            <w:rPr>
                              <w:spacing w:val="7"/>
                            </w:rPr>
                            <w:t xml:space="preserve"> </w:t>
                          </w:r>
                          <w:proofErr w:type="gramStart"/>
                          <w:r>
                            <w:t>the</w:t>
                          </w:r>
                          <w:proofErr w:type="gramEnd"/>
                          <w:r>
                            <w:rPr>
                              <w:spacing w:val="-2"/>
                            </w:rPr>
                            <w:t xml:space="preserve"> </w:t>
                          </w:r>
                          <w:r>
                            <w:rPr>
                              <w:spacing w:val="-1"/>
                            </w:rPr>
                            <w:t>Guarantor is</w:t>
                          </w:r>
                          <w:r>
                            <w:rPr>
                              <w:spacing w:val="1"/>
                            </w:rPr>
                            <w:t xml:space="preserve"> </w:t>
                          </w:r>
                          <w:r>
                            <w:rPr>
                              <w:spacing w:val="-1"/>
                            </w:rPr>
                            <w:t>in</w:t>
                          </w:r>
                          <w:r>
                            <w:t xml:space="preserve"> </w:t>
                          </w:r>
                          <w:r>
                            <w:rPr>
                              <w:spacing w:val="-2"/>
                            </w:rPr>
                            <w:t>breach</w:t>
                          </w:r>
                          <w:r>
                            <w:t xml:space="preserve"> or</w:t>
                          </w:r>
                          <w:r>
                            <w:rPr>
                              <w:spacing w:val="-1"/>
                            </w:rPr>
                            <w:t xml:space="preserve"> anticipatory</w:t>
                          </w:r>
                          <w:r>
                            <w:rPr>
                              <w:spacing w:val="-2"/>
                            </w:rPr>
                            <w:t xml:space="preserve"> </w:t>
                          </w:r>
                          <w:r>
                            <w:t>breach</w:t>
                          </w:r>
                          <w:r>
                            <w:rPr>
                              <w:spacing w:val="-5"/>
                            </w:rPr>
                            <w:t xml:space="preserve"> </w:t>
                          </w:r>
                          <w:r>
                            <w:rPr>
                              <w:spacing w:val="-2"/>
                            </w:rPr>
                            <w:t>of</w:t>
                          </w:r>
                          <w:r>
                            <w:rPr>
                              <w:spacing w:val="5"/>
                            </w:rPr>
                            <w:t xml:space="preserve"> </w:t>
                          </w:r>
                          <w:r>
                            <w:t>the</w:t>
                          </w:r>
                          <w:r>
                            <w:rPr>
                              <w:spacing w:val="-2"/>
                            </w:rPr>
                            <w:t xml:space="preserve"> </w:t>
                          </w:r>
                          <w:r>
                            <w:rPr>
                              <w:spacing w:val="-1"/>
                            </w:rPr>
                            <w:t>Guarantee;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5" o:spid="_x0000_s1113" type="#_x0000_t202" style="position:absolute;margin-left:126.95pt;margin-top:65.1pt;width:363.95pt;height:33.65pt;z-index:-10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2+BtAIAALU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" filled="f" stroked="f">
              <v:textbox inset="0,0,0,0">
                <w:txbxContent>
                  <w:p w:rsidR="00BA7165" w:rsidRDefault="00BA7165">
                    <w:pPr>
                      <w:spacing w:line="245" w:lineRule="exact"/>
                      <w:ind w:right="713"/>
                      <w:jc w:val="center"/>
                      <w:rPr>
                        <w:rFonts w:ascii="Times New Roman" w:eastAsia="Times New Roman" w:hAnsi="Times New Roman" w:cs="Times New Roman"/>
                        <w:sz w:val="16"/>
                        <w:szCs w:val="16"/>
                      </w:rPr>
                    </w:pPr>
                    <w:r>
                      <w:rPr>
                        <w:rFonts w:ascii="Times New Roman"/>
                        <w:sz w:val="16"/>
                      </w:rPr>
                      <w:t xml:space="preserve">- </w:t>
                    </w:r>
                    <w:r>
                      <w:rPr>
                        <w:rFonts w:ascii="Calibri"/>
                      </w:rPr>
                      <w:t>24</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22.7.2.</w:t>
                    </w:r>
                    <w:r>
                      <w:rPr>
                        <w:spacing w:val="7"/>
                      </w:rPr>
                      <w:t xml:space="preserve"> </w:t>
                    </w:r>
                    <w:proofErr w:type="gramStart"/>
                    <w:r>
                      <w:t>the</w:t>
                    </w:r>
                    <w:proofErr w:type="gramEnd"/>
                    <w:r>
                      <w:rPr>
                        <w:spacing w:val="-2"/>
                      </w:rPr>
                      <w:t xml:space="preserve"> </w:t>
                    </w:r>
                    <w:r>
                      <w:rPr>
                        <w:spacing w:val="-1"/>
                      </w:rPr>
                      <w:t>Guarantor is</w:t>
                    </w:r>
                    <w:r>
                      <w:rPr>
                        <w:spacing w:val="1"/>
                      </w:rPr>
                      <w:t xml:space="preserve"> </w:t>
                    </w:r>
                    <w:r>
                      <w:rPr>
                        <w:spacing w:val="-1"/>
                      </w:rPr>
                      <w:t>in</w:t>
                    </w:r>
                    <w:r>
                      <w:t xml:space="preserve"> </w:t>
                    </w:r>
                    <w:r>
                      <w:rPr>
                        <w:spacing w:val="-2"/>
                      </w:rPr>
                      <w:t>breach</w:t>
                    </w:r>
                    <w:r>
                      <w:t xml:space="preserve"> or</w:t>
                    </w:r>
                    <w:r>
                      <w:rPr>
                        <w:spacing w:val="-1"/>
                      </w:rPr>
                      <w:t xml:space="preserve"> anticipatory</w:t>
                    </w:r>
                    <w:r>
                      <w:rPr>
                        <w:spacing w:val="-2"/>
                      </w:rPr>
                      <w:t xml:space="preserve"> </w:t>
                    </w:r>
                    <w:r>
                      <w:t>breach</w:t>
                    </w:r>
                    <w:r>
                      <w:rPr>
                        <w:spacing w:val="-5"/>
                      </w:rPr>
                      <w:t xml:space="preserve"> </w:t>
                    </w:r>
                    <w:r>
                      <w:rPr>
                        <w:spacing w:val="-2"/>
                      </w:rPr>
                      <w:t>of</w:t>
                    </w:r>
                    <w:r>
                      <w:rPr>
                        <w:spacing w:val="5"/>
                      </w:rPr>
                      <w:t xml:space="preserve"> </w:t>
                    </w:r>
                    <w:r>
                      <w:t>the</w:t>
                    </w:r>
                    <w:r>
                      <w:rPr>
                        <w:spacing w:val="-2"/>
                      </w:rPr>
                      <w:t xml:space="preserve"> </w:t>
                    </w:r>
                    <w:r>
                      <w:rPr>
                        <w:spacing w:val="-1"/>
                      </w:rPr>
                      <w:t>Guarantee;</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0432"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64" name="Freeform 16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12588AC" id="Group 163" o:spid="_x0000_s1026" style="position:absolute;margin-left:57pt;margin-top:36pt;width:482pt;height:161pt;z-index:-10604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">
              <v:shape id="Freeform 16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UMsIA&#10;AADcAAAADwAAAGRycy9kb3ducmV2LnhtbERPS2rDMBDdF3IHMYVsSiPFKSG4kU0oJLTpKp8DDNbU&#10;dmyNjKXa7u2rQKG7ebzvbPPJtmKg3teONSwXCgRx4UzNpYbrZf+8AeEDssHWMWn4IQ95NnvYYmrc&#10;yCcazqEUMYR9ihqqELpUSl9UZNEvXEccuS/XWwwR9qU0PY4x3LYyUWotLdYcGyrs6K2iojl/Ww2r&#10;w2047pvLSjI+2c+kUR+3pdJ6/jjtXkEEmsK/+M/9buL89Qvcn4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5Qy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0456"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25</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114" type="#_x0000_t202" style="position:absolute;margin-left:279.75pt;margin-top:65.1pt;width:22.6pt;height:13.05pt;z-index:-10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ILZ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25</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0480"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61" name="Freeform 16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7957204" id="Group 160" o:spid="_x0000_s1026" style="position:absolute;margin-left:57pt;margin-top:36pt;width:482pt;height:161pt;z-index:-10600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">
              <v:shape id="Freeform 16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3qsEA&#10;AADcAAAADwAAAGRycy9kb3ducmV2LnhtbERP24rCMBB9F/yHMIIvsiZVEOkaRRZcdvXJywcMzdjW&#10;NpPSZGv9+40g+DaHc53Vpre16Kj1pWMNyVSBIM6cKTnXcDnvPpYgfEA2WDsmDQ/ysFkPBytMjbvz&#10;kbpTyEUMYZ+ihiKEJpXSZwVZ9FPXEEfu6lqLIcI2l6bFewy3tZwptZAWS44NBTb0VVBWnf6shvn3&#10;rdvvqvNcMk7sYVap31uitB6P+u0niEB9eItf7h8T5y8S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EN6r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0504"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26</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9" o:spid="_x0000_s1115" type="#_x0000_t202" style="position:absolute;margin-left:279.75pt;margin-top:65.1pt;width:22.6pt;height:13.05pt;z-index:-10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26</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062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52" name="Freeform 15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E5B8DAD" id="Group 151" o:spid="_x0000_s1026" style="position:absolute;margin-left:57pt;margin-top:36pt;width:482pt;height:161pt;z-index:-10585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">
              <v:shape id="Freeform 15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jYMEA&#10;AADcAAAADwAAAGRycy9kb3ducmV2LnhtbERPzYrCMBC+C75DmAUvsiZWXKRrFBEUdz2t+gBDM9vW&#10;NpPSxFrffrMgeJuP73eW697WoqPWl441TCcKBHHmTMm5hst5974A4QOywdoxaXiQh/VqOFhiatyd&#10;f6g7hVzEEPYpaihCaFIpfVaQRT9xDXHkfl1rMUTY5tK0eI/htpaJUh/SYsmxocCGtgVl1elmNcz2&#10;1+57V51nknFsj0mlvq5TpfXord98ggjUh5f46T6YOH+ewP8z8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6Y2D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0648" behindDoc="1" locked="0" layoutInCell="1" allowOverlap="1">
              <wp:simplePos x="0" y="0"/>
              <wp:positionH relativeFrom="page">
                <wp:posOffset>1625600</wp:posOffset>
              </wp:positionH>
              <wp:positionV relativeFrom="page">
                <wp:posOffset>826770</wp:posOffset>
              </wp:positionV>
              <wp:extent cx="5226685" cy="427355"/>
              <wp:effectExtent l="0" t="0" r="0" b="31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rsidR="00BA7165" w:rsidRDefault="00BA7165">
                          <w:pPr>
                            <w:pStyle w:val="BodyText"/>
                            <w:spacing w:before="15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 o:spid="_x0000_s1116" type="#_x0000_t202" style="position:absolute;margin-left:128pt;margin-top:65.1pt;width:411.55pt;height:33.65pt;z-index:-10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GssgIAALU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" filled="f" stroked="f">
              <v:textbox inset="0,0,0,0">
                <w:txbxContent>
                  <w:p w:rsidR="00BA7165" w:rsidRDefault="00BA7165">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rsidR="00BA7165" w:rsidRDefault="00BA7165">
                    <w:pPr>
                      <w:pStyle w:val="BodyText"/>
                      <w:spacing w:before="159"/>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0672" behindDoc="1" locked="0" layoutInCell="1" allowOverlap="1">
              <wp:simplePos x="0" y="0"/>
              <wp:positionH relativeFrom="page">
                <wp:posOffset>939800</wp:posOffset>
              </wp:positionH>
              <wp:positionV relativeFrom="page">
                <wp:posOffset>1093470</wp:posOffset>
              </wp:positionV>
              <wp:extent cx="398145" cy="160020"/>
              <wp:effectExtent l="0" t="0" r="0" b="381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rsidP="001D05E9">
                          <w:pPr>
                            <w:spacing w:line="236" w:lineRule="exact"/>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17" type="#_x0000_t202" style="position:absolute;margin-left:74pt;margin-top:86.1pt;width:31.35pt;height:12.6pt;z-index:-10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xltAIAALQ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" filled="f" stroked="f">
              <v:textbox inset="0,0,0,0">
                <w:txbxContent>
                  <w:p w:rsidR="00BA7165" w:rsidRDefault="00BA7165" w:rsidP="001D05E9">
                    <w:pPr>
                      <w:spacing w:line="236" w:lineRule="exact"/>
                      <w:rPr>
                        <w:rFonts w:ascii="Arial" w:eastAsia="Arial" w:hAnsi="Arial" w:cs="Arial"/>
                        <w:sz w:val="21"/>
                        <w:szCs w:val="21"/>
                      </w:rPr>
                    </w:pP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0696"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8" name="Freeform 14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FC1CA08" id="Group 147" o:spid="_x0000_s1026" style="position:absolute;margin-left:57pt;margin-top:36pt;width:482pt;height:161pt;z-index:-10578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">
              <v:shape id="Freeform 14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CV8QA&#10;AADcAAAADwAAAGRycy9kb3ducmV2LnhtbESPQWvCQBCF7wX/wzJCL0V31VIkukopWFp7UvsDhuyY&#10;xGRnQ3Yb4793DgVvM7w3732z3g6+UT11sQpsYTY1oIjz4CouLPyedpMlqJiQHTaBycKNImw3o6c1&#10;Zi5c+UD9MRVKQjhmaKFMqc20jnlJHuM0tMSinUPnMcnaFdp1eJVw3+i5MW/aY8XSUGJLHyXl9fHP&#10;W1h8Xvr9rj4tNOOL/5nX5vsyM9Y+j4f3FahEQ3qY/6+/nOC/Cq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wlf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0720" behindDoc="1" locked="0" layoutInCell="1" allowOverlap="1">
              <wp:simplePos x="0" y="0"/>
              <wp:positionH relativeFrom="page">
                <wp:posOffset>1625600</wp:posOffset>
              </wp:positionH>
              <wp:positionV relativeFrom="page">
                <wp:posOffset>826770</wp:posOffset>
              </wp:positionV>
              <wp:extent cx="5224780" cy="427355"/>
              <wp:effectExtent l="0" t="0" r="0" b="317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1705"/>
                            <w:jc w:val="center"/>
                            <w:rPr>
                              <w:rFonts w:ascii="Times New Roman" w:eastAsia="Times New Roman" w:hAnsi="Times New Roman" w:cs="Times New Roman"/>
                              <w:sz w:val="16"/>
                              <w:szCs w:val="16"/>
                            </w:rPr>
                          </w:pPr>
                          <w:r>
                            <w:rPr>
                              <w:rFonts w:ascii="Times New Roman"/>
                              <w:sz w:val="16"/>
                            </w:rPr>
                            <w:t xml:space="preserve">- </w:t>
                          </w:r>
                          <w:r>
                            <w:rPr>
                              <w:rFonts w:ascii="Calibri"/>
                            </w:rPr>
                            <w:t>31</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If</w:t>
                          </w:r>
                          <w:r>
                            <w:rPr>
                              <w:spacing w:val="49"/>
                            </w:rPr>
                            <w:t xml:space="preserve"> </w:t>
                          </w:r>
                          <w:r>
                            <w:rPr>
                              <w:spacing w:val="-1"/>
                            </w:rPr>
                            <w:t>any</w:t>
                          </w:r>
                          <w:r>
                            <w:rPr>
                              <w:spacing w:val="46"/>
                            </w:rPr>
                            <w:t xml:space="preserve"> </w:t>
                          </w:r>
                          <w:r>
                            <w:rPr>
                              <w:spacing w:val="-2"/>
                            </w:rPr>
                            <w:t>of</w:t>
                          </w:r>
                          <w:r>
                            <w:rPr>
                              <w:spacing w:val="47"/>
                            </w:rPr>
                            <w:t xml:space="preserve"> </w:t>
                          </w:r>
                          <w:r>
                            <w:t>the</w:t>
                          </w:r>
                          <w:r>
                            <w:rPr>
                              <w:spacing w:val="50"/>
                            </w:rPr>
                            <w:t xml:space="preserve"> </w:t>
                          </w:r>
                          <w:r>
                            <w:rPr>
                              <w:spacing w:val="-1"/>
                            </w:rPr>
                            <w:t>Supplier</w:t>
                          </w:r>
                          <w:r>
                            <w:rPr>
                              <w:spacing w:val="44"/>
                            </w:rPr>
                            <w:t xml:space="preserve"> </w:t>
                          </w:r>
                          <w:r>
                            <w:rPr>
                              <w:spacing w:val="-1"/>
                            </w:rPr>
                            <w:t>Personnel</w:t>
                          </w:r>
                          <w:r>
                            <w:rPr>
                              <w:spacing w:val="47"/>
                            </w:rPr>
                            <w:t xml:space="preserve"> </w:t>
                          </w:r>
                          <w:r>
                            <w:rPr>
                              <w:spacing w:val="-1"/>
                            </w:rPr>
                            <w:t>is</w:t>
                          </w:r>
                          <w:r>
                            <w:rPr>
                              <w:spacing w:val="49"/>
                            </w:rPr>
                            <w:t xml:space="preserve"> </w:t>
                          </w:r>
                          <w:r>
                            <w:t>a</w:t>
                          </w:r>
                          <w:r>
                            <w:rPr>
                              <w:spacing w:val="38"/>
                            </w:rPr>
                            <w:t xml:space="preserve"> </w:t>
                          </w:r>
                          <w:r>
                            <w:t>Worker</w:t>
                          </w:r>
                          <w:r>
                            <w:rPr>
                              <w:spacing w:val="47"/>
                            </w:rPr>
                            <w:t xml:space="preserve"> </w:t>
                          </w:r>
                          <w:r>
                            <w:t>as</w:t>
                          </w:r>
                          <w:r>
                            <w:rPr>
                              <w:spacing w:val="48"/>
                            </w:rPr>
                            <w:t xml:space="preserve"> </w:t>
                          </w:r>
                          <w:r>
                            <w:rPr>
                              <w:spacing w:val="-1"/>
                            </w:rPr>
                            <w:t>defined</w:t>
                          </w:r>
                          <w:r>
                            <w:rPr>
                              <w:spacing w:val="46"/>
                            </w:rPr>
                            <w:t xml:space="preserve"> </w:t>
                          </w:r>
                          <w:r>
                            <w:rPr>
                              <w:spacing w:val="-1"/>
                            </w:rPr>
                            <w:t>in</w:t>
                          </w:r>
                          <w:r>
                            <w:rPr>
                              <w:spacing w:val="48"/>
                            </w:rPr>
                            <w:t xml:space="preserve"> </w:t>
                          </w:r>
                          <w:r>
                            <w:rPr>
                              <w:spacing w:val="-1"/>
                            </w:rPr>
                            <w:t xml:space="preserve">Call </w:t>
                          </w:r>
                          <w:proofErr w:type="gramStart"/>
                          <w:r>
                            <w:rPr>
                              <w:spacing w:val="-1"/>
                            </w:rPr>
                            <w:t>Off</w:t>
                          </w:r>
                          <w:proofErr w:type="gramEnd"/>
                          <w:r>
                            <w:rPr>
                              <w:spacing w:val="50"/>
                            </w:rPr>
                            <w:t xml:space="preserve"> </w:t>
                          </w:r>
                          <w:r>
                            <w:rPr>
                              <w:spacing w:val="-1"/>
                            </w:rPr>
                            <w:t>Schedule</w:t>
                          </w:r>
                          <w:r>
                            <w:rPr>
                              <w:spacing w:val="48"/>
                            </w:rPr>
                            <w:t xml:space="preserve"> </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118" type="#_x0000_t202" style="position:absolute;margin-left:128pt;margin-top:65.1pt;width:411.4pt;height:33.65pt;z-index:-10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yN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" filled="f" stroked="f">
              <v:textbox inset="0,0,0,0">
                <w:txbxContent>
                  <w:p w:rsidR="00BA7165" w:rsidRDefault="00BA7165">
                    <w:pPr>
                      <w:spacing w:line="245" w:lineRule="exact"/>
                      <w:ind w:right="1705"/>
                      <w:jc w:val="center"/>
                      <w:rPr>
                        <w:rFonts w:ascii="Times New Roman" w:eastAsia="Times New Roman" w:hAnsi="Times New Roman" w:cs="Times New Roman"/>
                        <w:sz w:val="16"/>
                        <w:szCs w:val="16"/>
                      </w:rPr>
                    </w:pPr>
                    <w:r>
                      <w:rPr>
                        <w:rFonts w:ascii="Times New Roman"/>
                        <w:sz w:val="16"/>
                      </w:rPr>
                      <w:t xml:space="preserve">- </w:t>
                    </w:r>
                    <w:r>
                      <w:rPr>
                        <w:rFonts w:ascii="Calibri"/>
                      </w:rPr>
                      <w:t>31</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If</w:t>
                    </w:r>
                    <w:r>
                      <w:rPr>
                        <w:spacing w:val="49"/>
                      </w:rPr>
                      <w:t xml:space="preserve"> </w:t>
                    </w:r>
                    <w:r>
                      <w:rPr>
                        <w:spacing w:val="-1"/>
                      </w:rPr>
                      <w:t>any</w:t>
                    </w:r>
                    <w:r>
                      <w:rPr>
                        <w:spacing w:val="46"/>
                      </w:rPr>
                      <w:t xml:space="preserve"> </w:t>
                    </w:r>
                    <w:r>
                      <w:rPr>
                        <w:spacing w:val="-2"/>
                      </w:rPr>
                      <w:t>of</w:t>
                    </w:r>
                    <w:r>
                      <w:rPr>
                        <w:spacing w:val="47"/>
                      </w:rPr>
                      <w:t xml:space="preserve"> </w:t>
                    </w:r>
                    <w:r>
                      <w:t>the</w:t>
                    </w:r>
                    <w:r>
                      <w:rPr>
                        <w:spacing w:val="50"/>
                      </w:rPr>
                      <w:t xml:space="preserve"> </w:t>
                    </w:r>
                    <w:r>
                      <w:rPr>
                        <w:spacing w:val="-1"/>
                      </w:rPr>
                      <w:t>Supplier</w:t>
                    </w:r>
                    <w:r>
                      <w:rPr>
                        <w:spacing w:val="44"/>
                      </w:rPr>
                      <w:t xml:space="preserve"> </w:t>
                    </w:r>
                    <w:r>
                      <w:rPr>
                        <w:spacing w:val="-1"/>
                      </w:rPr>
                      <w:t>Personnel</w:t>
                    </w:r>
                    <w:r>
                      <w:rPr>
                        <w:spacing w:val="47"/>
                      </w:rPr>
                      <w:t xml:space="preserve"> </w:t>
                    </w:r>
                    <w:r>
                      <w:rPr>
                        <w:spacing w:val="-1"/>
                      </w:rPr>
                      <w:t>is</w:t>
                    </w:r>
                    <w:r>
                      <w:rPr>
                        <w:spacing w:val="49"/>
                      </w:rPr>
                      <w:t xml:space="preserve"> </w:t>
                    </w:r>
                    <w:r>
                      <w:t>a</w:t>
                    </w:r>
                    <w:r>
                      <w:rPr>
                        <w:spacing w:val="38"/>
                      </w:rPr>
                      <w:t xml:space="preserve"> </w:t>
                    </w:r>
                    <w:r>
                      <w:t>Worker</w:t>
                    </w:r>
                    <w:r>
                      <w:rPr>
                        <w:spacing w:val="47"/>
                      </w:rPr>
                      <w:t xml:space="preserve"> </w:t>
                    </w:r>
                    <w:r>
                      <w:t>as</w:t>
                    </w:r>
                    <w:r>
                      <w:rPr>
                        <w:spacing w:val="48"/>
                      </w:rPr>
                      <w:t xml:space="preserve"> </w:t>
                    </w:r>
                    <w:r>
                      <w:rPr>
                        <w:spacing w:val="-1"/>
                      </w:rPr>
                      <w:t>defined</w:t>
                    </w:r>
                    <w:r>
                      <w:rPr>
                        <w:spacing w:val="46"/>
                      </w:rPr>
                      <w:t xml:space="preserve"> </w:t>
                    </w:r>
                    <w:r>
                      <w:rPr>
                        <w:spacing w:val="-1"/>
                      </w:rPr>
                      <w:t>in</w:t>
                    </w:r>
                    <w:r>
                      <w:rPr>
                        <w:spacing w:val="48"/>
                      </w:rPr>
                      <w:t xml:space="preserve"> </w:t>
                    </w:r>
                    <w:r>
                      <w:rPr>
                        <w:spacing w:val="-1"/>
                      </w:rPr>
                      <w:t xml:space="preserve">Call </w:t>
                    </w:r>
                    <w:proofErr w:type="gramStart"/>
                    <w:r>
                      <w:rPr>
                        <w:spacing w:val="-1"/>
                      </w:rPr>
                      <w:t>Off</w:t>
                    </w:r>
                    <w:proofErr w:type="gramEnd"/>
                    <w:r>
                      <w:rPr>
                        <w:spacing w:val="50"/>
                      </w:rPr>
                      <w:t xml:space="preserve"> </w:t>
                    </w:r>
                    <w:r>
                      <w:rPr>
                        <w:spacing w:val="-1"/>
                      </w:rPr>
                      <w:t>Schedule</w:t>
                    </w:r>
                    <w:r>
                      <w:rPr>
                        <w:spacing w:val="48"/>
                      </w:rPr>
                      <w:t xml:space="preserve"> </w:t>
                    </w:r>
                    <w:r>
                      <w:t>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0744" behindDoc="1" locked="0" layoutInCell="1" allowOverlap="1">
              <wp:simplePos x="0" y="0"/>
              <wp:positionH relativeFrom="page">
                <wp:posOffset>939800</wp:posOffset>
              </wp:positionH>
              <wp:positionV relativeFrom="page">
                <wp:posOffset>1093470</wp:posOffset>
              </wp:positionV>
              <wp:extent cx="323215" cy="160020"/>
              <wp:effectExtent l="0" t="0" r="381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36" w:lineRule="exact"/>
                            <w:ind w:left="20"/>
                            <w:rPr>
                              <w:rFonts w:ascii="Arial" w:eastAsia="Arial" w:hAnsi="Arial" w:cs="Arial"/>
                              <w:sz w:val="21"/>
                              <w:szCs w:val="21"/>
                            </w:rPr>
                          </w:pPr>
                          <w:r>
                            <w:rPr>
                              <w:rFonts w:ascii="Arial"/>
                              <w:spacing w:val="-1"/>
                              <w:sz w:val="21"/>
                            </w:rPr>
                            <w:t>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19" type="#_x0000_t202" style="position:absolute;margin-left:74pt;margin-top:86.1pt;width:25.45pt;height:12.6pt;z-index:-10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" filled="f" stroked="f">
              <v:textbox inset="0,0,0,0">
                <w:txbxContent>
                  <w:p w:rsidR="00BA7165" w:rsidRDefault="00BA7165">
                    <w:pPr>
                      <w:spacing w:line="236" w:lineRule="exact"/>
                      <w:ind w:left="20"/>
                      <w:rPr>
                        <w:rFonts w:ascii="Arial" w:eastAsia="Arial" w:hAnsi="Arial" w:cs="Arial"/>
                        <w:sz w:val="21"/>
                        <w:szCs w:val="21"/>
                      </w:rPr>
                    </w:pPr>
                    <w:r>
                      <w:rPr>
                        <w:rFonts w:ascii="Arial"/>
                        <w:spacing w:val="-1"/>
                        <w:sz w:val="21"/>
                      </w:rPr>
                      <w:t>30.2.</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0768"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4" name="Freeform 14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BD3BE60" id="Group 143" o:spid="_x0000_s1026" style="position:absolute;margin-left:57pt;margin-top:36pt;width:482pt;height:161pt;z-index:-10571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">
              <v:shape id="Freeform 14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bIUsIA&#10;AADcAAAADwAAAGRycy9kb3ducmV2LnhtbERPzWrCQBC+F/oOyxR6KXU3RkpJXUMpKK2e1D7AkJ0m&#10;MdnZkF2T+PZuQfA2H9/vLPPJtmKg3teONSQzBYK4cKbmUsPvcf36DsIHZIOtY9JwIQ/56vFhiZlx&#10;I+9pOIRSxBD2GWqoQugyKX1RkUU/cx1x5P5cbzFE2JfS9DjGcNvKuVJv0mLNsaHCjr4qKprD2WpI&#10;N6dhu26OqWR8sbt5o35OidL6+Wn6/AARaAp38c39beL8xQL+n4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shS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0792" behindDoc="1" locked="0" layoutInCell="1" allowOverlap="1">
              <wp:simplePos x="0" y="0"/>
              <wp:positionH relativeFrom="page">
                <wp:posOffset>1168400</wp:posOffset>
              </wp:positionH>
              <wp:positionV relativeFrom="page">
                <wp:posOffset>826770</wp:posOffset>
              </wp:positionV>
              <wp:extent cx="5679440" cy="427355"/>
              <wp:effectExtent l="0" t="0" r="635" b="317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982"/>
                            <w:jc w:val="center"/>
                            <w:rPr>
                              <w:rFonts w:ascii="Times New Roman" w:eastAsia="Times New Roman" w:hAnsi="Times New Roman" w:cs="Times New Roman"/>
                              <w:sz w:val="16"/>
                              <w:szCs w:val="16"/>
                            </w:rPr>
                          </w:pPr>
                          <w:r>
                            <w:rPr>
                              <w:rFonts w:ascii="Times New Roman"/>
                              <w:sz w:val="16"/>
                            </w:rPr>
                            <w:t xml:space="preserve">- </w:t>
                          </w:r>
                          <w:r>
                            <w:rPr>
                              <w:rFonts w:ascii="Calibri"/>
                            </w:rPr>
                            <w:t>32</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31.3.3.</w:t>
                          </w:r>
                          <w:r>
                            <w:rPr>
                              <w:spacing w:val="-15"/>
                            </w:rPr>
                            <w:t xml:space="preserve"> </w:t>
                          </w:r>
                          <w:proofErr w:type="gramStart"/>
                          <w:r>
                            <w:rPr>
                              <w:spacing w:val="-1"/>
                            </w:rPr>
                            <w:t>if</w:t>
                          </w:r>
                          <w:proofErr w:type="gramEnd"/>
                          <w:r>
                            <w:rPr>
                              <w:spacing w:val="23"/>
                            </w:rPr>
                            <w:t xml:space="preserve"> </w:t>
                          </w:r>
                          <w:r>
                            <w:t>so</w:t>
                          </w:r>
                          <w:r>
                            <w:rPr>
                              <w:spacing w:val="17"/>
                            </w:rPr>
                            <w:t xml:space="preserve"> </w:t>
                          </w:r>
                          <w:r>
                            <w:rPr>
                              <w:spacing w:val="-1"/>
                            </w:rPr>
                            <w:t>required</w:t>
                          </w:r>
                          <w:r>
                            <w:rPr>
                              <w:spacing w:val="19"/>
                            </w:rPr>
                            <w:t xml:space="preserve"> </w:t>
                          </w:r>
                          <w:r>
                            <w:t>by</w:t>
                          </w:r>
                          <w:r>
                            <w:rPr>
                              <w:spacing w:val="17"/>
                            </w:rPr>
                            <w:t xml:space="preserve"> </w:t>
                          </w:r>
                          <w:r>
                            <w:t>the</w:t>
                          </w:r>
                          <w:r>
                            <w:rPr>
                              <w:spacing w:val="22"/>
                            </w:rPr>
                            <w:t xml:space="preserve"> </w:t>
                          </w:r>
                          <w:r>
                            <w:rPr>
                              <w:spacing w:val="-1"/>
                            </w:rPr>
                            <w:t>Customer,</w:t>
                          </w:r>
                          <w:r>
                            <w:rPr>
                              <w:spacing w:val="21"/>
                            </w:rPr>
                            <w:t xml:space="preserve"> </w:t>
                          </w:r>
                          <w:r>
                            <w:rPr>
                              <w:spacing w:val="-2"/>
                            </w:rPr>
                            <w:t>within</w:t>
                          </w:r>
                          <w:r>
                            <w:rPr>
                              <w:spacing w:val="22"/>
                            </w:rPr>
                            <w:t xml:space="preserve"> </w:t>
                          </w:r>
                          <w:r>
                            <w:t>20</w:t>
                          </w:r>
                          <w:r>
                            <w:rPr>
                              <w:spacing w:val="14"/>
                            </w:rPr>
                            <w:t xml:space="preserve"> </w:t>
                          </w:r>
                          <w:r>
                            <w:rPr>
                              <w:spacing w:val="-1"/>
                            </w:rPr>
                            <w:t>Working</w:t>
                          </w:r>
                          <w:r>
                            <w:rPr>
                              <w:spacing w:val="21"/>
                            </w:rPr>
                            <w:t xml:space="preserve"> </w:t>
                          </w:r>
                          <w:r>
                            <w:rPr>
                              <w:spacing w:val="-2"/>
                            </w:rPr>
                            <w:t>Days</w:t>
                          </w:r>
                          <w:r>
                            <w:rPr>
                              <w:spacing w:val="22"/>
                            </w:rPr>
                            <w:t xml:space="preserve"> </w:t>
                          </w:r>
                          <w:r>
                            <w:rPr>
                              <w:spacing w:val="-2"/>
                            </w:rPr>
                            <w:t>of</w:t>
                          </w:r>
                          <w:r>
                            <w:rPr>
                              <w:spacing w:val="21"/>
                            </w:rPr>
                            <w:t xml:space="preserve"> </w:t>
                          </w:r>
                          <w:r>
                            <w:t>the</w:t>
                          </w:r>
                          <w:r>
                            <w:rPr>
                              <w:spacing w:val="19"/>
                            </w:rPr>
                            <w:t xml:space="preserve"> </w:t>
                          </w:r>
                          <w:r>
                            <w:rPr>
                              <w:spacing w:val="-2"/>
                            </w:rPr>
                            <w:t>Effective</w:t>
                          </w:r>
                          <w:r>
                            <w:rPr>
                              <w:spacing w:val="22"/>
                            </w:rPr>
                            <w:t xml:space="preserve"> </w:t>
                          </w:r>
                          <w:r>
                            <w:rPr>
                              <w:spacing w:val="-1"/>
                            </w:rPr>
                            <w:t>Date,</w:t>
                          </w:r>
                          <w:r>
                            <w:rPr>
                              <w:spacing w:val="21"/>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 o:spid="_x0000_s1120" type="#_x0000_t202" style="position:absolute;margin-left:92pt;margin-top:65.1pt;width:447.2pt;height:33.65pt;z-index:-10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kksgIAALU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" filled="f" stroked="f">
              <v:textbox inset="0,0,0,0">
                <w:txbxContent>
                  <w:p w:rsidR="00BA7165" w:rsidRDefault="00BA7165">
                    <w:pPr>
                      <w:spacing w:line="245" w:lineRule="exact"/>
                      <w:ind w:right="982"/>
                      <w:jc w:val="center"/>
                      <w:rPr>
                        <w:rFonts w:ascii="Times New Roman" w:eastAsia="Times New Roman" w:hAnsi="Times New Roman" w:cs="Times New Roman"/>
                        <w:sz w:val="16"/>
                        <w:szCs w:val="16"/>
                      </w:rPr>
                    </w:pPr>
                    <w:r>
                      <w:rPr>
                        <w:rFonts w:ascii="Times New Roman"/>
                        <w:sz w:val="16"/>
                      </w:rPr>
                      <w:t xml:space="preserve">- </w:t>
                    </w:r>
                    <w:r>
                      <w:rPr>
                        <w:rFonts w:ascii="Calibri"/>
                      </w:rPr>
                      <w:t>32</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31.3.3.</w:t>
                    </w:r>
                    <w:r>
                      <w:rPr>
                        <w:spacing w:val="-15"/>
                      </w:rPr>
                      <w:t xml:space="preserve"> </w:t>
                    </w:r>
                    <w:proofErr w:type="gramStart"/>
                    <w:r>
                      <w:rPr>
                        <w:spacing w:val="-1"/>
                      </w:rPr>
                      <w:t>if</w:t>
                    </w:r>
                    <w:proofErr w:type="gramEnd"/>
                    <w:r>
                      <w:rPr>
                        <w:spacing w:val="23"/>
                      </w:rPr>
                      <w:t xml:space="preserve"> </w:t>
                    </w:r>
                    <w:r>
                      <w:t>so</w:t>
                    </w:r>
                    <w:r>
                      <w:rPr>
                        <w:spacing w:val="17"/>
                      </w:rPr>
                      <w:t xml:space="preserve"> </w:t>
                    </w:r>
                    <w:r>
                      <w:rPr>
                        <w:spacing w:val="-1"/>
                      </w:rPr>
                      <w:t>required</w:t>
                    </w:r>
                    <w:r>
                      <w:rPr>
                        <w:spacing w:val="19"/>
                      </w:rPr>
                      <w:t xml:space="preserve"> </w:t>
                    </w:r>
                    <w:r>
                      <w:t>by</w:t>
                    </w:r>
                    <w:r>
                      <w:rPr>
                        <w:spacing w:val="17"/>
                      </w:rPr>
                      <w:t xml:space="preserve"> </w:t>
                    </w:r>
                    <w:r>
                      <w:t>the</w:t>
                    </w:r>
                    <w:r>
                      <w:rPr>
                        <w:spacing w:val="22"/>
                      </w:rPr>
                      <w:t xml:space="preserve"> </w:t>
                    </w:r>
                    <w:r>
                      <w:rPr>
                        <w:spacing w:val="-1"/>
                      </w:rPr>
                      <w:t>Customer,</w:t>
                    </w:r>
                    <w:r>
                      <w:rPr>
                        <w:spacing w:val="21"/>
                      </w:rPr>
                      <w:t xml:space="preserve"> </w:t>
                    </w:r>
                    <w:r>
                      <w:rPr>
                        <w:spacing w:val="-2"/>
                      </w:rPr>
                      <w:t>within</w:t>
                    </w:r>
                    <w:r>
                      <w:rPr>
                        <w:spacing w:val="22"/>
                      </w:rPr>
                      <w:t xml:space="preserve"> </w:t>
                    </w:r>
                    <w:r>
                      <w:t>20</w:t>
                    </w:r>
                    <w:r>
                      <w:rPr>
                        <w:spacing w:val="14"/>
                      </w:rPr>
                      <w:t xml:space="preserve"> </w:t>
                    </w:r>
                    <w:r>
                      <w:rPr>
                        <w:spacing w:val="-1"/>
                      </w:rPr>
                      <w:t>Working</w:t>
                    </w:r>
                    <w:r>
                      <w:rPr>
                        <w:spacing w:val="21"/>
                      </w:rPr>
                      <w:t xml:space="preserve"> </w:t>
                    </w:r>
                    <w:r>
                      <w:rPr>
                        <w:spacing w:val="-2"/>
                      </w:rPr>
                      <w:t>Days</w:t>
                    </w:r>
                    <w:r>
                      <w:rPr>
                        <w:spacing w:val="22"/>
                      </w:rPr>
                      <w:t xml:space="preserve"> </w:t>
                    </w:r>
                    <w:r>
                      <w:rPr>
                        <w:spacing w:val="-2"/>
                      </w:rPr>
                      <w:t>of</w:t>
                    </w:r>
                    <w:r>
                      <w:rPr>
                        <w:spacing w:val="21"/>
                      </w:rPr>
                      <w:t xml:space="preserve"> </w:t>
                    </w:r>
                    <w:r>
                      <w:t>the</w:t>
                    </w:r>
                    <w:r>
                      <w:rPr>
                        <w:spacing w:val="19"/>
                      </w:rPr>
                      <w:t xml:space="preserve"> </w:t>
                    </w:r>
                    <w:r>
                      <w:rPr>
                        <w:spacing w:val="-2"/>
                      </w:rPr>
                      <w:t>Effective</w:t>
                    </w:r>
                    <w:r>
                      <w:rPr>
                        <w:spacing w:val="22"/>
                      </w:rPr>
                      <w:t xml:space="preserve"> </w:t>
                    </w:r>
                    <w:r>
                      <w:rPr>
                        <w:spacing w:val="-1"/>
                      </w:rPr>
                      <w:t>Date,</w:t>
                    </w:r>
                    <w:r>
                      <w:rPr>
                        <w:spacing w:val="21"/>
                      </w:rPr>
                      <w:t xml:space="preserve"> </w:t>
                    </w:r>
                    <w:r>
                      <w:rPr>
                        <w:spacing w:val="-1"/>
                      </w:rPr>
                      <w:t>and</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0816"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1" name="Freeform 14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2D75F0D" id="Group 140" o:spid="_x0000_s1026" style="position:absolute;margin-left:57pt;margin-top:36pt;width:482pt;height:161pt;z-index:-1056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">
              <v:shape id="Freeform 14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rysEA&#10;AADcAAAADwAAAGRycy9kb3ducmV2LnhtbERP22oCMRB9L/Qfwgh9KZqsFinrRikFi7ZPrv2AYTPu&#10;NZNlk67r35tCoW9zONfJdpPtxEiDrx1rSBYKBHHhTM2lhu/zfv4Kwgdkg51j0nAjD7vt40OGqXFX&#10;PtGYh1LEEPYpaqhC6FMpfVGRRb9wPXHkLm6wGCIcSmkGvMZw28mlUmtpsebYUGFP7xUVbf5jNaw+&#10;mvFz355XkvHZfi1bdWwSpfXTbHrbgAg0hX/xn/tg4vyXBH6fi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a8r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0840" behindDoc="1" locked="0" layoutInCell="1" allowOverlap="1">
              <wp:simplePos x="0" y="0"/>
              <wp:positionH relativeFrom="page">
                <wp:posOffset>1625600</wp:posOffset>
              </wp:positionH>
              <wp:positionV relativeFrom="page">
                <wp:posOffset>826770</wp:posOffset>
              </wp:positionV>
              <wp:extent cx="5219700" cy="427355"/>
              <wp:effectExtent l="0" t="0" r="3175" b="317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1699"/>
                            <w:jc w:val="center"/>
                            <w:rPr>
                              <w:rFonts w:ascii="Times New Roman" w:eastAsia="Times New Roman" w:hAnsi="Times New Roman" w:cs="Times New Roman"/>
                              <w:sz w:val="16"/>
                              <w:szCs w:val="16"/>
                            </w:rPr>
                          </w:pPr>
                          <w:r>
                            <w:rPr>
                              <w:rFonts w:ascii="Times New Roman"/>
                              <w:sz w:val="16"/>
                            </w:rPr>
                            <w:t xml:space="preserve">- </w:t>
                          </w:r>
                          <w:r>
                            <w:rPr>
                              <w:rFonts w:ascii="Calibri"/>
                            </w:rPr>
                            <w:t>33</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Each</w:t>
                          </w:r>
                          <w:r>
                            <w:rPr>
                              <w:spacing w:val="5"/>
                            </w:rPr>
                            <w:t xml:space="preserve"> </w:t>
                          </w:r>
                          <w:r>
                            <w:rPr>
                              <w:spacing w:val="-2"/>
                            </w:rPr>
                            <w:t>of</w:t>
                          </w:r>
                          <w:r>
                            <w:rPr>
                              <w:spacing w:val="4"/>
                            </w:rPr>
                            <w:t xml:space="preserve"> </w:t>
                          </w:r>
                          <w:r>
                            <w:t>the</w:t>
                          </w:r>
                          <w:r>
                            <w:rPr>
                              <w:spacing w:val="5"/>
                            </w:rPr>
                            <w:t xml:space="preserve"> </w:t>
                          </w:r>
                          <w:r>
                            <w:rPr>
                              <w:spacing w:val="-1"/>
                            </w:rPr>
                            <w:t>Parties</w:t>
                          </w:r>
                          <w:r>
                            <w:rPr>
                              <w:spacing w:val="2"/>
                            </w:rPr>
                            <w:t xml:space="preserve"> </w:t>
                          </w:r>
                          <w:r>
                            <w:rPr>
                              <w:spacing w:val="-1"/>
                            </w:rPr>
                            <w:t>represents</w:t>
                          </w:r>
                          <w:r>
                            <w:rPr>
                              <w:spacing w:val="3"/>
                            </w:rPr>
                            <w:t xml:space="preserve"> </w:t>
                          </w:r>
                          <w:r>
                            <w:rPr>
                              <w:spacing w:val="-1"/>
                            </w:rPr>
                            <w:t>and</w:t>
                          </w:r>
                          <w:r>
                            <w:rPr>
                              <w:spacing w:val="5"/>
                            </w:rPr>
                            <w:t xml:space="preserve"> </w:t>
                          </w:r>
                          <w:r>
                            <w:rPr>
                              <w:spacing w:val="-1"/>
                            </w:rPr>
                            <w:t>warrants</w:t>
                          </w:r>
                          <w:r>
                            <w:rPr>
                              <w:spacing w:val="3"/>
                            </w:rPr>
                            <w:t xml:space="preserve"> </w:t>
                          </w:r>
                          <w:r>
                            <w:t>to</w:t>
                          </w:r>
                          <w:r>
                            <w:rPr>
                              <w:spacing w:val="2"/>
                            </w:rPr>
                            <w:t xml:space="preserve"> </w:t>
                          </w:r>
                          <w:r>
                            <w:rPr>
                              <w:spacing w:val="-1"/>
                            </w:rPr>
                            <w:t>the</w:t>
                          </w:r>
                          <w:r>
                            <w:rPr>
                              <w:spacing w:val="5"/>
                            </w:rPr>
                            <w:t xml:space="preserve"> </w:t>
                          </w:r>
                          <w:r>
                            <w:rPr>
                              <w:spacing w:val="-1"/>
                            </w:rPr>
                            <w:t>other</w:t>
                          </w:r>
                          <w:r>
                            <w:rPr>
                              <w:spacing w:val="3"/>
                            </w:rPr>
                            <w:t xml:space="preserve"> </w:t>
                          </w:r>
                          <w:r>
                            <w:rPr>
                              <w:spacing w:val="-1"/>
                            </w:rPr>
                            <w:t>that</w:t>
                          </w:r>
                          <w:r>
                            <w:rPr>
                              <w:spacing w:val="6"/>
                            </w:rPr>
                            <w:t xml:space="preserve"> </w:t>
                          </w:r>
                          <w:r>
                            <w:rPr>
                              <w:spacing w:val="-1"/>
                            </w:rPr>
                            <w:t>it</w:t>
                          </w:r>
                          <w:r>
                            <w:rPr>
                              <w:spacing w:val="4"/>
                            </w:rPr>
                            <w:t xml:space="preserve"> </w:t>
                          </w:r>
                          <w:r>
                            <w:rPr>
                              <w:spacing w:val="-1"/>
                            </w:rPr>
                            <w:t>has</w:t>
                          </w:r>
                          <w:r>
                            <w:t xml:space="preserve"> </w:t>
                          </w:r>
                          <w:r>
                            <w:rPr>
                              <w:spacing w:val="-1"/>
                            </w:rPr>
                            <w:t>full</w:t>
                          </w:r>
                          <w:r>
                            <w:rPr>
                              <w:spacing w:val="4"/>
                            </w:rPr>
                            <w:t xml:space="preserve"> </w:t>
                          </w:r>
                          <w:r>
                            <w:rPr>
                              <w:spacing w:val="-1"/>
                            </w:rPr>
                            <w:t>capacity</w:t>
                          </w:r>
                          <w:r>
                            <w:rPr>
                              <w:spacing w:val="3"/>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 o:spid="_x0000_s1121" type="#_x0000_t202" style="position:absolute;margin-left:128pt;margin-top:65.1pt;width:411pt;height:33.65pt;z-index:-10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jCsQ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" filled="f" stroked="f">
              <v:textbox inset="0,0,0,0">
                <w:txbxContent>
                  <w:p w:rsidR="00BA7165" w:rsidRDefault="00BA7165">
                    <w:pPr>
                      <w:spacing w:line="245" w:lineRule="exact"/>
                      <w:ind w:right="1699"/>
                      <w:jc w:val="center"/>
                      <w:rPr>
                        <w:rFonts w:ascii="Times New Roman" w:eastAsia="Times New Roman" w:hAnsi="Times New Roman" w:cs="Times New Roman"/>
                        <w:sz w:val="16"/>
                        <w:szCs w:val="16"/>
                      </w:rPr>
                    </w:pPr>
                    <w:r>
                      <w:rPr>
                        <w:rFonts w:ascii="Times New Roman"/>
                        <w:sz w:val="16"/>
                      </w:rPr>
                      <w:t xml:space="preserve">- </w:t>
                    </w:r>
                    <w:r>
                      <w:rPr>
                        <w:rFonts w:ascii="Calibri"/>
                      </w:rPr>
                      <w:t>33</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Each</w:t>
                    </w:r>
                    <w:r>
                      <w:rPr>
                        <w:spacing w:val="5"/>
                      </w:rPr>
                      <w:t xml:space="preserve"> </w:t>
                    </w:r>
                    <w:r>
                      <w:rPr>
                        <w:spacing w:val="-2"/>
                      </w:rPr>
                      <w:t>of</w:t>
                    </w:r>
                    <w:r>
                      <w:rPr>
                        <w:spacing w:val="4"/>
                      </w:rPr>
                      <w:t xml:space="preserve"> </w:t>
                    </w:r>
                    <w:r>
                      <w:t>the</w:t>
                    </w:r>
                    <w:r>
                      <w:rPr>
                        <w:spacing w:val="5"/>
                      </w:rPr>
                      <w:t xml:space="preserve"> </w:t>
                    </w:r>
                    <w:r>
                      <w:rPr>
                        <w:spacing w:val="-1"/>
                      </w:rPr>
                      <w:t>Parties</w:t>
                    </w:r>
                    <w:r>
                      <w:rPr>
                        <w:spacing w:val="2"/>
                      </w:rPr>
                      <w:t xml:space="preserve"> </w:t>
                    </w:r>
                    <w:r>
                      <w:rPr>
                        <w:spacing w:val="-1"/>
                      </w:rPr>
                      <w:t>represents</w:t>
                    </w:r>
                    <w:r>
                      <w:rPr>
                        <w:spacing w:val="3"/>
                      </w:rPr>
                      <w:t xml:space="preserve"> </w:t>
                    </w:r>
                    <w:r>
                      <w:rPr>
                        <w:spacing w:val="-1"/>
                      </w:rPr>
                      <w:t>and</w:t>
                    </w:r>
                    <w:r>
                      <w:rPr>
                        <w:spacing w:val="5"/>
                      </w:rPr>
                      <w:t xml:space="preserve"> </w:t>
                    </w:r>
                    <w:r>
                      <w:rPr>
                        <w:spacing w:val="-1"/>
                      </w:rPr>
                      <w:t>warrants</w:t>
                    </w:r>
                    <w:r>
                      <w:rPr>
                        <w:spacing w:val="3"/>
                      </w:rPr>
                      <w:t xml:space="preserve"> </w:t>
                    </w:r>
                    <w:r>
                      <w:t>to</w:t>
                    </w:r>
                    <w:r>
                      <w:rPr>
                        <w:spacing w:val="2"/>
                      </w:rPr>
                      <w:t xml:space="preserve"> </w:t>
                    </w:r>
                    <w:r>
                      <w:rPr>
                        <w:spacing w:val="-1"/>
                      </w:rPr>
                      <w:t>the</w:t>
                    </w:r>
                    <w:r>
                      <w:rPr>
                        <w:spacing w:val="5"/>
                      </w:rPr>
                      <w:t xml:space="preserve"> </w:t>
                    </w:r>
                    <w:r>
                      <w:rPr>
                        <w:spacing w:val="-1"/>
                      </w:rPr>
                      <w:t>other</w:t>
                    </w:r>
                    <w:r>
                      <w:rPr>
                        <w:spacing w:val="3"/>
                      </w:rPr>
                      <w:t xml:space="preserve"> </w:t>
                    </w:r>
                    <w:r>
                      <w:rPr>
                        <w:spacing w:val="-1"/>
                      </w:rPr>
                      <w:t>that</w:t>
                    </w:r>
                    <w:r>
                      <w:rPr>
                        <w:spacing w:val="6"/>
                      </w:rPr>
                      <w:t xml:space="preserve"> </w:t>
                    </w:r>
                    <w:r>
                      <w:rPr>
                        <w:spacing w:val="-1"/>
                      </w:rPr>
                      <w:t>it</w:t>
                    </w:r>
                    <w:r>
                      <w:rPr>
                        <w:spacing w:val="4"/>
                      </w:rPr>
                      <w:t xml:space="preserve"> </w:t>
                    </w:r>
                    <w:r>
                      <w:rPr>
                        <w:spacing w:val="-1"/>
                      </w:rPr>
                      <w:t>has</w:t>
                    </w:r>
                    <w:r>
                      <w:t xml:space="preserve"> </w:t>
                    </w:r>
                    <w:r>
                      <w:rPr>
                        <w:spacing w:val="-1"/>
                      </w:rPr>
                      <w:t>full</w:t>
                    </w:r>
                    <w:r>
                      <w:rPr>
                        <w:spacing w:val="4"/>
                      </w:rPr>
                      <w:t xml:space="preserve"> </w:t>
                    </w:r>
                    <w:r>
                      <w:rPr>
                        <w:spacing w:val="-1"/>
                      </w:rPr>
                      <w:t>capacity</w:t>
                    </w:r>
                    <w:r>
                      <w:rPr>
                        <w:spacing w:val="3"/>
                      </w:rPr>
                      <w:t xml:space="preserve"> </w:t>
                    </w:r>
                    <w:r>
                      <w:rPr>
                        <w:spacing w:val="-1"/>
                      </w:rPr>
                      <w:t>and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0864" behindDoc="1" locked="0" layoutInCell="1" allowOverlap="1">
              <wp:simplePos x="0" y="0"/>
              <wp:positionH relativeFrom="page">
                <wp:posOffset>939800</wp:posOffset>
              </wp:positionH>
              <wp:positionV relativeFrom="page">
                <wp:posOffset>1093470</wp:posOffset>
              </wp:positionV>
              <wp:extent cx="323215" cy="160020"/>
              <wp:effectExtent l="0" t="0" r="3810" b="381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36" w:lineRule="exact"/>
                            <w:ind w:left="20"/>
                            <w:rPr>
                              <w:rFonts w:ascii="Arial" w:eastAsia="Arial" w:hAnsi="Arial" w:cs="Arial"/>
                              <w:sz w:val="21"/>
                              <w:szCs w:val="21"/>
                            </w:rPr>
                          </w:pPr>
                          <w:r>
                            <w:rPr>
                              <w:rFonts w:ascii="Arial"/>
                              <w:spacing w:val="-1"/>
                              <w:sz w:val="21"/>
                            </w:rPr>
                            <w:t>32.1.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22" type="#_x0000_t202" style="position:absolute;margin-left:74pt;margin-top:86.1pt;width:25.45pt;height:12.6pt;z-index:-10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cytAIAALQ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" filled="f" stroked="f">
              <v:textbox inset="0,0,0,0">
                <w:txbxContent>
                  <w:p w:rsidR="00BA7165" w:rsidRDefault="00BA7165">
                    <w:pPr>
                      <w:spacing w:line="236" w:lineRule="exact"/>
                      <w:ind w:left="20"/>
                      <w:rPr>
                        <w:rFonts w:ascii="Arial" w:eastAsia="Arial" w:hAnsi="Arial" w:cs="Arial"/>
                        <w:sz w:val="21"/>
                        <w:szCs w:val="21"/>
                      </w:rPr>
                    </w:pPr>
                    <w:r>
                      <w:rPr>
                        <w:rFonts w:ascii="Arial"/>
                        <w:spacing w:val="-1"/>
                        <w:sz w:val="21"/>
                      </w:rPr>
                      <w:t>32.1.</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0888"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37" name="Freeform 13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D611268" id="Group 136" o:spid="_x0000_s1026" style="position:absolute;margin-left:57pt;margin-top:36pt;width:482pt;height:161pt;z-index:-10559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">
              <v:shape id="Freeform 13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lWMEA&#10;AADcAAAADwAAAGRycy9kb3ducmV2LnhtbERP22oCMRB9L/Qfwgh9KZroQlvWjVIES22fuvYDhs24&#10;10yWTVy3f28Kgm9zONfJtpPtxEiDrx1rWC4UCOLCmZpLDb/H/fwNhA/IBjvHpOGPPGw3jw8ZpsZd&#10;+IfGPJQihrBPUUMVQp9K6YuKLPqF64kjd3KDxRDhUEoz4CWG206ulHqRFmuODRX2tKuoaPOz1ZB8&#10;NOPXvj0mkvHZfq9adWiWSuun2fS+BhFoCnfxzf1p4vzkFf6fiRf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SJVj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0912" behindDoc="1" locked="0" layoutInCell="1" allowOverlap="1">
              <wp:simplePos x="0" y="0"/>
              <wp:positionH relativeFrom="page">
                <wp:posOffset>3503930</wp:posOffset>
              </wp:positionH>
              <wp:positionV relativeFrom="page">
                <wp:posOffset>826770</wp:posOffset>
              </wp:positionV>
              <wp:extent cx="780415" cy="424180"/>
              <wp:effectExtent l="0" t="0" r="1905"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96"/>
                            <w:rPr>
                              <w:rFonts w:ascii="Times New Roman" w:eastAsia="Times New Roman" w:hAnsi="Times New Roman" w:cs="Times New Roman"/>
                              <w:sz w:val="16"/>
                              <w:szCs w:val="16"/>
                            </w:rPr>
                          </w:pPr>
                          <w:r>
                            <w:rPr>
                              <w:rFonts w:ascii="Times New Roman"/>
                              <w:sz w:val="16"/>
                            </w:rPr>
                            <w:t xml:space="preserve">- </w:t>
                          </w:r>
                          <w:r>
                            <w:rPr>
                              <w:rFonts w:ascii="Calibri"/>
                            </w:rPr>
                            <w:t>34</w:t>
                          </w:r>
                          <w:r>
                            <w:rPr>
                              <w:rFonts w:ascii="Calibri"/>
                              <w:spacing w:val="-11"/>
                            </w:rPr>
                            <w:t xml:space="preserve"> </w:t>
                          </w:r>
                          <w:r>
                            <w:rPr>
                              <w:rFonts w:ascii="Times New Roman"/>
                              <w:sz w:val="16"/>
                            </w:rPr>
                            <w:t>-</w:t>
                          </w:r>
                        </w:p>
                        <w:p w:rsidR="00BA7165" w:rsidRDefault="00BA7165">
                          <w:pPr>
                            <w:spacing w:before="155"/>
                            <w:ind w:left="20"/>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123" type="#_x0000_t202" style="position:absolute;margin-left:275.9pt;margin-top:65.1pt;width:61.45pt;height:33.4pt;z-index:-10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fBtQIAALQ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" filled="f" stroked="f">
              <v:textbox inset="0,0,0,0">
                <w:txbxContent>
                  <w:p w:rsidR="00BA7165" w:rsidRDefault="00BA7165">
                    <w:pPr>
                      <w:spacing w:line="245" w:lineRule="exact"/>
                      <w:ind w:left="96"/>
                      <w:rPr>
                        <w:rFonts w:ascii="Times New Roman" w:eastAsia="Times New Roman" w:hAnsi="Times New Roman" w:cs="Times New Roman"/>
                        <w:sz w:val="16"/>
                        <w:szCs w:val="16"/>
                      </w:rPr>
                    </w:pPr>
                    <w:r>
                      <w:rPr>
                        <w:rFonts w:ascii="Times New Roman"/>
                        <w:sz w:val="16"/>
                      </w:rPr>
                      <w:t xml:space="preserve">- </w:t>
                    </w:r>
                    <w:r>
                      <w:rPr>
                        <w:rFonts w:ascii="Calibri"/>
                      </w:rPr>
                      <w:t>34</w:t>
                    </w:r>
                    <w:r>
                      <w:rPr>
                        <w:rFonts w:ascii="Calibri"/>
                        <w:spacing w:val="-11"/>
                      </w:rPr>
                      <w:t xml:space="preserve"> </w:t>
                    </w:r>
                    <w:r>
                      <w:rPr>
                        <w:rFonts w:ascii="Times New Roman"/>
                        <w:sz w:val="16"/>
                      </w:rPr>
                      <w:t>-</w:t>
                    </w:r>
                  </w:p>
                  <w:p w:rsidR="00BA7165" w:rsidRDefault="00BA7165">
                    <w:pPr>
                      <w:spacing w:before="155"/>
                      <w:ind w:left="20"/>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09400"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6" name="Freeform 2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5EFB3F3" id="Group 225" o:spid="_x0000_s1026" style="position:absolute;margin-left:57pt;margin-top:36pt;width:482pt;height:161pt;z-index:-10708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">
              <v:shape id="Freeform 2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3YsMA&#10;AADcAAAADwAAAGRycy9kb3ducmV2LnhtbESP3YrCMBSE7wXfIRxhb2RNrCDSNYosKK5e+fMAh+bY&#10;1jYnpcnW7ttvBMHLYWa+YZbr3taio9aXjjVMJwoEceZMybmG62X7uQDhA7LB2jFp+CMP69VwsMTU&#10;uAefqDuHXEQI+xQ1FCE0qZQ+K8iin7iGOHo311oMUba5NC0+ItzWMlFqLi2WHBcKbOi7oKw6/1oN&#10;s929O2yry0wyju0xqdTPfaq0/hj1my8QgfrwDr/ae6MhSe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3Y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09424" behindDoc="1" locked="0" layoutInCell="1" allowOverlap="1">
              <wp:simplePos x="0" y="0"/>
              <wp:positionH relativeFrom="page">
                <wp:posOffset>3587750</wp:posOffset>
              </wp:positionH>
              <wp:positionV relativeFrom="page">
                <wp:posOffset>826770</wp:posOffset>
              </wp:positionV>
              <wp:extent cx="216535" cy="16573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w:t>
                          </w:r>
                          <w:r>
                            <w:rPr>
                              <w:rFonts w:ascii="Calibri"/>
                              <w:spacing w:val="-9"/>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90" type="#_x0000_t202" style="position:absolute;margin-left:282.5pt;margin-top:65.1pt;width:17.05pt;height:13.05pt;z-index:-10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w:t>
                    </w:r>
                    <w:r>
                      <w:rPr>
                        <w:rFonts w:ascii="Calibri"/>
                        <w:spacing w:val="-9"/>
                      </w:rPr>
                      <w:t xml:space="preserve"> </w:t>
                    </w:r>
                    <w:r>
                      <w:rPr>
                        <w:rFonts w:ascii="Times New Roman"/>
                        <w:sz w:val="16"/>
                      </w:rPr>
                      <w:t>-</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09448"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3" name="Freeform 2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F9C3CEF" id="Group 222" o:spid="_x0000_s1026" style="position:absolute;margin-left:57pt;margin-top:36pt;width:482pt;height:161pt;z-index:-1070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">
              <v:shape id="Freeform 2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U+sMA&#10;AADcAAAADwAAAGRycy9kb3ducmV2LnhtbESP0WrCQBRE3wv+w3KFvhTdNYEi0VVEUNr6VPUDLtlr&#10;EpO9G7JrTP++Kwg+DjNzhlmuB9uInjpfOdYwmyoQxLkzFRcazqfdZA7CB2SDjWPS8Ece1qvR2xIz&#10;4+78S/0xFCJC2GeooQyhzaT0eUkW/dS1xNG7uM5iiLIrpOnwHuG2kYlSn9JixXGhxJa2JeX18WY1&#10;pPtr/7OrT6lk/LCHpFbf15nS+n08bBYgAg3hFX62v4yGJEnh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XU+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09472" behindDoc="1" locked="0" layoutInCell="1" allowOverlap="1">
              <wp:simplePos x="0" y="0"/>
              <wp:positionH relativeFrom="page">
                <wp:posOffset>939800</wp:posOffset>
              </wp:positionH>
              <wp:positionV relativeFrom="page">
                <wp:posOffset>826770</wp:posOffset>
              </wp:positionV>
              <wp:extent cx="5910580" cy="427355"/>
              <wp:effectExtent l="0" t="0" r="0" b="31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625"/>
                            <w:jc w:val="center"/>
                            <w:rPr>
                              <w:rFonts w:ascii="Times New Roman" w:eastAsia="Times New Roman" w:hAnsi="Times New Roman" w:cs="Times New Roman"/>
                              <w:sz w:val="16"/>
                              <w:szCs w:val="16"/>
                            </w:rPr>
                          </w:pPr>
                          <w:r>
                            <w:rPr>
                              <w:rFonts w:ascii="Times New Roman"/>
                              <w:sz w:val="16"/>
                            </w:rPr>
                            <w:t xml:space="preserve">- </w:t>
                          </w:r>
                          <w:r>
                            <w:rPr>
                              <w:rFonts w:ascii="Calibri"/>
                            </w:rPr>
                            <w:t>7</w:t>
                          </w:r>
                          <w:r>
                            <w:rPr>
                              <w:rFonts w:ascii="Calibri"/>
                              <w:spacing w:val="-9"/>
                            </w:rPr>
                            <w:t xml:space="preserve"> </w:t>
                          </w:r>
                          <w:r>
                            <w:rPr>
                              <w:rFonts w:ascii="Times New Roman"/>
                              <w:sz w:val="16"/>
                            </w:rPr>
                            <w:t>-</w:t>
                          </w:r>
                        </w:p>
                        <w:p w:rsidR="00BA7165" w:rsidRDefault="00BA7165">
                          <w:pPr>
                            <w:pStyle w:val="BodyText"/>
                            <w:spacing w:before="159"/>
                            <w:ind w:left="20"/>
                          </w:pPr>
                          <w:r>
                            <w:rPr>
                              <w:spacing w:val="-1"/>
                              <w:sz w:val="21"/>
                            </w:rPr>
                            <w:t>5.5.</w:t>
                          </w:r>
                          <w:r>
                            <w:rPr>
                              <w:spacing w:val="22"/>
                              <w:sz w:val="21"/>
                            </w:rPr>
                            <w:t xml:space="preserve"> </w:t>
                          </w:r>
                          <w:r>
                            <w:t>The</w:t>
                          </w:r>
                          <w:r>
                            <w:rPr>
                              <w:spacing w:val="-12"/>
                            </w:rPr>
                            <w:t xml:space="preserve"> </w:t>
                          </w:r>
                          <w:r>
                            <w:rPr>
                              <w:spacing w:val="-1"/>
                            </w:rPr>
                            <w:t>Supplier</w:t>
                          </w:r>
                          <w:r>
                            <w:rPr>
                              <w:spacing w:val="-11"/>
                            </w:rPr>
                            <w:t xml:space="preserve"> </w:t>
                          </w:r>
                          <w:r>
                            <w:rPr>
                              <w:spacing w:val="-1"/>
                            </w:rPr>
                            <w:t>must</w:t>
                          </w:r>
                          <w:r>
                            <w:rPr>
                              <w:spacing w:val="-10"/>
                            </w:rPr>
                            <w:t xml:space="preserve"> </w:t>
                          </w:r>
                          <w:r>
                            <w:t>use</w:t>
                          </w:r>
                          <w:r>
                            <w:rPr>
                              <w:spacing w:val="-12"/>
                            </w:rPr>
                            <w:t xml:space="preserve"> </w:t>
                          </w:r>
                          <w:r>
                            <w:rPr>
                              <w:spacing w:val="-1"/>
                            </w:rPr>
                            <w:t>all</w:t>
                          </w:r>
                          <w:r>
                            <w:rPr>
                              <w:spacing w:val="-15"/>
                            </w:rPr>
                            <w:t xml:space="preserve"> </w:t>
                          </w:r>
                          <w:r>
                            <w:rPr>
                              <w:spacing w:val="-1"/>
                            </w:rPr>
                            <w:t>reasonable</w:t>
                          </w:r>
                          <w:r>
                            <w:rPr>
                              <w:spacing w:val="-12"/>
                            </w:rPr>
                            <w:t xml:space="preserve"> </w:t>
                          </w:r>
                          <w:proofErr w:type="spellStart"/>
                          <w:r>
                            <w:rPr>
                              <w:spacing w:val="-1"/>
                            </w:rPr>
                            <w:t>endeavours</w:t>
                          </w:r>
                          <w:proofErr w:type="spellEnd"/>
                          <w:r>
                            <w:rPr>
                              <w:spacing w:val="-11"/>
                            </w:rPr>
                            <w:t xml:space="preserve"> </w:t>
                          </w:r>
                          <w:r>
                            <w:rPr>
                              <w:spacing w:val="-1"/>
                            </w:rPr>
                            <w:t>to</w:t>
                          </w:r>
                          <w:r>
                            <w:rPr>
                              <w:spacing w:val="-12"/>
                            </w:rPr>
                            <w:t xml:space="preserve"> </w:t>
                          </w:r>
                          <w:r>
                            <w:rPr>
                              <w:spacing w:val="-1"/>
                            </w:rPr>
                            <w:t>eliminate</w:t>
                          </w:r>
                          <w:r>
                            <w:rPr>
                              <w:spacing w:val="-12"/>
                            </w:rPr>
                            <w:t xml:space="preserve"> </w:t>
                          </w:r>
                          <w:r>
                            <w:t>or</w:t>
                          </w:r>
                          <w:r>
                            <w:rPr>
                              <w:spacing w:val="-11"/>
                            </w:rPr>
                            <w:t xml:space="preserve"> </w:t>
                          </w:r>
                          <w:r>
                            <w:rPr>
                              <w:spacing w:val="-1"/>
                            </w:rPr>
                            <w:t>mitigate</w:t>
                          </w:r>
                          <w:r>
                            <w:rPr>
                              <w:spacing w:val="-12"/>
                            </w:rPr>
                            <w:t xml:space="preserve"> </w:t>
                          </w:r>
                          <w:r>
                            <w:rPr>
                              <w:spacing w:val="-1"/>
                            </w:rPr>
                            <w:t>the</w:t>
                          </w:r>
                          <w:r>
                            <w:rPr>
                              <w:spacing w:val="-12"/>
                            </w:rPr>
                            <w:t xml:space="preserve"> </w:t>
                          </w:r>
                          <w:r>
                            <w:rPr>
                              <w:spacing w:val="-1"/>
                            </w:rPr>
                            <w:t>consequences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91" type="#_x0000_t202" style="position:absolute;margin-left:74pt;margin-top:65.1pt;width:465.4pt;height:33.65pt;z-index:-1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JsQIAALQ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" filled="f" stroked="f">
              <v:textbox inset="0,0,0,0">
                <w:txbxContent>
                  <w:p w:rsidR="00BA7165" w:rsidRDefault="00BA7165">
                    <w:pPr>
                      <w:spacing w:line="245" w:lineRule="exact"/>
                      <w:ind w:right="625"/>
                      <w:jc w:val="center"/>
                      <w:rPr>
                        <w:rFonts w:ascii="Times New Roman" w:eastAsia="Times New Roman" w:hAnsi="Times New Roman" w:cs="Times New Roman"/>
                        <w:sz w:val="16"/>
                        <w:szCs w:val="16"/>
                      </w:rPr>
                    </w:pPr>
                    <w:r>
                      <w:rPr>
                        <w:rFonts w:ascii="Times New Roman"/>
                        <w:sz w:val="16"/>
                      </w:rPr>
                      <w:t xml:space="preserve">- </w:t>
                    </w:r>
                    <w:r>
                      <w:rPr>
                        <w:rFonts w:ascii="Calibri"/>
                      </w:rPr>
                      <w:t>7</w:t>
                    </w:r>
                    <w:r>
                      <w:rPr>
                        <w:rFonts w:ascii="Calibri"/>
                        <w:spacing w:val="-9"/>
                      </w:rPr>
                      <w:t xml:space="preserve"> </w:t>
                    </w:r>
                    <w:r>
                      <w:rPr>
                        <w:rFonts w:ascii="Times New Roman"/>
                        <w:sz w:val="16"/>
                      </w:rPr>
                      <w:t>-</w:t>
                    </w:r>
                  </w:p>
                  <w:p w:rsidR="00BA7165" w:rsidRDefault="00BA7165">
                    <w:pPr>
                      <w:pStyle w:val="BodyText"/>
                      <w:spacing w:before="159"/>
                      <w:ind w:left="20"/>
                    </w:pPr>
                    <w:r>
                      <w:rPr>
                        <w:spacing w:val="-1"/>
                        <w:sz w:val="21"/>
                      </w:rPr>
                      <w:t>5.5.</w:t>
                    </w:r>
                    <w:r>
                      <w:rPr>
                        <w:spacing w:val="22"/>
                        <w:sz w:val="21"/>
                      </w:rPr>
                      <w:t xml:space="preserve"> </w:t>
                    </w:r>
                    <w:r>
                      <w:t>The</w:t>
                    </w:r>
                    <w:r>
                      <w:rPr>
                        <w:spacing w:val="-12"/>
                      </w:rPr>
                      <w:t xml:space="preserve"> </w:t>
                    </w:r>
                    <w:r>
                      <w:rPr>
                        <w:spacing w:val="-1"/>
                      </w:rPr>
                      <w:t>Supplier</w:t>
                    </w:r>
                    <w:r>
                      <w:rPr>
                        <w:spacing w:val="-11"/>
                      </w:rPr>
                      <w:t xml:space="preserve"> </w:t>
                    </w:r>
                    <w:r>
                      <w:rPr>
                        <w:spacing w:val="-1"/>
                      </w:rPr>
                      <w:t>must</w:t>
                    </w:r>
                    <w:r>
                      <w:rPr>
                        <w:spacing w:val="-10"/>
                      </w:rPr>
                      <w:t xml:space="preserve"> </w:t>
                    </w:r>
                    <w:r>
                      <w:t>use</w:t>
                    </w:r>
                    <w:r>
                      <w:rPr>
                        <w:spacing w:val="-12"/>
                      </w:rPr>
                      <w:t xml:space="preserve"> </w:t>
                    </w:r>
                    <w:r>
                      <w:rPr>
                        <w:spacing w:val="-1"/>
                      </w:rPr>
                      <w:t>all</w:t>
                    </w:r>
                    <w:r>
                      <w:rPr>
                        <w:spacing w:val="-15"/>
                      </w:rPr>
                      <w:t xml:space="preserve"> </w:t>
                    </w:r>
                    <w:r>
                      <w:rPr>
                        <w:spacing w:val="-1"/>
                      </w:rPr>
                      <w:t>reasonable</w:t>
                    </w:r>
                    <w:r>
                      <w:rPr>
                        <w:spacing w:val="-12"/>
                      </w:rPr>
                      <w:t xml:space="preserve"> </w:t>
                    </w:r>
                    <w:proofErr w:type="spellStart"/>
                    <w:r>
                      <w:rPr>
                        <w:spacing w:val="-1"/>
                      </w:rPr>
                      <w:t>endeavours</w:t>
                    </w:r>
                    <w:proofErr w:type="spellEnd"/>
                    <w:r>
                      <w:rPr>
                        <w:spacing w:val="-11"/>
                      </w:rPr>
                      <w:t xml:space="preserve"> </w:t>
                    </w:r>
                    <w:r>
                      <w:rPr>
                        <w:spacing w:val="-1"/>
                      </w:rPr>
                      <w:t>to</w:t>
                    </w:r>
                    <w:r>
                      <w:rPr>
                        <w:spacing w:val="-12"/>
                      </w:rPr>
                      <w:t xml:space="preserve"> </w:t>
                    </w:r>
                    <w:r>
                      <w:rPr>
                        <w:spacing w:val="-1"/>
                      </w:rPr>
                      <w:t>eliminate</w:t>
                    </w:r>
                    <w:r>
                      <w:rPr>
                        <w:spacing w:val="-12"/>
                      </w:rPr>
                      <w:t xml:space="preserve"> </w:t>
                    </w:r>
                    <w:r>
                      <w:t>or</w:t>
                    </w:r>
                    <w:r>
                      <w:rPr>
                        <w:spacing w:val="-11"/>
                      </w:rPr>
                      <w:t xml:space="preserve"> </w:t>
                    </w:r>
                    <w:r>
                      <w:rPr>
                        <w:spacing w:val="-1"/>
                      </w:rPr>
                      <w:t>mitigate</w:t>
                    </w:r>
                    <w:r>
                      <w:rPr>
                        <w:spacing w:val="-12"/>
                      </w:rPr>
                      <w:t xml:space="preserve"> </w:t>
                    </w:r>
                    <w:r>
                      <w:rPr>
                        <w:spacing w:val="-1"/>
                      </w:rPr>
                      <w:t>the</w:t>
                    </w:r>
                    <w:r>
                      <w:rPr>
                        <w:spacing w:val="-12"/>
                      </w:rPr>
                      <w:t xml:space="preserve"> </w:t>
                    </w:r>
                    <w:r>
                      <w:rPr>
                        <w:spacing w:val="-1"/>
                      </w:rPr>
                      <w:t>consequences</w:t>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1656"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4" name="Freeform 10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7CC8185" id="Group 103" o:spid="_x0000_s1026" style="position:absolute;margin-left:57pt;margin-top:36pt;width:482pt;height:161pt;z-index:-1048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">
              <v:shape id="Freeform 10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xksEA&#10;AADcAAAADwAAAGRycy9kb3ducmV2LnhtbERP24rCMBB9F/Yfwizsi2jiBVmqURbBxcuTuh8wNLNt&#10;bTMpTaz1740g+DaHc53FqrOVaKnxhWMNo6ECQZw6U3Cm4e+8GXyD8AHZYOWYNNzJw2r50VtgYtyN&#10;j9SeQiZiCPsENeQh1ImUPs3Joh+6mjhy/66xGCJsMmkavMVwW8mxUjNpseDYkGNN65zS8nS1Gia/&#10;l3a/Kc8Tydi3h3GpdpeR0vrrs/uZgwjUhbf45d6aOF9N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scZL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680"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154" type="#_x0000_t202" style="position:absolute;margin-left:279.75pt;margin-top:65.1pt;width:22.6pt;height:13.05pt;z-index:-1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4Eq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170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1" name="Freeform 10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55F1662" id="Group 100" o:spid="_x0000_s1026" style="position:absolute;margin-left:57pt;margin-top:36pt;width:482pt;height:161pt;z-index:-1047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">
              <v:shape id="Freeform 10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SCsIA&#10;AADcAAAADwAAAGRycy9kb3ducmV2LnhtbERPS2rDMBDdB3oHMYVuQiPZgRDcKKYUHNp0laQHGKyp&#10;7dgaGUux3dtHhUJ383jf2eWz7cRIg28ca0hWCgRx6UzDlYavS/G8BeEDssHOMWn4IQ/5/mGxw8y4&#10;iU80nkMlYgj7DDXUIfSZlL6syaJfuZ44ct9usBgiHCppBpxiuO1kqtRGWmw4NtTY01tNZXu+WQ3r&#10;w3U8Fu1lLRmX9jNt1cc1UVo/Pc6vLyACzeFf/Od+N3G+SuD3mXiB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9IK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28"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52</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155" type="#_x0000_t202" style="position:absolute;margin-left:279.75pt;margin-top:65.1pt;width:22.6pt;height:13.05pt;z-index:-10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g0sAIAALI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52</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1752"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8" name="Freeform 9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5920FFA" id="Group 97" o:spid="_x0000_s1026" style="position:absolute;margin-left:57pt;margin-top:36pt;width:482pt;height:161pt;z-index:-1047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">
              <v:shape id="Freeform 9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YfMEA&#10;AADbAAAADwAAAGRycy9kb3ducmV2LnhtbERP3WrCMBS+F/YO4Qx2I2uigmzVtIyBY84r2z3AoTm2&#10;tc1JabLavf1yIezy4/vf57PtxUSjbx1rWCUKBHHlTMu1hu/y8PwCwgdkg71j0vBLHvLsYbHH1Lgb&#10;n2kqQi1iCPsUNTQhDKmUvmrIok/cQBy5ixsthgjHWpoRbzHc9nKt1FZabDk2NDjQe0NVV/xYDZuP&#10;6/R16MqNZFza07pTx+tKaf30OL/tQASaw7/47v40Gl7j2P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2mHz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76"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53</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156" type="#_x0000_t202" style="position:absolute;margin-left:279.75pt;margin-top:65.1pt;width:22.6pt;height:13.05pt;z-index:-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fk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53</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1800"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5" name="Freeform 9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F2F16BE" id="Group 94" o:spid="_x0000_s1026" style="position:absolute;margin-left:57pt;margin-top:36pt;width:482pt;height:161pt;z-index:-10468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">
              <v:shape id="Freeform 9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34sMA&#10;AADbAAAADwAAAGRycy9kb3ducmV2LnhtbESP3WoCMRSE7wu+QziCN6UmKpV2u1FEsGi9UvsAh83p&#10;/uZk2cR1+/ZGKPRymJlvmHQ92Eb01PnSsYbZVIEgzpwpOdfwfdm9vIHwAdlg45g0/JKH9Wr0lGJi&#10;3I1P1J9DLiKEfYIaihDaREqfFWTRT11LHL0f11kMUXa5NB3eItw2cq7UUlosOS4U2NK2oKw+X62G&#10;xWfVf+3qy0IyPtvjvFaHaqa0noyHzQeIQEP4D/+190bD+y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34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24"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54</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157" type="#_x0000_t202" style="position:absolute;margin-left:279.75pt;margin-top:65.1pt;width:22.6pt;height:13.05pt;z-index:-10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YK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54</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09496"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0" name="Freeform 22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FEE98D3" id="Group 219" o:spid="_x0000_s1026" style="position:absolute;margin-left:57pt;margin-top:36pt;width:482pt;height:161pt;z-index:-10698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">
              <v:shape id="Freeform 22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KjcAA&#10;AADcAAAADwAAAGRycy9kb3ducmV2LnhtbERPy4rCMBTdC/MP4Q64kTGxggwdo8iA4mNlnQ+4NNe2&#10;trkpTabWvzcLweXhvJfrwTaip85XjjXMpgoEce5MxYWGv8v26xuED8gGG8ek4UEe1quP0RJT4+58&#10;pj4LhYgh7FPUUIbQplL6vCSLfupa4shdXWcxRNgV0nR4j+G2kYlSC2mx4thQYku/JeV19m81zHe3&#10;/ritL3PJOLGnpFaH20xpPf4cNj8gAg3hLX6590ZDksT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dKjcAAAADc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09520" behindDoc="1" locked="0" layoutInCell="1" allowOverlap="1">
              <wp:simplePos x="0" y="0"/>
              <wp:positionH relativeFrom="page">
                <wp:posOffset>939800</wp:posOffset>
              </wp:positionH>
              <wp:positionV relativeFrom="page">
                <wp:posOffset>826770</wp:posOffset>
              </wp:positionV>
              <wp:extent cx="5772150" cy="427355"/>
              <wp:effectExtent l="0" t="0" r="3175" b="317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408"/>
                            <w:jc w:val="center"/>
                            <w:rPr>
                              <w:rFonts w:ascii="Times New Roman" w:eastAsia="Times New Roman" w:hAnsi="Times New Roman" w:cs="Times New Roman"/>
                              <w:sz w:val="16"/>
                              <w:szCs w:val="16"/>
                            </w:rPr>
                          </w:pPr>
                          <w:r>
                            <w:rPr>
                              <w:rFonts w:ascii="Times New Roman"/>
                              <w:sz w:val="16"/>
                            </w:rPr>
                            <w:t xml:space="preserve">- </w:t>
                          </w:r>
                          <w:r>
                            <w:rPr>
                              <w:rFonts w:ascii="Calibri"/>
                            </w:rPr>
                            <w:t>8</w:t>
                          </w:r>
                          <w:r>
                            <w:rPr>
                              <w:rFonts w:ascii="Calibri"/>
                              <w:spacing w:val="-9"/>
                            </w:rPr>
                            <w:t xml:space="preserve"> </w:t>
                          </w:r>
                          <w:r>
                            <w:rPr>
                              <w:rFonts w:ascii="Times New Roman"/>
                              <w:sz w:val="16"/>
                            </w:rPr>
                            <w:t>-</w:t>
                          </w:r>
                        </w:p>
                        <w:p w:rsidR="00BA7165" w:rsidRDefault="00BA7165">
                          <w:pPr>
                            <w:pStyle w:val="BodyText"/>
                            <w:spacing w:before="159"/>
                            <w:ind w:left="20"/>
                          </w:pPr>
                          <w:r>
                            <w:t>5.13</w:t>
                          </w:r>
                          <w:r>
                            <w:rPr>
                              <w:spacing w:val="-2"/>
                            </w:rPr>
                            <w:t xml:space="preserve"> </w:t>
                          </w:r>
                          <w:r>
                            <w:rPr>
                              <w:spacing w:val="-1"/>
                            </w:rPr>
                            <w:t>If</w:t>
                          </w:r>
                          <w:r>
                            <w:rPr>
                              <w:spacing w:val="2"/>
                            </w:rPr>
                            <w:t xml:space="preserve"> </w:t>
                          </w:r>
                          <w:r>
                            <w:t>the</w:t>
                          </w:r>
                          <w:r>
                            <w:rPr>
                              <w:spacing w:val="-2"/>
                            </w:rPr>
                            <w:t xml:space="preserve"> </w:t>
                          </w:r>
                          <w:r>
                            <w:rPr>
                              <w:spacing w:val="-1"/>
                            </w:rPr>
                            <w:t>Customer rejects</w:t>
                          </w:r>
                          <w:r>
                            <w:rPr>
                              <w:spacing w:val="-2"/>
                            </w:rPr>
                            <w:t xml:space="preserve"> </w:t>
                          </w:r>
                          <w:r>
                            <w:t xml:space="preserve">the </w:t>
                          </w:r>
                          <w:r>
                            <w:rPr>
                              <w:spacing w:val="-2"/>
                            </w:rPr>
                            <w:t>draft</w:t>
                          </w:r>
                          <w:r>
                            <w:rPr>
                              <w:spacing w:val="-1"/>
                            </w:rPr>
                            <w:t xml:space="preserve"> Rectification</w:t>
                          </w:r>
                          <w:r>
                            <w:t xml:space="preserve"> </w:t>
                          </w:r>
                          <w:r>
                            <w:rPr>
                              <w:spacing w:val="-1"/>
                            </w:rPr>
                            <w:t xml:space="preserve">Plan, </w:t>
                          </w:r>
                          <w:r>
                            <w:t>the</w:t>
                          </w:r>
                          <w:r>
                            <w:rPr>
                              <w:spacing w:val="4"/>
                            </w:rPr>
                            <w:t xml:space="preserve"> </w:t>
                          </w:r>
                          <w:r>
                            <w:rPr>
                              <w:spacing w:val="-1"/>
                            </w:rPr>
                            <w:t>Customer</w:t>
                          </w:r>
                          <w:r>
                            <w:rPr>
                              <w:spacing w:val="2"/>
                            </w:rPr>
                            <w:t xml:space="preserve"> </w:t>
                          </w:r>
                          <w:r>
                            <w:rPr>
                              <w:spacing w:val="-2"/>
                            </w:rPr>
                            <w:t>will</w:t>
                          </w:r>
                          <w:r>
                            <w:t xml:space="preserve"> </w:t>
                          </w:r>
                          <w:r>
                            <w:rPr>
                              <w:spacing w:val="-1"/>
                            </w:rPr>
                            <w:t>give</w:t>
                          </w:r>
                          <w:r>
                            <w:t xml:space="preserve"> </w:t>
                          </w:r>
                          <w:r>
                            <w:rPr>
                              <w:spacing w:val="-1"/>
                            </w:rPr>
                            <w:t>reasons</w:t>
                          </w:r>
                          <w:r>
                            <w:rPr>
                              <w:spacing w:val="-4"/>
                            </w:rPr>
                            <w:t xml:space="preserve"> </w:t>
                          </w:r>
                          <w:r>
                            <w:t>for</w:t>
                          </w:r>
                          <w:r>
                            <w:rPr>
                              <w:spacing w:val="1"/>
                            </w:rPr>
                            <w:t xml:space="preserve"> </w:t>
                          </w:r>
                          <w:r>
                            <w:rPr>
                              <w:spacing w:val="-2"/>
                            </w:rPr>
                            <w:t>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92" type="#_x0000_t202" style="position:absolute;margin-left:74pt;margin-top:65.1pt;width:454.5pt;height:33.65pt;z-index:-10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e2sg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" filled="f" stroked="f">
              <v:textbox inset="0,0,0,0">
                <w:txbxContent>
                  <w:p w:rsidR="00BA7165" w:rsidRDefault="00BA7165">
                    <w:pPr>
                      <w:spacing w:line="245" w:lineRule="exact"/>
                      <w:ind w:right="408"/>
                      <w:jc w:val="center"/>
                      <w:rPr>
                        <w:rFonts w:ascii="Times New Roman" w:eastAsia="Times New Roman" w:hAnsi="Times New Roman" w:cs="Times New Roman"/>
                        <w:sz w:val="16"/>
                        <w:szCs w:val="16"/>
                      </w:rPr>
                    </w:pPr>
                    <w:r>
                      <w:rPr>
                        <w:rFonts w:ascii="Times New Roman"/>
                        <w:sz w:val="16"/>
                      </w:rPr>
                      <w:t xml:space="preserve">- </w:t>
                    </w:r>
                    <w:r>
                      <w:rPr>
                        <w:rFonts w:ascii="Calibri"/>
                      </w:rPr>
                      <w:t>8</w:t>
                    </w:r>
                    <w:r>
                      <w:rPr>
                        <w:rFonts w:ascii="Calibri"/>
                        <w:spacing w:val="-9"/>
                      </w:rPr>
                      <w:t xml:space="preserve"> </w:t>
                    </w:r>
                    <w:r>
                      <w:rPr>
                        <w:rFonts w:ascii="Times New Roman"/>
                        <w:sz w:val="16"/>
                      </w:rPr>
                      <w:t>-</w:t>
                    </w:r>
                  </w:p>
                  <w:p w:rsidR="00BA7165" w:rsidRDefault="00BA7165">
                    <w:pPr>
                      <w:pStyle w:val="BodyText"/>
                      <w:spacing w:before="159"/>
                      <w:ind w:left="20"/>
                    </w:pPr>
                    <w:r>
                      <w:t>5.13</w:t>
                    </w:r>
                    <w:r>
                      <w:rPr>
                        <w:spacing w:val="-2"/>
                      </w:rPr>
                      <w:t xml:space="preserve"> </w:t>
                    </w:r>
                    <w:r>
                      <w:rPr>
                        <w:spacing w:val="-1"/>
                      </w:rPr>
                      <w:t>If</w:t>
                    </w:r>
                    <w:r>
                      <w:rPr>
                        <w:spacing w:val="2"/>
                      </w:rPr>
                      <w:t xml:space="preserve"> </w:t>
                    </w:r>
                    <w:r>
                      <w:t>the</w:t>
                    </w:r>
                    <w:r>
                      <w:rPr>
                        <w:spacing w:val="-2"/>
                      </w:rPr>
                      <w:t xml:space="preserve"> </w:t>
                    </w:r>
                    <w:r>
                      <w:rPr>
                        <w:spacing w:val="-1"/>
                      </w:rPr>
                      <w:t>Customer rejects</w:t>
                    </w:r>
                    <w:r>
                      <w:rPr>
                        <w:spacing w:val="-2"/>
                      </w:rPr>
                      <w:t xml:space="preserve"> </w:t>
                    </w:r>
                    <w:r>
                      <w:t xml:space="preserve">the </w:t>
                    </w:r>
                    <w:r>
                      <w:rPr>
                        <w:spacing w:val="-2"/>
                      </w:rPr>
                      <w:t>draft</w:t>
                    </w:r>
                    <w:r>
                      <w:rPr>
                        <w:spacing w:val="-1"/>
                      </w:rPr>
                      <w:t xml:space="preserve"> Rectification</w:t>
                    </w:r>
                    <w:r>
                      <w:t xml:space="preserve"> </w:t>
                    </w:r>
                    <w:r>
                      <w:rPr>
                        <w:spacing w:val="-1"/>
                      </w:rPr>
                      <w:t xml:space="preserve">Plan, </w:t>
                    </w:r>
                    <w:r>
                      <w:t>the</w:t>
                    </w:r>
                    <w:r>
                      <w:rPr>
                        <w:spacing w:val="4"/>
                      </w:rPr>
                      <w:t xml:space="preserve"> </w:t>
                    </w:r>
                    <w:r>
                      <w:rPr>
                        <w:spacing w:val="-1"/>
                      </w:rPr>
                      <w:t>Customer</w:t>
                    </w:r>
                    <w:r>
                      <w:rPr>
                        <w:spacing w:val="2"/>
                      </w:rPr>
                      <w:t xml:space="preserve"> </w:t>
                    </w:r>
                    <w:r>
                      <w:rPr>
                        <w:spacing w:val="-2"/>
                      </w:rPr>
                      <w:t>will</w:t>
                    </w:r>
                    <w:r>
                      <w:t xml:space="preserve"> </w:t>
                    </w:r>
                    <w:r>
                      <w:rPr>
                        <w:spacing w:val="-1"/>
                      </w:rPr>
                      <w:t>give</w:t>
                    </w:r>
                    <w:r>
                      <w:t xml:space="preserve"> </w:t>
                    </w:r>
                    <w:r>
                      <w:rPr>
                        <w:spacing w:val="-1"/>
                      </w:rPr>
                      <w:t>reasons</w:t>
                    </w:r>
                    <w:r>
                      <w:rPr>
                        <w:spacing w:val="-4"/>
                      </w:rPr>
                      <w:t xml:space="preserve"> </w:t>
                    </w:r>
                    <w:r>
                      <w:t>for</w:t>
                    </w:r>
                    <w:r>
                      <w:rPr>
                        <w:spacing w:val="1"/>
                      </w:rPr>
                      <w:t xml:space="preserve"> </w:t>
                    </w:r>
                    <w:r>
                      <w:rPr>
                        <w:spacing w:val="-2"/>
                      </w:rPr>
                      <w:t>its</w:t>
                    </w:r>
                  </w:p>
                </w:txbxContent>
              </v:textbox>
              <w10:wrap anchorx="page" anchory="page"/>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1848"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2" name="Freeform 9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611D0F1" id="Group 91" o:spid="_x0000_s1026" style="position:absolute;margin-left:57pt;margin-top:36pt;width:482pt;height:161pt;z-index:-1046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">
              <v:shape id="Freeform 9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vlsMA&#10;AADbAAAADwAAAGRycy9kb3ducmV2LnhtbESP0WrCQBRE3wX/YbkFX6TuGkFq6ioiKLY+Vf2AS/Y2&#10;icneDdk1xr/vFgQfh5k5wyzXva1FR60vHWuYThQI4syZknMNl/Pu/QOED8gGa8ek4UEe1qvhYImp&#10;cXf+oe4UchEh7FPUUITQpFL6rCCLfuIa4uj9utZiiLLNpWnxHuG2lolSc2mx5LhQYEPbgrLqdLMa&#10;Zvtr972rzjPJOLbHpFJf16nSevTWbz5BBOrDK/xsH4yGRQL/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vl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72"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55</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158" type="#_x0000_t202" style="position:absolute;margin-left:279.75pt;margin-top:65.1pt;width:22.6pt;height:13.05pt;z-index:-1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Cd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55</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1896"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9" name="Freeform 8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FC0E228" id="Group 88" o:spid="_x0000_s1026" style="position:absolute;margin-left:57pt;margin-top:36pt;width:482pt;height:161pt;z-index:-10458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">
              <v:shape id="Freeform 8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rOsQA&#10;AADbAAAADwAAAGRycy9kb3ducmV2LnhtbESPzWrDMBCE74W8g9hCLqWR4kBJ3MgmFBLa9JSfB1is&#10;re3YWhlLtd23rwKFHoeZ+YbZ5pNtxUC9rx1rWC4UCOLCmZpLDdfL/nkNwgdkg61j0vBDHvJs9rDF&#10;1LiRTzScQykihH2KGqoQulRKX1Rk0S9cRxy9L9dbDFH2pTQ9jhFuW5ko9SIt1hwXKuzoraKiOX9b&#10;DavDbTjum8tKMj7Zz6RRH7el0nr+OO1eQQSawn/4r/1uNKw3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qzr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20"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159" type="#_x0000_t202" style="position:absolute;margin-left:279.75pt;margin-top:65.1pt;width:22.6pt;height:13.05pt;z-index:-10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rKsQIAALI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194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6" name="Freeform 8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544B02A" id="Group 85" o:spid="_x0000_s1026" style="position:absolute;margin-left:57pt;margin-top:36pt;width:482pt;height:161pt;z-index:-104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">
              <v:shape id="Freeform 8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SMIA&#10;AADbAAAADwAAAGRycy9kb3ducmV2LnhtbESP0YrCMBRE3wX/IVzBF1kTFUS6RpEFl119svoBl+ba&#10;1jY3pcnW+vcbQfBxmJkzzHrb21p01PrSsYbZVIEgzpwpOddwOe8/ViB8QDZYOyYND/Kw3QwHa0yM&#10;u/OJujTkIkLYJ6ihCKFJpPRZQRb91DXE0bu61mKIss2lafEe4baWc6WW0mLJcaHAhr4Kyqr0z2pY&#10;fN+6w746LyTjxB7nlfq9zZTW41G/+wQRqA/v8Kv9YzSslv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D9I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68"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160" type="#_x0000_t202" style="position:absolute;margin-left:279.75pt;margin-top:65.1pt;width:22.6pt;height:13.05pt;z-index:-1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1992"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3" name="Freeform 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EC9A1BF" id="Group 82" o:spid="_x0000_s1026" style="position:absolute;margin-left:57pt;margin-top:36pt;width:482pt;height:161pt;z-index:-1044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">
              <v:shape id="Freeform 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c0MIA&#10;AADbAAAADwAAAGRycy9kb3ducmV2LnhtbESP3YrCMBSE74V9h3AEb2RNtCBSjSILLv5cqfsAh+bY&#10;1jYnpcnW+vZmYcHLYWa+YVab3taio9aXjjVMJwoEceZMybmGn+vucwHCB2SDtWPS8CQPm/XHYIWp&#10;cQ8+U3cJuYgQ9ilqKEJoUil9VpBFP3ENcfRurrUYomxzaVp8RLit5UypubRYclwosKGvgrLq8ms1&#10;JN/37rirrolkHNvTrFKH+1RpPRr22yWIQH14h//be6NhkcDf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5z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016" behindDoc="1" locked="0" layoutInCell="1" allowOverlap="1">
              <wp:simplePos x="0" y="0"/>
              <wp:positionH relativeFrom="page">
                <wp:posOffset>1071245</wp:posOffset>
              </wp:positionH>
              <wp:positionV relativeFrom="page">
                <wp:posOffset>826770</wp:posOffset>
              </wp:positionV>
              <wp:extent cx="5777230" cy="427355"/>
              <wp:effectExtent l="4445" t="0" r="0" b="31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829"/>
                            <w:jc w:val="center"/>
                            <w:rPr>
                              <w:rFonts w:ascii="Times New Roman" w:eastAsia="Times New Roman" w:hAnsi="Times New Roman" w:cs="Times New Roman"/>
                              <w:sz w:val="16"/>
                              <w:szCs w:val="16"/>
                            </w:rPr>
                          </w:pPr>
                          <w:r>
                            <w:rPr>
                              <w:rFonts w:ascii="Times New Roman"/>
                              <w:sz w:val="16"/>
                            </w:rPr>
                            <w:t xml:space="preserve">- </w:t>
                          </w:r>
                          <w:r>
                            <w:rPr>
                              <w:rFonts w:ascii="Calibri"/>
                            </w:rPr>
                            <w:t>58</w:t>
                          </w:r>
                          <w:r>
                            <w:rPr>
                              <w:rFonts w:ascii="Calibri"/>
                              <w:spacing w:val="-11"/>
                            </w:rPr>
                            <w:t xml:space="preserve"> </w:t>
                          </w:r>
                          <w:r>
                            <w:rPr>
                              <w:rFonts w:ascii="Times New Roman"/>
                              <w:sz w:val="16"/>
                            </w:rPr>
                            <w:t>-</w:t>
                          </w:r>
                        </w:p>
                        <w:p w:rsidR="00BA7165" w:rsidRDefault="00BA7165">
                          <w:pPr>
                            <w:pStyle w:val="BodyText"/>
                            <w:spacing w:before="159"/>
                            <w:ind w:left="20"/>
                          </w:pPr>
                          <w:proofErr w:type="gramStart"/>
                          <w:r>
                            <w:rPr>
                              <w:spacing w:val="-1"/>
                            </w:rPr>
                            <w:t>12.1</w:t>
                          </w:r>
                          <w:r>
                            <w:t xml:space="preserve"> </w:t>
                          </w:r>
                          <w:r>
                            <w:rPr>
                              <w:spacing w:val="14"/>
                            </w:rPr>
                            <w:t xml:space="preserve"> </w:t>
                          </w:r>
                          <w:r>
                            <w:t>to</w:t>
                          </w:r>
                          <w:proofErr w:type="gramEnd"/>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161" type="#_x0000_t202" style="position:absolute;margin-left:84.35pt;margin-top:65.1pt;width:454.9pt;height:33.65pt;z-index:-10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" filled="f" stroked="f">
              <v:textbox inset="0,0,0,0">
                <w:txbxContent>
                  <w:p w:rsidR="00BA7165" w:rsidRDefault="00BA7165">
                    <w:pPr>
                      <w:spacing w:line="245" w:lineRule="exact"/>
                      <w:ind w:right="829"/>
                      <w:jc w:val="center"/>
                      <w:rPr>
                        <w:rFonts w:ascii="Times New Roman" w:eastAsia="Times New Roman" w:hAnsi="Times New Roman" w:cs="Times New Roman"/>
                        <w:sz w:val="16"/>
                        <w:szCs w:val="16"/>
                      </w:rPr>
                    </w:pPr>
                    <w:r>
                      <w:rPr>
                        <w:rFonts w:ascii="Times New Roman"/>
                        <w:sz w:val="16"/>
                      </w:rPr>
                      <w:t xml:space="preserve">- </w:t>
                    </w:r>
                    <w:r>
                      <w:rPr>
                        <w:rFonts w:ascii="Calibri"/>
                      </w:rPr>
                      <w:t>58</w:t>
                    </w:r>
                    <w:r>
                      <w:rPr>
                        <w:rFonts w:ascii="Calibri"/>
                        <w:spacing w:val="-11"/>
                      </w:rPr>
                      <w:t xml:space="preserve"> </w:t>
                    </w:r>
                    <w:r>
                      <w:rPr>
                        <w:rFonts w:ascii="Times New Roman"/>
                        <w:sz w:val="16"/>
                      </w:rPr>
                      <w:t>-</w:t>
                    </w:r>
                  </w:p>
                  <w:p w:rsidR="00BA7165" w:rsidRDefault="00BA7165">
                    <w:pPr>
                      <w:pStyle w:val="BodyText"/>
                      <w:spacing w:before="159"/>
                      <w:ind w:left="20"/>
                    </w:pPr>
                    <w:proofErr w:type="gramStart"/>
                    <w:r>
                      <w:rPr>
                        <w:spacing w:val="-1"/>
                      </w:rPr>
                      <w:t>12.1</w:t>
                    </w:r>
                    <w:r>
                      <w:t xml:space="preserve"> </w:t>
                    </w:r>
                    <w:r>
                      <w:rPr>
                        <w:spacing w:val="14"/>
                      </w:rPr>
                      <w:t xml:space="preserve"> </w:t>
                    </w:r>
                    <w:r>
                      <w:t>to</w:t>
                    </w:r>
                    <w:proofErr w:type="gramEnd"/>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v:textbox>
              <w10:wrap anchorx="page" anchory="page"/>
            </v:shape>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040"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0" name="Freeform 8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0A0707A" id="Group 79" o:spid="_x0000_s1026" style="position:absolute;margin-left:57pt;margin-top:36pt;width:482pt;height:161pt;z-index:-1044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">
              <v:shape id="Freeform 8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Cp8AA&#10;AADbAAAADwAAAGRycy9kb3ducmV2LnhtbERPyWrDMBC9B/oPYgq9hFqyAyG4UUIouHQ5NckHDNbE&#10;q0bGUm3376tDIcfH2/fHxfZiotE3jjWkiQJBXDrTcKXheimedyB8QDbYOyYNv+TheHhY7TE3buZv&#10;ms6hEjGEfY4a6hCGXEpf1mTRJ24gjtzNjRZDhGMlzYhzDLe9zJTaSosNx4YaB3qtqezOP1bD5q2d&#10;PovuspGMa/uVdeqjTZXWT4/L6QVEoCXcxf/ud6NhF9fHL/EH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kCp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064"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162" type="#_x0000_t202" style="position:absolute;margin-left:279.75pt;margin-top:65.1pt;width:22.6pt;height:13.05pt;z-index:-1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B7sA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088"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77" name="Freeform 7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28D4D43" id="Group 76" o:spid="_x0000_s1026" style="position:absolute;margin-left:57pt;margin-top:36pt;width:482pt;height:161pt;z-index:-10439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">
              <v:shape id="Freeform 7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q9MQA&#10;AADbAAAADwAAAGRycy9kb3ducmV2LnhtbESPzWrDMBCE74W8g9hCLqWR4kAT3MgmFBLa9JSfB1is&#10;re3YWhlLtd23rwKFHoeZ+YbZ5pNtxUC9rx1rWC4UCOLCmZpLDdfL/nkDwgdkg61j0vBDHvJs9rDF&#10;1LiRTzScQykihH2KGqoQulRKX1Rk0S9cRxy9L9dbDFH2pTQ9jhFuW5ko9SIt1hwXKuzoraKiOX9b&#10;DavDbTjum8tKMj7Zz6RRH7el0nr+OO1eQQSawn/4r/1uNKzX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6vT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112"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63" type="#_x0000_t202" style="position:absolute;margin-left:279.75pt;margin-top:65.1pt;width:22.6pt;height:13.05pt;z-index:-10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136"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74" name="Freeform 7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DFD4E38" id="Group 73" o:spid="_x0000_s1026" style="position:absolute;margin-left:57pt;margin-top:36pt;width:482pt;height:161pt;z-index:-10434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">
              <v:shape id="Freeform 7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0g8MA&#10;AADbAAAADwAAAGRycy9kb3ducmV2LnhtbESP3WoCMRSE7wu+QziCN6UmarFlu1FEsGi9UvsAh83p&#10;/uZk2cR1+/ZGKPRymJlvmHQ92Eb01PnSsYbZVIEgzpwpOdfwfdm9vIPwAdlg45g0/JKH9Wr0lGJi&#10;3I1P1J9DLiKEfYIaihDaREqfFWTRT11LHL0f11kMUXa5NB3eItw2cq7UUlosOS4U2NK2oKw+X62G&#10;xWfVf+3qy0IyPtvjvFaHaqa0noyHzQeIQEP4D/+190bD2y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0g8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160" behindDoc="1" locked="0" layoutInCell="1" allowOverlap="1">
              <wp:simplePos x="0" y="0"/>
              <wp:positionH relativeFrom="page">
                <wp:posOffset>1071245</wp:posOffset>
              </wp:positionH>
              <wp:positionV relativeFrom="page">
                <wp:posOffset>826770</wp:posOffset>
              </wp:positionV>
              <wp:extent cx="5775960" cy="427355"/>
              <wp:effectExtent l="4445" t="0" r="1270" b="31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826"/>
                            <w:jc w:val="center"/>
                            <w:rPr>
                              <w:rFonts w:ascii="Times New Roman" w:eastAsia="Times New Roman" w:hAnsi="Times New Roman" w:cs="Times New Roman"/>
                              <w:sz w:val="16"/>
                              <w:szCs w:val="16"/>
                            </w:rPr>
                          </w:pPr>
                          <w:r>
                            <w:rPr>
                              <w:rFonts w:ascii="Times New Roman"/>
                              <w:sz w:val="16"/>
                            </w:rPr>
                            <w:t xml:space="preserve">- </w:t>
                          </w:r>
                          <w:r>
                            <w:rPr>
                              <w:rFonts w:ascii="Calibri"/>
                            </w:rPr>
                            <w:t>61</w:t>
                          </w:r>
                          <w:r>
                            <w:rPr>
                              <w:rFonts w:ascii="Calibri"/>
                              <w:spacing w:val="-11"/>
                            </w:rPr>
                            <w:t xml:space="preserve"> </w:t>
                          </w:r>
                          <w:r>
                            <w:rPr>
                              <w:rFonts w:ascii="Times New Roman"/>
                              <w:sz w:val="16"/>
                            </w:rPr>
                            <w:t>-</w:t>
                          </w:r>
                        </w:p>
                        <w:p w:rsidR="00BA7165" w:rsidRDefault="00BA7165">
                          <w:pPr>
                            <w:pStyle w:val="BodyText"/>
                            <w:spacing w:before="159"/>
                            <w:ind w:left="20"/>
                          </w:pPr>
                          <w:proofErr w:type="gramStart"/>
                          <w:r>
                            <w:rPr>
                              <w:spacing w:val="-1"/>
                            </w:rPr>
                            <w:t>17.4</w:t>
                          </w:r>
                          <w:r>
                            <w:t xml:space="preserve"> </w:t>
                          </w:r>
                          <w:r>
                            <w:rPr>
                              <w:spacing w:val="14"/>
                            </w:rPr>
                            <w:t xml:space="preserve"> </w:t>
                          </w:r>
                          <w:r>
                            <w:rPr>
                              <w:spacing w:val="-1"/>
                            </w:rPr>
                            <w:t>If</w:t>
                          </w:r>
                          <w:proofErr w:type="gramEnd"/>
                          <w:r>
                            <w:rPr>
                              <w:spacing w:val="13"/>
                            </w:rPr>
                            <w:t xml:space="preserve"> </w:t>
                          </w:r>
                          <w:r>
                            <w:t>an</w:t>
                          </w:r>
                          <w:r>
                            <w:rPr>
                              <w:spacing w:val="12"/>
                            </w:rPr>
                            <w:t xml:space="preserve"> </w:t>
                          </w:r>
                          <w:r>
                            <w:rPr>
                              <w:spacing w:val="-2"/>
                            </w:rPr>
                            <w:t>offer</w:t>
                          </w:r>
                          <w:r>
                            <w:rPr>
                              <w:spacing w:val="11"/>
                            </w:rPr>
                            <w:t xml:space="preserve"> </w:t>
                          </w:r>
                          <w:r>
                            <w:rPr>
                              <w:spacing w:val="-1"/>
                            </w:rPr>
                            <w:t>referred</w:t>
                          </w:r>
                          <w:r>
                            <w:rPr>
                              <w:spacing w:val="9"/>
                            </w:rPr>
                            <w:t xml:space="preserve"> </w:t>
                          </w:r>
                          <w:r>
                            <w:t>to</w:t>
                          </w:r>
                          <w:r>
                            <w:rPr>
                              <w:spacing w:val="12"/>
                            </w:rPr>
                            <w:t xml:space="preserve"> </w:t>
                          </w:r>
                          <w:r>
                            <w:rPr>
                              <w:spacing w:val="-1"/>
                            </w:rPr>
                            <w:t>in</w:t>
                          </w:r>
                          <w:r>
                            <w:rPr>
                              <w:spacing w:val="7"/>
                            </w:rPr>
                            <w:t xml:space="preserve"> </w:t>
                          </w:r>
                          <w:r>
                            <w:rPr>
                              <w:spacing w:val="-1"/>
                            </w:rPr>
                            <w:t>Paragraph</w:t>
                          </w:r>
                          <w:r>
                            <w:rPr>
                              <w:spacing w:val="4"/>
                            </w:rPr>
                            <w:t xml:space="preserve"> </w:t>
                          </w:r>
                          <w:r>
                            <w:rPr>
                              <w:spacing w:val="-2"/>
                            </w:rPr>
                            <w:t>17.3.2</w:t>
                          </w:r>
                          <w:r>
                            <w:rPr>
                              <w:spacing w:val="12"/>
                            </w:rPr>
                            <w:t xml:space="preserve"> </w:t>
                          </w:r>
                          <w:r>
                            <w:rPr>
                              <w:spacing w:val="-1"/>
                            </w:rPr>
                            <w:t>is</w:t>
                          </w:r>
                          <w:r>
                            <w:rPr>
                              <w:spacing w:val="10"/>
                            </w:rPr>
                            <w:t xml:space="preserve"> </w:t>
                          </w:r>
                          <w:r>
                            <w:rPr>
                              <w:spacing w:val="-1"/>
                            </w:rPr>
                            <w:t>accepted,</w:t>
                          </w:r>
                          <w:r>
                            <w:rPr>
                              <w:spacing w:val="11"/>
                            </w:rPr>
                            <w:t xml:space="preserve"> </w:t>
                          </w:r>
                          <w:r>
                            <w:t>or</w:t>
                          </w:r>
                          <w:r>
                            <w:rPr>
                              <w:spacing w:val="11"/>
                            </w:rPr>
                            <w:t xml:space="preserve"> </w:t>
                          </w:r>
                          <w:r>
                            <w:rPr>
                              <w:spacing w:val="-2"/>
                            </w:rPr>
                            <w:t>if</w:t>
                          </w:r>
                          <w:r>
                            <w:rPr>
                              <w:spacing w:val="13"/>
                            </w:rPr>
                            <w:t xml:space="preserve"> </w:t>
                          </w:r>
                          <w:r>
                            <w:t>the</w:t>
                          </w:r>
                          <w:r>
                            <w:rPr>
                              <w:spacing w:val="9"/>
                            </w:rPr>
                            <w:t xml:space="preserve"> </w:t>
                          </w:r>
                          <w:r>
                            <w:rPr>
                              <w:spacing w:val="-1"/>
                            </w:rPr>
                            <w:t>situation</w:t>
                          </w:r>
                          <w:r>
                            <w:rPr>
                              <w:spacing w:val="9"/>
                            </w:rPr>
                            <w:t xml:space="preserve"> </w:t>
                          </w:r>
                          <w:r>
                            <w:rPr>
                              <w:spacing w:val="-1"/>
                            </w:rPr>
                            <w:t>has</w:t>
                          </w:r>
                          <w:r>
                            <w:rPr>
                              <w:spacing w:val="13"/>
                            </w:rPr>
                            <w:t xml:space="preserve"> </w:t>
                          </w:r>
                          <w:r>
                            <w:rPr>
                              <w:spacing w:val="-1"/>
                            </w:rPr>
                            <w:t>otherwise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164" type="#_x0000_t202" style="position:absolute;margin-left:84.35pt;margin-top:65.1pt;width:454.8pt;height:33.65pt;z-index:-1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w9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" filled="f" stroked="f">
              <v:textbox inset="0,0,0,0">
                <w:txbxContent>
                  <w:p w:rsidR="00BA7165" w:rsidRDefault="00BA7165">
                    <w:pPr>
                      <w:spacing w:line="245" w:lineRule="exact"/>
                      <w:ind w:right="826"/>
                      <w:jc w:val="center"/>
                      <w:rPr>
                        <w:rFonts w:ascii="Times New Roman" w:eastAsia="Times New Roman" w:hAnsi="Times New Roman" w:cs="Times New Roman"/>
                        <w:sz w:val="16"/>
                        <w:szCs w:val="16"/>
                      </w:rPr>
                    </w:pPr>
                    <w:r>
                      <w:rPr>
                        <w:rFonts w:ascii="Times New Roman"/>
                        <w:sz w:val="16"/>
                      </w:rPr>
                      <w:t xml:space="preserve">- </w:t>
                    </w:r>
                    <w:r>
                      <w:rPr>
                        <w:rFonts w:ascii="Calibri"/>
                      </w:rPr>
                      <w:t>61</w:t>
                    </w:r>
                    <w:r>
                      <w:rPr>
                        <w:rFonts w:ascii="Calibri"/>
                        <w:spacing w:val="-11"/>
                      </w:rPr>
                      <w:t xml:space="preserve"> </w:t>
                    </w:r>
                    <w:r>
                      <w:rPr>
                        <w:rFonts w:ascii="Times New Roman"/>
                        <w:sz w:val="16"/>
                      </w:rPr>
                      <w:t>-</w:t>
                    </w:r>
                  </w:p>
                  <w:p w:rsidR="00BA7165" w:rsidRDefault="00BA7165">
                    <w:pPr>
                      <w:pStyle w:val="BodyText"/>
                      <w:spacing w:before="159"/>
                      <w:ind w:left="20"/>
                    </w:pPr>
                    <w:proofErr w:type="gramStart"/>
                    <w:r>
                      <w:rPr>
                        <w:spacing w:val="-1"/>
                      </w:rPr>
                      <w:t>17.4</w:t>
                    </w:r>
                    <w:r>
                      <w:t xml:space="preserve"> </w:t>
                    </w:r>
                    <w:r>
                      <w:rPr>
                        <w:spacing w:val="14"/>
                      </w:rPr>
                      <w:t xml:space="preserve"> </w:t>
                    </w:r>
                    <w:r>
                      <w:rPr>
                        <w:spacing w:val="-1"/>
                      </w:rPr>
                      <w:t>If</w:t>
                    </w:r>
                    <w:proofErr w:type="gramEnd"/>
                    <w:r>
                      <w:rPr>
                        <w:spacing w:val="13"/>
                      </w:rPr>
                      <w:t xml:space="preserve"> </w:t>
                    </w:r>
                    <w:r>
                      <w:t>an</w:t>
                    </w:r>
                    <w:r>
                      <w:rPr>
                        <w:spacing w:val="12"/>
                      </w:rPr>
                      <w:t xml:space="preserve"> </w:t>
                    </w:r>
                    <w:r>
                      <w:rPr>
                        <w:spacing w:val="-2"/>
                      </w:rPr>
                      <w:t>offer</w:t>
                    </w:r>
                    <w:r>
                      <w:rPr>
                        <w:spacing w:val="11"/>
                      </w:rPr>
                      <w:t xml:space="preserve"> </w:t>
                    </w:r>
                    <w:r>
                      <w:rPr>
                        <w:spacing w:val="-1"/>
                      </w:rPr>
                      <w:t>referred</w:t>
                    </w:r>
                    <w:r>
                      <w:rPr>
                        <w:spacing w:val="9"/>
                      </w:rPr>
                      <w:t xml:space="preserve"> </w:t>
                    </w:r>
                    <w:r>
                      <w:t>to</w:t>
                    </w:r>
                    <w:r>
                      <w:rPr>
                        <w:spacing w:val="12"/>
                      </w:rPr>
                      <w:t xml:space="preserve"> </w:t>
                    </w:r>
                    <w:r>
                      <w:rPr>
                        <w:spacing w:val="-1"/>
                      </w:rPr>
                      <w:t>in</w:t>
                    </w:r>
                    <w:r>
                      <w:rPr>
                        <w:spacing w:val="7"/>
                      </w:rPr>
                      <w:t xml:space="preserve"> </w:t>
                    </w:r>
                    <w:r>
                      <w:rPr>
                        <w:spacing w:val="-1"/>
                      </w:rPr>
                      <w:t>Paragraph</w:t>
                    </w:r>
                    <w:r>
                      <w:rPr>
                        <w:spacing w:val="4"/>
                      </w:rPr>
                      <w:t xml:space="preserve"> </w:t>
                    </w:r>
                    <w:r>
                      <w:rPr>
                        <w:spacing w:val="-2"/>
                      </w:rPr>
                      <w:t>17.3.2</w:t>
                    </w:r>
                    <w:r>
                      <w:rPr>
                        <w:spacing w:val="12"/>
                      </w:rPr>
                      <w:t xml:space="preserve"> </w:t>
                    </w:r>
                    <w:r>
                      <w:rPr>
                        <w:spacing w:val="-1"/>
                      </w:rPr>
                      <w:t>is</w:t>
                    </w:r>
                    <w:r>
                      <w:rPr>
                        <w:spacing w:val="10"/>
                      </w:rPr>
                      <w:t xml:space="preserve"> </w:t>
                    </w:r>
                    <w:r>
                      <w:rPr>
                        <w:spacing w:val="-1"/>
                      </w:rPr>
                      <w:t>accepted,</w:t>
                    </w:r>
                    <w:r>
                      <w:rPr>
                        <w:spacing w:val="11"/>
                      </w:rPr>
                      <w:t xml:space="preserve"> </w:t>
                    </w:r>
                    <w:r>
                      <w:t>or</w:t>
                    </w:r>
                    <w:r>
                      <w:rPr>
                        <w:spacing w:val="11"/>
                      </w:rPr>
                      <w:t xml:space="preserve"> </w:t>
                    </w:r>
                    <w:r>
                      <w:rPr>
                        <w:spacing w:val="-2"/>
                      </w:rPr>
                      <w:t>if</w:t>
                    </w:r>
                    <w:r>
                      <w:rPr>
                        <w:spacing w:val="13"/>
                      </w:rPr>
                      <w:t xml:space="preserve"> </w:t>
                    </w:r>
                    <w:r>
                      <w:t>the</w:t>
                    </w:r>
                    <w:r>
                      <w:rPr>
                        <w:spacing w:val="9"/>
                      </w:rPr>
                      <w:t xml:space="preserve"> </w:t>
                    </w:r>
                    <w:r>
                      <w:rPr>
                        <w:spacing w:val="-1"/>
                      </w:rPr>
                      <w:t>situation</w:t>
                    </w:r>
                    <w:r>
                      <w:rPr>
                        <w:spacing w:val="9"/>
                      </w:rPr>
                      <w:t xml:space="preserve"> </w:t>
                    </w:r>
                    <w:r>
                      <w:rPr>
                        <w:spacing w:val="-1"/>
                      </w:rPr>
                      <w:t>has</w:t>
                    </w:r>
                    <w:r>
                      <w:rPr>
                        <w:spacing w:val="13"/>
                      </w:rPr>
                      <w:t xml:space="preserve"> </w:t>
                    </w:r>
                    <w:r>
                      <w:rPr>
                        <w:spacing w:val="-1"/>
                      </w:rPr>
                      <w:t>otherwise</w:t>
                    </w:r>
                  </w:p>
                </w:txbxContent>
              </v:textbox>
              <w10:wrap anchorx="page" anchory="page"/>
            </v:shape>
          </w:pict>
        </mc:Fallback>
      </mc:AlternateConten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18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71" name="Freeform 7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87F5E05" id="Group 70" o:spid="_x0000_s1026" style="position:absolute;margin-left:57pt;margin-top:36pt;width:482pt;height:161pt;z-index:-10429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">
              <v:shape id="Freeform 7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XG8MA&#10;AADbAAAADwAAAGRycy9kb3ducmV2LnhtbESP0WrCQBRE3wX/YbkFX6TuRsFK6ioiKK0+Vf2AS/Y2&#10;icneDdk1pn/fFQQfh5k5wyzXva1FR60vHWtIJgoEceZMybmGy3n3vgDhA7LB2jFp+CMP69VwsMTU&#10;uDv/UHcKuYgQ9ilqKEJoUil9VpBFP3ENcfR+XWsxRNnm0rR4j3Bby6lSc2mx5LhQYEPbgrLqdLMa&#10;Zvtrd9hV55lkHNvjtFLf10RpPXrrN58gAvXhFX62v4yGjwQ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XG8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208" behindDoc="1" locked="0" layoutInCell="1" allowOverlap="1">
              <wp:simplePos x="0" y="0"/>
              <wp:positionH relativeFrom="page">
                <wp:posOffset>1430655</wp:posOffset>
              </wp:positionH>
              <wp:positionV relativeFrom="page">
                <wp:posOffset>826770</wp:posOffset>
              </wp:positionV>
              <wp:extent cx="5418455" cy="427355"/>
              <wp:effectExtent l="1905" t="0" r="0" b="31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1396"/>
                            <w:jc w:val="center"/>
                            <w:rPr>
                              <w:rFonts w:ascii="Times New Roman" w:eastAsia="Times New Roman" w:hAnsi="Times New Roman" w:cs="Times New Roman"/>
                              <w:sz w:val="16"/>
                              <w:szCs w:val="16"/>
                            </w:rPr>
                          </w:pPr>
                          <w:r>
                            <w:rPr>
                              <w:rFonts w:ascii="Times New Roman"/>
                              <w:sz w:val="16"/>
                            </w:rPr>
                            <w:t xml:space="preserve">- </w:t>
                          </w:r>
                          <w:r>
                            <w:rPr>
                              <w:rFonts w:ascii="Calibri"/>
                            </w:rPr>
                            <w:t>62</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Employee</w:t>
                          </w:r>
                          <w:r>
                            <w:t xml:space="preserve"> </w:t>
                          </w:r>
                          <w:r>
                            <w:rPr>
                              <w:spacing w:val="23"/>
                            </w:rPr>
                            <w:t xml:space="preserve"> </w:t>
                          </w:r>
                          <w:r>
                            <w:t xml:space="preserve">(or, </w:t>
                          </w:r>
                          <w:r>
                            <w:rPr>
                              <w:spacing w:val="25"/>
                            </w:rPr>
                            <w:t xml:space="preserve"> </w:t>
                          </w:r>
                          <w:r>
                            <w:rPr>
                              <w:spacing w:val="-1"/>
                            </w:rPr>
                            <w:t>where</w:t>
                          </w:r>
                          <w:r>
                            <w:t xml:space="preserve"> </w:t>
                          </w:r>
                          <w:r>
                            <w:rPr>
                              <w:spacing w:val="21"/>
                            </w:rPr>
                            <w:t xml:space="preserve"> </w:t>
                          </w:r>
                          <w:r>
                            <w:rPr>
                              <w:spacing w:val="-1"/>
                            </w:rPr>
                            <w:t>applicable</w:t>
                          </w:r>
                          <w:r>
                            <w:t xml:space="preserve"> </w:t>
                          </w:r>
                          <w:r>
                            <w:rPr>
                              <w:spacing w:val="23"/>
                            </w:rPr>
                            <w:t xml:space="preserve"> </w:t>
                          </w:r>
                          <w:r>
                            <w:rPr>
                              <w:spacing w:val="-1"/>
                            </w:rPr>
                            <w:t>any</w:t>
                          </w:r>
                          <w:r>
                            <w:t xml:space="preserve"> </w:t>
                          </w:r>
                          <w:r>
                            <w:rPr>
                              <w:spacing w:val="21"/>
                            </w:rPr>
                            <w:t xml:space="preserve"> </w:t>
                          </w:r>
                          <w:r>
                            <w:t xml:space="preserve">employee </w:t>
                          </w:r>
                          <w:r>
                            <w:rPr>
                              <w:spacing w:val="23"/>
                            </w:rPr>
                            <w:t xml:space="preserve"> </w:t>
                          </w:r>
                          <w:r>
                            <w:rPr>
                              <w:spacing w:val="-1"/>
                            </w:rPr>
                            <w:t>representative</w:t>
                          </w:r>
                          <w:r>
                            <w:t xml:space="preserve"> </w:t>
                          </w:r>
                          <w:r>
                            <w:rPr>
                              <w:spacing w:val="23"/>
                            </w:rPr>
                            <w:t xml:space="preserve"> </w:t>
                          </w:r>
                          <w:r>
                            <w:t xml:space="preserve">as </w:t>
                          </w:r>
                          <w:r>
                            <w:rPr>
                              <w:spacing w:val="23"/>
                            </w:rPr>
                            <w:t xml:space="preserve"> </w:t>
                          </w:r>
                          <w:r>
                            <w:rPr>
                              <w:spacing w:val="-1"/>
                            </w:rPr>
                            <w:t>defined</w:t>
                          </w:r>
                          <w:r>
                            <w:t xml:space="preserve"> </w:t>
                          </w:r>
                          <w:r>
                            <w:rPr>
                              <w:spacing w:val="23"/>
                            </w:rPr>
                            <w:t xml:space="preserve"> </w:t>
                          </w:r>
                          <w:r>
                            <w:rPr>
                              <w:spacing w:val="-1"/>
                            </w:rPr>
                            <w:t>in</w:t>
                          </w:r>
                          <w:r>
                            <w:t xml:space="preserve"> </w:t>
                          </w:r>
                          <w:r>
                            <w:rPr>
                              <w:spacing w:val="23"/>
                            </w:rPr>
                            <w:t xml:space="preserve"> </w:t>
                          </w:r>
                          <w: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165" type="#_x0000_t202" style="position:absolute;margin-left:112.65pt;margin-top:65.1pt;width:426.65pt;height:33.65pt;z-index:-10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3vnsAIAALM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" filled="f" stroked="f">
              <v:textbox inset="0,0,0,0">
                <w:txbxContent>
                  <w:p w:rsidR="00BA7165" w:rsidRDefault="00BA7165">
                    <w:pPr>
                      <w:spacing w:line="245" w:lineRule="exact"/>
                      <w:ind w:right="1396"/>
                      <w:jc w:val="center"/>
                      <w:rPr>
                        <w:rFonts w:ascii="Times New Roman" w:eastAsia="Times New Roman" w:hAnsi="Times New Roman" w:cs="Times New Roman"/>
                        <w:sz w:val="16"/>
                        <w:szCs w:val="16"/>
                      </w:rPr>
                    </w:pPr>
                    <w:r>
                      <w:rPr>
                        <w:rFonts w:ascii="Times New Roman"/>
                        <w:sz w:val="16"/>
                      </w:rPr>
                      <w:t xml:space="preserve">- </w:t>
                    </w:r>
                    <w:r>
                      <w:rPr>
                        <w:rFonts w:ascii="Calibri"/>
                      </w:rPr>
                      <w:t>62</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Employee</w:t>
                    </w:r>
                    <w:r>
                      <w:t xml:space="preserve"> </w:t>
                    </w:r>
                    <w:r>
                      <w:rPr>
                        <w:spacing w:val="23"/>
                      </w:rPr>
                      <w:t xml:space="preserve"> </w:t>
                    </w:r>
                    <w:r>
                      <w:t xml:space="preserve">(or, </w:t>
                    </w:r>
                    <w:r>
                      <w:rPr>
                        <w:spacing w:val="25"/>
                      </w:rPr>
                      <w:t xml:space="preserve"> </w:t>
                    </w:r>
                    <w:r>
                      <w:rPr>
                        <w:spacing w:val="-1"/>
                      </w:rPr>
                      <w:t>where</w:t>
                    </w:r>
                    <w:r>
                      <w:t xml:space="preserve"> </w:t>
                    </w:r>
                    <w:r>
                      <w:rPr>
                        <w:spacing w:val="21"/>
                      </w:rPr>
                      <w:t xml:space="preserve"> </w:t>
                    </w:r>
                    <w:r>
                      <w:rPr>
                        <w:spacing w:val="-1"/>
                      </w:rPr>
                      <w:t>applicable</w:t>
                    </w:r>
                    <w:r>
                      <w:t xml:space="preserve"> </w:t>
                    </w:r>
                    <w:r>
                      <w:rPr>
                        <w:spacing w:val="23"/>
                      </w:rPr>
                      <w:t xml:space="preserve"> </w:t>
                    </w:r>
                    <w:r>
                      <w:rPr>
                        <w:spacing w:val="-1"/>
                      </w:rPr>
                      <w:t>any</w:t>
                    </w:r>
                    <w:r>
                      <w:t xml:space="preserve"> </w:t>
                    </w:r>
                    <w:r>
                      <w:rPr>
                        <w:spacing w:val="21"/>
                      </w:rPr>
                      <w:t xml:space="preserve"> </w:t>
                    </w:r>
                    <w:r>
                      <w:t xml:space="preserve">employee </w:t>
                    </w:r>
                    <w:r>
                      <w:rPr>
                        <w:spacing w:val="23"/>
                      </w:rPr>
                      <w:t xml:space="preserve"> </w:t>
                    </w:r>
                    <w:r>
                      <w:rPr>
                        <w:spacing w:val="-1"/>
                      </w:rPr>
                      <w:t>representative</w:t>
                    </w:r>
                    <w:r>
                      <w:t xml:space="preserve"> </w:t>
                    </w:r>
                    <w:r>
                      <w:rPr>
                        <w:spacing w:val="23"/>
                      </w:rPr>
                      <w:t xml:space="preserve"> </w:t>
                    </w:r>
                    <w:r>
                      <w:t xml:space="preserve">as </w:t>
                    </w:r>
                    <w:r>
                      <w:rPr>
                        <w:spacing w:val="23"/>
                      </w:rPr>
                      <w:t xml:space="preserve"> </w:t>
                    </w:r>
                    <w:r>
                      <w:rPr>
                        <w:spacing w:val="-1"/>
                      </w:rPr>
                      <w:t>defined</w:t>
                    </w:r>
                    <w:r>
                      <w:t xml:space="preserve"> </w:t>
                    </w:r>
                    <w:r>
                      <w:rPr>
                        <w:spacing w:val="23"/>
                      </w:rPr>
                      <w:t xml:space="preserve"> </w:t>
                    </w:r>
                    <w:r>
                      <w:rPr>
                        <w:spacing w:val="-1"/>
                      </w:rPr>
                      <w:t>in</w:t>
                    </w:r>
                    <w:r>
                      <w:t xml:space="preserve"> </w:t>
                    </w:r>
                    <w:r>
                      <w:rPr>
                        <w:spacing w:val="23"/>
                      </w:rPr>
                      <w:t xml:space="preserve"> </w:t>
                    </w:r>
                    <w:r>
                      <w:t>the</w:t>
                    </w:r>
                  </w:p>
                </w:txbxContent>
              </v:textbox>
              <w10:wrap anchorx="page" anchory="page"/>
            </v:shape>
          </w:pict>
        </mc:Fallback>
      </mc:AlternateConten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232"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68" name="Freeform 6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A707880" id="Group 67" o:spid="_x0000_s1026" style="position:absolute;margin-left:57pt;margin-top:36pt;width:482pt;height:161pt;z-index:-10424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">
              <v:shape id="Freeform 6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W8AA&#10;AADbAAAADwAAAGRycy9kb3ducmV2LnhtbERP3WrCMBS+H/gO4QjeDE1sQaQaRQSH267W+gCH5tjW&#10;NielyWr39svFYJcf3//+ONlOjDT4xrGG9UqBIC6dabjScCsuyy0IH5ANdo5Jww95OB5mL3vMjHvy&#10;F415qEQMYZ+hhjqEPpPSlzVZ9CvXE0fu7gaLIcKhkmbAZwy3nUyU2kiLDceGGns611S2+bfVkL49&#10;xo9LW6SS8dV+Jq16f6yV1ov5dNqBCDSFf/Gf+2o0bO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PoW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256" behindDoc="1" locked="0" layoutInCell="1" allowOverlap="1">
              <wp:simplePos x="0" y="0"/>
              <wp:positionH relativeFrom="page">
                <wp:posOffset>2428875</wp:posOffset>
              </wp:positionH>
              <wp:positionV relativeFrom="page">
                <wp:posOffset>826770</wp:posOffset>
              </wp:positionV>
              <wp:extent cx="4419600" cy="427355"/>
              <wp:effectExtent l="0" t="0" r="0" b="31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1789"/>
                            <w:rPr>
                              <w:rFonts w:ascii="Times New Roman" w:eastAsia="Times New Roman" w:hAnsi="Times New Roman" w:cs="Times New Roman"/>
                              <w:sz w:val="16"/>
                              <w:szCs w:val="16"/>
                            </w:rPr>
                          </w:pPr>
                          <w:r>
                            <w:rPr>
                              <w:rFonts w:ascii="Times New Roman"/>
                              <w:sz w:val="16"/>
                            </w:rPr>
                            <w:t xml:space="preserve">- </w:t>
                          </w:r>
                          <w:r>
                            <w:rPr>
                              <w:rFonts w:ascii="Calibri"/>
                            </w:rPr>
                            <w:t>63</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Transferring</w:t>
                          </w:r>
                          <w:r>
                            <w:rPr>
                              <w:spacing w:val="17"/>
                            </w:rPr>
                            <w:t xml:space="preserve"> </w:t>
                          </w:r>
                          <w:r>
                            <w:rPr>
                              <w:spacing w:val="-1"/>
                            </w:rPr>
                            <w:t>Former</w:t>
                          </w:r>
                          <w:r>
                            <w:rPr>
                              <w:spacing w:val="18"/>
                            </w:rPr>
                            <w:t xml:space="preserve"> </w:t>
                          </w:r>
                          <w:r>
                            <w:rPr>
                              <w:spacing w:val="-2"/>
                            </w:rPr>
                            <w:t>Supplier</w:t>
                          </w:r>
                          <w:r>
                            <w:rPr>
                              <w:spacing w:val="18"/>
                            </w:rPr>
                            <w:t xml:space="preserve"> </w:t>
                          </w:r>
                          <w:r>
                            <w:rPr>
                              <w:spacing w:val="-1"/>
                            </w:rPr>
                            <w:t>Employees</w:t>
                          </w:r>
                          <w:r>
                            <w:rPr>
                              <w:spacing w:val="17"/>
                            </w:rPr>
                            <w:t xml:space="preserve"> </w:t>
                          </w:r>
                          <w:r>
                            <w:rPr>
                              <w:spacing w:val="-1"/>
                            </w:rPr>
                            <w:t>in</w:t>
                          </w:r>
                          <w:r>
                            <w:rPr>
                              <w:spacing w:val="15"/>
                            </w:rPr>
                            <w:t xml:space="preserve"> </w:t>
                          </w:r>
                          <w:r>
                            <w:rPr>
                              <w:spacing w:val="-1"/>
                            </w:rPr>
                            <w:t>respect</w:t>
                          </w:r>
                          <w:r>
                            <w:rPr>
                              <w:spacing w:val="18"/>
                            </w:rPr>
                            <w:t xml:space="preserve"> </w:t>
                          </w:r>
                          <w:r>
                            <w:rPr>
                              <w:spacing w:val="-2"/>
                            </w:rPr>
                            <w:t>of</w:t>
                          </w:r>
                          <w:r>
                            <w:rPr>
                              <w:spacing w:val="16"/>
                            </w:rPr>
                            <w:t xml:space="preserve"> </w:t>
                          </w:r>
                          <w:r>
                            <w:t>the</w:t>
                          </w:r>
                          <w:r>
                            <w:rPr>
                              <w:spacing w:val="14"/>
                            </w:rPr>
                            <w:t xml:space="preserve"> </w:t>
                          </w:r>
                          <w:r>
                            <w:rPr>
                              <w:spacing w:val="-1"/>
                            </w:rPr>
                            <w:t>period</w:t>
                          </w:r>
                          <w:r>
                            <w:rPr>
                              <w:spacing w:val="12"/>
                            </w:rPr>
                            <w:t xml:space="preserve"> </w:t>
                          </w:r>
                          <w:r>
                            <w:rPr>
                              <w:spacing w:val="-1"/>
                            </w:rPr>
                            <w:t>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166" type="#_x0000_t202" style="position:absolute;margin-left:191.25pt;margin-top:65.1pt;width:348pt;height:33.65pt;z-index:-1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6T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" filled="f" stroked="f">
              <v:textbox inset="0,0,0,0">
                <w:txbxContent>
                  <w:p w:rsidR="00BA7165" w:rsidRDefault="00BA7165">
                    <w:pPr>
                      <w:spacing w:line="245" w:lineRule="exact"/>
                      <w:ind w:left="1789"/>
                      <w:rPr>
                        <w:rFonts w:ascii="Times New Roman" w:eastAsia="Times New Roman" w:hAnsi="Times New Roman" w:cs="Times New Roman"/>
                        <w:sz w:val="16"/>
                        <w:szCs w:val="16"/>
                      </w:rPr>
                    </w:pPr>
                    <w:r>
                      <w:rPr>
                        <w:rFonts w:ascii="Times New Roman"/>
                        <w:sz w:val="16"/>
                      </w:rPr>
                      <w:t xml:space="preserve">- </w:t>
                    </w:r>
                    <w:r>
                      <w:rPr>
                        <w:rFonts w:ascii="Calibri"/>
                      </w:rPr>
                      <w:t>63</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Transferring</w:t>
                    </w:r>
                    <w:r>
                      <w:rPr>
                        <w:spacing w:val="17"/>
                      </w:rPr>
                      <w:t xml:space="preserve"> </w:t>
                    </w:r>
                    <w:r>
                      <w:rPr>
                        <w:spacing w:val="-1"/>
                      </w:rPr>
                      <w:t>Former</w:t>
                    </w:r>
                    <w:r>
                      <w:rPr>
                        <w:spacing w:val="18"/>
                      </w:rPr>
                      <w:t xml:space="preserve"> </w:t>
                    </w:r>
                    <w:r>
                      <w:rPr>
                        <w:spacing w:val="-2"/>
                      </w:rPr>
                      <w:t>Supplier</w:t>
                    </w:r>
                    <w:r>
                      <w:rPr>
                        <w:spacing w:val="18"/>
                      </w:rPr>
                      <w:t xml:space="preserve"> </w:t>
                    </w:r>
                    <w:r>
                      <w:rPr>
                        <w:spacing w:val="-1"/>
                      </w:rPr>
                      <w:t>Employees</w:t>
                    </w:r>
                    <w:r>
                      <w:rPr>
                        <w:spacing w:val="17"/>
                      </w:rPr>
                      <w:t xml:space="preserve"> </w:t>
                    </w:r>
                    <w:r>
                      <w:rPr>
                        <w:spacing w:val="-1"/>
                      </w:rPr>
                      <w:t>in</w:t>
                    </w:r>
                    <w:r>
                      <w:rPr>
                        <w:spacing w:val="15"/>
                      </w:rPr>
                      <w:t xml:space="preserve"> </w:t>
                    </w:r>
                    <w:r>
                      <w:rPr>
                        <w:spacing w:val="-1"/>
                      </w:rPr>
                      <w:t>respect</w:t>
                    </w:r>
                    <w:r>
                      <w:rPr>
                        <w:spacing w:val="18"/>
                      </w:rPr>
                      <w:t xml:space="preserve"> </w:t>
                    </w:r>
                    <w:r>
                      <w:rPr>
                        <w:spacing w:val="-2"/>
                      </w:rPr>
                      <w:t>of</w:t>
                    </w:r>
                    <w:r>
                      <w:rPr>
                        <w:spacing w:val="16"/>
                      </w:rPr>
                      <w:t xml:space="preserve"> </w:t>
                    </w:r>
                    <w:r>
                      <w:t>the</w:t>
                    </w:r>
                    <w:r>
                      <w:rPr>
                        <w:spacing w:val="14"/>
                      </w:rPr>
                      <w:t xml:space="preserve"> </w:t>
                    </w:r>
                    <w:r>
                      <w:rPr>
                        <w:spacing w:val="-1"/>
                      </w:rPr>
                      <w:t>period</w:t>
                    </w:r>
                    <w:r>
                      <w:rPr>
                        <w:spacing w:val="12"/>
                      </w:rPr>
                      <w:t xml:space="preserve"> </w:t>
                    </w:r>
                    <w:r>
                      <w:rPr>
                        <w:spacing w:val="-1"/>
                      </w:rPr>
                      <w:t>from</w:t>
                    </w:r>
                  </w:p>
                </w:txbxContent>
              </v:textbox>
              <w10:wrap anchorx="page" anchory="page"/>
            </v:shape>
          </w:pict>
        </mc:Fallback>
      </mc:AlternateConten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280"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65" name="Freeform 6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518F585" id="Group 64" o:spid="_x0000_s1026" style="position:absolute;margin-left:57pt;margin-top:36pt;width:482pt;height:161pt;z-index:-10420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">
              <v:shape id="Freeform 6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HxcQA&#10;AADbAAAADwAAAGRycy9kb3ducmV2LnhtbESPzWrDMBCE74W8g9hCLqWR4tAQ3MgmFBLa9JSfB1is&#10;re3YWhlLtd23rwKFHoeZ+YbZ5pNtxUC9rx1rWC4UCOLCmZpLDdfL/nkDwgdkg61j0vBDHvJs9rDF&#10;1LiRTzScQykihH2KGqoQulRKX1Rk0S9cRxy9L9dbDFH2pTQ9jhFuW5kotZYWa44LFXb0VlHRnL+t&#10;htXhNhz3zWUlGZ/sZ9Koj9tSaT1/nHavIAJN4T/81343GtYv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iR8X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304" behindDoc="1" locked="0" layoutInCell="1" allowOverlap="1">
              <wp:simplePos x="0" y="0"/>
              <wp:positionH relativeFrom="page">
                <wp:posOffset>1071245</wp:posOffset>
              </wp:positionH>
              <wp:positionV relativeFrom="page">
                <wp:posOffset>826770</wp:posOffset>
              </wp:positionV>
              <wp:extent cx="5779135" cy="427355"/>
              <wp:effectExtent l="4445" t="0" r="0" b="31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832"/>
                            <w:jc w:val="center"/>
                            <w:rPr>
                              <w:rFonts w:ascii="Times New Roman" w:eastAsia="Times New Roman" w:hAnsi="Times New Roman" w:cs="Times New Roman"/>
                              <w:sz w:val="16"/>
                              <w:szCs w:val="16"/>
                            </w:rPr>
                          </w:pPr>
                          <w:r>
                            <w:rPr>
                              <w:rFonts w:ascii="Times New Roman"/>
                              <w:sz w:val="16"/>
                            </w:rPr>
                            <w:t xml:space="preserve">- </w:t>
                          </w:r>
                          <w:r>
                            <w:rPr>
                              <w:rFonts w:ascii="Calibri"/>
                            </w:rPr>
                            <w:t>64</w:t>
                          </w:r>
                          <w:r>
                            <w:rPr>
                              <w:rFonts w:ascii="Calibri"/>
                              <w:spacing w:val="-11"/>
                            </w:rPr>
                            <w:t xml:space="preserve"> </w:t>
                          </w:r>
                          <w:r>
                            <w:rPr>
                              <w:rFonts w:ascii="Times New Roman"/>
                              <w:sz w:val="16"/>
                            </w:rPr>
                            <w:t>-</w:t>
                          </w:r>
                        </w:p>
                        <w:p w:rsidR="00BA7165" w:rsidRDefault="00BA7165">
                          <w:pPr>
                            <w:pStyle w:val="BodyText"/>
                            <w:spacing w:before="159"/>
                            <w:ind w:left="20"/>
                          </w:pPr>
                          <w:proofErr w:type="gramStart"/>
                          <w:r>
                            <w:rPr>
                              <w:spacing w:val="-1"/>
                            </w:rPr>
                            <w:t>20.2</w:t>
                          </w:r>
                          <w:r>
                            <w:t xml:space="preserve"> </w:t>
                          </w:r>
                          <w:r>
                            <w:rPr>
                              <w:spacing w:val="14"/>
                            </w:rPr>
                            <w:t xml:space="preserve"> </w:t>
                          </w:r>
                          <w:r>
                            <w:rPr>
                              <w:spacing w:val="-1"/>
                            </w:rPr>
                            <w:t>Any</w:t>
                          </w:r>
                          <w:proofErr w:type="gramEnd"/>
                          <w:r>
                            <w:rPr>
                              <w:spacing w:val="43"/>
                            </w:rPr>
                            <w:t xml:space="preserve"> </w:t>
                          </w:r>
                          <w:r>
                            <w:t>changes</w:t>
                          </w:r>
                          <w:r>
                            <w:rPr>
                              <w:spacing w:val="46"/>
                            </w:rPr>
                            <w:t xml:space="preserve"> </w:t>
                          </w:r>
                          <w:r>
                            <w:rPr>
                              <w:spacing w:val="-1"/>
                            </w:rPr>
                            <w:t>embodied</w:t>
                          </w:r>
                          <w:r>
                            <w:rPr>
                              <w:spacing w:val="45"/>
                            </w:rPr>
                            <w:t xml:space="preserve"> </w:t>
                          </w:r>
                          <w:r>
                            <w:rPr>
                              <w:spacing w:val="-1"/>
                            </w:rPr>
                            <w:t>in</w:t>
                          </w:r>
                          <w:r>
                            <w:rPr>
                              <w:spacing w:val="46"/>
                            </w:rPr>
                            <w:t xml:space="preserve"> </w:t>
                          </w:r>
                          <w:r>
                            <w:rPr>
                              <w:spacing w:val="-1"/>
                            </w:rPr>
                            <w:t>any</w:t>
                          </w:r>
                          <w:r>
                            <w:rPr>
                              <w:spacing w:val="44"/>
                            </w:rPr>
                            <w:t xml:space="preserve"> </w:t>
                          </w:r>
                          <w:r>
                            <w:rPr>
                              <w:spacing w:val="-1"/>
                            </w:rPr>
                            <w:t>statement</w:t>
                          </w:r>
                          <w:r>
                            <w:rPr>
                              <w:spacing w:val="47"/>
                            </w:rPr>
                            <w:t xml:space="preserve"> </w:t>
                          </w:r>
                          <w:r>
                            <w:rPr>
                              <w:spacing w:val="-2"/>
                            </w:rPr>
                            <w:t>of</w:t>
                          </w:r>
                          <w:r>
                            <w:rPr>
                              <w:spacing w:val="48"/>
                            </w:rPr>
                            <w:t xml:space="preserve"> </w:t>
                          </w:r>
                          <w:r>
                            <w:rPr>
                              <w:spacing w:val="-1"/>
                            </w:rPr>
                            <w:t>practice,</w:t>
                          </w:r>
                          <w:r>
                            <w:rPr>
                              <w:spacing w:val="47"/>
                            </w:rPr>
                            <w:t xml:space="preserve"> </w:t>
                          </w:r>
                          <w:r>
                            <w:rPr>
                              <w:spacing w:val="-1"/>
                            </w:rPr>
                            <w:t>paper</w:t>
                          </w:r>
                          <w:r>
                            <w:rPr>
                              <w:spacing w:val="47"/>
                            </w:rPr>
                            <w:t xml:space="preserve"> </w:t>
                          </w:r>
                          <w:r>
                            <w:rPr>
                              <w:spacing w:val="-2"/>
                            </w:rPr>
                            <w:t>or</w:t>
                          </w:r>
                          <w:r>
                            <w:rPr>
                              <w:spacing w:val="47"/>
                            </w:rPr>
                            <w:t xml:space="preserve"> </w:t>
                          </w:r>
                          <w:r>
                            <w:rPr>
                              <w:spacing w:val="-1"/>
                            </w:rPr>
                            <w:t>other</w:t>
                          </w:r>
                          <w:r>
                            <w:rPr>
                              <w:spacing w:val="44"/>
                            </w:rPr>
                            <w:t xml:space="preserve"> </w:t>
                          </w:r>
                          <w:r>
                            <w:rPr>
                              <w:spacing w:val="-1"/>
                            </w:rPr>
                            <w:t>guidance</w:t>
                          </w:r>
                          <w:r>
                            <w:rPr>
                              <w:spacing w:val="45"/>
                            </w:rPr>
                            <w:t xml:space="preserve"> </w:t>
                          </w:r>
                          <w:r>
                            <w:rPr>
                              <w:spacing w:val="-1"/>
                            </w:rPr>
                            <w:t>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167" type="#_x0000_t202" style="position:absolute;margin-left:84.35pt;margin-top:65.1pt;width:455.05pt;height:33.65pt;z-index:-10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7bsw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" filled="f" stroked="f">
              <v:textbox inset="0,0,0,0">
                <w:txbxContent>
                  <w:p w:rsidR="00BA7165" w:rsidRDefault="00BA7165">
                    <w:pPr>
                      <w:spacing w:line="245" w:lineRule="exact"/>
                      <w:ind w:right="832"/>
                      <w:jc w:val="center"/>
                      <w:rPr>
                        <w:rFonts w:ascii="Times New Roman" w:eastAsia="Times New Roman" w:hAnsi="Times New Roman" w:cs="Times New Roman"/>
                        <w:sz w:val="16"/>
                        <w:szCs w:val="16"/>
                      </w:rPr>
                    </w:pPr>
                    <w:r>
                      <w:rPr>
                        <w:rFonts w:ascii="Times New Roman"/>
                        <w:sz w:val="16"/>
                      </w:rPr>
                      <w:t xml:space="preserve">- </w:t>
                    </w:r>
                    <w:r>
                      <w:rPr>
                        <w:rFonts w:ascii="Calibri"/>
                      </w:rPr>
                      <w:t>64</w:t>
                    </w:r>
                    <w:r>
                      <w:rPr>
                        <w:rFonts w:ascii="Calibri"/>
                        <w:spacing w:val="-11"/>
                      </w:rPr>
                      <w:t xml:space="preserve"> </w:t>
                    </w:r>
                    <w:r>
                      <w:rPr>
                        <w:rFonts w:ascii="Times New Roman"/>
                        <w:sz w:val="16"/>
                      </w:rPr>
                      <w:t>-</w:t>
                    </w:r>
                  </w:p>
                  <w:p w:rsidR="00BA7165" w:rsidRDefault="00BA7165">
                    <w:pPr>
                      <w:pStyle w:val="BodyText"/>
                      <w:spacing w:before="159"/>
                      <w:ind w:left="20"/>
                    </w:pPr>
                    <w:proofErr w:type="gramStart"/>
                    <w:r>
                      <w:rPr>
                        <w:spacing w:val="-1"/>
                      </w:rPr>
                      <w:t>20.2</w:t>
                    </w:r>
                    <w:r>
                      <w:t xml:space="preserve"> </w:t>
                    </w:r>
                    <w:r>
                      <w:rPr>
                        <w:spacing w:val="14"/>
                      </w:rPr>
                      <w:t xml:space="preserve"> </w:t>
                    </w:r>
                    <w:r>
                      <w:rPr>
                        <w:spacing w:val="-1"/>
                      </w:rPr>
                      <w:t>Any</w:t>
                    </w:r>
                    <w:proofErr w:type="gramEnd"/>
                    <w:r>
                      <w:rPr>
                        <w:spacing w:val="43"/>
                      </w:rPr>
                      <w:t xml:space="preserve"> </w:t>
                    </w:r>
                    <w:r>
                      <w:t>changes</w:t>
                    </w:r>
                    <w:r>
                      <w:rPr>
                        <w:spacing w:val="46"/>
                      </w:rPr>
                      <w:t xml:space="preserve"> </w:t>
                    </w:r>
                    <w:r>
                      <w:rPr>
                        <w:spacing w:val="-1"/>
                      </w:rPr>
                      <w:t>embodied</w:t>
                    </w:r>
                    <w:r>
                      <w:rPr>
                        <w:spacing w:val="45"/>
                      </w:rPr>
                      <w:t xml:space="preserve"> </w:t>
                    </w:r>
                    <w:r>
                      <w:rPr>
                        <w:spacing w:val="-1"/>
                      </w:rPr>
                      <w:t>in</w:t>
                    </w:r>
                    <w:r>
                      <w:rPr>
                        <w:spacing w:val="46"/>
                      </w:rPr>
                      <w:t xml:space="preserve"> </w:t>
                    </w:r>
                    <w:r>
                      <w:rPr>
                        <w:spacing w:val="-1"/>
                      </w:rPr>
                      <w:t>any</w:t>
                    </w:r>
                    <w:r>
                      <w:rPr>
                        <w:spacing w:val="44"/>
                      </w:rPr>
                      <w:t xml:space="preserve"> </w:t>
                    </w:r>
                    <w:r>
                      <w:rPr>
                        <w:spacing w:val="-1"/>
                      </w:rPr>
                      <w:t>statement</w:t>
                    </w:r>
                    <w:r>
                      <w:rPr>
                        <w:spacing w:val="47"/>
                      </w:rPr>
                      <w:t xml:space="preserve"> </w:t>
                    </w:r>
                    <w:r>
                      <w:rPr>
                        <w:spacing w:val="-2"/>
                      </w:rPr>
                      <w:t>of</w:t>
                    </w:r>
                    <w:r>
                      <w:rPr>
                        <w:spacing w:val="48"/>
                      </w:rPr>
                      <w:t xml:space="preserve"> </w:t>
                    </w:r>
                    <w:r>
                      <w:rPr>
                        <w:spacing w:val="-1"/>
                      </w:rPr>
                      <w:t>practice,</w:t>
                    </w:r>
                    <w:r>
                      <w:rPr>
                        <w:spacing w:val="47"/>
                      </w:rPr>
                      <w:t xml:space="preserve"> </w:t>
                    </w:r>
                    <w:r>
                      <w:rPr>
                        <w:spacing w:val="-1"/>
                      </w:rPr>
                      <w:t>paper</w:t>
                    </w:r>
                    <w:r>
                      <w:rPr>
                        <w:spacing w:val="47"/>
                      </w:rPr>
                      <w:t xml:space="preserve"> </w:t>
                    </w:r>
                    <w:r>
                      <w:rPr>
                        <w:spacing w:val="-2"/>
                      </w:rPr>
                      <w:t>or</w:t>
                    </w:r>
                    <w:r>
                      <w:rPr>
                        <w:spacing w:val="47"/>
                      </w:rPr>
                      <w:t xml:space="preserve"> </w:t>
                    </w:r>
                    <w:r>
                      <w:rPr>
                        <w:spacing w:val="-1"/>
                      </w:rPr>
                      <w:t>other</w:t>
                    </w:r>
                    <w:r>
                      <w:rPr>
                        <w:spacing w:val="44"/>
                      </w:rPr>
                      <w:t xml:space="preserve"> </w:t>
                    </w:r>
                    <w:r>
                      <w:rPr>
                        <w:spacing w:val="-1"/>
                      </w:rPr>
                      <w:t>guidance</w:t>
                    </w:r>
                    <w:r>
                      <w:rPr>
                        <w:spacing w:val="45"/>
                      </w:rPr>
                      <w:t xml:space="preserve"> </w:t>
                    </w:r>
                    <w:r>
                      <w:rPr>
                        <w:spacing w:val="-1"/>
                      </w:rPr>
                      <w:t>that</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0954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17" name="Freeform 21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2F8AD37" id="Group 216" o:spid="_x0000_s1026" style="position:absolute;margin-left:57pt;margin-top:36pt;width:482pt;height:161pt;z-index:-1069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">
              <v:shape id="Freeform 21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IYRMQA&#10;AADcAAAADwAAAGRycy9kb3ducmV2LnhtbESP0WrCQBRE3wv+w3IFX4ruJkIr0VWkoNT2qeoHXLLX&#10;JCZ7N2S3Mf17tyD4OMzMGWa1GWwjeup85VhDMlMgiHNnKi40nE+76QKED8gGG8ek4Y88bNajlxVm&#10;xt34h/pjKESEsM9QQxlCm0np85Is+plriaN3cZ3FEGVXSNPhLcJtI1Ol3qTFiuNCiS19lJTXx1+r&#10;Yb6/9l+7+jSXjK/2O63V4ZoorSfjYbsEEWgIz/Cj/Wk0pMk7/J+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CGET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09568" behindDoc="1" locked="0" layoutInCell="1" allowOverlap="1">
              <wp:simplePos x="0" y="0"/>
              <wp:positionH relativeFrom="page">
                <wp:posOffset>1168400</wp:posOffset>
              </wp:positionH>
              <wp:positionV relativeFrom="page">
                <wp:posOffset>826770</wp:posOffset>
              </wp:positionV>
              <wp:extent cx="5431155" cy="427355"/>
              <wp:effectExtent l="0" t="0" r="1270" b="317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1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590"/>
                            <w:jc w:val="center"/>
                            <w:rPr>
                              <w:rFonts w:ascii="Times New Roman" w:eastAsia="Times New Roman" w:hAnsi="Times New Roman" w:cs="Times New Roman"/>
                              <w:sz w:val="16"/>
                              <w:szCs w:val="16"/>
                            </w:rPr>
                          </w:pPr>
                          <w:r>
                            <w:rPr>
                              <w:rFonts w:ascii="Times New Roman"/>
                              <w:sz w:val="16"/>
                            </w:rPr>
                            <w:t xml:space="preserve">- </w:t>
                          </w:r>
                          <w:r>
                            <w:rPr>
                              <w:rFonts w:ascii="Calibri"/>
                            </w:rPr>
                            <w:t>9</w:t>
                          </w:r>
                          <w:r>
                            <w:rPr>
                              <w:rFonts w:ascii="Calibri"/>
                              <w:spacing w:val="-9"/>
                            </w:rPr>
                            <w:t xml:space="preserve"> </w:t>
                          </w:r>
                          <w:r>
                            <w:rPr>
                              <w:rFonts w:ascii="Times New Roman"/>
                              <w:sz w:val="16"/>
                            </w:rPr>
                            <w:t>-</w:t>
                          </w:r>
                        </w:p>
                        <w:p w:rsidR="00BA7165" w:rsidRDefault="00BA7165">
                          <w:pPr>
                            <w:pStyle w:val="BodyText"/>
                            <w:tabs>
                              <w:tab w:val="left" w:pos="739"/>
                            </w:tabs>
                            <w:spacing w:before="159"/>
                            <w:ind w:left="20"/>
                          </w:pPr>
                          <w:r>
                            <w:t>8.1.4</w:t>
                          </w:r>
                          <w:r>
                            <w:tab/>
                          </w:r>
                          <w:proofErr w:type="gramStart"/>
                          <w:r>
                            <w:t>are</w:t>
                          </w:r>
                          <w:proofErr w:type="gramEnd"/>
                          <w:r>
                            <w:rPr>
                              <w:spacing w:val="1"/>
                            </w:rPr>
                            <w:t xml:space="preserve"> </w:t>
                          </w:r>
                          <w:r>
                            <w:rPr>
                              <w:spacing w:val="-1"/>
                            </w:rPr>
                            <w:t>vetted</w:t>
                          </w:r>
                          <w:r>
                            <w:rPr>
                              <w:spacing w:val="-2"/>
                            </w:rPr>
                            <w:t xml:space="preserve"> </w:t>
                          </w:r>
                          <w:r>
                            <w:rPr>
                              <w:spacing w:val="-1"/>
                            </w:rPr>
                            <w:t>in</w:t>
                          </w:r>
                          <w:r>
                            <w:t xml:space="preserve"> </w:t>
                          </w:r>
                          <w:r>
                            <w:rPr>
                              <w:spacing w:val="-1"/>
                            </w:rPr>
                            <w:t>accordance</w:t>
                          </w:r>
                          <w:r>
                            <w:rPr>
                              <w:spacing w:val="-2"/>
                            </w:rPr>
                            <w:t xml:space="preserve"> </w:t>
                          </w:r>
                          <w:r>
                            <w:rPr>
                              <w:spacing w:val="-1"/>
                            </w:rPr>
                            <w:t>with</w:t>
                          </w:r>
                          <w:r>
                            <w:t xml:space="preserve"> Good</w:t>
                          </w:r>
                          <w:r>
                            <w:rPr>
                              <w:spacing w:val="-2"/>
                            </w:rPr>
                            <w:t xml:space="preserve"> </w:t>
                          </w:r>
                          <w:r>
                            <w:rPr>
                              <w:spacing w:val="-1"/>
                            </w:rPr>
                            <w:t>Industry</w:t>
                          </w:r>
                          <w:r>
                            <w:rPr>
                              <w:spacing w:val="-2"/>
                            </w:rPr>
                            <w:t xml:space="preserve"> </w:t>
                          </w:r>
                          <w:r>
                            <w:rPr>
                              <w:spacing w:val="-1"/>
                            </w:rPr>
                            <w:t>Practice</w:t>
                          </w:r>
                          <w:r>
                            <w:t xml:space="preserve"> and,</w:t>
                          </w:r>
                          <w:r>
                            <w:rPr>
                              <w:spacing w:val="-1"/>
                            </w:rPr>
                            <w:t xml:space="preserve"> where</w:t>
                          </w:r>
                          <w:r>
                            <w:t xml:space="preserve"> </w:t>
                          </w:r>
                          <w:r>
                            <w:rPr>
                              <w:spacing w:val="-1"/>
                            </w:rPr>
                            <w:t xml:space="preserve">applicable, </w:t>
                          </w:r>
                          <w: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5" o:spid="_x0000_s1093" type="#_x0000_t202" style="position:absolute;margin-left:92pt;margin-top:65.1pt;width:427.65pt;height:33.65pt;z-index:-10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7tQsg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" filled="f" stroked="f">
              <v:textbox inset="0,0,0,0">
                <w:txbxContent>
                  <w:p w:rsidR="00BA7165" w:rsidRDefault="00BA7165">
                    <w:pPr>
                      <w:spacing w:line="245" w:lineRule="exact"/>
                      <w:ind w:right="590"/>
                      <w:jc w:val="center"/>
                      <w:rPr>
                        <w:rFonts w:ascii="Times New Roman" w:eastAsia="Times New Roman" w:hAnsi="Times New Roman" w:cs="Times New Roman"/>
                        <w:sz w:val="16"/>
                        <w:szCs w:val="16"/>
                      </w:rPr>
                    </w:pPr>
                    <w:r>
                      <w:rPr>
                        <w:rFonts w:ascii="Times New Roman"/>
                        <w:sz w:val="16"/>
                      </w:rPr>
                      <w:t xml:space="preserve">- </w:t>
                    </w:r>
                    <w:r>
                      <w:rPr>
                        <w:rFonts w:ascii="Calibri"/>
                      </w:rPr>
                      <w:t>9</w:t>
                    </w:r>
                    <w:r>
                      <w:rPr>
                        <w:rFonts w:ascii="Calibri"/>
                        <w:spacing w:val="-9"/>
                      </w:rPr>
                      <w:t xml:space="preserve"> </w:t>
                    </w:r>
                    <w:r>
                      <w:rPr>
                        <w:rFonts w:ascii="Times New Roman"/>
                        <w:sz w:val="16"/>
                      </w:rPr>
                      <w:t>-</w:t>
                    </w:r>
                  </w:p>
                  <w:p w:rsidR="00BA7165" w:rsidRDefault="00BA7165">
                    <w:pPr>
                      <w:pStyle w:val="BodyText"/>
                      <w:tabs>
                        <w:tab w:val="left" w:pos="739"/>
                      </w:tabs>
                      <w:spacing w:before="159"/>
                      <w:ind w:left="20"/>
                    </w:pPr>
                    <w:r>
                      <w:t>8.1.4</w:t>
                    </w:r>
                    <w:r>
                      <w:tab/>
                    </w:r>
                    <w:proofErr w:type="gramStart"/>
                    <w:r>
                      <w:t>are</w:t>
                    </w:r>
                    <w:proofErr w:type="gramEnd"/>
                    <w:r>
                      <w:rPr>
                        <w:spacing w:val="1"/>
                      </w:rPr>
                      <w:t xml:space="preserve"> </w:t>
                    </w:r>
                    <w:r>
                      <w:rPr>
                        <w:spacing w:val="-1"/>
                      </w:rPr>
                      <w:t>vetted</w:t>
                    </w:r>
                    <w:r>
                      <w:rPr>
                        <w:spacing w:val="-2"/>
                      </w:rPr>
                      <w:t xml:space="preserve"> </w:t>
                    </w:r>
                    <w:r>
                      <w:rPr>
                        <w:spacing w:val="-1"/>
                      </w:rPr>
                      <w:t>in</w:t>
                    </w:r>
                    <w:r>
                      <w:t xml:space="preserve"> </w:t>
                    </w:r>
                    <w:r>
                      <w:rPr>
                        <w:spacing w:val="-1"/>
                      </w:rPr>
                      <w:t>accordance</w:t>
                    </w:r>
                    <w:r>
                      <w:rPr>
                        <w:spacing w:val="-2"/>
                      </w:rPr>
                      <w:t xml:space="preserve"> </w:t>
                    </w:r>
                    <w:r>
                      <w:rPr>
                        <w:spacing w:val="-1"/>
                      </w:rPr>
                      <w:t>with</w:t>
                    </w:r>
                    <w:r>
                      <w:t xml:space="preserve"> Good</w:t>
                    </w:r>
                    <w:r>
                      <w:rPr>
                        <w:spacing w:val="-2"/>
                      </w:rPr>
                      <w:t xml:space="preserve"> </w:t>
                    </w:r>
                    <w:r>
                      <w:rPr>
                        <w:spacing w:val="-1"/>
                      </w:rPr>
                      <w:t>Industry</w:t>
                    </w:r>
                    <w:r>
                      <w:rPr>
                        <w:spacing w:val="-2"/>
                      </w:rPr>
                      <w:t xml:space="preserve"> </w:t>
                    </w:r>
                    <w:r>
                      <w:rPr>
                        <w:spacing w:val="-1"/>
                      </w:rPr>
                      <w:t>Practice</w:t>
                    </w:r>
                    <w:r>
                      <w:t xml:space="preserve"> and,</w:t>
                    </w:r>
                    <w:r>
                      <w:rPr>
                        <w:spacing w:val="-1"/>
                      </w:rPr>
                      <w:t xml:space="preserve"> where</w:t>
                    </w:r>
                    <w:r>
                      <w:t xml:space="preserve"> </w:t>
                    </w:r>
                    <w:r>
                      <w:rPr>
                        <w:spacing w:val="-1"/>
                      </w:rPr>
                      <w:t xml:space="preserve">applicable, </w:t>
                    </w:r>
                    <w:r>
                      <w:t>the</w:t>
                    </w:r>
                  </w:p>
                </w:txbxContent>
              </v:textbox>
              <w10:wrap anchorx="page" anchory="page"/>
            </v:shape>
          </w:pict>
        </mc:Fallback>
      </mc:AlternateConten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328"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62" name="Freeform 6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89DE239" id="Group 61" o:spid="_x0000_s1026" style="position:absolute;margin-left:57pt;margin-top:36pt;width:482pt;height:161pt;z-index:-10415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">
              <v:shape id="Freeform 6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vfscIA&#10;AADbAAAADwAAAGRycy9kb3ducmV2LnhtbESP3YrCMBSE7wXfIRxhb2RNrCDSNYosKK5e+fMAh+bY&#10;1jYnpcnW7ttvBMHLYWa+YZbr3taio9aXjjVMJwoEceZMybmG62X7uQDhA7LB2jFp+CMP69VwsMTU&#10;uAefqDuHXEQI+xQ1FCE0qZQ+K8iin7iGOHo311oMUba5NC0+ItzWMlFqLi2WHBcKbOi7oKw6/1oN&#10;s929O2yry0wyju0xqdTPfaq0/hj1my8QgfrwDr/ae6NhnsD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9+x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352" behindDoc="1" locked="0" layoutInCell="1" allowOverlap="1">
              <wp:simplePos x="0" y="0"/>
              <wp:positionH relativeFrom="page">
                <wp:posOffset>2795270</wp:posOffset>
              </wp:positionH>
              <wp:positionV relativeFrom="page">
                <wp:posOffset>826770</wp:posOffset>
              </wp:positionV>
              <wp:extent cx="1971040" cy="426085"/>
              <wp:effectExtent l="4445" t="0" r="0" b="444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264"/>
                            <w:jc w:val="center"/>
                            <w:rPr>
                              <w:rFonts w:ascii="Times New Roman" w:eastAsia="Times New Roman" w:hAnsi="Times New Roman" w:cs="Times New Roman"/>
                              <w:sz w:val="16"/>
                              <w:szCs w:val="16"/>
                            </w:rPr>
                          </w:pPr>
                          <w:r>
                            <w:rPr>
                              <w:rFonts w:ascii="Times New Roman"/>
                              <w:sz w:val="16"/>
                            </w:rPr>
                            <w:t xml:space="preserve">- </w:t>
                          </w:r>
                          <w:r>
                            <w:rPr>
                              <w:rFonts w:ascii="Calibri"/>
                            </w:rPr>
                            <w:t>65</w:t>
                          </w:r>
                          <w:r>
                            <w:rPr>
                              <w:rFonts w:ascii="Calibri"/>
                              <w:spacing w:val="-11"/>
                            </w:rPr>
                            <w:t xml:space="preserve"> </w:t>
                          </w:r>
                          <w:r>
                            <w:rPr>
                              <w:rFonts w:ascii="Times New Roman"/>
                              <w:sz w:val="16"/>
                            </w:rPr>
                            <w:t>-</w:t>
                          </w:r>
                        </w:p>
                        <w:p w:rsidR="00BA7165" w:rsidRDefault="00BA7165">
                          <w:pPr>
                            <w:spacing w:before="157"/>
                            <w:ind w:left="20"/>
                            <w:rPr>
                              <w:rFonts w:ascii="Arial" w:eastAsia="Arial" w:hAnsi="Arial" w:cs="Arial"/>
                              <w:sz w:val="18"/>
                              <w:szCs w:val="18"/>
                            </w:rPr>
                          </w:pPr>
                          <w:r>
                            <w:rPr>
                              <w:rFonts w:ascii="Arial"/>
                              <w:b/>
                              <w:spacing w:val="-1"/>
                            </w:rPr>
                            <w:t>ANNEX</w:t>
                          </w:r>
                          <w:r>
                            <w:rPr>
                              <w:rFonts w:ascii="Arial"/>
                              <w:b/>
                              <w:spacing w:val="-9"/>
                            </w:rPr>
                            <w:t xml:space="preserve"> </w:t>
                          </w:r>
                          <w:r>
                            <w:rPr>
                              <w:rFonts w:ascii="Arial"/>
                              <w:b/>
                              <w:spacing w:val="-2"/>
                            </w:rPr>
                            <w:t>TO</w:t>
                          </w:r>
                          <w:r>
                            <w:rPr>
                              <w:rFonts w:ascii="Arial"/>
                              <w:b/>
                              <w:spacing w:val="-10"/>
                            </w:rPr>
                            <w:t xml:space="preserve"> </w:t>
                          </w:r>
                          <w:r>
                            <w:rPr>
                              <w:rFonts w:ascii="Arial"/>
                              <w:b/>
                              <w:spacing w:val="-1"/>
                            </w:rPr>
                            <w:t>PART</w:t>
                          </w:r>
                          <w:r>
                            <w:rPr>
                              <w:rFonts w:ascii="Arial"/>
                              <w:b/>
                              <w:spacing w:val="-14"/>
                            </w:rPr>
                            <w:t xml:space="preserve"> </w:t>
                          </w:r>
                          <w:r>
                            <w:rPr>
                              <w:rFonts w:ascii="Arial"/>
                              <w:b/>
                              <w:spacing w:val="-1"/>
                            </w:rPr>
                            <w:t>B:</w:t>
                          </w:r>
                          <w:r>
                            <w:rPr>
                              <w:rFonts w:ascii="Arial"/>
                              <w:b/>
                              <w:spacing w:val="-10"/>
                            </w:rPr>
                            <w:t xml:space="preserve"> </w:t>
                          </w:r>
                          <w:r>
                            <w:rPr>
                              <w:rFonts w:ascii="Arial"/>
                              <w:b/>
                            </w:rPr>
                            <w:t>P</w:t>
                          </w:r>
                          <w:r>
                            <w:rPr>
                              <w:rFonts w:ascii="Arial"/>
                              <w:b/>
                              <w:sz w:val="18"/>
                            </w:rPr>
                            <w:t>ENSIONS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68" type="#_x0000_t202" style="position:absolute;margin-left:220.1pt;margin-top:65.1pt;width:155.2pt;height:33.55pt;z-index:-1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yosAIAALM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" filled="f" stroked="f">
              <v:textbox inset="0,0,0,0">
                <w:txbxContent>
                  <w:p w:rsidR="00BA7165" w:rsidRDefault="00BA7165">
                    <w:pPr>
                      <w:spacing w:line="245" w:lineRule="exact"/>
                      <w:ind w:right="264"/>
                      <w:jc w:val="center"/>
                      <w:rPr>
                        <w:rFonts w:ascii="Times New Roman" w:eastAsia="Times New Roman" w:hAnsi="Times New Roman" w:cs="Times New Roman"/>
                        <w:sz w:val="16"/>
                        <w:szCs w:val="16"/>
                      </w:rPr>
                    </w:pPr>
                    <w:r>
                      <w:rPr>
                        <w:rFonts w:ascii="Times New Roman"/>
                        <w:sz w:val="16"/>
                      </w:rPr>
                      <w:t xml:space="preserve">- </w:t>
                    </w:r>
                    <w:r>
                      <w:rPr>
                        <w:rFonts w:ascii="Calibri"/>
                      </w:rPr>
                      <w:t>65</w:t>
                    </w:r>
                    <w:r>
                      <w:rPr>
                        <w:rFonts w:ascii="Calibri"/>
                        <w:spacing w:val="-11"/>
                      </w:rPr>
                      <w:t xml:space="preserve"> </w:t>
                    </w:r>
                    <w:r>
                      <w:rPr>
                        <w:rFonts w:ascii="Times New Roman"/>
                        <w:sz w:val="16"/>
                      </w:rPr>
                      <w:t>-</w:t>
                    </w:r>
                  </w:p>
                  <w:p w:rsidR="00BA7165" w:rsidRDefault="00BA7165">
                    <w:pPr>
                      <w:spacing w:before="157"/>
                      <w:ind w:left="20"/>
                      <w:rPr>
                        <w:rFonts w:ascii="Arial" w:eastAsia="Arial" w:hAnsi="Arial" w:cs="Arial"/>
                        <w:sz w:val="18"/>
                        <w:szCs w:val="18"/>
                      </w:rPr>
                    </w:pPr>
                    <w:r>
                      <w:rPr>
                        <w:rFonts w:ascii="Arial"/>
                        <w:b/>
                        <w:spacing w:val="-1"/>
                      </w:rPr>
                      <w:t>ANNEX</w:t>
                    </w:r>
                    <w:r>
                      <w:rPr>
                        <w:rFonts w:ascii="Arial"/>
                        <w:b/>
                        <w:spacing w:val="-9"/>
                      </w:rPr>
                      <w:t xml:space="preserve"> </w:t>
                    </w:r>
                    <w:r>
                      <w:rPr>
                        <w:rFonts w:ascii="Arial"/>
                        <w:b/>
                        <w:spacing w:val="-2"/>
                      </w:rPr>
                      <w:t>TO</w:t>
                    </w:r>
                    <w:r>
                      <w:rPr>
                        <w:rFonts w:ascii="Arial"/>
                        <w:b/>
                        <w:spacing w:val="-10"/>
                      </w:rPr>
                      <w:t xml:space="preserve"> </w:t>
                    </w:r>
                    <w:r>
                      <w:rPr>
                        <w:rFonts w:ascii="Arial"/>
                        <w:b/>
                        <w:spacing w:val="-1"/>
                      </w:rPr>
                      <w:t>PART</w:t>
                    </w:r>
                    <w:r>
                      <w:rPr>
                        <w:rFonts w:ascii="Arial"/>
                        <w:b/>
                        <w:spacing w:val="-14"/>
                      </w:rPr>
                      <w:t xml:space="preserve"> </w:t>
                    </w:r>
                    <w:r>
                      <w:rPr>
                        <w:rFonts w:ascii="Arial"/>
                        <w:b/>
                        <w:spacing w:val="-1"/>
                      </w:rPr>
                      <w:t>B:</w:t>
                    </w:r>
                    <w:r>
                      <w:rPr>
                        <w:rFonts w:ascii="Arial"/>
                        <w:b/>
                        <w:spacing w:val="-10"/>
                      </w:rPr>
                      <w:t xml:space="preserve"> </w:t>
                    </w:r>
                    <w:r>
                      <w:rPr>
                        <w:rFonts w:ascii="Arial"/>
                        <w:b/>
                      </w:rPr>
                      <w:t>P</w:t>
                    </w:r>
                    <w:r>
                      <w:rPr>
                        <w:rFonts w:ascii="Arial"/>
                        <w:b/>
                        <w:sz w:val="18"/>
                      </w:rPr>
                      <w:t>ENSIONS</w:t>
                    </w:r>
                  </w:p>
                </w:txbxContent>
              </v:textbox>
              <w10:wrap anchorx="page" anchory="page"/>
            </v:shape>
          </w:pict>
        </mc:Fallback>
      </mc:AlternateConten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376"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59" name="Freeform 5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DCC852E" id="Group 58" o:spid="_x0000_s1026" style="position:absolute;margin-left:57pt;margin-top:36pt;width:482pt;height:161pt;z-index:-10410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">
              <v:shape id="Freeform 5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HfcMA&#10;AADbAAAADwAAAGRycy9kb3ducmV2LnhtbESP3WoCMRSE7wu+QziCN6UmKpV2u1FEsGi9UvsAh83p&#10;/uZk2cR1+/ZGKPRymJlvmHQ92Eb01PnSsYbZVIEgzpwpOdfwfdm9vIHwAdlg45g0/JKH9Wr0lGJi&#10;3I1P1J9DLiKEfYIaihDaREqfFWTRT11LHL0f11kMUXa5NB3eItw2cq7UUlosOS4U2NK2oKw+X62G&#10;xWfVf+3qy0IyPtvjvFaHaqa0noyHzQeIQEP4D/+190bD6z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OHfc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400" behindDoc="1" locked="0" layoutInCell="1" allowOverlap="1">
              <wp:simplePos x="0" y="0"/>
              <wp:positionH relativeFrom="page">
                <wp:posOffset>1071245</wp:posOffset>
              </wp:positionH>
              <wp:positionV relativeFrom="page">
                <wp:posOffset>826770</wp:posOffset>
              </wp:positionV>
              <wp:extent cx="5777865" cy="587375"/>
              <wp:effectExtent l="4445"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830"/>
                            <w:jc w:val="center"/>
                            <w:rPr>
                              <w:rFonts w:ascii="Times New Roman" w:eastAsia="Times New Roman" w:hAnsi="Times New Roman" w:cs="Times New Roman"/>
                              <w:sz w:val="16"/>
                              <w:szCs w:val="16"/>
                            </w:rPr>
                          </w:pPr>
                          <w:r>
                            <w:rPr>
                              <w:rFonts w:ascii="Times New Roman"/>
                              <w:sz w:val="16"/>
                            </w:rPr>
                            <w:t xml:space="preserve">- </w:t>
                          </w:r>
                          <w:r>
                            <w:rPr>
                              <w:rFonts w:ascii="Calibri"/>
                            </w:rPr>
                            <w:t>66</w:t>
                          </w:r>
                          <w:r>
                            <w:rPr>
                              <w:rFonts w:ascii="Calibri"/>
                              <w:spacing w:val="-11"/>
                            </w:rPr>
                            <w:t xml:space="preserve"> </w:t>
                          </w:r>
                          <w:r>
                            <w:rPr>
                              <w:rFonts w:ascii="Times New Roman"/>
                              <w:sz w:val="16"/>
                            </w:rPr>
                            <w:t>-</w:t>
                          </w:r>
                        </w:p>
                        <w:p w:rsidR="00BA7165" w:rsidRDefault="00BA7165">
                          <w:pPr>
                            <w:pStyle w:val="BodyText"/>
                            <w:spacing w:before="159"/>
                            <w:ind w:left="586" w:right="18" w:hanging="567"/>
                          </w:pPr>
                          <w:proofErr w:type="gramStart"/>
                          <w:r>
                            <w:rPr>
                              <w:spacing w:val="-1"/>
                            </w:rPr>
                            <w:t>25.2</w:t>
                          </w:r>
                          <w:r>
                            <w:t xml:space="preserve"> </w:t>
                          </w:r>
                          <w:r>
                            <w:rPr>
                              <w:spacing w:val="14"/>
                            </w:rPr>
                            <w:t xml:space="preserve"> </w:t>
                          </w:r>
                          <w:r>
                            <w:t>The</w:t>
                          </w:r>
                          <w:proofErr w:type="gramEnd"/>
                          <w:r>
                            <w:rPr>
                              <w:spacing w:val="22"/>
                            </w:rPr>
                            <w:t xml:space="preserve"> </w:t>
                          </w:r>
                          <w:r>
                            <w:rPr>
                              <w:spacing w:val="-1"/>
                            </w:rPr>
                            <w:t>Supplier</w:t>
                          </w:r>
                          <w:r>
                            <w:rPr>
                              <w:spacing w:val="25"/>
                            </w:rPr>
                            <w:t xml:space="preserve"> </w:t>
                          </w:r>
                          <w:r>
                            <w:rPr>
                              <w:spacing w:val="-1"/>
                            </w:rPr>
                            <w:t>shall</w:t>
                          </w:r>
                          <w:r>
                            <w:rPr>
                              <w:spacing w:val="23"/>
                            </w:rPr>
                            <w:t xml:space="preserve"> </w:t>
                          </w:r>
                          <w:r>
                            <w:rPr>
                              <w:spacing w:val="-1"/>
                            </w:rPr>
                            <w:t>indemnify</w:t>
                          </w:r>
                          <w:r>
                            <w:rPr>
                              <w:spacing w:val="22"/>
                            </w:rPr>
                            <w:t xml:space="preserve"> </w:t>
                          </w:r>
                          <w:r>
                            <w:rPr>
                              <w:spacing w:val="-1"/>
                            </w:rPr>
                            <w:t>and</w:t>
                          </w:r>
                          <w:r>
                            <w:rPr>
                              <w:spacing w:val="22"/>
                            </w:rPr>
                            <w:t xml:space="preserve"> </w:t>
                          </w:r>
                          <w:r>
                            <w:t>keep</w:t>
                          </w:r>
                          <w:r>
                            <w:rPr>
                              <w:spacing w:val="22"/>
                            </w:rPr>
                            <w:t xml:space="preserve"> </w:t>
                          </w:r>
                          <w:r>
                            <w:rPr>
                              <w:spacing w:val="-1"/>
                            </w:rPr>
                            <w:t>indemnified</w:t>
                          </w:r>
                          <w:r>
                            <w:rPr>
                              <w:spacing w:val="24"/>
                            </w:rPr>
                            <w:t xml:space="preserve"> </w:t>
                          </w:r>
                          <w:r>
                            <w:t>the</w:t>
                          </w:r>
                          <w:r>
                            <w:rPr>
                              <w:spacing w:val="27"/>
                            </w:rPr>
                            <w:t xml:space="preserve"> </w:t>
                          </w:r>
                          <w:r>
                            <w:rPr>
                              <w:spacing w:val="-1"/>
                            </w:rPr>
                            <w:t>Customer</w:t>
                          </w:r>
                          <w:r>
                            <w:rPr>
                              <w:spacing w:val="24"/>
                            </w:rPr>
                            <w:t xml:space="preserve"> </w:t>
                          </w:r>
                          <w:r>
                            <w:t>on</w:t>
                          </w:r>
                          <w:r>
                            <w:rPr>
                              <w:spacing w:val="24"/>
                            </w:rPr>
                            <w:t xml:space="preserve"> </w:t>
                          </w:r>
                          <w:r>
                            <w:rPr>
                              <w:spacing w:val="-1"/>
                            </w:rPr>
                            <w:t>demand</w:t>
                          </w:r>
                          <w:r>
                            <w:rPr>
                              <w:spacing w:val="24"/>
                            </w:rPr>
                            <w:t xml:space="preserve"> </w:t>
                          </w:r>
                          <w:r>
                            <w:rPr>
                              <w:spacing w:val="-1"/>
                            </w:rPr>
                            <w:t>against</w:t>
                          </w:r>
                          <w:r>
                            <w:rPr>
                              <w:spacing w:val="29"/>
                            </w:rPr>
                            <w:t xml:space="preserve"> </w:t>
                          </w:r>
                          <w:r>
                            <w:rPr>
                              <w:spacing w:val="-1"/>
                            </w:rPr>
                            <w:t>any</w:t>
                          </w:r>
                          <w:r>
                            <w:rPr>
                              <w:spacing w:val="15"/>
                            </w:rPr>
                            <w:t xml:space="preserve"> </w:t>
                          </w:r>
                          <w:r>
                            <w:rPr>
                              <w:spacing w:val="-1"/>
                            </w:rPr>
                            <w:t>claim</w:t>
                          </w:r>
                          <w:r>
                            <w:rPr>
                              <w:spacing w:val="18"/>
                            </w:rPr>
                            <w:t xml:space="preserve"> </w:t>
                          </w:r>
                          <w:r>
                            <w:rPr>
                              <w:spacing w:val="-1"/>
                            </w:rPr>
                            <w:t>by,</w:t>
                          </w:r>
                          <w:r>
                            <w:rPr>
                              <w:spacing w:val="18"/>
                            </w:rPr>
                            <w:t xml:space="preserve"> </w:t>
                          </w:r>
                          <w:r>
                            <w:rPr>
                              <w:spacing w:val="-1"/>
                            </w:rPr>
                            <w:t>payment</w:t>
                          </w:r>
                          <w:r>
                            <w:rPr>
                              <w:spacing w:val="14"/>
                            </w:rPr>
                            <w:t xml:space="preserve"> </w:t>
                          </w:r>
                          <w:r>
                            <w:rPr>
                              <w:spacing w:val="-1"/>
                            </w:rPr>
                            <w:t>to,</w:t>
                          </w:r>
                          <w:r>
                            <w:rPr>
                              <w:spacing w:val="18"/>
                            </w:rPr>
                            <w:t xml:space="preserve"> </w:t>
                          </w:r>
                          <w:r>
                            <w:rPr>
                              <w:spacing w:val="-2"/>
                            </w:rPr>
                            <w:t>or</w:t>
                          </w:r>
                          <w:r>
                            <w:rPr>
                              <w:spacing w:val="18"/>
                            </w:rPr>
                            <w:t xml:space="preserve"> </w:t>
                          </w:r>
                          <w:r>
                            <w:rPr>
                              <w:spacing w:val="-1"/>
                            </w:rPr>
                            <w:t>loss</w:t>
                          </w:r>
                          <w:r>
                            <w:rPr>
                              <w:spacing w:val="15"/>
                            </w:rPr>
                            <w:t xml:space="preserve"> </w:t>
                          </w:r>
                          <w:r>
                            <w:rPr>
                              <w:spacing w:val="-1"/>
                            </w:rPr>
                            <w:t>incurred</w:t>
                          </w:r>
                          <w:r>
                            <w:rPr>
                              <w:spacing w:val="14"/>
                            </w:rPr>
                            <w:t xml:space="preserve"> </w:t>
                          </w:r>
                          <w:r>
                            <w:t>by</w:t>
                          </w:r>
                          <w:r>
                            <w:rPr>
                              <w:spacing w:val="15"/>
                            </w:rPr>
                            <w:t xml:space="preserve"> </w:t>
                          </w:r>
                          <w:r>
                            <w:rPr>
                              <w:spacing w:val="-1"/>
                            </w:rPr>
                            <w:t>the</w:t>
                          </w:r>
                          <w:r>
                            <w:rPr>
                              <w:spacing w:val="17"/>
                            </w:rPr>
                            <w:t xml:space="preserve"> </w:t>
                          </w:r>
                          <w:r>
                            <w:rPr>
                              <w:spacing w:val="-1"/>
                            </w:rPr>
                            <w:t>Schemes</w:t>
                          </w:r>
                          <w:r>
                            <w:rPr>
                              <w:spacing w:val="17"/>
                            </w:rPr>
                            <w:t xml:space="preserve"> </w:t>
                          </w:r>
                          <w:r>
                            <w:rPr>
                              <w:spacing w:val="-1"/>
                            </w:rPr>
                            <w:t>in</w:t>
                          </w:r>
                          <w:r>
                            <w:rPr>
                              <w:spacing w:val="15"/>
                            </w:rPr>
                            <w:t xml:space="preserve"> </w:t>
                          </w:r>
                          <w:r>
                            <w:rPr>
                              <w:spacing w:val="-1"/>
                            </w:rPr>
                            <w:t>respect</w:t>
                          </w:r>
                          <w:r>
                            <w:rPr>
                              <w:spacing w:val="16"/>
                            </w:rPr>
                            <w:t xml:space="preserve"> </w:t>
                          </w:r>
                          <w:r>
                            <w:rPr>
                              <w:spacing w:val="-2"/>
                            </w:rPr>
                            <w:t>of</w:t>
                          </w:r>
                          <w:r>
                            <w:rPr>
                              <w:spacing w:val="18"/>
                            </w:rPr>
                            <w:t xml:space="preserve"> </w:t>
                          </w:r>
                          <w:r>
                            <w:t>the</w:t>
                          </w:r>
                          <w:r>
                            <w:rPr>
                              <w:spacing w:val="12"/>
                            </w:rPr>
                            <w:t xml:space="preserve"> </w:t>
                          </w:r>
                          <w:r>
                            <w:rPr>
                              <w:spacing w:val="-1"/>
                            </w:rPr>
                            <w:t>failure</w:t>
                          </w:r>
                          <w:r>
                            <w:rPr>
                              <w:spacing w:val="15"/>
                            </w:rPr>
                            <w:t xml:space="preserve"> </w:t>
                          </w:r>
                          <w: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169" type="#_x0000_t202" style="position:absolute;margin-left:84.35pt;margin-top:65.1pt;width:454.95pt;height:46.25pt;z-index:-10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" filled="f" stroked="f">
              <v:textbox inset="0,0,0,0">
                <w:txbxContent>
                  <w:p w:rsidR="00BA7165" w:rsidRDefault="00BA7165">
                    <w:pPr>
                      <w:spacing w:line="245" w:lineRule="exact"/>
                      <w:ind w:right="830"/>
                      <w:jc w:val="center"/>
                      <w:rPr>
                        <w:rFonts w:ascii="Times New Roman" w:eastAsia="Times New Roman" w:hAnsi="Times New Roman" w:cs="Times New Roman"/>
                        <w:sz w:val="16"/>
                        <w:szCs w:val="16"/>
                      </w:rPr>
                    </w:pPr>
                    <w:r>
                      <w:rPr>
                        <w:rFonts w:ascii="Times New Roman"/>
                        <w:sz w:val="16"/>
                      </w:rPr>
                      <w:t xml:space="preserve">- </w:t>
                    </w:r>
                    <w:r>
                      <w:rPr>
                        <w:rFonts w:ascii="Calibri"/>
                      </w:rPr>
                      <w:t>66</w:t>
                    </w:r>
                    <w:r>
                      <w:rPr>
                        <w:rFonts w:ascii="Calibri"/>
                        <w:spacing w:val="-11"/>
                      </w:rPr>
                      <w:t xml:space="preserve"> </w:t>
                    </w:r>
                    <w:r>
                      <w:rPr>
                        <w:rFonts w:ascii="Times New Roman"/>
                        <w:sz w:val="16"/>
                      </w:rPr>
                      <w:t>-</w:t>
                    </w:r>
                  </w:p>
                  <w:p w:rsidR="00BA7165" w:rsidRDefault="00BA7165">
                    <w:pPr>
                      <w:pStyle w:val="BodyText"/>
                      <w:spacing w:before="159"/>
                      <w:ind w:left="586" w:right="18" w:hanging="567"/>
                    </w:pPr>
                    <w:proofErr w:type="gramStart"/>
                    <w:r>
                      <w:rPr>
                        <w:spacing w:val="-1"/>
                      </w:rPr>
                      <w:t>25.2</w:t>
                    </w:r>
                    <w:r>
                      <w:t xml:space="preserve"> </w:t>
                    </w:r>
                    <w:r>
                      <w:rPr>
                        <w:spacing w:val="14"/>
                      </w:rPr>
                      <w:t xml:space="preserve"> </w:t>
                    </w:r>
                    <w:r>
                      <w:t>The</w:t>
                    </w:r>
                    <w:proofErr w:type="gramEnd"/>
                    <w:r>
                      <w:rPr>
                        <w:spacing w:val="22"/>
                      </w:rPr>
                      <w:t xml:space="preserve"> </w:t>
                    </w:r>
                    <w:r>
                      <w:rPr>
                        <w:spacing w:val="-1"/>
                      </w:rPr>
                      <w:t>Supplier</w:t>
                    </w:r>
                    <w:r>
                      <w:rPr>
                        <w:spacing w:val="25"/>
                      </w:rPr>
                      <w:t xml:space="preserve"> </w:t>
                    </w:r>
                    <w:r>
                      <w:rPr>
                        <w:spacing w:val="-1"/>
                      </w:rPr>
                      <w:t>shall</w:t>
                    </w:r>
                    <w:r>
                      <w:rPr>
                        <w:spacing w:val="23"/>
                      </w:rPr>
                      <w:t xml:space="preserve"> </w:t>
                    </w:r>
                    <w:r>
                      <w:rPr>
                        <w:spacing w:val="-1"/>
                      </w:rPr>
                      <w:t>indemnify</w:t>
                    </w:r>
                    <w:r>
                      <w:rPr>
                        <w:spacing w:val="22"/>
                      </w:rPr>
                      <w:t xml:space="preserve"> </w:t>
                    </w:r>
                    <w:r>
                      <w:rPr>
                        <w:spacing w:val="-1"/>
                      </w:rPr>
                      <w:t>and</w:t>
                    </w:r>
                    <w:r>
                      <w:rPr>
                        <w:spacing w:val="22"/>
                      </w:rPr>
                      <w:t xml:space="preserve"> </w:t>
                    </w:r>
                    <w:r>
                      <w:t>keep</w:t>
                    </w:r>
                    <w:r>
                      <w:rPr>
                        <w:spacing w:val="22"/>
                      </w:rPr>
                      <w:t xml:space="preserve"> </w:t>
                    </w:r>
                    <w:r>
                      <w:rPr>
                        <w:spacing w:val="-1"/>
                      </w:rPr>
                      <w:t>indemnified</w:t>
                    </w:r>
                    <w:r>
                      <w:rPr>
                        <w:spacing w:val="24"/>
                      </w:rPr>
                      <w:t xml:space="preserve"> </w:t>
                    </w:r>
                    <w:r>
                      <w:t>the</w:t>
                    </w:r>
                    <w:r>
                      <w:rPr>
                        <w:spacing w:val="27"/>
                      </w:rPr>
                      <w:t xml:space="preserve"> </w:t>
                    </w:r>
                    <w:r>
                      <w:rPr>
                        <w:spacing w:val="-1"/>
                      </w:rPr>
                      <w:t>Customer</w:t>
                    </w:r>
                    <w:r>
                      <w:rPr>
                        <w:spacing w:val="24"/>
                      </w:rPr>
                      <w:t xml:space="preserve"> </w:t>
                    </w:r>
                    <w:r>
                      <w:t>on</w:t>
                    </w:r>
                    <w:r>
                      <w:rPr>
                        <w:spacing w:val="24"/>
                      </w:rPr>
                      <w:t xml:space="preserve"> </w:t>
                    </w:r>
                    <w:r>
                      <w:rPr>
                        <w:spacing w:val="-1"/>
                      </w:rPr>
                      <w:t>demand</w:t>
                    </w:r>
                    <w:r>
                      <w:rPr>
                        <w:spacing w:val="24"/>
                      </w:rPr>
                      <w:t xml:space="preserve"> </w:t>
                    </w:r>
                    <w:r>
                      <w:rPr>
                        <w:spacing w:val="-1"/>
                      </w:rPr>
                      <w:t>against</w:t>
                    </w:r>
                    <w:r>
                      <w:rPr>
                        <w:spacing w:val="29"/>
                      </w:rPr>
                      <w:t xml:space="preserve"> </w:t>
                    </w:r>
                    <w:r>
                      <w:rPr>
                        <w:spacing w:val="-1"/>
                      </w:rPr>
                      <w:t>any</w:t>
                    </w:r>
                    <w:r>
                      <w:rPr>
                        <w:spacing w:val="15"/>
                      </w:rPr>
                      <w:t xml:space="preserve"> </w:t>
                    </w:r>
                    <w:r>
                      <w:rPr>
                        <w:spacing w:val="-1"/>
                      </w:rPr>
                      <w:t>claim</w:t>
                    </w:r>
                    <w:r>
                      <w:rPr>
                        <w:spacing w:val="18"/>
                      </w:rPr>
                      <w:t xml:space="preserve"> </w:t>
                    </w:r>
                    <w:r>
                      <w:rPr>
                        <w:spacing w:val="-1"/>
                      </w:rPr>
                      <w:t>by,</w:t>
                    </w:r>
                    <w:r>
                      <w:rPr>
                        <w:spacing w:val="18"/>
                      </w:rPr>
                      <w:t xml:space="preserve"> </w:t>
                    </w:r>
                    <w:r>
                      <w:rPr>
                        <w:spacing w:val="-1"/>
                      </w:rPr>
                      <w:t>payment</w:t>
                    </w:r>
                    <w:r>
                      <w:rPr>
                        <w:spacing w:val="14"/>
                      </w:rPr>
                      <w:t xml:space="preserve"> </w:t>
                    </w:r>
                    <w:r>
                      <w:rPr>
                        <w:spacing w:val="-1"/>
                      </w:rPr>
                      <w:t>to,</w:t>
                    </w:r>
                    <w:r>
                      <w:rPr>
                        <w:spacing w:val="18"/>
                      </w:rPr>
                      <w:t xml:space="preserve"> </w:t>
                    </w:r>
                    <w:r>
                      <w:rPr>
                        <w:spacing w:val="-2"/>
                      </w:rPr>
                      <w:t>or</w:t>
                    </w:r>
                    <w:r>
                      <w:rPr>
                        <w:spacing w:val="18"/>
                      </w:rPr>
                      <w:t xml:space="preserve"> </w:t>
                    </w:r>
                    <w:r>
                      <w:rPr>
                        <w:spacing w:val="-1"/>
                      </w:rPr>
                      <w:t>loss</w:t>
                    </w:r>
                    <w:r>
                      <w:rPr>
                        <w:spacing w:val="15"/>
                      </w:rPr>
                      <w:t xml:space="preserve"> </w:t>
                    </w:r>
                    <w:r>
                      <w:rPr>
                        <w:spacing w:val="-1"/>
                      </w:rPr>
                      <w:t>incurred</w:t>
                    </w:r>
                    <w:r>
                      <w:rPr>
                        <w:spacing w:val="14"/>
                      </w:rPr>
                      <w:t xml:space="preserve"> </w:t>
                    </w:r>
                    <w:r>
                      <w:t>by</w:t>
                    </w:r>
                    <w:r>
                      <w:rPr>
                        <w:spacing w:val="15"/>
                      </w:rPr>
                      <w:t xml:space="preserve"> </w:t>
                    </w:r>
                    <w:r>
                      <w:rPr>
                        <w:spacing w:val="-1"/>
                      </w:rPr>
                      <w:t>the</w:t>
                    </w:r>
                    <w:r>
                      <w:rPr>
                        <w:spacing w:val="17"/>
                      </w:rPr>
                      <w:t xml:space="preserve"> </w:t>
                    </w:r>
                    <w:r>
                      <w:rPr>
                        <w:spacing w:val="-1"/>
                      </w:rPr>
                      <w:t>Schemes</w:t>
                    </w:r>
                    <w:r>
                      <w:rPr>
                        <w:spacing w:val="17"/>
                      </w:rPr>
                      <w:t xml:space="preserve"> </w:t>
                    </w:r>
                    <w:r>
                      <w:rPr>
                        <w:spacing w:val="-1"/>
                      </w:rPr>
                      <w:t>in</w:t>
                    </w:r>
                    <w:r>
                      <w:rPr>
                        <w:spacing w:val="15"/>
                      </w:rPr>
                      <w:t xml:space="preserve"> </w:t>
                    </w:r>
                    <w:r>
                      <w:rPr>
                        <w:spacing w:val="-1"/>
                      </w:rPr>
                      <w:t>respect</w:t>
                    </w:r>
                    <w:r>
                      <w:rPr>
                        <w:spacing w:val="16"/>
                      </w:rPr>
                      <w:t xml:space="preserve"> </w:t>
                    </w:r>
                    <w:r>
                      <w:rPr>
                        <w:spacing w:val="-2"/>
                      </w:rPr>
                      <w:t>of</w:t>
                    </w:r>
                    <w:r>
                      <w:rPr>
                        <w:spacing w:val="18"/>
                      </w:rPr>
                      <w:t xml:space="preserve"> </w:t>
                    </w:r>
                    <w:r>
                      <w:t>the</w:t>
                    </w:r>
                    <w:r>
                      <w:rPr>
                        <w:spacing w:val="12"/>
                      </w:rPr>
                      <w:t xml:space="preserve"> </w:t>
                    </w:r>
                    <w:r>
                      <w:rPr>
                        <w:spacing w:val="-1"/>
                      </w:rPr>
                      <w:t>failure</w:t>
                    </w:r>
                    <w:r>
                      <w:rPr>
                        <w:spacing w:val="15"/>
                      </w:rPr>
                      <w:t xml:space="preserve"> </w:t>
                    </w:r>
                    <w:r>
                      <w:t>to</w:t>
                    </w:r>
                  </w:p>
                </w:txbxContent>
              </v:textbox>
              <w10:wrap anchorx="page" anchory="page"/>
            </v:shape>
          </w:pict>
        </mc:Fallback>
      </mc:AlternateConten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42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56" name="Freeform 5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86BEA4B" id="Group 55" o:spid="_x0000_s1026" style="position:absolute;margin-left:57pt;margin-top:36pt;width:482pt;height:161pt;z-index:-10405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">
              <v:shape id="Freeform 5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TD8QA&#10;AADbAAAADwAAAGRycy9kb3ducmV2LnhtbESPzWrDMBCE74W8g9hCLqWR4tAQ3MgmFBLa9JSfB1is&#10;re3YWhlLtd23rwKFHoeZ+YbZ5pNtxUC9rx1rWC4UCOLCmZpLDdfL/nkDwgdkg61j0vBDHvJs9rDF&#10;1LiRTzScQykihH2KGqoQulRKX1Rk0S9cRxy9L9dbDFH2pTQ9jhFuW5kotZYWa44LFXb0VlHRnL+t&#10;htXhNhz3zWUlGZ/sZ9Koj9tSaT1/nHavIAJN4T/81343Gl7W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cEw/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448"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170" type="#_x0000_t202" style="position:absolute;margin-left:279.75pt;margin-top:65.1pt;width:22.6pt;height:13.05pt;z-index:-10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ECsAIAALI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472"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53" name="Freeform 5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3EF145D" id="Group 52" o:spid="_x0000_s1026" style="position:absolute;margin-left:57pt;margin-top:36pt;width:482pt;height:161pt;z-index:-10400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">
              <v:shape id="Freeform 5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wl8MA&#10;AADbAAAADwAAAGRycy9kb3ducmV2LnhtbESP3WrCQBSE7wXfYTkFb6TualAkdRUpKFav/HmAQ/Y0&#10;icmeDdltjG/fFQq9HGbmG2a16W0tOmp96VjDdKJAEGfOlJxruF1370sQPiAbrB2Thid52KyHgxWm&#10;xj34TN0l5CJC2KeooQihSaX0WUEW/cQ1xNH7dq3FEGWbS9PiI8JtLWdKLaTFkuNCgQ19FpRVlx+r&#10;Idnfu+OuuiaScWxPs0p93adK69Fbv/0AEagP/+G/9sFomCfw+h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uwl8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496"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68</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171" type="#_x0000_t202" style="position:absolute;margin-left:279.75pt;margin-top:65.1pt;width:22.6pt;height:13.05pt;z-index:-10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DssAIAALI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68</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520"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50" name="Freeform 5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D8120D2" id="Group 49" o:spid="_x0000_s1026" style="position:absolute;margin-left:57pt;margin-top:36pt;width:482pt;height:161pt;z-index:-10396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">
              <v:shape id="Freeform 5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u4MEA&#10;AADbAAAADwAAAGRycy9kb3ducmV2LnhtbERP3WrCMBS+F/YO4Qx2I2ui4hjVtIyBY84r2z3AoTm2&#10;tc1JabLavf1yIezy4/vf57PtxUSjbx1rWCUKBHHlTMu1hu/y8PwKwgdkg71j0vBLHvLsYbHH1Lgb&#10;n2kqQi1iCPsUNTQhDKmUvmrIok/cQBy5ixsthgjHWpoRbzHc9nKt1Iu02HJsaHCg94aqrvixGjYf&#10;1+nr0JUbybi0p3WnjteV0vrpcX7bgQg0h3/x3f1pNGzj+v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LuD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544"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69</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172" type="#_x0000_t202" style="position:absolute;margin-left:279.75pt;margin-top:65.1pt;width:22.6pt;height:13.05pt;z-index:-1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OQgsA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69</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568"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7" name="Freeform 4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AF5DAC6" id="Group 46" o:spid="_x0000_s1026" style="position:absolute;margin-left:57pt;margin-top:36pt;width:482pt;height:161pt;z-index:-10391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">
              <v:shape id="Freeform 4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gScMA&#10;AADbAAAADwAAAGRycy9kb3ducmV2LnhtbESP3WoCMRSE7wu+QziCN6UmarFlu1FEsGi9UvsAh83p&#10;/uZk2cR1+/ZGKPRymJlvmHQ92Eb01PnSsYbZVIEgzpwpOdfwfdm9vIPwAdlg45g0/JKH9Wr0lGJi&#10;3I1P1J9DLiKEfYIaihDaREqfFWTRT11LHL0f11kMUXa5NB3eItw2cq7UUlosOS4U2NK2oKw+X62G&#10;xWfVf+3qy0IyPtvjvFaHaqa0noyHzQeIQEP4D/+190bD6x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gSc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592"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70</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173" type="#_x0000_t202" style="position:absolute;margin-left:279.75pt;margin-top:65.1pt;width:22.6pt;height:13.05pt;z-index:-10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wstA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70</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616"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4" name="Freeform 4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551B3AB" id="Group 43" o:spid="_x0000_s1026" style="position:absolute;margin-left:57pt;margin-top:36pt;width:482pt;height:161pt;z-index:-1038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">
              <v:shape id="Freeform 4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PsQA&#10;AADbAAAADwAAAGRycy9kb3ducmV2LnhtbESPwWrDMBBE74X+g9hCL6WRHIdS3CimFBLa5JSkH7BY&#10;W9uxtTKWYjt/HxUCOQ4z84ZZ5pNtxUC9rx1rSGYKBHHhTM2lht/j+vUdhA/IBlvHpOFCHvLV48MS&#10;M+NG3tNwCKWIEPYZaqhC6DIpfVGRRT9zHXH0/lxvMUTZl9L0OEa4beVcqTdpsea4UGFHXxUVzeFs&#10;NaSb07BdN8dUMr7Y3bxRP6dEaf38NH1+gAg0hXv41v42GhYL+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j7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40"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71</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174" type="#_x0000_t202" style="position:absolute;margin-left:279.75pt;margin-top:65.1pt;width:22.6pt;height:13.05pt;z-index:-1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hq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71</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66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1" name="Freeform 4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B95CFBE" id="Group 40" o:spid="_x0000_s1026" style="position:absolute;margin-left:57pt;margin-top:36pt;width:482pt;height:161pt;z-index:-10381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">
              <v:shape id="Freeform 4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psMA&#10;AADbAAAADwAAAGRycy9kb3ducmV2LnhtbESP0WrCQBRE3wX/YbkFX6TuRqVI6ioiKK0+Vf2AS/Y2&#10;icneDdk1pn/fFQQfh5k5wyzXva1FR60vHWtIJgoEceZMybmGy3n3vgDhA7LB2jFp+CMP69VwsMTU&#10;uDv/UHcKuYgQ9ilqKEJoUil9VpBFP3ENcfR+XWsxRNnm0rR4j3Bby6lSH9JiyXGhwIa2BWXV6WY1&#10;zPbX7rCrzjPJOLbHaaW+r4nSevTWbz5BBOrDK/xsfxkN8wQ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wdp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88" behindDoc="1" locked="0" layoutInCell="1" allowOverlap="1">
              <wp:simplePos x="0" y="0"/>
              <wp:positionH relativeFrom="page">
                <wp:posOffset>1430655</wp:posOffset>
              </wp:positionH>
              <wp:positionV relativeFrom="page">
                <wp:posOffset>826770</wp:posOffset>
              </wp:positionV>
              <wp:extent cx="5415280" cy="427355"/>
              <wp:effectExtent l="1905" t="0" r="254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1391"/>
                            <w:jc w:val="center"/>
                            <w:rPr>
                              <w:rFonts w:ascii="Times New Roman" w:eastAsia="Times New Roman" w:hAnsi="Times New Roman" w:cs="Times New Roman"/>
                              <w:sz w:val="16"/>
                              <w:szCs w:val="16"/>
                            </w:rPr>
                          </w:pPr>
                          <w:r>
                            <w:rPr>
                              <w:rFonts w:ascii="Times New Roman"/>
                              <w:sz w:val="16"/>
                            </w:rPr>
                            <w:t xml:space="preserve">- </w:t>
                          </w:r>
                          <w:r>
                            <w:rPr>
                              <w:rFonts w:ascii="Calibri"/>
                            </w:rPr>
                            <w:t>72</w:t>
                          </w:r>
                          <w:r>
                            <w:rPr>
                              <w:rFonts w:ascii="Calibri"/>
                              <w:spacing w:val="-11"/>
                            </w:rPr>
                            <w:t xml:space="preserve"> </w:t>
                          </w:r>
                          <w:r>
                            <w:rPr>
                              <w:rFonts w:ascii="Times New Roman"/>
                              <w:sz w:val="16"/>
                            </w:rPr>
                            <w:t>-</w:t>
                          </w:r>
                        </w:p>
                        <w:p w:rsidR="00BA7165" w:rsidRDefault="00BA7165">
                          <w:pPr>
                            <w:pStyle w:val="BodyText"/>
                            <w:spacing w:before="159"/>
                            <w:ind w:left="20"/>
                          </w:pPr>
                          <w:proofErr w:type="gramStart"/>
                          <w:r>
                            <w:t>the</w:t>
                          </w:r>
                          <w:proofErr w:type="gramEnd"/>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5" type="#_x0000_t202" style="position:absolute;margin-left:112.65pt;margin-top:65.1pt;width:426.4pt;height:33.65pt;z-index:-10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7BsQIAALM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" filled="f" stroked="f">
              <v:textbox inset="0,0,0,0">
                <w:txbxContent>
                  <w:p w:rsidR="00BA7165" w:rsidRDefault="00BA7165">
                    <w:pPr>
                      <w:spacing w:line="245" w:lineRule="exact"/>
                      <w:ind w:right="1391"/>
                      <w:jc w:val="center"/>
                      <w:rPr>
                        <w:rFonts w:ascii="Times New Roman" w:eastAsia="Times New Roman" w:hAnsi="Times New Roman" w:cs="Times New Roman"/>
                        <w:sz w:val="16"/>
                        <w:szCs w:val="16"/>
                      </w:rPr>
                    </w:pPr>
                    <w:r>
                      <w:rPr>
                        <w:rFonts w:ascii="Times New Roman"/>
                        <w:sz w:val="16"/>
                      </w:rPr>
                      <w:t xml:space="preserve">- </w:t>
                    </w:r>
                    <w:r>
                      <w:rPr>
                        <w:rFonts w:ascii="Calibri"/>
                      </w:rPr>
                      <w:t>72</w:t>
                    </w:r>
                    <w:r>
                      <w:rPr>
                        <w:rFonts w:ascii="Calibri"/>
                        <w:spacing w:val="-11"/>
                      </w:rPr>
                      <w:t xml:space="preserve"> </w:t>
                    </w:r>
                    <w:r>
                      <w:rPr>
                        <w:rFonts w:ascii="Times New Roman"/>
                        <w:sz w:val="16"/>
                      </w:rPr>
                      <w:t>-</w:t>
                    </w:r>
                  </w:p>
                  <w:p w:rsidR="00BA7165" w:rsidRDefault="00BA7165">
                    <w:pPr>
                      <w:pStyle w:val="BodyText"/>
                      <w:spacing w:before="159"/>
                      <w:ind w:left="20"/>
                    </w:pPr>
                    <w:proofErr w:type="gramStart"/>
                    <w:r>
                      <w:t>the</w:t>
                    </w:r>
                    <w:proofErr w:type="gramEnd"/>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v:textbox>
              <w10:wrap anchorx="page" anchory="page"/>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712"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 name="Freeform 3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265F6DF" id="Group 37" o:spid="_x0000_s1026" style="position:absolute;margin-left:57pt;margin-top:36pt;width:482pt;height:161pt;z-index:-1037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">
              <v:shape id="Freeform 3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HRr8A&#10;AADbAAAADwAAAGRycy9kb3ducmV2LnhtbERPzWrCQBC+F/oOyxS8FN1VoUh0lSIo2p6qPsCQnSYx&#10;2dmQXWN8e+dQ6PHj+19tBt+onrpYBbYwnRhQxHlwFRcWLufdeAEqJmSHTWCy8KAIm/XrywozF+78&#10;Q/0pFUpCOGZooUypzbSOeUke4yS0xML9hs5jEtgV2nV4l3Df6JkxH9pjxdJQYkvbkvL6dPMW5vtr&#10;/7Wrz3PN+O6/Z7U5XqfG2tHb8LkElWhI/+I/98GJT8bKF/k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MdGvwAAANsAAAAPAAAAAAAAAAAAAAAAAJgCAABkcnMvZG93bnJl&#10;di54bWxQSwUGAAAAAAQABAD1AAAAhA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36" behindDoc="1" locked="0" layoutInCell="1" allowOverlap="1">
              <wp:simplePos x="0" y="0"/>
              <wp:positionH relativeFrom="page">
                <wp:posOffset>2427605</wp:posOffset>
              </wp:positionH>
              <wp:positionV relativeFrom="page">
                <wp:posOffset>826770</wp:posOffset>
              </wp:positionV>
              <wp:extent cx="4423410" cy="427355"/>
              <wp:effectExtent l="0" t="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1791"/>
                            <w:rPr>
                              <w:rFonts w:ascii="Times New Roman" w:eastAsia="Times New Roman" w:hAnsi="Times New Roman" w:cs="Times New Roman"/>
                              <w:sz w:val="16"/>
                              <w:szCs w:val="16"/>
                            </w:rPr>
                          </w:pPr>
                          <w:r>
                            <w:rPr>
                              <w:rFonts w:ascii="Times New Roman"/>
                              <w:sz w:val="16"/>
                            </w:rPr>
                            <w:t xml:space="preserve">- </w:t>
                          </w:r>
                          <w:r>
                            <w:rPr>
                              <w:rFonts w:ascii="Calibri"/>
                            </w:rPr>
                            <w:t>73</w:t>
                          </w:r>
                          <w:r>
                            <w:rPr>
                              <w:rFonts w:ascii="Calibri"/>
                              <w:spacing w:val="-11"/>
                            </w:rPr>
                            <w:t xml:space="preserve"> </w:t>
                          </w:r>
                          <w:r>
                            <w:rPr>
                              <w:rFonts w:ascii="Times New Roman"/>
                              <w:sz w:val="16"/>
                            </w:rPr>
                            <w:t>-</w:t>
                          </w:r>
                        </w:p>
                        <w:p w:rsidR="00BA7165" w:rsidRDefault="00BA7165">
                          <w:pPr>
                            <w:pStyle w:val="BodyText"/>
                            <w:spacing w:before="159"/>
                            <w:ind w:left="20"/>
                          </w:pPr>
                          <w:proofErr w:type="gramStart"/>
                          <w:r>
                            <w:rPr>
                              <w:spacing w:val="-1"/>
                            </w:rPr>
                            <w:t>relates</w:t>
                          </w:r>
                          <w:proofErr w:type="gramEnd"/>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76" type="#_x0000_t202" style="position:absolute;margin-left:191.15pt;margin-top:65.1pt;width:348.3pt;height:33.65pt;z-index:-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SDsg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" filled="f" stroked="f">
              <v:textbox inset="0,0,0,0">
                <w:txbxContent>
                  <w:p w:rsidR="00BA7165" w:rsidRDefault="00BA7165">
                    <w:pPr>
                      <w:spacing w:line="245" w:lineRule="exact"/>
                      <w:ind w:left="1791"/>
                      <w:rPr>
                        <w:rFonts w:ascii="Times New Roman" w:eastAsia="Times New Roman" w:hAnsi="Times New Roman" w:cs="Times New Roman"/>
                        <w:sz w:val="16"/>
                        <w:szCs w:val="16"/>
                      </w:rPr>
                    </w:pPr>
                    <w:r>
                      <w:rPr>
                        <w:rFonts w:ascii="Times New Roman"/>
                        <w:sz w:val="16"/>
                      </w:rPr>
                      <w:t xml:space="preserve">- </w:t>
                    </w:r>
                    <w:r>
                      <w:rPr>
                        <w:rFonts w:ascii="Calibri"/>
                      </w:rPr>
                      <w:t>73</w:t>
                    </w:r>
                    <w:r>
                      <w:rPr>
                        <w:rFonts w:ascii="Calibri"/>
                        <w:spacing w:val="-11"/>
                      </w:rPr>
                      <w:t xml:space="preserve"> </w:t>
                    </w:r>
                    <w:r>
                      <w:rPr>
                        <w:rFonts w:ascii="Times New Roman"/>
                        <w:sz w:val="16"/>
                      </w:rPr>
                      <w:t>-</w:t>
                    </w:r>
                  </w:p>
                  <w:p w:rsidR="00BA7165" w:rsidRDefault="00BA7165">
                    <w:pPr>
                      <w:pStyle w:val="BodyText"/>
                      <w:spacing w:before="159"/>
                      <w:ind w:left="20"/>
                    </w:pPr>
                    <w:proofErr w:type="gramStart"/>
                    <w:r>
                      <w:rPr>
                        <w:spacing w:val="-1"/>
                      </w:rPr>
                      <w:t>relates</w:t>
                    </w:r>
                    <w:proofErr w:type="gramEnd"/>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v:textbox>
              <w10:wrap anchorx="page" anchory="page"/>
            </v:shape>
          </w:pict>
        </mc:Fallback>
      </mc:AlternateConten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760"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5" name="Freeform 3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9CD48F6" id="Group 34" o:spid="_x0000_s1026" style="position:absolute;margin-left:57pt;margin-top:36pt;width:482pt;height:161pt;z-index:-10372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">
              <v:shape id="Freeform 3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o2MMA&#10;AADbAAAADwAAAGRycy9kb3ducmV2LnhtbESPzWrDMBCE74W8g9hALiWRHNMSnCgmFBL6c2qSB1is&#10;je3YWhlLtd23rwqFHoeZb4bZ5ZNtxUC9rx1rSFYKBHHhTM2lhuvluNyA8AHZYOuYNHyTh3w/e9hh&#10;ZtzInzScQyliCfsMNVQhdJmUvqjIol+5jjh6N9dbDFH2pTQ9jrHctnKt1LO0WHNcqLCjl4qK5vxl&#10;NaSn+/B+bC6pZHy0H+tGvd0TpfViPh22IAJN4T/8R7+ayD3B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o2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84" behindDoc="1" locked="0" layoutInCell="1" allowOverlap="1">
              <wp:simplePos x="0" y="0"/>
              <wp:positionH relativeFrom="page">
                <wp:posOffset>1430655</wp:posOffset>
              </wp:positionH>
              <wp:positionV relativeFrom="page">
                <wp:posOffset>826770</wp:posOffset>
              </wp:positionV>
              <wp:extent cx="5419725" cy="427355"/>
              <wp:effectExtent l="1905" t="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1398"/>
                            <w:jc w:val="center"/>
                            <w:rPr>
                              <w:rFonts w:ascii="Times New Roman" w:eastAsia="Times New Roman" w:hAnsi="Times New Roman" w:cs="Times New Roman"/>
                              <w:sz w:val="16"/>
                              <w:szCs w:val="16"/>
                            </w:rPr>
                          </w:pPr>
                          <w:r>
                            <w:rPr>
                              <w:rFonts w:ascii="Times New Roman"/>
                              <w:sz w:val="16"/>
                            </w:rPr>
                            <w:t xml:space="preserve">- </w:t>
                          </w:r>
                          <w:r>
                            <w:rPr>
                              <w:rFonts w:ascii="Calibri"/>
                            </w:rPr>
                            <w:t>74</w:t>
                          </w:r>
                          <w:r>
                            <w:rPr>
                              <w:rFonts w:ascii="Calibri"/>
                              <w:spacing w:val="-11"/>
                            </w:rPr>
                            <w:t xml:space="preserve"> </w:t>
                          </w:r>
                          <w:r>
                            <w:rPr>
                              <w:rFonts w:ascii="Times New Roman"/>
                              <w:sz w:val="16"/>
                            </w:rPr>
                            <w:t>-</w:t>
                          </w:r>
                        </w:p>
                        <w:p w:rsidR="00BA7165" w:rsidRDefault="00BA7165">
                          <w:pPr>
                            <w:pStyle w:val="BodyText"/>
                            <w:tabs>
                              <w:tab w:val="left" w:pos="871"/>
                            </w:tabs>
                            <w:spacing w:before="159"/>
                            <w:ind w:left="20"/>
                          </w:pPr>
                          <w:r>
                            <w:rPr>
                              <w:spacing w:val="-1"/>
                              <w:w w:val="95"/>
                            </w:rPr>
                            <w:t>34.5.2</w:t>
                          </w:r>
                          <w:r>
                            <w:rPr>
                              <w:spacing w:val="-1"/>
                              <w:w w:val="95"/>
                            </w:rPr>
                            <w:tab/>
                          </w:r>
                          <w:proofErr w:type="gramStart"/>
                          <w:r>
                            <w:t>the</w:t>
                          </w:r>
                          <w:proofErr w:type="gramEnd"/>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77" type="#_x0000_t202" style="position:absolute;margin-left:112.65pt;margin-top:65.1pt;width:426.75pt;height:33.65pt;z-index:-10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jW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" filled="f" stroked="f">
              <v:textbox inset="0,0,0,0">
                <w:txbxContent>
                  <w:p w:rsidR="00BA7165" w:rsidRDefault="00BA7165">
                    <w:pPr>
                      <w:spacing w:line="245" w:lineRule="exact"/>
                      <w:ind w:right="1398"/>
                      <w:jc w:val="center"/>
                      <w:rPr>
                        <w:rFonts w:ascii="Times New Roman" w:eastAsia="Times New Roman" w:hAnsi="Times New Roman" w:cs="Times New Roman"/>
                        <w:sz w:val="16"/>
                        <w:szCs w:val="16"/>
                      </w:rPr>
                    </w:pPr>
                    <w:r>
                      <w:rPr>
                        <w:rFonts w:ascii="Times New Roman"/>
                        <w:sz w:val="16"/>
                      </w:rPr>
                      <w:t xml:space="preserve">- </w:t>
                    </w:r>
                    <w:r>
                      <w:rPr>
                        <w:rFonts w:ascii="Calibri"/>
                      </w:rPr>
                      <w:t>74</w:t>
                    </w:r>
                    <w:r>
                      <w:rPr>
                        <w:rFonts w:ascii="Calibri"/>
                        <w:spacing w:val="-11"/>
                      </w:rPr>
                      <w:t xml:space="preserve"> </w:t>
                    </w:r>
                    <w:r>
                      <w:rPr>
                        <w:rFonts w:ascii="Times New Roman"/>
                        <w:sz w:val="16"/>
                      </w:rPr>
                      <w:t>-</w:t>
                    </w:r>
                  </w:p>
                  <w:p w:rsidR="00BA7165" w:rsidRDefault="00BA7165">
                    <w:pPr>
                      <w:pStyle w:val="BodyText"/>
                      <w:tabs>
                        <w:tab w:val="left" w:pos="871"/>
                      </w:tabs>
                      <w:spacing w:before="159"/>
                      <w:ind w:left="20"/>
                    </w:pPr>
                    <w:r>
                      <w:rPr>
                        <w:spacing w:val="-1"/>
                        <w:w w:val="95"/>
                      </w:rPr>
                      <w:t>34.5.2</w:t>
                    </w:r>
                    <w:r>
                      <w:rPr>
                        <w:spacing w:val="-1"/>
                        <w:w w:val="95"/>
                      </w:rPr>
                      <w:tab/>
                    </w:r>
                    <w:proofErr w:type="gramStart"/>
                    <w:r>
                      <w:t>the</w:t>
                    </w:r>
                    <w:proofErr w:type="gramEnd"/>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09592"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14" name="Freeform 21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345FDD5" id="Group 213" o:spid="_x0000_s1026" style="position:absolute;margin-left:57pt;margin-top:36pt;width:482pt;height:161pt;z-index:-1068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">
              <v:shape id="Freeform 21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CGM8QA&#10;AADcAAAADwAAAGRycy9kb3ducmV2LnhtbESP0WrCQBRE3wv+w3IFX4ruJpYi0VWkoNT2qeoHXLLX&#10;JCZ7N2S3Mf17tyD4OMzMGWa1GWwjeup85VhDMlMgiHNnKi40nE+76QKED8gGG8ek4Y88bNajlxVm&#10;xt34h/pjKESEsM9QQxlCm0np85Is+plriaN3cZ3FEGVXSNPhLcJtI1Ol3qXFiuNCiS19lJTXx1+r&#10;Yb6/9l+7+jSXjK/2O63V4ZoorSfjYbsEEWgIz/Cj/Wk0pMkb/J+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QhjP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09616" behindDoc="1" locked="0" layoutInCell="1" allowOverlap="1">
              <wp:simplePos x="0" y="0"/>
              <wp:positionH relativeFrom="page">
                <wp:posOffset>1168400</wp:posOffset>
              </wp:positionH>
              <wp:positionV relativeFrom="page">
                <wp:posOffset>826770</wp:posOffset>
              </wp:positionV>
              <wp:extent cx="5677535" cy="427355"/>
              <wp:effectExtent l="0" t="0" r="2540" b="3175"/>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978"/>
                            <w:jc w:val="center"/>
                            <w:rPr>
                              <w:rFonts w:ascii="Times New Roman" w:eastAsia="Times New Roman" w:hAnsi="Times New Roman" w:cs="Times New Roman"/>
                              <w:sz w:val="16"/>
                              <w:szCs w:val="16"/>
                            </w:rPr>
                          </w:pPr>
                          <w:r>
                            <w:rPr>
                              <w:rFonts w:ascii="Times New Roman"/>
                              <w:sz w:val="16"/>
                            </w:rPr>
                            <w:t xml:space="preserve">- </w:t>
                          </w:r>
                          <w:r>
                            <w:rPr>
                              <w:rFonts w:ascii="Calibri"/>
                            </w:rPr>
                            <w:t>10</w:t>
                          </w:r>
                          <w:r>
                            <w:rPr>
                              <w:rFonts w:ascii="Calibri"/>
                              <w:spacing w:val="-11"/>
                            </w:rPr>
                            <w:t xml:space="preserve"> </w:t>
                          </w:r>
                          <w:r>
                            <w:rPr>
                              <w:rFonts w:ascii="Times New Roman"/>
                              <w:sz w:val="16"/>
                            </w:rPr>
                            <w:t>-</w:t>
                          </w:r>
                        </w:p>
                        <w:p w:rsidR="00BA7165" w:rsidRDefault="00BA7165">
                          <w:pPr>
                            <w:pStyle w:val="BodyText"/>
                            <w:tabs>
                              <w:tab w:val="left" w:pos="739"/>
                            </w:tabs>
                            <w:spacing w:before="159"/>
                            <w:ind w:left="20"/>
                          </w:pPr>
                          <w:r>
                            <w:t>9.4.3</w:t>
                          </w:r>
                          <w:r>
                            <w:tab/>
                          </w:r>
                          <w:proofErr w:type="gramStart"/>
                          <w:r>
                            <w:rPr>
                              <w:spacing w:val="-1"/>
                            </w:rPr>
                            <w:t>any</w:t>
                          </w:r>
                          <w:proofErr w:type="gramEnd"/>
                          <w:r>
                            <w:rPr>
                              <w:spacing w:val="-2"/>
                            </w:rPr>
                            <w:t xml:space="preserve"> </w:t>
                          </w:r>
                          <w:r>
                            <w:rPr>
                              <w:spacing w:val="-1"/>
                            </w:rPr>
                            <w:t>increase</w:t>
                          </w:r>
                          <w:r>
                            <w:t xml:space="preserve"> or</w:t>
                          </w:r>
                          <w:r>
                            <w:rPr>
                              <w:spacing w:val="-1"/>
                            </w:rPr>
                            <w:t xml:space="preserve"> decrease</w:t>
                          </w:r>
                          <w:r>
                            <w:t xml:space="preserve"> in the</w:t>
                          </w:r>
                          <w:r>
                            <w:rPr>
                              <w:spacing w:val="-2"/>
                            </w:rPr>
                            <w:t xml:space="preserve"> </w:t>
                          </w:r>
                          <w:r>
                            <w:rPr>
                              <w:spacing w:val="-1"/>
                            </w:rPr>
                            <w:t>Contract Charges,</w:t>
                          </w:r>
                          <w:r>
                            <w:rPr>
                              <w:spacing w:val="2"/>
                            </w:rPr>
                            <w:t xml:space="preserve"> </w:t>
                          </w:r>
                          <w:r>
                            <w:rPr>
                              <w:spacing w:val="-1"/>
                            </w:rPr>
                            <w:t>any</w:t>
                          </w:r>
                          <w:r>
                            <w:rPr>
                              <w:spacing w:val="-2"/>
                            </w:rPr>
                            <w:t xml:space="preserve"> </w:t>
                          </w:r>
                          <w:r>
                            <w:rPr>
                              <w:spacing w:val="-1"/>
                            </w:rPr>
                            <w:t>alteration</w:t>
                          </w:r>
                          <w:r>
                            <w:t xml:space="preserve"> in</w:t>
                          </w:r>
                          <w:r>
                            <w:rPr>
                              <w:spacing w:val="-2"/>
                            </w:rPr>
                            <w:t xml:space="preserve"> </w:t>
                          </w:r>
                          <w:r>
                            <w:t>the</w:t>
                          </w:r>
                          <w:r>
                            <w:rPr>
                              <w:spacing w:val="-2"/>
                            </w:rPr>
                            <w:t xml:space="preserve"> </w:t>
                          </w:r>
                          <w:r>
                            <w:rPr>
                              <w:spacing w:val="-1"/>
                            </w:rPr>
                            <w:t>resources</w:t>
                          </w:r>
                          <w:r>
                            <w:rPr>
                              <w:spacing w:val="-2"/>
                            </w:rPr>
                            <w:t xml:space="preserve"> </w:t>
                          </w:r>
                          <w: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2" o:spid="_x0000_s1094" type="#_x0000_t202" style="position:absolute;margin-left:92pt;margin-top:65.1pt;width:447.05pt;height:33.65pt;z-index:-10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gY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" filled="f" stroked="f">
              <v:textbox inset="0,0,0,0">
                <w:txbxContent>
                  <w:p w:rsidR="00BA7165" w:rsidRDefault="00BA7165">
                    <w:pPr>
                      <w:spacing w:line="245" w:lineRule="exact"/>
                      <w:ind w:right="978"/>
                      <w:jc w:val="center"/>
                      <w:rPr>
                        <w:rFonts w:ascii="Times New Roman" w:eastAsia="Times New Roman" w:hAnsi="Times New Roman" w:cs="Times New Roman"/>
                        <w:sz w:val="16"/>
                        <w:szCs w:val="16"/>
                      </w:rPr>
                    </w:pPr>
                    <w:r>
                      <w:rPr>
                        <w:rFonts w:ascii="Times New Roman"/>
                        <w:sz w:val="16"/>
                      </w:rPr>
                      <w:t xml:space="preserve">- </w:t>
                    </w:r>
                    <w:r>
                      <w:rPr>
                        <w:rFonts w:ascii="Calibri"/>
                      </w:rPr>
                      <w:t>10</w:t>
                    </w:r>
                    <w:r>
                      <w:rPr>
                        <w:rFonts w:ascii="Calibri"/>
                        <w:spacing w:val="-11"/>
                      </w:rPr>
                      <w:t xml:space="preserve"> </w:t>
                    </w:r>
                    <w:r>
                      <w:rPr>
                        <w:rFonts w:ascii="Times New Roman"/>
                        <w:sz w:val="16"/>
                      </w:rPr>
                      <w:t>-</w:t>
                    </w:r>
                  </w:p>
                  <w:p w:rsidR="00BA7165" w:rsidRDefault="00BA7165">
                    <w:pPr>
                      <w:pStyle w:val="BodyText"/>
                      <w:tabs>
                        <w:tab w:val="left" w:pos="739"/>
                      </w:tabs>
                      <w:spacing w:before="159"/>
                      <w:ind w:left="20"/>
                    </w:pPr>
                    <w:r>
                      <w:t>9.4.3</w:t>
                    </w:r>
                    <w:r>
                      <w:tab/>
                    </w:r>
                    <w:proofErr w:type="gramStart"/>
                    <w:r>
                      <w:rPr>
                        <w:spacing w:val="-1"/>
                      </w:rPr>
                      <w:t>any</w:t>
                    </w:r>
                    <w:proofErr w:type="gramEnd"/>
                    <w:r>
                      <w:rPr>
                        <w:spacing w:val="-2"/>
                      </w:rPr>
                      <w:t xml:space="preserve"> </w:t>
                    </w:r>
                    <w:r>
                      <w:rPr>
                        <w:spacing w:val="-1"/>
                      </w:rPr>
                      <w:t>increase</w:t>
                    </w:r>
                    <w:r>
                      <w:t xml:space="preserve"> or</w:t>
                    </w:r>
                    <w:r>
                      <w:rPr>
                        <w:spacing w:val="-1"/>
                      </w:rPr>
                      <w:t xml:space="preserve"> decrease</w:t>
                    </w:r>
                    <w:r>
                      <w:t xml:space="preserve"> in the</w:t>
                    </w:r>
                    <w:r>
                      <w:rPr>
                        <w:spacing w:val="-2"/>
                      </w:rPr>
                      <w:t xml:space="preserve"> </w:t>
                    </w:r>
                    <w:r>
                      <w:rPr>
                        <w:spacing w:val="-1"/>
                      </w:rPr>
                      <w:t>Contract Charges,</w:t>
                    </w:r>
                    <w:r>
                      <w:rPr>
                        <w:spacing w:val="2"/>
                      </w:rPr>
                      <w:t xml:space="preserve"> </w:t>
                    </w:r>
                    <w:r>
                      <w:rPr>
                        <w:spacing w:val="-1"/>
                      </w:rPr>
                      <w:t>any</w:t>
                    </w:r>
                    <w:r>
                      <w:rPr>
                        <w:spacing w:val="-2"/>
                      </w:rPr>
                      <w:t xml:space="preserve"> </w:t>
                    </w:r>
                    <w:r>
                      <w:rPr>
                        <w:spacing w:val="-1"/>
                      </w:rPr>
                      <w:t>alteration</w:t>
                    </w:r>
                    <w:r>
                      <w:t xml:space="preserve"> in</w:t>
                    </w:r>
                    <w:r>
                      <w:rPr>
                        <w:spacing w:val="-2"/>
                      </w:rPr>
                      <w:t xml:space="preserve"> </w:t>
                    </w:r>
                    <w:r>
                      <w:t>the</w:t>
                    </w:r>
                    <w:r>
                      <w:rPr>
                        <w:spacing w:val="-2"/>
                      </w:rPr>
                      <w:t xml:space="preserve"> </w:t>
                    </w:r>
                    <w:r>
                      <w:rPr>
                        <w:spacing w:val="-1"/>
                      </w:rPr>
                      <w:t>resources</w:t>
                    </w:r>
                    <w:r>
                      <w:rPr>
                        <w:spacing w:val="-2"/>
                      </w:rPr>
                      <w:t xml:space="preserve"> </w:t>
                    </w:r>
                    <w:r>
                      <w:t>or</w:t>
                    </w:r>
                  </w:p>
                </w:txbxContent>
              </v:textbox>
              <w10:wrap anchorx="page" anchory="page"/>
            </v:shape>
          </w:pict>
        </mc:Fallback>
      </mc:AlternateConten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808"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2" name="Freeform 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6A72109" id="Group 31" o:spid="_x0000_s1026" style="position:absolute;margin-left:57pt;margin-top:36pt;width:482pt;height:161pt;z-index:-1036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">
              <v:shape id="Freeform 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wrMMA&#10;AADbAAAADwAAAGRycy9kb3ducmV2LnhtbESPwWrDMBBE74H+g9hCL6GR7EAIbhRTCg5tekrSD1is&#10;re3YWhlLsd2/jwqFHoeZN8Ps8tl2YqTBN441JCsFgrh0puFKw9eleN6C8AHZYOeYNPyQh3z/sNhh&#10;ZtzEJxrPoRKxhH2GGuoQ+kxKX9Zk0a9cTxy9bzdYDFEOlTQDTrHcdjJVaiMtNhwXauzpraayPd+s&#10;hvXhOh6L9rKWjEv7mbbq45oorZ8e59cXEIHm8B/+o99N5FL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wr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832" behindDoc="1" locked="0" layoutInCell="1" allowOverlap="1">
              <wp:simplePos x="0" y="0"/>
              <wp:positionH relativeFrom="page">
                <wp:posOffset>1430655</wp:posOffset>
              </wp:positionH>
              <wp:positionV relativeFrom="page">
                <wp:posOffset>826770</wp:posOffset>
              </wp:positionV>
              <wp:extent cx="5420360" cy="427355"/>
              <wp:effectExtent l="1905" t="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proofErr w:type="gramStart"/>
                          <w:r>
                            <w:t>may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178" type="#_x0000_t202" style="position:absolute;margin-left:112.65pt;margin-top:65.1pt;width:426.8pt;height:33.65pt;z-index:-1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45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" filled="f" stroked="f">
              <v:textbox inset="0,0,0,0">
                <w:txbxContent>
                  <w:p w:rsidR="00BA7165" w:rsidRDefault="00BA7165">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proofErr w:type="gramStart"/>
                    <w:r>
                      <w:t>may</w:t>
                    </w:r>
                    <w:proofErr w:type="gramEnd"/>
                  </w:p>
                </w:txbxContent>
              </v:textbox>
              <w10:wrap anchorx="page" anchory="page"/>
            </v:shape>
          </w:pict>
        </mc:Fallback>
      </mc:AlternateConten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856"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9" name="Freeform 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7B046F2" id="Group 28" o:spid="_x0000_s1026" style="position:absolute;margin-left:57pt;margin-top:36pt;width:482pt;height:161pt;z-index:-1036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">
              <v:shape id="Freeform 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0AMMA&#10;AADbAAAADwAAAGRycy9kb3ducmV2LnhtbESP0WrCQBRE3wX/YbkFX6TuGkFq6ioiKLY+Vf2AS/Y2&#10;icneDdk1xr/vFgQfh5k5wyzXva1FR60vHWuYThQI4syZknMNl/Pu/QOED8gGa8ek4UEe1qvhYImp&#10;cXf+oe4UchEh7FPUUITQpFL6rCCLfuIa4uj9utZiiLLNpWnxHuG2lolSc2mx5LhQYEPbgrLqdLMa&#10;Zvtr972rzjPJOLbHpFJf16nSevTWbz5BBOrDK/xsH4yGZAH/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X0A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880"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76</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179" type="#_x0000_t202" style="position:absolute;margin-left:279.75pt;margin-top:65.1pt;width:22.6pt;height:13.05pt;z-index:-10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njs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76</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90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6" name="Freeform 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5A7F5F4" id="Group 25" o:spid="_x0000_s1026" style="position:absolute;margin-left:57pt;margin-top:36pt;width:482pt;height:161pt;z-index:-103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">
              <v:shape id="Freeform 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gcsIA&#10;AADbAAAADwAAAGRycy9kb3ducmV2LnhtbESP3YrCMBSE7wXfIRxhb2RNrCDSNYosKK5e+fMAh+bY&#10;1jYnpcnW7ttvBMHLYWa+YZbr3taio9aXjjVMJwoEceZMybmG62X7uQDhA7LB2jFp+CMP69VwsMTU&#10;uAefqDuHXEQI+xQ1FCE0qZQ+K8iin7iGOHo311oMUba5NC0+ItzWMlFqLi2WHBcKbOi7oKw6/1oN&#10;s929O2yry0wyju0xqdTPfaq0/hj1my8QgfrwDr/ae6MhmcP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mBy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28"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80" type="#_x0000_t202" style="position:absolute;margin-left:279.75pt;margin-top:65.1pt;width:22.6pt;height:13.05pt;z-index:-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2952"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 name="Freeform 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809482C" id="Group 22" o:spid="_x0000_s1026" style="position:absolute;margin-left:57pt;margin-top:36pt;width:482pt;height:161pt;z-index:-1035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">
              <v:shape id="Freeform 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D6sIA&#10;AADbAAAADwAAAGRycy9kb3ducmV2LnhtbESP0WrCQBRE3wv+w3KFvhTdNYEi0VVEUNr6VPUDLtlr&#10;EpO9G7JrTP++Kwg+DjNzhlmuB9uInjpfOdYwmyoQxLkzFRcazqfdZA7CB2SDjWPS8Ece1qvR2xIz&#10;4+78S/0xFCJC2GeooQyhzaT0eUkW/dS1xNG7uM5iiLIrpOnwHuG2kYlSn9JixXGhxJa2JeX18WY1&#10;pPtr/7OrT6lk/LCHpFbf15nS+n08bBYgAg3hFX62v4yGJIXH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cP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76" behindDoc="1" locked="0" layoutInCell="1" allowOverlap="1">
              <wp:simplePos x="0" y="0"/>
              <wp:positionH relativeFrom="page">
                <wp:posOffset>1522095</wp:posOffset>
              </wp:positionH>
              <wp:positionV relativeFrom="page">
                <wp:posOffset>826770</wp:posOffset>
              </wp:positionV>
              <wp:extent cx="5327650" cy="427355"/>
              <wp:effectExtent l="0" t="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rsidR="00BA7165" w:rsidRDefault="00BA7165">
                          <w:pPr>
                            <w:pStyle w:val="BodyText"/>
                            <w:spacing w:before="159"/>
                            <w:ind w:left="20"/>
                          </w:pPr>
                          <w:proofErr w:type="gramStart"/>
                          <w:r>
                            <w:t>the</w:t>
                          </w:r>
                          <w:proofErr w:type="gramEnd"/>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81" type="#_x0000_t202" style="position:absolute;margin-left:119.85pt;margin-top:65.1pt;width:419.5pt;height:33.65pt;z-index:-10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wBsQIAALM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" filled="f" stroked="f">
              <v:textbox inset="0,0,0,0">
                <w:txbxContent>
                  <w:p w:rsidR="00BA7165" w:rsidRDefault="00BA7165">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rsidR="00BA7165" w:rsidRDefault="00BA7165">
                    <w:pPr>
                      <w:pStyle w:val="BodyText"/>
                      <w:spacing w:before="159"/>
                      <w:ind w:left="20"/>
                    </w:pPr>
                    <w:proofErr w:type="gramStart"/>
                    <w:r>
                      <w:t>the</w:t>
                    </w:r>
                    <w:proofErr w:type="gramEnd"/>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000" behindDoc="1" locked="0" layoutInCell="1" allowOverlap="1">
              <wp:simplePos x="0" y="0"/>
              <wp:positionH relativeFrom="page">
                <wp:posOffset>1252220</wp:posOffset>
              </wp:positionH>
              <wp:positionV relativeFrom="page">
                <wp:posOffset>1088390</wp:posOffset>
              </wp:positionV>
              <wp:extent cx="110490" cy="165735"/>
              <wp:effectExtent l="4445" t="254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pStyle w:val="BodyText"/>
                            <w:spacing w:before="0" w:line="246" w:lineRule="exact"/>
                            <w:ind w:left="20"/>
                            <w:rPr>
                              <w:rFonts w:cs="Arial"/>
                            </w:rPr>
                          </w:pP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82" type="#_x0000_t202" style="position:absolute;margin-left:98.6pt;margin-top:85.7pt;width:8.7pt;height:13.05pt;z-index:-10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sSsAIAALI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" filled="f" stroked="f">
              <v:textbox inset="0,0,0,0">
                <w:txbxContent>
                  <w:p w:rsidR="00BA7165" w:rsidRDefault="00BA7165">
                    <w:pPr>
                      <w:pStyle w:val="BodyText"/>
                      <w:spacing w:before="0" w:line="246" w:lineRule="exact"/>
                      <w:ind w:left="20"/>
                      <w:rPr>
                        <w:rFonts w:cs="Arial"/>
                      </w:rPr>
                    </w:pPr>
                    <w:r>
                      <w:rPr>
                        <w:rFonts w:cs="Arial"/>
                      </w:rPr>
                      <w:t>●</w:t>
                    </w:r>
                  </w:p>
                </w:txbxContent>
              </v:textbox>
              <w10:wrap anchorx="page" anchory="page"/>
            </v:shape>
          </w:pict>
        </mc:Fallback>
      </mc:AlternateConten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302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 name="Freeform 1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FA68229" id="Group 18" o:spid="_x0000_s1026" style="position:absolute;margin-left:57pt;margin-top:36pt;width:482pt;height:161pt;z-index:-10345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">
              <v:shape id="Freeform 1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vcEA&#10;AADbAAAADwAAAGRycy9kb3ducmV2LnhtbERP22rCQBB9L/gPywi+FN2NgVKja5CC0stT1Q8YsmMS&#10;k50N2W2S/n23UOjbHM51dvlkWzFQ72vHGpKVAkFcOFNzqeF6OS6fQfiAbLB1TBq+yUO+nz3sMDNu&#10;5E8azqEUMYR9hhqqELpMSl9UZNGvXEccuZvrLYYI+1KaHscYblu5VupJWqw5NlTY0UtFRXP+shrS&#10;0314PzaXVDI+2o91o97uidJ6MZ8OWxCBpvAv/nO/mjh/A7+/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pPr3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48" behindDoc="1" locked="0" layoutInCell="1" allowOverlap="1">
              <wp:simplePos x="0" y="0"/>
              <wp:positionH relativeFrom="page">
                <wp:posOffset>2798445</wp:posOffset>
              </wp:positionH>
              <wp:positionV relativeFrom="page">
                <wp:posOffset>826770</wp:posOffset>
              </wp:positionV>
              <wp:extent cx="2193925" cy="42418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625"/>
                            <w:jc w:val="center"/>
                            <w:rPr>
                              <w:rFonts w:ascii="Times New Roman" w:eastAsia="Times New Roman" w:hAnsi="Times New Roman" w:cs="Times New Roman"/>
                              <w:sz w:val="16"/>
                              <w:szCs w:val="16"/>
                            </w:rPr>
                          </w:pPr>
                          <w:r>
                            <w:rPr>
                              <w:rFonts w:ascii="Times New Roman"/>
                              <w:sz w:val="16"/>
                            </w:rPr>
                            <w:t xml:space="preserve">- </w:t>
                          </w:r>
                          <w:r>
                            <w:rPr>
                              <w:rFonts w:ascii="Calibri"/>
                            </w:rPr>
                            <w:t>79</w:t>
                          </w:r>
                          <w:r>
                            <w:rPr>
                              <w:rFonts w:ascii="Calibri"/>
                              <w:spacing w:val="-11"/>
                            </w:rPr>
                            <w:t xml:space="preserve"> </w:t>
                          </w:r>
                          <w:r>
                            <w:rPr>
                              <w:rFonts w:ascii="Times New Roman"/>
                              <w:sz w:val="16"/>
                            </w:rPr>
                            <w:t>-</w:t>
                          </w:r>
                        </w:p>
                        <w:p w:rsidR="00BA7165" w:rsidRDefault="00BA7165">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83" type="#_x0000_t202" style="position:absolute;margin-left:220.35pt;margin-top:65.1pt;width:172.75pt;height:33.4pt;z-index:-10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PD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" filled="f" stroked="f">
              <v:textbox inset="0,0,0,0">
                <w:txbxContent>
                  <w:p w:rsidR="00BA7165" w:rsidRDefault="00BA7165">
                    <w:pPr>
                      <w:spacing w:line="245" w:lineRule="exact"/>
                      <w:ind w:right="625"/>
                      <w:jc w:val="center"/>
                      <w:rPr>
                        <w:rFonts w:ascii="Times New Roman" w:eastAsia="Times New Roman" w:hAnsi="Times New Roman" w:cs="Times New Roman"/>
                        <w:sz w:val="16"/>
                        <w:szCs w:val="16"/>
                      </w:rPr>
                    </w:pPr>
                    <w:r>
                      <w:rPr>
                        <w:rFonts w:ascii="Times New Roman"/>
                        <w:sz w:val="16"/>
                      </w:rPr>
                      <w:t xml:space="preserve">- </w:t>
                    </w:r>
                    <w:r>
                      <w:rPr>
                        <w:rFonts w:ascii="Calibri"/>
                      </w:rPr>
                      <w:t>79</w:t>
                    </w:r>
                    <w:r>
                      <w:rPr>
                        <w:rFonts w:ascii="Calibri"/>
                        <w:spacing w:val="-11"/>
                      </w:rPr>
                      <w:t xml:space="preserve"> </w:t>
                    </w:r>
                    <w:r>
                      <w:rPr>
                        <w:rFonts w:ascii="Times New Roman"/>
                        <w:sz w:val="16"/>
                      </w:rPr>
                      <w:t>-</w:t>
                    </w:r>
                  </w:p>
                  <w:p w:rsidR="00BA7165" w:rsidRDefault="00BA7165">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v:textbox>
              <w10:wrap anchorx="page" anchory="page"/>
            </v:shape>
          </w:pict>
        </mc:Fallback>
      </mc:AlternateConten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
        <w:szCs w:val="2"/>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3072"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6" name="Freeform 1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4E70ACA" id="Group 15" o:spid="_x0000_s1026" style="position:absolute;margin-left:57pt;margin-top:36pt;width:482pt;height:161pt;z-index:-10340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">
              <v:shape id="Freeform 1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z8AA&#10;AADbAAAADwAAAGRycy9kb3ducmV2LnhtbERPzYrCMBC+C/sOYRa8yJqoINI1iiworp6sPsDQjG1t&#10;MylNtta33wiCt/n4fme57m0tOmp96VjDZKxAEGfOlJxruJy3XwsQPiAbrB2Thgd5WK8+BktMjLvz&#10;ibo05CKGsE9QQxFCk0jps4Is+rFriCN3da3FEGGbS9PiPYbbWk6VmkuLJceGAhv6KSir0j+rYba7&#10;dYdtdZ5JxpE9Tiv1e5sorYef/eYbRKA+vMUv997E+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qz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96" behindDoc="1" locked="0" layoutInCell="1" allowOverlap="1">
              <wp:simplePos x="0" y="0"/>
              <wp:positionH relativeFrom="page">
                <wp:posOffset>1619885</wp:posOffset>
              </wp:positionH>
              <wp:positionV relativeFrom="page">
                <wp:posOffset>826770</wp:posOffset>
              </wp:positionV>
              <wp:extent cx="5232400" cy="427355"/>
              <wp:effectExtent l="635"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1700"/>
                            <w:jc w:val="center"/>
                            <w:rPr>
                              <w:rFonts w:ascii="Times New Roman" w:eastAsia="Times New Roman" w:hAnsi="Times New Roman" w:cs="Times New Roman"/>
                              <w:sz w:val="16"/>
                              <w:szCs w:val="16"/>
                            </w:rPr>
                          </w:pPr>
                          <w:r>
                            <w:rPr>
                              <w:rFonts w:ascii="Times New Roman"/>
                              <w:sz w:val="16"/>
                            </w:rPr>
                            <w:t xml:space="preserve">- </w:t>
                          </w:r>
                          <w:r>
                            <w:rPr>
                              <w:rFonts w:ascii="Calibri"/>
                            </w:rPr>
                            <w:t>81</w:t>
                          </w:r>
                          <w:r>
                            <w:rPr>
                              <w:rFonts w:ascii="Calibri"/>
                              <w:spacing w:val="-11"/>
                            </w:rPr>
                            <w:t xml:space="preserve"> </w:t>
                          </w:r>
                          <w:r>
                            <w:rPr>
                              <w:rFonts w:ascii="Times New Roman"/>
                              <w:sz w:val="16"/>
                            </w:rPr>
                            <w:t>-</w:t>
                          </w:r>
                        </w:p>
                        <w:p w:rsidR="00BA7165" w:rsidRDefault="00BA7165">
                          <w:pPr>
                            <w:pStyle w:val="BodyText"/>
                            <w:spacing w:before="159"/>
                            <w:ind w:left="20"/>
                          </w:pPr>
                          <w:r>
                            <w:t>The</w:t>
                          </w:r>
                          <w:r>
                            <w:rPr>
                              <w:spacing w:val="24"/>
                            </w:rPr>
                            <w:t xml:space="preserve"> </w:t>
                          </w:r>
                          <w:r>
                            <w:rPr>
                              <w:spacing w:val="-1"/>
                            </w:rPr>
                            <w:t>Customer</w:t>
                          </w:r>
                          <w:r>
                            <w:rPr>
                              <w:spacing w:val="27"/>
                            </w:rPr>
                            <w:t xml:space="preserve"> </w:t>
                          </w:r>
                          <w:r>
                            <w:rPr>
                              <w:spacing w:val="-2"/>
                            </w:rPr>
                            <w:t>will</w:t>
                          </w:r>
                          <w:r>
                            <w:rPr>
                              <w:spacing w:val="23"/>
                            </w:rPr>
                            <w:t xml:space="preserve"> </w:t>
                          </w:r>
                          <w:r>
                            <w:rPr>
                              <w:spacing w:val="-1"/>
                            </w:rPr>
                            <w:t>issue</w:t>
                          </w:r>
                          <w:r>
                            <w:rPr>
                              <w:spacing w:val="26"/>
                            </w:rPr>
                            <w:t xml:space="preserve"> </w:t>
                          </w:r>
                          <w:r>
                            <w:rPr>
                              <w:spacing w:val="-1"/>
                            </w:rPr>
                            <w:t>passes</w:t>
                          </w:r>
                          <w:r>
                            <w:rPr>
                              <w:spacing w:val="22"/>
                            </w:rPr>
                            <w:t xml:space="preserve"> </w:t>
                          </w:r>
                          <w:r>
                            <w:t>for</w:t>
                          </w:r>
                          <w:r>
                            <w:rPr>
                              <w:spacing w:val="23"/>
                            </w:rPr>
                            <w:t xml:space="preserve"> </w:t>
                          </w:r>
                          <w:r>
                            <w:rPr>
                              <w:spacing w:val="-1"/>
                            </w:rPr>
                            <w:t>those</w:t>
                          </w:r>
                          <w:r>
                            <w:rPr>
                              <w:spacing w:val="22"/>
                            </w:rPr>
                            <w:t xml:space="preserve"> </w:t>
                          </w:r>
                          <w:r>
                            <w:rPr>
                              <w:spacing w:val="-1"/>
                            </w:rPr>
                            <w:t>representatives</w:t>
                          </w:r>
                          <w:r>
                            <w:rPr>
                              <w:spacing w:val="24"/>
                            </w:rPr>
                            <w:t xml:space="preserve"> </w:t>
                          </w:r>
                          <w:r>
                            <w:rPr>
                              <w:spacing w:val="-2"/>
                            </w:rPr>
                            <w:t>of</w:t>
                          </w:r>
                          <w:r>
                            <w:rPr>
                              <w:spacing w:val="25"/>
                            </w:rPr>
                            <w:t xml:space="preserve"> </w:t>
                          </w:r>
                          <w:r>
                            <w:t>the</w:t>
                          </w:r>
                          <w:r>
                            <w:rPr>
                              <w:spacing w:val="28"/>
                            </w:rPr>
                            <w:t xml:space="preserve"> </w:t>
                          </w:r>
                          <w:r>
                            <w:rPr>
                              <w:spacing w:val="-1"/>
                            </w:rPr>
                            <w:t>Supplier</w:t>
                          </w:r>
                          <w:r>
                            <w:rPr>
                              <w:spacing w:val="26"/>
                            </w:rPr>
                            <w:t xml:space="preserve"> </w:t>
                          </w:r>
                          <w:r>
                            <w:rPr>
                              <w:spacing w:val="-2"/>
                            </w:rPr>
                            <w:t>who</w:t>
                          </w:r>
                          <w:r>
                            <w:rPr>
                              <w:spacing w:val="24"/>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84" type="#_x0000_t202" style="position:absolute;margin-left:127.55pt;margin-top:65.1pt;width:412pt;height:33.65pt;z-index:-10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FR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" filled="f" stroked="f">
              <v:textbox inset="0,0,0,0">
                <w:txbxContent>
                  <w:p w:rsidR="00BA7165" w:rsidRDefault="00BA7165">
                    <w:pPr>
                      <w:spacing w:line="245" w:lineRule="exact"/>
                      <w:ind w:right="1700"/>
                      <w:jc w:val="center"/>
                      <w:rPr>
                        <w:rFonts w:ascii="Times New Roman" w:eastAsia="Times New Roman" w:hAnsi="Times New Roman" w:cs="Times New Roman"/>
                        <w:sz w:val="16"/>
                        <w:szCs w:val="16"/>
                      </w:rPr>
                    </w:pPr>
                    <w:r>
                      <w:rPr>
                        <w:rFonts w:ascii="Times New Roman"/>
                        <w:sz w:val="16"/>
                      </w:rPr>
                      <w:t xml:space="preserve">- </w:t>
                    </w:r>
                    <w:r>
                      <w:rPr>
                        <w:rFonts w:ascii="Calibri"/>
                      </w:rPr>
                      <w:t>81</w:t>
                    </w:r>
                    <w:r>
                      <w:rPr>
                        <w:rFonts w:ascii="Calibri"/>
                        <w:spacing w:val="-11"/>
                      </w:rPr>
                      <w:t xml:space="preserve"> </w:t>
                    </w:r>
                    <w:r>
                      <w:rPr>
                        <w:rFonts w:ascii="Times New Roman"/>
                        <w:sz w:val="16"/>
                      </w:rPr>
                      <w:t>-</w:t>
                    </w:r>
                  </w:p>
                  <w:p w:rsidR="00BA7165" w:rsidRDefault="00BA7165">
                    <w:pPr>
                      <w:pStyle w:val="BodyText"/>
                      <w:spacing w:before="159"/>
                      <w:ind w:left="20"/>
                    </w:pPr>
                    <w:r>
                      <w:t>The</w:t>
                    </w:r>
                    <w:r>
                      <w:rPr>
                        <w:spacing w:val="24"/>
                      </w:rPr>
                      <w:t xml:space="preserve"> </w:t>
                    </w:r>
                    <w:r>
                      <w:rPr>
                        <w:spacing w:val="-1"/>
                      </w:rPr>
                      <w:t>Customer</w:t>
                    </w:r>
                    <w:r>
                      <w:rPr>
                        <w:spacing w:val="27"/>
                      </w:rPr>
                      <w:t xml:space="preserve"> </w:t>
                    </w:r>
                    <w:r>
                      <w:rPr>
                        <w:spacing w:val="-2"/>
                      </w:rPr>
                      <w:t>will</w:t>
                    </w:r>
                    <w:r>
                      <w:rPr>
                        <w:spacing w:val="23"/>
                      </w:rPr>
                      <w:t xml:space="preserve"> </w:t>
                    </w:r>
                    <w:r>
                      <w:rPr>
                        <w:spacing w:val="-1"/>
                      </w:rPr>
                      <w:t>issue</w:t>
                    </w:r>
                    <w:r>
                      <w:rPr>
                        <w:spacing w:val="26"/>
                      </w:rPr>
                      <w:t xml:space="preserve"> </w:t>
                    </w:r>
                    <w:r>
                      <w:rPr>
                        <w:spacing w:val="-1"/>
                      </w:rPr>
                      <w:t>passes</w:t>
                    </w:r>
                    <w:r>
                      <w:rPr>
                        <w:spacing w:val="22"/>
                      </w:rPr>
                      <w:t xml:space="preserve"> </w:t>
                    </w:r>
                    <w:r>
                      <w:t>for</w:t>
                    </w:r>
                    <w:r>
                      <w:rPr>
                        <w:spacing w:val="23"/>
                      </w:rPr>
                      <w:t xml:space="preserve"> </w:t>
                    </w:r>
                    <w:r>
                      <w:rPr>
                        <w:spacing w:val="-1"/>
                      </w:rPr>
                      <w:t>those</w:t>
                    </w:r>
                    <w:r>
                      <w:rPr>
                        <w:spacing w:val="22"/>
                      </w:rPr>
                      <w:t xml:space="preserve"> </w:t>
                    </w:r>
                    <w:r>
                      <w:rPr>
                        <w:spacing w:val="-1"/>
                      </w:rPr>
                      <w:t>representatives</w:t>
                    </w:r>
                    <w:r>
                      <w:rPr>
                        <w:spacing w:val="24"/>
                      </w:rPr>
                      <w:t xml:space="preserve"> </w:t>
                    </w:r>
                    <w:r>
                      <w:rPr>
                        <w:spacing w:val="-2"/>
                      </w:rPr>
                      <w:t>of</w:t>
                    </w:r>
                    <w:r>
                      <w:rPr>
                        <w:spacing w:val="25"/>
                      </w:rPr>
                      <w:t xml:space="preserve"> </w:t>
                    </w:r>
                    <w:r>
                      <w:t>the</w:t>
                    </w:r>
                    <w:r>
                      <w:rPr>
                        <w:spacing w:val="28"/>
                      </w:rPr>
                      <w:t xml:space="preserve"> </w:t>
                    </w:r>
                    <w:r>
                      <w:rPr>
                        <w:spacing w:val="-1"/>
                      </w:rPr>
                      <w:t>Supplier</w:t>
                    </w:r>
                    <w:r>
                      <w:rPr>
                        <w:spacing w:val="26"/>
                      </w:rPr>
                      <w:t xml:space="preserve"> </w:t>
                    </w:r>
                    <w:r>
                      <w:rPr>
                        <w:spacing w:val="-2"/>
                      </w:rPr>
                      <w:t>who</w:t>
                    </w:r>
                    <w:r>
                      <w:rPr>
                        <w:spacing w:val="24"/>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120" behindDoc="1" locked="0" layoutInCell="1" allowOverlap="1">
              <wp:simplePos x="0" y="0"/>
              <wp:positionH relativeFrom="page">
                <wp:posOffset>1160780</wp:posOffset>
              </wp:positionH>
              <wp:positionV relativeFrom="page">
                <wp:posOffset>1088390</wp:posOffset>
              </wp:positionV>
              <wp:extent cx="298450" cy="165735"/>
              <wp:effectExtent l="0" t="254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pStyle w:val="BodyText"/>
                            <w:spacing w:before="0" w:line="246" w:lineRule="exact"/>
                            <w:ind w:left="20"/>
                          </w:pPr>
                          <w:r>
                            <w:rPr>
                              <w:spacing w:val="-1"/>
                            </w:rPr>
                            <w:t>36.1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85" type="#_x0000_t202" style="position:absolute;margin-left:91.4pt;margin-top:85.7pt;width:23.5pt;height:13.05pt;z-index:-1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ey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" filled="f" stroked="f">
              <v:textbox inset="0,0,0,0">
                <w:txbxContent>
                  <w:p w:rsidR="00BA7165" w:rsidRDefault="00BA7165">
                    <w:pPr>
                      <w:pStyle w:val="BodyText"/>
                      <w:spacing w:before="0" w:line="246" w:lineRule="exact"/>
                      <w:ind w:left="20"/>
                    </w:pPr>
                    <w:r>
                      <w:rPr>
                        <w:spacing w:val="-1"/>
                      </w:rPr>
                      <w:t>36.1</w:t>
                    </w:r>
                  </w:p>
                </w:txbxContent>
              </v:textbox>
              <w10:wrap anchorx="page" anchory="page"/>
            </v:shape>
          </w:pict>
        </mc:Fallback>
      </mc:AlternateConten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13144"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2" name="Freeform 1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9E7F5D0" id="Group 11" o:spid="_x0000_s1026" style="position:absolute;margin-left:57pt;margin-top:36pt;width:482pt;height:161pt;z-index:-1033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">
              <v:shape id="Freeform 1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2szMEA&#10;AADbAAAADwAAAGRycy9kb3ducmV2LnhtbERPS2rDMBDdB3oHMYVuQiPZgRDcKKYUHNp0laQHGKyp&#10;7dgaGUux3dtHhUJ383jf2eWz7cRIg28ca0hWCgRx6UzDlYavS/G8BeEDssHOMWn4IQ/5/mGxw8y4&#10;iU80nkMlYgj7DDXUIfSZlL6syaJfuZ44ct9usBgiHCppBpxiuO1kqtRGWmw4NtTY01tNZXu+WQ3r&#10;w3U8Fu1lLRmX9jNt1cc1UVo/Pc6vLyACzeFf/Od+N3F+Cr+/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NrMz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168" behindDoc="1" locked="0" layoutInCell="1" allowOverlap="1">
              <wp:simplePos x="0" y="0"/>
              <wp:positionH relativeFrom="page">
                <wp:posOffset>1612265</wp:posOffset>
              </wp:positionH>
              <wp:positionV relativeFrom="page">
                <wp:posOffset>826770</wp:posOffset>
              </wp:positionV>
              <wp:extent cx="5237480" cy="427355"/>
              <wp:effectExtent l="254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right="1683"/>
                            <w:jc w:val="center"/>
                            <w:rPr>
                              <w:rFonts w:ascii="Times New Roman" w:eastAsia="Times New Roman" w:hAnsi="Times New Roman" w:cs="Times New Roman"/>
                              <w:sz w:val="16"/>
                              <w:szCs w:val="16"/>
                            </w:rPr>
                          </w:pPr>
                          <w:r>
                            <w:rPr>
                              <w:rFonts w:ascii="Times New Roman"/>
                              <w:sz w:val="16"/>
                            </w:rPr>
                            <w:t xml:space="preserve">- </w:t>
                          </w:r>
                          <w:r>
                            <w:rPr>
                              <w:rFonts w:ascii="Calibri"/>
                            </w:rPr>
                            <w:t>82</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Accidents</w:t>
                          </w:r>
                          <w:r>
                            <w:rPr>
                              <w:spacing w:val="6"/>
                            </w:rPr>
                            <w:t xml:space="preserve"> </w:t>
                          </w:r>
                          <w:r>
                            <w:t>to</w:t>
                          </w:r>
                          <w:r>
                            <w:rPr>
                              <w:spacing w:val="5"/>
                            </w:rPr>
                            <w:t xml:space="preserve"> </w:t>
                          </w:r>
                          <w:r>
                            <w:t>the</w:t>
                          </w:r>
                          <w:r>
                            <w:rPr>
                              <w:spacing w:val="6"/>
                            </w:rPr>
                            <w:t xml:space="preserve"> </w:t>
                          </w:r>
                          <w:r>
                            <w:rPr>
                              <w:spacing w:val="-1"/>
                            </w:rPr>
                            <w:t>Supplier's</w:t>
                          </w:r>
                          <w:r>
                            <w:rPr>
                              <w:spacing w:val="5"/>
                            </w:rPr>
                            <w:t xml:space="preserve"> </w:t>
                          </w:r>
                          <w:r>
                            <w:rPr>
                              <w:spacing w:val="-1"/>
                            </w:rPr>
                            <w:t>representatives</w:t>
                          </w:r>
                          <w:r>
                            <w:rPr>
                              <w:spacing w:val="7"/>
                            </w:rPr>
                            <w:t xml:space="preserve"> </w:t>
                          </w:r>
                          <w:r>
                            <w:rPr>
                              <w:spacing w:val="-2"/>
                            </w:rPr>
                            <w:t>which</w:t>
                          </w:r>
                          <w:r>
                            <w:rPr>
                              <w:spacing w:val="7"/>
                            </w:rPr>
                            <w:t xml:space="preserve"> </w:t>
                          </w:r>
                          <w:r>
                            <w:rPr>
                              <w:spacing w:val="-1"/>
                            </w:rPr>
                            <w:t>ordinarily</w:t>
                          </w:r>
                          <w:r>
                            <w:rPr>
                              <w:spacing w:val="5"/>
                            </w:rPr>
                            <w:t xml:space="preserve"> </w:t>
                          </w:r>
                          <w:r>
                            <w:rPr>
                              <w:spacing w:val="-1"/>
                            </w:rPr>
                            <w:t>require</w:t>
                          </w:r>
                          <w:r>
                            <w:rPr>
                              <w:spacing w:val="5"/>
                            </w:rPr>
                            <w:t xml:space="preserve"> </w:t>
                          </w:r>
                          <w:r>
                            <w:t>to</w:t>
                          </w:r>
                          <w:r>
                            <w:rPr>
                              <w:spacing w:val="5"/>
                            </w:rPr>
                            <w:t xml:space="preserve"> </w:t>
                          </w:r>
                          <w:r>
                            <w:t>be</w:t>
                          </w:r>
                          <w:r>
                            <w:rPr>
                              <w:spacing w:val="5"/>
                            </w:rPr>
                            <w:t xml:space="preserve"> </w:t>
                          </w:r>
                          <w:r>
                            <w:rPr>
                              <w:spacing w:val="-1"/>
                            </w:rPr>
                            <w:t>reported</w:t>
                          </w:r>
                          <w:r>
                            <w:rPr>
                              <w:spacing w:val="5"/>
                            </w:rPr>
                            <w:t xml:space="preserve"> </w:t>
                          </w:r>
                          <w:r>
                            <w:rPr>
                              <w:spacing w:val="-1"/>
                            </w:rPr>
                            <w: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86" type="#_x0000_t202" style="position:absolute;margin-left:126.95pt;margin-top:65.1pt;width:412.4pt;height:33.65pt;z-index:-10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y9rwIAALQ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" filled="f" stroked="f">
              <v:textbox inset="0,0,0,0">
                <w:txbxContent>
                  <w:p w:rsidR="00BA7165" w:rsidRDefault="00BA7165">
                    <w:pPr>
                      <w:spacing w:line="245" w:lineRule="exact"/>
                      <w:ind w:right="1683"/>
                      <w:jc w:val="center"/>
                      <w:rPr>
                        <w:rFonts w:ascii="Times New Roman" w:eastAsia="Times New Roman" w:hAnsi="Times New Roman" w:cs="Times New Roman"/>
                        <w:sz w:val="16"/>
                        <w:szCs w:val="16"/>
                      </w:rPr>
                    </w:pPr>
                    <w:r>
                      <w:rPr>
                        <w:rFonts w:ascii="Times New Roman"/>
                        <w:sz w:val="16"/>
                      </w:rPr>
                      <w:t xml:space="preserve">- </w:t>
                    </w:r>
                    <w:r>
                      <w:rPr>
                        <w:rFonts w:ascii="Calibri"/>
                      </w:rPr>
                      <w:t>82</w:t>
                    </w:r>
                    <w:r>
                      <w:rPr>
                        <w:rFonts w:ascii="Calibri"/>
                        <w:spacing w:val="-11"/>
                      </w:rPr>
                      <w:t xml:space="preserve"> </w:t>
                    </w:r>
                    <w:r>
                      <w:rPr>
                        <w:rFonts w:ascii="Times New Roman"/>
                        <w:sz w:val="16"/>
                      </w:rPr>
                      <w:t>-</w:t>
                    </w:r>
                  </w:p>
                  <w:p w:rsidR="00BA7165" w:rsidRDefault="00BA7165">
                    <w:pPr>
                      <w:pStyle w:val="BodyText"/>
                      <w:spacing w:before="159"/>
                      <w:ind w:left="20"/>
                    </w:pPr>
                    <w:r>
                      <w:rPr>
                        <w:spacing w:val="-1"/>
                      </w:rPr>
                      <w:t>Accidents</w:t>
                    </w:r>
                    <w:r>
                      <w:rPr>
                        <w:spacing w:val="6"/>
                      </w:rPr>
                      <w:t xml:space="preserve"> </w:t>
                    </w:r>
                    <w:r>
                      <w:t>to</w:t>
                    </w:r>
                    <w:r>
                      <w:rPr>
                        <w:spacing w:val="5"/>
                      </w:rPr>
                      <w:t xml:space="preserve"> </w:t>
                    </w:r>
                    <w:r>
                      <w:t>the</w:t>
                    </w:r>
                    <w:r>
                      <w:rPr>
                        <w:spacing w:val="6"/>
                      </w:rPr>
                      <w:t xml:space="preserve"> </w:t>
                    </w:r>
                    <w:r>
                      <w:rPr>
                        <w:spacing w:val="-1"/>
                      </w:rPr>
                      <w:t>Supplier's</w:t>
                    </w:r>
                    <w:r>
                      <w:rPr>
                        <w:spacing w:val="5"/>
                      </w:rPr>
                      <w:t xml:space="preserve"> </w:t>
                    </w:r>
                    <w:r>
                      <w:rPr>
                        <w:spacing w:val="-1"/>
                      </w:rPr>
                      <w:t>representatives</w:t>
                    </w:r>
                    <w:r>
                      <w:rPr>
                        <w:spacing w:val="7"/>
                      </w:rPr>
                      <w:t xml:space="preserve"> </w:t>
                    </w:r>
                    <w:r>
                      <w:rPr>
                        <w:spacing w:val="-2"/>
                      </w:rPr>
                      <w:t>which</w:t>
                    </w:r>
                    <w:r>
                      <w:rPr>
                        <w:spacing w:val="7"/>
                      </w:rPr>
                      <w:t xml:space="preserve"> </w:t>
                    </w:r>
                    <w:r>
                      <w:rPr>
                        <w:spacing w:val="-1"/>
                      </w:rPr>
                      <w:t>ordinarily</w:t>
                    </w:r>
                    <w:r>
                      <w:rPr>
                        <w:spacing w:val="5"/>
                      </w:rPr>
                      <w:t xml:space="preserve"> </w:t>
                    </w:r>
                    <w:r>
                      <w:rPr>
                        <w:spacing w:val="-1"/>
                      </w:rPr>
                      <w:t>require</w:t>
                    </w:r>
                    <w:r>
                      <w:rPr>
                        <w:spacing w:val="5"/>
                      </w:rPr>
                      <w:t xml:space="preserve"> </w:t>
                    </w:r>
                    <w:r>
                      <w:t>to</w:t>
                    </w:r>
                    <w:r>
                      <w:rPr>
                        <w:spacing w:val="5"/>
                      </w:rPr>
                      <w:t xml:space="preserve"> </w:t>
                    </w:r>
                    <w:r>
                      <w:t>be</w:t>
                    </w:r>
                    <w:r>
                      <w:rPr>
                        <w:spacing w:val="5"/>
                      </w:rPr>
                      <w:t xml:space="preserve"> </w:t>
                    </w:r>
                    <w:r>
                      <w:rPr>
                        <w:spacing w:val="-1"/>
                      </w:rPr>
                      <w:t>reported</w:t>
                    </w:r>
                    <w:r>
                      <w:rPr>
                        <w:spacing w:val="5"/>
                      </w:rPr>
                      <w:t xml:space="preserve"> </w:t>
                    </w:r>
                    <w:r>
                      <w:rPr>
                        <w:spacing w:val="-1"/>
                      </w:rPr>
                      <w:t>in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192" behindDoc="1" locked="0" layoutInCell="1" allowOverlap="1">
              <wp:simplePos x="0" y="0"/>
              <wp:positionH relativeFrom="page">
                <wp:posOffset>1160780</wp:posOffset>
              </wp:positionH>
              <wp:positionV relativeFrom="page">
                <wp:posOffset>1088390</wp:posOffset>
              </wp:positionV>
              <wp:extent cx="298450" cy="165735"/>
              <wp:effectExtent l="0" t="254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pStyle w:val="BodyText"/>
                            <w:spacing w:before="0" w:line="246" w:lineRule="exact"/>
                            <w:ind w:left="20"/>
                          </w:pPr>
                          <w:r>
                            <w:rPr>
                              <w:spacing w:val="-1"/>
                            </w:rPr>
                            <w:t>36.6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87" type="#_x0000_t202" style="position:absolute;margin-left:91.4pt;margin-top:85.7pt;width:23.5pt;height:13.05pt;z-index:-10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y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" filled="f" stroked="f">
              <v:textbox inset="0,0,0,0">
                <w:txbxContent>
                  <w:p w:rsidR="00BA7165" w:rsidRDefault="00BA7165">
                    <w:pPr>
                      <w:pStyle w:val="BodyText"/>
                      <w:spacing w:before="0" w:line="246" w:lineRule="exact"/>
                      <w:ind w:left="20"/>
                    </w:pPr>
                    <w:r>
                      <w:rPr>
                        <w:spacing w:val="-1"/>
                      </w:rPr>
                      <w:t>36.6</w:t>
                    </w:r>
                  </w:p>
                </w:txbxContent>
              </v:textbox>
              <w10:wrap anchorx="page" anchory="page"/>
            </v:shape>
          </w:pict>
        </mc:Fallback>
      </mc:AlternateConten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09640"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11" name="Freeform 21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D5334DD" id="Group 210" o:spid="_x0000_s1026" style="position:absolute;margin-left:57pt;margin-top:36pt;width:482pt;height:161pt;z-index:-1068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">
              <v:shape id="Freeform 21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lq8QA&#10;AADcAAAADwAAAGRycy9kb3ducmV2LnhtbESP0WrCQBRE3wX/YbkFX6TuJoJIdJUiKLZ9MvYDLtlr&#10;EpO9G7JrTP++Wyj0cZiZM8x2P9pWDNT72rGGZKFAEBfO1Fxq+LoeX9cgfEA22DomDd/kYb+bTraY&#10;GffkCw15KEWEsM9QQxVCl0npi4os+oXriKN3c73FEGVfStPjM8JtK1OlVtJizXGhwo4OFRVN/rAa&#10;lqf78HFsrkvJOLefaaPe74nSevYyvm1ABBrDf/ivfTYa0iS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Jav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09664"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11</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9" o:spid="_x0000_s1095" type="#_x0000_t202" style="position:absolute;margin-left:279.75pt;margin-top:65.1pt;width:22.6pt;height:13.05pt;z-index:-1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oCsAIAALM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11</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65" w:rsidRDefault="00BA7165">
    <w:pPr>
      <w:spacing w:line="14" w:lineRule="auto"/>
      <w:rPr>
        <w:sz w:val="20"/>
        <w:szCs w:val="20"/>
      </w:rPr>
    </w:pPr>
    <w:r>
      <w:rPr>
        <w:noProof/>
        <w:lang w:val="en-GB" w:eastAsia="en-GB"/>
      </w:rPr>
      <mc:AlternateContent>
        <mc:Choice Requires="wpg">
          <w:drawing>
            <wp:anchor distT="0" distB="0" distL="114300" distR="114300" simplePos="0" relativeHeight="503209688" behindDoc="1" locked="0" layoutInCell="1" allowOverlap="1">
              <wp:simplePos x="0" y="0"/>
              <wp:positionH relativeFrom="page">
                <wp:posOffset>723900</wp:posOffset>
              </wp:positionH>
              <wp:positionV relativeFrom="page">
                <wp:posOffset>457200</wp:posOffset>
              </wp:positionV>
              <wp:extent cx="6121400" cy="2044700"/>
              <wp:effectExtent l="0" t="0" r="3175" b="317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8" name="Freeform 20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648D7F9" id="Group 207" o:spid="_x0000_s1026" style="position:absolute;margin-left:57pt;margin-top:36pt;width:482pt;height:161pt;z-index:-10679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">
              <v:shape id="Freeform 20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a68EA&#10;AADcAAAADwAAAGRycy9kb3ducmV2LnhtbERP3WqDMBS+H+wdwhn0pqyJCmW4pqUMHOt2NbsHOJhT&#10;tZoTMZnat28uBrv8+P53h8X2YqLRt441JBsFgrhypuVaw8+5eH4B4QOywd4xabiRh8P+8WGHuXEz&#10;f9NUhlrEEPY5amhCGHIpfdWQRb9xA3HkLm60GCIca2lGnGO47WWq1FZabDk2NDjQW0NVV/5aDdn7&#10;dfosunMmGdf2K+3U6ZoorVdPy/EVRKAl/Iv/3B9GQ6ri2ngmHgG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EGu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09712" behindDoc="1" locked="0" layoutInCell="1" allowOverlap="1">
              <wp:simplePos x="0" y="0"/>
              <wp:positionH relativeFrom="page">
                <wp:posOffset>3552825</wp:posOffset>
              </wp:positionH>
              <wp:positionV relativeFrom="page">
                <wp:posOffset>826770</wp:posOffset>
              </wp:positionV>
              <wp:extent cx="287020" cy="165735"/>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12</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6" o:spid="_x0000_s1096" type="#_x0000_t202" style="position:absolute;margin-left:279.75pt;margin-top:65.1pt;width:22.6pt;height:13.05pt;z-index:-10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9l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" filled="f" stroked="f">
              <v:textbox inset="0,0,0,0">
                <w:txbxContent>
                  <w:p w:rsidR="00BA7165" w:rsidRDefault="00BA7165">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12</w:t>
                    </w:r>
                    <w:r>
                      <w:rPr>
                        <w:rFonts w:ascii="Calibri"/>
                        <w:spacing w:val="-11"/>
                      </w:rPr>
                      <w:t xml:space="preserve"> </w:t>
                    </w:r>
                    <w:r>
                      <w:rPr>
                        <w:rFonts w:ascii="Times New Roman"/>
                        <w:sz w:val="16"/>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3C0C"/>
    <w:multiLevelType w:val="hybridMultilevel"/>
    <w:tmpl w:val="B1CEAF14"/>
    <w:lvl w:ilvl="0" w:tplc="3A9E3D9C">
      <w:start w:val="1"/>
      <w:numFmt w:val="bullet"/>
      <w:lvlText w:val=""/>
      <w:lvlJc w:val="left"/>
      <w:pPr>
        <w:ind w:left="822" w:hanging="360"/>
      </w:pPr>
      <w:rPr>
        <w:rFonts w:ascii="Symbol" w:eastAsia="Symbol" w:hAnsi="Symbol" w:hint="default"/>
        <w:sz w:val="22"/>
        <w:szCs w:val="22"/>
      </w:rPr>
    </w:lvl>
    <w:lvl w:ilvl="1" w:tplc="E8D2866E">
      <w:start w:val="1"/>
      <w:numFmt w:val="bullet"/>
      <w:lvlText w:val="•"/>
      <w:lvlJc w:val="left"/>
      <w:pPr>
        <w:ind w:left="1400" w:hanging="360"/>
      </w:pPr>
      <w:rPr>
        <w:rFonts w:hint="default"/>
      </w:rPr>
    </w:lvl>
    <w:lvl w:ilvl="2" w:tplc="BF6E6E92">
      <w:start w:val="1"/>
      <w:numFmt w:val="bullet"/>
      <w:lvlText w:val="•"/>
      <w:lvlJc w:val="left"/>
      <w:pPr>
        <w:ind w:left="1978" w:hanging="360"/>
      </w:pPr>
      <w:rPr>
        <w:rFonts w:hint="default"/>
      </w:rPr>
    </w:lvl>
    <w:lvl w:ilvl="3" w:tplc="76949922">
      <w:start w:val="1"/>
      <w:numFmt w:val="bullet"/>
      <w:lvlText w:val="•"/>
      <w:lvlJc w:val="left"/>
      <w:pPr>
        <w:ind w:left="2556" w:hanging="360"/>
      </w:pPr>
      <w:rPr>
        <w:rFonts w:hint="default"/>
      </w:rPr>
    </w:lvl>
    <w:lvl w:ilvl="4" w:tplc="4C502FEC">
      <w:start w:val="1"/>
      <w:numFmt w:val="bullet"/>
      <w:lvlText w:val="•"/>
      <w:lvlJc w:val="left"/>
      <w:pPr>
        <w:ind w:left="3134" w:hanging="360"/>
      </w:pPr>
      <w:rPr>
        <w:rFonts w:hint="default"/>
      </w:rPr>
    </w:lvl>
    <w:lvl w:ilvl="5" w:tplc="D6F047A2">
      <w:start w:val="1"/>
      <w:numFmt w:val="bullet"/>
      <w:lvlText w:val="•"/>
      <w:lvlJc w:val="left"/>
      <w:pPr>
        <w:ind w:left="3712" w:hanging="360"/>
      </w:pPr>
      <w:rPr>
        <w:rFonts w:hint="default"/>
      </w:rPr>
    </w:lvl>
    <w:lvl w:ilvl="6" w:tplc="87CE5C4C">
      <w:start w:val="1"/>
      <w:numFmt w:val="bullet"/>
      <w:lvlText w:val="•"/>
      <w:lvlJc w:val="left"/>
      <w:pPr>
        <w:ind w:left="4290" w:hanging="360"/>
      </w:pPr>
      <w:rPr>
        <w:rFonts w:hint="default"/>
      </w:rPr>
    </w:lvl>
    <w:lvl w:ilvl="7" w:tplc="3B0CBE08">
      <w:start w:val="1"/>
      <w:numFmt w:val="bullet"/>
      <w:lvlText w:val="•"/>
      <w:lvlJc w:val="left"/>
      <w:pPr>
        <w:ind w:left="4869" w:hanging="360"/>
      </w:pPr>
      <w:rPr>
        <w:rFonts w:hint="default"/>
      </w:rPr>
    </w:lvl>
    <w:lvl w:ilvl="8" w:tplc="D0748D2A">
      <w:start w:val="1"/>
      <w:numFmt w:val="bullet"/>
      <w:lvlText w:val="•"/>
      <w:lvlJc w:val="left"/>
      <w:pPr>
        <w:ind w:left="5447" w:hanging="360"/>
      </w:pPr>
      <w:rPr>
        <w:rFonts w:hint="default"/>
      </w:rPr>
    </w:lvl>
  </w:abstractNum>
  <w:abstractNum w:abstractNumId="1" w15:restartNumberingAfterBreak="0">
    <w:nsid w:val="047D5C48"/>
    <w:multiLevelType w:val="hybridMultilevel"/>
    <w:tmpl w:val="F97CD2F0"/>
    <w:lvl w:ilvl="0" w:tplc="C18A5E94">
      <w:start w:val="1"/>
      <w:numFmt w:val="bullet"/>
      <w:lvlText w:val=""/>
      <w:lvlJc w:val="left"/>
      <w:pPr>
        <w:ind w:left="822" w:hanging="360"/>
      </w:pPr>
      <w:rPr>
        <w:rFonts w:ascii="Symbol" w:eastAsia="Symbol" w:hAnsi="Symbol" w:hint="default"/>
        <w:sz w:val="22"/>
        <w:szCs w:val="22"/>
      </w:rPr>
    </w:lvl>
    <w:lvl w:ilvl="1" w:tplc="E25A441C">
      <w:start w:val="1"/>
      <w:numFmt w:val="bullet"/>
      <w:lvlText w:val="•"/>
      <w:lvlJc w:val="left"/>
      <w:pPr>
        <w:ind w:left="1388" w:hanging="360"/>
      </w:pPr>
      <w:rPr>
        <w:rFonts w:hint="default"/>
      </w:rPr>
    </w:lvl>
    <w:lvl w:ilvl="2" w:tplc="46EA0BA8">
      <w:start w:val="1"/>
      <w:numFmt w:val="bullet"/>
      <w:lvlText w:val="•"/>
      <w:lvlJc w:val="left"/>
      <w:pPr>
        <w:ind w:left="1954" w:hanging="360"/>
      </w:pPr>
      <w:rPr>
        <w:rFonts w:hint="default"/>
      </w:rPr>
    </w:lvl>
    <w:lvl w:ilvl="3" w:tplc="70341830">
      <w:start w:val="1"/>
      <w:numFmt w:val="bullet"/>
      <w:lvlText w:val="•"/>
      <w:lvlJc w:val="left"/>
      <w:pPr>
        <w:ind w:left="2520" w:hanging="360"/>
      </w:pPr>
      <w:rPr>
        <w:rFonts w:hint="default"/>
      </w:rPr>
    </w:lvl>
    <w:lvl w:ilvl="4" w:tplc="47BA0040">
      <w:start w:val="1"/>
      <w:numFmt w:val="bullet"/>
      <w:lvlText w:val="•"/>
      <w:lvlJc w:val="left"/>
      <w:pPr>
        <w:ind w:left="3087" w:hanging="360"/>
      </w:pPr>
      <w:rPr>
        <w:rFonts w:hint="default"/>
      </w:rPr>
    </w:lvl>
    <w:lvl w:ilvl="5" w:tplc="110EB516">
      <w:start w:val="1"/>
      <w:numFmt w:val="bullet"/>
      <w:lvlText w:val="•"/>
      <w:lvlJc w:val="left"/>
      <w:pPr>
        <w:ind w:left="3653" w:hanging="360"/>
      </w:pPr>
      <w:rPr>
        <w:rFonts w:hint="default"/>
      </w:rPr>
    </w:lvl>
    <w:lvl w:ilvl="6" w:tplc="980C9736">
      <w:start w:val="1"/>
      <w:numFmt w:val="bullet"/>
      <w:lvlText w:val="•"/>
      <w:lvlJc w:val="left"/>
      <w:pPr>
        <w:ind w:left="4219" w:hanging="360"/>
      </w:pPr>
      <w:rPr>
        <w:rFonts w:hint="default"/>
      </w:rPr>
    </w:lvl>
    <w:lvl w:ilvl="7" w:tplc="5DF26B38">
      <w:start w:val="1"/>
      <w:numFmt w:val="bullet"/>
      <w:lvlText w:val="•"/>
      <w:lvlJc w:val="left"/>
      <w:pPr>
        <w:ind w:left="4785" w:hanging="360"/>
      </w:pPr>
      <w:rPr>
        <w:rFonts w:hint="default"/>
      </w:rPr>
    </w:lvl>
    <w:lvl w:ilvl="8" w:tplc="B328990A">
      <w:start w:val="1"/>
      <w:numFmt w:val="bullet"/>
      <w:lvlText w:val="•"/>
      <w:lvlJc w:val="left"/>
      <w:pPr>
        <w:ind w:left="5352" w:hanging="360"/>
      </w:pPr>
      <w:rPr>
        <w:rFonts w:hint="default"/>
      </w:rPr>
    </w:lvl>
  </w:abstractNum>
  <w:abstractNum w:abstractNumId="2" w15:restartNumberingAfterBreak="0">
    <w:nsid w:val="0484735A"/>
    <w:multiLevelType w:val="multilevel"/>
    <w:tmpl w:val="AED849BC"/>
    <w:lvl w:ilvl="0">
      <w:start w:val="9"/>
      <w:numFmt w:val="decimal"/>
      <w:lvlText w:val="%1"/>
      <w:lvlJc w:val="left"/>
      <w:pPr>
        <w:ind w:left="808" w:hanging="348"/>
      </w:pPr>
      <w:rPr>
        <w:rFonts w:hint="default"/>
      </w:rPr>
    </w:lvl>
    <w:lvl w:ilvl="1">
      <w:start w:val="5"/>
      <w:numFmt w:val="decimal"/>
      <w:lvlText w:val="%1.%2"/>
      <w:lvlJc w:val="left"/>
      <w:pPr>
        <w:ind w:left="808" w:hanging="348"/>
      </w:pPr>
      <w:rPr>
        <w:rFonts w:ascii="Arial" w:eastAsia="Arial" w:hAnsi="Arial" w:hint="default"/>
        <w:sz w:val="22"/>
        <w:szCs w:val="22"/>
      </w:rPr>
    </w:lvl>
    <w:lvl w:ilvl="2">
      <w:start w:val="1"/>
      <w:numFmt w:val="bullet"/>
      <w:lvlText w:val="•"/>
      <w:lvlJc w:val="left"/>
      <w:pPr>
        <w:ind w:left="2616" w:hanging="348"/>
      </w:pPr>
      <w:rPr>
        <w:rFonts w:hint="default"/>
      </w:rPr>
    </w:lvl>
    <w:lvl w:ilvl="3">
      <w:start w:val="1"/>
      <w:numFmt w:val="bullet"/>
      <w:lvlText w:val="•"/>
      <w:lvlJc w:val="left"/>
      <w:pPr>
        <w:ind w:left="3519" w:hanging="348"/>
      </w:pPr>
      <w:rPr>
        <w:rFonts w:hint="default"/>
      </w:rPr>
    </w:lvl>
    <w:lvl w:ilvl="4">
      <w:start w:val="1"/>
      <w:numFmt w:val="bullet"/>
      <w:lvlText w:val="•"/>
      <w:lvlJc w:val="left"/>
      <w:pPr>
        <w:ind w:left="4423" w:hanging="348"/>
      </w:pPr>
      <w:rPr>
        <w:rFonts w:hint="default"/>
      </w:rPr>
    </w:lvl>
    <w:lvl w:ilvl="5">
      <w:start w:val="1"/>
      <w:numFmt w:val="bullet"/>
      <w:lvlText w:val="•"/>
      <w:lvlJc w:val="left"/>
      <w:pPr>
        <w:ind w:left="5327" w:hanging="348"/>
      </w:pPr>
      <w:rPr>
        <w:rFonts w:hint="default"/>
      </w:rPr>
    </w:lvl>
    <w:lvl w:ilvl="6">
      <w:start w:val="1"/>
      <w:numFmt w:val="bullet"/>
      <w:lvlText w:val="•"/>
      <w:lvlJc w:val="left"/>
      <w:pPr>
        <w:ind w:left="6231" w:hanging="348"/>
      </w:pPr>
      <w:rPr>
        <w:rFonts w:hint="default"/>
      </w:rPr>
    </w:lvl>
    <w:lvl w:ilvl="7">
      <w:start w:val="1"/>
      <w:numFmt w:val="bullet"/>
      <w:lvlText w:val="•"/>
      <w:lvlJc w:val="left"/>
      <w:pPr>
        <w:ind w:left="7135" w:hanging="348"/>
      </w:pPr>
      <w:rPr>
        <w:rFonts w:hint="default"/>
      </w:rPr>
    </w:lvl>
    <w:lvl w:ilvl="8">
      <w:start w:val="1"/>
      <w:numFmt w:val="bullet"/>
      <w:lvlText w:val="•"/>
      <w:lvlJc w:val="left"/>
      <w:pPr>
        <w:ind w:left="8038" w:hanging="348"/>
      </w:pPr>
      <w:rPr>
        <w:rFonts w:hint="default"/>
      </w:rPr>
    </w:lvl>
  </w:abstractNum>
  <w:abstractNum w:abstractNumId="3" w15:restartNumberingAfterBreak="0">
    <w:nsid w:val="06F3481B"/>
    <w:multiLevelType w:val="hybridMultilevel"/>
    <w:tmpl w:val="02165208"/>
    <w:lvl w:ilvl="0" w:tplc="505AF16C">
      <w:start w:val="1"/>
      <w:numFmt w:val="decimal"/>
      <w:lvlText w:val="%1."/>
      <w:lvlJc w:val="left"/>
      <w:pPr>
        <w:ind w:left="962" w:hanging="360"/>
      </w:pPr>
      <w:rPr>
        <w:rFonts w:ascii="Arial" w:eastAsia="Arial" w:hAnsi="Arial" w:hint="default"/>
        <w:spacing w:val="-1"/>
        <w:sz w:val="22"/>
        <w:szCs w:val="22"/>
      </w:rPr>
    </w:lvl>
    <w:lvl w:ilvl="1" w:tplc="7090E1A6">
      <w:start w:val="1"/>
      <w:numFmt w:val="bullet"/>
      <w:lvlText w:val="•"/>
      <w:lvlJc w:val="left"/>
      <w:pPr>
        <w:ind w:left="1540" w:hanging="360"/>
      </w:pPr>
      <w:rPr>
        <w:rFonts w:hint="default"/>
      </w:rPr>
    </w:lvl>
    <w:lvl w:ilvl="2" w:tplc="25A21152">
      <w:start w:val="1"/>
      <w:numFmt w:val="bullet"/>
      <w:lvlText w:val="•"/>
      <w:lvlJc w:val="left"/>
      <w:pPr>
        <w:ind w:left="2463" w:hanging="360"/>
      </w:pPr>
      <w:rPr>
        <w:rFonts w:hint="default"/>
      </w:rPr>
    </w:lvl>
    <w:lvl w:ilvl="3" w:tplc="C722E1B0">
      <w:start w:val="1"/>
      <w:numFmt w:val="bullet"/>
      <w:lvlText w:val="•"/>
      <w:lvlJc w:val="left"/>
      <w:pPr>
        <w:ind w:left="3386" w:hanging="360"/>
      </w:pPr>
      <w:rPr>
        <w:rFonts w:hint="default"/>
      </w:rPr>
    </w:lvl>
    <w:lvl w:ilvl="4" w:tplc="C5B0ABD4">
      <w:start w:val="1"/>
      <w:numFmt w:val="bullet"/>
      <w:lvlText w:val="•"/>
      <w:lvlJc w:val="left"/>
      <w:pPr>
        <w:ind w:left="4309" w:hanging="360"/>
      </w:pPr>
      <w:rPr>
        <w:rFonts w:hint="default"/>
      </w:rPr>
    </w:lvl>
    <w:lvl w:ilvl="5" w:tplc="8EACF25C">
      <w:start w:val="1"/>
      <w:numFmt w:val="bullet"/>
      <w:lvlText w:val="•"/>
      <w:lvlJc w:val="left"/>
      <w:pPr>
        <w:ind w:left="5231" w:hanging="360"/>
      </w:pPr>
      <w:rPr>
        <w:rFonts w:hint="default"/>
      </w:rPr>
    </w:lvl>
    <w:lvl w:ilvl="6" w:tplc="331C2758">
      <w:start w:val="1"/>
      <w:numFmt w:val="bullet"/>
      <w:lvlText w:val="•"/>
      <w:lvlJc w:val="left"/>
      <w:pPr>
        <w:ind w:left="6154" w:hanging="360"/>
      </w:pPr>
      <w:rPr>
        <w:rFonts w:hint="default"/>
      </w:rPr>
    </w:lvl>
    <w:lvl w:ilvl="7" w:tplc="BD4CC140">
      <w:start w:val="1"/>
      <w:numFmt w:val="bullet"/>
      <w:lvlText w:val="•"/>
      <w:lvlJc w:val="left"/>
      <w:pPr>
        <w:ind w:left="7077" w:hanging="360"/>
      </w:pPr>
      <w:rPr>
        <w:rFonts w:hint="default"/>
      </w:rPr>
    </w:lvl>
    <w:lvl w:ilvl="8" w:tplc="398070C4">
      <w:start w:val="1"/>
      <w:numFmt w:val="bullet"/>
      <w:lvlText w:val="•"/>
      <w:lvlJc w:val="left"/>
      <w:pPr>
        <w:ind w:left="8000" w:hanging="360"/>
      </w:pPr>
      <w:rPr>
        <w:rFonts w:hint="default"/>
      </w:rPr>
    </w:lvl>
  </w:abstractNum>
  <w:abstractNum w:abstractNumId="4" w15:restartNumberingAfterBreak="0">
    <w:nsid w:val="07964373"/>
    <w:multiLevelType w:val="hybridMultilevel"/>
    <w:tmpl w:val="B4FA8C62"/>
    <w:lvl w:ilvl="0" w:tplc="F4064C6C">
      <w:start w:val="1"/>
      <w:numFmt w:val="lowerLetter"/>
      <w:lvlText w:val="%1)"/>
      <w:lvlJc w:val="left"/>
      <w:pPr>
        <w:ind w:left="822" w:hanging="360"/>
      </w:pPr>
      <w:rPr>
        <w:rFonts w:ascii="Arial" w:eastAsia="Arial" w:hAnsi="Arial" w:hint="default"/>
        <w:spacing w:val="-1"/>
        <w:sz w:val="22"/>
        <w:szCs w:val="22"/>
      </w:rPr>
    </w:lvl>
    <w:lvl w:ilvl="1" w:tplc="5D5AACD4">
      <w:start w:val="1"/>
      <w:numFmt w:val="bullet"/>
      <w:lvlText w:val="•"/>
      <w:lvlJc w:val="left"/>
      <w:pPr>
        <w:ind w:left="1388" w:hanging="360"/>
      </w:pPr>
      <w:rPr>
        <w:rFonts w:hint="default"/>
      </w:rPr>
    </w:lvl>
    <w:lvl w:ilvl="2" w:tplc="D602A13A">
      <w:start w:val="1"/>
      <w:numFmt w:val="bullet"/>
      <w:lvlText w:val="•"/>
      <w:lvlJc w:val="left"/>
      <w:pPr>
        <w:ind w:left="1954" w:hanging="360"/>
      </w:pPr>
      <w:rPr>
        <w:rFonts w:hint="default"/>
      </w:rPr>
    </w:lvl>
    <w:lvl w:ilvl="3" w:tplc="9E1AD81C">
      <w:start w:val="1"/>
      <w:numFmt w:val="bullet"/>
      <w:lvlText w:val="•"/>
      <w:lvlJc w:val="left"/>
      <w:pPr>
        <w:ind w:left="2520" w:hanging="360"/>
      </w:pPr>
      <w:rPr>
        <w:rFonts w:hint="default"/>
      </w:rPr>
    </w:lvl>
    <w:lvl w:ilvl="4" w:tplc="4C76BC7E">
      <w:start w:val="1"/>
      <w:numFmt w:val="bullet"/>
      <w:lvlText w:val="•"/>
      <w:lvlJc w:val="left"/>
      <w:pPr>
        <w:ind w:left="3087" w:hanging="360"/>
      </w:pPr>
      <w:rPr>
        <w:rFonts w:hint="default"/>
      </w:rPr>
    </w:lvl>
    <w:lvl w:ilvl="5" w:tplc="D26AB0B0">
      <w:start w:val="1"/>
      <w:numFmt w:val="bullet"/>
      <w:lvlText w:val="•"/>
      <w:lvlJc w:val="left"/>
      <w:pPr>
        <w:ind w:left="3653" w:hanging="360"/>
      </w:pPr>
      <w:rPr>
        <w:rFonts w:hint="default"/>
      </w:rPr>
    </w:lvl>
    <w:lvl w:ilvl="6" w:tplc="029A146E">
      <w:start w:val="1"/>
      <w:numFmt w:val="bullet"/>
      <w:lvlText w:val="•"/>
      <w:lvlJc w:val="left"/>
      <w:pPr>
        <w:ind w:left="4219" w:hanging="360"/>
      </w:pPr>
      <w:rPr>
        <w:rFonts w:hint="default"/>
      </w:rPr>
    </w:lvl>
    <w:lvl w:ilvl="7" w:tplc="2416DC4E">
      <w:start w:val="1"/>
      <w:numFmt w:val="bullet"/>
      <w:lvlText w:val="•"/>
      <w:lvlJc w:val="left"/>
      <w:pPr>
        <w:ind w:left="4785" w:hanging="360"/>
      </w:pPr>
      <w:rPr>
        <w:rFonts w:hint="default"/>
      </w:rPr>
    </w:lvl>
    <w:lvl w:ilvl="8" w:tplc="4E522BB4">
      <w:start w:val="1"/>
      <w:numFmt w:val="bullet"/>
      <w:lvlText w:val="•"/>
      <w:lvlJc w:val="left"/>
      <w:pPr>
        <w:ind w:left="5352" w:hanging="360"/>
      </w:pPr>
      <w:rPr>
        <w:rFonts w:hint="default"/>
      </w:rPr>
    </w:lvl>
  </w:abstractNum>
  <w:abstractNum w:abstractNumId="5" w15:restartNumberingAfterBreak="0">
    <w:nsid w:val="09A9381E"/>
    <w:multiLevelType w:val="multilevel"/>
    <w:tmpl w:val="FEF6DA80"/>
    <w:lvl w:ilvl="0">
      <w:start w:val="11"/>
      <w:numFmt w:val="decimal"/>
      <w:lvlText w:val="%1"/>
      <w:lvlJc w:val="left"/>
      <w:pPr>
        <w:ind w:left="1036" w:hanging="492"/>
      </w:pPr>
      <w:rPr>
        <w:rFonts w:hint="default"/>
      </w:rPr>
    </w:lvl>
    <w:lvl w:ilvl="1">
      <w:start w:val="1"/>
      <w:numFmt w:val="decimal"/>
      <w:lvlText w:val="%1.%2"/>
      <w:lvlJc w:val="left"/>
      <w:pPr>
        <w:ind w:left="892" w:hanging="492"/>
        <w:jc w:val="right"/>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6" w15:restartNumberingAfterBreak="0">
    <w:nsid w:val="09FA7A3E"/>
    <w:multiLevelType w:val="multilevel"/>
    <w:tmpl w:val="D8720DC6"/>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7" w15:restartNumberingAfterBreak="0">
    <w:nsid w:val="0B3B0E0D"/>
    <w:multiLevelType w:val="multilevel"/>
    <w:tmpl w:val="D4E04FEA"/>
    <w:lvl w:ilvl="0">
      <w:start w:val="17"/>
      <w:numFmt w:val="decimal"/>
      <w:lvlText w:val="%1"/>
      <w:lvlJc w:val="left"/>
      <w:pPr>
        <w:ind w:left="1660" w:hanging="1025"/>
      </w:pPr>
      <w:rPr>
        <w:rFonts w:hint="default"/>
      </w:rPr>
    </w:lvl>
    <w:lvl w:ilvl="1">
      <w:start w:val="1"/>
      <w:numFmt w:val="decimal"/>
      <w:lvlText w:val="%1.%2"/>
      <w:lvlJc w:val="left"/>
      <w:pPr>
        <w:ind w:left="1660" w:hanging="1025"/>
      </w:pPr>
      <w:rPr>
        <w:rFonts w:hint="default"/>
      </w:rPr>
    </w:lvl>
    <w:lvl w:ilvl="2">
      <w:start w:val="1"/>
      <w:numFmt w:val="decimal"/>
      <w:lvlText w:val="%1.%2.%3."/>
      <w:lvlJc w:val="left"/>
      <w:pPr>
        <w:ind w:left="1660" w:hanging="1025"/>
      </w:pPr>
      <w:rPr>
        <w:rFonts w:ascii="Arial" w:eastAsia="Arial" w:hAnsi="Arial" w:hint="default"/>
        <w:sz w:val="22"/>
        <w:szCs w:val="22"/>
      </w:rPr>
    </w:lvl>
    <w:lvl w:ilvl="3">
      <w:start w:val="1"/>
      <w:numFmt w:val="bullet"/>
      <w:lvlText w:val="•"/>
      <w:lvlJc w:val="left"/>
      <w:pPr>
        <w:ind w:left="4116" w:hanging="1025"/>
      </w:pPr>
      <w:rPr>
        <w:rFonts w:hint="default"/>
      </w:rPr>
    </w:lvl>
    <w:lvl w:ilvl="4">
      <w:start w:val="1"/>
      <w:numFmt w:val="bullet"/>
      <w:lvlText w:val="•"/>
      <w:lvlJc w:val="left"/>
      <w:pPr>
        <w:ind w:left="4934" w:hanging="1025"/>
      </w:pPr>
      <w:rPr>
        <w:rFonts w:hint="default"/>
      </w:rPr>
    </w:lvl>
    <w:lvl w:ilvl="5">
      <w:start w:val="1"/>
      <w:numFmt w:val="bullet"/>
      <w:lvlText w:val="•"/>
      <w:lvlJc w:val="left"/>
      <w:pPr>
        <w:ind w:left="5753" w:hanging="1025"/>
      </w:pPr>
      <w:rPr>
        <w:rFonts w:hint="default"/>
      </w:rPr>
    </w:lvl>
    <w:lvl w:ilvl="6">
      <w:start w:val="1"/>
      <w:numFmt w:val="bullet"/>
      <w:lvlText w:val="•"/>
      <w:lvlJc w:val="left"/>
      <w:pPr>
        <w:ind w:left="6572" w:hanging="1025"/>
      </w:pPr>
      <w:rPr>
        <w:rFonts w:hint="default"/>
      </w:rPr>
    </w:lvl>
    <w:lvl w:ilvl="7">
      <w:start w:val="1"/>
      <w:numFmt w:val="bullet"/>
      <w:lvlText w:val="•"/>
      <w:lvlJc w:val="left"/>
      <w:pPr>
        <w:ind w:left="7390" w:hanging="1025"/>
      </w:pPr>
      <w:rPr>
        <w:rFonts w:hint="default"/>
      </w:rPr>
    </w:lvl>
    <w:lvl w:ilvl="8">
      <w:start w:val="1"/>
      <w:numFmt w:val="bullet"/>
      <w:lvlText w:val="•"/>
      <w:lvlJc w:val="left"/>
      <w:pPr>
        <w:ind w:left="8209" w:hanging="1025"/>
      </w:pPr>
      <w:rPr>
        <w:rFonts w:hint="default"/>
      </w:rPr>
    </w:lvl>
  </w:abstractNum>
  <w:abstractNum w:abstractNumId="8" w15:restartNumberingAfterBreak="0">
    <w:nsid w:val="0B7827CD"/>
    <w:multiLevelType w:val="multilevel"/>
    <w:tmpl w:val="3C68F1EE"/>
    <w:lvl w:ilvl="0">
      <w:start w:val="15"/>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9" w15:restartNumberingAfterBreak="0">
    <w:nsid w:val="0C6B134D"/>
    <w:multiLevelType w:val="multilevel"/>
    <w:tmpl w:val="BD6A0450"/>
    <w:lvl w:ilvl="0">
      <w:start w:val="10"/>
      <w:numFmt w:val="decimal"/>
      <w:lvlText w:val="%1"/>
      <w:lvlJc w:val="left"/>
      <w:pPr>
        <w:ind w:left="808" w:hanging="492"/>
      </w:pPr>
      <w:rPr>
        <w:rFonts w:hint="default"/>
      </w:rPr>
    </w:lvl>
    <w:lvl w:ilvl="1">
      <w:start w:val="1"/>
      <w:numFmt w:val="decimal"/>
      <w:lvlText w:val="%1.%2"/>
      <w:lvlJc w:val="left"/>
      <w:pPr>
        <w:ind w:left="808" w:hanging="492"/>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2578" w:hanging="720"/>
      </w:pPr>
      <w:rPr>
        <w:rFonts w:hint="default"/>
      </w:rPr>
    </w:lvl>
    <w:lvl w:ilvl="4">
      <w:start w:val="1"/>
      <w:numFmt w:val="bullet"/>
      <w:lvlText w:val="•"/>
      <w:lvlJc w:val="left"/>
      <w:pPr>
        <w:ind w:left="3616" w:hanging="720"/>
      </w:pPr>
      <w:rPr>
        <w:rFonts w:hint="default"/>
      </w:rPr>
    </w:lvl>
    <w:lvl w:ilvl="5">
      <w:start w:val="1"/>
      <w:numFmt w:val="bullet"/>
      <w:lvlText w:val="•"/>
      <w:lvlJc w:val="left"/>
      <w:pPr>
        <w:ind w:left="4655" w:hanging="720"/>
      </w:pPr>
      <w:rPr>
        <w:rFonts w:hint="default"/>
      </w:rPr>
    </w:lvl>
    <w:lvl w:ilvl="6">
      <w:start w:val="1"/>
      <w:numFmt w:val="bullet"/>
      <w:lvlText w:val="•"/>
      <w:lvlJc w:val="left"/>
      <w:pPr>
        <w:ind w:left="5693" w:hanging="720"/>
      </w:pPr>
      <w:rPr>
        <w:rFonts w:hint="default"/>
      </w:rPr>
    </w:lvl>
    <w:lvl w:ilvl="7">
      <w:start w:val="1"/>
      <w:numFmt w:val="bullet"/>
      <w:lvlText w:val="•"/>
      <w:lvlJc w:val="left"/>
      <w:pPr>
        <w:ind w:left="6731" w:hanging="720"/>
      </w:pPr>
      <w:rPr>
        <w:rFonts w:hint="default"/>
      </w:rPr>
    </w:lvl>
    <w:lvl w:ilvl="8">
      <w:start w:val="1"/>
      <w:numFmt w:val="bullet"/>
      <w:lvlText w:val="•"/>
      <w:lvlJc w:val="left"/>
      <w:pPr>
        <w:ind w:left="7769" w:hanging="720"/>
      </w:pPr>
      <w:rPr>
        <w:rFonts w:hint="default"/>
      </w:rPr>
    </w:lvl>
  </w:abstractNum>
  <w:abstractNum w:abstractNumId="10" w15:restartNumberingAfterBreak="0">
    <w:nsid w:val="0D7B4EC4"/>
    <w:multiLevelType w:val="multilevel"/>
    <w:tmpl w:val="DDF80F60"/>
    <w:lvl w:ilvl="0">
      <w:start w:val="21"/>
      <w:numFmt w:val="decimal"/>
      <w:lvlText w:val="%1"/>
      <w:lvlJc w:val="left"/>
      <w:pPr>
        <w:ind w:left="892" w:hanging="1080"/>
      </w:pPr>
      <w:rPr>
        <w:rFonts w:hint="default"/>
      </w:rPr>
    </w:lvl>
    <w:lvl w:ilvl="1">
      <w:start w:val="5"/>
      <w:numFmt w:val="decimal"/>
      <w:lvlText w:val="%1.%2."/>
      <w:lvlJc w:val="left"/>
      <w:pPr>
        <w:ind w:left="892" w:hanging="1080"/>
      </w:pPr>
      <w:rPr>
        <w:rFonts w:ascii="Arial" w:eastAsia="Arial" w:hAnsi="Arial" w:hint="default"/>
        <w:sz w:val="21"/>
        <w:szCs w:val="21"/>
      </w:rPr>
    </w:lvl>
    <w:lvl w:ilvl="2">
      <w:start w:val="1"/>
      <w:numFmt w:val="bullet"/>
      <w:lvlText w:val="•"/>
      <w:lvlJc w:val="left"/>
      <w:pPr>
        <w:ind w:left="2683" w:hanging="1080"/>
      </w:pPr>
      <w:rPr>
        <w:rFonts w:hint="default"/>
      </w:rPr>
    </w:lvl>
    <w:lvl w:ilvl="3">
      <w:start w:val="1"/>
      <w:numFmt w:val="bullet"/>
      <w:lvlText w:val="•"/>
      <w:lvlJc w:val="left"/>
      <w:pPr>
        <w:ind w:left="3578" w:hanging="1080"/>
      </w:pPr>
      <w:rPr>
        <w:rFonts w:hint="default"/>
      </w:rPr>
    </w:lvl>
    <w:lvl w:ilvl="4">
      <w:start w:val="1"/>
      <w:numFmt w:val="bullet"/>
      <w:lvlText w:val="•"/>
      <w:lvlJc w:val="left"/>
      <w:pPr>
        <w:ind w:left="4474" w:hanging="1080"/>
      </w:pPr>
      <w:rPr>
        <w:rFonts w:hint="default"/>
      </w:rPr>
    </w:lvl>
    <w:lvl w:ilvl="5">
      <w:start w:val="1"/>
      <w:numFmt w:val="bullet"/>
      <w:lvlText w:val="•"/>
      <w:lvlJc w:val="left"/>
      <w:pPr>
        <w:ind w:left="5369" w:hanging="1080"/>
      </w:pPr>
      <w:rPr>
        <w:rFonts w:hint="default"/>
      </w:rPr>
    </w:lvl>
    <w:lvl w:ilvl="6">
      <w:start w:val="1"/>
      <w:numFmt w:val="bullet"/>
      <w:lvlText w:val="•"/>
      <w:lvlJc w:val="left"/>
      <w:pPr>
        <w:ind w:left="6264" w:hanging="1080"/>
      </w:pPr>
      <w:rPr>
        <w:rFonts w:hint="default"/>
      </w:rPr>
    </w:lvl>
    <w:lvl w:ilvl="7">
      <w:start w:val="1"/>
      <w:numFmt w:val="bullet"/>
      <w:lvlText w:val="•"/>
      <w:lvlJc w:val="left"/>
      <w:pPr>
        <w:ind w:left="7160" w:hanging="1080"/>
      </w:pPr>
      <w:rPr>
        <w:rFonts w:hint="default"/>
      </w:rPr>
    </w:lvl>
    <w:lvl w:ilvl="8">
      <w:start w:val="1"/>
      <w:numFmt w:val="bullet"/>
      <w:lvlText w:val="•"/>
      <w:lvlJc w:val="left"/>
      <w:pPr>
        <w:ind w:left="8055" w:hanging="1080"/>
      </w:pPr>
      <w:rPr>
        <w:rFonts w:hint="default"/>
      </w:rPr>
    </w:lvl>
  </w:abstractNum>
  <w:abstractNum w:abstractNumId="11" w15:restartNumberingAfterBreak="0">
    <w:nsid w:val="0EC37E1E"/>
    <w:multiLevelType w:val="multilevel"/>
    <w:tmpl w:val="38A2073C"/>
    <w:lvl w:ilvl="0">
      <w:start w:val="1"/>
      <w:numFmt w:val="decimal"/>
      <w:lvlText w:val="%1"/>
      <w:lvlJc w:val="left"/>
      <w:pPr>
        <w:ind w:left="1233" w:hanging="567"/>
      </w:pPr>
      <w:rPr>
        <w:rFonts w:hint="default"/>
      </w:rPr>
    </w:lvl>
    <w:lvl w:ilvl="1">
      <w:start w:val="1"/>
      <w:numFmt w:val="decimal"/>
      <w:lvlText w:val="%1.%2"/>
      <w:lvlJc w:val="left"/>
      <w:pPr>
        <w:ind w:left="1233" w:hanging="567"/>
      </w:pPr>
      <w:rPr>
        <w:rFonts w:ascii="Arial" w:eastAsia="Arial" w:hAnsi="Arial" w:hint="default"/>
        <w:sz w:val="22"/>
        <w:szCs w:val="22"/>
      </w:rPr>
    </w:lvl>
    <w:lvl w:ilvl="2">
      <w:start w:val="1"/>
      <w:numFmt w:val="bullet"/>
      <w:lvlText w:val="•"/>
      <w:lvlJc w:val="left"/>
      <w:pPr>
        <w:ind w:left="2955" w:hanging="567"/>
      </w:pPr>
      <w:rPr>
        <w:rFonts w:hint="default"/>
      </w:rPr>
    </w:lvl>
    <w:lvl w:ilvl="3">
      <w:start w:val="1"/>
      <w:numFmt w:val="bullet"/>
      <w:lvlText w:val="•"/>
      <w:lvlJc w:val="left"/>
      <w:pPr>
        <w:ind w:left="3817" w:hanging="567"/>
      </w:pPr>
      <w:rPr>
        <w:rFonts w:hint="default"/>
      </w:rPr>
    </w:lvl>
    <w:lvl w:ilvl="4">
      <w:start w:val="1"/>
      <w:numFmt w:val="bullet"/>
      <w:lvlText w:val="•"/>
      <w:lvlJc w:val="left"/>
      <w:pPr>
        <w:ind w:left="4678" w:hanging="567"/>
      </w:pPr>
      <w:rPr>
        <w:rFonts w:hint="default"/>
      </w:rPr>
    </w:lvl>
    <w:lvl w:ilvl="5">
      <w:start w:val="1"/>
      <w:numFmt w:val="bullet"/>
      <w:lvlText w:val="•"/>
      <w:lvlJc w:val="left"/>
      <w:pPr>
        <w:ind w:left="5539" w:hanging="567"/>
      </w:pPr>
      <w:rPr>
        <w:rFonts w:hint="default"/>
      </w:rPr>
    </w:lvl>
    <w:lvl w:ilvl="6">
      <w:start w:val="1"/>
      <w:numFmt w:val="bullet"/>
      <w:lvlText w:val="•"/>
      <w:lvlJc w:val="left"/>
      <w:pPr>
        <w:ind w:left="6401" w:hanging="567"/>
      </w:pPr>
      <w:rPr>
        <w:rFonts w:hint="default"/>
      </w:rPr>
    </w:lvl>
    <w:lvl w:ilvl="7">
      <w:start w:val="1"/>
      <w:numFmt w:val="bullet"/>
      <w:lvlText w:val="•"/>
      <w:lvlJc w:val="left"/>
      <w:pPr>
        <w:ind w:left="7262" w:hanging="567"/>
      </w:pPr>
      <w:rPr>
        <w:rFonts w:hint="default"/>
      </w:rPr>
    </w:lvl>
    <w:lvl w:ilvl="8">
      <w:start w:val="1"/>
      <w:numFmt w:val="bullet"/>
      <w:lvlText w:val="•"/>
      <w:lvlJc w:val="left"/>
      <w:pPr>
        <w:ind w:left="8123" w:hanging="567"/>
      </w:pPr>
      <w:rPr>
        <w:rFonts w:hint="default"/>
      </w:rPr>
    </w:lvl>
  </w:abstractNum>
  <w:abstractNum w:abstractNumId="12"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890" w:hanging="170"/>
      </w:pPr>
      <w:rPr>
        <w:rFonts w:ascii="Arial" w:hAnsi="Arial" w:cs="Times New Roman" w:hint="default"/>
        <w:sz w:val="22"/>
      </w:rPr>
    </w:lvl>
    <w:lvl w:ilvl="1">
      <w:start w:val="1"/>
      <w:numFmt w:val="lowerLetter"/>
      <w:pStyle w:val="GPSDefinitionL2"/>
      <w:lvlText w:val="%2)"/>
      <w:lvlJc w:val="left"/>
      <w:pPr>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800" w:hanging="360"/>
      </w:pPr>
      <w:rPr>
        <w:rFonts w:ascii="Arial" w:hAnsi="Arial" w:cs="Times New Roman" w:hint="default"/>
        <w:sz w:val="22"/>
      </w:rPr>
    </w:lvl>
    <w:lvl w:ilvl="3">
      <w:start w:val="1"/>
      <w:numFmt w:val="decimal"/>
      <w:pStyle w:val="GPSDefinitionL4"/>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ascii="Arial" w:eastAsia="Times New Roman" w:hAnsi="Arial" w:cs="Arial"/>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4" w15:restartNumberingAfterBreak="0">
    <w:nsid w:val="11411180"/>
    <w:multiLevelType w:val="hybridMultilevel"/>
    <w:tmpl w:val="2C8C86B2"/>
    <w:lvl w:ilvl="0" w:tplc="E9D89F5A">
      <w:start w:val="1"/>
      <w:numFmt w:val="bullet"/>
      <w:lvlText w:val=""/>
      <w:lvlJc w:val="left"/>
      <w:pPr>
        <w:ind w:left="822" w:hanging="360"/>
      </w:pPr>
      <w:rPr>
        <w:rFonts w:ascii="Symbol" w:eastAsia="Symbol" w:hAnsi="Symbol" w:hint="default"/>
        <w:sz w:val="22"/>
        <w:szCs w:val="22"/>
      </w:rPr>
    </w:lvl>
    <w:lvl w:ilvl="1" w:tplc="A7A04C66">
      <w:start w:val="1"/>
      <w:numFmt w:val="bullet"/>
      <w:lvlText w:val="•"/>
      <w:lvlJc w:val="left"/>
      <w:pPr>
        <w:ind w:left="1400" w:hanging="360"/>
      </w:pPr>
      <w:rPr>
        <w:rFonts w:hint="default"/>
      </w:rPr>
    </w:lvl>
    <w:lvl w:ilvl="2" w:tplc="3B4AE218">
      <w:start w:val="1"/>
      <w:numFmt w:val="bullet"/>
      <w:lvlText w:val="•"/>
      <w:lvlJc w:val="left"/>
      <w:pPr>
        <w:ind w:left="1978" w:hanging="360"/>
      </w:pPr>
      <w:rPr>
        <w:rFonts w:hint="default"/>
      </w:rPr>
    </w:lvl>
    <w:lvl w:ilvl="3" w:tplc="47B209B4">
      <w:start w:val="1"/>
      <w:numFmt w:val="bullet"/>
      <w:lvlText w:val="•"/>
      <w:lvlJc w:val="left"/>
      <w:pPr>
        <w:ind w:left="2556" w:hanging="360"/>
      </w:pPr>
      <w:rPr>
        <w:rFonts w:hint="default"/>
      </w:rPr>
    </w:lvl>
    <w:lvl w:ilvl="4" w:tplc="8C1A5CB8">
      <w:start w:val="1"/>
      <w:numFmt w:val="bullet"/>
      <w:lvlText w:val="•"/>
      <w:lvlJc w:val="left"/>
      <w:pPr>
        <w:ind w:left="3134" w:hanging="360"/>
      </w:pPr>
      <w:rPr>
        <w:rFonts w:hint="default"/>
      </w:rPr>
    </w:lvl>
    <w:lvl w:ilvl="5" w:tplc="6ECACB68">
      <w:start w:val="1"/>
      <w:numFmt w:val="bullet"/>
      <w:lvlText w:val="•"/>
      <w:lvlJc w:val="left"/>
      <w:pPr>
        <w:ind w:left="3712" w:hanging="360"/>
      </w:pPr>
      <w:rPr>
        <w:rFonts w:hint="default"/>
      </w:rPr>
    </w:lvl>
    <w:lvl w:ilvl="6" w:tplc="F9C8FCE4">
      <w:start w:val="1"/>
      <w:numFmt w:val="bullet"/>
      <w:lvlText w:val="•"/>
      <w:lvlJc w:val="left"/>
      <w:pPr>
        <w:ind w:left="4290" w:hanging="360"/>
      </w:pPr>
      <w:rPr>
        <w:rFonts w:hint="default"/>
      </w:rPr>
    </w:lvl>
    <w:lvl w:ilvl="7" w:tplc="84C2A19E">
      <w:start w:val="1"/>
      <w:numFmt w:val="bullet"/>
      <w:lvlText w:val="•"/>
      <w:lvlJc w:val="left"/>
      <w:pPr>
        <w:ind w:left="4869" w:hanging="360"/>
      </w:pPr>
      <w:rPr>
        <w:rFonts w:hint="default"/>
      </w:rPr>
    </w:lvl>
    <w:lvl w:ilvl="8" w:tplc="A17ED656">
      <w:start w:val="1"/>
      <w:numFmt w:val="bullet"/>
      <w:lvlText w:val="•"/>
      <w:lvlJc w:val="left"/>
      <w:pPr>
        <w:ind w:left="5447" w:hanging="360"/>
      </w:pPr>
      <w:rPr>
        <w:rFonts w:hint="default"/>
      </w:rPr>
    </w:lvl>
  </w:abstractNum>
  <w:abstractNum w:abstractNumId="15" w15:restartNumberingAfterBreak="0">
    <w:nsid w:val="14DF6847"/>
    <w:multiLevelType w:val="multilevel"/>
    <w:tmpl w:val="CDAA6DE2"/>
    <w:lvl w:ilvl="0">
      <w:start w:val="30"/>
      <w:numFmt w:val="decimal"/>
      <w:lvlText w:val="%1"/>
      <w:lvlJc w:val="left"/>
      <w:pPr>
        <w:ind w:left="1660" w:hanging="1025"/>
      </w:pPr>
      <w:rPr>
        <w:rFonts w:hint="default"/>
      </w:rPr>
    </w:lvl>
    <w:lvl w:ilvl="1">
      <w:start w:val="2"/>
      <w:numFmt w:val="decimal"/>
      <w:lvlText w:val="%1.%2"/>
      <w:lvlJc w:val="left"/>
      <w:pPr>
        <w:ind w:left="1660" w:hanging="1025"/>
      </w:pPr>
      <w:rPr>
        <w:rFonts w:hint="default"/>
      </w:rPr>
    </w:lvl>
    <w:lvl w:ilvl="2">
      <w:start w:val="1"/>
      <w:numFmt w:val="decimal"/>
      <w:lvlText w:val="%1.%2.%3."/>
      <w:lvlJc w:val="left"/>
      <w:pPr>
        <w:ind w:left="1660" w:hanging="1025"/>
      </w:pPr>
      <w:rPr>
        <w:rFonts w:ascii="Arial" w:eastAsia="Arial" w:hAnsi="Arial" w:hint="default"/>
        <w:sz w:val="22"/>
        <w:szCs w:val="22"/>
      </w:rPr>
    </w:lvl>
    <w:lvl w:ilvl="3">
      <w:start w:val="1"/>
      <w:numFmt w:val="lowerLetter"/>
      <w:lvlText w:val="%1.%2.%3.%4."/>
      <w:lvlJc w:val="left"/>
      <w:pPr>
        <w:ind w:left="2226" w:hanging="1179"/>
      </w:pPr>
      <w:rPr>
        <w:rFonts w:ascii="Arial" w:eastAsia="Arial" w:hAnsi="Arial" w:hint="default"/>
        <w:sz w:val="22"/>
        <w:szCs w:val="22"/>
      </w:rPr>
    </w:lvl>
    <w:lvl w:ilvl="4">
      <w:start w:val="1"/>
      <w:numFmt w:val="bullet"/>
      <w:lvlText w:val="•"/>
      <w:lvlJc w:val="left"/>
      <w:pPr>
        <w:ind w:left="4766" w:hanging="1179"/>
      </w:pPr>
      <w:rPr>
        <w:rFonts w:hint="default"/>
      </w:rPr>
    </w:lvl>
    <w:lvl w:ilvl="5">
      <w:start w:val="1"/>
      <w:numFmt w:val="bullet"/>
      <w:lvlText w:val="•"/>
      <w:lvlJc w:val="left"/>
      <w:pPr>
        <w:ind w:left="5613" w:hanging="1179"/>
      </w:pPr>
      <w:rPr>
        <w:rFonts w:hint="default"/>
      </w:rPr>
    </w:lvl>
    <w:lvl w:ilvl="6">
      <w:start w:val="1"/>
      <w:numFmt w:val="bullet"/>
      <w:lvlText w:val="•"/>
      <w:lvlJc w:val="left"/>
      <w:pPr>
        <w:ind w:left="6459" w:hanging="1179"/>
      </w:pPr>
      <w:rPr>
        <w:rFonts w:hint="default"/>
      </w:rPr>
    </w:lvl>
    <w:lvl w:ilvl="7">
      <w:start w:val="1"/>
      <w:numFmt w:val="bullet"/>
      <w:lvlText w:val="•"/>
      <w:lvlJc w:val="left"/>
      <w:pPr>
        <w:ind w:left="7306" w:hanging="1179"/>
      </w:pPr>
      <w:rPr>
        <w:rFonts w:hint="default"/>
      </w:rPr>
    </w:lvl>
    <w:lvl w:ilvl="8">
      <w:start w:val="1"/>
      <w:numFmt w:val="bullet"/>
      <w:lvlText w:val="•"/>
      <w:lvlJc w:val="left"/>
      <w:pPr>
        <w:ind w:left="8153" w:hanging="1179"/>
      </w:pPr>
      <w:rPr>
        <w:rFonts w:hint="default"/>
      </w:rPr>
    </w:lvl>
  </w:abstractNum>
  <w:abstractNum w:abstractNumId="16" w15:restartNumberingAfterBreak="0">
    <w:nsid w:val="16D47A52"/>
    <w:multiLevelType w:val="hybridMultilevel"/>
    <w:tmpl w:val="D5744834"/>
    <w:lvl w:ilvl="0" w:tplc="4AD41420">
      <w:start w:val="4"/>
      <w:numFmt w:val="lowerLetter"/>
      <w:lvlText w:val="%1)"/>
      <w:lvlJc w:val="left"/>
      <w:pPr>
        <w:ind w:left="822" w:hanging="360"/>
      </w:pPr>
      <w:rPr>
        <w:rFonts w:ascii="Arial" w:eastAsia="Arial" w:hAnsi="Arial" w:hint="default"/>
        <w:spacing w:val="-1"/>
        <w:sz w:val="22"/>
        <w:szCs w:val="22"/>
      </w:rPr>
    </w:lvl>
    <w:lvl w:ilvl="1" w:tplc="56322C84">
      <w:start w:val="1"/>
      <w:numFmt w:val="bullet"/>
      <w:lvlText w:val="•"/>
      <w:lvlJc w:val="left"/>
      <w:pPr>
        <w:ind w:left="1400" w:hanging="360"/>
      </w:pPr>
      <w:rPr>
        <w:rFonts w:hint="default"/>
      </w:rPr>
    </w:lvl>
    <w:lvl w:ilvl="2" w:tplc="35D8E87E">
      <w:start w:val="1"/>
      <w:numFmt w:val="bullet"/>
      <w:lvlText w:val="•"/>
      <w:lvlJc w:val="left"/>
      <w:pPr>
        <w:ind w:left="1978" w:hanging="360"/>
      </w:pPr>
      <w:rPr>
        <w:rFonts w:hint="default"/>
      </w:rPr>
    </w:lvl>
    <w:lvl w:ilvl="3" w:tplc="E7A896D4">
      <w:start w:val="1"/>
      <w:numFmt w:val="bullet"/>
      <w:lvlText w:val="•"/>
      <w:lvlJc w:val="left"/>
      <w:pPr>
        <w:ind w:left="2556" w:hanging="360"/>
      </w:pPr>
      <w:rPr>
        <w:rFonts w:hint="default"/>
      </w:rPr>
    </w:lvl>
    <w:lvl w:ilvl="4" w:tplc="F0520012">
      <w:start w:val="1"/>
      <w:numFmt w:val="bullet"/>
      <w:lvlText w:val="•"/>
      <w:lvlJc w:val="left"/>
      <w:pPr>
        <w:ind w:left="3134" w:hanging="360"/>
      </w:pPr>
      <w:rPr>
        <w:rFonts w:hint="default"/>
      </w:rPr>
    </w:lvl>
    <w:lvl w:ilvl="5" w:tplc="149276C6">
      <w:start w:val="1"/>
      <w:numFmt w:val="bullet"/>
      <w:lvlText w:val="•"/>
      <w:lvlJc w:val="left"/>
      <w:pPr>
        <w:ind w:left="3712" w:hanging="360"/>
      </w:pPr>
      <w:rPr>
        <w:rFonts w:hint="default"/>
      </w:rPr>
    </w:lvl>
    <w:lvl w:ilvl="6" w:tplc="1D967A20">
      <w:start w:val="1"/>
      <w:numFmt w:val="bullet"/>
      <w:lvlText w:val="•"/>
      <w:lvlJc w:val="left"/>
      <w:pPr>
        <w:ind w:left="4290" w:hanging="360"/>
      </w:pPr>
      <w:rPr>
        <w:rFonts w:hint="default"/>
      </w:rPr>
    </w:lvl>
    <w:lvl w:ilvl="7" w:tplc="80ACD34E">
      <w:start w:val="1"/>
      <w:numFmt w:val="bullet"/>
      <w:lvlText w:val="•"/>
      <w:lvlJc w:val="left"/>
      <w:pPr>
        <w:ind w:left="4869" w:hanging="360"/>
      </w:pPr>
      <w:rPr>
        <w:rFonts w:hint="default"/>
      </w:rPr>
    </w:lvl>
    <w:lvl w:ilvl="8" w:tplc="D166E1FC">
      <w:start w:val="1"/>
      <w:numFmt w:val="bullet"/>
      <w:lvlText w:val="•"/>
      <w:lvlJc w:val="left"/>
      <w:pPr>
        <w:ind w:left="5447" w:hanging="360"/>
      </w:pPr>
      <w:rPr>
        <w:rFonts w:hint="default"/>
      </w:rPr>
    </w:lvl>
  </w:abstractNum>
  <w:abstractNum w:abstractNumId="17" w15:restartNumberingAfterBreak="0">
    <w:nsid w:val="1A172BE3"/>
    <w:multiLevelType w:val="multilevel"/>
    <w:tmpl w:val="07A6B73C"/>
    <w:lvl w:ilvl="0">
      <w:start w:val="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180" w:hanging="721"/>
      </w:pPr>
      <w:rPr>
        <w:rFonts w:ascii="Arial" w:eastAsia="Arial" w:hAnsi="Arial" w:hint="default"/>
        <w:sz w:val="21"/>
        <w:szCs w:val="21"/>
      </w:rPr>
    </w:lvl>
    <w:lvl w:ilvl="2">
      <w:start w:val="1"/>
      <w:numFmt w:val="decimal"/>
      <w:lvlText w:val="%1.%2.%3."/>
      <w:lvlJc w:val="left"/>
      <w:pPr>
        <w:ind w:left="2620" w:hanging="1037"/>
      </w:pPr>
      <w:rPr>
        <w:rFonts w:ascii="Arial" w:eastAsia="Arial" w:hAnsi="Arial" w:hint="default"/>
        <w:sz w:val="22"/>
        <w:szCs w:val="22"/>
      </w:rPr>
    </w:lvl>
    <w:lvl w:ilvl="3">
      <w:start w:val="1"/>
      <w:numFmt w:val="bullet"/>
      <w:lvlText w:val="•"/>
      <w:lvlJc w:val="left"/>
      <w:pPr>
        <w:ind w:left="2620" w:hanging="1037"/>
      </w:pPr>
      <w:rPr>
        <w:rFonts w:hint="default"/>
      </w:rPr>
    </w:lvl>
    <w:lvl w:ilvl="4">
      <w:start w:val="1"/>
      <w:numFmt w:val="bullet"/>
      <w:lvlText w:val="•"/>
      <w:lvlJc w:val="left"/>
      <w:pPr>
        <w:ind w:left="2590" w:hanging="1037"/>
      </w:pPr>
      <w:rPr>
        <w:rFonts w:hint="default"/>
      </w:rPr>
    </w:lvl>
    <w:lvl w:ilvl="5">
      <w:start w:val="1"/>
      <w:numFmt w:val="bullet"/>
      <w:lvlText w:val="•"/>
      <w:lvlJc w:val="left"/>
      <w:pPr>
        <w:ind w:left="2560" w:hanging="1037"/>
      </w:pPr>
      <w:rPr>
        <w:rFonts w:hint="default"/>
      </w:rPr>
    </w:lvl>
    <w:lvl w:ilvl="6">
      <w:start w:val="1"/>
      <w:numFmt w:val="bullet"/>
      <w:lvlText w:val="•"/>
      <w:lvlJc w:val="left"/>
      <w:pPr>
        <w:ind w:left="2530" w:hanging="1037"/>
      </w:pPr>
      <w:rPr>
        <w:rFonts w:hint="default"/>
      </w:rPr>
    </w:lvl>
    <w:lvl w:ilvl="7">
      <w:start w:val="1"/>
      <w:numFmt w:val="bullet"/>
      <w:lvlText w:val="•"/>
      <w:lvlJc w:val="left"/>
      <w:pPr>
        <w:ind w:left="2499" w:hanging="1037"/>
      </w:pPr>
      <w:rPr>
        <w:rFonts w:hint="default"/>
      </w:rPr>
    </w:lvl>
    <w:lvl w:ilvl="8">
      <w:start w:val="1"/>
      <w:numFmt w:val="bullet"/>
      <w:lvlText w:val="•"/>
      <w:lvlJc w:val="left"/>
      <w:pPr>
        <w:ind w:left="2469" w:hanging="1037"/>
      </w:pPr>
      <w:rPr>
        <w:rFonts w:hint="default"/>
      </w:rPr>
    </w:lvl>
  </w:abstractNum>
  <w:abstractNum w:abstractNumId="18" w15:restartNumberingAfterBreak="0">
    <w:nsid w:val="1B541A2C"/>
    <w:multiLevelType w:val="multilevel"/>
    <w:tmpl w:val="10A27B9E"/>
    <w:lvl w:ilvl="0">
      <w:start w:val="22"/>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2260" w:hanging="425"/>
      </w:pPr>
      <w:rPr>
        <w:rFonts w:hint="default"/>
      </w:rPr>
    </w:lvl>
    <w:lvl w:ilvl="5">
      <w:start w:val="1"/>
      <w:numFmt w:val="bullet"/>
      <w:lvlText w:val="•"/>
      <w:lvlJc w:val="left"/>
      <w:pPr>
        <w:ind w:left="2981" w:hanging="425"/>
      </w:pPr>
      <w:rPr>
        <w:rFonts w:hint="default"/>
      </w:rPr>
    </w:lvl>
    <w:lvl w:ilvl="6">
      <w:start w:val="1"/>
      <w:numFmt w:val="bullet"/>
      <w:lvlText w:val="•"/>
      <w:lvlJc w:val="left"/>
      <w:pPr>
        <w:ind w:left="4354" w:hanging="425"/>
      </w:pPr>
      <w:rPr>
        <w:rFonts w:hint="default"/>
      </w:rPr>
    </w:lvl>
    <w:lvl w:ilvl="7">
      <w:start w:val="1"/>
      <w:numFmt w:val="bullet"/>
      <w:lvlText w:val="•"/>
      <w:lvlJc w:val="left"/>
      <w:pPr>
        <w:ind w:left="5727" w:hanging="425"/>
      </w:pPr>
      <w:rPr>
        <w:rFonts w:hint="default"/>
      </w:rPr>
    </w:lvl>
    <w:lvl w:ilvl="8">
      <w:start w:val="1"/>
      <w:numFmt w:val="bullet"/>
      <w:lvlText w:val="•"/>
      <w:lvlJc w:val="left"/>
      <w:pPr>
        <w:ind w:left="7100" w:hanging="425"/>
      </w:pPr>
      <w:rPr>
        <w:rFonts w:hint="default"/>
      </w:rPr>
    </w:lvl>
  </w:abstractNum>
  <w:abstractNum w:abstractNumId="19" w15:restartNumberingAfterBreak="0">
    <w:nsid w:val="206D3BB1"/>
    <w:multiLevelType w:val="multilevel"/>
    <w:tmpl w:val="E7C64F68"/>
    <w:lvl w:ilvl="0">
      <w:start w:val="16"/>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20" w15:restartNumberingAfterBreak="0">
    <w:nsid w:val="221F27F0"/>
    <w:multiLevelType w:val="multilevel"/>
    <w:tmpl w:val="C712B668"/>
    <w:lvl w:ilvl="0">
      <w:start w:val="15"/>
      <w:numFmt w:val="decimal"/>
      <w:lvlText w:val="%1"/>
      <w:lvlJc w:val="left"/>
      <w:pPr>
        <w:ind w:left="892" w:hanging="1143"/>
      </w:pPr>
      <w:rPr>
        <w:rFonts w:hint="default"/>
      </w:rPr>
    </w:lvl>
    <w:lvl w:ilvl="1">
      <w:start w:val="10"/>
      <w:numFmt w:val="decimal"/>
      <w:lvlText w:val="%1.%2."/>
      <w:lvlJc w:val="left"/>
      <w:pPr>
        <w:ind w:left="892" w:hanging="1143"/>
      </w:pPr>
      <w:rPr>
        <w:rFonts w:ascii="Arial" w:eastAsia="Arial" w:hAnsi="Arial" w:hint="default"/>
        <w:sz w:val="21"/>
        <w:szCs w:val="21"/>
      </w:rPr>
    </w:lvl>
    <w:lvl w:ilvl="2">
      <w:start w:val="1"/>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218" w:hanging="1440"/>
      </w:pPr>
      <w:rPr>
        <w:rFonts w:hint="default"/>
      </w:rPr>
    </w:lvl>
    <w:lvl w:ilvl="4">
      <w:start w:val="1"/>
      <w:numFmt w:val="bullet"/>
      <w:lvlText w:val="•"/>
      <w:lvlJc w:val="left"/>
      <w:pPr>
        <w:ind w:left="4165" w:hanging="1440"/>
      </w:pPr>
      <w:rPr>
        <w:rFonts w:hint="default"/>
      </w:rPr>
    </w:lvl>
    <w:lvl w:ilvl="5">
      <w:start w:val="1"/>
      <w:numFmt w:val="bullet"/>
      <w:lvlText w:val="•"/>
      <w:lvlJc w:val="left"/>
      <w:pPr>
        <w:ind w:left="5111" w:hanging="1440"/>
      </w:pPr>
      <w:rPr>
        <w:rFonts w:hint="default"/>
      </w:rPr>
    </w:lvl>
    <w:lvl w:ilvl="6">
      <w:start w:val="1"/>
      <w:numFmt w:val="bullet"/>
      <w:lvlText w:val="•"/>
      <w:lvlJc w:val="left"/>
      <w:pPr>
        <w:ind w:left="6058" w:hanging="1440"/>
      </w:pPr>
      <w:rPr>
        <w:rFonts w:hint="default"/>
      </w:rPr>
    </w:lvl>
    <w:lvl w:ilvl="7">
      <w:start w:val="1"/>
      <w:numFmt w:val="bullet"/>
      <w:lvlText w:val="•"/>
      <w:lvlJc w:val="left"/>
      <w:pPr>
        <w:ind w:left="7005" w:hanging="1440"/>
      </w:pPr>
      <w:rPr>
        <w:rFonts w:hint="default"/>
      </w:rPr>
    </w:lvl>
    <w:lvl w:ilvl="8">
      <w:start w:val="1"/>
      <w:numFmt w:val="bullet"/>
      <w:lvlText w:val="•"/>
      <w:lvlJc w:val="left"/>
      <w:pPr>
        <w:ind w:left="7952" w:hanging="1440"/>
      </w:pPr>
      <w:rPr>
        <w:rFonts w:hint="default"/>
      </w:rPr>
    </w:lvl>
  </w:abstractNum>
  <w:abstractNum w:abstractNumId="21" w15:restartNumberingAfterBreak="0">
    <w:nsid w:val="2230509F"/>
    <w:multiLevelType w:val="hybridMultilevel"/>
    <w:tmpl w:val="6A1E6402"/>
    <w:lvl w:ilvl="0" w:tplc="3CBC5D4C">
      <w:start w:val="1"/>
      <w:numFmt w:val="lowerLetter"/>
      <w:lvlText w:val="%1)"/>
      <w:lvlJc w:val="left"/>
      <w:pPr>
        <w:ind w:left="822" w:hanging="360"/>
      </w:pPr>
      <w:rPr>
        <w:rFonts w:ascii="Arial" w:eastAsia="Arial" w:hAnsi="Arial" w:hint="default"/>
        <w:spacing w:val="-1"/>
        <w:sz w:val="22"/>
        <w:szCs w:val="22"/>
      </w:rPr>
    </w:lvl>
    <w:lvl w:ilvl="1" w:tplc="B3402CAA">
      <w:start w:val="1"/>
      <w:numFmt w:val="bullet"/>
      <w:lvlText w:val=""/>
      <w:lvlJc w:val="left"/>
      <w:pPr>
        <w:ind w:left="1542" w:hanging="360"/>
      </w:pPr>
      <w:rPr>
        <w:rFonts w:ascii="Symbol" w:eastAsia="Symbol" w:hAnsi="Symbol" w:hint="default"/>
        <w:sz w:val="22"/>
        <w:szCs w:val="22"/>
      </w:rPr>
    </w:lvl>
    <w:lvl w:ilvl="2" w:tplc="CF906978">
      <w:start w:val="1"/>
      <w:numFmt w:val="bullet"/>
      <w:lvlText w:val="•"/>
      <w:lvlJc w:val="left"/>
      <w:pPr>
        <w:ind w:left="2104" w:hanging="360"/>
      </w:pPr>
      <w:rPr>
        <w:rFonts w:hint="default"/>
      </w:rPr>
    </w:lvl>
    <w:lvl w:ilvl="3" w:tplc="B73C0AF4">
      <w:start w:val="1"/>
      <w:numFmt w:val="bullet"/>
      <w:lvlText w:val="•"/>
      <w:lvlJc w:val="left"/>
      <w:pPr>
        <w:ind w:left="2666" w:hanging="360"/>
      </w:pPr>
      <w:rPr>
        <w:rFonts w:hint="default"/>
      </w:rPr>
    </w:lvl>
    <w:lvl w:ilvl="4" w:tplc="6C08E8F8">
      <w:start w:val="1"/>
      <w:numFmt w:val="bullet"/>
      <w:lvlText w:val="•"/>
      <w:lvlJc w:val="left"/>
      <w:pPr>
        <w:ind w:left="3229" w:hanging="360"/>
      </w:pPr>
      <w:rPr>
        <w:rFonts w:hint="default"/>
      </w:rPr>
    </w:lvl>
    <w:lvl w:ilvl="5" w:tplc="336E630E">
      <w:start w:val="1"/>
      <w:numFmt w:val="bullet"/>
      <w:lvlText w:val="•"/>
      <w:lvlJc w:val="left"/>
      <w:pPr>
        <w:ind w:left="3791" w:hanging="360"/>
      </w:pPr>
      <w:rPr>
        <w:rFonts w:hint="default"/>
      </w:rPr>
    </w:lvl>
    <w:lvl w:ilvl="6" w:tplc="9AF8C3CA">
      <w:start w:val="1"/>
      <w:numFmt w:val="bullet"/>
      <w:lvlText w:val="•"/>
      <w:lvlJc w:val="left"/>
      <w:pPr>
        <w:ind w:left="4353" w:hanging="360"/>
      </w:pPr>
      <w:rPr>
        <w:rFonts w:hint="default"/>
      </w:rPr>
    </w:lvl>
    <w:lvl w:ilvl="7" w:tplc="AD1A5C4C">
      <w:start w:val="1"/>
      <w:numFmt w:val="bullet"/>
      <w:lvlText w:val="•"/>
      <w:lvlJc w:val="left"/>
      <w:pPr>
        <w:ind w:left="4916" w:hanging="360"/>
      </w:pPr>
      <w:rPr>
        <w:rFonts w:hint="default"/>
      </w:rPr>
    </w:lvl>
    <w:lvl w:ilvl="8" w:tplc="45B6B024">
      <w:start w:val="1"/>
      <w:numFmt w:val="bullet"/>
      <w:lvlText w:val="•"/>
      <w:lvlJc w:val="left"/>
      <w:pPr>
        <w:ind w:left="5478" w:hanging="360"/>
      </w:pPr>
      <w:rPr>
        <w:rFonts w:hint="default"/>
      </w:rPr>
    </w:lvl>
  </w:abstractNum>
  <w:abstractNum w:abstractNumId="22" w15:restartNumberingAfterBreak="0">
    <w:nsid w:val="23CE616A"/>
    <w:multiLevelType w:val="hybridMultilevel"/>
    <w:tmpl w:val="D55E2C6E"/>
    <w:lvl w:ilvl="0" w:tplc="CA06F1D0">
      <w:start w:val="1"/>
      <w:numFmt w:val="lowerLetter"/>
      <w:lvlText w:val="(%1)"/>
      <w:lvlJc w:val="left"/>
      <w:pPr>
        <w:ind w:left="751" w:hanging="432"/>
      </w:pPr>
      <w:rPr>
        <w:rFonts w:ascii="Arial" w:eastAsia="Arial" w:hAnsi="Arial" w:hint="default"/>
        <w:sz w:val="22"/>
        <w:szCs w:val="22"/>
      </w:rPr>
    </w:lvl>
    <w:lvl w:ilvl="1" w:tplc="52841C48">
      <w:start w:val="1"/>
      <w:numFmt w:val="bullet"/>
      <w:lvlText w:val="•"/>
      <w:lvlJc w:val="left"/>
      <w:pPr>
        <w:ind w:left="1323" w:hanging="432"/>
      </w:pPr>
      <w:rPr>
        <w:rFonts w:hint="default"/>
      </w:rPr>
    </w:lvl>
    <w:lvl w:ilvl="2" w:tplc="3788D7D4">
      <w:start w:val="1"/>
      <w:numFmt w:val="bullet"/>
      <w:lvlText w:val="•"/>
      <w:lvlJc w:val="left"/>
      <w:pPr>
        <w:ind w:left="1896" w:hanging="432"/>
      </w:pPr>
      <w:rPr>
        <w:rFonts w:hint="default"/>
      </w:rPr>
    </w:lvl>
    <w:lvl w:ilvl="3" w:tplc="8E561AE6">
      <w:start w:val="1"/>
      <w:numFmt w:val="bullet"/>
      <w:lvlText w:val="•"/>
      <w:lvlJc w:val="left"/>
      <w:pPr>
        <w:ind w:left="2469" w:hanging="432"/>
      </w:pPr>
      <w:rPr>
        <w:rFonts w:hint="default"/>
      </w:rPr>
    </w:lvl>
    <w:lvl w:ilvl="4" w:tplc="425C4A6E">
      <w:start w:val="1"/>
      <w:numFmt w:val="bullet"/>
      <w:lvlText w:val="•"/>
      <w:lvlJc w:val="left"/>
      <w:pPr>
        <w:ind w:left="3042" w:hanging="432"/>
      </w:pPr>
      <w:rPr>
        <w:rFonts w:hint="default"/>
      </w:rPr>
    </w:lvl>
    <w:lvl w:ilvl="5" w:tplc="BDFE3D04">
      <w:start w:val="1"/>
      <w:numFmt w:val="bullet"/>
      <w:lvlText w:val="•"/>
      <w:lvlJc w:val="left"/>
      <w:pPr>
        <w:ind w:left="3615" w:hanging="432"/>
      </w:pPr>
      <w:rPr>
        <w:rFonts w:hint="default"/>
      </w:rPr>
    </w:lvl>
    <w:lvl w:ilvl="6" w:tplc="37CCFCA4">
      <w:start w:val="1"/>
      <w:numFmt w:val="bullet"/>
      <w:lvlText w:val="•"/>
      <w:lvlJc w:val="left"/>
      <w:pPr>
        <w:ind w:left="4188" w:hanging="432"/>
      </w:pPr>
      <w:rPr>
        <w:rFonts w:hint="default"/>
      </w:rPr>
    </w:lvl>
    <w:lvl w:ilvl="7" w:tplc="C9CE89DC">
      <w:start w:val="1"/>
      <w:numFmt w:val="bullet"/>
      <w:lvlText w:val="•"/>
      <w:lvlJc w:val="left"/>
      <w:pPr>
        <w:ind w:left="4761" w:hanging="432"/>
      </w:pPr>
      <w:rPr>
        <w:rFonts w:hint="default"/>
      </w:rPr>
    </w:lvl>
    <w:lvl w:ilvl="8" w:tplc="2E88808A">
      <w:start w:val="1"/>
      <w:numFmt w:val="bullet"/>
      <w:lvlText w:val="•"/>
      <w:lvlJc w:val="left"/>
      <w:pPr>
        <w:ind w:left="5334" w:hanging="432"/>
      </w:pPr>
      <w:rPr>
        <w:rFonts w:hint="default"/>
      </w:rPr>
    </w:lvl>
  </w:abstractNum>
  <w:abstractNum w:abstractNumId="23" w15:restartNumberingAfterBreak="0">
    <w:nsid w:val="23E07B05"/>
    <w:multiLevelType w:val="multilevel"/>
    <w:tmpl w:val="5AFE43D8"/>
    <w:lvl w:ilvl="0">
      <w:start w:val="4"/>
      <w:numFmt w:val="decimal"/>
      <w:lvlText w:val="%1"/>
      <w:lvlJc w:val="left"/>
      <w:pPr>
        <w:ind w:left="1233" w:hanging="1028"/>
      </w:pPr>
      <w:rPr>
        <w:rFonts w:hint="default"/>
      </w:rPr>
    </w:lvl>
    <w:lvl w:ilvl="1">
      <w:start w:val="1"/>
      <w:numFmt w:val="decimal"/>
      <w:lvlText w:val="%1.%2"/>
      <w:lvlJc w:val="left"/>
      <w:pPr>
        <w:ind w:left="1233" w:hanging="1028"/>
      </w:pPr>
      <w:rPr>
        <w:rFonts w:ascii="Arial" w:eastAsia="Arial" w:hAnsi="Arial" w:hint="default"/>
        <w:sz w:val="22"/>
        <w:szCs w:val="22"/>
      </w:rPr>
    </w:lvl>
    <w:lvl w:ilvl="2">
      <w:start w:val="1"/>
      <w:numFmt w:val="bullet"/>
      <w:lvlText w:val="•"/>
      <w:lvlJc w:val="left"/>
      <w:pPr>
        <w:ind w:left="2955" w:hanging="1028"/>
      </w:pPr>
      <w:rPr>
        <w:rFonts w:hint="default"/>
      </w:rPr>
    </w:lvl>
    <w:lvl w:ilvl="3">
      <w:start w:val="1"/>
      <w:numFmt w:val="bullet"/>
      <w:lvlText w:val="•"/>
      <w:lvlJc w:val="left"/>
      <w:pPr>
        <w:ind w:left="3817" w:hanging="1028"/>
      </w:pPr>
      <w:rPr>
        <w:rFonts w:hint="default"/>
      </w:rPr>
    </w:lvl>
    <w:lvl w:ilvl="4">
      <w:start w:val="1"/>
      <w:numFmt w:val="bullet"/>
      <w:lvlText w:val="•"/>
      <w:lvlJc w:val="left"/>
      <w:pPr>
        <w:ind w:left="4678" w:hanging="1028"/>
      </w:pPr>
      <w:rPr>
        <w:rFonts w:hint="default"/>
      </w:rPr>
    </w:lvl>
    <w:lvl w:ilvl="5">
      <w:start w:val="1"/>
      <w:numFmt w:val="bullet"/>
      <w:lvlText w:val="•"/>
      <w:lvlJc w:val="left"/>
      <w:pPr>
        <w:ind w:left="5539" w:hanging="1028"/>
      </w:pPr>
      <w:rPr>
        <w:rFonts w:hint="default"/>
      </w:rPr>
    </w:lvl>
    <w:lvl w:ilvl="6">
      <w:start w:val="1"/>
      <w:numFmt w:val="bullet"/>
      <w:lvlText w:val="•"/>
      <w:lvlJc w:val="left"/>
      <w:pPr>
        <w:ind w:left="6401" w:hanging="1028"/>
      </w:pPr>
      <w:rPr>
        <w:rFonts w:hint="default"/>
      </w:rPr>
    </w:lvl>
    <w:lvl w:ilvl="7">
      <w:start w:val="1"/>
      <w:numFmt w:val="bullet"/>
      <w:lvlText w:val="•"/>
      <w:lvlJc w:val="left"/>
      <w:pPr>
        <w:ind w:left="7262" w:hanging="1028"/>
      </w:pPr>
      <w:rPr>
        <w:rFonts w:hint="default"/>
      </w:rPr>
    </w:lvl>
    <w:lvl w:ilvl="8">
      <w:start w:val="1"/>
      <w:numFmt w:val="bullet"/>
      <w:lvlText w:val="•"/>
      <w:lvlJc w:val="left"/>
      <w:pPr>
        <w:ind w:left="8123" w:hanging="1028"/>
      </w:pPr>
      <w:rPr>
        <w:rFonts w:hint="default"/>
      </w:rPr>
    </w:lvl>
  </w:abstractNum>
  <w:abstractNum w:abstractNumId="24"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25810BC7"/>
    <w:multiLevelType w:val="multilevel"/>
    <w:tmpl w:val="21A645C6"/>
    <w:lvl w:ilvl="0">
      <w:start w:val="21"/>
      <w:numFmt w:val="decimal"/>
      <w:lvlText w:val="%1."/>
      <w:lvlJc w:val="left"/>
      <w:pPr>
        <w:ind w:left="460" w:hanging="361"/>
      </w:pPr>
      <w:rPr>
        <w:rFonts w:ascii="Arial" w:eastAsia="Arial" w:hAnsi="Arial" w:hint="default"/>
        <w:b/>
        <w:bCs/>
        <w:spacing w:val="-1"/>
        <w:sz w:val="22"/>
        <w:szCs w:val="22"/>
      </w:rPr>
    </w:lvl>
    <w:lvl w:ilvl="1">
      <w:start w:val="1"/>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1660" w:hanging="425"/>
      </w:pPr>
      <w:rPr>
        <w:rFonts w:hint="default"/>
      </w:rPr>
    </w:lvl>
    <w:lvl w:ilvl="5">
      <w:start w:val="1"/>
      <w:numFmt w:val="bullet"/>
      <w:lvlText w:val="•"/>
      <w:lvlJc w:val="left"/>
      <w:pPr>
        <w:ind w:left="2226" w:hanging="425"/>
      </w:pPr>
      <w:rPr>
        <w:rFonts w:hint="default"/>
      </w:rPr>
    </w:lvl>
    <w:lvl w:ilvl="6">
      <w:start w:val="1"/>
      <w:numFmt w:val="bullet"/>
      <w:lvlText w:val="•"/>
      <w:lvlJc w:val="left"/>
      <w:pPr>
        <w:ind w:left="2260" w:hanging="425"/>
      </w:pPr>
      <w:rPr>
        <w:rFonts w:hint="default"/>
      </w:rPr>
    </w:lvl>
    <w:lvl w:ilvl="7">
      <w:start w:val="1"/>
      <w:numFmt w:val="bullet"/>
      <w:lvlText w:val="•"/>
      <w:lvlJc w:val="left"/>
      <w:pPr>
        <w:ind w:left="4156" w:hanging="425"/>
      </w:pPr>
      <w:rPr>
        <w:rFonts w:hint="default"/>
      </w:rPr>
    </w:lvl>
    <w:lvl w:ilvl="8">
      <w:start w:val="1"/>
      <w:numFmt w:val="bullet"/>
      <w:lvlText w:val="•"/>
      <w:lvlJc w:val="left"/>
      <w:pPr>
        <w:ind w:left="6053" w:hanging="425"/>
      </w:pPr>
      <w:rPr>
        <w:rFonts w:hint="default"/>
      </w:rPr>
    </w:lvl>
  </w:abstractNum>
  <w:abstractNum w:abstractNumId="26" w15:restartNumberingAfterBreak="0">
    <w:nsid w:val="2FDD6A40"/>
    <w:multiLevelType w:val="multilevel"/>
    <w:tmpl w:val="242406BC"/>
    <w:lvl w:ilvl="0">
      <w:start w:val="9"/>
      <w:numFmt w:val="decimal"/>
      <w:lvlText w:val="%1."/>
      <w:lvlJc w:val="left"/>
      <w:pPr>
        <w:ind w:left="643" w:hanging="360"/>
      </w:pPr>
      <w:rPr>
        <w:rFonts w:ascii="Arial" w:eastAsia="Arial" w:hAnsi="Arial" w:hint="default"/>
        <w:b/>
        <w:bCs/>
        <w:spacing w:val="-1"/>
        <w:sz w:val="22"/>
        <w:szCs w:val="22"/>
      </w:rPr>
    </w:lvl>
    <w:lvl w:ilvl="1">
      <w:start w:val="1"/>
      <w:numFmt w:val="decimal"/>
      <w:lvlText w:val="%1.%2"/>
      <w:lvlJc w:val="left"/>
      <w:pPr>
        <w:ind w:left="1133" w:hanging="567"/>
      </w:pPr>
      <w:rPr>
        <w:rFonts w:ascii="Arial" w:eastAsia="Arial" w:hAnsi="Arial" w:hint="default"/>
        <w:sz w:val="22"/>
        <w:szCs w:val="22"/>
      </w:rPr>
    </w:lvl>
    <w:lvl w:ilvl="2">
      <w:start w:val="1"/>
      <w:numFmt w:val="bullet"/>
      <w:lvlText w:val="•"/>
      <w:lvlJc w:val="left"/>
      <w:pPr>
        <w:ind w:left="2126" w:hanging="567"/>
      </w:pPr>
      <w:rPr>
        <w:rFonts w:hint="default"/>
      </w:rPr>
    </w:lvl>
    <w:lvl w:ilvl="3">
      <w:start w:val="1"/>
      <w:numFmt w:val="bullet"/>
      <w:lvlText w:val="•"/>
      <w:lvlJc w:val="left"/>
      <w:pPr>
        <w:ind w:left="3065" w:hanging="567"/>
      </w:pPr>
      <w:rPr>
        <w:rFonts w:hint="default"/>
      </w:rPr>
    </w:lvl>
    <w:lvl w:ilvl="4">
      <w:start w:val="1"/>
      <w:numFmt w:val="bullet"/>
      <w:lvlText w:val="•"/>
      <w:lvlJc w:val="left"/>
      <w:pPr>
        <w:ind w:left="4005" w:hanging="567"/>
      </w:pPr>
      <w:rPr>
        <w:rFonts w:hint="default"/>
      </w:rPr>
    </w:lvl>
    <w:lvl w:ilvl="5">
      <w:start w:val="1"/>
      <w:numFmt w:val="bullet"/>
      <w:lvlText w:val="•"/>
      <w:lvlJc w:val="left"/>
      <w:pPr>
        <w:ind w:left="4944" w:hanging="567"/>
      </w:pPr>
      <w:rPr>
        <w:rFonts w:hint="default"/>
      </w:rPr>
    </w:lvl>
    <w:lvl w:ilvl="6">
      <w:start w:val="1"/>
      <w:numFmt w:val="bullet"/>
      <w:lvlText w:val="•"/>
      <w:lvlJc w:val="left"/>
      <w:pPr>
        <w:ind w:left="5883" w:hanging="567"/>
      </w:pPr>
      <w:rPr>
        <w:rFonts w:hint="default"/>
      </w:rPr>
    </w:lvl>
    <w:lvl w:ilvl="7">
      <w:start w:val="1"/>
      <w:numFmt w:val="bullet"/>
      <w:lvlText w:val="•"/>
      <w:lvlJc w:val="left"/>
      <w:pPr>
        <w:ind w:left="6822" w:hanging="567"/>
      </w:pPr>
      <w:rPr>
        <w:rFonts w:hint="default"/>
      </w:rPr>
    </w:lvl>
    <w:lvl w:ilvl="8">
      <w:start w:val="1"/>
      <w:numFmt w:val="bullet"/>
      <w:lvlText w:val="•"/>
      <w:lvlJc w:val="left"/>
      <w:pPr>
        <w:ind w:left="7761" w:hanging="567"/>
      </w:pPr>
      <w:rPr>
        <w:rFonts w:hint="default"/>
      </w:rPr>
    </w:lvl>
  </w:abstractNum>
  <w:abstractNum w:abstractNumId="27" w15:restartNumberingAfterBreak="0">
    <w:nsid w:val="32E82C7C"/>
    <w:multiLevelType w:val="multilevel"/>
    <w:tmpl w:val="A664BB00"/>
    <w:lvl w:ilvl="0">
      <w:start w:val="13"/>
      <w:numFmt w:val="decimal"/>
      <w:lvlText w:val="%1"/>
      <w:lvlJc w:val="left"/>
      <w:pPr>
        <w:ind w:left="1324" w:hanging="1440"/>
      </w:pPr>
      <w:rPr>
        <w:rFonts w:hint="default"/>
      </w:rPr>
    </w:lvl>
    <w:lvl w:ilvl="1">
      <w:start w:val="11"/>
      <w:numFmt w:val="decimal"/>
      <w:lvlText w:val="%1.%2"/>
      <w:lvlJc w:val="left"/>
      <w:pPr>
        <w:ind w:left="1324" w:hanging="1440"/>
      </w:pPr>
      <w:rPr>
        <w:rFonts w:hint="default"/>
      </w:rPr>
    </w:lvl>
    <w:lvl w:ilvl="2">
      <w:start w:val="2"/>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881" w:hanging="1440"/>
      </w:pPr>
      <w:rPr>
        <w:rFonts w:hint="default"/>
      </w:rPr>
    </w:lvl>
    <w:lvl w:ilvl="4">
      <w:start w:val="1"/>
      <w:numFmt w:val="bullet"/>
      <w:lvlText w:val="•"/>
      <w:lvlJc w:val="left"/>
      <w:pPr>
        <w:ind w:left="4733" w:hanging="1440"/>
      </w:pPr>
      <w:rPr>
        <w:rFonts w:hint="default"/>
      </w:rPr>
    </w:lvl>
    <w:lvl w:ilvl="5">
      <w:start w:val="1"/>
      <w:numFmt w:val="bullet"/>
      <w:lvlText w:val="•"/>
      <w:lvlJc w:val="left"/>
      <w:pPr>
        <w:ind w:left="5585" w:hanging="1440"/>
      </w:pPr>
      <w:rPr>
        <w:rFonts w:hint="default"/>
      </w:rPr>
    </w:lvl>
    <w:lvl w:ilvl="6">
      <w:start w:val="1"/>
      <w:numFmt w:val="bullet"/>
      <w:lvlText w:val="•"/>
      <w:lvlJc w:val="left"/>
      <w:pPr>
        <w:ind w:left="6437" w:hanging="1440"/>
      </w:pPr>
      <w:rPr>
        <w:rFonts w:hint="default"/>
      </w:rPr>
    </w:lvl>
    <w:lvl w:ilvl="7">
      <w:start w:val="1"/>
      <w:numFmt w:val="bullet"/>
      <w:lvlText w:val="•"/>
      <w:lvlJc w:val="left"/>
      <w:pPr>
        <w:ind w:left="7289" w:hanging="1440"/>
      </w:pPr>
      <w:rPr>
        <w:rFonts w:hint="default"/>
      </w:rPr>
    </w:lvl>
    <w:lvl w:ilvl="8">
      <w:start w:val="1"/>
      <w:numFmt w:val="bullet"/>
      <w:lvlText w:val="•"/>
      <w:lvlJc w:val="left"/>
      <w:pPr>
        <w:ind w:left="8142" w:hanging="1440"/>
      </w:pPr>
      <w:rPr>
        <w:rFonts w:hint="default"/>
      </w:rPr>
    </w:lvl>
  </w:abstractNum>
  <w:abstractNum w:abstractNumId="28" w15:restartNumberingAfterBreak="0">
    <w:nsid w:val="349F745C"/>
    <w:multiLevelType w:val="hybridMultilevel"/>
    <w:tmpl w:val="692C1BC6"/>
    <w:lvl w:ilvl="0" w:tplc="D048FDAA">
      <w:start w:val="1"/>
      <w:numFmt w:val="bullet"/>
      <w:lvlText w:val="●"/>
      <w:lvlJc w:val="left"/>
      <w:pPr>
        <w:ind w:left="1277" w:hanging="425"/>
      </w:pPr>
      <w:rPr>
        <w:rFonts w:ascii="Arial" w:eastAsia="Arial" w:hAnsi="Arial" w:hint="default"/>
        <w:sz w:val="22"/>
        <w:szCs w:val="22"/>
      </w:rPr>
    </w:lvl>
    <w:lvl w:ilvl="1" w:tplc="FC3AFC6A">
      <w:start w:val="1"/>
      <w:numFmt w:val="bullet"/>
      <w:lvlText w:val="•"/>
      <w:lvlJc w:val="left"/>
      <w:pPr>
        <w:ind w:left="2113" w:hanging="425"/>
      </w:pPr>
      <w:rPr>
        <w:rFonts w:hint="default"/>
      </w:rPr>
    </w:lvl>
    <w:lvl w:ilvl="2" w:tplc="1514FE82">
      <w:start w:val="1"/>
      <w:numFmt w:val="bullet"/>
      <w:lvlText w:val="•"/>
      <w:lvlJc w:val="left"/>
      <w:pPr>
        <w:ind w:left="2949" w:hanging="425"/>
      </w:pPr>
      <w:rPr>
        <w:rFonts w:hint="default"/>
      </w:rPr>
    </w:lvl>
    <w:lvl w:ilvl="3" w:tplc="7FFED2D2">
      <w:start w:val="1"/>
      <w:numFmt w:val="bullet"/>
      <w:lvlText w:val="•"/>
      <w:lvlJc w:val="left"/>
      <w:pPr>
        <w:ind w:left="3786" w:hanging="425"/>
      </w:pPr>
      <w:rPr>
        <w:rFonts w:hint="default"/>
      </w:rPr>
    </w:lvl>
    <w:lvl w:ilvl="4" w:tplc="476EA940">
      <w:start w:val="1"/>
      <w:numFmt w:val="bullet"/>
      <w:lvlText w:val="•"/>
      <w:lvlJc w:val="left"/>
      <w:pPr>
        <w:ind w:left="4622" w:hanging="425"/>
      </w:pPr>
      <w:rPr>
        <w:rFonts w:hint="default"/>
      </w:rPr>
    </w:lvl>
    <w:lvl w:ilvl="5" w:tplc="737E3878">
      <w:start w:val="1"/>
      <w:numFmt w:val="bullet"/>
      <w:lvlText w:val="•"/>
      <w:lvlJc w:val="left"/>
      <w:pPr>
        <w:ind w:left="5458" w:hanging="425"/>
      </w:pPr>
      <w:rPr>
        <w:rFonts w:hint="default"/>
      </w:rPr>
    </w:lvl>
    <w:lvl w:ilvl="6" w:tplc="DFE0141E">
      <w:start w:val="1"/>
      <w:numFmt w:val="bullet"/>
      <w:lvlText w:val="•"/>
      <w:lvlJc w:val="left"/>
      <w:pPr>
        <w:ind w:left="6294" w:hanging="425"/>
      </w:pPr>
      <w:rPr>
        <w:rFonts w:hint="default"/>
      </w:rPr>
    </w:lvl>
    <w:lvl w:ilvl="7" w:tplc="02BC6262">
      <w:start w:val="1"/>
      <w:numFmt w:val="bullet"/>
      <w:lvlText w:val="•"/>
      <w:lvlJc w:val="left"/>
      <w:pPr>
        <w:ind w:left="7131" w:hanging="425"/>
      </w:pPr>
      <w:rPr>
        <w:rFonts w:hint="default"/>
      </w:rPr>
    </w:lvl>
    <w:lvl w:ilvl="8" w:tplc="B546B32E">
      <w:start w:val="1"/>
      <w:numFmt w:val="bullet"/>
      <w:lvlText w:val="•"/>
      <w:lvlJc w:val="left"/>
      <w:pPr>
        <w:ind w:left="7967" w:hanging="425"/>
      </w:pPr>
      <w:rPr>
        <w:rFonts w:hint="default"/>
      </w:rPr>
    </w:lvl>
  </w:abstractNum>
  <w:abstractNum w:abstractNumId="29" w15:restartNumberingAfterBreak="0">
    <w:nsid w:val="35F93F94"/>
    <w:multiLevelType w:val="multilevel"/>
    <w:tmpl w:val="A142C98C"/>
    <w:lvl w:ilvl="0">
      <w:start w:val="15"/>
      <w:numFmt w:val="decimal"/>
      <w:lvlText w:val="%1"/>
      <w:lvlJc w:val="left"/>
      <w:pPr>
        <w:ind w:left="1324" w:hanging="720"/>
      </w:pPr>
      <w:rPr>
        <w:rFonts w:hint="default"/>
      </w:rPr>
    </w:lvl>
    <w:lvl w:ilvl="1">
      <w:start w:val="3"/>
      <w:numFmt w:val="decimal"/>
      <w:lvlText w:val="%1.%2"/>
      <w:lvlJc w:val="left"/>
      <w:pPr>
        <w:ind w:left="1324" w:hanging="720"/>
      </w:pPr>
      <w:rPr>
        <w:rFonts w:hint="default"/>
      </w:rPr>
    </w:lvl>
    <w:lvl w:ilvl="2">
      <w:start w:val="4"/>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0" w15:restartNumberingAfterBreak="0">
    <w:nsid w:val="37B26D64"/>
    <w:multiLevelType w:val="hybridMultilevel"/>
    <w:tmpl w:val="E13EAEAC"/>
    <w:lvl w:ilvl="0" w:tplc="909E9ABA">
      <w:start w:val="1"/>
      <w:numFmt w:val="bullet"/>
      <w:lvlText w:val=""/>
      <w:lvlJc w:val="left"/>
      <w:pPr>
        <w:ind w:left="822" w:hanging="360"/>
      </w:pPr>
      <w:rPr>
        <w:rFonts w:ascii="Symbol" w:eastAsia="Symbol" w:hAnsi="Symbol" w:hint="default"/>
        <w:sz w:val="22"/>
        <w:szCs w:val="22"/>
      </w:rPr>
    </w:lvl>
    <w:lvl w:ilvl="1" w:tplc="3E386824">
      <w:start w:val="1"/>
      <w:numFmt w:val="bullet"/>
      <w:lvlText w:val="•"/>
      <w:lvlJc w:val="left"/>
      <w:pPr>
        <w:ind w:left="1400" w:hanging="360"/>
      </w:pPr>
      <w:rPr>
        <w:rFonts w:hint="default"/>
      </w:rPr>
    </w:lvl>
    <w:lvl w:ilvl="2" w:tplc="CACA5FC0">
      <w:start w:val="1"/>
      <w:numFmt w:val="bullet"/>
      <w:lvlText w:val="•"/>
      <w:lvlJc w:val="left"/>
      <w:pPr>
        <w:ind w:left="1978" w:hanging="360"/>
      </w:pPr>
      <w:rPr>
        <w:rFonts w:hint="default"/>
      </w:rPr>
    </w:lvl>
    <w:lvl w:ilvl="3" w:tplc="A7B42CCE">
      <w:start w:val="1"/>
      <w:numFmt w:val="bullet"/>
      <w:lvlText w:val="•"/>
      <w:lvlJc w:val="left"/>
      <w:pPr>
        <w:ind w:left="2556" w:hanging="360"/>
      </w:pPr>
      <w:rPr>
        <w:rFonts w:hint="default"/>
      </w:rPr>
    </w:lvl>
    <w:lvl w:ilvl="4" w:tplc="268C1ECE">
      <w:start w:val="1"/>
      <w:numFmt w:val="bullet"/>
      <w:lvlText w:val="•"/>
      <w:lvlJc w:val="left"/>
      <w:pPr>
        <w:ind w:left="3134" w:hanging="360"/>
      </w:pPr>
      <w:rPr>
        <w:rFonts w:hint="default"/>
      </w:rPr>
    </w:lvl>
    <w:lvl w:ilvl="5" w:tplc="1174CAF2">
      <w:start w:val="1"/>
      <w:numFmt w:val="bullet"/>
      <w:lvlText w:val="•"/>
      <w:lvlJc w:val="left"/>
      <w:pPr>
        <w:ind w:left="3712" w:hanging="360"/>
      </w:pPr>
      <w:rPr>
        <w:rFonts w:hint="default"/>
      </w:rPr>
    </w:lvl>
    <w:lvl w:ilvl="6" w:tplc="48A44396">
      <w:start w:val="1"/>
      <w:numFmt w:val="bullet"/>
      <w:lvlText w:val="•"/>
      <w:lvlJc w:val="left"/>
      <w:pPr>
        <w:ind w:left="4290" w:hanging="360"/>
      </w:pPr>
      <w:rPr>
        <w:rFonts w:hint="default"/>
      </w:rPr>
    </w:lvl>
    <w:lvl w:ilvl="7" w:tplc="305CBB26">
      <w:start w:val="1"/>
      <w:numFmt w:val="bullet"/>
      <w:lvlText w:val="•"/>
      <w:lvlJc w:val="left"/>
      <w:pPr>
        <w:ind w:left="4869" w:hanging="360"/>
      </w:pPr>
      <w:rPr>
        <w:rFonts w:hint="default"/>
      </w:rPr>
    </w:lvl>
    <w:lvl w:ilvl="8" w:tplc="43B0328C">
      <w:start w:val="1"/>
      <w:numFmt w:val="bullet"/>
      <w:lvlText w:val="•"/>
      <w:lvlJc w:val="left"/>
      <w:pPr>
        <w:ind w:left="5447" w:hanging="360"/>
      </w:pPr>
      <w:rPr>
        <w:rFonts w:hint="default"/>
      </w:rPr>
    </w:lvl>
  </w:abstractNum>
  <w:abstractNum w:abstractNumId="31" w15:restartNumberingAfterBreak="0">
    <w:nsid w:val="3B0B527D"/>
    <w:multiLevelType w:val="hybridMultilevel"/>
    <w:tmpl w:val="975C2C6E"/>
    <w:lvl w:ilvl="0" w:tplc="D31EDDFA">
      <w:start w:val="1"/>
      <w:numFmt w:val="decimal"/>
      <w:lvlText w:val="%1."/>
      <w:lvlJc w:val="left"/>
      <w:pPr>
        <w:ind w:left="384" w:hanging="385"/>
      </w:pPr>
      <w:rPr>
        <w:rFonts w:ascii="Arial" w:eastAsia="Arial" w:hAnsi="Arial" w:hint="default"/>
        <w:spacing w:val="-1"/>
        <w:sz w:val="22"/>
        <w:szCs w:val="22"/>
      </w:rPr>
    </w:lvl>
    <w:lvl w:ilvl="1" w:tplc="4F88A78E">
      <w:start w:val="1"/>
      <w:numFmt w:val="bullet"/>
      <w:lvlText w:val="•"/>
      <w:lvlJc w:val="left"/>
      <w:pPr>
        <w:ind w:left="1310" w:hanging="385"/>
      </w:pPr>
      <w:rPr>
        <w:rFonts w:hint="default"/>
      </w:rPr>
    </w:lvl>
    <w:lvl w:ilvl="2" w:tplc="73CA8152">
      <w:start w:val="1"/>
      <w:numFmt w:val="bullet"/>
      <w:lvlText w:val="•"/>
      <w:lvlJc w:val="left"/>
      <w:pPr>
        <w:ind w:left="2235" w:hanging="385"/>
      </w:pPr>
      <w:rPr>
        <w:rFonts w:hint="default"/>
      </w:rPr>
    </w:lvl>
    <w:lvl w:ilvl="3" w:tplc="C30410D0">
      <w:start w:val="1"/>
      <w:numFmt w:val="bullet"/>
      <w:lvlText w:val="•"/>
      <w:lvlJc w:val="left"/>
      <w:pPr>
        <w:ind w:left="3161" w:hanging="385"/>
      </w:pPr>
      <w:rPr>
        <w:rFonts w:hint="default"/>
      </w:rPr>
    </w:lvl>
    <w:lvl w:ilvl="4" w:tplc="75B055F8">
      <w:start w:val="1"/>
      <w:numFmt w:val="bullet"/>
      <w:lvlText w:val="•"/>
      <w:lvlJc w:val="left"/>
      <w:pPr>
        <w:ind w:left="4086" w:hanging="385"/>
      </w:pPr>
      <w:rPr>
        <w:rFonts w:hint="default"/>
      </w:rPr>
    </w:lvl>
    <w:lvl w:ilvl="5" w:tplc="6DC45234">
      <w:start w:val="1"/>
      <w:numFmt w:val="bullet"/>
      <w:lvlText w:val="•"/>
      <w:lvlJc w:val="left"/>
      <w:pPr>
        <w:ind w:left="5012" w:hanging="385"/>
      </w:pPr>
      <w:rPr>
        <w:rFonts w:hint="default"/>
      </w:rPr>
    </w:lvl>
    <w:lvl w:ilvl="6" w:tplc="E7E85984">
      <w:start w:val="1"/>
      <w:numFmt w:val="bullet"/>
      <w:lvlText w:val="•"/>
      <w:lvlJc w:val="left"/>
      <w:pPr>
        <w:ind w:left="5937" w:hanging="385"/>
      </w:pPr>
      <w:rPr>
        <w:rFonts w:hint="default"/>
      </w:rPr>
    </w:lvl>
    <w:lvl w:ilvl="7" w:tplc="B064631C">
      <w:start w:val="1"/>
      <w:numFmt w:val="bullet"/>
      <w:lvlText w:val="•"/>
      <w:lvlJc w:val="left"/>
      <w:pPr>
        <w:ind w:left="6863" w:hanging="385"/>
      </w:pPr>
      <w:rPr>
        <w:rFonts w:hint="default"/>
      </w:rPr>
    </w:lvl>
    <w:lvl w:ilvl="8" w:tplc="812A94D6">
      <w:start w:val="1"/>
      <w:numFmt w:val="bullet"/>
      <w:lvlText w:val="•"/>
      <w:lvlJc w:val="left"/>
      <w:pPr>
        <w:ind w:left="7788" w:hanging="385"/>
      </w:pPr>
      <w:rPr>
        <w:rFonts w:hint="default"/>
      </w:rPr>
    </w:lvl>
  </w:abstractNum>
  <w:abstractNum w:abstractNumId="32" w15:restartNumberingAfterBreak="0">
    <w:nsid w:val="3BB07F89"/>
    <w:multiLevelType w:val="multilevel"/>
    <w:tmpl w:val="B922D864"/>
    <w:lvl w:ilvl="0">
      <w:start w:val="5"/>
      <w:numFmt w:val="decimal"/>
      <w:lvlText w:val="%1"/>
      <w:lvlJc w:val="left"/>
      <w:pPr>
        <w:ind w:left="892" w:hanging="432"/>
      </w:pPr>
      <w:rPr>
        <w:rFonts w:hint="default"/>
      </w:rPr>
    </w:lvl>
    <w:lvl w:ilvl="1">
      <w:start w:val="6"/>
      <w:numFmt w:val="decimal"/>
      <w:lvlText w:val="%1.%2."/>
      <w:lvlJc w:val="left"/>
      <w:pPr>
        <w:ind w:left="892" w:hanging="432"/>
      </w:pPr>
      <w:rPr>
        <w:rFonts w:ascii="Arial" w:eastAsia="Arial" w:hAnsi="Arial" w:hint="default"/>
        <w:sz w:val="21"/>
        <w:szCs w:val="21"/>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3386" w:hanging="648"/>
      </w:pPr>
      <w:rPr>
        <w:rFonts w:hint="default"/>
      </w:rPr>
    </w:lvl>
    <w:lvl w:ilvl="4">
      <w:start w:val="1"/>
      <w:numFmt w:val="bullet"/>
      <w:lvlText w:val="•"/>
      <w:lvlJc w:val="left"/>
      <w:pPr>
        <w:ind w:left="4309"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154" w:hanging="648"/>
      </w:pPr>
      <w:rPr>
        <w:rFonts w:hint="default"/>
      </w:rPr>
    </w:lvl>
    <w:lvl w:ilvl="7">
      <w:start w:val="1"/>
      <w:numFmt w:val="bullet"/>
      <w:lvlText w:val="•"/>
      <w:lvlJc w:val="left"/>
      <w:pPr>
        <w:ind w:left="7077" w:hanging="648"/>
      </w:pPr>
      <w:rPr>
        <w:rFonts w:hint="default"/>
      </w:rPr>
    </w:lvl>
    <w:lvl w:ilvl="8">
      <w:start w:val="1"/>
      <w:numFmt w:val="bullet"/>
      <w:lvlText w:val="•"/>
      <w:lvlJc w:val="left"/>
      <w:pPr>
        <w:ind w:left="8000" w:hanging="648"/>
      </w:pPr>
      <w:rPr>
        <w:rFonts w:hint="default"/>
      </w:rPr>
    </w:lvl>
  </w:abstractNum>
  <w:abstractNum w:abstractNumId="33" w15:restartNumberingAfterBreak="0">
    <w:nsid w:val="3D6212C2"/>
    <w:multiLevelType w:val="multilevel"/>
    <w:tmpl w:val="2FF8A9DE"/>
    <w:lvl w:ilvl="0">
      <w:start w:val="4"/>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lowerLetter"/>
      <w:lvlText w:val="%4)"/>
      <w:lvlJc w:val="left"/>
      <w:pPr>
        <w:ind w:left="2947" w:hanging="361"/>
      </w:pPr>
      <w:rPr>
        <w:rFonts w:ascii="Arial" w:eastAsia="Arial" w:hAnsi="Arial" w:hint="default"/>
        <w:spacing w:val="-1"/>
        <w:sz w:val="22"/>
        <w:szCs w:val="22"/>
      </w:rPr>
    </w:lvl>
    <w:lvl w:ilvl="4">
      <w:start w:val="1"/>
      <w:numFmt w:val="bullet"/>
      <w:lvlText w:val=""/>
      <w:lvlJc w:val="left"/>
      <w:pPr>
        <w:ind w:left="3657" w:hanging="360"/>
      </w:pPr>
      <w:rPr>
        <w:rFonts w:ascii="Symbol" w:eastAsia="Symbol" w:hAnsi="Symbol" w:hint="default"/>
        <w:sz w:val="22"/>
        <w:szCs w:val="22"/>
      </w:rPr>
    </w:lvl>
    <w:lvl w:ilvl="5">
      <w:start w:val="1"/>
      <w:numFmt w:val="bullet"/>
      <w:lvlText w:val="•"/>
      <w:lvlJc w:val="left"/>
      <w:pPr>
        <w:ind w:left="4689" w:hanging="360"/>
      </w:pPr>
      <w:rPr>
        <w:rFonts w:hint="default"/>
      </w:rPr>
    </w:lvl>
    <w:lvl w:ilvl="6">
      <w:start w:val="1"/>
      <w:numFmt w:val="bullet"/>
      <w:lvlText w:val="•"/>
      <w:lvlJc w:val="left"/>
      <w:pPr>
        <w:ind w:left="5720"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783" w:hanging="360"/>
      </w:pPr>
      <w:rPr>
        <w:rFonts w:hint="default"/>
      </w:rPr>
    </w:lvl>
  </w:abstractNum>
  <w:abstractNum w:abstractNumId="34" w15:restartNumberingAfterBreak="0">
    <w:nsid w:val="3E11635E"/>
    <w:multiLevelType w:val="multilevel"/>
    <w:tmpl w:val="3B72F6B8"/>
    <w:lvl w:ilvl="0">
      <w:start w:val="9"/>
      <w:numFmt w:val="decimal"/>
      <w:lvlText w:val="%1"/>
      <w:lvlJc w:val="left"/>
      <w:pPr>
        <w:ind w:left="2226" w:hanging="992"/>
      </w:pPr>
      <w:rPr>
        <w:rFonts w:hint="default"/>
      </w:rPr>
    </w:lvl>
    <w:lvl w:ilvl="1">
      <w:start w:val="2"/>
      <w:numFmt w:val="decimal"/>
      <w:lvlText w:val="%1.%2"/>
      <w:lvlJc w:val="left"/>
      <w:pPr>
        <w:ind w:left="2226" w:hanging="992"/>
      </w:pPr>
      <w:rPr>
        <w:rFonts w:hint="default"/>
      </w:rPr>
    </w:lvl>
    <w:lvl w:ilvl="2">
      <w:start w:val="2"/>
      <w:numFmt w:val="decimal"/>
      <w:lvlText w:val="%1.%2.%3"/>
      <w:lvlJc w:val="left"/>
      <w:pPr>
        <w:ind w:left="2226" w:hanging="992"/>
      </w:pPr>
      <w:rPr>
        <w:rFonts w:ascii="Arial" w:eastAsia="Arial" w:hAnsi="Arial" w:hint="default"/>
        <w:sz w:val="22"/>
        <w:szCs w:val="22"/>
      </w:rPr>
    </w:lvl>
    <w:lvl w:ilvl="3">
      <w:start w:val="1"/>
      <w:numFmt w:val="bullet"/>
      <w:lvlText w:val="•"/>
      <w:lvlJc w:val="left"/>
      <w:pPr>
        <w:ind w:left="4512" w:hanging="992"/>
      </w:pPr>
      <w:rPr>
        <w:rFonts w:hint="default"/>
      </w:rPr>
    </w:lvl>
    <w:lvl w:ilvl="4">
      <w:start w:val="1"/>
      <w:numFmt w:val="bullet"/>
      <w:lvlText w:val="•"/>
      <w:lvlJc w:val="left"/>
      <w:pPr>
        <w:ind w:left="5274" w:hanging="992"/>
      </w:pPr>
      <w:rPr>
        <w:rFonts w:hint="default"/>
      </w:rPr>
    </w:lvl>
    <w:lvl w:ilvl="5">
      <w:start w:val="1"/>
      <w:numFmt w:val="bullet"/>
      <w:lvlText w:val="•"/>
      <w:lvlJc w:val="left"/>
      <w:pPr>
        <w:ind w:left="6036" w:hanging="992"/>
      </w:pPr>
      <w:rPr>
        <w:rFonts w:hint="default"/>
      </w:rPr>
    </w:lvl>
    <w:lvl w:ilvl="6">
      <w:start w:val="1"/>
      <w:numFmt w:val="bullet"/>
      <w:lvlText w:val="•"/>
      <w:lvlJc w:val="left"/>
      <w:pPr>
        <w:ind w:left="6798" w:hanging="992"/>
      </w:pPr>
      <w:rPr>
        <w:rFonts w:hint="default"/>
      </w:rPr>
    </w:lvl>
    <w:lvl w:ilvl="7">
      <w:start w:val="1"/>
      <w:numFmt w:val="bullet"/>
      <w:lvlText w:val="•"/>
      <w:lvlJc w:val="left"/>
      <w:pPr>
        <w:ind w:left="7560" w:hanging="992"/>
      </w:pPr>
      <w:rPr>
        <w:rFonts w:hint="default"/>
      </w:rPr>
    </w:lvl>
    <w:lvl w:ilvl="8">
      <w:start w:val="1"/>
      <w:numFmt w:val="bullet"/>
      <w:lvlText w:val="•"/>
      <w:lvlJc w:val="left"/>
      <w:pPr>
        <w:ind w:left="8322" w:hanging="992"/>
      </w:pPr>
      <w:rPr>
        <w:rFonts w:hint="default"/>
      </w:rPr>
    </w:lvl>
  </w:abstractNum>
  <w:abstractNum w:abstractNumId="35" w15:restartNumberingAfterBreak="0">
    <w:nsid w:val="40360F70"/>
    <w:multiLevelType w:val="hybridMultilevel"/>
    <w:tmpl w:val="C1E869AC"/>
    <w:lvl w:ilvl="0" w:tplc="84147ECA">
      <w:start w:val="3"/>
      <w:numFmt w:val="decimal"/>
      <w:lvlText w:val="%1."/>
      <w:lvlJc w:val="left"/>
      <w:pPr>
        <w:ind w:left="484" w:hanging="385"/>
      </w:pPr>
      <w:rPr>
        <w:rFonts w:ascii="Arial" w:eastAsia="Arial" w:hAnsi="Arial" w:hint="default"/>
        <w:spacing w:val="-1"/>
        <w:sz w:val="22"/>
        <w:szCs w:val="22"/>
      </w:rPr>
    </w:lvl>
    <w:lvl w:ilvl="1" w:tplc="8042C3BA">
      <w:start w:val="1"/>
      <w:numFmt w:val="bullet"/>
      <w:lvlText w:val="●"/>
      <w:lvlJc w:val="left"/>
      <w:pPr>
        <w:ind w:left="1518" w:hanging="425"/>
      </w:pPr>
      <w:rPr>
        <w:rFonts w:ascii="Arial" w:eastAsia="Arial" w:hAnsi="Arial" w:hint="default"/>
        <w:sz w:val="22"/>
        <w:szCs w:val="22"/>
      </w:rPr>
    </w:lvl>
    <w:lvl w:ilvl="2" w:tplc="2A50C742">
      <w:start w:val="1"/>
      <w:numFmt w:val="bullet"/>
      <w:lvlText w:val="•"/>
      <w:lvlJc w:val="left"/>
      <w:pPr>
        <w:ind w:left="1518" w:hanging="425"/>
      </w:pPr>
      <w:rPr>
        <w:rFonts w:hint="default"/>
      </w:rPr>
    </w:lvl>
    <w:lvl w:ilvl="3" w:tplc="AB1E2C7C">
      <w:start w:val="1"/>
      <w:numFmt w:val="bullet"/>
      <w:lvlText w:val="•"/>
      <w:lvlJc w:val="left"/>
      <w:pPr>
        <w:ind w:left="2559" w:hanging="425"/>
      </w:pPr>
      <w:rPr>
        <w:rFonts w:hint="default"/>
      </w:rPr>
    </w:lvl>
    <w:lvl w:ilvl="4" w:tplc="199019CA">
      <w:start w:val="1"/>
      <w:numFmt w:val="bullet"/>
      <w:lvlText w:val="•"/>
      <w:lvlJc w:val="left"/>
      <w:pPr>
        <w:ind w:left="3600" w:hanging="425"/>
      </w:pPr>
      <w:rPr>
        <w:rFonts w:hint="default"/>
      </w:rPr>
    </w:lvl>
    <w:lvl w:ilvl="5" w:tplc="B8C28F6A">
      <w:start w:val="1"/>
      <w:numFmt w:val="bullet"/>
      <w:lvlText w:val="•"/>
      <w:lvlJc w:val="left"/>
      <w:pPr>
        <w:ind w:left="4641" w:hanging="425"/>
      </w:pPr>
      <w:rPr>
        <w:rFonts w:hint="default"/>
      </w:rPr>
    </w:lvl>
    <w:lvl w:ilvl="6" w:tplc="610A48B0">
      <w:start w:val="1"/>
      <w:numFmt w:val="bullet"/>
      <w:lvlText w:val="•"/>
      <w:lvlJc w:val="left"/>
      <w:pPr>
        <w:ind w:left="5682" w:hanging="425"/>
      </w:pPr>
      <w:rPr>
        <w:rFonts w:hint="default"/>
      </w:rPr>
    </w:lvl>
    <w:lvl w:ilvl="7" w:tplc="17D4A802">
      <w:start w:val="1"/>
      <w:numFmt w:val="bullet"/>
      <w:lvlText w:val="•"/>
      <w:lvlJc w:val="left"/>
      <w:pPr>
        <w:ind w:left="6723" w:hanging="425"/>
      </w:pPr>
      <w:rPr>
        <w:rFonts w:hint="default"/>
      </w:rPr>
    </w:lvl>
    <w:lvl w:ilvl="8" w:tplc="D05C18E6">
      <w:start w:val="1"/>
      <w:numFmt w:val="bullet"/>
      <w:lvlText w:val="•"/>
      <w:lvlJc w:val="left"/>
      <w:pPr>
        <w:ind w:left="7764" w:hanging="425"/>
      </w:pPr>
      <w:rPr>
        <w:rFonts w:hint="default"/>
      </w:rPr>
    </w:lvl>
  </w:abstractNum>
  <w:abstractNum w:abstractNumId="36" w15:restartNumberingAfterBreak="0">
    <w:nsid w:val="4159314D"/>
    <w:multiLevelType w:val="multilevel"/>
    <w:tmpl w:val="A3B83C40"/>
    <w:lvl w:ilvl="0">
      <w:start w:val="10"/>
      <w:numFmt w:val="decimal"/>
      <w:lvlText w:val="%1"/>
      <w:lvlJc w:val="left"/>
      <w:pPr>
        <w:ind w:left="892" w:hanging="490"/>
      </w:pPr>
      <w:rPr>
        <w:rFonts w:hint="default"/>
      </w:rPr>
    </w:lvl>
    <w:lvl w:ilvl="1">
      <w:start w:val="3"/>
      <w:numFmt w:val="decimal"/>
      <w:lvlText w:val="%1.%2"/>
      <w:lvlJc w:val="left"/>
      <w:pPr>
        <w:ind w:left="892" w:hanging="490"/>
      </w:pPr>
      <w:rPr>
        <w:rFonts w:ascii="Arial" w:eastAsia="Arial" w:hAnsi="Arial" w:hint="default"/>
        <w:sz w:val="22"/>
        <w:szCs w:val="22"/>
      </w:rPr>
    </w:lvl>
    <w:lvl w:ilvl="2">
      <w:start w:val="1"/>
      <w:numFmt w:val="bullet"/>
      <w:lvlText w:val="•"/>
      <w:lvlJc w:val="left"/>
      <w:pPr>
        <w:ind w:left="2683" w:hanging="490"/>
      </w:pPr>
      <w:rPr>
        <w:rFonts w:hint="default"/>
      </w:rPr>
    </w:lvl>
    <w:lvl w:ilvl="3">
      <w:start w:val="1"/>
      <w:numFmt w:val="bullet"/>
      <w:lvlText w:val="•"/>
      <w:lvlJc w:val="left"/>
      <w:pPr>
        <w:ind w:left="3578" w:hanging="490"/>
      </w:pPr>
      <w:rPr>
        <w:rFonts w:hint="default"/>
      </w:rPr>
    </w:lvl>
    <w:lvl w:ilvl="4">
      <w:start w:val="1"/>
      <w:numFmt w:val="bullet"/>
      <w:lvlText w:val="•"/>
      <w:lvlJc w:val="left"/>
      <w:pPr>
        <w:ind w:left="4474" w:hanging="490"/>
      </w:pPr>
      <w:rPr>
        <w:rFonts w:hint="default"/>
      </w:rPr>
    </w:lvl>
    <w:lvl w:ilvl="5">
      <w:start w:val="1"/>
      <w:numFmt w:val="bullet"/>
      <w:lvlText w:val="•"/>
      <w:lvlJc w:val="left"/>
      <w:pPr>
        <w:ind w:left="5369" w:hanging="490"/>
      </w:pPr>
      <w:rPr>
        <w:rFonts w:hint="default"/>
      </w:rPr>
    </w:lvl>
    <w:lvl w:ilvl="6">
      <w:start w:val="1"/>
      <w:numFmt w:val="bullet"/>
      <w:lvlText w:val="•"/>
      <w:lvlJc w:val="left"/>
      <w:pPr>
        <w:ind w:left="6264" w:hanging="490"/>
      </w:pPr>
      <w:rPr>
        <w:rFonts w:hint="default"/>
      </w:rPr>
    </w:lvl>
    <w:lvl w:ilvl="7">
      <w:start w:val="1"/>
      <w:numFmt w:val="bullet"/>
      <w:lvlText w:val="•"/>
      <w:lvlJc w:val="left"/>
      <w:pPr>
        <w:ind w:left="7160" w:hanging="490"/>
      </w:pPr>
      <w:rPr>
        <w:rFonts w:hint="default"/>
      </w:rPr>
    </w:lvl>
    <w:lvl w:ilvl="8">
      <w:start w:val="1"/>
      <w:numFmt w:val="bullet"/>
      <w:lvlText w:val="•"/>
      <w:lvlJc w:val="left"/>
      <w:pPr>
        <w:ind w:left="8055" w:hanging="490"/>
      </w:pPr>
      <w:rPr>
        <w:rFonts w:hint="default"/>
      </w:rPr>
    </w:lvl>
  </w:abstractNum>
  <w:abstractNum w:abstractNumId="37"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8" w15:restartNumberingAfterBreak="0">
    <w:nsid w:val="41DE1450"/>
    <w:multiLevelType w:val="multilevel"/>
    <w:tmpl w:val="C0864624"/>
    <w:lvl w:ilvl="0">
      <w:start w:val="17"/>
      <w:numFmt w:val="decimal"/>
      <w:lvlText w:val="%1"/>
      <w:lvlJc w:val="left"/>
      <w:pPr>
        <w:ind w:left="1453" w:hanging="567"/>
      </w:pPr>
      <w:rPr>
        <w:rFonts w:hint="default"/>
      </w:rPr>
    </w:lvl>
    <w:lvl w:ilvl="1">
      <w:start w:val="6"/>
      <w:numFmt w:val="decimal"/>
      <w:lvlText w:val="%1.%2"/>
      <w:lvlJc w:val="left"/>
      <w:pPr>
        <w:ind w:left="1453" w:hanging="567"/>
      </w:pPr>
      <w:rPr>
        <w:rFonts w:ascii="Arial" w:eastAsia="Arial" w:hAnsi="Arial" w:hint="default"/>
        <w:sz w:val="22"/>
        <w:szCs w:val="22"/>
      </w:rPr>
    </w:lvl>
    <w:lvl w:ilvl="2">
      <w:start w:val="1"/>
      <w:numFmt w:val="decimal"/>
      <w:lvlText w:val="%1.%2.%3"/>
      <w:lvlJc w:val="left"/>
      <w:pPr>
        <w:ind w:left="2305" w:hanging="852"/>
      </w:pPr>
      <w:rPr>
        <w:rFonts w:ascii="Arial" w:eastAsia="Arial" w:hAnsi="Arial" w:hint="default"/>
        <w:sz w:val="22"/>
        <w:szCs w:val="22"/>
      </w:rPr>
    </w:lvl>
    <w:lvl w:ilvl="3">
      <w:start w:val="1"/>
      <w:numFmt w:val="lowerLetter"/>
      <w:lvlText w:val="%4)"/>
      <w:lvlJc w:val="left"/>
      <w:pPr>
        <w:ind w:left="3167" w:hanging="361"/>
      </w:pPr>
      <w:rPr>
        <w:rFonts w:ascii="Arial" w:eastAsia="Arial" w:hAnsi="Arial" w:hint="default"/>
        <w:spacing w:val="-1"/>
        <w:sz w:val="22"/>
        <w:szCs w:val="22"/>
      </w:rPr>
    </w:lvl>
    <w:lvl w:ilvl="4">
      <w:start w:val="1"/>
      <w:numFmt w:val="bullet"/>
      <w:lvlText w:val=""/>
      <w:lvlJc w:val="left"/>
      <w:pPr>
        <w:ind w:left="3877" w:hanging="207"/>
      </w:pPr>
      <w:rPr>
        <w:rFonts w:ascii="Symbol" w:eastAsia="Symbol" w:hAnsi="Symbol" w:hint="default"/>
        <w:sz w:val="22"/>
        <w:szCs w:val="22"/>
      </w:rPr>
    </w:lvl>
    <w:lvl w:ilvl="5">
      <w:start w:val="1"/>
      <w:numFmt w:val="bullet"/>
      <w:lvlText w:val="•"/>
      <w:lvlJc w:val="left"/>
      <w:pPr>
        <w:ind w:left="5645" w:hanging="207"/>
      </w:pPr>
      <w:rPr>
        <w:rFonts w:hint="default"/>
      </w:rPr>
    </w:lvl>
    <w:lvl w:ilvl="6">
      <w:start w:val="1"/>
      <w:numFmt w:val="bullet"/>
      <w:lvlText w:val="•"/>
      <w:lvlJc w:val="left"/>
      <w:pPr>
        <w:ind w:left="6530" w:hanging="207"/>
      </w:pPr>
      <w:rPr>
        <w:rFonts w:hint="default"/>
      </w:rPr>
    </w:lvl>
    <w:lvl w:ilvl="7">
      <w:start w:val="1"/>
      <w:numFmt w:val="bullet"/>
      <w:lvlText w:val="•"/>
      <w:lvlJc w:val="left"/>
      <w:pPr>
        <w:ind w:left="7414" w:hanging="207"/>
      </w:pPr>
      <w:rPr>
        <w:rFonts w:hint="default"/>
      </w:rPr>
    </w:lvl>
    <w:lvl w:ilvl="8">
      <w:start w:val="1"/>
      <w:numFmt w:val="bullet"/>
      <w:lvlText w:val="•"/>
      <w:lvlJc w:val="left"/>
      <w:pPr>
        <w:ind w:left="8298" w:hanging="207"/>
      </w:pPr>
      <w:rPr>
        <w:rFonts w:hint="default"/>
      </w:rPr>
    </w:lvl>
  </w:abstractNum>
  <w:abstractNum w:abstractNumId="39" w15:restartNumberingAfterBreak="0">
    <w:nsid w:val="43E5747D"/>
    <w:multiLevelType w:val="multilevel"/>
    <w:tmpl w:val="43A21BB8"/>
    <w:lvl w:ilvl="0">
      <w:start w:val="32"/>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bullet"/>
      <w:lvlText w:val="•"/>
      <w:lvlJc w:val="left"/>
      <w:pPr>
        <w:ind w:left="2683" w:hanging="1080"/>
      </w:pPr>
      <w:rPr>
        <w:rFonts w:hint="default"/>
      </w:rPr>
    </w:lvl>
    <w:lvl w:ilvl="3">
      <w:start w:val="1"/>
      <w:numFmt w:val="bullet"/>
      <w:lvlText w:val="•"/>
      <w:lvlJc w:val="left"/>
      <w:pPr>
        <w:ind w:left="3578" w:hanging="1080"/>
      </w:pPr>
      <w:rPr>
        <w:rFonts w:hint="default"/>
      </w:rPr>
    </w:lvl>
    <w:lvl w:ilvl="4">
      <w:start w:val="1"/>
      <w:numFmt w:val="bullet"/>
      <w:lvlText w:val="•"/>
      <w:lvlJc w:val="left"/>
      <w:pPr>
        <w:ind w:left="4474" w:hanging="1080"/>
      </w:pPr>
      <w:rPr>
        <w:rFonts w:hint="default"/>
      </w:rPr>
    </w:lvl>
    <w:lvl w:ilvl="5">
      <w:start w:val="1"/>
      <w:numFmt w:val="bullet"/>
      <w:lvlText w:val="•"/>
      <w:lvlJc w:val="left"/>
      <w:pPr>
        <w:ind w:left="5369" w:hanging="1080"/>
      </w:pPr>
      <w:rPr>
        <w:rFonts w:hint="default"/>
      </w:rPr>
    </w:lvl>
    <w:lvl w:ilvl="6">
      <w:start w:val="1"/>
      <w:numFmt w:val="bullet"/>
      <w:lvlText w:val="•"/>
      <w:lvlJc w:val="left"/>
      <w:pPr>
        <w:ind w:left="6264" w:hanging="1080"/>
      </w:pPr>
      <w:rPr>
        <w:rFonts w:hint="default"/>
      </w:rPr>
    </w:lvl>
    <w:lvl w:ilvl="7">
      <w:start w:val="1"/>
      <w:numFmt w:val="bullet"/>
      <w:lvlText w:val="•"/>
      <w:lvlJc w:val="left"/>
      <w:pPr>
        <w:ind w:left="7160" w:hanging="1080"/>
      </w:pPr>
      <w:rPr>
        <w:rFonts w:hint="default"/>
      </w:rPr>
    </w:lvl>
    <w:lvl w:ilvl="8">
      <w:start w:val="1"/>
      <w:numFmt w:val="bullet"/>
      <w:lvlText w:val="•"/>
      <w:lvlJc w:val="left"/>
      <w:pPr>
        <w:ind w:left="8055" w:hanging="1080"/>
      </w:pPr>
      <w:rPr>
        <w:rFonts w:hint="default"/>
      </w:rPr>
    </w:lvl>
  </w:abstractNum>
  <w:abstractNum w:abstractNumId="40" w15:restartNumberingAfterBreak="0">
    <w:nsid w:val="44D60003"/>
    <w:multiLevelType w:val="multilevel"/>
    <w:tmpl w:val="BC7EC76C"/>
    <w:lvl w:ilvl="0">
      <w:start w:val="36"/>
      <w:numFmt w:val="decimal"/>
      <w:lvlText w:val="%1"/>
      <w:lvlJc w:val="left"/>
      <w:pPr>
        <w:ind w:left="1518" w:hanging="711"/>
      </w:pPr>
      <w:rPr>
        <w:rFonts w:hint="default"/>
      </w:rPr>
    </w:lvl>
    <w:lvl w:ilvl="1">
      <w:start w:val="8"/>
      <w:numFmt w:val="decimal"/>
      <w:lvlText w:val="%1.%2"/>
      <w:lvlJc w:val="left"/>
      <w:pPr>
        <w:ind w:left="1518" w:hanging="711"/>
      </w:pPr>
      <w:rPr>
        <w:rFonts w:ascii="Arial" w:eastAsia="Arial" w:hAnsi="Arial" w:hint="default"/>
        <w:sz w:val="22"/>
        <w:szCs w:val="22"/>
      </w:rPr>
    </w:lvl>
    <w:lvl w:ilvl="2">
      <w:start w:val="1"/>
      <w:numFmt w:val="bullet"/>
      <w:lvlText w:val="•"/>
      <w:lvlJc w:val="left"/>
      <w:pPr>
        <w:ind w:left="3184" w:hanging="711"/>
      </w:pPr>
      <w:rPr>
        <w:rFonts w:hint="default"/>
      </w:rPr>
    </w:lvl>
    <w:lvl w:ilvl="3">
      <w:start w:val="1"/>
      <w:numFmt w:val="bullet"/>
      <w:lvlText w:val="•"/>
      <w:lvlJc w:val="left"/>
      <w:pPr>
        <w:ind w:left="4017" w:hanging="711"/>
      </w:pPr>
      <w:rPr>
        <w:rFonts w:hint="default"/>
      </w:rPr>
    </w:lvl>
    <w:lvl w:ilvl="4">
      <w:start w:val="1"/>
      <w:numFmt w:val="bullet"/>
      <w:lvlText w:val="•"/>
      <w:lvlJc w:val="left"/>
      <w:pPr>
        <w:ind w:left="4849" w:hanging="711"/>
      </w:pPr>
      <w:rPr>
        <w:rFonts w:hint="default"/>
      </w:rPr>
    </w:lvl>
    <w:lvl w:ilvl="5">
      <w:start w:val="1"/>
      <w:numFmt w:val="bullet"/>
      <w:lvlText w:val="•"/>
      <w:lvlJc w:val="left"/>
      <w:pPr>
        <w:ind w:left="5682" w:hanging="711"/>
      </w:pPr>
      <w:rPr>
        <w:rFonts w:hint="default"/>
      </w:rPr>
    </w:lvl>
    <w:lvl w:ilvl="6">
      <w:start w:val="1"/>
      <w:numFmt w:val="bullet"/>
      <w:lvlText w:val="•"/>
      <w:lvlJc w:val="left"/>
      <w:pPr>
        <w:ind w:left="6515" w:hanging="711"/>
      </w:pPr>
      <w:rPr>
        <w:rFonts w:hint="default"/>
      </w:rPr>
    </w:lvl>
    <w:lvl w:ilvl="7">
      <w:start w:val="1"/>
      <w:numFmt w:val="bullet"/>
      <w:lvlText w:val="•"/>
      <w:lvlJc w:val="left"/>
      <w:pPr>
        <w:ind w:left="7348" w:hanging="711"/>
      </w:pPr>
      <w:rPr>
        <w:rFonts w:hint="default"/>
      </w:rPr>
    </w:lvl>
    <w:lvl w:ilvl="8">
      <w:start w:val="1"/>
      <w:numFmt w:val="bullet"/>
      <w:lvlText w:val="•"/>
      <w:lvlJc w:val="left"/>
      <w:pPr>
        <w:ind w:left="8180" w:hanging="711"/>
      </w:pPr>
      <w:rPr>
        <w:rFonts w:hint="default"/>
      </w:rPr>
    </w:lvl>
  </w:abstractNum>
  <w:abstractNum w:abstractNumId="41" w15:restartNumberingAfterBreak="0">
    <w:nsid w:val="460C6D25"/>
    <w:multiLevelType w:val="multilevel"/>
    <w:tmpl w:val="223A5D44"/>
    <w:lvl w:ilvl="0">
      <w:start w:val="21"/>
      <w:numFmt w:val="decimal"/>
      <w:lvlText w:val="%1"/>
      <w:lvlJc w:val="left"/>
      <w:pPr>
        <w:ind w:left="1324" w:hanging="720"/>
      </w:pPr>
      <w:rPr>
        <w:rFonts w:hint="default"/>
      </w:rPr>
    </w:lvl>
    <w:lvl w:ilvl="1">
      <w:start w:val="4"/>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42"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B79304B"/>
    <w:multiLevelType w:val="multilevel"/>
    <w:tmpl w:val="9318A510"/>
    <w:lvl w:ilvl="0">
      <w:start w:val="9"/>
      <w:numFmt w:val="decimal"/>
      <w:lvlText w:val="%1"/>
      <w:lvlJc w:val="left"/>
      <w:pPr>
        <w:ind w:left="1540" w:hanging="720"/>
      </w:pPr>
      <w:rPr>
        <w:rFonts w:hint="default"/>
      </w:rPr>
    </w:lvl>
    <w:lvl w:ilvl="1">
      <w:start w:val="4"/>
      <w:numFmt w:val="decimal"/>
      <w:lvlText w:val="%1.%2"/>
      <w:lvlJc w:val="left"/>
      <w:pPr>
        <w:ind w:left="1540" w:hanging="720"/>
      </w:pPr>
      <w:rPr>
        <w:rFonts w:hint="default"/>
      </w:rPr>
    </w:lvl>
    <w:lvl w:ilvl="2">
      <w:start w:val="4"/>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44" w15:restartNumberingAfterBreak="0">
    <w:nsid w:val="4BCC19F1"/>
    <w:multiLevelType w:val="hybridMultilevel"/>
    <w:tmpl w:val="B650AE34"/>
    <w:lvl w:ilvl="0" w:tplc="9BF4693E">
      <w:start w:val="1"/>
      <w:numFmt w:val="bullet"/>
      <w:lvlText w:val=""/>
      <w:lvlJc w:val="left"/>
      <w:pPr>
        <w:ind w:left="822" w:hanging="360"/>
      </w:pPr>
      <w:rPr>
        <w:rFonts w:ascii="Symbol" w:eastAsia="Symbol" w:hAnsi="Symbol" w:hint="default"/>
        <w:sz w:val="22"/>
        <w:szCs w:val="22"/>
      </w:rPr>
    </w:lvl>
    <w:lvl w:ilvl="1" w:tplc="C7E8CDD4">
      <w:start w:val="1"/>
      <w:numFmt w:val="bullet"/>
      <w:lvlText w:val="•"/>
      <w:lvlJc w:val="left"/>
      <w:pPr>
        <w:ind w:left="1400" w:hanging="360"/>
      </w:pPr>
      <w:rPr>
        <w:rFonts w:hint="default"/>
      </w:rPr>
    </w:lvl>
    <w:lvl w:ilvl="2" w:tplc="DDAA872E">
      <w:start w:val="1"/>
      <w:numFmt w:val="bullet"/>
      <w:lvlText w:val="•"/>
      <w:lvlJc w:val="left"/>
      <w:pPr>
        <w:ind w:left="1978" w:hanging="360"/>
      </w:pPr>
      <w:rPr>
        <w:rFonts w:hint="default"/>
      </w:rPr>
    </w:lvl>
    <w:lvl w:ilvl="3" w:tplc="96282602">
      <w:start w:val="1"/>
      <w:numFmt w:val="bullet"/>
      <w:lvlText w:val="•"/>
      <w:lvlJc w:val="left"/>
      <w:pPr>
        <w:ind w:left="2556" w:hanging="360"/>
      </w:pPr>
      <w:rPr>
        <w:rFonts w:hint="default"/>
      </w:rPr>
    </w:lvl>
    <w:lvl w:ilvl="4" w:tplc="608AE1CE">
      <w:start w:val="1"/>
      <w:numFmt w:val="bullet"/>
      <w:lvlText w:val="•"/>
      <w:lvlJc w:val="left"/>
      <w:pPr>
        <w:ind w:left="3134" w:hanging="360"/>
      </w:pPr>
      <w:rPr>
        <w:rFonts w:hint="default"/>
      </w:rPr>
    </w:lvl>
    <w:lvl w:ilvl="5" w:tplc="55F64AD2">
      <w:start w:val="1"/>
      <w:numFmt w:val="bullet"/>
      <w:lvlText w:val="•"/>
      <w:lvlJc w:val="left"/>
      <w:pPr>
        <w:ind w:left="3712" w:hanging="360"/>
      </w:pPr>
      <w:rPr>
        <w:rFonts w:hint="default"/>
      </w:rPr>
    </w:lvl>
    <w:lvl w:ilvl="6" w:tplc="BC8E2536">
      <w:start w:val="1"/>
      <w:numFmt w:val="bullet"/>
      <w:lvlText w:val="•"/>
      <w:lvlJc w:val="left"/>
      <w:pPr>
        <w:ind w:left="4290" w:hanging="360"/>
      </w:pPr>
      <w:rPr>
        <w:rFonts w:hint="default"/>
      </w:rPr>
    </w:lvl>
    <w:lvl w:ilvl="7" w:tplc="15360C06">
      <w:start w:val="1"/>
      <w:numFmt w:val="bullet"/>
      <w:lvlText w:val="•"/>
      <w:lvlJc w:val="left"/>
      <w:pPr>
        <w:ind w:left="4869" w:hanging="360"/>
      </w:pPr>
      <w:rPr>
        <w:rFonts w:hint="default"/>
      </w:rPr>
    </w:lvl>
    <w:lvl w:ilvl="8" w:tplc="B84A9554">
      <w:start w:val="1"/>
      <w:numFmt w:val="bullet"/>
      <w:lvlText w:val="•"/>
      <w:lvlJc w:val="left"/>
      <w:pPr>
        <w:ind w:left="5447" w:hanging="360"/>
      </w:pPr>
      <w:rPr>
        <w:rFonts w:hint="default"/>
      </w:rPr>
    </w:lvl>
  </w:abstractNum>
  <w:abstractNum w:abstractNumId="45" w15:restartNumberingAfterBreak="0">
    <w:nsid w:val="55E460BF"/>
    <w:multiLevelType w:val="multilevel"/>
    <w:tmpl w:val="CB1ED522"/>
    <w:lvl w:ilvl="0">
      <w:start w:val="17"/>
      <w:numFmt w:val="decimal"/>
      <w:lvlText w:val="%1"/>
      <w:lvlJc w:val="left"/>
      <w:pPr>
        <w:ind w:left="1133" w:hanging="567"/>
      </w:pPr>
      <w:rPr>
        <w:rFonts w:hint="default"/>
      </w:rPr>
    </w:lvl>
    <w:lvl w:ilvl="1">
      <w:start w:val="5"/>
      <w:numFmt w:val="decimal"/>
      <w:lvlText w:val="%1.%2"/>
      <w:lvlJc w:val="left"/>
      <w:pPr>
        <w:ind w:left="1133" w:hanging="567"/>
      </w:pPr>
      <w:rPr>
        <w:rFonts w:ascii="Arial" w:eastAsia="Arial" w:hAnsi="Arial" w:hint="default"/>
        <w:sz w:val="22"/>
        <w:szCs w:val="22"/>
      </w:rPr>
    </w:lvl>
    <w:lvl w:ilvl="2">
      <w:start w:val="1"/>
      <w:numFmt w:val="decimal"/>
      <w:lvlText w:val="%1.%2.%3"/>
      <w:lvlJc w:val="left"/>
      <w:pPr>
        <w:ind w:left="1985" w:hanging="852"/>
      </w:pPr>
      <w:rPr>
        <w:rFonts w:ascii="Arial" w:eastAsia="Arial" w:hAnsi="Arial" w:hint="default"/>
        <w:sz w:val="22"/>
        <w:szCs w:val="22"/>
      </w:rPr>
    </w:lvl>
    <w:lvl w:ilvl="3">
      <w:start w:val="1"/>
      <w:numFmt w:val="bullet"/>
      <w:lvlText w:val="•"/>
      <w:lvlJc w:val="left"/>
      <w:pPr>
        <w:ind w:left="3686" w:hanging="852"/>
      </w:pPr>
      <w:rPr>
        <w:rFonts w:hint="default"/>
      </w:rPr>
    </w:lvl>
    <w:lvl w:ilvl="4">
      <w:start w:val="1"/>
      <w:numFmt w:val="bullet"/>
      <w:lvlText w:val="•"/>
      <w:lvlJc w:val="left"/>
      <w:pPr>
        <w:ind w:left="4536" w:hanging="852"/>
      </w:pPr>
      <w:rPr>
        <w:rFonts w:hint="default"/>
      </w:rPr>
    </w:lvl>
    <w:lvl w:ilvl="5">
      <w:start w:val="1"/>
      <w:numFmt w:val="bullet"/>
      <w:lvlText w:val="•"/>
      <w:lvlJc w:val="left"/>
      <w:pPr>
        <w:ind w:left="5387" w:hanging="852"/>
      </w:pPr>
      <w:rPr>
        <w:rFonts w:hint="default"/>
      </w:rPr>
    </w:lvl>
    <w:lvl w:ilvl="6">
      <w:start w:val="1"/>
      <w:numFmt w:val="bullet"/>
      <w:lvlText w:val="•"/>
      <w:lvlJc w:val="left"/>
      <w:pPr>
        <w:ind w:left="6237" w:hanging="852"/>
      </w:pPr>
      <w:rPr>
        <w:rFonts w:hint="default"/>
      </w:rPr>
    </w:lvl>
    <w:lvl w:ilvl="7">
      <w:start w:val="1"/>
      <w:numFmt w:val="bullet"/>
      <w:lvlText w:val="•"/>
      <w:lvlJc w:val="left"/>
      <w:pPr>
        <w:ind w:left="7088" w:hanging="852"/>
      </w:pPr>
      <w:rPr>
        <w:rFonts w:hint="default"/>
      </w:rPr>
    </w:lvl>
    <w:lvl w:ilvl="8">
      <w:start w:val="1"/>
      <w:numFmt w:val="bullet"/>
      <w:lvlText w:val="•"/>
      <w:lvlJc w:val="left"/>
      <w:pPr>
        <w:ind w:left="7938" w:hanging="852"/>
      </w:pPr>
      <w:rPr>
        <w:rFonts w:hint="default"/>
      </w:rPr>
    </w:lvl>
  </w:abstractNum>
  <w:abstractNum w:abstractNumId="46" w15:restartNumberingAfterBreak="0">
    <w:nsid w:val="59210DC9"/>
    <w:multiLevelType w:val="multilevel"/>
    <w:tmpl w:val="09D468C6"/>
    <w:lvl w:ilvl="0">
      <w:start w:val="18"/>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47" w15:restartNumberingAfterBreak="0">
    <w:nsid w:val="59295304"/>
    <w:multiLevelType w:val="hybridMultilevel"/>
    <w:tmpl w:val="F6327238"/>
    <w:lvl w:ilvl="0" w:tplc="45FAD7F0">
      <w:start w:val="1"/>
      <w:numFmt w:val="lowerLetter"/>
      <w:lvlText w:val="(%1)"/>
      <w:lvlJc w:val="left"/>
      <w:pPr>
        <w:ind w:left="974" w:hanging="360"/>
      </w:pPr>
      <w:rPr>
        <w:rFonts w:ascii="Arial" w:eastAsia="Arial" w:hAnsi="Arial" w:hint="default"/>
        <w:sz w:val="22"/>
        <w:szCs w:val="22"/>
      </w:rPr>
    </w:lvl>
    <w:lvl w:ilvl="1" w:tplc="B210A92E">
      <w:start w:val="1"/>
      <w:numFmt w:val="bullet"/>
      <w:lvlText w:val="•"/>
      <w:lvlJc w:val="left"/>
      <w:pPr>
        <w:ind w:left="1558" w:hanging="360"/>
      </w:pPr>
      <w:rPr>
        <w:rFonts w:hint="default"/>
      </w:rPr>
    </w:lvl>
    <w:lvl w:ilvl="2" w:tplc="C348185C">
      <w:start w:val="1"/>
      <w:numFmt w:val="bullet"/>
      <w:lvlText w:val="•"/>
      <w:lvlJc w:val="left"/>
      <w:pPr>
        <w:ind w:left="2141" w:hanging="360"/>
      </w:pPr>
      <w:rPr>
        <w:rFonts w:hint="default"/>
      </w:rPr>
    </w:lvl>
    <w:lvl w:ilvl="3" w:tplc="D0AAA5C2">
      <w:start w:val="1"/>
      <w:numFmt w:val="bullet"/>
      <w:lvlText w:val="•"/>
      <w:lvlJc w:val="left"/>
      <w:pPr>
        <w:ind w:left="2725" w:hanging="360"/>
      </w:pPr>
      <w:rPr>
        <w:rFonts w:hint="default"/>
      </w:rPr>
    </w:lvl>
    <w:lvl w:ilvl="4" w:tplc="6EB6BFC0">
      <w:start w:val="1"/>
      <w:numFmt w:val="bullet"/>
      <w:lvlText w:val="•"/>
      <w:lvlJc w:val="left"/>
      <w:pPr>
        <w:ind w:left="3308" w:hanging="360"/>
      </w:pPr>
      <w:rPr>
        <w:rFonts w:hint="default"/>
      </w:rPr>
    </w:lvl>
    <w:lvl w:ilvl="5" w:tplc="985A3AB8">
      <w:start w:val="1"/>
      <w:numFmt w:val="bullet"/>
      <w:lvlText w:val="•"/>
      <w:lvlJc w:val="left"/>
      <w:pPr>
        <w:ind w:left="3892" w:hanging="360"/>
      </w:pPr>
      <w:rPr>
        <w:rFonts w:hint="default"/>
      </w:rPr>
    </w:lvl>
    <w:lvl w:ilvl="6" w:tplc="0A141A24">
      <w:start w:val="1"/>
      <w:numFmt w:val="bullet"/>
      <w:lvlText w:val="•"/>
      <w:lvlJc w:val="left"/>
      <w:pPr>
        <w:ind w:left="4475" w:hanging="360"/>
      </w:pPr>
      <w:rPr>
        <w:rFonts w:hint="default"/>
      </w:rPr>
    </w:lvl>
    <w:lvl w:ilvl="7" w:tplc="5E30C3E4">
      <w:start w:val="1"/>
      <w:numFmt w:val="bullet"/>
      <w:lvlText w:val="•"/>
      <w:lvlJc w:val="left"/>
      <w:pPr>
        <w:ind w:left="5059" w:hanging="360"/>
      </w:pPr>
      <w:rPr>
        <w:rFonts w:hint="default"/>
      </w:rPr>
    </w:lvl>
    <w:lvl w:ilvl="8" w:tplc="91AA8A7C">
      <w:start w:val="1"/>
      <w:numFmt w:val="bullet"/>
      <w:lvlText w:val="•"/>
      <w:lvlJc w:val="left"/>
      <w:pPr>
        <w:ind w:left="5642" w:hanging="360"/>
      </w:pPr>
      <w:rPr>
        <w:rFonts w:hint="default"/>
      </w:rPr>
    </w:lvl>
  </w:abstractNum>
  <w:abstractNum w:abstractNumId="48"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9" w15:restartNumberingAfterBreak="0">
    <w:nsid w:val="59D62F11"/>
    <w:multiLevelType w:val="multilevel"/>
    <w:tmpl w:val="0AA6D400"/>
    <w:lvl w:ilvl="0">
      <w:start w:val="5"/>
      <w:numFmt w:val="decimal"/>
      <w:lvlText w:val="%1"/>
      <w:lvlJc w:val="left"/>
      <w:pPr>
        <w:ind w:left="820" w:hanging="495"/>
      </w:pPr>
      <w:rPr>
        <w:rFonts w:hint="default"/>
      </w:rPr>
    </w:lvl>
    <w:lvl w:ilvl="1">
      <w:start w:val="10"/>
      <w:numFmt w:val="decimal"/>
      <w:lvlText w:val="%1.%2"/>
      <w:lvlJc w:val="left"/>
      <w:pPr>
        <w:ind w:left="820" w:hanging="495"/>
      </w:pPr>
      <w:rPr>
        <w:rFonts w:ascii="Arial" w:eastAsia="Arial" w:hAnsi="Arial" w:hint="default"/>
        <w:sz w:val="21"/>
        <w:szCs w:val="21"/>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50" w15:restartNumberingAfterBreak="0">
    <w:nsid w:val="5BAA55A9"/>
    <w:multiLevelType w:val="multilevel"/>
    <w:tmpl w:val="98B01C42"/>
    <w:lvl w:ilvl="0">
      <w:start w:val="20"/>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218" w:hanging="720"/>
      </w:pPr>
      <w:rPr>
        <w:rFonts w:hint="default"/>
      </w:rPr>
    </w:lvl>
    <w:lvl w:ilvl="4">
      <w:start w:val="1"/>
      <w:numFmt w:val="bullet"/>
      <w:lvlText w:val="•"/>
      <w:lvlJc w:val="left"/>
      <w:pPr>
        <w:ind w:left="4165" w:hanging="720"/>
      </w:pPr>
      <w:rPr>
        <w:rFonts w:hint="default"/>
      </w:rPr>
    </w:lvl>
    <w:lvl w:ilvl="5">
      <w:start w:val="1"/>
      <w:numFmt w:val="bullet"/>
      <w:lvlText w:val="•"/>
      <w:lvlJc w:val="left"/>
      <w:pPr>
        <w:ind w:left="5111" w:hanging="720"/>
      </w:pPr>
      <w:rPr>
        <w:rFonts w:hint="default"/>
      </w:rPr>
    </w:lvl>
    <w:lvl w:ilvl="6">
      <w:start w:val="1"/>
      <w:numFmt w:val="bullet"/>
      <w:lvlText w:val="•"/>
      <w:lvlJc w:val="left"/>
      <w:pPr>
        <w:ind w:left="605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52" w:hanging="720"/>
      </w:pPr>
      <w:rPr>
        <w:rFonts w:hint="default"/>
      </w:rPr>
    </w:lvl>
  </w:abstractNum>
  <w:abstractNum w:abstractNumId="51" w15:restartNumberingAfterBreak="0">
    <w:nsid w:val="5D90188C"/>
    <w:multiLevelType w:val="multilevel"/>
    <w:tmpl w:val="74545C94"/>
    <w:lvl w:ilvl="0">
      <w:start w:val="15"/>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52" w15:restartNumberingAfterBreak="0">
    <w:nsid w:val="5E5D6EFC"/>
    <w:multiLevelType w:val="multilevel"/>
    <w:tmpl w:val="EFD8E366"/>
    <w:lvl w:ilvl="0">
      <w:start w:val="1"/>
      <w:numFmt w:val="decimal"/>
      <w:lvlText w:val="%1."/>
      <w:lvlJc w:val="left"/>
      <w:pPr>
        <w:ind w:left="810" w:hanging="361"/>
        <w:jc w:val="right"/>
      </w:pPr>
      <w:rPr>
        <w:rFonts w:ascii="Arial" w:eastAsia="Arial" w:hAnsi="Arial" w:hint="default"/>
        <w:b/>
        <w:bCs/>
        <w:spacing w:val="-1"/>
        <w:sz w:val="22"/>
        <w:szCs w:val="22"/>
      </w:rPr>
    </w:lvl>
    <w:lvl w:ilvl="1">
      <w:start w:val="1"/>
      <w:numFmt w:val="decimal"/>
      <w:lvlText w:val="%1.%2."/>
      <w:lvlJc w:val="left"/>
      <w:pPr>
        <w:ind w:left="892" w:hanging="432"/>
      </w:pPr>
      <w:rPr>
        <w:rFonts w:ascii="Arial" w:eastAsia="Arial" w:hAnsi="Arial" w:hint="default"/>
        <w:sz w:val="21"/>
        <w:szCs w:val="21"/>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53" w15:restartNumberingAfterBreak="0">
    <w:nsid w:val="5ED729FE"/>
    <w:multiLevelType w:val="multilevel"/>
    <w:tmpl w:val="527A6F96"/>
    <w:lvl w:ilvl="0">
      <w:start w:val="15"/>
      <w:numFmt w:val="decimal"/>
      <w:lvlText w:val="%1"/>
      <w:lvlJc w:val="left"/>
      <w:pPr>
        <w:ind w:left="1324" w:hanging="720"/>
      </w:pPr>
      <w:rPr>
        <w:rFonts w:hint="default"/>
      </w:rPr>
    </w:lvl>
    <w:lvl w:ilvl="1">
      <w:start w:val="3"/>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54" w15:restartNumberingAfterBreak="0">
    <w:nsid w:val="5F836A90"/>
    <w:multiLevelType w:val="hybridMultilevel"/>
    <w:tmpl w:val="C3C63AEC"/>
    <w:lvl w:ilvl="0" w:tplc="CC58FCB0">
      <w:start w:val="1"/>
      <w:numFmt w:val="bullet"/>
      <w:lvlText w:val=""/>
      <w:lvlJc w:val="left"/>
      <w:pPr>
        <w:ind w:left="822" w:hanging="360"/>
      </w:pPr>
      <w:rPr>
        <w:rFonts w:ascii="Symbol" w:eastAsia="Symbol" w:hAnsi="Symbol" w:hint="default"/>
        <w:sz w:val="22"/>
        <w:szCs w:val="22"/>
      </w:rPr>
    </w:lvl>
    <w:lvl w:ilvl="1" w:tplc="85A8F748">
      <w:start w:val="1"/>
      <w:numFmt w:val="bullet"/>
      <w:lvlText w:val="•"/>
      <w:lvlJc w:val="left"/>
      <w:pPr>
        <w:ind w:left="1400" w:hanging="360"/>
      </w:pPr>
      <w:rPr>
        <w:rFonts w:hint="default"/>
      </w:rPr>
    </w:lvl>
    <w:lvl w:ilvl="2" w:tplc="330EFBA2">
      <w:start w:val="1"/>
      <w:numFmt w:val="bullet"/>
      <w:lvlText w:val="•"/>
      <w:lvlJc w:val="left"/>
      <w:pPr>
        <w:ind w:left="1978" w:hanging="360"/>
      </w:pPr>
      <w:rPr>
        <w:rFonts w:hint="default"/>
      </w:rPr>
    </w:lvl>
    <w:lvl w:ilvl="3" w:tplc="1DCA1FD6">
      <w:start w:val="1"/>
      <w:numFmt w:val="bullet"/>
      <w:lvlText w:val="•"/>
      <w:lvlJc w:val="left"/>
      <w:pPr>
        <w:ind w:left="2556" w:hanging="360"/>
      </w:pPr>
      <w:rPr>
        <w:rFonts w:hint="default"/>
      </w:rPr>
    </w:lvl>
    <w:lvl w:ilvl="4" w:tplc="95FEBFC8">
      <w:start w:val="1"/>
      <w:numFmt w:val="bullet"/>
      <w:lvlText w:val="•"/>
      <w:lvlJc w:val="left"/>
      <w:pPr>
        <w:ind w:left="3134" w:hanging="360"/>
      </w:pPr>
      <w:rPr>
        <w:rFonts w:hint="default"/>
      </w:rPr>
    </w:lvl>
    <w:lvl w:ilvl="5" w:tplc="CB947EDA">
      <w:start w:val="1"/>
      <w:numFmt w:val="bullet"/>
      <w:lvlText w:val="•"/>
      <w:lvlJc w:val="left"/>
      <w:pPr>
        <w:ind w:left="3712" w:hanging="360"/>
      </w:pPr>
      <w:rPr>
        <w:rFonts w:hint="default"/>
      </w:rPr>
    </w:lvl>
    <w:lvl w:ilvl="6" w:tplc="0D1E90C8">
      <w:start w:val="1"/>
      <w:numFmt w:val="bullet"/>
      <w:lvlText w:val="•"/>
      <w:lvlJc w:val="left"/>
      <w:pPr>
        <w:ind w:left="4290" w:hanging="360"/>
      </w:pPr>
      <w:rPr>
        <w:rFonts w:hint="default"/>
      </w:rPr>
    </w:lvl>
    <w:lvl w:ilvl="7" w:tplc="F64EBAC2">
      <w:start w:val="1"/>
      <w:numFmt w:val="bullet"/>
      <w:lvlText w:val="•"/>
      <w:lvlJc w:val="left"/>
      <w:pPr>
        <w:ind w:left="4869" w:hanging="360"/>
      </w:pPr>
      <w:rPr>
        <w:rFonts w:hint="default"/>
      </w:rPr>
    </w:lvl>
    <w:lvl w:ilvl="8" w:tplc="327AF046">
      <w:start w:val="1"/>
      <w:numFmt w:val="bullet"/>
      <w:lvlText w:val="•"/>
      <w:lvlJc w:val="left"/>
      <w:pPr>
        <w:ind w:left="5447" w:hanging="360"/>
      </w:pPr>
      <w:rPr>
        <w:rFonts w:hint="default"/>
      </w:rPr>
    </w:lvl>
  </w:abstractNum>
  <w:abstractNum w:abstractNumId="55" w15:restartNumberingAfterBreak="0">
    <w:nsid w:val="610F35F4"/>
    <w:multiLevelType w:val="multilevel"/>
    <w:tmpl w:val="5B7651B0"/>
    <w:lvl w:ilvl="0">
      <w:start w:val="10"/>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bullet"/>
      <w:lvlText w:val="•"/>
      <w:lvlJc w:val="left"/>
      <w:pPr>
        <w:ind w:left="3179" w:hanging="992"/>
      </w:pPr>
      <w:rPr>
        <w:rFonts w:hint="default"/>
      </w:rPr>
    </w:lvl>
    <w:lvl w:ilvl="4">
      <w:start w:val="1"/>
      <w:numFmt w:val="bullet"/>
      <w:lvlText w:val="•"/>
      <w:lvlJc w:val="left"/>
      <w:pPr>
        <w:ind w:left="4131" w:hanging="992"/>
      </w:pPr>
      <w:rPr>
        <w:rFonts w:hint="default"/>
      </w:rPr>
    </w:lvl>
    <w:lvl w:ilvl="5">
      <w:start w:val="1"/>
      <w:numFmt w:val="bullet"/>
      <w:lvlText w:val="•"/>
      <w:lvlJc w:val="left"/>
      <w:pPr>
        <w:ind w:left="5084" w:hanging="992"/>
      </w:pPr>
      <w:rPr>
        <w:rFonts w:hint="default"/>
      </w:rPr>
    </w:lvl>
    <w:lvl w:ilvl="6">
      <w:start w:val="1"/>
      <w:numFmt w:val="bullet"/>
      <w:lvlText w:val="•"/>
      <w:lvlJc w:val="left"/>
      <w:pPr>
        <w:ind w:left="6036" w:hanging="992"/>
      </w:pPr>
      <w:rPr>
        <w:rFonts w:hint="default"/>
      </w:rPr>
    </w:lvl>
    <w:lvl w:ilvl="7">
      <w:start w:val="1"/>
      <w:numFmt w:val="bullet"/>
      <w:lvlText w:val="•"/>
      <w:lvlJc w:val="left"/>
      <w:pPr>
        <w:ind w:left="6989" w:hanging="992"/>
      </w:pPr>
      <w:rPr>
        <w:rFonts w:hint="default"/>
      </w:rPr>
    </w:lvl>
    <w:lvl w:ilvl="8">
      <w:start w:val="1"/>
      <w:numFmt w:val="bullet"/>
      <w:lvlText w:val="•"/>
      <w:lvlJc w:val="left"/>
      <w:pPr>
        <w:ind w:left="7941" w:hanging="992"/>
      </w:pPr>
      <w:rPr>
        <w:rFonts w:hint="default"/>
      </w:rPr>
    </w:lvl>
  </w:abstractNum>
  <w:abstractNum w:abstractNumId="56"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1AC4E40"/>
    <w:multiLevelType w:val="multilevel"/>
    <w:tmpl w:val="4508BA54"/>
    <w:lvl w:ilvl="0">
      <w:start w:val="6"/>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58" w15:restartNumberingAfterBreak="0">
    <w:nsid w:val="622160BB"/>
    <w:multiLevelType w:val="hybridMultilevel"/>
    <w:tmpl w:val="47C8553E"/>
    <w:lvl w:ilvl="0" w:tplc="8CA2C1AE">
      <w:start w:val="1"/>
      <w:numFmt w:val="bullet"/>
      <w:lvlText w:val=""/>
      <w:lvlJc w:val="left"/>
      <w:pPr>
        <w:ind w:left="720" w:hanging="360"/>
      </w:pPr>
      <w:rPr>
        <w:rFonts w:ascii="Symbol" w:eastAsia="Symbol" w:hAnsi="Symbol" w:hint="default"/>
        <w:sz w:val="22"/>
        <w:szCs w:val="22"/>
      </w:rPr>
    </w:lvl>
    <w:lvl w:ilvl="1" w:tplc="AB903346">
      <w:start w:val="1"/>
      <w:numFmt w:val="bullet"/>
      <w:lvlText w:val="•"/>
      <w:lvlJc w:val="left"/>
      <w:pPr>
        <w:ind w:left="1286" w:hanging="360"/>
      </w:pPr>
      <w:rPr>
        <w:rFonts w:hint="default"/>
      </w:rPr>
    </w:lvl>
    <w:lvl w:ilvl="2" w:tplc="7270D5C0">
      <w:start w:val="1"/>
      <w:numFmt w:val="bullet"/>
      <w:lvlText w:val="•"/>
      <w:lvlJc w:val="left"/>
      <w:pPr>
        <w:ind w:left="1852" w:hanging="360"/>
      </w:pPr>
      <w:rPr>
        <w:rFonts w:hint="default"/>
      </w:rPr>
    </w:lvl>
    <w:lvl w:ilvl="3" w:tplc="DE6ED40C">
      <w:start w:val="1"/>
      <w:numFmt w:val="bullet"/>
      <w:lvlText w:val="•"/>
      <w:lvlJc w:val="left"/>
      <w:pPr>
        <w:ind w:left="2418" w:hanging="360"/>
      </w:pPr>
      <w:rPr>
        <w:rFonts w:hint="default"/>
      </w:rPr>
    </w:lvl>
    <w:lvl w:ilvl="4" w:tplc="508C5FB6">
      <w:start w:val="1"/>
      <w:numFmt w:val="bullet"/>
      <w:lvlText w:val="•"/>
      <w:lvlJc w:val="left"/>
      <w:pPr>
        <w:ind w:left="2985" w:hanging="360"/>
      </w:pPr>
      <w:rPr>
        <w:rFonts w:hint="default"/>
      </w:rPr>
    </w:lvl>
    <w:lvl w:ilvl="5" w:tplc="3D2AE9C8">
      <w:start w:val="1"/>
      <w:numFmt w:val="bullet"/>
      <w:lvlText w:val="•"/>
      <w:lvlJc w:val="left"/>
      <w:pPr>
        <w:ind w:left="3551" w:hanging="360"/>
      </w:pPr>
      <w:rPr>
        <w:rFonts w:hint="default"/>
      </w:rPr>
    </w:lvl>
    <w:lvl w:ilvl="6" w:tplc="21F2CB52">
      <w:start w:val="1"/>
      <w:numFmt w:val="bullet"/>
      <w:lvlText w:val="•"/>
      <w:lvlJc w:val="left"/>
      <w:pPr>
        <w:ind w:left="4117" w:hanging="360"/>
      </w:pPr>
      <w:rPr>
        <w:rFonts w:hint="default"/>
      </w:rPr>
    </w:lvl>
    <w:lvl w:ilvl="7" w:tplc="88302F52">
      <w:start w:val="1"/>
      <w:numFmt w:val="bullet"/>
      <w:lvlText w:val="•"/>
      <w:lvlJc w:val="left"/>
      <w:pPr>
        <w:ind w:left="4683" w:hanging="360"/>
      </w:pPr>
      <w:rPr>
        <w:rFonts w:hint="default"/>
      </w:rPr>
    </w:lvl>
    <w:lvl w:ilvl="8" w:tplc="A9862E72">
      <w:start w:val="1"/>
      <w:numFmt w:val="bullet"/>
      <w:lvlText w:val="•"/>
      <w:lvlJc w:val="left"/>
      <w:pPr>
        <w:ind w:left="5250" w:hanging="360"/>
      </w:pPr>
      <w:rPr>
        <w:rFonts w:hint="default"/>
      </w:rPr>
    </w:lvl>
  </w:abstractNum>
  <w:abstractNum w:abstractNumId="59" w15:restartNumberingAfterBreak="0">
    <w:nsid w:val="64376DF6"/>
    <w:multiLevelType w:val="multilevel"/>
    <w:tmpl w:val="AFD04E2E"/>
    <w:lvl w:ilvl="0">
      <w:start w:val="3"/>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60" w15:restartNumberingAfterBreak="0">
    <w:nsid w:val="645E3879"/>
    <w:multiLevelType w:val="hybridMultilevel"/>
    <w:tmpl w:val="638200EE"/>
    <w:lvl w:ilvl="0" w:tplc="253CCF7A">
      <w:start w:val="4"/>
      <w:numFmt w:val="decimal"/>
      <w:lvlText w:val="%1"/>
      <w:lvlJc w:val="left"/>
      <w:pPr>
        <w:ind w:left="820" w:hanging="721"/>
      </w:pPr>
      <w:rPr>
        <w:rFonts w:hint="default"/>
        <w:u w:val="thick" w:color="0000FF"/>
      </w:rPr>
    </w:lvl>
    <w:lvl w:ilvl="1" w:tplc="3A10E080">
      <w:start w:val="1"/>
      <w:numFmt w:val="decimal"/>
      <w:lvlText w:val="(%2)"/>
      <w:lvlJc w:val="left"/>
      <w:pPr>
        <w:ind w:left="820" w:hanging="360"/>
      </w:pPr>
      <w:rPr>
        <w:rFonts w:ascii="Arial" w:eastAsia="Arial" w:hAnsi="Arial" w:hint="default"/>
        <w:sz w:val="22"/>
        <w:szCs w:val="22"/>
      </w:rPr>
    </w:lvl>
    <w:lvl w:ilvl="2" w:tplc="37FE5A1C">
      <w:start w:val="1"/>
      <w:numFmt w:val="bullet"/>
      <w:lvlText w:val="•"/>
      <w:lvlJc w:val="left"/>
      <w:pPr>
        <w:ind w:left="2625" w:hanging="360"/>
      </w:pPr>
      <w:rPr>
        <w:rFonts w:hint="default"/>
      </w:rPr>
    </w:lvl>
    <w:lvl w:ilvl="3" w:tplc="3594B7D8">
      <w:start w:val="1"/>
      <w:numFmt w:val="bullet"/>
      <w:lvlText w:val="•"/>
      <w:lvlJc w:val="left"/>
      <w:pPr>
        <w:ind w:left="3528" w:hanging="360"/>
      </w:pPr>
      <w:rPr>
        <w:rFonts w:hint="default"/>
      </w:rPr>
    </w:lvl>
    <w:lvl w:ilvl="4" w:tplc="6C30D08C">
      <w:start w:val="1"/>
      <w:numFmt w:val="bullet"/>
      <w:lvlText w:val="•"/>
      <w:lvlJc w:val="left"/>
      <w:pPr>
        <w:ind w:left="4430" w:hanging="360"/>
      </w:pPr>
      <w:rPr>
        <w:rFonts w:hint="default"/>
      </w:rPr>
    </w:lvl>
    <w:lvl w:ilvl="5" w:tplc="1194BE26">
      <w:start w:val="1"/>
      <w:numFmt w:val="bullet"/>
      <w:lvlText w:val="•"/>
      <w:lvlJc w:val="left"/>
      <w:pPr>
        <w:ind w:left="5333" w:hanging="360"/>
      </w:pPr>
      <w:rPr>
        <w:rFonts w:hint="default"/>
      </w:rPr>
    </w:lvl>
    <w:lvl w:ilvl="6" w:tplc="34C03818">
      <w:start w:val="1"/>
      <w:numFmt w:val="bullet"/>
      <w:lvlText w:val="•"/>
      <w:lvlJc w:val="left"/>
      <w:pPr>
        <w:ind w:left="6236" w:hanging="360"/>
      </w:pPr>
      <w:rPr>
        <w:rFonts w:hint="default"/>
      </w:rPr>
    </w:lvl>
    <w:lvl w:ilvl="7" w:tplc="6DF49144">
      <w:start w:val="1"/>
      <w:numFmt w:val="bullet"/>
      <w:lvlText w:val="•"/>
      <w:lvlJc w:val="left"/>
      <w:pPr>
        <w:ind w:left="7138" w:hanging="360"/>
      </w:pPr>
      <w:rPr>
        <w:rFonts w:hint="default"/>
      </w:rPr>
    </w:lvl>
    <w:lvl w:ilvl="8" w:tplc="48764DB6">
      <w:start w:val="1"/>
      <w:numFmt w:val="bullet"/>
      <w:lvlText w:val="•"/>
      <w:lvlJc w:val="left"/>
      <w:pPr>
        <w:ind w:left="8041" w:hanging="360"/>
      </w:pPr>
      <w:rPr>
        <w:rFonts w:hint="default"/>
      </w:rPr>
    </w:lvl>
  </w:abstractNum>
  <w:abstractNum w:abstractNumId="61" w15:restartNumberingAfterBreak="0">
    <w:nsid w:val="68821654"/>
    <w:multiLevelType w:val="multilevel"/>
    <w:tmpl w:val="93B4C654"/>
    <w:lvl w:ilvl="0">
      <w:start w:val="22"/>
      <w:numFmt w:val="decimal"/>
      <w:lvlText w:val="%1"/>
      <w:lvlJc w:val="left"/>
      <w:pPr>
        <w:ind w:left="2260" w:hanging="742"/>
      </w:pPr>
      <w:rPr>
        <w:rFonts w:hint="default"/>
      </w:rPr>
    </w:lvl>
    <w:lvl w:ilvl="1">
      <w:start w:val="7"/>
      <w:numFmt w:val="decimal"/>
      <w:lvlText w:val="%1.%2"/>
      <w:lvlJc w:val="left"/>
      <w:pPr>
        <w:ind w:left="2260" w:hanging="742"/>
      </w:pPr>
      <w:rPr>
        <w:rFonts w:hint="default"/>
      </w:rPr>
    </w:lvl>
    <w:lvl w:ilvl="2">
      <w:start w:val="3"/>
      <w:numFmt w:val="decimal"/>
      <w:lvlText w:val="%1.%2.%3."/>
      <w:lvlJc w:val="left"/>
      <w:pPr>
        <w:ind w:left="2085" w:hanging="742"/>
      </w:pPr>
      <w:rPr>
        <w:rFonts w:ascii="Arial" w:eastAsia="Arial" w:hAnsi="Arial" w:hint="default"/>
        <w:sz w:val="22"/>
        <w:szCs w:val="22"/>
      </w:rPr>
    </w:lvl>
    <w:lvl w:ilvl="3">
      <w:start w:val="1"/>
      <w:numFmt w:val="bullet"/>
      <w:lvlText w:val="•"/>
      <w:lvlJc w:val="left"/>
      <w:pPr>
        <w:ind w:left="3946" w:hanging="742"/>
      </w:pPr>
      <w:rPr>
        <w:rFonts w:hint="default"/>
      </w:rPr>
    </w:lvl>
    <w:lvl w:ilvl="4">
      <w:start w:val="1"/>
      <w:numFmt w:val="bullet"/>
      <w:lvlText w:val="•"/>
      <w:lvlJc w:val="left"/>
      <w:pPr>
        <w:ind w:left="4789" w:hanging="742"/>
      </w:pPr>
      <w:rPr>
        <w:rFonts w:hint="default"/>
      </w:rPr>
    </w:lvl>
    <w:lvl w:ilvl="5">
      <w:start w:val="1"/>
      <w:numFmt w:val="bullet"/>
      <w:lvlText w:val="•"/>
      <w:lvlJc w:val="left"/>
      <w:pPr>
        <w:ind w:left="5631" w:hanging="742"/>
      </w:pPr>
      <w:rPr>
        <w:rFonts w:hint="default"/>
      </w:rPr>
    </w:lvl>
    <w:lvl w:ilvl="6">
      <w:start w:val="1"/>
      <w:numFmt w:val="bullet"/>
      <w:lvlText w:val="•"/>
      <w:lvlJc w:val="left"/>
      <w:pPr>
        <w:ind w:left="6474" w:hanging="742"/>
      </w:pPr>
      <w:rPr>
        <w:rFonts w:hint="default"/>
      </w:rPr>
    </w:lvl>
    <w:lvl w:ilvl="7">
      <w:start w:val="1"/>
      <w:numFmt w:val="bullet"/>
      <w:lvlText w:val="•"/>
      <w:lvlJc w:val="left"/>
      <w:pPr>
        <w:ind w:left="7317" w:hanging="742"/>
      </w:pPr>
      <w:rPr>
        <w:rFonts w:hint="default"/>
      </w:rPr>
    </w:lvl>
    <w:lvl w:ilvl="8">
      <w:start w:val="1"/>
      <w:numFmt w:val="bullet"/>
      <w:lvlText w:val="•"/>
      <w:lvlJc w:val="left"/>
      <w:pPr>
        <w:ind w:left="8160" w:hanging="742"/>
      </w:pPr>
      <w:rPr>
        <w:rFonts w:hint="default"/>
      </w:rPr>
    </w:lvl>
  </w:abstractNum>
  <w:abstractNum w:abstractNumId="62" w15:restartNumberingAfterBreak="0">
    <w:nsid w:val="6ABA2499"/>
    <w:multiLevelType w:val="multilevel"/>
    <w:tmpl w:val="1048F034"/>
    <w:lvl w:ilvl="0">
      <w:start w:val="13"/>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63" w15:restartNumberingAfterBreak="0">
    <w:nsid w:val="75465602"/>
    <w:multiLevelType w:val="multilevel"/>
    <w:tmpl w:val="7C36AC40"/>
    <w:lvl w:ilvl="0">
      <w:start w:val="8"/>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64" w15:restartNumberingAfterBreak="0">
    <w:nsid w:val="75675369"/>
    <w:multiLevelType w:val="multilevel"/>
    <w:tmpl w:val="A91C43BC"/>
    <w:lvl w:ilvl="0">
      <w:start w:val="9"/>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65" w15:restartNumberingAfterBreak="0">
    <w:nsid w:val="772936E4"/>
    <w:multiLevelType w:val="multilevel"/>
    <w:tmpl w:val="34EC9392"/>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80A7193"/>
    <w:multiLevelType w:val="multilevel"/>
    <w:tmpl w:val="E376DA84"/>
    <w:lvl w:ilvl="0">
      <w:start w:val="18"/>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67" w15:restartNumberingAfterBreak="0">
    <w:nsid w:val="78970DD3"/>
    <w:multiLevelType w:val="multilevel"/>
    <w:tmpl w:val="73BC9636"/>
    <w:lvl w:ilvl="0">
      <w:start w:val="36"/>
      <w:numFmt w:val="decimal"/>
      <w:lvlText w:val="%1"/>
      <w:lvlJc w:val="left"/>
      <w:pPr>
        <w:ind w:left="1530" w:hanging="723"/>
      </w:pPr>
      <w:rPr>
        <w:rFonts w:hint="default"/>
      </w:rPr>
    </w:lvl>
    <w:lvl w:ilvl="1">
      <w:start w:val="2"/>
      <w:numFmt w:val="decimal"/>
      <w:lvlText w:val="%1.%2"/>
      <w:lvlJc w:val="left"/>
      <w:pPr>
        <w:ind w:left="1530" w:hanging="723"/>
      </w:pPr>
      <w:rPr>
        <w:rFonts w:ascii="Arial" w:eastAsia="Arial" w:hAnsi="Arial" w:hint="default"/>
        <w:sz w:val="22"/>
        <w:szCs w:val="22"/>
      </w:rPr>
    </w:lvl>
    <w:lvl w:ilvl="2">
      <w:start w:val="1"/>
      <w:numFmt w:val="bullet"/>
      <w:lvlText w:val="•"/>
      <w:lvlJc w:val="left"/>
      <w:pPr>
        <w:ind w:left="3193" w:hanging="723"/>
      </w:pPr>
      <w:rPr>
        <w:rFonts w:hint="default"/>
      </w:rPr>
    </w:lvl>
    <w:lvl w:ilvl="3">
      <w:start w:val="1"/>
      <w:numFmt w:val="bullet"/>
      <w:lvlText w:val="•"/>
      <w:lvlJc w:val="left"/>
      <w:pPr>
        <w:ind w:left="4025" w:hanging="723"/>
      </w:pPr>
      <w:rPr>
        <w:rFonts w:hint="default"/>
      </w:rPr>
    </w:lvl>
    <w:lvl w:ilvl="4">
      <w:start w:val="1"/>
      <w:numFmt w:val="bullet"/>
      <w:lvlText w:val="•"/>
      <w:lvlJc w:val="left"/>
      <w:pPr>
        <w:ind w:left="4857" w:hanging="723"/>
      </w:pPr>
      <w:rPr>
        <w:rFonts w:hint="default"/>
      </w:rPr>
    </w:lvl>
    <w:lvl w:ilvl="5">
      <w:start w:val="1"/>
      <w:numFmt w:val="bullet"/>
      <w:lvlText w:val="•"/>
      <w:lvlJc w:val="left"/>
      <w:pPr>
        <w:ind w:left="5688" w:hanging="723"/>
      </w:pPr>
      <w:rPr>
        <w:rFonts w:hint="default"/>
      </w:rPr>
    </w:lvl>
    <w:lvl w:ilvl="6">
      <w:start w:val="1"/>
      <w:numFmt w:val="bullet"/>
      <w:lvlText w:val="•"/>
      <w:lvlJc w:val="left"/>
      <w:pPr>
        <w:ind w:left="6520" w:hanging="723"/>
      </w:pPr>
      <w:rPr>
        <w:rFonts w:hint="default"/>
      </w:rPr>
    </w:lvl>
    <w:lvl w:ilvl="7">
      <w:start w:val="1"/>
      <w:numFmt w:val="bullet"/>
      <w:lvlText w:val="•"/>
      <w:lvlJc w:val="left"/>
      <w:pPr>
        <w:ind w:left="7351" w:hanging="723"/>
      </w:pPr>
      <w:rPr>
        <w:rFonts w:hint="default"/>
      </w:rPr>
    </w:lvl>
    <w:lvl w:ilvl="8">
      <w:start w:val="1"/>
      <w:numFmt w:val="bullet"/>
      <w:lvlText w:val="•"/>
      <w:lvlJc w:val="left"/>
      <w:pPr>
        <w:ind w:left="8183" w:hanging="723"/>
      </w:pPr>
      <w:rPr>
        <w:rFonts w:hint="default"/>
      </w:rPr>
    </w:lvl>
  </w:abstractNum>
  <w:abstractNum w:abstractNumId="68" w15:restartNumberingAfterBreak="0">
    <w:nsid w:val="7C6A38AB"/>
    <w:multiLevelType w:val="multilevel"/>
    <w:tmpl w:val="34A8745A"/>
    <w:lvl w:ilvl="0">
      <w:start w:val="16"/>
      <w:numFmt w:val="decimal"/>
      <w:lvlText w:val="%1"/>
      <w:lvlJc w:val="left"/>
      <w:pPr>
        <w:ind w:left="1660" w:hanging="1025"/>
      </w:pPr>
      <w:rPr>
        <w:rFonts w:hint="default"/>
      </w:rPr>
    </w:lvl>
    <w:lvl w:ilvl="1">
      <w:start w:val="1"/>
      <w:numFmt w:val="decimal"/>
      <w:lvlText w:val="%1.%2"/>
      <w:lvlJc w:val="left"/>
      <w:pPr>
        <w:ind w:left="1660" w:hanging="1025"/>
      </w:pPr>
      <w:rPr>
        <w:rFonts w:hint="default"/>
      </w:rPr>
    </w:lvl>
    <w:lvl w:ilvl="2">
      <w:start w:val="1"/>
      <w:numFmt w:val="decimal"/>
      <w:lvlText w:val="%1.%2.%3."/>
      <w:lvlJc w:val="left"/>
      <w:pPr>
        <w:ind w:left="1660" w:hanging="1025"/>
      </w:pPr>
      <w:rPr>
        <w:rFonts w:ascii="Arial" w:eastAsia="Arial" w:hAnsi="Arial" w:hint="default"/>
        <w:sz w:val="22"/>
        <w:szCs w:val="22"/>
      </w:rPr>
    </w:lvl>
    <w:lvl w:ilvl="3">
      <w:start w:val="1"/>
      <w:numFmt w:val="bullet"/>
      <w:lvlText w:val="•"/>
      <w:lvlJc w:val="left"/>
      <w:pPr>
        <w:ind w:left="4116" w:hanging="1025"/>
      </w:pPr>
      <w:rPr>
        <w:rFonts w:hint="default"/>
      </w:rPr>
    </w:lvl>
    <w:lvl w:ilvl="4">
      <w:start w:val="1"/>
      <w:numFmt w:val="bullet"/>
      <w:lvlText w:val="•"/>
      <w:lvlJc w:val="left"/>
      <w:pPr>
        <w:ind w:left="4934" w:hanging="1025"/>
      </w:pPr>
      <w:rPr>
        <w:rFonts w:hint="default"/>
      </w:rPr>
    </w:lvl>
    <w:lvl w:ilvl="5">
      <w:start w:val="1"/>
      <w:numFmt w:val="bullet"/>
      <w:lvlText w:val="•"/>
      <w:lvlJc w:val="left"/>
      <w:pPr>
        <w:ind w:left="5753" w:hanging="1025"/>
      </w:pPr>
      <w:rPr>
        <w:rFonts w:hint="default"/>
      </w:rPr>
    </w:lvl>
    <w:lvl w:ilvl="6">
      <w:start w:val="1"/>
      <w:numFmt w:val="bullet"/>
      <w:lvlText w:val="•"/>
      <w:lvlJc w:val="left"/>
      <w:pPr>
        <w:ind w:left="6572" w:hanging="1025"/>
      </w:pPr>
      <w:rPr>
        <w:rFonts w:hint="default"/>
      </w:rPr>
    </w:lvl>
    <w:lvl w:ilvl="7">
      <w:start w:val="1"/>
      <w:numFmt w:val="bullet"/>
      <w:lvlText w:val="•"/>
      <w:lvlJc w:val="left"/>
      <w:pPr>
        <w:ind w:left="7390" w:hanging="1025"/>
      </w:pPr>
      <w:rPr>
        <w:rFonts w:hint="default"/>
      </w:rPr>
    </w:lvl>
    <w:lvl w:ilvl="8">
      <w:start w:val="1"/>
      <w:numFmt w:val="bullet"/>
      <w:lvlText w:val="•"/>
      <w:lvlJc w:val="left"/>
      <w:pPr>
        <w:ind w:left="8209" w:hanging="1025"/>
      </w:pPr>
      <w:rPr>
        <w:rFonts w:hint="default"/>
      </w:rPr>
    </w:lvl>
  </w:abstractNum>
  <w:abstractNum w:abstractNumId="69"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0" w15:restartNumberingAfterBreak="0">
    <w:nsid w:val="7DD9394D"/>
    <w:multiLevelType w:val="multilevel"/>
    <w:tmpl w:val="08C82460"/>
    <w:lvl w:ilvl="0">
      <w:start w:val="15"/>
      <w:numFmt w:val="decimal"/>
      <w:lvlText w:val="%1"/>
      <w:lvlJc w:val="left"/>
      <w:pPr>
        <w:ind w:left="1324" w:hanging="720"/>
      </w:pPr>
      <w:rPr>
        <w:rFonts w:hint="default"/>
      </w:rPr>
    </w:lvl>
    <w:lvl w:ilvl="1">
      <w:start w:val="5"/>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num w:numId="1">
    <w:abstractNumId w:val="40"/>
  </w:num>
  <w:num w:numId="2">
    <w:abstractNumId w:val="67"/>
  </w:num>
  <w:num w:numId="3">
    <w:abstractNumId w:val="23"/>
  </w:num>
  <w:num w:numId="4">
    <w:abstractNumId w:val="11"/>
  </w:num>
  <w:num w:numId="5">
    <w:abstractNumId w:val="3"/>
  </w:num>
  <w:num w:numId="6">
    <w:abstractNumId w:val="28"/>
  </w:num>
  <w:num w:numId="7">
    <w:abstractNumId w:val="31"/>
  </w:num>
  <w:num w:numId="8">
    <w:abstractNumId w:val="35"/>
  </w:num>
  <w:num w:numId="9">
    <w:abstractNumId w:val="45"/>
  </w:num>
  <w:num w:numId="10">
    <w:abstractNumId w:val="38"/>
  </w:num>
  <w:num w:numId="11">
    <w:abstractNumId w:val="6"/>
  </w:num>
  <w:num w:numId="12">
    <w:abstractNumId w:val="26"/>
  </w:num>
  <w:num w:numId="13">
    <w:abstractNumId w:val="55"/>
  </w:num>
  <w:num w:numId="14">
    <w:abstractNumId w:val="34"/>
  </w:num>
  <w:num w:numId="15">
    <w:abstractNumId w:val="33"/>
  </w:num>
  <w:num w:numId="16">
    <w:abstractNumId w:val="47"/>
  </w:num>
  <w:num w:numId="17">
    <w:abstractNumId w:val="22"/>
  </w:num>
  <w:num w:numId="18">
    <w:abstractNumId w:val="54"/>
  </w:num>
  <w:num w:numId="19">
    <w:abstractNumId w:val="30"/>
  </w:num>
  <w:num w:numId="20">
    <w:abstractNumId w:val="44"/>
  </w:num>
  <w:num w:numId="21">
    <w:abstractNumId w:val="21"/>
  </w:num>
  <w:num w:numId="22">
    <w:abstractNumId w:val="0"/>
  </w:num>
  <w:num w:numId="23">
    <w:abstractNumId w:val="16"/>
  </w:num>
  <w:num w:numId="24">
    <w:abstractNumId w:val="4"/>
  </w:num>
  <w:num w:numId="25">
    <w:abstractNumId w:val="1"/>
  </w:num>
  <w:num w:numId="26">
    <w:abstractNumId w:val="58"/>
  </w:num>
  <w:num w:numId="27">
    <w:abstractNumId w:val="14"/>
  </w:num>
  <w:num w:numId="28">
    <w:abstractNumId w:val="17"/>
  </w:num>
  <w:num w:numId="29">
    <w:abstractNumId w:val="39"/>
  </w:num>
  <w:num w:numId="30">
    <w:abstractNumId w:val="15"/>
  </w:num>
  <w:num w:numId="31">
    <w:abstractNumId w:val="61"/>
  </w:num>
  <w:num w:numId="32">
    <w:abstractNumId w:val="18"/>
  </w:num>
  <w:num w:numId="33">
    <w:abstractNumId w:val="10"/>
  </w:num>
  <w:num w:numId="34">
    <w:abstractNumId w:val="41"/>
  </w:num>
  <w:num w:numId="35">
    <w:abstractNumId w:val="25"/>
  </w:num>
  <w:num w:numId="36">
    <w:abstractNumId w:val="50"/>
  </w:num>
  <w:num w:numId="37">
    <w:abstractNumId w:val="46"/>
  </w:num>
  <w:num w:numId="38">
    <w:abstractNumId w:val="66"/>
  </w:num>
  <w:num w:numId="39">
    <w:abstractNumId w:val="7"/>
  </w:num>
  <w:num w:numId="40">
    <w:abstractNumId w:val="19"/>
  </w:num>
  <w:num w:numId="41">
    <w:abstractNumId w:val="68"/>
  </w:num>
  <w:num w:numId="42">
    <w:abstractNumId w:val="20"/>
  </w:num>
  <w:num w:numId="43">
    <w:abstractNumId w:val="8"/>
  </w:num>
  <w:num w:numId="44">
    <w:abstractNumId w:val="70"/>
  </w:num>
  <w:num w:numId="45">
    <w:abstractNumId w:val="29"/>
  </w:num>
  <w:num w:numId="46">
    <w:abstractNumId w:val="53"/>
  </w:num>
  <w:num w:numId="47">
    <w:abstractNumId w:val="51"/>
  </w:num>
  <w:num w:numId="48">
    <w:abstractNumId w:val="27"/>
  </w:num>
  <w:num w:numId="49">
    <w:abstractNumId w:val="62"/>
  </w:num>
  <w:num w:numId="50">
    <w:abstractNumId w:val="5"/>
  </w:num>
  <w:num w:numId="51">
    <w:abstractNumId w:val="36"/>
  </w:num>
  <w:num w:numId="52">
    <w:abstractNumId w:val="9"/>
  </w:num>
  <w:num w:numId="53">
    <w:abstractNumId w:val="2"/>
  </w:num>
  <w:num w:numId="54">
    <w:abstractNumId w:val="43"/>
  </w:num>
  <w:num w:numId="55">
    <w:abstractNumId w:val="64"/>
  </w:num>
  <w:num w:numId="56">
    <w:abstractNumId w:val="63"/>
  </w:num>
  <w:num w:numId="57">
    <w:abstractNumId w:val="57"/>
  </w:num>
  <w:num w:numId="58">
    <w:abstractNumId w:val="49"/>
  </w:num>
  <w:num w:numId="59">
    <w:abstractNumId w:val="32"/>
  </w:num>
  <w:num w:numId="60">
    <w:abstractNumId w:val="59"/>
  </w:num>
  <w:num w:numId="61">
    <w:abstractNumId w:val="52"/>
  </w:num>
  <w:num w:numId="62">
    <w:abstractNumId w:val="60"/>
  </w:num>
  <w:num w:numId="63">
    <w:abstractNumId w:val="65"/>
  </w:num>
  <w:num w:numId="64">
    <w:abstractNumId w:val="69"/>
  </w:num>
  <w:num w:numId="65">
    <w:abstractNumId w:val="24"/>
  </w:num>
  <w:num w:numId="66">
    <w:abstractNumId w:val="48"/>
  </w:num>
  <w:num w:numId="67">
    <w:abstractNumId w:val="37"/>
  </w:num>
  <w:num w:numId="68">
    <w:abstractNumId w:val="12"/>
  </w:num>
  <w:num w:numId="69">
    <w:abstractNumId w:val="42"/>
  </w:num>
  <w:num w:numId="70">
    <w:abstractNumId w:val="56"/>
  </w:num>
  <w:num w:numId="71">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A5"/>
    <w:rsid w:val="000D0851"/>
    <w:rsid w:val="001D05E9"/>
    <w:rsid w:val="00287A41"/>
    <w:rsid w:val="003A3451"/>
    <w:rsid w:val="005C4C72"/>
    <w:rsid w:val="0060799E"/>
    <w:rsid w:val="00642574"/>
    <w:rsid w:val="0066373C"/>
    <w:rsid w:val="007B5696"/>
    <w:rsid w:val="007E3E26"/>
    <w:rsid w:val="00A344F5"/>
    <w:rsid w:val="00BA7165"/>
    <w:rsid w:val="00C30BA5"/>
    <w:rsid w:val="00C51CC4"/>
    <w:rsid w:val="00CD46E2"/>
    <w:rsid w:val="00E71E05"/>
    <w:rsid w:val="00F141BF"/>
    <w:rsid w:val="00F56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9BD707-8D0F-4B5B-BA26-8216F79E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1" w:hanging="360"/>
      <w:outlineLvl w:val="0"/>
    </w:pPr>
    <w:rPr>
      <w:rFonts w:ascii="Arial" w:eastAsia="Arial" w:hAnsi="Arial"/>
      <w:b/>
      <w:bCs/>
    </w:rPr>
  </w:style>
  <w:style w:type="paragraph" w:styleId="Heading2">
    <w:name w:val="heading 2"/>
    <w:basedOn w:val="Normal"/>
    <w:uiPriority w:val="1"/>
    <w:qFormat/>
    <w:pPr>
      <w:spacing w:before="72"/>
      <w:ind w:left="666"/>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9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05E9"/>
    <w:pPr>
      <w:tabs>
        <w:tab w:val="center" w:pos="4513"/>
        <w:tab w:val="right" w:pos="9026"/>
      </w:tabs>
    </w:pPr>
  </w:style>
  <w:style w:type="character" w:customStyle="1" w:styleId="HeaderChar">
    <w:name w:val="Header Char"/>
    <w:basedOn w:val="DefaultParagraphFont"/>
    <w:link w:val="Header"/>
    <w:uiPriority w:val="99"/>
    <w:rsid w:val="001D05E9"/>
  </w:style>
  <w:style w:type="paragraph" w:styleId="Footer">
    <w:name w:val="footer"/>
    <w:basedOn w:val="Normal"/>
    <w:link w:val="FooterChar"/>
    <w:uiPriority w:val="99"/>
    <w:unhideWhenUsed/>
    <w:rsid w:val="001D05E9"/>
    <w:pPr>
      <w:tabs>
        <w:tab w:val="center" w:pos="4513"/>
        <w:tab w:val="right" w:pos="9026"/>
      </w:tabs>
    </w:pPr>
  </w:style>
  <w:style w:type="character" w:customStyle="1" w:styleId="FooterChar">
    <w:name w:val="Footer Char"/>
    <w:basedOn w:val="DefaultParagraphFont"/>
    <w:link w:val="Footer"/>
    <w:uiPriority w:val="99"/>
    <w:rsid w:val="001D05E9"/>
  </w:style>
  <w:style w:type="paragraph" w:customStyle="1" w:styleId="GPSDefinitionL2Guidance">
    <w:name w:val="GPS Definition L2 Guidance"/>
    <w:basedOn w:val="Normal"/>
    <w:qFormat/>
    <w:rsid w:val="000D0851"/>
    <w:pPr>
      <w:widowControl/>
      <w:tabs>
        <w:tab w:val="left" w:pos="144"/>
      </w:tabs>
      <w:overflowPunct w:val="0"/>
      <w:autoSpaceDE w:val="0"/>
      <w:autoSpaceDN w:val="0"/>
      <w:adjustRightInd w:val="0"/>
      <w:spacing w:after="120"/>
      <w:ind w:left="720"/>
      <w:jc w:val="both"/>
      <w:textAlignment w:val="baseline"/>
    </w:pPr>
    <w:rPr>
      <w:rFonts w:ascii="Arial" w:eastAsia="Times New Roman" w:hAnsi="Arial" w:cs="Arial"/>
      <w:b/>
      <w:i/>
      <w:lang w:val="en-GB"/>
    </w:rPr>
  </w:style>
  <w:style w:type="paragraph" w:customStyle="1" w:styleId="GPSL1CLAUSEHEADING">
    <w:name w:val="GPS L1 CLAUSE HEADING"/>
    <w:basedOn w:val="Normal"/>
    <w:next w:val="Normal"/>
    <w:qFormat/>
    <w:rsid w:val="000D0851"/>
    <w:pPr>
      <w:widowControl/>
      <w:numPr>
        <w:numId w:val="63"/>
      </w:numPr>
      <w:tabs>
        <w:tab w:val="left" w:pos="0"/>
      </w:tabs>
      <w:adjustRightInd w:val="0"/>
      <w:spacing w:before="240" w:after="240"/>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qFormat/>
    <w:rsid w:val="000D0851"/>
    <w:pPr>
      <w:widowControl/>
      <w:numPr>
        <w:ilvl w:val="1"/>
        <w:numId w:val="63"/>
      </w:numPr>
      <w:tabs>
        <w:tab w:val="left" w:pos="1134"/>
      </w:tabs>
      <w:adjustRightInd w:val="0"/>
      <w:spacing w:before="120" w:after="120"/>
      <w:jc w:val="both"/>
    </w:pPr>
    <w:rPr>
      <w:rFonts w:ascii="Arial" w:eastAsia="Times New Roman" w:hAnsi="Arial" w:cs="Arial"/>
      <w:lang w:val="en-GB" w:eastAsia="zh-CN"/>
    </w:rPr>
  </w:style>
  <w:style w:type="paragraph" w:customStyle="1" w:styleId="GPSL3numberedclause">
    <w:name w:val="GPS L3 numbered clause"/>
    <w:basedOn w:val="GPSL2numberedclause"/>
    <w:link w:val="GPSL3numberedclauseChar"/>
    <w:qFormat/>
    <w:rsid w:val="000D0851"/>
    <w:pPr>
      <w:numPr>
        <w:ilvl w:val="2"/>
      </w:numPr>
      <w:tabs>
        <w:tab w:val="left" w:pos="2127"/>
      </w:tabs>
    </w:pPr>
  </w:style>
  <w:style w:type="paragraph" w:customStyle="1" w:styleId="GPSL4numberedclause">
    <w:name w:val="GPS L4 numbered clause"/>
    <w:basedOn w:val="GPSL3numberedclause"/>
    <w:qFormat/>
    <w:rsid w:val="000D0851"/>
    <w:pPr>
      <w:numPr>
        <w:ilvl w:val="3"/>
      </w:numPr>
      <w:tabs>
        <w:tab w:val="clear" w:pos="2127"/>
      </w:tabs>
    </w:pPr>
    <w:rPr>
      <w:szCs w:val="20"/>
    </w:rPr>
  </w:style>
  <w:style w:type="character" w:customStyle="1" w:styleId="GPSL3numberedclauseChar">
    <w:name w:val="GPS L3 numbered clause Char"/>
    <w:basedOn w:val="DefaultParagraphFont"/>
    <w:link w:val="GPSL3numberedclause"/>
    <w:rsid w:val="000D0851"/>
    <w:rPr>
      <w:rFonts w:ascii="Arial" w:eastAsia="Times New Roman" w:hAnsi="Arial" w:cs="Arial"/>
      <w:lang w:val="en-GB" w:eastAsia="zh-CN"/>
    </w:rPr>
  </w:style>
  <w:style w:type="paragraph" w:customStyle="1" w:styleId="GPSL5numberedclause">
    <w:name w:val="GPS L5 numbered clause"/>
    <w:basedOn w:val="GPSL4numberedclause"/>
    <w:qFormat/>
    <w:rsid w:val="000D0851"/>
    <w:pPr>
      <w:numPr>
        <w:ilvl w:val="4"/>
      </w:numPr>
      <w:tabs>
        <w:tab w:val="left" w:pos="3402"/>
      </w:tabs>
    </w:pPr>
  </w:style>
  <w:style w:type="paragraph" w:customStyle="1" w:styleId="GPSL6numbered">
    <w:name w:val="GPS L6 numbered"/>
    <w:basedOn w:val="GPSL5numberedclause"/>
    <w:qFormat/>
    <w:rsid w:val="000D0851"/>
    <w:pPr>
      <w:numPr>
        <w:ilvl w:val="5"/>
      </w:numPr>
      <w:tabs>
        <w:tab w:val="left" w:pos="4253"/>
      </w:tabs>
    </w:pPr>
  </w:style>
  <w:style w:type="paragraph" w:customStyle="1" w:styleId="GPSL1Guidance">
    <w:name w:val="GPS L1 Guidance"/>
    <w:basedOn w:val="Normal"/>
    <w:link w:val="GPSL1GuidanceChar"/>
    <w:qFormat/>
    <w:rsid w:val="0066373C"/>
    <w:pPr>
      <w:widowControl/>
      <w:overflowPunct w:val="0"/>
      <w:autoSpaceDE w:val="0"/>
      <w:autoSpaceDN w:val="0"/>
      <w:adjustRightInd w:val="0"/>
      <w:spacing w:before="240" w:after="120"/>
      <w:ind w:left="567"/>
      <w:jc w:val="both"/>
      <w:textAlignment w:val="baseline"/>
    </w:pPr>
    <w:rPr>
      <w:rFonts w:ascii="Arial" w:eastAsia="Times New Roman" w:hAnsi="Arial" w:cs="Arial"/>
      <w:b/>
      <w:i/>
      <w:lang w:val="en-GB"/>
    </w:rPr>
  </w:style>
  <w:style w:type="character" w:customStyle="1" w:styleId="GPSL1GuidanceChar">
    <w:name w:val="GPS L1 Guidance Char"/>
    <w:basedOn w:val="DefaultParagraphFont"/>
    <w:link w:val="GPSL1Guidance"/>
    <w:rsid w:val="0066373C"/>
    <w:rPr>
      <w:rFonts w:ascii="Arial" w:eastAsia="Times New Roman" w:hAnsi="Arial" w:cs="Arial"/>
      <w:b/>
      <w:i/>
      <w:lang w:val="en-GB"/>
    </w:rPr>
  </w:style>
  <w:style w:type="paragraph" w:customStyle="1" w:styleId="GPSSchTitleandNumber">
    <w:name w:val="GPS Sch Title and Number"/>
    <w:basedOn w:val="Normal"/>
    <w:link w:val="GPSSchTitleandNumberChar"/>
    <w:qFormat/>
    <w:rsid w:val="0066373C"/>
    <w:pPr>
      <w:keepNext/>
      <w:widowControl/>
      <w:adjustRightInd w:val="0"/>
      <w:spacing w:after="240"/>
      <w:jc w:val="center"/>
      <w:outlineLvl w:val="0"/>
    </w:pPr>
    <w:rPr>
      <w:rFonts w:ascii="Arial Bold" w:eastAsia="STZhongsong" w:hAnsi="Arial Bold" w:cs="Times New Roman"/>
      <w:b/>
      <w:caps/>
      <w:lang w:val="en-GB" w:eastAsia="zh-CN"/>
    </w:rPr>
  </w:style>
  <w:style w:type="character" w:customStyle="1" w:styleId="GPSSchTitleandNumberChar">
    <w:name w:val="GPS Sch Title and Number Char"/>
    <w:basedOn w:val="DefaultParagraphFont"/>
    <w:link w:val="GPSSchTitleandNumber"/>
    <w:rsid w:val="0066373C"/>
    <w:rPr>
      <w:rFonts w:ascii="Arial Bold" w:eastAsia="STZhongsong" w:hAnsi="Arial Bold" w:cs="Times New Roman"/>
      <w:b/>
      <w:caps/>
      <w:lang w:val="en-GB" w:eastAsia="zh-CN"/>
    </w:rPr>
  </w:style>
  <w:style w:type="paragraph" w:customStyle="1" w:styleId="Level1">
    <w:name w:val="Level 1"/>
    <w:basedOn w:val="Normal"/>
    <w:uiPriority w:val="99"/>
    <w:rsid w:val="0066373C"/>
    <w:pPr>
      <w:widowControl/>
      <w:spacing w:after="240" w:line="312" w:lineRule="auto"/>
      <w:jc w:val="both"/>
      <w:outlineLvl w:val="0"/>
    </w:pPr>
    <w:rPr>
      <w:rFonts w:ascii="Verdana" w:eastAsia="Times New Roman" w:hAnsi="Verdana" w:cs="Times New Roman"/>
      <w:sz w:val="20"/>
      <w:szCs w:val="20"/>
      <w:lang w:val="en-GB" w:eastAsia="en-GB"/>
    </w:rPr>
  </w:style>
  <w:style w:type="paragraph" w:customStyle="1" w:styleId="GPsDefinition">
    <w:name w:val="GPs Definition"/>
    <w:basedOn w:val="Normal"/>
    <w:qFormat/>
    <w:rsid w:val="00BA7165"/>
    <w:pPr>
      <w:widowControl/>
      <w:numPr>
        <w:numId w:val="71"/>
      </w:numPr>
      <w:tabs>
        <w:tab w:val="left" w:pos="175"/>
      </w:tabs>
      <w:overflowPunct w:val="0"/>
      <w:autoSpaceDE w:val="0"/>
      <w:autoSpaceDN w:val="0"/>
      <w:adjustRightInd w:val="0"/>
      <w:spacing w:after="120"/>
      <w:jc w:val="both"/>
      <w:textAlignment w:val="baseline"/>
    </w:pPr>
    <w:rPr>
      <w:rFonts w:ascii="Calibri" w:eastAsia="Times New Roman" w:hAnsi="Calibri" w:cs="Arial"/>
      <w:lang w:val="en-GB"/>
    </w:rPr>
  </w:style>
  <w:style w:type="paragraph" w:customStyle="1" w:styleId="GPSDefinitionL2">
    <w:name w:val="GPS Definition L2"/>
    <w:basedOn w:val="GPsDefinition"/>
    <w:qFormat/>
    <w:rsid w:val="00BA7165"/>
    <w:pPr>
      <w:numPr>
        <w:ilvl w:val="1"/>
      </w:numPr>
      <w:ind w:hanging="544"/>
    </w:pPr>
  </w:style>
  <w:style w:type="paragraph" w:customStyle="1" w:styleId="GPSDefinitionL3">
    <w:name w:val="GPS Definition L3"/>
    <w:basedOn w:val="GPSDefinitionL2"/>
    <w:qFormat/>
    <w:rsid w:val="00BA7165"/>
    <w:pPr>
      <w:numPr>
        <w:ilvl w:val="2"/>
      </w:numPr>
    </w:pPr>
  </w:style>
  <w:style w:type="paragraph" w:customStyle="1" w:styleId="GPSDefinitionL4">
    <w:name w:val="GPS Definition L4"/>
    <w:basedOn w:val="GPSDefinitionL3"/>
    <w:qFormat/>
    <w:rsid w:val="00BA7165"/>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2.xml"/><Relationship Id="rId42" Type="http://schemas.openxmlformats.org/officeDocument/2006/relationships/header" Target="header31.xml"/><Relationship Id="rId47" Type="http://schemas.openxmlformats.org/officeDocument/2006/relationships/footer" Target="footer4.xml"/><Relationship Id="rId63" Type="http://schemas.openxmlformats.org/officeDocument/2006/relationships/header" Target="header40.xml"/><Relationship Id="rId68" Type="http://schemas.openxmlformats.org/officeDocument/2006/relationships/footer" Target="footer13.xml"/><Relationship Id="rId84" Type="http://schemas.openxmlformats.org/officeDocument/2006/relationships/header" Target="header55.xml"/><Relationship Id="rId89" Type="http://schemas.openxmlformats.org/officeDocument/2006/relationships/header" Target="header60.xml"/><Relationship Id="rId16" Type="http://schemas.openxmlformats.org/officeDocument/2006/relationships/header" Target="header7.xml"/><Relationship Id="rId107" Type="http://schemas.openxmlformats.org/officeDocument/2006/relationships/header" Target="header77.xml"/><Relationship Id="rId11" Type="http://schemas.openxmlformats.org/officeDocument/2006/relationships/header" Target="header2.xml"/><Relationship Id="rId32" Type="http://schemas.openxmlformats.org/officeDocument/2006/relationships/header" Target="header21.xml"/><Relationship Id="rId37" Type="http://schemas.openxmlformats.org/officeDocument/2006/relationships/header" Target="header26.xml"/><Relationship Id="rId53" Type="http://schemas.openxmlformats.org/officeDocument/2006/relationships/footer" Target="footer7.xml"/><Relationship Id="rId58" Type="http://schemas.openxmlformats.org/officeDocument/2006/relationships/hyperlink" Target="https://www.gov.uk/government/publications/procurement-policy-note-0815-tax-arrangements-of-appointees" TargetMode="External"/><Relationship Id="rId74" Type="http://schemas.openxmlformats.org/officeDocument/2006/relationships/footer" Target="footer16.xml"/><Relationship Id="rId79" Type="http://schemas.openxmlformats.org/officeDocument/2006/relationships/header" Target="header50.xml"/><Relationship Id="rId102" Type="http://schemas.openxmlformats.org/officeDocument/2006/relationships/header" Target="header73.xml"/><Relationship Id="rId5" Type="http://schemas.openxmlformats.org/officeDocument/2006/relationships/footnotes" Target="footnotes.xml"/><Relationship Id="rId90" Type="http://schemas.openxmlformats.org/officeDocument/2006/relationships/header" Target="header61.xml"/><Relationship Id="rId95" Type="http://schemas.openxmlformats.org/officeDocument/2006/relationships/header" Target="header66.xml"/><Relationship Id="rId22" Type="http://schemas.openxmlformats.org/officeDocument/2006/relationships/hyperlink" Target="http://www.gov.uk/government/uploads/system/uploads/attachment_data/file/458554/Procurement_Policy_Note_13_15.pdf" TargetMode="External"/><Relationship Id="rId27" Type="http://schemas.openxmlformats.org/officeDocument/2006/relationships/header" Target="header16.xml"/><Relationship Id="rId43" Type="http://schemas.openxmlformats.org/officeDocument/2006/relationships/footer" Target="footer2.xml"/><Relationship Id="rId48" Type="http://schemas.openxmlformats.org/officeDocument/2006/relationships/header" Target="header34.xml"/><Relationship Id="rId64" Type="http://schemas.openxmlformats.org/officeDocument/2006/relationships/footer" Target="footer11.xml"/><Relationship Id="rId69" Type="http://schemas.openxmlformats.org/officeDocument/2006/relationships/header" Target="header43.xml"/><Relationship Id="rId80" Type="http://schemas.openxmlformats.org/officeDocument/2006/relationships/header" Target="header51.xml"/><Relationship Id="rId85" Type="http://schemas.openxmlformats.org/officeDocument/2006/relationships/header" Target="header56.xml"/><Relationship Id="rId12" Type="http://schemas.openxmlformats.org/officeDocument/2006/relationships/header" Target="header3.xml"/><Relationship Id="rId17" Type="http://schemas.openxmlformats.org/officeDocument/2006/relationships/header" Target="header8.xml"/><Relationship Id="rId33" Type="http://schemas.openxmlformats.org/officeDocument/2006/relationships/header" Target="header22.xml"/><Relationship Id="rId38" Type="http://schemas.openxmlformats.org/officeDocument/2006/relationships/header" Target="header27.xml"/><Relationship Id="rId59" Type="http://schemas.openxmlformats.org/officeDocument/2006/relationships/header" Target="header38.xml"/><Relationship Id="rId103" Type="http://schemas.openxmlformats.org/officeDocument/2006/relationships/header" Target="header74.xml"/><Relationship Id="rId108" Type="http://schemas.openxmlformats.org/officeDocument/2006/relationships/header" Target="header78.xml"/><Relationship Id="rId54" Type="http://schemas.openxmlformats.org/officeDocument/2006/relationships/header" Target="header37.xml"/><Relationship Id="rId70" Type="http://schemas.openxmlformats.org/officeDocument/2006/relationships/footer" Target="footer14.xml"/><Relationship Id="rId75" Type="http://schemas.openxmlformats.org/officeDocument/2006/relationships/header" Target="header46.xml"/><Relationship Id="rId91" Type="http://schemas.openxmlformats.org/officeDocument/2006/relationships/header" Target="header62.xml"/><Relationship Id="rId96" Type="http://schemas.openxmlformats.org/officeDocument/2006/relationships/header" Target="header6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yperlink" Target="http://www.gov.uk/government/uploads/system/uploads/attachment_data/file/458554/Procurement_Policy_Note_13_15.pdf" TargetMode="Externa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footer" Target="footer5.xml"/><Relationship Id="rId57" Type="http://schemas.openxmlformats.org/officeDocument/2006/relationships/hyperlink" Target="https://www.gov.uk/government/publications/procurement-policy-note-0815-tax-arrangements-of-appointees" TargetMode="External"/><Relationship Id="rId106" Type="http://schemas.openxmlformats.org/officeDocument/2006/relationships/hyperlink" Target="http://www.aof.mod.uk/" TargetMode="External"/><Relationship Id="rId10" Type="http://schemas.openxmlformats.org/officeDocument/2006/relationships/header" Target="header1.xml"/><Relationship Id="rId31" Type="http://schemas.openxmlformats.org/officeDocument/2006/relationships/header" Target="header20.xml"/><Relationship Id="rId44" Type="http://schemas.openxmlformats.org/officeDocument/2006/relationships/header" Target="header32.xml"/><Relationship Id="rId52" Type="http://schemas.openxmlformats.org/officeDocument/2006/relationships/header" Target="header36.xml"/><Relationship Id="rId60" Type="http://schemas.openxmlformats.org/officeDocument/2006/relationships/footer" Target="footer9.xml"/><Relationship Id="rId65" Type="http://schemas.openxmlformats.org/officeDocument/2006/relationships/header" Target="header41.xml"/><Relationship Id="rId73" Type="http://schemas.openxmlformats.org/officeDocument/2006/relationships/header" Target="header45.xml"/><Relationship Id="rId78" Type="http://schemas.openxmlformats.org/officeDocument/2006/relationships/header" Target="header49.xml"/><Relationship Id="rId81" Type="http://schemas.openxmlformats.org/officeDocument/2006/relationships/header" Target="header52.xml"/><Relationship Id="rId86" Type="http://schemas.openxmlformats.org/officeDocument/2006/relationships/header" Target="header57.xml"/><Relationship Id="rId94" Type="http://schemas.openxmlformats.org/officeDocument/2006/relationships/header" Target="header65.xml"/><Relationship Id="rId99" Type="http://schemas.openxmlformats.org/officeDocument/2006/relationships/header" Target="header70.xml"/><Relationship Id="rId101" Type="http://schemas.openxmlformats.org/officeDocument/2006/relationships/header" Target="header72.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28.xml"/><Relationship Id="rId109" Type="http://schemas.openxmlformats.org/officeDocument/2006/relationships/fontTable" Target="fontTable.xml"/><Relationship Id="rId34" Type="http://schemas.openxmlformats.org/officeDocument/2006/relationships/header" Target="header23.xml"/><Relationship Id="rId50" Type="http://schemas.openxmlformats.org/officeDocument/2006/relationships/header" Target="header35.xml"/><Relationship Id="rId55" Type="http://schemas.openxmlformats.org/officeDocument/2006/relationships/footer" Target="footer8.xml"/><Relationship Id="rId76" Type="http://schemas.openxmlformats.org/officeDocument/2006/relationships/header" Target="header47.xml"/><Relationship Id="rId97" Type="http://schemas.openxmlformats.org/officeDocument/2006/relationships/header" Target="header68.xml"/><Relationship Id="rId104" Type="http://schemas.openxmlformats.org/officeDocument/2006/relationships/header" Target="header75.xml"/><Relationship Id="rId7" Type="http://schemas.openxmlformats.org/officeDocument/2006/relationships/image" Target="media/image1.jpeg"/><Relationship Id="rId71" Type="http://schemas.openxmlformats.org/officeDocument/2006/relationships/header" Target="header44.xml"/><Relationship Id="rId92" Type="http://schemas.openxmlformats.org/officeDocument/2006/relationships/header" Target="header63.xml"/><Relationship Id="rId2" Type="http://schemas.openxmlformats.org/officeDocument/2006/relationships/styles" Target="styles.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header" Target="header29.xml"/><Relationship Id="rId45" Type="http://schemas.openxmlformats.org/officeDocument/2006/relationships/footer" Target="footer3.xml"/><Relationship Id="rId66" Type="http://schemas.openxmlformats.org/officeDocument/2006/relationships/footer" Target="footer12.xml"/><Relationship Id="rId87" Type="http://schemas.openxmlformats.org/officeDocument/2006/relationships/header" Target="header58.xml"/><Relationship Id="rId110" Type="http://schemas.openxmlformats.org/officeDocument/2006/relationships/theme" Target="theme/theme1.xml"/><Relationship Id="rId61" Type="http://schemas.openxmlformats.org/officeDocument/2006/relationships/header" Target="header39.xml"/><Relationship Id="rId82" Type="http://schemas.openxmlformats.org/officeDocument/2006/relationships/header" Target="header53.xml"/><Relationship Id="rId19" Type="http://schemas.openxmlformats.org/officeDocument/2006/relationships/header" Target="header10.xml"/><Relationship Id="rId14" Type="http://schemas.openxmlformats.org/officeDocument/2006/relationships/header" Target="header5.xml"/><Relationship Id="rId30" Type="http://schemas.openxmlformats.org/officeDocument/2006/relationships/header" Target="header19.xml"/><Relationship Id="rId35" Type="http://schemas.openxmlformats.org/officeDocument/2006/relationships/header" Target="header24.xml"/><Relationship Id="rId56" Type="http://schemas.openxmlformats.org/officeDocument/2006/relationships/hyperlink" Target="http://www.gov.uk/government/publications/transparency-of-suppliers-and-government-to-the-public" TargetMode="External"/><Relationship Id="rId77" Type="http://schemas.openxmlformats.org/officeDocument/2006/relationships/header" Target="header48.xml"/><Relationship Id="rId100" Type="http://schemas.openxmlformats.org/officeDocument/2006/relationships/header" Target="header71.xml"/><Relationship Id="rId105" Type="http://schemas.openxmlformats.org/officeDocument/2006/relationships/header" Target="header76.xml"/><Relationship Id="rId8" Type="http://schemas.openxmlformats.org/officeDocument/2006/relationships/image" Target="media/image2.jpeg"/><Relationship Id="rId51" Type="http://schemas.openxmlformats.org/officeDocument/2006/relationships/footer" Target="footer6.xml"/><Relationship Id="rId72" Type="http://schemas.openxmlformats.org/officeDocument/2006/relationships/footer" Target="footer15.xml"/><Relationship Id="rId93" Type="http://schemas.openxmlformats.org/officeDocument/2006/relationships/header" Target="header64.xml"/><Relationship Id="rId98" Type="http://schemas.openxmlformats.org/officeDocument/2006/relationships/header" Target="header69.xml"/><Relationship Id="rId3" Type="http://schemas.openxmlformats.org/officeDocument/2006/relationships/settings" Target="settings.xml"/><Relationship Id="rId25" Type="http://schemas.openxmlformats.org/officeDocument/2006/relationships/header" Target="header14.xml"/><Relationship Id="rId46" Type="http://schemas.openxmlformats.org/officeDocument/2006/relationships/header" Target="header33.xml"/><Relationship Id="rId67" Type="http://schemas.openxmlformats.org/officeDocument/2006/relationships/header" Target="header42.xml"/><Relationship Id="rId20" Type="http://schemas.openxmlformats.org/officeDocument/2006/relationships/header" Target="header11.xml"/><Relationship Id="rId41" Type="http://schemas.openxmlformats.org/officeDocument/2006/relationships/header" Target="header30.xml"/><Relationship Id="rId62" Type="http://schemas.openxmlformats.org/officeDocument/2006/relationships/footer" Target="footer10.xml"/><Relationship Id="rId83" Type="http://schemas.openxmlformats.org/officeDocument/2006/relationships/header" Target="header54.xml"/><Relationship Id="rId88" Type="http://schemas.openxmlformats.org/officeDocument/2006/relationships/header" Target="header5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96</Pages>
  <Words>29009</Words>
  <Characters>165353</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193975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Hay</dc:creator>
  <cp:lastModifiedBy>Mark Sanderson</cp:lastModifiedBy>
  <cp:revision>5</cp:revision>
  <dcterms:created xsi:type="dcterms:W3CDTF">2019-01-08T12:25:00Z</dcterms:created>
  <dcterms:modified xsi:type="dcterms:W3CDTF">2019-01-11T12:57:00Z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2018-01-16T00:00:00Z</vt:filetime>
  </property>
</Properties>
</file>