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13 (Implementation Plan and Testing)</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A - Implementation</w:t>
      </w:r>
    </w:p>
    <w:p w:rsidR="00000000" w:rsidDel="00000000" w:rsidP="00000000" w:rsidRDefault="00000000" w:rsidRPr="00000000" w14:paraId="00000004">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5">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789"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8172.0" w:type="dxa"/>
        <w:jc w:val="left"/>
        <w:tblInd w:w="17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7"/>
        <w:gridCol w:w="5175"/>
        <w:tblGridChange w:id="0">
          <w:tblGrid>
            <w:gridCol w:w="2997"/>
            <w:gridCol w:w="5175"/>
          </w:tblGrid>
        </w:tblGridChange>
      </w:tblGrid>
      <w:tr>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w:t>
            </w:r>
          </w:p>
        </w:tc>
        <w:tc>
          <w:tcPr>
            <w:shd w:fill="auto" w:val="clear"/>
          </w:tcPr>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Achievement of a Milestone by its Milestone Date; or</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design, development, testing or implementation of a Deliverable by the relevant date set out in the Implementation Plan;</w:t>
            </w:r>
          </w:p>
        </w:tc>
      </w:tr>
      <w:t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"Deliverable Item"</w:t>
            </w:r>
          </w:p>
        </w:tc>
        <w:tc>
          <w:tcPr>
            <w:shd w:fill="auto" w:val="clear"/>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or feature in the supply of the Deliverables delivered or to be delivered by the Supplier at or before a Milestone Date listed in the Implementation Plan;</w:t>
            </w:r>
          </w:p>
        </w:tc>
      </w:tr>
      <w:t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 Payment"</w:t>
            </w:r>
          </w:p>
        </w:tc>
        <w:tc>
          <w:tcPr>
            <w:shd w:fill="auto" w:val="clear"/>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payment identified in the Implementation Plan to be made following the issue of a Satisfaction Certificate in respect of Achievement of the relevant Milestone;</w:t>
            </w:r>
          </w:p>
        </w:tc>
      </w:tr>
      <w:t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Period"</w:t>
            </w:r>
          </w:p>
        </w:tc>
        <w:tc>
          <w:tcPr>
            <w:shd w:fill="auto" w:val="clear"/>
          </w:tcPr>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7.1; </w:t>
            </w:r>
          </w:p>
        </w:tc>
      </w:tr>
    </w:tbl>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Agreeing and following the Implementation Plan</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of the Implementation Plan is set out in the Annex to this Schedule.  The Supplier shall provide a further draft Implementation Plan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number of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days after the Call-Off Contract Start Date.</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draft Implementation Plan:</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contain information at the level of detail necessary to manage the implementation stage effectively and as the Buyer may otherwise require; and</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take account of all dependencies known to, or which should reasonably be known to, the Supplier.</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monitor its performance against the Implementation Plan and Milestones (if any) and report to the Buyer on such performance.</w:t>
      </w:r>
    </w:p>
    <w:p w:rsidR="00000000" w:rsidDel="00000000" w:rsidP="00000000" w:rsidRDefault="00000000" w:rsidRPr="00000000" w14:paraId="00000017">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Reviewing and changing the Implementation Plan</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4.3, the Supplier shall keep the Implementation Plan under review in accordance with the Buyer’s instructions and ensure that it is updated on a regular basis.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the right to require the Supplier to include any reasonable changes or provisions in each version of the Implementation Plan.</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to any Milestones, Milestone Payments and Delay Payments shall only be made in accordance with the Variation Procedure.</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in relation to compliance with the Implementation Plan shall be of the essence and failure of the Supplier to comply with the Implementation Plan shall be a material Default.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requirements before the Start Date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do not access the Buyer's IT systems, or any IT systems linked to the Buyer, unless they have satisfied the Buyer's security requirements.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providing all necessary information to the Buyer to facilitate security clearances for Supplier Staff and Subcontractors in accordance with the Buyer's requirements.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names of all Supplier Staff and Subcontractors and inform the Buyer of any alterations and additions as they take place throughout the Call-Off Contract.</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property requires Supplier Staff or Subcontractors to be accompanied by the Buyer’s Authorised Representative, the Buyer must be given reasonable notice of such a requirement, except in the case of emergency access.</w:t>
      </w:r>
    </w:p>
    <w:p w:rsidR="00000000" w:rsidDel="00000000" w:rsidP="00000000" w:rsidRDefault="00000000" w:rsidRPr="00000000" w14:paraId="00000024">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to do if there is a Delay </w:t>
      </w:r>
      <w:r w:rsidDel="00000000" w:rsidR="00000000" w:rsidRPr="00000000">
        <w:rPr>
          <w:rtl w:val="0"/>
        </w:rPr>
      </w:r>
    </w:p>
    <w:p w:rsidR="00000000" w:rsidDel="00000000" w:rsidP="00000000" w:rsidRDefault="00000000" w:rsidRPr="00000000" w14:paraId="00000025">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becomes aware that there is, or there is reasonably likely to be, a Delay under this Contract it shall: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soon as practically possible and no later than within two (2) Working Days from becoming aware of the Delay or anticipated Delay; </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its notification an explanation of the actual or anticipated impact of the Delay;</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Buyer’s instructions in order to address the impact of the Delay or anticipated Delay; and</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eliminate or mitigate the consequences of any Delay or anticipated Delay.</w:t>
      </w:r>
    </w:p>
    <w:p w:rsidR="00000000" w:rsidDel="00000000" w:rsidP="00000000" w:rsidRDefault="00000000" w:rsidRPr="00000000" w14:paraId="0000002A">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for a Delay</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 any Delay Payment is a price adjustment and not an estimate of the Loss that may be suffered by the Buyer as a result of the Supplier’s failure to Achieve the corresponding Milestone;</w:t>
      </w:r>
    </w:p>
    <w:p w:rsidR="00000000" w:rsidDel="00000000" w:rsidP="00000000" w:rsidRDefault="00000000" w:rsidRPr="00000000" w14:paraId="0000002D">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be the Buyer's exclusive financial remedy for the Supplier’s failure to Achieve a Milestone by its Milestone Date except where:</w:t>
      </w:r>
    </w:p>
    <w:p w:rsidR="00000000" w:rsidDel="00000000" w:rsidP="00000000" w:rsidRDefault="00000000" w:rsidRPr="00000000" w14:paraId="0000002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otherwise entitled to or does terminate this Contract pursuant to Clause 10.4 (When CCS or the Buyer can end this contract); or </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exceeds the number of days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Period Limit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specified in the Implementation Plan commencing on the relevant Milestone Date;</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Payments will accrue on a daily basis from the relevant Milestone Date until the date when the Milestone is Achieved;</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payment or other act or omission of the Buyer shall in any way affect the rights of the Buyer to recover the Delay Payments or be deemed to be a waiver of the right of the Buyer to recover any such damages; and</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not be subject to or count towards any limitation on liability set out in Clause 11 (How much you can be held responsible for).</w:t>
      </w:r>
    </w:p>
    <w:p w:rsidR="00000000" w:rsidDel="00000000" w:rsidP="00000000" w:rsidRDefault="00000000" w:rsidRPr="00000000" w14:paraId="0000003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highlight w:val="yellow"/>
          <w:u w:val="none"/>
          <w:vertAlign w:val="baseline"/>
        </w:rPr>
      </w:pPr>
      <w:r w:rsidDel="00000000" w:rsidR="00000000" w:rsidRPr="00000000">
        <w:rPr>
          <w:rFonts w:ascii="Arial" w:cs="Arial" w:eastAsia="Arial" w:hAnsi="Arial"/>
          <w:b w:val="1"/>
          <w:i w:val="0"/>
          <w:smallCaps w:val="1"/>
          <w:strike w:val="0"/>
          <w:color w:val="000000"/>
          <w:sz w:val="24"/>
          <w:szCs w:val="24"/>
          <w:highlight w:val="yellow"/>
          <w:u w:val="none"/>
          <w:vertAlign w:val="baseline"/>
          <w:rtl w:val="0"/>
        </w:rPr>
        <w:t xml:space="preserve">[</w:t>
      </w:r>
      <w:r w:rsidDel="00000000" w:rsidR="00000000" w:rsidRPr="00000000">
        <w:rPr>
          <w:rFonts w:ascii="Arial Bold" w:cs="Arial Bold" w:eastAsia="Arial Bold" w:hAnsi="Arial Bold"/>
          <w:b w:val="1"/>
          <w:i w:val="0"/>
          <w:smallCaps w:val="0"/>
          <w:strike w:val="0"/>
          <w:color w:val="000000"/>
          <w:sz w:val="24"/>
          <w:szCs w:val="24"/>
          <w:highlight w:val="yellow"/>
          <w:u w:val="none"/>
          <w:vertAlign w:val="baseline"/>
          <w:rtl w:val="0"/>
        </w:rPr>
        <w:t xml:space="preserve">Implementation Plan </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Period will be a [six (6)] Month period.</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During the Implementation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accordance with the Implementation Plan, the Supplier shall: </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cooperatively and in partnership with the Buyer, incumbent supplier, and other Framework Supplier(s), where applicable, to understand the scope of Services to ensure a mutually beneficial handover of the Services; </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with the incumbent supplier and Buyer to assess the scope of the Services and prepare a plan which demonstrates how they will mobilise the Services; </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liaise with the incumbent Supplier to enable the full completion of the Implementation Period activities; and </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to be agreed by the Buyer, for carrying out the requirements within the Implementation Period including, key Milestones and dependencies.</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Plan will include detail stating:</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how the Supplier will work with the incumbent Supplier and the Buyer Authorised Representative to capture and load up information such as asset data ; and</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 communications plan, to be produced and implemented by the Supplier, but to be agreed with the Buyer, including the frequency, responsibility for and nature of communication with the Buyer and end users of the Services. </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addition, the Supplier shall: </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appoint a Supplier Authorised Representative who shall be responsible for the management of the Implementation Period, to ensure that the Implementation Period is planned and resourced adequately, and who will act as a point of contact for the Buyer;</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mobilise all the Services specified in the Specification within the Call-Off Contract;</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report for each Buyer Premises to encompass programmes that will fulfil all the Buyer's obligations to landlords and other tenants:</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000000" w:rsidDel="00000000" w:rsidP="00000000" w:rsidRDefault="00000000" w:rsidRPr="00000000" w14:paraId="0000004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manage and report progress against the Implementation Plan;</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construct and maintain a Implementation risk and issue register in conjunction with the Buyer detailing how risks and issues will be effectively communicated to the Buyer in order to mitigate them;</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ensure that all risks associated with the Implementation Period are minimised to ensure a seamless change of control between incumbent provider and the Supplier.]</w:t>
      </w:r>
    </w:p>
    <w:bookmarkStart w:colFirst="0" w:colLast="0" w:name="bookmark=id.2et92p0" w:id="4"/>
    <w:bookmarkEnd w:id="4"/>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129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9">
      <w:pPr>
        <w:spacing w:after="200" w:line="276" w:lineRule="auto"/>
        <w:ind w:left="72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1: Implementation Plan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Implementation Plan is set out below and the Milestones to be Achieved are identified below:</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1111"/>
        <w:gridCol w:w="1440"/>
        <w:gridCol w:w="991"/>
        <w:gridCol w:w="1643"/>
        <w:gridCol w:w="1477"/>
        <w:gridCol w:w="1479"/>
        <w:tblGridChange w:id="0">
          <w:tblGrid>
            <w:gridCol w:w="1101"/>
            <w:gridCol w:w="1111"/>
            <w:gridCol w:w="1440"/>
            <w:gridCol w:w="991"/>
            <w:gridCol w:w="1643"/>
            <w:gridCol w:w="1477"/>
            <w:gridCol w:w="1479"/>
          </w:tblGrid>
        </w:tblGridChange>
      </w:tblGrid>
      <w:tr>
        <w:trPr>
          <w:trHeight w:val="1014" w:hRule="atLeast"/>
        </w:trPr>
        <w:tc>
          <w:tcPr>
            <w:tcBorders>
              <w:bottom w:color="000000" w:space="0" w:sz="4" w:val="single"/>
            </w:tcBorders>
            <w:shd w:fill="ffffff" w:val="clear"/>
          </w:tcPr>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w:t>
            </w:r>
          </w:p>
        </w:tc>
        <w:tc>
          <w:tcPr>
            <w:tcBorders>
              <w:bottom w:color="000000" w:space="0" w:sz="4" w:val="single"/>
            </w:tcBorders>
            <w:shd w:fill="ffffff" w:val="clear"/>
          </w:tcPr>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 Items</w:t>
            </w:r>
          </w:p>
        </w:tc>
        <w:tc>
          <w:tcPr>
            <w:tcBorders>
              <w:bottom w:color="000000" w:space="0" w:sz="4" w:val="single"/>
            </w:tcBorders>
            <w:shd w:fill="ffffff" w:val="clear"/>
          </w:tcPr>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Duration</w:t>
            </w:r>
          </w:p>
        </w:tc>
        <w:tc>
          <w:tcPr>
            <w:tcBorders>
              <w:bottom w:color="000000" w:space="0" w:sz="4" w:val="single"/>
            </w:tcBorders>
            <w:shd w:fill="ffffff" w:val="clear"/>
          </w:tcPr>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Date</w:t>
            </w:r>
          </w:p>
        </w:tc>
        <w:tc>
          <w:tcPr>
            <w:tcBorders>
              <w:bottom w:color="000000" w:space="0" w:sz="4" w:val="single"/>
            </w:tcBorders>
            <w:shd w:fill="ffffff" w:val="clear"/>
          </w:tcPr>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Responsibilities</w:t>
            </w:r>
          </w:p>
        </w:tc>
        <w:tc>
          <w:tcPr>
            <w:tcBorders>
              <w:bottom w:color="000000" w:space="0" w:sz="4" w:val="single"/>
            </w:tcBorders>
            <w:shd w:fill="ffffff" w:val="clear"/>
          </w:tcPr>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Payments </w:t>
            </w:r>
          </w:p>
        </w:tc>
        <w:tc>
          <w:tcPr>
            <w:tcBorders>
              <w:bottom w:color="000000" w:space="0" w:sz="4" w:val="single"/>
            </w:tcBorders>
            <w:shd w:fill="ffffff" w:val="clear"/>
          </w:tcPr>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w:t>
            </w:r>
          </w:p>
        </w:tc>
      </w:tr>
      <w:tr>
        <w:trPr>
          <w:trHeight w:val="719" w:hRule="atLeast"/>
        </w:trPr>
        <w:tc>
          <w:tcPr>
            <w:tcBorders>
              <w:top w:color="000000" w:space="0" w:sz="4" w:val="single"/>
              <w:bottom w:color="000000" w:space="0" w:sz="4" w:val="single"/>
            </w:tcBorders>
            <w:shd w:fill="ffffff" w:val="clear"/>
          </w:tcPr>
          <w:p w:rsidR="00000000" w:rsidDel="00000000" w:rsidP="00000000" w:rsidRDefault="00000000" w:rsidRPr="00000000" w14:paraId="00000054">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5">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6">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7">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8">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9">
            <w:pPr>
              <w:tabs>
                <w:tab w:val="left" w:pos="1188"/>
              </w:tabs>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A">
            <w:pPr>
              <w:ind w:left="0" w:firstLine="0"/>
              <w:jc w:val="left"/>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5B">
            <w:pPr>
              <w:ind w:left="720" w:firstLine="0"/>
              <w:jc w:val="left"/>
              <w:rPr>
                <w:sz w:val="24"/>
                <w:szCs w:val="24"/>
                <w:highlight w:val="yellow"/>
              </w:rPr>
            </w:pPr>
            <w:r w:rsidDel="00000000" w:rsidR="00000000" w:rsidRPr="00000000">
              <w:rPr>
                <w:rtl w:val="0"/>
              </w:rPr>
            </w:r>
          </w:p>
          <w:p w:rsidR="00000000" w:rsidDel="00000000" w:rsidP="00000000" w:rsidRDefault="00000000" w:rsidRPr="00000000" w14:paraId="0000005C">
            <w:pPr>
              <w:ind w:left="720" w:firstLine="0"/>
              <w:jc w:val="left"/>
              <w:rPr>
                <w:sz w:val="24"/>
                <w:szCs w:val="24"/>
                <w:highlight w:val="yellow"/>
              </w:rPr>
            </w:pPr>
            <w:r w:rsidDel="00000000" w:rsidR="00000000" w:rsidRPr="00000000">
              <w:rPr>
                <w:rtl w:val="0"/>
              </w:rPr>
            </w:r>
          </w:p>
        </w:tc>
      </w:tr>
      <w:tr>
        <w:trPr>
          <w:trHeight w:val="719" w:hRule="atLeast"/>
        </w:trPr>
        <w:tc>
          <w:tcPr>
            <w:gridSpan w:val="7"/>
            <w:tcBorders>
              <w:top w:color="000000" w:space="0" w:sz="4" w:val="single"/>
              <w:bottom w:color="000000" w:space="0" w:sz="4" w:val="single"/>
            </w:tcBorders>
            <w:shd w:fill="ffffff"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Milestones will be Achieved in accordance with this Call-Off Schedule 13: (Implementation Plan and Testing)</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Paragraph 9.1.2 the Delay Period Limit shall be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number of days]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ffff"/>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B - Testing</w:t>
      </w:r>
    </w:p>
    <w:p w:rsidR="00000000" w:rsidDel="00000000" w:rsidP="00000000" w:rsidRDefault="00000000" w:rsidRPr="00000000" w14:paraId="00000067">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 </w:t>
      </w:r>
      <w:r w:rsidDel="00000000" w:rsidR="00000000" w:rsidRPr="00000000">
        <w:rPr>
          <w:rtl w:val="0"/>
        </w:rPr>
      </w:r>
    </w:p>
    <w:p w:rsidR="00000000" w:rsidDel="00000000" w:rsidP="00000000" w:rsidRDefault="00000000" w:rsidRPr="00000000" w14:paraId="00000068">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3"/>
        <w:tblW w:w="8325.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5175"/>
        <w:tblGridChange w:id="0">
          <w:tblGrid>
            <w:gridCol w:w="3150"/>
            <w:gridCol w:w="5175"/>
          </w:tblGrid>
        </w:tblGridChange>
      </w:tblGrid>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"Component"</w:t>
            </w:r>
          </w:p>
        </w:tc>
        <w:tc>
          <w:tcPr/>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constituent parts of the Deliverables;</w:t>
            </w:r>
          </w:p>
        </w:tc>
      </w:tr>
      <w:t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 Test Issue"</w:t>
            </w:r>
          </w:p>
        </w:tc>
        <w:tc>
          <w:tcPr/>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Test Issue of Severity Level 1 or Severity Level 2;</w:t>
            </w:r>
          </w:p>
        </w:tc>
      </w:tr>
      <w:t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tc>
        <w:tc>
          <w:tcPr/>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certificate materially in the form of the document contained in Annex 2 issued by the Buyer when a Deliverable and/or Milestone has satisfied its relevant Test Success Criteria;</w:t>
            </w:r>
          </w:p>
        </w:tc>
      </w:tr>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"Severity Level"</w:t>
            </w:r>
          </w:p>
        </w:tc>
        <w:tc>
          <w:tcPr/>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level of severity of a Test Issue, the criteria for which are described in Annex 1;</w:t>
            </w:r>
          </w:p>
        </w:tc>
      </w:tr>
      <w:t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1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Management Log"</w:t>
            </w:r>
          </w:p>
        </w:tc>
        <w:tc>
          <w:tcPr/>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log for the recording of Test Issues as described further in Paragraph 8.1 of this Schedule;</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Threshold"</w:t>
            </w:r>
          </w:p>
        </w:tc>
        <w:tc>
          <w:tcPr/>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the Tests applicable to a Milestone, a maximum number of Severity Level 3, Severity Level 4 and Severity Level 5 Test Issues as set out in the relevant Test Plan; </w:t>
            </w:r>
          </w:p>
        </w:tc>
      </w:tr>
      <w:t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Reports"</w:t>
            </w:r>
          </w:p>
        </w:tc>
        <w:tc>
          <w:tcPr/>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reports to be produced by the Supplier setting out the results of Tests;</w:t>
            </w:r>
          </w:p>
        </w:tc>
      </w:tr>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Specification"</w:t>
            </w:r>
          </w:p>
        </w:tc>
        <w:tc>
          <w:tcPr/>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that sets out how Tests will demonstrate that the Test Success Criteria have been satisfied, as described in more detail in Paragraph 6.2 of this Schedule;</w:t>
            </w:r>
          </w:p>
        </w:tc>
      </w:tr>
      <w:t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Strategy"</w:t>
            </w:r>
          </w:p>
        </w:tc>
        <w:tc>
          <w:tcPr/>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strategy for the conduct of Testing as described further in Paragraph 3.2 of this Schedule;</w:t>
            </w:r>
          </w:p>
        </w:tc>
      </w:tr>
      <w:t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Success Criteria"</w:t>
            </w:r>
          </w:p>
        </w:tc>
        <w:tc>
          <w:tcPr/>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Test, the test success criteria for that Test as referred to in Paragraph 5 of this Schedule;</w:t>
            </w:r>
          </w:p>
        </w:tc>
      </w:tr>
      <w:t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Witness"</w:t>
            </w:r>
          </w:p>
        </w:tc>
        <w:tc>
          <w:tcPr/>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appointed by the Buyer pursuant to Paragraph 9 of this Schedule; and</w:t>
            </w:r>
          </w:p>
        </w:tc>
      </w:tr>
      <w:t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Procedures"</w:t>
            </w:r>
          </w:p>
        </w:tc>
        <w:tc>
          <w:tcPr/>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applicable testing procedures and Test Success Criteria set out in this Schedule.</w:t>
            </w:r>
          </w:p>
        </w:tc>
      </w:tr>
    </w:tbl>
    <w:p w:rsidR="00000000" w:rsidDel="00000000" w:rsidP="00000000" w:rsidRDefault="00000000" w:rsidRPr="00000000" w14:paraId="00000081">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testing should work</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Tests conducted by the Supplier shall be conducted in accordance with the Test Strategy, Test Specification and the Test Plan.</w:t>
      </w:r>
    </w:p>
    <w:p w:rsidR="00000000" w:rsidDel="00000000" w:rsidP="00000000" w:rsidRDefault="00000000" w:rsidRPr="00000000" w14:paraId="00000083">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submit any Deliverable for Testing:</w:t>
      </w:r>
    </w:p>
    <w:p w:rsidR="00000000" w:rsidDel="00000000" w:rsidP="00000000" w:rsidRDefault="00000000" w:rsidRPr="00000000" w14:paraId="00000084">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Supplier is reasonably confident that it will satisfy the relevant Test Success Criteria;</w:t>
      </w:r>
    </w:p>
    <w:p w:rsidR="00000000" w:rsidDel="00000000" w:rsidP="00000000" w:rsidRDefault="00000000" w:rsidRPr="00000000" w14:paraId="00000085">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Buyer has issued a Satisfaction Certificate in respect of any prior, dependant Deliverable(s); and</w:t>
      </w:r>
    </w:p>
    <w:p w:rsidR="00000000" w:rsidDel="00000000" w:rsidP="00000000" w:rsidRDefault="00000000" w:rsidRPr="00000000" w14:paraId="00000086">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Parties have agreed the Test Plan and the Test Specification relating to the relevant Deliverable(s).</w:t>
      </w:r>
    </w:p>
    <w:p w:rsidR="00000000" w:rsidDel="00000000" w:rsidP="00000000" w:rsidRDefault="00000000" w:rsidRPr="00000000" w14:paraId="00000087">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reasonable endeavours to submit each Deliverable for Testing or re-Testing by or before the date set out in the Implementation Plan for the commencement of Testing in respect of the relevant Deliverable.</w:t>
      </w:r>
    </w:p>
    <w:p w:rsidR="00000000" w:rsidDel="00000000" w:rsidP="00000000" w:rsidRDefault="00000000" w:rsidRPr="00000000" w14:paraId="0000008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the issue of a Satisfaction Certificate, the Buyer shall be entitled to review the relevant Test Reports and the Test Issue Management Log.</w:t>
      </w:r>
    </w:p>
    <w:p w:rsidR="00000000" w:rsidDel="00000000" w:rsidP="00000000" w:rsidRDefault="00000000" w:rsidRPr="00000000" w14:paraId="00000089">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Planning for testing</w:t>
      </w:r>
    </w:p>
    <w:p w:rsidR="00000000" w:rsidDel="00000000" w:rsidP="00000000" w:rsidRDefault="00000000" w:rsidRPr="00000000" w14:paraId="0000008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final Test Strategy as soon as practicable after the Start Date but in any case no later than twenty (20) Working Days after the Start Date.</w:t>
      </w:r>
    </w:p>
    <w:p w:rsidR="00000000" w:rsidDel="00000000" w:rsidP="00000000" w:rsidRDefault="00000000" w:rsidRPr="00000000" w14:paraId="0000008B">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Strategy shall include:</w:t>
      </w:r>
    </w:p>
    <w:p w:rsidR="00000000" w:rsidDel="00000000" w:rsidP="00000000" w:rsidRDefault="00000000" w:rsidRPr="00000000" w14:paraId="0000008C">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how Testing will be conducted in relation to the Implementation Plan;</w:t>
      </w:r>
    </w:p>
    <w:p w:rsidR="00000000" w:rsidDel="00000000" w:rsidP="00000000" w:rsidRDefault="00000000" w:rsidRPr="00000000" w14:paraId="0000008D">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to be used to capture and record Test results and the categorisation of Test Issues;</w:t>
      </w:r>
    </w:p>
    <w:p w:rsidR="00000000" w:rsidDel="00000000" w:rsidP="00000000" w:rsidRDefault="00000000" w:rsidRPr="00000000" w14:paraId="0000008E">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should a Deliverable fail a Test, fail to satisfy the Test Success Criteria or where the Testing of a Deliverable produces unexpected results, including a procedure for the resolution of Test Issues;</w:t>
      </w:r>
    </w:p>
    <w:p w:rsidR="00000000" w:rsidDel="00000000" w:rsidP="00000000" w:rsidRDefault="00000000" w:rsidRPr="00000000" w14:paraId="0000008F">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to sign off each Test; </w:t>
      </w:r>
    </w:p>
    <w:p w:rsidR="00000000" w:rsidDel="00000000" w:rsidP="00000000" w:rsidRDefault="00000000" w:rsidRPr="00000000" w14:paraId="00000090">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for the production and maintenance of Test Reports and a sample plan for the resolution of Test Issues; </w:t>
      </w:r>
    </w:p>
    <w:p w:rsidR="00000000" w:rsidDel="00000000" w:rsidP="00000000" w:rsidRDefault="00000000" w:rsidRPr="00000000" w14:paraId="00000091">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names and contact details of the Buyer and the Supplier's Test representatives;</w:t>
      </w:r>
    </w:p>
    <w:p w:rsidR="00000000" w:rsidDel="00000000" w:rsidP="00000000" w:rsidRDefault="00000000" w:rsidRPr="00000000" w14:paraId="00000092">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high level identification of the resources required for Testing including Buyer and/or third party involvement in the conduct of the Tests;</w:t>
      </w:r>
    </w:p>
    <w:p w:rsidR="00000000" w:rsidDel="00000000" w:rsidP="00000000" w:rsidRDefault="00000000" w:rsidRPr="00000000" w14:paraId="00000093">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technical environments required to support the Tests; and</w:t>
      </w:r>
    </w:p>
    <w:p w:rsidR="00000000" w:rsidDel="00000000" w:rsidP="00000000" w:rsidRDefault="00000000" w:rsidRPr="00000000" w14:paraId="00000094">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for managing the configuration of the Test environments.</w:t>
      </w:r>
    </w:p>
    <w:p w:rsidR="00000000" w:rsidDel="00000000" w:rsidP="00000000" w:rsidRDefault="00000000" w:rsidRPr="00000000" w14:paraId="00000095">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Preparing for Testing</w:t>
      </w:r>
    </w:p>
    <w:p w:rsidR="00000000" w:rsidDel="00000000" w:rsidP="00000000" w:rsidRDefault="00000000" w:rsidRPr="00000000" w14:paraId="0000009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Test Plans and submit these for Approval as soon as practicable but in any case no later than twenty (20) Working Days prior to the start date for the relevant Testing as specified in the Implementation Plan.</w:t>
      </w:r>
    </w:p>
    <w:p w:rsidR="00000000" w:rsidDel="00000000" w:rsidP="00000000" w:rsidRDefault="00000000" w:rsidRPr="00000000" w14:paraId="00000097">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Plan shall include as a minimum:</w:t>
      </w:r>
    </w:p>
    <w:p w:rsidR="00000000" w:rsidDel="00000000" w:rsidP="00000000" w:rsidRDefault="00000000" w:rsidRPr="00000000" w14:paraId="00000098">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Test definition and the purpose of the Test, the Milestone to which it relates, the requirements being Tested and, for each Test, the specific Test Success Criteria to be satisfied; and</w:t>
      </w:r>
    </w:p>
    <w:p w:rsidR="00000000" w:rsidDel="00000000" w:rsidP="00000000" w:rsidRDefault="00000000" w:rsidRPr="00000000" w14:paraId="00000099">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procedure for the Tests to be carried out.</w:t>
      </w:r>
    </w:p>
    <w:p w:rsidR="00000000" w:rsidDel="00000000" w:rsidP="00000000" w:rsidRDefault="00000000" w:rsidRPr="00000000" w14:paraId="0000009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unreasonably withhold or delay its approval of the Test Plan provided that the Supplier shall implement any reasonable requirements of the Buyer in the Test Plan.</w:t>
      </w:r>
    </w:p>
    <w:p w:rsidR="00000000" w:rsidDel="00000000" w:rsidP="00000000" w:rsidRDefault="00000000" w:rsidRPr="00000000" w14:paraId="0000009B">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Passing Testing </w:t>
      </w:r>
      <w:r w:rsidDel="00000000" w:rsidR="00000000" w:rsidRPr="00000000">
        <w:rPr>
          <w:rtl w:val="0"/>
        </w:rPr>
      </w:r>
    </w:p>
    <w:p w:rsidR="00000000" w:rsidDel="00000000" w:rsidP="00000000" w:rsidRDefault="00000000" w:rsidRPr="00000000" w14:paraId="0000009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for all Tests shall be agreed between the Parties as part of the relevant Test Plan pursuant to Paragraph 4.</w:t>
      </w:r>
    </w:p>
    <w:p w:rsidR="00000000" w:rsidDel="00000000" w:rsidP="00000000" w:rsidRDefault="00000000" w:rsidRPr="00000000" w14:paraId="0000009D">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Deliverables will be tested</w:t>
      </w:r>
      <w:r w:rsidDel="00000000" w:rsidR="00000000" w:rsidRPr="00000000">
        <w:rPr>
          <w:rtl w:val="0"/>
        </w:rPr>
      </w:r>
    </w:p>
    <w:p w:rsidR="00000000" w:rsidDel="00000000" w:rsidP="00000000" w:rsidRDefault="00000000" w:rsidRPr="00000000" w14:paraId="0000009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000000" w:rsidDel="00000000" w:rsidP="00000000" w:rsidRDefault="00000000" w:rsidRPr="00000000" w14:paraId="0000009F">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Specification shall include as a minimum:</w:t>
      </w:r>
    </w:p>
    <w:p w:rsidR="00000000" w:rsidDel="00000000" w:rsidP="00000000" w:rsidRDefault="00000000" w:rsidRPr="00000000" w14:paraId="000000A0">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of the Test data, including its source, scope, volume and management, a request (if applicable) for relevant Test data to be provided by the Buyer and the extent to which it is equivalent to live operational data;</w:t>
      </w:r>
    </w:p>
    <w:p w:rsidR="00000000" w:rsidDel="00000000" w:rsidP="00000000" w:rsidRDefault="00000000" w:rsidRPr="00000000" w14:paraId="000000A1">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to make the resources available for Testing;</w:t>
      </w:r>
    </w:p>
    <w:p w:rsidR="00000000" w:rsidDel="00000000" w:rsidP="00000000" w:rsidRDefault="00000000" w:rsidRPr="00000000" w14:paraId="000000A2">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scripts;</w:t>
      </w:r>
    </w:p>
    <w:p w:rsidR="00000000" w:rsidDel="00000000" w:rsidP="00000000" w:rsidRDefault="00000000" w:rsidRPr="00000000" w14:paraId="000000A3">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pre-requisites and the mechanism for measuring them; and</w:t>
      </w:r>
    </w:p>
    <w:p w:rsidR="00000000" w:rsidDel="00000000" w:rsidP="00000000" w:rsidRDefault="00000000" w:rsidRPr="00000000" w14:paraId="000000A4">
      <w:pPr>
        <w:keepNext w:val="1"/>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Test results, including:</w:t>
      </w:r>
    </w:p>
    <w:p w:rsidR="00000000" w:rsidDel="00000000" w:rsidP="00000000" w:rsidRDefault="00000000" w:rsidRPr="00000000" w14:paraId="000000A5">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mechanism to be used to capture and record Test results; and</w:t>
      </w:r>
    </w:p>
    <w:p w:rsidR="00000000" w:rsidDel="00000000" w:rsidP="00000000" w:rsidRDefault="00000000" w:rsidRPr="00000000" w14:paraId="000000A6">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method to process the Test results to establish their content.</w:t>
      </w:r>
    </w:p>
    <w:p w:rsidR="00000000" w:rsidDel="00000000" w:rsidP="00000000" w:rsidRDefault="00000000" w:rsidRPr="00000000" w14:paraId="000000A7">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Performing the tests</w:t>
      </w:r>
      <w:r w:rsidDel="00000000" w:rsidR="00000000" w:rsidRPr="00000000">
        <w:rPr>
          <w:rtl w:val="0"/>
        </w:rPr>
      </w:r>
    </w:p>
    <w:p w:rsidR="00000000" w:rsidDel="00000000" w:rsidP="00000000" w:rsidRDefault="00000000" w:rsidRPr="00000000" w14:paraId="000000A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submitting any Deliverables for Testing the Supplier shall subject the relevant Deliverables to its own internal quality control measures.</w:t>
      </w:r>
    </w:p>
    <w:p w:rsidR="00000000" w:rsidDel="00000000" w:rsidP="00000000" w:rsidRDefault="00000000" w:rsidRPr="00000000" w14:paraId="000000A9">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the progress of Testing in accordance with the relevant Test Plan and shall carry out the Tests in accordance with the relevant Test Specification. Tests may be witnessed by the Test Witnesses in accordance with Paragraph 9.3.</w:t>
      </w:r>
    </w:p>
    <w:p w:rsidR="00000000" w:rsidDel="00000000" w:rsidP="00000000" w:rsidRDefault="00000000" w:rsidRPr="00000000" w14:paraId="000000A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at least 10 Working Days in advance of the date, time and location of the relevant Tests and the Buyer shall ensure that the Test Witnesses attend the Tests.</w:t>
      </w:r>
    </w:p>
    <w:p w:rsidR="00000000" w:rsidDel="00000000" w:rsidP="00000000" w:rsidRDefault="00000000" w:rsidRPr="00000000" w14:paraId="000000AB">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raise and close Test Issues during the Test witnessing process.</w:t>
      </w:r>
    </w:p>
    <w:p w:rsidR="00000000" w:rsidDel="00000000" w:rsidP="00000000" w:rsidRDefault="00000000" w:rsidRPr="00000000" w14:paraId="000000AC">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in relation to each Test:</w:t>
      </w:r>
    </w:p>
    <w:p w:rsidR="00000000" w:rsidDel="00000000" w:rsidP="00000000" w:rsidRDefault="00000000" w:rsidRPr="00000000" w14:paraId="000000AD">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Test Report not less than 2 Working Days prior to the date on which the Test is planned to end; and</w:t>
      </w:r>
    </w:p>
    <w:p w:rsidR="00000000" w:rsidDel="00000000" w:rsidP="00000000" w:rsidRDefault="00000000" w:rsidRPr="00000000" w14:paraId="000000AE">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Report within 5 Working Days of completion of Testing.</w:t>
      </w:r>
    </w:p>
    <w:p w:rsidR="00000000" w:rsidDel="00000000" w:rsidP="00000000" w:rsidRDefault="00000000" w:rsidRPr="00000000" w14:paraId="000000AF">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2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Report shall provide a full report on the Testing conducted in respect of the relevant Deliverables, including:</w:t>
      </w:r>
    </w:p>
    <w:p w:rsidR="00000000" w:rsidDel="00000000" w:rsidP="00000000" w:rsidRDefault="00000000" w:rsidRPr="00000000" w14:paraId="000000B0">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the Testing conducted;</w:t>
      </w:r>
    </w:p>
    <w:p w:rsidR="00000000" w:rsidDel="00000000" w:rsidP="00000000" w:rsidRDefault="00000000" w:rsidRPr="00000000" w14:paraId="000000B1">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the relevant Test Success Criteria that have/have not been satisfied together with the Supplier's explanation of why any criteria have not been met;</w:t>
      </w:r>
    </w:p>
    <w:p w:rsidR="00000000" w:rsidDel="00000000" w:rsidP="00000000" w:rsidRDefault="00000000" w:rsidRPr="00000000" w14:paraId="000000B2">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Tests that were not completed together with the Supplier's explanation of why those Tests were not completed;</w:t>
      </w:r>
    </w:p>
    <w:p w:rsidR="00000000" w:rsidDel="00000000" w:rsidP="00000000" w:rsidRDefault="00000000" w:rsidRPr="00000000" w14:paraId="000000B3">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that were satisfied, not satisfied or which were not tested, and any other relevant categories, in each case grouped by Severity Level in accordance with Paragraph 8.1; and</w:t>
      </w:r>
    </w:p>
    <w:p w:rsidR="00000000" w:rsidDel="00000000" w:rsidP="00000000" w:rsidRDefault="00000000" w:rsidRPr="00000000" w14:paraId="000000B4">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for any hardware and software used throughout Testing and any changes that were applied to that hardware and/or software during Testing.</w:t>
      </w:r>
    </w:p>
    <w:p w:rsidR="00000000" w:rsidDel="00000000" w:rsidP="00000000" w:rsidRDefault="00000000" w:rsidRPr="00000000" w14:paraId="000000B5">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Supplier has completed a Milestone it shall submit any Deliverables relating to that Milestone for Testing.</w:t>
      </w:r>
    </w:p>
    <w:p w:rsidR="00000000" w:rsidDel="00000000" w:rsidP="00000000" w:rsidRDefault="00000000" w:rsidRPr="00000000" w14:paraId="000000B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000000" w:rsidDel="00000000" w:rsidP="00000000" w:rsidRDefault="00000000" w:rsidRPr="00000000" w14:paraId="000000B7">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000000" w:rsidDel="00000000" w:rsidP="00000000" w:rsidRDefault="00000000" w:rsidRPr="00000000" w14:paraId="000000B8">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Discovering Problems </w:t>
      </w:r>
      <w:r w:rsidDel="00000000" w:rsidR="00000000" w:rsidRPr="00000000">
        <w:rPr>
          <w:rtl w:val="0"/>
        </w:rPr>
      </w:r>
    </w:p>
    <w:p w:rsidR="00000000" w:rsidDel="00000000" w:rsidP="00000000" w:rsidRDefault="00000000" w:rsidRPr="00000000" w14:paraId="000000B9">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rsidR="00000000" w:rsidDel="00000000" w:rsidP="00000000" w:rsidRDefault="00000000" w:rsidRPr="00000000" w14:paraId="000000B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000000" w:rsidDel="00000000" w:rsidP="00000000" w:rsidRDefault="00000000" w:rsidRPr="00000000" w14:paraId="000000BB">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000000" w:rsidDel="00000000" w:rsidP="00000000" w:rsidRDefault="00000000" w:rsidRPr="00000000" w14:paraId="000000BC">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Test witnessing </w:t>
      </w:r>
    </w:p>
    <w:p w:rsidR="00000000" w:rsidDel="00000000" w:rsidP="00000000" w:rsidRDefault="00000000" w:rsidRPr="00000000" w14:paraId="000000B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in its sole discretion, require the attendance at any Test of one or more Test Witnesses selected by the Buyer, each of whom shall have appropriate skills to fulfil the role of a Test Witness.</w:t>
      </w:r>
    </w:p>
    <w:p w:rsidR="00000000" w:rsidDel="00000000" w:rsidP="00000000" w:rsidRDefault="00000000" w:rsidRPr="00000000" w14:paraId="000000B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the Test Witnesses access to any documentation and Testing environments reasonably necessary and requested by the Test Witnesses to perform their role as a Test Witness in respect of the relevant Tests.</w:t>
      </w:r>
    </w:p>
    <w:p w:rsidR="00000000" w:rsidDel="00000000" w:rsidP="00000000" w:rsidRDefault="00000000" w:rsidRPr="00000000" w14:paraId="000000BF">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Witnesses:</w:t>
      </w:r>
    </w:p>
    <w:p w:rsidR="00000000" w:rsidDel="00000000" w:rsidP="00000000" w:rsidRDefault="00000000" w:rsidRPr="00000000" w14:paraId="000000C0">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actively review the Test documentation;</w:t>
      </w:r>
    </w:p>
    <w:p w:rsidR="00000000" w:rsidDel="00000000" w:rsidP="00000000" w:rsidRDefault="00000000" w:rsidRPr="00000000" w14:paraId="000000C1">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attend and engage in the performance of the Tests on behalf of the Buyer so as to enable the Buyer to gain an informed view of whether a Test Issue may be closed or whether the relevant element of the Test should be re-Tested;</w:t>
      </w:r>
    </w:p>
    <w:p w:rsidR="00000000" w:rsidDel="00000000" w:rsidP="00000000" w:rsidRDefault="00000000" w:rsidRPr="00000000" w14:paraId="000000C2">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involved in the execution of any Test;</w:t>
      </w:r>
    </w:p>
    <w:p w:rsidR="00000000" w:rsidDel="00000000" w:rsidP="00000000" w:rsidRDefault="00000000" w:rsidRPr="00000000" w14:paraId="000000C3">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required to verify that the Supplier conducted the Tests in accordance with the Test Success Criteria and the relevant Test Plan and Test Specification; </w:t>
      </w:r>
    </w:p>
    <w:p w:rsidR="00000000" w:rsidDel="00000000" w:rsidP="00000000" w:rsidRDefault="00000000" w:rsidRPr="00000000" w14:paraId="000000C4">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produce and deliver their own, independent reports on Testing, which may be used by the Buyer to assess whether the Tests have been Achieved; </w:t>
      </w:r>
    </w:p>
    <w:p w:rsidR="00000000" w:rsidDel="00000000" w:rsidP="00000000" w:rsidRDefault="00000000" w:rsidRPr="00000000" w14:paraId="000000C5">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raise Test Issues on the Test Issue Management Log in respect of any Testing; and</w:t>
      </w:r>
    </w:p>
    <w:p w:rsidR="00000000" w:rsidDel="00000000" w:rsidP="00000000" w:rsidRDefault="00000000" w:rsidRPr="00000000" w14:paraId="000000C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require the Supplier to demonstrate the modifications made to any defective Deliverable before a Test Issue is closed.</w:t>
      </w:r>
    </w:p>
    <w:p w:rsidR="00000000" w:rsidDel="00000000" w:rsidP="00000000" w:rsidRDefault="00000000" w:rsidRPr="00000000" w14:paraId="000000C7">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Auditing the quality of the test </w:t>
      </w:r>
    </w:p>
    <w:p w:rsidR="00000000" w:rsidDel="00000000" w:rsidP="00000000" w:rsidRDefault="00000000" w:rsidRPr="00000000" w14:paraId="000000C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an agent or contractor appointed by the Buyer may perform on-going quality audits in respect of any part of the Testing (each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Quality Audit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subject to the provisions set out in the agreed Quality Plan.</w:t>
      </w:r>
    </w:p>
    <w:p w:rsidR="00000000" w:rsidDel="00000000" w:rsidP="00000000" w:rsidRDefault="00000000" w:rsidRPr="00000000" w14:paraId="000000C9">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sufficient time in the Test Plan to ensure that adequate responses to a Testing Quality Audit can be provided.</w:t>
      </w:r>
    </w:p>
    <w:p w:rsidR="00000000" w:rsidDel="00000000" w:rsidP="00000000" w:rsidRDefault="00000000" w:rsidRPr="00000000" w14:paraId="000000C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give the Supplier at least 5 Working Days' written notice of the Buyer’s intention to undertake a Testing Quality Audit.</w:t>
      </w:r>
    </w:p>
    <w:p w:rsidR="00000000" w:rsidDel="00000000" w:rsidP="00000000" w:rsidRDefault="00000000" w:rsidRPr="00000000" w14:paraId="000000CB">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all reasonable necessary assistance and access to all relevant documentation required by the Buyer to enable it to carry out the Testing Quality Audit.</w:t>
      </w:r>
    </w:p>
    <w:p w:rsidR="00000000" w:rsidDel="00000000" w:rsidP="00000000" w:rsidRDefault="00000000" w:rsidRPr="00000000" w14:paraId="000000C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rsidR="00000000" w:rsidDel="00000000" w:rsidP="00000000" w:rsidRDefault="00000000" w:rsidRPr="00000000" w14:paraId="000000C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inadequate response to the written report from the Supplier, the Buyer (acting reasonably) may withhold a Satisfaction Certificate until the issues in the report have been addressed to the reasonable satisfaction of the Buyer.</w:t>
      </w:r>
    </w:p>
    <w:p w:rsidR="00000000" w:rsidDel="00000000" w:rsidP="00000000" w:rsidRDefault="00000000" w:rsidRPr="00000000" w14:paraId="000000CE">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Outcome of the testing</w:t>
      </w:r>
    </w:p>
    <w:p w:rsidR="00000000" w:rsidDel="00000000" w:rsidP="00000000" w:rsidRDefault="00000000" w:rsidRPr="00000000" w14:paraId="000000CF">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issue a Satisfaction Certificate when the Deliverables satisfy the Test Success Criteria in respect of that Test without any Test Issues.</w:t>
      </w:r>
    </w:p>
    <w:p w:rsidR="00000000" w:rsidDel="00000000" w:rsidP="00000000" w:rsidRDefault="00000000" w:rsidRPr="00000000" w14:paraId="000000D0">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Deliverables (or any relevant part) do not satisfy the Test Success Criteria then the Buyer shall notify the Supplier and:</w:t>
      </w:r>
    </w:p>
    <w:p w:rsidR="00000000" w:rsidDel="00000000" w:rsidP="00000000" w:rsidRDefault="00000000" w:rsidRPr="00000000" w14:paraId="000000D1">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issue a Satisfaction Certificate conditional upon the remediation of the Test Issues; </w:t>
      </w:r>
    </w:p>
    <w:p w:rsidR="00000000" w:rsidDel="00000000" w:rsidP="00000000" w:rsidRDefault="00000000" w:rsidRPr="00000000" w14:paraId="000000D2">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extend the Test Plan by such reasonable period or periods as the Parties may reasonably agree and require the Supplier to rectify the cause of the Test Issue and re-submit the Deliverables (or the relevant part) to Testing; or</w:t>
      </w:r>
    </w:p>
    <w:p w:rsidR="00000000" w:rsidDel="00000000" w:rsidP="00000000" w:rsidRDefault="00000000" w:rsidRPr="00000000" w14:paraId="000000D3">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rsidR="00000000" w:rsidDel="00000000" w:rsidP="00000000" w:rsidRDefault="00000000" w:rsidRPr="00000000" w14:paraId="000000D5">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issue a Satisfaction Certificate in respect of a given Milestone as soon as is reasonably practicable following:</w:t>
      </w:r>
    </w:p>
    <w:p w:rsidR="00000000" w:rsidDel="00000000" w:rsidP="00000000" w:rsidRDefault="00000000" w:rsidRPr="00000000" w14:paraId="000000D6">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issuing by the Buyer of Satisfaction Certificates and/or conditional Satisfaction Certificates in respect of all Deliverables related to that Milestone which are due to be Tested; and</w:t>
      </w:r>
    </w:p>
    <w:p w:rsidR="00000000" w:rsidDel="00000000" w:rsidP="00000000" w:rsidRDefault="00000000" w:rsidRPr="00000000" w14:paraId="000000D7">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 by the Supplier to the reasonable satisfaction of the Buyer of any other tasks identified in the Implementation Plan as associated with that Milestone.</w:t>
      </w:r>
    </w:p>
    <w:p w:rsidR="00000000" w:rsidDel="00000000" w:rsidP="00000000" w:rsidRDefault="00000000" w:rsidRPr="00000000" w14:paraId="000000D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of a Satisfaction Certificate shall entitle the Supplier to the receipt of a payment in respect of that Milestone in accordance with the provisions of any Implementation Plan and Clause 4 (Pricing and payments).</w:t>
      </w:r>
    </w:p>
    <w:p w:rsidR="00000000" w:rsidDel="00000000" w:rsidP="00000000" w:rsidRDefault="00000000" w:rsidRPr="00000000" w14:paraId="000000D9">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Milestone is not Achieved, the Buyer shall promptly issue a report to the Supplier setting out the applicable Test Issues and any other reasons for the relevant Milestone not being Achieved.</w:t>
      </w:r>
    </w:p>
    <w:p w:rsidR="00000000" w:rsidDel="00000000" w:rsidP="00000000" w:rsidRDefault="00000000" w:rsidRPr="00000000" w14:paraId="000000D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but these do not exceed the Test Issues Threshold, then provided there are no Material Test Issues, the Buyer shall issue a Satisfaction Certificate. </w:t>
      </w:r>
    </w:p>
    <w:p w:rsidR="00000000" w:rsidDel="00000000" w:rsidP="00000000" w:rsidRDefault="00000000" w:rsidRPr="00000000" w14:paraId="000000DB">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one or more Material Test Issue(s), the Buyer shall refuse to issue a Satisfaction Certificate and, without prejudice to the Buyer’s other rights and remedies, such failure shall constitute a material Default.</w:t>
      </w:r>
    </w:p>
    <w:p w:rsidR="00000000" w:rsidDel="00000000" w:rsidP="00000000" w:rsidRDefault="00000000" w:rsidRPr="00000000" w14:paraId="000000DC">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000000" w:rsidDel="00000000" w:rsidP="00000000" w:rsidRDefault="00000000" w:rsidRPr="00000000" w14:paraId="000000DD">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rsidR="00000000" w:rsidDel="00000000" w:rsidP="00000000" w:rsidRDefault="00000000" w:rsidRPr="00000000" w14:paraId="000000DE">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issues a conditional Satisfaction Certificate, it may (but shall not be obliged to) revise the failed Milestone Date and any subsequent Milestone Date.</w:t>
      </w:r>
    </w:p>
    <w:p w:rsidR="00000000" w:rsidDel="00000000" w:rsidP="00000000" w:rsidRDefault="00000000" w:rsidRPr="00000000" w14:paraId="000000DF">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Risk</w:t>
      </w:r>
    </w:p>
    <w:p w:rsidR="00000000" w:rsidDel="00000000" w:rsidP="00000000" w:rsidRDefault="00000000" w:rsidRPr="00000000" w14:paraId="000000E0">
      <w:pPr>
        <w:keepNext w:val="1"/>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issue of a Satisfaction Certificate and/or a conditional Satisfaction Certificate shall not:</w:t>
      </w:r>
    </w:p>
    <w:p w:rsidR="00000000" w:rsidDel="00000000" w:rsidP="00000000" w:rsidRDefault="00000000" w:rsidRPr="00000000" w14:paraId="000000E1">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to transfer any risk that the relevant Deliverable or Milestone is complete or will meet and/or satisfy the Buyer’s requirements for that Deliverable or Milestone; or</w:t>
      </w:r>
    </w:p>
    <w:p w:rsidR="00000000" w:rsidDel="00000000" w:rsidP="00000000" w:rsidRDefault="00000000" w:rsidRPr="00000000" w14:paraId="000000E2">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affect the Buyer’s right subsequently to reject all or any element of the Deliverables and/or any Milestone to which a Satisfaction Certificate relates. </w:t>
      </w:r>
    </w:p>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bookmarkStart w:colFirst="0" w:colLast="0" w:name="_heading=h.lnxbz9" w:id="13"/>
      <w:bookmarkEnd w:id="13"/>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1: Test Issues – Severity Levels</w:t>
      </w:r>
    </w:p>
    <w:p w:rsidR="00000000" w:rsidDel="00000000" w:rsidP="00000000" w:rsidRDefault="00000000" w:rsidRPr="00000000" w14:paraId="000000E4">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1 Error </w:t>
      </w:r>
    </w:p>
    <w:p w:rsidR="00000000" w:rsidDel="00000000" w:rsidP="00000000" w:rsidRDefault="00000000" w:rsidRPr="00000000" w14:paraId="000000E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non-recoverable conditions, e.g. it is not possible to continue using a Component.</w:t>
      </w:r>
    </w:p>
    <w:p w:rsidR="00000000" w:rsidDel="00000000" w:rsidP="00000000" w:rsidRDefault="00000000" w:rsidRPr="00000000" w14:paraId="000000E6">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2 Error</w:t>
      </w:r>
      <w:r w:rsidDel="00000000" w:rsidR="00000000" w:rsidRPr="00000000">
        <w:rPr>
          <w:rtl w:val="0"/>
        </w:rPr>
      </w:r>
    </w:p>
    <w:p w:rsidR="00000000" w:rsidDel="00000000" w:rsidP="00000000" w:rsidRDefault="00000000" w:rsidRPr="00000000" w14:paraId="000000E7">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for which, as reasonably determined by the Buyer, there is no practicable workaround available, and which:</w:t>
      </w:r>
    </w:p>
    <w:p w:rsidR="00000000" w:rsidDel="00000000" w:rsidP="00000000" w:rsidRDefault="00000000" w:rsidRPr="00000000" w14:paraId="000000E8">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9">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that has an impact on the current Test; or </w:t>
      </w:r>
    </w:p>
    <w:p w:rsidR="00000000" w:rsidDel="00000000" w:rsidP="00000000" w:rsidRDefault="00000000" w:rsidRPr="00000000" w14:paraId="000000EA">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adverse impact on any other Component(s) or any other area of the Deliverables;</w:t>
      </w:r>
    </w:p>
    <w:p w:rsidR="00000000" w:rsidDel="00000000" w:rsidP="00000000" w:rsidRDefault="00000000" w:rsidRPr="00000000" w14:paraId="000000EB">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22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everity 3 Error</w:t>
      </w:r>
      <w:r w:rsidDel="00000000" w:rsidR="00000000" w:rsidRPr="00000000">
        <w:rPr>
          <w:rtl w:val="0"/>
        </w:rPr>
      </w:r>
    </w:p>
    <w:p w:rsidR="00000000" w:rsidDel="00000000" w:rsidP="00000000" w:rsidRDefault="00000000" w:rsidRPr="00000000" w14:paraId="000000EC">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w:t>
      </w:r>
    </w:p>
    <w:p w:rsidR="00000000" w:rsidDel="00000000" w:rsidP="00000000" w:rsidRDefault="00000000" w:rsidRPr="00000000" w14:paraId="000000E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but which does not impact on the current Test; or </w:t>
      </w:r>
    </w:p>
    <w:p w:rsidR="00000000" w:rsidDel="00000000" w:rsidP="00000000" w:rsidRDefault="00000000" w:rsidRPr="00000000" w14:paraId="000000EF">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impact on any other Component(s) or any other area of the Deliverables;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1620" w:right="0" w:hanging="34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for which, as reasonably determined by the Buyer, there is a practicable workaround available;</w:t>
      </w:r>
    </w:p>
    <w:p w:rsidR="00000000" w:rsidDel="00000000" w:rsidP="00000000" w:rsidRDefault="00000000" w:rsidRPr="00000000" w14:paraId="000000F1">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4 Error</w:t>
      </w:r>
    </w:p>
    <w:p w:rsidR="00000000" w:rsidDel="00000000" w:rsidP="00000000" w:rsidRDefault="00000000" w:rsidRPr="00000000" w14:paraId="000000F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 causes incorrect functionality of a Component or process, but for which there is a simple, Component based, workaround, and which has no impact on the current Test, or other areas of the Deliverables.</w:t>
      </w:r>
      <w:r w:rsidDel="00000000" w:rsidR="00000000" w:rsidRPr="00000000">
        <w:rPr>
          <w:rtl w:val="0"/>
        </w:rPr>
      </w:r>
    </w:p>
    <w:p w:rsidR="00000000" w:rsidDel="00000000" w:rsidP="00000000" w:rsidRDefault="00000000" w:rsidRPr="00000000" w14:paraId="000000F3">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5 Error</w:t>
      </w:r>
    </w:p>
    <w:p w:rsidR="00000000" w:rsidDel="00000000" w:rsidP="00000000" w:rsidRDefault="00000000" w:rsidRPr="00000000" w14:paraId="000000F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a minor problem, for which no workaround is required, and which has no impact on the current Test, or other areas of the Deliverables.</w:t>
      </w:r>
    </w:p>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2: Satisfaction Certificate</w:t>
      </w:r>
    </w:p>
    <w:p w:rsidR="00000000" w:rsidDel="00000000" w:rsidP="00000000" w:rsidRDefault="00000000" w:rsidRPr="00000000" w14:paraId="000000F6">
      <w:pPr>
        <w:ind w:left="1429" w:firstLine="0"/>
        <w:jc w:val="left"/>
        <w:rPr>
          <w:sz w:val="24"/>
          <w:szCs w:val="24"/>
        </w:rPr>
      </w:pPr>
      <w:r w:rsidDel="00000000" w:rsidR="00000000" w:rsidRPr="00000000">
        <w:rPr>
          <w:sz w:val="24"/>
          <w:szCs w:val="24"/>
          <w:rtl w:val="0"/>
        </w:rPr>
        <w:t xml:space="preserve">To:</w:t>
        <w:tab/>
        <w:tab/>
        <w:t xml:space="preserve">[insert name of Supplier] </w:t>
      </w:r>
    </w:p>
    <w:p w:rsidR="00000000" w:rsidDel="00000000" w:rsidP="00000000" w:rsidRDefault="00000000" w:rsidRPr="00000000" w14:paraId="000000F7">
      <w:pPr>
        <w:ind w:left="720" w:firstLine="709"/>
        <w:jc w:val="left"/>
        <w:rPr>
          <w:sz w:val="24"/>
          <w:szCs w:val="24"/>
        </w:rPr>
      </w:pPr>
      <w:r w:rsidDel="00000000" w:rsidR="00000000" w:rsidRPr="00000000">
        <w:rPr>
          <w:sz w:val="24"/>
          <w:szCs w:val="24"/>
          <w:rtl w:val="0"/>
        </w:rPr>
        <w:t xml:space="preserve">From:</w:t>
        <w:tab/>
        <w:tab/>
        <w:t xml:space="preserve">[insert name of Buyer]</w:t>
      </w:r>
    </w:p>
    <w:p w:rsidR="00000000" w:rsidDel="00000000" w:rsidP="00000000" w:rsidRDefault="00000000" w:rsidRPr="00000000" w14:paraId="000000F8">
      <w:pPr>
        <w:ind w:left="1429" w:firstLine="0"/>
        <w:jc w:val="left"/>
        <w:rPr>
          <w:sz w:val="24"/>
          <w:szCs w:val="24"/>
        </w:rPr>
      </w:pPr>
      <w:r w:rsidDel="00000000" w:rsidR="00000000" w:rsidRPr="00000000">
        <w:rPr>
          <w:sz w:val="24"/>
          <w:szCs w:val="24"/>
          <w:rtl w:val="0"/>
        </w:rPr>
        <w:t xml:space="preserve">[insert Date dd/mm/yyyy]</w:t>
      </w:r>
    </w:p>
    <w:p w:rsidR="00000000" w:rsidDel="00000000" w:rsidP="00000000" w:rsidRDefault="00000000" w:rsidRPr="00000000" w14:paraId="000000F9">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ind w:left="1429" w:firstLine="0"/>
        <w:jc w:val="left"/>
        <w:rPr>
          <w:sz w:val="24"/>
          <w:szCs w:val="24"/>
        </w:rPr>
      </w:pPr>
      <w:r w:rsidDel="00000000" w:rsidR="00000000" w:rsidRPr="00000000">
        <w:rPr>
          <w:sz w:val="24"/>
          <w:szCs w:val="24"/>
          <w:rtl w:val="0"/>
        </w:rPr>
        <w:t xml:space="preserve">Dear Sirs,</w:t>
      </w:r>
    </w:p>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p w:rsidR="00000000" w:rsidDel="00000000" w:rsidP="00000000" w:rsidRDefault="00000000" w:rsidRPr="00000000" w14:paraId="000000FC">
      <w:pPr>
        <w:ind w:left="1429" w:firstLine="0"/>
        <w:jc w:val="left"/>
        <w:rPr>
          <w:sz w:val="24"/>
          <w:szCs w:val="24"/>
        </w:rPr>
      </w:pPr>
      <w:r w:rsidDel="00000000" w:rsidR="00000000" w:rsidRPr="00000000">
        <w:rPr>
          <w:sz w:val="24"/>
          <w:szCs w:val="24"/>
          <w:rtl w:val="0"/>
        </w:rPr>
        <w:t xml:space="preserve">Deliverable/Milestone(s): [Insert relevant description of the agreed Deliverables/Milestones].</w:t>
      </w:r>
    </w:p>
    <w:p w:rsidR="00000000" w:rsidDel="00000000" w:rsidP="00000000" w:rsidRDefault="00000000" w:rsidRPr="00000000" w14:paraId="000000FD">
      <w:pPr>
        <w:ind w:left="1429" w:firstLine="0"/>
        <w:jc w:val="left"/>
        <w:rPr>
          <w:sz w:val="24"/>
          <w:szCs w:val="24"/>
        </w:rPr>
      </w:pPr>
      <w:r w:rsidDel="00000000" w:rsidR="00000000" w:rsidRPr="00000000">
        <w:rPr>
          <w:sz w:val="24"/>
          <w:szCs w:val="24"/>
          <w:rtl w:val="0"/>
        </w:rPr>
        <w:t xml:space="preserve">We refer to the agreement (</w:t>
      </w:r>
      <w:r w:rsidDel="00000000" w:rsidR="00000000" w:rsidRPr="00000000">
        <w:rPr>
          <w:b w:val="1"/>
          <w:sz w:val="24"/>
          <w:szCs w:val="24"/>
          <w:rtl w:val="0"/>
        </w:rPr>
        <w:t xml:space="preserve">"Call-Off Contract"</w:t>
      </w:r>
      <w:r w:rsidDel="00000000" w:rsidR="00000000" w:rsidRPr="00000000">
        <w:rPr>
          <w:sz w:val="24"/>
          <w:szCs w:val="24"/>
          <w:rtl w:val="0"/>
        </w:rPr>
        <w:t xml:space="preserve">) [insert Call-Off  Contract reference number] relating to the provision of the [insert description of the Deliverables] between the [</w:t>
      </w:r>
      <w:r w:rsidDel="00000000" w:rsidR="00000000" w:rsidRPr="00000000">
        <w:rPr>
          <w:i w:val="1"/>
          <w:sz w:val="24"/>
          <w:szCs w:val="24"/>
          <w:rtl w:val="0"/>
        </w:rPr>
        <w:t xml:space="preserve">insert Buyer name</w:t>
      </w:r>
      <w:r w:rsidDel="00000000" w:rsidR="00000000" w:rsidRPr="00000000">
        <w:rPr>
          <w:sz w:val="24"/>
          <w:szCs w:val="24"/>
          <w:rtl w:val="0"/>
        </w:rPr>
        <w:t xml:space="preserve">] (</w:t>
      </w:r>
      <w:r w:rsidDel="00000000" w:rsidR="00000000" w:rsidRPr="00000000">
        <w:rPr>
          <w:b w:val="1"/>
          <w:sz w:val="24"/>
          <w:szCs w:val="24"/>
          <w:rtl w:val="0"/>
        </w:rPr>
        <w:t xml:space="preserve">"Buyer"</w:t>
      </w:r>
      <w:r w:rsidDel="00000000" w:rsidR="00000000" w:rsidRPr="00000000">
        <w:rPr>
          <w:sz w:val="24"/>
          <w:szCs w:val="24"/>
          <w:rtl w:val="0"/>
        </w:rPr>
        <w:t xml:space="preserve">) and [</w:t>
      </w:r>
      <w:r w:rsidDel="00000000" w:rsidR="00000000" w:rsidRPr="00000000">
        <w:rPr>
          <w:i w:val="1"/>
          <w:sz w:val="24"/>
          <w:szCs w:val="24"/>
          <w:rtl w:val="0"/>
        </w:rPr>
        <w:t xml:space="preserve">insert Supplier name</w:t>
      </w:r>
      <w:r w:rsidDel="00000000" w:rsidR="00000000" w:rsidRPr="00000000">
        <w:rPr>
          <w:sz w:val="24"/>
          <w:szCs w:val="24"/>
          <w:rtl w:val="0"/>
        </w:rPr>
        <w:t xml:space="preserve">] (</w:t>
      </w:r>
      <w:r w:rsidDel="00000000" w:rsidR="00000000" w:rsidRPr="00000000">
        <w:rPr>
          <w:b w:val="1"/>
          <w:sz w:val="24"/>
          <w:szCs w:val="24"/>
          <w:rtl w:val="0"/>
        </w:rPr>
        <w:t xml:space="preserve">"Supplier"</w:t>
      </w:r>
      <w:r w:rsidDel="00000000" w:rsidR="00000000" w:rsidRPr="00000000">
        <w:rPr>
          <w:sz w:val="24"/>
          <w:szCs w:val="24"/>
          <w:rtl w:val="0"/>
        </w:rPr>
        <w:t xml:space="preserve">) dated [</w:t>
      </w:r>
      <w:r w:rsidDel="00000000" w:rsidR="00000000" w:rsidRPr="00000000">
        <w:rPr>
          <w:i w:val="1"/>
          <w:sz w:val="24"/>
          <w:szCs w:val="24"/>
          <w:rtl w:val="0"/>
        </w:rPr>
        <w:t xml:space="preserve">insert Call-Off  Start Date dd/mm/yyyy</w:t>
      </w:r>
      <w:r w:rsidDel="00000000" w:rsidR="00000000" w:rsidRPr="00000000">
        <w:rPr>
          <w:sz w:val="24"/>
          <w:szCs w:val="24"/>
          <w:rtl w:val="0"/>
        </w:rPr>
        <w:t xml:space="preserve">].</w:t>
      </w:r>
    </w:p>
    <w:p w:rsidR="00000000" w:rsidDel="00000000" w:rsidP="00000000" w:rsidRDefault="00000000" w:rsidRPr="00000000" w14:paraId="000000FE">
      <w:pPr>
        <w:ind w:left="1429" w:firstLine="0"/>
        <w:jc w:val="left"/>
        <w:rPr>
          <w:sz w:val="24"/>
          <w:szCs w:val="24"/>
        </w:rPr>
      </w:pPr>
      <w:r w:rsidDel="00000000" w:rsidR="00000000" w:rsidRPr="00000000">
        <w:rPr>
          <w:sz w:val="24"/>
          <w:szCs w:val="24"/>
          <w:rtl w:val="0"/>
        </w:rPr>
        <w:t xml:space="preserve">The definitions for any capitalised terms in this certificate are as set out in the Call-Off  Contract.</w:t>
      </w:r>
    </w:p>
    <w:p w:rsidR="00000000" w:rsidDel="00000000" w:rsidP="00000000" w:rsidRDefault="00000000" w:rsidRPr="00000000" w14:paraId="000000F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000000" w:rsidDel="00000000" w:rsidP="00000000" w:rsidRDefault="00000000" w:rsidRPr="00000000" w14:paraId="0000010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Satisfaction Certificate is granted on the condition that any Test Issues are remedied in accordance with the Rectification Plan attached to this certificate.]</w:t>
      </w:r>
    </w:p>
    <w:p w:rsidR="00000000" w:rsidDel="00000000" w:rsidP="00000000" w:rsidRDefault="00000000" w:rsidRPr="00000000" w14:paraId="00000102">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now issue an invoice in respect of the Milestone Payment associated with this Milestone in accordance with Clause 4 (Pricing and payments)].</w:t>
      </w:r>
    </w:p>
    <w:p w:rsidR="00000000" w:rsidDel="00000000" w:rsidP="00000000" w:rsidRDefault="00000000" w:rsidRPr="00000000" w14:paraId="00000103">
      <w:pPr>
        <w:ind w:left="1429" w:firstLine="0"/>
        <w:jc w:val="left"/>
        <w:rPr>
          <w:sz w:val="24"/>
          <w:szCs w:val="24"/>
        </w:rPr>
      </w:pPr>
      <w:r w:rsidDel="00000000" w:rsidR="00000000" w:rsidRPr="00000000">
        <w:rPr>
          <w:rtl w:val="0"/>
        </w:rPr>
      </w:r>
    </w:p>
    <w:p w:rsidR="00000000" w:rsidDel="00000000" w:rsidP="00000000" w:rsidRDefault="00000000" w:rsidRPr="00000000" w14:paraId="00000104">
      <w:pPr>
        <w:ind w:left="1429" w:firstLine="0"/>
        <w:jc w:val="left"/>
        <w:rPr>
          <w:sz w:val="24"/>
          <w:szCs w:val="24"/>
        </w:rPr>
      </w:pPr>
      <w:r w:rsidDel="00000000" w:rsidR="00000000" w:rsidRPr="00000000">
        <w:rPr>
          <w:sz w:val="24"/>
          <w:szCs w:val="24"/>
          <w:rtl w:val="0"/>
        </w:rPr>
        <w:t xml:space="preserve">Yours faithfully</w:t>
      </w:r>
    </w:p>
    <w:p w:rsidR="00000000" w:rsidDel="00000000" w:rsidP="00000000" w:rsidRDefault="00000000" w:rsidRPr="00000000" w14:paraId="00000105">
      <w:pPr>
        <w:ind w:left="1429" w:firstLine="0"/>
        <w:jc w:val="left"/>
        <w:rPr>
          <w:sz w:val="24"/>
          <w:szCs w:val="24"/>
        </w:rPr>
      </w:pPr>
      <w:r w:rsidDel="00000000" w:rsidR="00000000" w:rsidRPr="00000000">
        <w:rPr>
          <w:sz w:val="24"/>
          <w:szCs w:val="24"/>
          <w:rtl w:val="0"/>
        </w:rPr>
        <w:t xml:space="preserve">[insert Name]</w:t>
      </w:r>
    </w:p>
    <w:p w:rsidR="00000000" w:rsidDel="00000000" w:rsidP="00000000" w:rsidRDefault="00000000" w:rsidRPr="00000000" w14:paraId="00000106">
      <w:pPr>
        <w:ind w:left="1429" w:firstLine="0"/>
        <w:jc w:val="left"/>
        <w:rPr>
          <w:sz w:val="24"/>
          <w:szCs w:val="24"/>
        </w:rPr>
      </w:pPr>
      <w:r w:rsidDel="00000000" w:rsidR="00000000" w:rsidRPr="00000000">
        <w:rPr>
          <w:sz w:val="24"/>
          <w:szCs w:val="24"/>
          <w:rtl w:val="0"/>
        </w:rPr>
        <w:t xml:space="preserve">[insert Position]</w:t>
      </w:r>
    </w:p>
    <w:p w:rsidR="00000000" w:rsidDel="00000000" w:rsidP="00000000" w:rsidRDefault="00000000" w:rsidRPr="00000000" w14:paraId="00000107">
      <w:pPr>
        <w:ind w:left="1429" w:firstLine="0"/>
        <w:jc w:val="left"/>
        <w:rPr>
          <w:sz w:val="24"/>
          <w:szCs w:val="24"/>
        </w:rPr>
      </w:pPr>
      <w:r w:rsidDel="00000000" w:rsidR="00000000" w:rsidRPr="00000000">
        <w:rPr>
          <w:sz w:val="24"/>
          <w:szCs w:val="24"/>
          <w:rtl w:val="0"/>
        </w:rPr>
        <w:t xml:space="preserve">acting on behalf of [insert name of Buyer]</w:t>
      </w:r>
    </w:p>
    <w:sectPr>
      <w:headerReference r:id="rId11"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tabs>
        <w:tab w:val="center" w:pos="4513"/>
        <w:tab w:val="right" w:pos="9026"/>
      </w:tabs>
      <w:spacing w:after="0" w:lineRule="auto"/>
      <w:ind w:left="0" w:firstLine="0"/>
      <w:rPr>
        <w:sz w:val="20"/>
        <w:szCs w:val="20"/>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RM6194</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w:t>
    </w:r>
    <w:r w:rsidDel="00000000" w:rsidR="00000000" w:rsidRPr="00000000">
      <w:rPr>
        <w:sz w:val="20"/>
        <w:szCs w:val="20"/>
        <w:rtl w:val="0"/>
      </w:rPr>
      <w:t xml:space="preserve">3.2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tabs>
        <w:tab w:val="center" w:pos="4513"/>
        <w:tab w:val="right" w:pos="9026"/>
      </w:tabs>
      <w:spacing w:after="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Call-Off Schedule 13: (Implementation Plan and Testing)</w:t>
    </w:r>
    <w:r w:rsidDel="00000000" w:rsidR="00000000" w:rsidRPr="00000000">
      <w:rPr>
        <w:rtl w:val="0"/>
      </w:rPr>
    </w:r>
  </w:p>
  <w:p w:rsidR="00000000" w:rsidDel="00000000" w:rsidP="00000000" w:rsidRDefault="00000000" w:rsidRPr="00000000" w14:paraId="0000010B">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10C">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w:t>
    </w:r>
    <w:r w:rsidDel="00000000" w:rsidR="00000000" w:rsidRPr="00000000">
      <w:rPr>
        <w:color w:val="000000"/>
        <w:sz w:val="20"/>
        <w:szCs w:val="20"/>
        <w:rtl w:val="0"/>
      </w:rPr>
      <w:t xml:space="preserve"> 20</w:t>
    </w:r>
    <w:r w:rsidDel="00000000" w:rsidR="00000000" w:rsidRPr="00000000">
      <w:rPr>
        <w:sz w:val="20"/>
        <w:szCs w:val="20"/>
        <w:rtl w:val="0"/>
      </w:rPr>
      <w:t xml:space="preserve">20</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tabs>
        <w:tab w:val="center" w:pos="4513"/>
        <w:tab w:val="right" w:pos="9026"/>
      </w:tabs>
      <w:spacing w:after="0" w:lineRule="auto"/>
      <w:ind w:lef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Call-Off Schedule 13: (Implementation Plan and Testing)</w:t>
    </w:r>
  </w:p>
  <w:p w:rsidR="00000000" w:rsidDel="00000000" w:rsidP="00000000" w:rsidRDefault="00000000" w:rsidRPr="00000000" w14:paraId="0000010F">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110">
    <w:pPr>
      <w:tabs>
        <w:tab w:val="center" w:pos="4513"/>
        <w:tab w:val="right" w:pos="9026"/>
      </w:tabs>
      <w:spacing w:after="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Crown Copyright</w:t>
    </w:r>
    <w:r w:rsidDel="00000000" w:rsidR="00000000" w:rsidRPr="00000000">
      <w:rPr>
        <w:color w:val="000000"/>
        <w:sz w:val="16"/>
        <w:szCs w:val="16"/>
        <w:rtl w:val="0"/>
      </w:rPr>
      <w:t xml:space="preserve"> </w:t>
    </w:r>
    <w:r w:rsidDel="00000000" w:rsidR="00000000" w:rsidRPr="00000000">
      <w:rPr>
        <w:rFonts w:ascii="Calibri" w:cs="Calibri" w:eastAsia="Calibri" w:hAnsi="Calibri"/>
        <w:color w:val="000000"/>
        <w:rtl w:val="0"/>
      </w:rPr>
      <w:t xml:space="preserve">2018</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4">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link w:val="GPSL1CLAUSEHEADINGChar"/>
    <w:qFormat w:val="1"/>
    <w:pPr>
      <w:numPr>
        <w:numId w:val="1"/>
      </w:numPr>
      <w:tabs>
        <w:tab w:val="left" w:pos="0"/>
      </w:tabs>
      <w:overflowPunct w:val="1"/>
      <w:autoSpaceDE w:val="1"/>
      <w:autoSpaceDN w:val="1"/>
      <w:spacing w:before="240"/>
      <w:ind w:left="360"/>
      <w:textAlignment w:val="auto"/>
      <w:outlineLvl w:val="1"/>
    </w:pPr>
    <w:rPr>
      <w:rFonts w:ascii="Arial Bold" w:eastAsia="STZhongsong" w:hAnsi="Arial Bold"/>
      <w:b w:val="1"/>
      <w:caps w:val="1"/>
      <w:lang w:eastAsia="zh-CN"/>
    </w:rPr>
  </w:style>
  <w:style w:type="character" w:styleId="GPSL1CLAUSEHEADINGChar" w:customStyle="1">
    <w:name w:val="GPS L1 CLAUSE HEADING Char"/>
    <w:link w:val="GPSL1CLAUSEHEADING"/>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2Guidance" w:customStyle="1">
    <w:name w:val="GPS L2 Guidance"/>
    <w:basedOn w:val="GPSL2numberedclause"/>
    <w:link w:val="GPSL2GuidanceChar"/>
    <w:qFormat w:val="1"/>
    <w:pPr>
      <w:numPr>
        <w:ilvl w:val="0"/>
        <w:numId w:val="0"/>
      </w:numPr>
      <w:ind w:left="1134"/>
    </w:pPr>
    <w:rPr>
      <w:b w:val="1"/>
      <w:i w:val="1"/>
    </w:rPr>
  </w:style>
  <w:style w:type="character" w:styleId="GPSL2GuidanceChar" w:customStyle="1">
    <w:name w:val="GPS L2 Guidance Char"/>
    <w:link w:val="GPSL2Guidance"/>
    <w:rPr>
      <w:rFonts w:ascii="Calibri" w:cs="Arial" w:eastAsia="Times New Roman" w:hAnsi="Calibri"/>
      <w:b w:val="1"/>
      <w:i w:val="1"/>
      <w:lang w:eastAsia="zh-CN"/>
    </w:r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Definition" w:customStyle="1">
    <w:name w:val="GPs Definition"/>
    <w:basedOn w:val="Normal"/>
    <w:qFormat w:val="1"/>
    <w:pPr>
      <w:tabs>
        <w:tab w:val="left" w:pos="-179"/>
      </w:tabs>
      <w:adjustRightInd w:val="1"/>
      <w:spacing w:after="120"/>
      <w:ind w:left="0"/>
    </w:pPr>
  </w:style>
  <w:style w:type="paragraph" w:styleId="GPSDefinitionTerm" w:customStyle="1">
    <w:name w:val="GPS Definition Term"/>
    <w:basedOn w:val="Normal"/>
    <w:qFormat w:val="1"/>
    <w:pPr>
      <w:spacing w:after="120"/>
      <w:ind w:left="-108"/>
      <w:jc w:val="left"/>
    </w:pPr>
    <w:rPr>
      <w:b w:val="1"/>
    </w:r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paragraph" w:styleId="GPSL2NumberedBoldHeading" w:customStyle="1">
    <w:name w:val="GPS L2 Numbered Bold Heading"/>
    <w:basedOn w:val="Normal"/>
    <w:qFormat w:val="1"/>
    <w:pPr>
      <w:tabs>
        <w:tab w:val="left" w:pos="1134"/>
      </w:tabs>
      <w:overflowPunct w:val="1"/>
      <w:autoSpaceDE w:val="1"/>
      <w:autoSpaceDN w:val="1"/>
      <w:spacing w:after="120" w:before="120"/>
      <w:ind w:left="644" w:hanging="218"/>
      <w:textAlignment w:val="auto"/>
    </w:pPr>
    <w:rPr>
      <w:rFonts w:ascii="Calibri" w:hAnsi="Calibri"/>
      <w:b w:val="1"/>
      <w:lang w:eastAsia="zh-CN"/>
    </w:r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Indent" w:customStyle="1">
    <w:name w:val="GPS L2 Indent"/>
    <w:basedOn w:val="GPSL2numberedclause"/>
    <w:link w:val="GPSL2IndentChar"/>
    <w:qFormat w:val="1"/>
    <w:pPr>
      <w:numPr>
        <w:ilvl w:val="0"/>
        <w:numId w:val="0"/>
      </w:numPr>
      <w:tabs>
        <w:tab w:val="clear" w:pos="1134"/>
        <w:tab w:val="left" w:pos="709"/>
        <w:tab w:val="left" w:pos="2127"/>
      </w:tabs>
      <w:ind w:left="709"/>
    </w:pPr>
  </w:style>
  <w:style w:type="character" w:styleId="GPSL2IndentChar" w:customStyle="1">
    <w:name w:val="GPS L2 Indent Char"/>
    <w:link w:val="GPSL2Indent"/>
    <w:rPr>
      <w:rFonts w:ascii="Calibri" w:cs="Arial" w:eastAsia="Times New Roman" w:hAnsi="Calibri"/>
      <w:lang w:eastAsia="zh-CN"/>
    </w:rPr>
  </w:style>
  <w:style w:type="paragraph" w:styleId="GPSDefinitionL2" w:customStyle="1">
    <w:name w:val="GPS Definition L2"/>
    <w:basedOn w:val="GPsDefinition"/>
    <w:qFormat w:val="1"/>
    <w:pPr>
      <w:tabs>
        <w:tab w:val="clear" w:pos="-179"/>
        <w:tab w:val="left" w:pos="144"/>
      </w:tabs>
      <w:adjustRightInd w:val="0"/>
      <w:ind w:left="720" w:hanging="545"/>
    </w:pPr>
  </w:style>
  <w:style w:type="paragraph" w:styleId="GPSDefinitionL3" w:customStyle="1">
    <w:name w:val="GPS Definition L3"/>
    <w:basedOn w:val="GPSDefinitionL2"/>
    <w:qFormat w:val="1"/>
    <w:pPr>
      <w:ind w:left="1080" w:hanging="360"/>
    </w:pPr>
  </w:style>
  <w:style w:type="paragraph" w:styleId="GPSDefinitionL4" w:customStyle="1">
    <w:name w:val="GPS Definition L4"/>
    <w:basedOn w:val="GPSDefinitionL3"/>
    <w:qFormat w:val="1"/>
    <w:pPr>
      <w:ind w:left="1440"/>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Revision">
    <w:name w:val="Revision"/>
    <w:hidden w:val="1"/>
    <w:uiPriority w:val="99"/>
    <w:semiHidden w:val="1"/>
    <w:pPr>
      <w:spacing w:after="0" w:line="240" w:lineRule="auto"/>
    </w:pPr>
    <w:rPr>
      <w:rFonts w:ascii="Arial" w:cs="Arial" w:eastAsia="Times New Roman"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yFID7+KHd5T8VqjJJQ9tdTgOOA==">AMUW2mVN1x9DyBkd587uat54nHGwf3CiD3lI/jNk5GQb4WfaLHULCwI2IGx2SNDIPEOCGMFC+xNKLuPL7Iqne4l3Xy7/vM1/ifzedVc3OaRpJaFRdKKHAJ5p+Nu9KpakDasPvegNetx8Nb5lkdFqXo3XkZufOUjyK19qonzR71hajCCZcoJt9JMhCPatUKUIrk4A2SIgxywz12vHJzdpDQSu5Cdgf68sN8os60ISnysY6l2B9TwGTRrZh5MvjRBAqkJuO/Yi2aLeW7jtcdBpi2lzmH/m/nbyephFGCZA1y2Tz5dcf5F+sZC+eNagbJo4dkDhpkNVFS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2018-10-22T08:30:00Z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