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7BFEF" w14:textId="77777777" w:rsidR="009F273E" w:rsidRDefault="009F273E" w:rsidP="009F273E">
      <w:pPr>
        <w:spacing w:after="0" w:line="259" w:lineRule="auto"/>
        <w:rPr>
          <w:rFonts w:ascii="Arial" w:hAnsi="Arial" w:cs="Arial"/>
          <w:b/>
          <w:sz w:val="36"/>
        </w:rPr>
      </w:pPr>
      <w:r w:rsidRPr="009F273E">
        <w:rPr>
          <w:rFonts w:ascii="Arial" w:hAnsi="Arial" w:cs="Arial"/>
          <w:b/>
          <w:sz w:val="36"/>
        </w:rPr>
        <w:t>Framework Schedule 6</w:t>
      </w:r>
      <w:r w:rsidR="000A07A7">
        <w:rPr>
          <w:rFonts w:ascii="Arial" w:hAnsi="Arial" w:cs="Arial"/>
          <w:b/>
          <w:sz w:val="36"/>
        </w:rPr>
        <w:t>B</w:t>
      </w:r>
      <w:r w:rsidR="008C5D8E">
        <w:rPr>
          <w:rFonts w:ascii="Arial" w:hAnsi="Arial" w:cs="Arial"/>
          <w:b/>
          <w:sz w:val="36"/>
        </w:rPr>
        <w:t xml:space="preserve"> (</w:t>
      </w:r>
      <w:r w:rsidR="008A7999">
        <w:rPr>
          <w:rFonts w:ascii="Arial" w:hAnsi="Arial" w:cs="Arial"/>
          <w:b/>
          <w:sz w:val="36"/>
        </w:rPr>
        <w:t>Order Form Template</w:t>
      </w:r>
      <w:r w:rsidR="00D02295">
        <w:rPr>
          <w:rFonts w:ascii="Arial" w:hAnsi="Arial" w:cs="Arial"/>
          <w:b/>
          <w:sz w:val="36"/>
        </w:rPr>
        <w:t>, Statement of Work Template</w:t>
      </w:r>
      <w:r w:rsidR="008A7999">
        <w:rPr>
          <w:rFonts w:ascii="Arial" w:hAnsi="Arial" w:cs="Arial"/>
          <w:b/>
          <w:sz w:val="36"/>
        </w:rPr>
        <w:t xml:space="preserve"> and Call-</w:t>
      </w:r>
      <w:r w:rsidRPr="009F273E">
        <w:rPr>
          <w:rFonts w:ascii="Arial" w:hAnsi="Arial" w:cs="Arial"/>
          <w:b/>
          <w:sz w:val="36"/>
        </w:rPr>
        <w:t>Off Schedules</w:t>
      </w:r>
      <w:r w:rsidR="008C5D8E">
        <w:rPr>
          <w:rFonts w:ascii="Arial" w:hAnsi="Arial" w:cs="Arial"/>
          <w:b/>
          <w:sz w:val="36"/>
        </w:rPr>
        <w:t>)</w:t>
      </w:r>
    </w:p>
    <w:p w14:paraId="13DAEC8C" w14:textId="77777777" w:rsidR="009F273E" w:rsidRDefault="009F273E" w:rsidP="009F273E">
      <w:pPr>
        <w:spacing w:after="0" w:line="259" w:lineRule="auto"/>
        <w:rPr>
          <w:rFonts w:ascii="Arial" w:hAnsi="Arial" w:cs="Arial"/>
          <w:b/>
          <w:sz w:val="36"/>
        </w:rPr>
      </w:pPr>
    </w:p>
    <w:p w14:paraId="50B17D97" w14:textId="77777777" w:rsidR="009F273E" w:rsidRPr="009F273E" w:rsidRDefault="009F273E" w:rsidP="009F273E">
      <w:pPr>
        <w:spacing w:after="0" w:line="259" w:lineRule="auto"/>
        <w:rPr>
          <w:rFonts w:ascii="Arial" w:hAnsi="Arial" w:cs="Arial"/>
          <w:b/>
          <w:sz w:val="36"/>
        </w:rPr>
      </w:pPr>
      <w:r w:rsidRPr="009F273E">
        <w:rPr>
          <w:rFonts w:ascii="Arial" w:hAnsi="Arial" w:cs="Arial"/>
          <w:b/>
          <w:sz w:val="36"/>
        </w:rPr>
        <w:t xml:space="preserve">Order Form </w:t>
      </w:r>
    </w:p>
    <w:p w14:paraId="442BF5AD" w14:textId="77777777" w:rsidR="009F273E" w:rsidRPr="009F273E" w:rsidRDefault="009F273E">
      <w:pPr>
        <w:spacing w:after="0" w:line="259" w:lineRule="auto"/>
        <w:rPr>
          <w:rFonts w:ascii="Arial" w:hAnsi="Arial" w:cs="Arial"/>
          <w:b/>
          <w:sz w:val="24"/>
          <w:szCs w:val="24"/>
        </w:rPr>
      </w:pPr>
    </w:p>
    <w:p w14:paraId="657CD64C" w14:textId="77777777" w:rsidR="009F273E" w:rsidRPr="009F273E" w:rsidRDefault="009F273E">
      <w:pPr>
        <w:spacing w:after="0" w:line="259" w:lineRule="auto"/>
        <w:rPr>
          <w:rFonts w:ascii="Arial" w:hAnsi="Arial" w:cs="Arial"/>
          <w:b/>
          <w:sz w:val="24"/>
          <w:szCs w:val="24"/>
        </w:rPr>
      </w:pPr>
    </w:p>
    <w:p w14:paraId="01360365" w14:textId="77777777" w:rsidR="004A4734" w:rsidRPr="009F273E" w:rsidRDefault="003B1167" w:rsidP="00F05EA3">
      <w:pPr>
        <w:spacing w:before="120" w:afterLines="120" w:after="288" w:line="259" w:lineRule="auto"/>
        <w:rPr>
          <w:rFonts w:ascii="Arial" w:hAnsi="Arial" w:cs="Arial"/>
          <w:sz w:val="24"/>
          <w:szCs w:val="24"/>
        </w:rPr>
      </w:pPr>
      <w:r>
        <w:rPr>
          <w:rFonts w:ascii="Arial" w:hAnsi="Arial" w:cs="Arial"/>
          <w:sz w:val="24"/>
          <w:szCs w:val="24"/>
        </w:rPr>
        <w:t>CALL-OFF REFERENCE</w:t>
      </w:r>
      <w:r w:rsidR="00CB39A4" w:rsidRPr="00D500B0">
        <w:rPr>
          <w:rFonts w:ascii="Arial" w:hAnsi="Arial" w:cs="Arial"/>
          <w:sz w:val="24"/>
          <w:szCs w:val="24"/>
        </w:rPr>
        <w:t>:</w:t>
      </w:r>
      <w:r w:rsidR="00D500B0">
        <w:rPr>
          <w:rFonts w:ascii="Arial" w:hAnsi="Arial" w:cs="Arial"/>
          <w:sz w:val="24"/>
          <w:szCs w:val="24"/>
        </w:rPr>
        <w:tab/>
      </w:r>
      <w:r w:rsidR="00D500B0">
        <w:rPr>
          <w:rFonts w:ascii="Arial" w:hAnsi="Arial" w:cs="Arial"/>
          <w:sz w:val="24"/>
          <w:szCs w:val="24"/>
        </w:rPr>
        <w:tab/>
      </w:r>
      <w:r w:rsidR="007D2E98" w:rsidRPr="00D500B0">
        <w:rPr>
          <w:rFonts w:ascii="Arial" w:hAnsi="Arial" w:cs="Arial"/>
          <w:b/>
          <w:sz w:val="24"/>
          <w:szCs w:val="24"/>
          <w:highlight w:val="yellow"/>
        </w:rPr>
        <w:t>[</w:t>
      </w:r>
      <w:r w:rsidR="007D2E98" w:rsidRPr="009F273E">
        <w:rPr>
          <w:rFonts w:ascii="Arial" w:hAnsi="Arial" w:cs="Arial"/>
          <w:b/>
          <w:sz w:val="24"/>
          <w:szCs w:val="24"/>
          <w:highlight w:val="yellow"/>
        </w:rPr>
        <w:t xml:space="preserve">Insert </w:t>
      </w:r>
      <w:r w:rsidR="007D2E98" w:rsidRPr="009F273E">
        <w:rPr>
          <w:rFonts w:ascii="Arial" w:hAnsi="Arial" w:cs="Arial"/>
          <w:sz w:val="24"/>
          <w:szCs w:val="24"/>
        </w:rPr>
        <w:t>Buyer’s contract reference number]</w:t>
      </w:r>
    </w:p>
    <w:p w14:paraId="102CEEBE" w14:textId="77777777" w:rsidR="00FE264D" w:rsidRPr="009F273E" w:rsidRDefault="00D500B0" w:rsidP="00F05EA3">
      <w:pPr>
        <w:spacing w:before="120" w:afterLines="120" w:after="288" w:line="259" w:lineRule="auto"/>
        <w:rPr>
          <w:rFonts w:ascii="Arial" w:hAnsi="Arial" w:cs="Arial"/>
          <w:b/>
          <w:sz w:val="24"/>
          <w:szCs w:val="24"/>
        </w:rPr>
      </w:pPr>
      <w:r w:rsidRPr="00D500B0">
        <w:rPr>
          <w:rFonts w:ascii="Arial" w:hAnsi="Arial" w:cs="Arial"/>
          <w:sz w:val="24"/>
          <w:szCs w:val="24"/>
        </w:rPr>
        <w:t>THE BUYER</w:t>
      </w:r>
      <w:r w:rsidR="00563DA5" w:rsidRPr="00D500B0">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563DA5">
        <w:rPr>
          <w:rFonts w:ascii="Arial" w:hAnsi="Arial" w:cs="Arial"/>
          <w:b/>
          <w:sz w:val="24"/>
          <w:szCs w:val="24"/>
          <w:highlight w:val="yellow"/>
        </w:rPr>
        <w:t>[</w:t>
      </w:r>
      <w:r w:rsidR="007D2E98" w:rsidRPr="009F273E">
        <w:rPr>
          <w:rFonts w:ascii="Arial" w:hAnsi="Arial" w:cs="Arial"/>
          <w:b/>
          <w:sz w:val="24"/>
          <w:szCs w:val="24"/>
          <w:highlight w:val="yellow"/>
        </w:rPr>
        <w:t xml:space="preserve">Insert </w:t>
      </w:r>
      <w:r w:rsidR="007D2E98" w:rsidRPr="009F273E">
        <w:rPr>
          <w:rFonts w:ascii="Arial" w:hAnsi="Arial" w:cs="Arial"/>
          <w:sz w:val="24"/>
          <w:szCs w:val="24"/>
        </w:rPr>
        <w:t>Buyer</w:t>
      </w:r>
      <w:r w:rsidR="008A7999">
        <w:rPr>
          <w:rFonts w:ascii="Arial" w:hAnsi="Arial" w:cs="Arial"/>
          <w:sz w:val="24"/>
          <w:szCs w:val="24"/>
        </w:rPr>
        <w:t>’s name</w:t>
      </w:r>
      <w:r w:rsidR="00CB39A4" w:rsidRPr="009F273E">
        <w:rPr>
          <w:rFonts w:ascii="Arial" w:hAnsi="Arial" w:cs="Arial"/>
          <w:sz w:val="24"/>
          <w:szCs w:val="24"/>
        </w:rPr>
        <w:t>]</w:t>
      </w:r>
    </w:p>
    <w:p w14:paraId="26CFB995" w14:textId="77777777" w:rsidR="00FE264D" w:rsidRPr="009F273E" w:rsidRDefault="00D500B0" w:rsidP="00F05EA3">
      <w:pPr>
        <w:spacing w:before="120" w:afterLines="120" w:after="288" w:line="259" w:lineRule="auto"/>
        <w:rPr>
          <w:rFonts w:ascii="Arial" w:hAnsi="Arial" w:cs="Arial"/>
          <w:b/>
          <w:sz w:val="24"/>
          <w:szCs w:val="24"/>
        </w:rPr>
      </w:pPr>
      <w:r w:rsidRPr="00D500B0">
        <w:rPr>
          <w:rFonts w:ascii="Arial" w:hAnsi="Arial" w:cs="Arial"/>
          <w:sz w:val="24"/>
          <w:szCs w:val="24"/>
        </w:rPr>
        <w:t xml:space="preserve"> </w:t>
      </w:r>
      <w:r w:rsidR="00FE264D" w:rsidRPr="00D500B0">
        <w:rPr>
          <w:rFonts w:ascii="Arial" w:hAnsi="Arial" w:cs="Arial"/>
          <w:sz w:val="24"/>
          <w:szCs w:val="24"/>
        </w:rPr>
        <w:t>B</w:t>
      </w:r>
      <w:r w:rsidRPr="00D500B0">
        <w:rPr>
          <w:rFonts w:ascii="Arial" w:hAnsi="Arial" w:cs="Arial"/>
          <w:sz w:val="24"/>
          <w:szCs w:val="24"/>
        </w:rPr>
        <w:t>UYER ADDRESS</w:t>
      </w:r>
      <w:r>
        <w:rPr>
          <w:rFonts w:ascii="Arial" w:hAnsi="Arial" w:cs="Arial"/>
          <w:sz w:val="24"/>
          <w:szCs w:val="24"/>
        </w:rPr>
        <w:tab/>
      </w:r>
      <w:r>
        <w:rPr>
          <w:rFonts w:ascii="Arial" w:hAnsi="Arial" w:cs="Arial"/>
          <w:sz w:val="24"/>
          <w:szCs w:val="24"/>
        </w:rPr>
        <w:tab/>
      </w:r>
      <w:r>
        <w:rPr>
          <w:rFonts w:ascii="Arial" w:hAnsi="Arial" w:cs="Arial"/>
          <w:sz w:val="24"/>
          <w:szCs w:val="24"/>
        </w:rPr>
        <w:tab/>
      </w:r>
      <w:r w:rsidR="00FE264D" w:rsidRPr="009F273E">
        <w:rPr>
          <w:rFonts w:ascii="Arial" w:hAnsi="Arial" w:cs="Arial"/>
          <w:sz w:val="24"/>
          <w:szCs w:val="24"/>
          <w:highlight w:val="yellow"/>
        </w:rPr>
        <w:t>[</w:t>
      </w:r>
      <w:r w:rsidR="00FE264D" w:rsidRPr="009F273E">
        <w:rPr>
          <w:rFonts w:ascii="Arial" w:hAnsi="Arial" w:cs="Arial"/>
          <w:b/>
          <w:sz w:val="24"/>
          <w:szCs w:val="24"/>
          <w:highlight w:val="yellow"/>
        </w:rPr>
        <w:t>Insert</w:t>
      </w:r>
      <w:r w:rsidR="00FE264D" w:rsidRPr="009F273E">
        <w:rPr>
          <w:rFonts w:ascii="Arial" w:hAnsi="Arial" w:cs="Arial"/>
          <w:sz w:val="24"/>
          <w:szCs w:val="24"/>
        </w:rPr>
        <w:t xml:space="preserve"> business</w:t>
      </w:r>
      <w:r w:rsidR="008A7999">
        <w:rPr>
          <w:rFonts w:ascii="Arial" w:hAnsi="Arial" w:cs="Arial"/>
          <w:sz w:val="24"/>
          <w:szCs w:val="24"/>
        </w:rPr>
        <w:t xml:space="preserve"> address</w:t>
      </w:r>
      <w:r w:rsidR="00FE264D" w:rsidRPr="009F273E">
        <w:rPr>
          <w:rFonts w:ascii="Arial" w:hAnsi="Arial" w:cs="Arial"/>
          <w:sz w:val="24"/>
          <w:szCs w:val="24"/>
        </w:rPr>
        <w:t>]</w:t>
      </w:r>
      <w:r w:rsidR="00FE264D" w:rsidRPr="009F273E">
        <w:rPr>
          <w:rFonts w:ascii="Arial" w:hAnsi="Arial" w:cs="Arial"/>
          <w:b/>
          <w:sz w:val="24"/>
          <w:szCs w:val="24"/>
        </w:rPr>
        <w:t xml:space="preserve">  </w:t>
      </w:r>
    </w:p>
    <w:p w14:paraId="0A0F3DD8" w14:textId="77777777" w:rsidR="004A4734" w:rsidRPr="009F273E" w:rsidRDefault="00D500B0" w:rsidP="00F05EA3">
      <w:pPr>
        <w:spacing w:before="120" w:afterLines="120" w:after="288" w:line="240" w:lineRule="auto"/>
        <w:rPr>
          <w:rFonts w:ascii="Arial" w:hAnsi="Arial" w:cs="Arial"/>
          <w:sz w:val="24"/>
          <w:szCs w:val="24"/>
        </w:rPr>
      </w:pPr>
      <w:r w:rsidRPr="00D500B0">
        <w:rPr>
          <w:rFonts w:ascii="Arial" w:hAnsi="Arial" w:cs="Arial"/>
          <w:sz w:val="24"/>
          <w:szCs w:val="24"/>
        </w:rPr>
        <w:t>THE SUPPLIER</w:t>
      </w:r>
      <w:r w:rsidR="00563DA5" w:rsidRPr="00D500B0">
        <w:rPr>
          <w:rFonts w:ascii="Arial" w:hAnsi="Arial" w:cs="Arial"/>
          <w:sz w:val="24"/>
          <w:szCs w:val="24"/>
        </w:rPr>
        <w:t>:</w:t>
      </w:r>
      <w:r w:rsidR="00563DA5" w:rsidRPr="00563DA5">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FE264D" w:rsidRPr="009F273E">
        <w:rPr>
          <w:rFonts w:ascii="Arial" w:hAnsi="Arial" w:cs="Arial"/>
          <w:sz w:val="24"/>
          <w:szCs w:val="24"/>
          <w:highlight w:val="yellow"/>
        </w:rPr>
        <w:t>[</w:t>
      </w:r>
      <w:r w:rsidR="007D2E98" w:rsidRPr="009F273E">
        <w:rPr>
          <w:rFonts w:ascii="Arial" w:hAnsi="Arial" w:cs="Arial"/>
          <w:b/>
          <w:sz w:val="24"/>
          <w:szCs w:val="24"/>
          <w:highlight w:val="yellow"/>
        </w:rPr>
        <w:t xml:space="preserve">Insert </w:t>
      </w:r>
      <w:r w:rsidR="007D2E98" w:rsidRPr="009F273E">
        <w:rPr>
          <w:rFonts w:ascii="Arial" w:hAnsi="Arial" w:cs="Arial"/>
          <w:sz w:val="24"/>
          <w:szCs w:val="24"/>
        </w:rPr>
        <w:t>name of Supplier]</w:t>
      </w:r>
      <w:r w:rsidR="007D2E98" w:rsidRPr="009F273E">
        <w:rPr>
          <w:rFonts w:ascii="Arial" w:hAnsi="Arial" w:cs="Arial"/>
          <w:b/>
          <w:sz w:val="24"/>
          <w:szCs w:val="24"/>
        </w:rPr>
        <w:t xml:space="preserve"> </w:t>
      </w:r>
    </w:p>
    <w:p w14:paraId="05C445DA" w14:textId="77777777" w:rsidR="004A4734" w:rsidRPr="009F273E" w:rsidRDefault="00D500B0" w:rsidP="00F05EA3">
      <w:pPr>
        <w:spacing w:before="120" w:afterLines="120" w:after="288" w:line="240" w:lineRule="auto"/>
        <w:rPr>
          <w:rFonts w:ascii="Arial" w:hAnsi="Arial" w:cs="Arial"/>
          <w:sz w:val="24"/>
          <w:szCs w:val="24"/>
        </w:rPr>
      </w:pPr>
      <w:r w:rsidRPr="00D500B0">
        <w:rPr>
          <w:rFonts w:ascii="Arial" w:hAnsi="Arial" w:cs="Arial"/>
          <w:sz w:val="24"/>
          <w:szCs w:val="24"/>
        </w:rPr>
        <w:t>SUPPLIER ADDRESS</w:t>
      </w:r>
      <w:r w:rsidR="00CB39A4" w:rsidRPr="00D500B0">
        <w:rPr>
          <w:rFonts w:ascii="Arial" w:hAnsi="Arial" w:cs="Arial"/>
          <w:sz w:val="24"/>
          <w:szCs w:val="24"/>
        </w:rPr>
        <w:t>:</w:t>
      </w:r>
      <w:r w:rsidR="00CB39A4" w:rsidRPr="009F273E">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00CB39A4" w:rsidRPr="009F273E">
        <w:rPr>
          <w:rFonts w:ascii="Arial" w:hAnsi="Arial" w:cs="Arial"/>
          <w:sz w:val="24"/>
          <w:szCs w:val="24"/>
          <w:highlight w:val="yellow"/>
        </w:rPr>
        <w:t>[</w:t>
      </w:r>
      <w:r w:rsidR="007D2E98" w:rsidRPr="009F273E">
        <w:rPr>
          <w:rFonts w:ascii="Arial" w:hAnsi="Arial" w:cs="Arial"/>
          <w:b/>
          <w:sz w:val="24"/>
          <w:szCs w:val="24"/>
          <w:highlight w:val="yellow"/>
        </w:rPr>
        <w:t xml:space="preserve">Insert </w:t>
      </w:r>
      <w:r w:rsidR="007D2E98" w:rsidRPr="009F273E">
        <w:rPr>
          <w:rFonts w:ascii="Arial" w:hAnsi="Arial" w:cs="Arial"/>
          <w:sz w:val="24"/>
          <w:szCs w:val="24"/>
        </w:rPr>
        <w:t>registered address (if registered)]</w:t>
      </w:r>
      <w:r w:rsidR="007D2E98" w:rsidRPr="009F273E">
        <w:rPr>
          <w:rFonts w:ascii="Arial" w:hAnsi="Arial" w:cs="Arial"/>
          <w:b/>
          <w:sz w:val="24"/>
          <w:szCs w:val="24"/>
        </w:rPr>
        <w:t xml:space="preserve"> </w:t>
      </w:r>
      <w:r w:rsidR="00CB39A4" w:rsidRPr="009F273E">
        <w:rPr>
          <w:rFonts w:ascii="Arial" w:hAnsi="Arial" w:cs="Arial"/>
          <w:b/>
          <w:sz w:val="24"/>
          <w:szCs w:val="24"/>
        </w:rPr>
        <w:t xml:space="preserve"> </w:t>
      </w:r>
    </w:p>
    <w:p w14:paraId="55B864C5" w14:textId="77777777" w:rsidR="004A4734" w:rsidRPr="009F273E" w:rsidRDefault="006C1CBB" w:rsidP="00F05EA3">
      <w:pPr>
        <w:spacing w:before="120" w:afterLines="120" w:after="288" w:line="240" w:lineRule="auto"/>
        <w:rPr>
          <w:rFonts w:ascii="Arial" w:hAnsi="Arial" w:cs="Arial"/>
          <w:b/>
          <w:sz w:val="24"/>
          <w:szCs w:val="24"/>
        </w:rPr>
      </w:pPr>
      <w:r w:rsidRPr="00D500B0">
        <w:rPr>
          <w:rFonts w:ascii="Arial" w:hAnsi="Arial" w:cs="Arial"/>
          <w:sz w:val="24"/>
          <w:szCs w:val="24"/>
        </w:rPr>
        <w:t>REGISTRA</w:t>
      </w:r>
      <w:r>
        <w:rPr>
          <w:rFonts w:ascii="Arial" w:hAnsi="Arial" w:cs="Arial"/>
          <w:sz w:val="24"/>
          <w:szCs w:val="24"/>
        </w:rPr>
        <w:t>TION NUMBER</w:t>
      </w:r>
      <w:r w:rsidR="00CB39A4" w:rsidRPr="00D500B0">
        <w:rPr>
          <w:rFonts w:ascii="Arial" w:hAnsi="Arial" w:cs="Arial"/>
          <w:sz w:val="24"/>
          <w:szCs w:val="24"/>
        </w:rPr>
        <w:t>:</w:t>
      </w:r>
      <w:r w:rsidR="00CB39A4" w:rsidRPr="009F273E">
        <w:rPr>
          <w:rFonts w:ascii="Arial" w:hAnsi="Arial" w:cs="Arial"/>
          <w:b/>
          <w:sz w:val="24"/>
          <w:szCs w:val="24"/>
        </w:rPr>
        <w:t xml:space="preserve"> </w:t>
      </w:r>
      <w:r w:rsidR="00D500B0">
        <w:rPr>
          <w:rFonts w:ascii="Arial" w:hAnsi="Arial" w:cs="Arial"/>
          <w:b/>
          <w:sz w:val="24"/>
          <w:szCs w:val="24"/>
        </w:rPr>
        <w:tab/>
      </w:r>
      <w:r w:rsidR="007D2E98" w:rsidRPr="009F273E">
        <w:rPr>
          <w:rFonts w:ascii="Arial" w:hAnsi="Arial" w:cs="Arial"/>
          <w:sz w:val="24"/>
          <w:szCs w:val="24"/>
          <w:highlight w:val="yellow"/>
        </w:rPr>
        <w:t>[</w:t>
      </w:r>
      <w:r w:rsidR="007D2E98" w:rsidRPr="009F273E">
        <w:rPr>
          <w:rFonts w:ascii="Arial" w:hAnsi="Arial" w:cs="Arial"/>
          <w:b/>
          <w:sz w:val="24"/>
          <w:szCs w:val="24"/>
          <w:highlight w:val="yellow"/>
        </w:rPr>
        <w:t xml:space="preserve">Insert </w:t>
      </w:r>
      <w:r w:rsidR="008A7999">
        <w:rPr>
          <w:rFonts w:ascii="Arial" w:hAnsi="Arial" w:cs="Arial"/>
          <w:sz w:val="24"/>
          <w:szCs w:val="24"/>
        </w:rPr>
        <w:t>registration</w:t>
      </w:r>
      <w:r w:rsidR="007D2E98" w:rsidRPr="009F273E">
        <w:rPr>
          <w:rFonts w:ascii="Arial" w:hAnsi="Arial" w:cs="Arial"/>
          <w:sz w:val="24"/>
          <w:szCs w:val="24"/>
        </w:rPr>
        <w:t xml:space="preserve"> number (if registered)]</w:t>
      </w:r>
      <w:r w:rsidR="007D2E98" w:rsidRPr="009F273E">
        <w:rPr>
          <w:rFonts w:ascii="Arial" w:hAnsi="Arial" w:cs="Arial"/>
          <w:b/>
          <w:sz w:val="24"/>
          <w:szCs w:val="24"/>
        </w:rPr>
        <w:t xml:space="preserve">  </w:t>
      </w:r>
    </w:p>
    <w:p w14:paraId="1DFEADFA" w14:textId="77777777" w:rsidR="004A4734" w:rsidRPr="003E73F1" w:rsidRDefault="008A7999" w:rsidP="00F05EA3">
      <w:pPr>
        <w:spacing w:before="120" w:afterLines="120" w:after="288" w:line="240" w:lineRule="auto"/>
        <w:rPr>
          <w:rFonts w:ascii="Arial" w:hAnsi="Arial" w:cs="Arial"/>
          <w:sz w:val="24"/>
          <w:szCs w:val="24"/>
        </w:rPr>
      </w:pPr>
      <w:r w:rsidRPr="003E73F1">
        <w:rPr>
          <w:rFonts w:ascii="Arial" w:hAnsi="Arial" w:cs="Arial"/>
          <w:sz w:val="24"/>
          <w:szCs w:val="24"/>
        </w:rPr>
        <w:t xml:space="preserve">DUNS </w:t>
      </w:r>
      <w:r w:rsidR="003E73F1" w:rsidRPr="003E73F1">
        <w:rPr>
          <w:rFonts w:ascii="Arial" w:hAnsi="Arial" w:cs="Arial"/>
          <w:sz w:val="24"/>
          <w:szCs w:val="24"/>
        </w:rPr>
        <w:t>NUMBER</w:t>
      </w:r>
      <w:r w:rsidR="00CB39A4" w:rsidRPr="003E73F1">
        <w:rPr>
          <w:rFonts w:ascii="Arial" w:hAnsi="Arial" w:cs="Arial"/>
          <w:sz w:val="24"/>
          <w:szCs w:val="24"/>
        </w:rPr>
        <w:t xml:space="preserve">: </w:t>
      </w:r>
      <w:r w:rsidR="00FE264D" w:rsidRPr="003E73F1">
        <w:rPr>
          <w:rFonts w:ascii="Arial" w:hAnsi="Arial" w:cs="Arial"/>
          <w:sz w:val="24"/>
          <w:szCs w:val="24"/>
        </w:rPr>
        <w:t xml:space="preserve">      </w:t>
      </w:r>
      <w:r w:rsidR="003E73F1">
        <w:rPr>
          <w:rFonts w:ascii="Arial" w:hAnsi="Arial" w:cs="Arial"/>
          <w:sz w:val="24"/>
          <w:szCs w:val="24"/>
        </w:rPr>
        <w:tab/>
      </w:r>
      <w:r w:rsidR="003E73F1">
        <w:rPr>
          <w:rFonts w:ascii="Arial" w:hAnsi="Arial" w:cs="Arial"/>
          <w:sz w:val="24"/>
          <w:szCs w:val="24"/>
        </w:rPr>
        <w:tab/>
      </w:r>
      <w:r w:rsidR="003E73F1" w:rsidRPr="009F273E">
        <w:rPr>
          <w:rFonts w:ascii="Arial" w:hAnsi="Arial" w:cs="Arial"/>
          <w:b/>
          <w:sz w:val="24"/>
          <w:szCs w:val="24"/>
          <w:highlight w:val="yellow"/>
        </w:rPr>
        <w:t xml:space="preserve">[Insert </w:t>
      </w:r>
      <w:r w:rsidR="003E73F1">
        <w:rPr>
          <w:rFonts w:ascii="Arial" w:hAnsi="Arial" w:cs="Arial"/>
          <w:sz w:val="24"/>
          <w:szCs w:val="24"/>
        </w:rPr>
        <w:t>if known]</w:t>
      </w:r>
    </w:p>
    <w:p w14:paraId="4E6507DE" w14:textId="77777777" w:rsidR="003676A4" w:rsidRPr="009F273E" w:rsidRDefault="003676A4" w:rsidP="00F05EA3">
      <w:pPr>
        <w:spacing w:before="120" w:afterLines="120" w:after="288" w:line="240" w:lineRule="auto"/>
        <w:rPr>
          <w:rFonts w:ascii="Arial" w:hAnsi="Arial" w:cs="Arial"/>
          <w:b/>
          <w:sz w:val="24"/>
          <w:szCs w:val="24"/>
        </w:rPr>
      </w:pPr>
      <w:r w:rsidRPr="003E73F1">
        <w:rPr>
          <w:rFonts w:ascii="Arial" w:hAnsi="Arial" w:cs="Arial"/>
          <w:sz w:val="24"/>
          <w:szCs w:val="24"/>
        </w:rPr>
        <w:t>SID4GOV ID:</w:t>
      </w:r>
      <w:r w:rsidR="003E73F1">
        <w:rPr>
          <w:rFonts w:ascii="Arial" w:hAnsi="Arial" w:cs="Arial"/>
          <w:b/>
          <w:sz w:val="24"/>
          <w:szCs w:val="24"/>
        </w:rPr>
        <w:t xml:space="preserve">                 </w:t>
      </w:r>
      <w:r w:rsidR="003E73F1">
        <w:rPr>
          <w:rFonts w:ascii="Arial" w:hAnsi="Arial" w:cs="Arial"/>
          <w:b/>
          <w:sz w:val="24"/>
          <w:szCs w:val="24"/>
        </w:rPr>
        <w:tab/>
      </w:r>
      <w:r w:rsidR="003E73F1">
        <w:rPr>
          <w:rFonts w:ascii="Arial" w:hAnsi="Arial" w:cs="Arial"/>
          <w:b/>
          <w:sz w:val="24"/>
          <w:szCs w:val="24"/>
        </w:rPr>
        <w:tab/>
      </w:r>
      <w:r w:rsidR="003E73F1" w:rsidRPr="009F273E">
        <w:rPr>
          <w:rFonts w:ascii="Arial" w:hAnsi="Arial" w:cs="Arial"/>
          <w:b/>
          <w:sz w:val="24"/>
          <w:szCs w:val="24"/>
          <w:highlight w:val="yellow"/>
        </w:rPr>
        <w:t xml:space="preserve">[Insert </w:t>
      </w:r>
      <w:r w:rsidR="003E73F1">
        <w:rPr>
          <w:rFonts w:ascii="Arial" w:hAnsi="Arial" w:cs="Arial"/>
          <w:sz w:val="24"/>
          <w:szCs w:val="24"/>
        </w:rPr>
        <w:t>if known]</w:t>
      </w:r>
    </w:p>
    <w:p w14:paraId="14EBA465" w14:textId="77777777" w:rsidR="004A4734" w:rsidRPr="009F273E" w:rsidRDefault="004A4734">
      <w:pPr>
        <w:rPr>
          <w:rFonts w:ascii="Arial" w:hAnsi="Arial" w:cs="Arial"/>
          <w:sz w:val="24"/>
          <w:szCs w:val="24"/>
        </w:rPr>
      </w:pPr>
    </w:p>
    <w:p w14:paraId="2F0E7AE1" w14:textId="77777777" w:rsidR="000741A2" w:rsidRDefault="00544956" w:rsidP="00AB0BC2">
      <w:pPr>
        <w:spacing w:after="0" w:line="259" w:lineRule="auto"/>
        <w:rPr>
          <w:rFonts w:ascii="Arial" w:hAnsi="Arial" w:cs="Arial"/>
          <w:sz w:val="24"/>
          <w:szCs w:val="24"/>
        </w:rPr>
      </w:pPr>
      <w:r>
        <w:rPr>
          <w:rFonts w:ascii="Arial" w:hAnsi="Arial" w:cs="Arial"/>
          <w:b/>
          <w:sz w:val="24"/>
          <w:szCs w:val="24"/>
          <w:highlight w:val="yellow"/>
        </w:rPr>
        <w:t>[</w:t>
      </w:r>
      <w:r w:rsidR="00110B3B">
        <w:rPr>
          <w:rFonts w:ascii="Arial" w:hAnsi="Arial" w:cs="Arial"/>
          <w:b/>
          <w:sz w:val="24"/>
          <w:szCs w:val="24"/>
          <w:highlight w:val="yellow"/>
        </w:rPr>
        <w:t>Buyer g</w:t>
      </w:r>
      <w:r>
        <w:rPr>
          <w:rFonts w:ascii="Arial" w:hAnsi="Arial" w:cs="Arial"/>
          <w:b/>
          <w:sz w:val="24"/>
          <w:szCs w:val="24"/>
          <w:highlight w:val="yellow"/>
        </w:rPr>
        <w:t>uidance</w:t>
      </w:r>
      <w:r w:rsidR="003F397E" w:rsidRPr="009F273E">
        <w:rPr>
          <w:rFonts w:ascii="Arial" w:hAnsi="Arial" w:cs="Arial"/>
          <w:b/>
          <w:sz w:val="24"/>
          <w:szCs w:val="24"/>
          <w:highlight w:val="yellow"/>
        </w:rPr>
        <w:t>:</w:t>
      </w:r>
      <w:r w:rsidR="003F397E" w:rsidRPr="009F273E">
        <w:rPr>
          <w:rFonts w:ascii="Arial" w:hAnsi="Arial" w:cs="Arial"/>
          <w:sz w:val="24"/>
          <w:szCs w:val="24"/>
        </w:rPr>
        <w:t xml:space="preserve"> </w:t>
      </w:r>
      <w:r w:rsidR="00CB39A4" w:rsidRPr="009F273E">
        <w:rPr>
          <w:rFonts w:ascii="Arial" w:hAnsi="Arial" w:cs="Arial"/>
          <w:sz w:val="24"/>
          <w:szCs w:val="24"/>
        </w:rPr>
        <w:t xml:space="preserve">This Order Form, when completed and executed by both Parties, forms a Call-Off Contract. </w:t>
      </w:r>
      <w:r w:rsidR="008A7999">
        <w:rPr>
          <w:rFonts w:ascii="Arial" w:hAnsi="Arial" w:cs="Arial"/>
          <w:sz w:val="24"/>
          <w:szCs w:val="24"/>
        </w:rPr>
        <w:t>A</w:t>
      </w:r>
      <w:r w:rsidR="00CB39A4" w:rsidRPr="009F273E">
        <w:rPr>
          <w:rFonts w:ascii="Arial" w:hAnsi="Arial" w:cs="Arial"/>
          <w:sz w:val="24"/>
          <w:szCs w:val="24"/>
        </w:rPr>
        <w:t xml:space="preserve"> Call-Off Contract </w:t>
      </w:r>
      <w:r w:rsidR="008A7999">
        <w:rPr>
          <w:rFonts w:ascii="Arial" w:hAnsi="Arial" w:cs="Arial"/>
          <w:sz w:val="24"/>
          <w:szCs w:val="24"/>
        </w:rPr>
        <w:t>can</w:t>
      </w:r>
      <w:r w:rsidR="00CB39A4" w:rsidRPr="009F273E">
        <w:rPr>
          <w:rFonts w:ascii="Arial" w:hAnsi="Arial" w:cs="Arial"/>
          <w:sz w:val="24"/>
          <w:szCs w:val="24"/>
        </w:rPr>
        <w:t xml:space="preserve"> be </w:t>
      </w:r>
      <w:r w:rsidR="008A7999">
        <w:rPr>
          <w:rFonts w:ascii="Arial" w:hAnsi="Arial" w:cs="Arial"/>
          <w:sz w:val="24"/>
          <w:szCs w:val="24"/>
        </w:rPr>
        <w:t xml:space="preserve">completed and executed </w:t>
      </w:r>
      <w:r w:rsidR="00CB39A4" w:rsidRPr="009F273E">
        <w:rPr>
          <w:rFonts w:ascii="Arial" w:hAnsi="Arial" w:cs="Arial"/>
          <w:sz w:val="24"/>
          <w:szCs w:val="24"/>
        </w:rPr>
        <w:t>using an equivalent document or el</w:t>
      </w:r>
      <w:r w:rsidR="00D500B0">
        <w:rPr>
          <w:rFonts w:ascii="Arial" w:hAnsi="Arial" w:cs="Arial"/>
          <w:sz w:val="24"/>
          <w:szCs w:val="24"/>
        </w:rPr>
        <w:t>ectronic purchase order system.</w:t>
      </w:r>
      <w:r w:rsidR="00CB39A4" w:rsidRPr="009F273E">
        <w:rPr>
          <w:rFonts w:ascii="Arial" w:hAnsi="Arial" w:cs="Arial"/>
          <w:sz w:val="24"/>
          <w:szCs w:val="24"/>
        </w:rPr>
        <w:t xml:space="preserve"> </w:t>
      </w:r>
    </w:p>
    <w:p w14:paraId="598CC874" w14:textId="77777777" w:rsidR="000741A2" w:rsidRDefault="000741A2" w:rsidP="00AB0BC2">
      <w:pPr>
        <w:spacing w:after="0" w:line="259" w:lineRule="auto"/>
        <w:rPr>
          <w:rFonts w:ascii="Arial" w:hAnsi="Arial" w:cs="Arial"/>
          <w:sz w:val="24"/>
          <w:szCs w:val="24"/>
        </w:rPr>
      </w:pPr>
    </w:p>
    <w:p w14:paraId="08F2E542" w14:textId="77777777" w:rsidR="000741A2" w:rsidRDefault="003F397E" w:rsidP="00AB0BC2">
      <w:pPr>
        <w:spacing w:after="0" w:line="259" w:lineRule="auto"/>
        <w:rPr>
          <w:rFonts w:ascii="Arial" w:hAnsi="Arial" w:cs="Arial"/>
          <w:b/>
          <w:sz w:val="24"/>
          <w:szCs w:val="24"/>
        </w:rPr>
      </w:pPr>
      <w:r w:rsidRPr="009F273E">
        <w:rPr>
          <w:rFonts w:ascii="Arial" w:hAnsi="Arial" w:cs="Arial"/>
          <w:sz w:val="24"/>
          <w:szCs w:val="24"/>
        </w:rPr>
        <w:t xml:space="preserve">If an </w:t>
      </w:r>
      <w:r w:rsidR="007D2E98" w:rsidRPr="009F273E">
        <w:rPr>
          <w:rFonts w:ascii="Arial" w:hAnsi="Arial" w:cs="Arial"/>
          <w:sz w:val="24"/>
          <w:szCs w:val="24"/>
        </w:rPr>
        <w:t xml:space="preserve">electronic purchasing system is </w:t>
      </w:r>
      <w:r w:rsidRPr="009F273E">
        <w:rPr>
          <w:rFonts w:ascii="Arial" w:hAnsi="Arial" w:cs="Arial"/>
          <w:sz w:val="24"/>
          <w:szCs w:val="24"/>
        </w:rPr>
        <w:t xml:space="preserve">used instead </w:t>
      </w:r>
      <w:r w:rsidR="00D500B0">
        <w:rPr>
          <w:rFonts w:ascii="Arial" w:hAnsi="Arial" w:cs="Arial"/>
          <w:sz w:val="24"/>
          <w:szCs w:val="24"/>
        </w:rPr>
        <w:t xml:space="preserve">of </w:t>
      </w:r>
      <w:r w:rsidR="008A7999">
        <w:rPr>
          <w:rFonts w:ascii="Arial" w:hAnsi="Arial" w:cs="Arial"/>
          <w:sz w:val="24"/>
          <w:szCs w:val="24"/>
        </w:rPr>
        <w:t>signing as a hard-copy</w:t>
      </w:r>
      <w:r w:rsidR="00AB0BC2">
        <w:rPr>
          <w:rFonts w:ascii="Arial" w:hAnsi="Arial" w:cs="Arial"/>
          <w:sz w:val="24"/>
          <w:szCs w:val="24"/>
        </w:rPr>
        <w:t xml:space="preserve">, </w:t>
      </w:r>
      <w:r w:rsidR="00CB39A4" w:rsidRPr="009F273E">
        <w:rPr>
          <w:rFonts w:ascii="Arial" w:hAnsi="Arial" w:cs="Arial"/>
          <w:sz w:val="24"/>
          <w:szCs w:val="24"/>
        </w:rPr>
        <w:t xml:space="preserve">text below </w:t>
      </w:r>
      <w:r w:rsidR="008A7999">
        <w:rPr>
          <w:rFonts w:ascii="Arial" w:hAnsi="Arial" w:cs="Arial"/>
          <w:sz w:val="24"/>
          <w:szCs w:val="24"/>
        </w:rPr>
        <w:t>must be</w:t>
      </w:r>
      <w:r w:rsidR="00CB39A4" w:rsidRPr="009F273E">
        <w:rPr>
          <w:rFonts w:ascii="Arial" w:hAnsi="Arial" w:cs="Arial"/>
          <w:sz w:val="24"/>
          <w:szCs w:val="24"/>
        </w:rPr>
        <w:t xml:space="preserve"> copied into </w:t>
      </w:r>
      <w:r w:rsidRPr="009F273E">
        <w:rPr>
          <w:rFonts w:ascii="Arial" w:hAnsi="Arial" w:cs="Arial"/>
          <w:sz w:val="24"/>
          <w:szCs w:val="24"/>
        </w:rPr>
        <w:t>the electronic order form</w:t>
      </w:r>
      <w:r w:rsidR="00AB0BC2">
        <w:rPr>
          <w:rFonts w:ascii="Arial" w:hAnsi="Arial" w:cs="Arial"/>
          <w:sz w:val="24"/>
          <w:szCs w:val="24"/>
        </w:rPr>
        <w:t xml:space="preserve"> </w:t>
      </w:r>
      <w:r w:rsidR="00AB0BC2" w:rsidRPr="00AB0BC2">
        <w:rPr>
          <w:rFonts w:ascii="Arial" w:hAnsi="Arial" w:cs="Arial"/>
          <w:b/>
          <w:sz w:val="24"/>
          <w:szCs w:val="24"/>
          <w:highlight w:val="yellow"/>
        </w:rPr>
        <w:t>starting from ‘APPLICABLE FRAMEWORK CONTRACT’ and up to, but not including, the</w:t>
      </w:r>
      <w:r w:rsidR="00AB0BC2" w:rsidRPr="00AB0BC2">
        <w:rPr>
          <w:rFonts w:ascii="Arial" w:hAnsi="Arial" w:cs="Arial"/>
          <w:sz w:val="24"/>
          <w:szCs w:val="24"/>
          <w:highlight w:val="yellow"/>
        </w:rPr>
        <w:t xml:space="preserve"> </w:t>
      </w:r>
      <w:r w:rsidR="00AB0BC2" w:rsidRPr="00AB0BC2">
        <w:rPr>
          <w:rFonts w:ascii="Arial" w:hAnsi="Arial" w:cs="Arial"/>
          <w:b/>
          <w:sz w:val="24"/>
          <w:szCs w:val="24"/>
          <w:highlight w:val="yellow"/>
        </w:rPr>
        <w:t>Signature block</w:t>
      </w:r>
    </w:p>
    <w:p w14:paraId="6951C3A8" w14:textId="77777777" w:rsidR="000741A2" w:rsidRDefault="000741A2" w:rsidP="00AB0BC2">
      <w:pPr>
        <w:spacing w:after="0" w:line="259" w:lineRule="auto"/>
        <w:rPr>
          <w:rFonts w:ascii="Arial" w:hAnsi="Arial" w:cs="Arial"/>
          <w:b/>
          <w:sz w:val="24"/>
          <w:szCs w:val="24"/>
        </w:rPr>
      </w:pPr>
    </w:p>
    <w:p w14:paraId="00CBE418" w14:textId="77777777" w:rsidR="004A4734" w:rsidRDefault="005D6282" w:rsidP="00AB0BC2">
      <w:pPr>
        <w:spacing w:after="0" w:line="259" w:lineRule="auto"/>
        <w:rPr>
          <w:rFonts w:ascii="Arial" w:hAnsi="Arial" w:cs="Arial"/>
          <w:sz w:val="24"/>
          <w:szCs w:val="24"/>
        </w:rPr>
      </w:pPr>
      <w:r>
        <w:rPr>
          <w:rFonts w:ascii="Arial" w:hAnsi="Arial" w:cs="Arial"/>
          <w:sz w:val="24"/>
          <w:szCs w:val="24"/>
        </w:rPr>
        <w:t xml:space="preserve">It is essential that if you, as the Buyer, add to or amend any aspect of any Call-Off Schedule, then </w:t>
      </w:r>
      <w:r w:rsidRPr="005D6282">
        <w:rPr>
          <w:rFonts w:ascii="Arial" w:hAnsi="Arial" w:cs="Arial"/>
          <w:b/>
          <w:sz w:val="24"/>
          <w:szCs w:val="24"/>
        </w:rPr>
        <w:t xml:space="preserve">you must send the updated </w:t>
      </w:r>
      <w:r>
        <w:rPr>
          <w:rFonts w:ascii="Arial" w:hAnsi="Arial" w:cs="Arial"/>
          <w:b/>
          <w:sz w:val="24"/>
          <w:szCs w:val="24"/>
        </w:rPr>
        <w:t>Schedule</w:t>
      </w:r>
      <w:r>
        <w:rPr>
          <w:rFonts w:ascii="Arial" w:hAnsi="Arial" w:cs="Arial"/>
          <w:sz w:val="24"/>
          <w:szCs w:val="24"/>
        </w:rPr>
        <w:t xml:space="preserve"> with the Order Form to the Supplier</w:t>
      </w:r>
      <w:r w:rsidR="003F397E" w:rsidRPr="000741A2">
        <w:rPr>
          <w:rFonts w:ascii="Arial" w:hAnsi="Arial" w:cs="Arial"/>
          <w:sz w:val="24"/>
          <w:szCs w:val="24"/>
        </w:rPr>
        <w:t>]</w:t>
      </w:r>
    </w:p>
    <w:p w14:paraId="28FA1AF4" w14:textId="77777777" w:rsidR="00AB0BC2" w:rsidRPr="009F273E" w:rsidRDefault="00AB0BC2" w:rsidP="00AB0BC2">
      <w:pPr>
        <w:spacing w:after="0" w:line="259" w:lineRule="auto"/>
        <w:rPr>
          <w:rFonts w:ascii="Arial" w:hAnsi="Arial" w:cs="Arial"/>
          <w:sz w:val="24"/>
          <w:szCs w:val="24"/>
        </w:rPr>
      </w:pPr>
    </w:p>
    <w:p w14:paraId="1DE8B8E4" w14:textId="77777777" w:rsidR="002A374D" w:rsidRDefault="002A374D">
      <w:pPr>
        <w:spacing w:after="0" w:line="259" w:lineRule="auto"/>
        <w:rPr>
          <w:rFonts w:ascii="Arial" w:hAnsi="Arial" w:cs="Arial"/>
          <w:sz w:val="24"/>
          <w:szCs w:val="24"/>
        </w:rPr>
      </w:pPr>
    </w:p>
    <w:p w14:paraId="0409D54A" w14:textId="77777777" w:rsidR="004A4734" w:rsidRPr="00C62E10" w:rsidRDefault="003E73F1">
      <w:pPr>
        <w:spacing w:after="0" w:line="259" w:lineRule="auto"/>
        <w:rPr>
          <w:rFonts w:ascii="Arial" w:hAnsi="Arial" w:cs="Arial"/>
          <w:b/>
          <w:sz w:val="24"/>
          <w:szCs w:val="24"/>
        </w:rPr>
      </w:pPr>
      <w:r w:rsidRPr="00C62E10">
        <w:rPr>
          <w:rFonts w:ascii="Arial" w:hAnsi="Arial" w:cs="Arial"/>
          <w:b/>
          <w:sz w:val="24"/>
          <w:szCs w:val="24"/>
        </w:rPr>
        <w:t>APPLICABLE FRAMEWORK CONTRACT</w:t>
      </w:r>
    </w:p>
    <w:p w14:paraId="08483A89" w14:textId="77777777" w:rsidR="00D17FF8" w:rsidRDefault="00CB39A4">
      <w:pPr>
        <w:spacing w:after="0" w:line="259" w:lineRule="auto"/>
        <w:jc w:val="both"/>
        <w:rPr>
          <w:rFonts w:ascii="Arial" w:hAnsi="Arial" w:cs="Arial"/>
          <w:sz w:val="24"/>
          <w:szCs w:val="24"/>
        </w:rPr>
      </w:pPr>
      <w:r w:rsidRPr="009F273E">
        <w:rPr>
          <w:rFonts w:ascii="Arial" w:hAnsi="Arial" w:cs="Arial"/>
          <w:sz w:val="24"/>
          <w:szCs w:val="24"/>
        </w:rPr>
        <w:t xml:space="preserve">This Order Form is </w:t>
      </w:r>
      <w:r w:rsidR="003E73F1">
        <w:rPr>
          <w:rFonts w:ascii="Arial" w:hAnsi="Arial" w:cs="Arial"/>
          <w:sz w:val="24"/>
          <w:szCs w:val="24"/>
        </w:rPr>
        <w:t>for the provision of the Call-Off Deliverables</w:t>
      </w:r>
      <w:r w:rsidR="0054312C">
        <w:rPr>
          <w:rFonts w:ascii="Arial" w:hAnsi="Arial" w:cs="Arial"/>
          <w:sz w:val="24"/>
          <w:szCs w:val="24"/>
        </w:rPr>
        <w:t xml:space="preserve"> and</w:t>
      </w:r>
      <w:r w:rsidR="0054312C" w:rsidRPr="0054312C">
        <w:rPr>
          <w:rFonts w:ascii="Arial" w:hAnsi="Arial" w:cs="Arial"/>
          <w:sz w:val="24"/>
          <w:szCs w:val="24"/>
        </w:rPr>
        <w:t xml:space="preserve"> </w:t>
      </w:r>
      <w:r w:rsidR="0054312C" w:rsidRPr="009F273E">
        <w:rPr>
          <w:rFonts w:ascii="Arial" w:hAnsi="Arial" w:cs="Arial"/>
          <w:sz w:val="24"/>
          <w:szCs w:val="24"/>
        </w:rPr>
        <w:t xml:space="preserve">dated </w:t>
      </w:r>
      <w:r w:rsidR="0054312C" w:rsidRPr="009F273E">
        <w:rPr>
          <w:rFonts w:ascii="Arial" w:hAnsi="Arial" w:cs="Arial"/>
          <w:sz w:val="24"/>
          <w:szCs w:val="24"/>
          <w:highlight w:val="yellow"/>
        </w:rPr>
        <w:t>[</w:t>
      </w:r>
      <w:r w:rsidR="00544956">
        <w:rPr>
          <w:rFonts w:ascii="Arial" w:hAnsi="Arial" w:cs="Arial"/>
          <w:b/>
          <w:sz w:val="24"/>
          <w:szCs w:val="24"/>
          <w:highlight w:val="yellow"/>
        </w:rPr>
        <w:t>Insert</w:t>
      </w:r>
      <w:r w:rsidR="0054312C" w:rsidRPr="009F273E">
        <w:rPr>
          <w:rFonts w:ascii="Arial" w:hAnsi="Arial" w:cs="Arial"/>
          <w:sz w:val="24"/>
          <w:szCs w:val="24"/>
          <w:highlight w:val="yellow"/>
        </w:rPr>
        <w:t xml:space="preserve"> </w:t>
      </w:r>
      <w:r w:rsidR="006C1CBB">
        <w:rPr>
          <w:rFonts w:ascii="Arial" w:hAnsi="Arial" w:cs="Arial"/>
          <w:sz w:val="24"/>
          <w:szCs w:val="24"/>
        </w:rPr>
        <w:t>date of issue</w:t>
      </w:r>
      <w:r w:rsidR="0054312C" w:rsidRPr="009F273E">
        <w:rPr>
          <w:rFonts w:ascii="Arial" w:hAnsi="Arial" w:cs="Arial"/>
          <w:sz w:val="24"/>
          <w:szCs w:val="24"/>
        </w:rPr>
        <w:t>]</w:t>
      </w:r>
      <w:r w:rsidR="003E73F1">
        <w:rPr>
          <w:rFonts w:ascii="Arial" w:hAnsi="Arial" w:cs="Arial"/>
          <w:sz w:val="24"/>
          <w:szCs w:val="24"/>
        </w:rPr>
        <w:t xml:space="preserve">. </w:t>
      </w:r>
    </w:p>
    <w:p w14:paraId="55FA4FE7" w14:textId="77777777" w:rsidR="00C0519D" w:rsidRDefault="00C0519D">
      <w:pPr>
        <w:spacing w:after="0" w:line="259" w:lineRule="auto"/>
        <w:jc w:val="both"/>
        <w:rPr>
          <w:rFonts w:ascii="Arial" w:hAnsi="Arial" w:cs="Arial"/>
          <w:sz w:val="24"/>
          <w:szCs w:val="24"/>
        </w:rPr>
      </w:pPr>
    </w:p>
    <w:p w14:paraId="7ED846F7" w14:textId="77777777" w:rsidR="004A4734" w:rsidRDefault="003E73F1">
      <w:pPr>
        <w:spacing w:after="0" w:line="259" w:lineRule="auto"/>
        <w:jc w:val="both"/>
        <w:rPr>
          <w:rFonts w:ascii="Arial" w:hAnsi="Arial" w:cs="Arial"/>
          <w:sz w:val="24"/>
          <w:szCs w:val="24"/>
        </w:rPr>
      </w:pPr>
      <w:r>
        <w:rPr>
          <w:rFonts w:ascii="Arial" w:hAnsi="Arial" w:cs="Arial"/>
          <w:sz w:val="24"/>
          <w:szCs w:val="24"/>
        </w:rPr>
        <w:t>It’s</w:t>
      </w:r>
      <w:r w:rsidRPr="009F273E">
        <w:rPr>
          <w:rFonts w:ascii="Arial" w:hAnsi="Arial" w:cs="Arial"/>
          <w:sz w:val="24"/>
          <w:szCs w:val="24"/>
        </w:rPr>
        <w:t xml:space="preserve"> </w:t>
      </w:r>
      <w:r w:rsidR="00CB39A4" w:rsidRPr="009F273E">
        <w:rPr>
          <w:rFonts w:ascii="Arial" w:hAnsi="Arial" w:cs="Arial"/>
          <w:sz w:val="24"/>
          <w:szCs w:val="24"/>
        </w:rPr>
        <w:t xml:space="preserve">issued </w:t>
      </w:r>
      <w:r>
        <w:rPr>
          <w:rFonts w:ascii="Arial" w:hAnsi="Arial" w:cs="Arial"/>
          <w:sz w:val="24"/>
          <w:szCs w:val="24"/>
        </w:rPr>
        <w:t>under</w:t>
      </w:r>
      <w:r w:rsidR="00CB39A4" w:rsidRPr="009F273E">
        <w:rPr>
          <w:rFonts w:ascii="Arial" w:hAnsi="Arial" w:cs="Arial"/>
          <w:sz w:val="24"/>
          <w:szCs w:val="24"/>
        </w:rPr>
        <w:t xml:space="preserve"> </w:t>
      </w:r>
      <w:r>
        <w:rPr>
          <w:rFonts w:ascii="Arial" w:hAnsi="Arial" w:cs="Arial"/>
          <w:sz w:val="24"/>
          <w:szCs w:val="24"/>
        </w:rPr>
        <w:t xml:space="preserve">the </w:t>
      </w:r>
      <w:r w:rsidR="00CB39A4" w:rsidRPr="009F273E">
        <w:rPr>
          <w:rFonts w:ascii="Arial" w:hAnsi="Arial" w:cs="Arial"/>
          <w:sz w:val="24"/>
          <w:szCs w:val="24"/>
        </w:rPr>
        <w:t xml:space="preserve">Framework Contract with the reference </w:t>
      </w:r>
      <w:r w:rsidR="007D2E98" w:rsidRPr="009F273E">
        <w:rPr>
          <w:rFonts w:ascii="Arial" w:hAnsi="Arial" w:cs="Arial"/>
          <w:sz w:val="24"/>
          <w:szCs w:val="24"/>
        </w:rPr>
        <w:t xml:space="preserve">number </w:t>
      </w:r>
      <w:r w:rsidR="00185A9B">
        <w:rPr>
          <w:rFonts w:ascii="Arial" w:hAnsi="Arial" w:cs="Arial"/>
          <w:sz w:val="24"/>
          <w:szCs w:val="24"/>
        </w:rPr>
        <w:t>RM6221</w:t>
      </w:r>
      <w:r>
        <w:rPr>
          <w:rFonts w:ascii="Arial" w:hAnsi="Arial" w:cs="Arial"/>
          <w:sz w:val="24"/>
          <w:szCs w:val="24"/>
        </w:rPr>
        <w:t xml:space="preserve"> </w:t>
      </w:r>
      <w:r w:rsidR="00CB39A4" w:rsidRPr="009F273E">
        <w:rPr>
          <w:rFonts w:ascii="Arial" w:hAnsi="Arial" w:cs="Arial"/>
          <w:sz w:val="24"/>
          <w:szCs w:val="24"/>
        </w:rPr>
        <w:t xml:space="preserve">for the provision of </w:t>
      </w:r>
      <w:r w:rsidR="00185A9B">
        <w:rPr>
          <w:rFonts w:ascii="Arial" w:hAnsi="Arial" w:cs="Arial"/>
          <w:sz w:val="24"/>
          <w:szCs w:val="24"/>
        </w:rPr>
        <w:t>Digital Capability for Health Deliverables</w:t>
      </w:r>
      <w:r w:rsidR="007941E3" w:rsidRPr="009F273E">
        <w:rPr>
          <w:rFonts w:ascii="Arial" w:hAnsi="Arial" w:cs="Arial"/>
          <w:sz w:val="24"/>
          <w:szCs w:val="24"/>
        </w:rPr>
        <w:t>.</w:t>
      </w:r>
      <w:r w:rsidR="00F00201" w:rsidRPr="009F273E">
        <w:rPr>
          <w:rFonts w:ascii="Arial" w:hAnsi="Arial" w:cs="Arial"/>
          <w:sz w:val="24"/>
          <w:szCs w:val="24"/>
        </w:rPr>
        <w:t xml:space="preserve">   </w:t>
      </w:r>
    </w:p>
    <w:p w14:paraId="4A27656B" w14:textId="77777777" w:rsidR="00C0519D" w:rsidRDefault="00C0519D">
      <w:pPr>
        <w:spacing w:after="0" w:line="259" w:lineRule="auto"/>
        <w:jc w:val="both"/>
        <w:rPr>
          <w:rFonts w:ascii="Arial" w:hAnsi="Arial" w:cs="Arial"/>
          <w:sz w:val="24"/>
          <w:szCs w:val="24"/>
        </w:rPr>
      </w:pPr>
    </w:p>
    <w:p w14:paraId="646AA517" w14:textId="77777777" w:rsidR="006E1769" w:rsidRDefault="006E1769">
      <w:pPr>
        <w:spacing w:after="0" w:line="259" w:lineRule="auto"/>
        <w:jc w:val="both"/>
        <w:rPr>
          <w:rFonts w:ascii="Arial" w:hAnsi="Arial" w:cs="Arial"/>
          <w:sz w:val="24"/>
          <w:szCs w:val="24"/>
        </w:rPr>
      </w:pPr>
      <w:r>
        <w:rPr>
          <w:rFonts w:ascii="Arial" w:hAnsi="Arial" w:cs="Arial"/>
          <w:sz w:val="24"/>
          <w:szCs w:val="24"/>
        </w:rPr>
        <w:lastRenderedPageBreak/>
        <w:t>In th</w:t>
      </w:r>
      <w:r w:rsidR="00AA67DA">
        <w:rPr>
          <w:rFonts w:ascii="Arial" w:hAnsi="Arial" w:cs="Arial"/>
          <w:sz w:val="24"/>
          <w:szCs w:val="24"/>
        </w:rPr>
        <w:t>is</w:t>
      </w:r>
      <w:r>
        <w:rPr>
          <w:rFonts w:ascii="Arial" w:hAnsi="Arial" w:cs="Arial"/>
          <w:sz w:val="24"/>
          <w:szCs w:val="24"/>
        </w:rPr>
        <w:t xml:space="preserve"> Call-Off Contract, a reference </w:t>
      </w:r>
      <w:r w:rsidRPr="006E1769">
        <w:rPr>
          <w:rFonts w:ascii="Arial" w:hAnsi="Arial" w:cs="Arial"/>
          <w:sz w:val="24"/>
          <w:szCs w:val="24"/>
        </w:rPr>
        <w:t xml:space="preserve">to a </w:t>
      </w:r>
      <w:r w:rsidR="00AA67DA">
        <w:rPr>
          <w:rFonts w:ascii="Arial" w:hAnsi="Arial" w:cs="Arial"/>
          <w:sz w:val="24"/>
          <w:szCs w:val="24"/>
        </w:rPr>
        <w:t xml:space="preserve">Call-Off </w:t>
      </w:r>
      <w:r>
        <w:rPr>
          <w:rFonts w:ascii="Arial" w:hAnsi="Arial" w:cs="Arial"/>
          <w:sz w:val="24"/>
          <w:szCs w:val="24"/>
        </w:rPr>
        <w:t>S</w:t>
      </w:r>
      <w:r w:rsidRPr="006E1769">
        <w:rPr>
          <w:rFonts w:ascii="Arial" w:hAnsi="Arial" w:cs="Arial"/>
          <w:sz w:val="24"/>
          <w:szCs w:val="24"/>
        </w:rPr>
        <w:t xml:space="preserve">chedule numbered </w:t>
      </w:r>
      <w:r>
        <w:rPr>
          <w:rFonts w:ascii="Arial" w:hAnsi="Arial" w:cs="Arial"/>
          <w:sz w:val="24"/>
          <w:szCs w:val="24"/>
        </w:rPr>
        <w:t>“X”</w:t>
      </w:r>
      <w:r w:rsidRPr="006E1769">
        <w:rPr>
          <w:rFonts w:ascii="Arial" w:hAnsi="Arial" w:cs="Arial"/>
          <w:sz w:val="24"/>
          <w:szCs w:val="24"/>
        </w:rPr>
        <w:t xml:space="preserve">, shall </w:t>
      </w:r>
      <w:r w:rsidR="00AA67DA">
        <w:rPr>
          <w:rFonts w:ascii="Arial" w:hAnsi="Arial" w:cs="Arial"/>
          <w:sz w:val="24"/>
          <w:szCs w:val="24"/>
        </w:rPr>
        <w:t xml:space="preserve">(where applicable) </w:t>
      </w:r>
      <w:r w:rsidRPr="006E1769">
        <w:rPr>
          <w:rFonts w:ascii="Arial" w:hAnsi="Arial" w:cs="Arial"/>
          <w:sz w:val="24"/>
          <w:szCs w:val="24"/>
        </w:rPr>
        <w:t>be i</w:t>
      </w:r>
      <w:r>
        <w:rPr>
          <w:rFonts w:ascii="Arial" w:hAnsi="Arial" w:cs="Arial"/>
          <w:sz w:val="24"/>
          <w:szCs w:val="24"/>
        </w:rPr>
        <w:t xml:space="preserve">nterpreted as a reference to </w:t>
      </w:r>
      <w:r w:rsidR="00AA67DA">
        <w:rPr>
          <w:rFonts w:ascii="Arial" w:hAnsi="Arial" w:cs="Arial"/>
          <w:sz w:val="24"/>
          <w:szCs w:val="24"/>
        </w:rPr>
        <w:t>that Call-Off</w:t>
      </w:r>
      <w:r>
        <w:rPr>
          <w:rFonts w:ascii="Arial" w:hAnsi="Arial" w:cs="Arial"/>
          <w:sz w:val="24"/>
          <w:szCs w:val="24"/>
        </w:rPr>
        <w:t xml:space="preserve"> S</w:t>
      </w:r>
      <w:r w:rsidRPr="006E1769">
        <w:rPr>
          <w:rFonts w:ascii="Arial" w:hAnsi="Arial" w:cs="Arial"/>
          <w:sz w:val="24"/>
          <w:szCs w:val="24"/>
        </w:rPr>
        <w:t xml:space="preserve">chedule </w:t>
      </w:r>
      <w:r w:rsidR="00AA67DA">
        <w:rPr>
          <w:rFonts w:ascii="Arial" w:hAnsi="Arial" w:cs="Arial"/>
          <w:sz w:val="24"/>
          <w:szCs w:val="24"/>
        </w:rPr>
        <w:t>“X”</w:t>
      </w:r>
      <w:r w:rsidR="00AA67DA" w:rsidRPr="00AA67DA">
        <w:rPr>
          <w:rFonts w:ascii="Arial" w:hAnsi="Arial" w:cs="Arial"/>
          <w:b/>
          <w:sz w:val="24"/>
          <w:szCs w:val="24"/>
        </w:rPr>
        <w:t>B</w:t>
      </w:r>
      <w:r w:rsidRPr="006E1769">
        <w:rPr>
          <w:rFonts w:ascii="Arial" w:hAnsi="Arial" w:cs="Arial"/>
          <w:sz w:val="24"/>
          <w:szCs w:val="24"/>
        </w:rPr>
        <w:t xml:space="preserve">. </w:t>
      </w:r>
      <w:r w:rsidR="00AA67DA">
        <w:rPr>
          <w:rFonts w:ascii="Arial" w:hAnsi="Arial" w:cs="Arial"/>
          <w:sz w:val="24"/>
          <w:szCs w:val="24"/>
        </w:rPr>
        <w:t xml:space="preserve"> </w:t>
      </w:r>
      <w:r w:rsidRPr="006E1769">
        <w:rPr>
          <w:rFonts w:ascii="Arial" w:hAnsi="Arial" w:cs="Arial"/>
          <w:sz w:val="24"/>
          <w:szCs w:val="24"/>
        </w:rPr>
        <w:t>For example</w:t>
      </w:r>
      <w:r w:rsidR="00AA67DA">
        <w:rPr>
          <w:rFonts w:ascii="Arial" w:hAnsi="Arial" w:cs="Arial"/>
          <w:sz w:val="24"/>
          <w:szCs w:val="24"/>
        </w:rPr>
        <w:t>,</w:t>
      </w:r>
      <w:r w:rsidRPr="006E1769">
        <w:rPr>
          <w:rFonts w:ascii="Arial" w:hAnsi="Arial" w:cs="Arial"/>
          <w:sz w:val="24"/>
          <w:szCs w:val="24"/>
        </w:rPr>
        <w:t xml:space="preserve"> a reference to a Call-Off Schedule 5 (Pricing Details and Expenses Policy), shall be interpreted as </w:t>
      </w:r>
      <w:r w:rsidR="00AA67DA">
        <w:rPr>
          <w:rFonts w:ascii="Arial" w:hAnsi="Arial" w:cs="Arial"/>
          <w:sz w:val="24"/>
          <w:szCs w:val="24"/>
        </w:rPr>
        <w:t xml:space="preserve">referring to </w:t>
      </w:r>
      <w:r w:rsidRPr="006E1769">
        <w:rPr>
          <w:rFonts w:ascii="Arial" w:hAnsi="Arial" w:cs="Arial"/>
          <w:sz w:val="24"/>
          <w:szCs w:val="24"/>
        </w:rPr>
        <w:t>Call-Off Schedule 5</w:t>
      </w:r>
      <w:r w:rsidR="00AA67DA">
        <w:rPr>
          <w:rFonts w:ascii="Arial" w:hAnsi="Arial" w:cs="Arial"/>
          <w:sz w:val="24"/>
          <w:szCs w:val="24"/>
        </w:rPr>
        <w:t>B</w:t>
      </w:r>
      <w:r w:rsidRPr="006E1769">
        <w:rPr>
          <w:rFonts w:ascii="Arial" w:hAnsi="Arial" w:cs="Arial"/>
          <w:sz w:val="24"/>
          <w:szCs w:val="24"/>
        </w:rPr>
        <w:t xml:space="preserve"> (Pricing Details and Expenses Policy).</w:t>
      </w:r>
    </w:p>
    <w:p w14:paraId="6A4C60C8" w14:textId="77777777" w:rsidR="006E1769" w:rsidRDefault="006E1769">
      <w:pPr>
        <w:spacing w:after="0" w:line="259" w:lineRule="auto"/>
        <w:jc w:val="both"/>
        <w:rPr>
          <w:rFonts w:ascii="Arial" w:hAnsi="Arial" w:cs="Arial"/>
          <w:sz w:val="24"/>
          <w:szCs w:val="24"/>
        </w:rPr>
      </w:pPr>
    </w:p>
    <w:p w14:paraId="0F29DB69" w14:textId="77777777" w:rsidR="0071654E" w:rsidRDefault="00C0519D">
      <w:pPr>
        <w:spacing w:after="0" w:line="259" w:lineRule="auto"/>
        <w:jc w:val="both"/>
        <w:rPr>
          <w:rFonts w:ascii="Arial" w:hAnsi="Arial" w:cs="Arial"/>
          <w:sz w:val="24"/>
          <w:szCs w:val="24"/>
        </w:rPr>
      </w:pPr>
      <w:r>
        <w:rPr>
          <w:rFonts w:ascii="Arial" w:hAnsi="Arial" w:cs="Arial"/>
          <w:sz w:val="24"/>
          <w:szCs w:val="24"/>
        </w:rPr>
        <w:t>The Parties intend that this Call-Off Contract will not, except for the first Statement of Work which shall be executed at the same time that th</w:t>
      </w:r>
      <w:r w:rsidR="0071654E">
        <w:rPr>
          <w:rFonts w:ascii="Arial" w:hAnsi="Arial" w:cs="Arial"/>
          <w:sz w:val="24"/>
          <w:szCs w:val="24"/>
        </w:rPr>
        <w:t>e</w:t>
      </w:r>
      <w:r>
        <w:rPr>
          <w:rFonts w:ascii="Arial" w:hAnsi="Arial" w:cs="Arial"/>
          <w:sz w:val="24"/>
          <w:szCs w:val="24"/>
        </w:rPr>
        <w:t xml:space="preserve"> Call-Off Contract is executed, oblige the Buyer to buy or the Supplier to supply Deliverables.  </w:t>
      </w:r>
    </w:p>
    <w:p w14:paraId="53D2FD32" w14:textId="77777777" w:rsidR="0071654E" w:rsidRDefault="0071654E">
      <w:pPr>
        <w:spacing w:after="0" w:line="259" w:lineRule="auto"/>
        <w:jc w:val="both"/>
        <w:rPr>
          <w:rFonts w:ascii="Arial" w:hAnsi="Arial" w:cs="Arial"/>
          <w:sz w:val="24"/>
          <w:szCs w:val="24"/>
        </w:rPr>
      </w:pPr>
    </w:p>
    <w:p w14:paraId="60484DE4" w14:textId="77777777" w:rsidR="0071654E" w:rsidRDefault="00C0519D">
      <w:pPr>
        <w:spacing w:after="0" w:line="259" w:lineRule="auto"/>
        <w:jc w:val="both"/>
        <w:rPr>
          <w:rFonts w:ascii="Arial" w:hAnsi="Arial" w:cs="Arial"/>
          <w:sz w:val="24"/>
          <w:szCs w:val="24"/>
        </w:rPr>
      </w:pPr>
      <w:r>
        <w:rPr>
          <w:rFonts w:ascii="Arial" w:hAnsi="Arial" w:cs="Arial"/>
          <w:sz w:val="24"/>
          <w:szCs w:val="24"/>
        </w:rPr>
        <w:t xml:space="preserve">The Parties </w:t>
      </w:r>
      <w:r w:rsidR="0071654E">
        <w:rPr>
          <w:rFonts w:ascii="Arial" w:hAnsi="Arial" w:cs="Arial"/>
          <w:sz w:val="24"/>
          <w:szCs w:val="24"/>
        </w:rPr>
        <w:t xml:space="preserve">agree </w:t>
      </w:r>
      <w:r>
        <w:rPr>
          <w:rFonts w:ascii="Arial" w:hAnsi="Arial" w:cs="Arial"/>
          <w:sz w:val="24"/>
          <w:szCs w:val="24"/>
        </w:rPr>
        <w:t xml:space="preserve">that when </w:t>
      </w:r>
      <w:r w:rsidR="0071654E">
        <w:rPr>
          <w:rFonts w:ascii="Arial" w:hAnsi="Arial" w:cs="Arial"/>
          <w:sz w:val="24"/>
          <w:szCs w:val="24"/>
        </w:rPr>
        <w:t xml:space="preserve">a Buyer seeks </w:t>
      </w:r>
      <w:r>
        <w:rPr>
          <w:rFonts w:ascii="Arial" w:hAnsi="Arial" w:cs="Arial"/>
          <w:sz w:val="24"/>
          <w:szCs w:val="24"/>
        </w:rPr>
        <w:t>further Deliverables from the Supplier</w:t>
      </w:r>
      <w:r w:rsidR="0071654E">
        <w:rPr>
          <w:rFonts w:ascii="Arial" w:hAnsi="Arial" w:cs="Arial"/>
          <w:sz w:val="24"/>
          <w:szCs w:val="24"/>
        </w:rPr>
        <w:t xml:space="preserve"> under the Call-Off Contract</w:t>
      </w:r>
      <w:r>
        <w:rPr>
          <w:rFonts w:ascii="Arial" w:hAnsi="Arial" w:cs="Arial"/>
          <w:sz w:val="24"/>
          <w:szCs w:val="24"/>
        </w:rPr>
        <w:t xml:space="preserve">, </w:t>
      </w:r>
      <w:r w:rsidR="0071654E">
        <w:rPr>
          <w:rFonts w:ascii="Arial" w:hAnsi="Arial" w:cs="Arial"/>
          <w:sz w:val="24"/>
          <w:szCs w:val="24"/>
        </w:rPr>
        <w:t>the Buyer and Supplier will</w:t>
      </w:r>
      <w:r>
        <w:rPr>
          <w:rFonts w:ascii="Arial" w:hAnsi="Arial" w:cs="Arial"/>
          <w:sz w:val="24"/>
          <w:szCs w:val="24"/>
        </w:rPr>
        <w:t xml:space="preserve"> agree and execute </w:t>
      </w:r>
      <w:r w:rsidR="0071654E">
        <w:rPr>
          <w:rFonts w:ascii="Arial" w:hAnsi="Arial" w:cs="Arial"/>
          <w:sz w:val="24"/>
          <w:szCs w:val="24"/>
        </w:rPr>
        <w:t>a further</w:t>
      </w:r>
      <w:r>
        <w:rPr>
          <w:rFonts w:ascii="Arial" w:hAnsi="Arial" w:cs="Arial"/>
          <w:sz w:val="24"/>
          <w:szCs w:val="24"/>
        </w:rPr>
        <w:t xml:space="preserve"> Statement of Work</w:t>
      </w:r>
      <w:r w:rsidR="00645A37">
        <w:rPr>
          <w:rFonts w:ascii="Arial" w:hAnsi="Arial" w:cs="Arial"/>
          <w:sz w:val="24"/>
          <w:szCs w:val="24"/>
        </w:rPr>
        <w:t xml:space="preserve"> (in the form </w:t>
      </w:r>
      <w:r w:rsidR="005742A0">
        <w:rPr>
          <w:rFonts w:ascii="Arial" w:hAnsi="Arial" w:cs="Arial"/>
          <w:sz w:val="24"/>
          <w:szCs w:val="24"/>
        </w:rPr>
        <w:t xml:space="preserve">of the template </w:t>
      </w:r>
      <w:r w:rsidR="00645A37">
        <w:rPr>
          <w:rFonts w:ascii="Arial" w:hAnsi="Arial" w:cs="Arial"/>
          <w:sz w:val="24"/>
          <w:szCs w:val="24"/>
        </w:rPr>
        <w:t xml:space="preserve">set out in Annex 1 </w:t>
      </w:r>
      <w:r w:rsidR="0071654E">
        <w:rPr>
          <w:rFonts w:ascii="Arial" w:hAnsi="Arial" w:cs="Arial"/>
          <w:sz w:val="24"/>
          <w:szCs w:val="24"/>
        </w:rPr>
        <w:t>t</w:t>
      </w:r>
      <w:r w:rsidR="00645A37">
        <w:rPr>
          <w:rFonts w:ascii="Arial" w:hAnsi="Arial" w:cs="Arial"/>
          <w:sz w:val="24"/>
          <w:szCs w:val="24"/>
        </w:rPr>
        <w:t>o this Framework Schedule 6</w:t>
      </w:r>
      <w:r w:rsidR="005C67CD">
        <w:rPr>
          <w:rFonts w:ascii="Arial" w:hAnsi="Arial" w:cs="Arial"/>
          <w:sz w:val="24"/>
          <w:szCs w:val="24"/>
        </w:rPr>
        <w:t>B</w:t>
      </w:r>
      <w:r w:rsidR="00645A37">
        <w:rPr>
          <w:rFonts w:ascii="Arial" w:hAnsi="Arial" w:cs="Arial"/>
          <w:sz w:val="24"/>
          <w:szCs w:val="24"/>
        </w:rPr>
        <w:t xml:space="preserve"> (Order Form Template, Statement of Work Template and Call-Off Schedules)</w:t>
      </w:r>
      <w:r w:rsidR="0071654E">
        <w:rPr>
          <w:rFonts w:ascii="Arial" w:hAnsi="Arial" w:cs="Arial"/>
          <w:sz w:val="24"/>
          <w:szCs w:val="24"/>
        </w:rPr>
        <w:t xml:space="preserve">.  </w:t>
      </w:r>
    </w:p>
    <w:p w14:paraId="50E0FECA" w14:textId="77777777" w:rsidR="0071654E" w:rsidRDefault="0071654E">
      <w:pPr>
        <w:spacing w:after="0" w:line="259" w:lineRule="auto"/>
        <w:jc w:val="both"/>
        <w:rPr>
          <w:rFonts w:ascii="Arial" w:hAnsi="Arial" w:cs="Arial"/>
          <w:sz w:val="24"/>
          <w:szCs w:val="24"/>
        </w:rPr>
      </w:pPr>
    </w:p>
    <w:p w14:paraId="629B78DA" w14:textId="77777777" w:rsidR="00C0519D" w:rsidRPr="009F273E" w:rsidRDefault="0071654E">
      <w:pPr>
        <w:spacing w:after="0" w:line="259" w:lineRule="auto"/>
        <w:jc w:val="both"/>
        <w:rPr>
          <w:rFonts w:ascii="Arial" w:hAnsi="Arial" w:cs="Arial"/>
          <w:sz w:val="24"/>
          <w:szCs w:val="24"/>
        </w:rPr>
      </w:pPr>
      <w:r>
        <w:rPr>
          <w:rFonts w:ascii="Arial" w:hAnsi="Arial" w:cs="Arial"/>
          <w:sz w:val="24"/>
          <w:szCs w:val="24"/>
        </w:rPr>
        <w:t>Upon the execution of each Statement of Work it shall become incorporated into</w:t>
      </w:r>
      <w:r w:rsidR="005742A0">
        <w:rPr>
          <w:rFonts w:ascii="Arial" w:hAnsi="Arial" w:cs="Arial"/>
          <w:sz w:val="24"/>
          <w:szCs w:val="24"/>
        </w:rPr>
        <w:t xml:space="preserve"> the</w:t>
      </w:r>
      <w:r>
        <w:rPr>
          <w:rFonts w:ascii="Arial" w:hAnsi="Arial" w:cs="Arial"/>
          <w:sz w:val="24"/>
          <w:szCs w:val="24"/>
        </w:rPr>
        <w:t xml:space="preserve"> </w:t>
      </w:r>
      <w:r w:rsidR="000C7148">
        <w:rPr>
          <w:rFonts w:ascii="Arial" w:hAnsi="Arial" w:cs="Arial"/>
          <w:sz w:val="24"/>
          <w:szCs w:val="24"/>
        </w:rPr>
        <w:t>Buyer and Supplier’s</w:t>
      </w:r>
      <w:r>
        <w:rPr>
          <w:rFonts w:ascii="Arial" w:hAnsi="Arial" w:cs="Arial"/>
          <w:sz w:val="24"/>
          <w:szCs w:val="24"/>
        </w:rPr>
        <w:t xml:space="preserve"> Call-Off Contract.</w:t>
      </w:r>
    </w:p>
    <w:p w14:paraId="01782B80" w14:textId="77777777" w:rsidR="004A4734" w:rsidRPr="009F273E" w:rsidRDefault="004A4734">
      <w:pPr>
        <w:tabs>
          <w:tab w:val="left" w:pos="2257"/>
        </w:tabs>
        <w:spacing w:after="0" w:line="259" w:lineRule="auto"/>
        <w:rPr>
          <w:rFonts w:ascii="Arial" w:hAnsi="Arial" w:cs="Arial"/>
          <w:b/>
          <w:sz w:val="24"/>
          <w:szCs w:val="24"/>
        </w:rPr>
      </w:pPr>
    </w:p>
    <w:p w14:paraId="7A297AFA" w14:textId="77777777" w:rsidR="0071654E" w:rsidRDefault="0071654E" w:rsidP="005B7837">
      <w:pPr>
        <w:tabs>
          <w:tab w:val="left" w:pos="2257"/>
        </w:tabs>
        <w:spacing w:after="0" w:line="259" w:lineRule="auto"/>
        <w:ind w:left="2880" w:hanging="2880"/>
        <w:rPr>
          <w:rFonts w:ascii="Arial" w:hAnsi="Arial" w:cs="Arial"/>
          <w:sz w:val="24"/>
          <w:szCs w:val="24"/>
        </w:rPr>
      </w:pPr>
    </w:p>
    <w:p w14:paraId="245FD2D7" w14:textId="77777777" w:rsidR="004304AB" w:rsidRPr="00C62E10" w:rsidRDefault="00CB39A4" w:rsidP="005B7837">
      <w:pPr>
        <w:tabs>
          <w:tab w:val="left" w:pos="2257"/>
        </w:tabs>
        <w:spacing w:after="0" w:line="259" w:lineRule="auto"/>
        <w:ind w:left="2880" w:hanging="2880"/>
        <w:rPr>
          <w:rFonts w:ascii="Arial" w:hAnsi="Arial" w:cs="Arial"/>
          <w:b/>
          <w:sz w:val="24"/>
          <w:szCs w:val="24"/>
        </w:rPr>
      </w:pPr>
      <w:r w:rsidRPr="00C62E10">
        <w:rPr>
          <w:rFonts w:ascii="Arial" w:hAnsi="Arial" w:cs="Arial"/>
          <w:b/>
          <w:sz w:val="24"/>
          <w:szCs w:val="24"/>
        </w:rPr>
        <w:t xml:space="preserve">CALL-OFF </w:t>
      </w:r>
      <w:r w:rsidR="0071654E" w:rsidRPr="00C62E10">
        <w:rPr>
          <w:rFonts w:ascii="Arial" w:hAnsi="Arial" w:cs="Arial"/>
          <w:b/>
          <w:sz w:val="24"/>
          <w:szCs w:val="24"/>
        </w:rPr>
        <w:t>SERVICE PROVISION</w:t>
      </w:r>
      <w:r w:rsidRPr="00C62E10">
        <w:rPr>
          <w:rFonts w:ascii="Arial" w:hAnsi="Arial" w:cs="Arial"/>
          <w:b/>
          <w:sz w:val="24"/>
          <w:szCs w:val="24"/>
        </w:rPr>
        <w:t>(S)</w:t>
      </w:r>
    </w:p>
    <w:p w14:paraId="0B285774" w14:textId="77777777" w:rsidR="004A4734" w:rsidRPr="009F273E" w:rsidRDefault="00CB39A4" w:rsidP="005B7837">
      <w:pPr>
        <w:tabs>
          <w:tab w:val="left" w:pos="2257"/>
        </w:tabs>
        <w:spacing w:after="0" w:line="259" w:lineRule="auto"/>
        <w:ind w:left="2880" w:hanging="2880"/>
        <w:rPr>
          <w:rFonts w:ascii="Arial" w:hAnsi="Arial" w:cs="Arial"/>
          <w:b/>
          <w:i/>
          <w:sz w:val="24"/>
          <w:szCs w:val="24"/>
        </w:rPr>
      </w:pPr>
      <w:r w:rsidRPr="009F273E">
        <w:rPr>
          <w:rFonts w:ascii="Arial" w:hAnsi="Arial" w:cs="Arial"/>
          <w:b/>
          <w:sz w:val="24"/>
          <w:szCs w:val="24"/>
          <w:highlight w:val="yellow"/>
        </w:rPr>
        <w:t>[</w:t>
      </w:r>
      <w:r w:rsidRPr="005B7837">
        <w:rPr>
          <w:rFonts w:ascii="Arial" w:hAnsi="Arial" w:cs="Arial"/>
          <w:b/>
          <w:sz w:val="24"/>
          <w:szCs w:val="24"/>
          <w:highlight w:val="yellow"/>
        </w:rPr>
        <w:t>Insert</w:t>
      </w:r>
      <w:r w:rsidRPr="009F273E">
        <w:rPr>
          <w:rFonts w:ascii="Arial" w:hAnsi="Arial" w:cs="Arial"/>
          <w:sz w:val="24"/>
          <w:szCs w:val="24"/>
        </w:rPr>
        <w:t xml:space="preserve"> the relevant </w:t>
      </w:r>
      <w:r w:rsidR="00880739">
        <w:rPr>
          <w:rFonts w:ascii="Arial" w:hAnsi="Arial" w:cs="Arial"/>
          <w:sz w:val="24"/>
          <w:szCs w:val="24"/>
        </w:rPr>
        <w:t>Service Provision</w:t>
      </w:r>
      <w:r w:rsidR="006E1769">
        <w:rPr>
          <w:rFonts w:ascii="Arial" w:hAnsi="Arial" w:cs="Arial"/>
          <w:sz w:val="24"/>
          <w:szCs w:val="24"/>
        </w:rPr>
        <w:t>(s) from Framework Schedule 1 (</w:t>
      </w:r>
      <w:r w:rsidR="009C36E5">
        <w:rPr>
          <w:rFonts w:ascii="Arial" w:hAnsi="Arial" w:cs="Arial"/>
          <w:sz w:val="24"/>
          <w:szCs w:val="24"/>
        </w:rPr>
        <w:t>Specification</w:t>
      </w:r>
      <w:r w:rsidR="006E1769">
        <w:rPr>
          <w:rFonts w:ascii="Arial" w:hAnsi="Arial" w:cs="Arial"/>
          <w:sz w:val="24"/>
          <w:szCs w:val="24"/>
        </w:rPr>
        <w:t>)</w:t>
      </w:r>
      <w:r w:rsidR="007941E3" w:rsidRPr="009F273E">
        <w:rPr>
          <w:rFonts w:ascii="Arial" w:hAnsi="Arial" w:cs="Arial"/>
          <w:sz w:val="24"/>
          <w:szCs w:val="24"/>
        </w:rPr>
        <w:t>]</w:t>
      </w:r>
    </w:p>
    <w:p w14:paraId="25AFAC59" w14:textId="77777777" w:rsidR="00110B3B" w:rsidRDefault="00110B3B">
      <w:pPr>
        <w:rPr>
          <w:rFonts w:ascii="Arial" w:hAnsi="Arial" w:cs="Arial"/>
          <w:b/>
          <w:sz w:val="24"/>
          <w:szCs w:val="24"/>
        </w:rPr>
      </w:pPr>
    </w:p>
    <w:p w14:paraId="5F739671" w14:textId="77777777" w:rsidR="005B7837" w:rsidRPr="00C62E10" w:rsidRDefault="00CB39A4">
      <w:pPr>
        <w:keepNext/>
        <w:spacing w:after="0" w:line="259" w:lineRule="auto"/>
        <w:rPr>
          <w:rFonts w:ascii="Arial" w:hAnsi="Arial" w:cs="Arial"/>
          <w:b/>
          <w:sz w:val="24"/>
          <w:szCs w:val="24"/>
        </w:rPr>
      </w:pPr>
      <w:r w:rsidRPr="00C62E10">
        <w:rPr>
          <w:rFonts w:ascii="Arial" w:hAnsi="Arial" w:cs="Arial"/>
          <w:b/>
          <w:sz w:val="24"/>
          <w:szCs w:val="24"/>
        </w:rPr>
        <w:t>CALL-OFF INCORPORATED TERMS</w:t>
      </w:r>
    </w:p>
    <w:p w14:paraId="705F4B28" w14:textId="77777777" w:rsidR="00003A25" w:rsidRDefault="00CB39A4" w:rsidP="00003A25">
      <w:pPr>
        <w:rPr>
          <w:rFonts w:ascii="Arial" w:hAnsi="Arial" w:cs="Arial"/>
          <w:sz w:val="24"/>
          <w:szCs w:val="24"/>
        </w:rPr>
      </w:pPr>
      <w:r w:rsidRPr="009F273E">
        <w:rPr>
          <w:rFonts w:ascii="Arial" w:hAnsi="Arial" w:cs="Arial"/>
          <w:sz w:val="24"/>
          <w:szCs w:val="24"/>
        </w:rPr>
        <w:t xml:space="preserve">The following documents </w:t>
      </w:r>
      <w:r w:rsidR="005B7837">
        <w:rPr>
          <w:rFonts w:ascii="Arial" w:hAnsi="Arial" w:cs="Arial"/>
          <w:sz w:val="24"/>
          <w:szCs w:val="24"/>
        </w:rPr>
        <w:t>are</w:t>
      </w:r>
      <w:r w:rsidRPr="009F273E">
        <w:rPr>
          <w:rFonts w:ascii="Arial" w:hAnsi="Arial" w:cs="Arial"/>
          <w:sz w:val="24"/>
          <w:szCs w:val="24"/>
        </w:rPr>
        <w:t xml:space="preserve"> incorporate</w:t>
      </w:r>
      <w:r w:rsidR="00A70226" w:rsidRPr="009F273E">
        <w:rPr>
          <w:rFonts w:ascii="Arial" w:hAnsi="Arial" w:cs="Arial"/>
          <w:sz w:val="24"/>
          <w:szCs w:val="24"/>
        </w:rPr>
        <w:t xml:space="preserve">d into this Call-Off Contract. </w:t>
      </w:r>
      <w:r w:rsidR="00003A25" w:rsidRPr="00003A25">
        <w:rPr>
          <w:rFonts w:ascii="Arial" w:hAnsi="Arial" w:cs="Arial"/>
          <w:sz w:val="24"/>
          <w:szCs w:val="24"/>
        </w:rPr>
        <w:t xml:space="preserve">Where numbers are missing we are not using those schedules. </w:t>
      </w:r>
      <w:r w:rsidR="005B7837">
        <w:rPr>
          <w:rFonts w:ascii="Arial" w:hAnsi="Arial" w:cs="Arial"/>
          <w:sz w:val="24"/>
          <w:szCs w:val="24"/>
        </w:rPr>
        <w:t>If the documents</w:t>
      </w:r>
      <w:r w:rsidRPr="009F273E">
        <w:rPr>
          <w:rFonts w:ascii="Arial" w:hAnsi="Arial" w:cs="Arial"/>
          <w:sz w:val="24"/>
          <w:szCs w:val="24"/>
        </w:rPr>
        <w:t xml:space="preserve"> conflict, the following order of </w:t>
      </w:r>
      <w:r w:rsidR="005B7837">
        <w:rPr>
          <w:rFonts w:ascii="Arial" w:hAnsi="Arial" w:cs="Arial"/>
          <w:sz w:val="24"/>
          <w:szCs w:val="24"/>
        </w:rPr>
        <w:t>precedence applies</w:t>
      </w:r>
      <w:r w:rsidRPr="009F273E">
        <w:rPr>
          <w:rFonts w:ascii="Arial" w:hAnsi="Arial" w:cs="Arial"/>
          <w:sz w:val="24"/>
          <w:szCs w:val="24"/>
        </w:rPr>
        <w:t>:</w:t>
      </w:r>
    </w:p>
    <w:p w14:paraId="12D34322" w14:textId="77777777" w:rsidR="004A4734" w:rsidRDefault="00CB39A4" w:rsidP="00003A25">
      <w:pPr>
        <w:pStyle w:val="ListParagraph"/>
        <w:numPr>
          <w:ilvl w:val="0"/>
          <w:numId w:val="5"/>
        </w:numPr>
        <w:rPr>
          <w:rFonts w:ascii="Arial" w:hAnsi="Arial" w:cs="Arial"/>
          <w:sz w:val="24"/>
          <w:szCs w:val="24"/>
        </w:rPr>
      </w:pPr>
      <w:r w:rsidRPr="00003A25">
        <w:rPr>
          <w:rFonts w:ascii="Arial" w:hAnsi="Arial" w:cs="Arial"/>
          <w:sz w:val="24"/>
          <w:szCs w:val="24"/>
        </w:rPr>
        <w:t>This Order Form including the Call-Off Special Terms and Call-Off Special Schedules.</w:t>
      </w:r>
    </w:p>
    <w:p w14:paraId="5158797B" w14:textId="0308C7D3" w:rsidR="004A4734" w:rsidRDefault="009B0D98">
      <w:pPr>
        <w:pStyle w:val="ListParagraph"/>
        <w:numPr>
          <w:ilvl w:val="0"/>
          <w:numId w:val="5"/>
        </w:numPr>
        <w:spacing w:after="0" w:line="259" w:lineRule="auto"/>
        <w:rPr>
          <w:rStyle w:val="Emphasis"/>
          <w:rFonts w:ascii="Arial" w:hAnsi="Arial" w:cs="Arial"/>
          <w:i w:val="0"/>
          <w:iCs w:val="0"/>
          <w:sz w:val="24"/>
          <w:szCs w:val="24"/>
        </w:rPr>
      </w:pPr>
      <w:r w:rsidRPr="00003A25">
        <w:rPr>
          <w:rStyle w:val="Emphasis"/>
          <w:rFonts w:ascii="Arial" w:hAnsi="Arial" w:cs="Arial"/>
          <w:i w:val="0"/>
          <w:sz w:val="24"/>
          <w:szCs w:val="24"/>
        </w:rPr>
        <w:t>Joint Schedule 1</w:t>
      </w:r>
      <w:r w:rsidR="008A1654">
        <w:rPr>
          <w:rStyle w:val="Emphasis"/>
          <w:rFonts w:ascii="Arial" w:hAnsi="Arial" w:cs="Arial"/>
          <w:i w:val="0"/>
          <w:sz w:val="24"/>
          <w:szCs w:val="24"/>
        </w:rPr>
        <w:t xml:space="preserve"> </w:t>
      </w:r>
      <w:r w:rsidR="00CB39A4" w:rsidRPr="00003A25">
        <w:rPr>
          <w:rStyle w:val="Emphasis"/>
          <w:rFonts w:ascii="Arial" w:hAnsi="Arial" w:cs="Arial"/>
          <w:i w:val="0"/>
          <w:sz w:val="24"/>
          <w:szCs w:val="24"/>
        </w:rPr>
        <w:t>(Definitions)</w:t>
      </w:r>
      <w:r w:rsidR="006C1CBB" w:rsidRPr="00003A25">
        <w:rPr>
          <w:rStyle w:val="Emphasis"/>
          <w:rFonts w:ascii="Arial" w:hAnsi="Arial" w:cs="Arial"/>
          <w:i w:val="0"/>
          <w:sz w:val="24"/>
          <w:szCs w:val="24"/>
        </w:rPr>
        <w:t xml:space="preserve"> </w:t>
      </w:r>
      <w:r w:rsidR="00880739">
        <w:rPr>
          <w:rStyle w:val="Emphasis"/>
          <w:rFonts w:ascii="Arial" w:hAnsi="Arial" w:cs="Arial"/>
          <w:i w:val="0"/>
          <w:sz w:val="24"/>
          <w:szCs w:val="24"/>
        </w:rPr>
        <w:t>RM6221</w:t>
      </w:r>
    </w:p>
    <w:p w14:paraId="12A93BF5" w14:textId="77777777" w:rsidR="00880739" w:rsidRDefault="008B6E1D">
      <w:pPr>
        <w:pStyle w:val="ListParagraph"/>
        <w:numPr>
          <w:ilvl w:val="0"/>
          <w:numId w:val="5"/>
        </w:numPr>
        <w:spacing w:after="0" w:line="259" w:lineRule="auto"/>
        <w:rPr>
          <w:rStyle w:val="Emphasis"/>
          <w:rFonts w:ascii="Arial" w:hAnsi="Arial" w:cs="Arial"/>
          <w:i w:val="0"/>
          <w:iCs w:val="0"/>
          <w:sz w:val="24"/>
          <w:szCs w:val="24"/>
        </w:rPr>
      </w:pPr>
      <w:r>
        <w:rPr>
          <w:rStyle w:val="Emphasis"/>
          <w:rFonts w:ascii="Arial" w:hAnsi="Arial" w:cs="Arial"/>
          <w:i w:val="0"/>
          <w:iCs w:val="0"/>
          <w:sz w:val="24"/>
          <w:szCs w:val="24"/>
        </w:rPr>
        <w:t>Framework Special Terms</w:t>
      </w:r>
      <w:r w:rsidR="00E92B34">
        <w:rPr>
          <w:rStyle w:val="Emphasis"/>
          <w:rFonts w:ascii="Arial" w:hAnsi="Arial" w:cs="Arial"/>
          <w:i w:val="0"/>
          <w:iCs w:val="0"/>
          <w:sz w:val="24"/>
          <w:szCs w:val="24"/>
        </w:rPr>
        <w:t xml:space="preserve"> </w:t>
      </w:r>
    </w:p>
    <w:p w14:paraId="56BC3723" w14:textId="77777777" w:rsidR="00573700" w:rsidRDefault="00573700" w:rsidP="00880739">
      <w:pPr>
        <w:pStyle w:val="ListParagraph"/>
        <w:spacing w:after="0" w:line="259" w:lineRule="auto"/>
        <w:rPr>
          <w:rStyle w:val="Emphasis"/>
          <w:rFonts w:ascii="Arial" w:hAnsi="Arial" w:cs="Arial"/>
          <w:i w:val="0"/>
          <w:iCs w:val="0"/>
          <w:sz w:val="24"/>
          <w:szCs w:val="24"/>
        </w:rPr>
      </w:pPr>
    </w:p>
    <w:p w14:paraId="016DD4B0" w14:textId="190E5AC0" w:rsidR="008B6E1D" w:rsidRDefault="00E92B34" w:rsidP="00880739">
      <w:pPr>
        <w:pStyle w:val="ListParagraph"/>
        <w:spacing w:after="0" w:line="259" w:lineRule="auto"/>
        <w:rPr>
          <w:rStyle w:val="Emphasis"/>
          <w:rFonts w:ascii="Arial" w:hAnsi="Arial" w:cs="Arial"/>
          <w:i w:val="0"/>
          <w:iCs w:val="0"/>
          <w:sz w:val="24"/>
          <w:szCs w:val="24"/>
        </w:rPr>
      </w:pPr>
      <w:r>
        <w:rPr>
          <w:rStyle w:val="Emphasis"/>
          <w:rFonts w:ascii="Arial" w:hAnsi="Arial" w:cs="Arial"/>
          <w:i w:val="0"/>
          <w:iCs w:val="0"/>
          <w:sz w:val="24"/>
          <w:szCs w:val="24"/>
        </w:rPr>
        <w:t>[</w:t>
      </w:r>
      <w:r w:rsidRPr="00E92B34">
        <w:rPr>
          <w:rStyle w:val="Emphasis"/>
          <w:rFonts w:ascii="Arial" w:hAnsi="Arial" w:cs="Arial"/>
          <w:b/>
          <w:i w:val="0"/>
          <w:iCs w:val="0"/>
          <w:sz w:val="24"/>
          <w:szCs w:val="24"/>
          <w:highlight w:val="yellow"/>
        </w:rPr>
        <w:t>Buyer guidance:</w:t>
      </w:r>
      <w:r>
        <w:rPr>
          <w:rStyle w:val="Emphasis"/>
          <w:rFonts w:ascii="Arial" w:hAnsi="Arial" w:cs="Arial"/>
          <w:b/>
          <w:i w:val="0"/>
          <w:iCs w:val="0"/>
          <w:sz w:val="24"/>
          <w:szCs w:val="24"/>
        </w:rPr>
        <w:t xml:space="preserve"> </w:t>
      </w:r>
      <w:r>
        <w:rPr>
          <w:rStyle w:val="Emphasis"/>
          <w:rFonts w:ascii="Arial" w:hAnsi="Arial" w:cs="Arial"/>
          <w:i w:val="0"/>
          <w:iCs w:val="0"/>
          <w:sz w:val="24"/>
          <w:szCs w:val="24"/>
        </w:rPr>
        <w:t>This will incorporate all of the Framework Special Terms into the Call-Off Contract. This will need to be amended to specify which are included if it is anticipated that some will be excluded]</w:t>
      </w:r>
    </w:p>
    <w:p w14:paraId="6D851DA1" w14:textId="77777777" w:rsidR="00880739" w:rsidRPr="00003A25" w:rsidRDefault="00880739" w:rsidP="00880739">
      <w:pPr>
        <w:pStyle w:val="ListParagraph"/>
        <w:spacing w:after="0" w:line="259" w:lineRule="auto"/>
        <w:rPr>
          <w:rFonts w:ascii="Arial" w:hAnsi="Arial" w:cs="Arial"/>
          <w:sz w:val="24"/>
          <w:szCs w:val="24"/>
        </w:rPr>
      </w:pPr>
    </w:p>
    <w:p w14:paraId="26CEA473" w14:textId="77777777" w:rsidR="004A4734" w:rsidRPr="00DF2308" w:rsidRDefault="00CB39A4">
      <w:pPr>
        <w:pStyle w:val="ListParagraph"/>
        <w:keepNext/>
        <w:numPr>
          <w:ilvl w:val="0"/>
          <w:numId w:val="5"/>
        </w:numPr>
        <w:spacing w:after="0" w:line="259" w:lineRule="auto"/>
        <w:rPr>
          <w:rStyle w:val="Emphasis"/>
          <w:rFonts w:ascii="Arial" w:hAnsi="Arial" w:cs="Arial"/>
          <w:i w:val="0"/>
          <w:iCs w:val="0"/>
          <w:sz w:val="24"/>
          <w:szCs w:val="24"/>
        </w:rPr>
      </w:pPr>
      <w:r w:rsidRPr="009F273E">
        <w:rPr>
          <w:rStyle w:val="Emphasis"/>
          <w:rFonts w:ascii="Arial" w:hAnsi="Arial" w:cs="Arial"/>
          <w:i w:val="0"/>
          <w:sz w:val="24"/>
          <w:szCs w:val="24"/>
        </w:rPr>
        <w:t>The following</w:t>
      </w:r>
      <w:r w:rsidR="008925D4" w:rsidRPr="009F273E">
        <w:rPr>
          <w:rStyle w:val="Emphasis"/>
          <w:rFonts w:ascii="Arial" w:hAnsi="Arial" w:cs="Arial"/>
          <w:i w:val="0"/>
          <w:sz w:val="24"/>
          <w:szCs w:val="24"/>
        </w:rPr>
        <w:t xml:space="preserve"> Schedule</w:t>
      </w:r>
      <w:r w:rsidR="00DF2308">
        <w:rPr>
          <w:rStyle w:val="Emphasis"/>
          <w:rFonts w:ascii="Arial" w:hAnsi="Arial" w:cs="Arial"/>
          <w:i w:val="0"/>
          <w:sz w:val="24"/>
          <w:szCs w:val="24"/>
        </w:rPr>
        <w:t>s in equal order of precedence:</w:t>
      </w:r>
    </w:p>
    <w:p w14:paraId="1D9841A4" w14:textId="77777777" w:rsidR="00573700" w:rsidRDefault="00573700" w:rsidP="00DF2308">
      <w:pPr>
        <w:pStyle w:val="ListParagraph"/>
        <w:keepNext/>
        <w:spacing w:after="0" w:line="259" w:lineRule="auto"/>
        <w:rPr>
          <w:rStyle w:val="Emphasis"/>
          <w:rFonts w:ascii="Arial" w:hAnsi="Arial" w:cs="Arial"/>
          <w:i w:val="0"/>
          <w:sz w:val="24"/>
          <w:szCs w:val="24"/>
        </w:rPr>
      </w:pPr>
    </w:p>
    <w:p w14:paraId="4BEB0D74" w14:textId="21FA6242" w:rsidR="00DF2308" w:rsidRDefault="00DF2308" w:rsidP="00DF2308">
      <w:pPr>
        <w:pStyle w:val="ListParagraph"/>
        <w:keepNext/>
        <w:spacing w:after="0" w:line="259" w:lineRule="auto"/>
        <w:rPr>
          <w:rStyle w:val="Emphasis"/>
          <w:rFonts w:ascii="Arial" w:hAnsi="Arial" w:cs="Arial"/>
          <w:i w:val="0"/>
          <w:sz w:val="24"/>
          <w:szCs w:val="24"/>
        </w:rPr>
      </w:pPr>
      <w:r>
        <w:rPr>
          <w:rStyle w:val="Emphasis"/>
          <w:rFonts w:ascii="Arial" w:hAnsi="Arial" w:cs="Arial"/>
          <w:i w:val="0"/>
          <w:sz w:val="24"/>
          <w:szCs w:val="24"/>
        </w:rPr>
        <w:t>[</w:t>
      </w:r>
      <w:r w:rsidRPr="00DF2308">
        <w:rPr>
          <w:rStyle w:val="Emphasis"/>
          <w:rFonts w:ascii="Arial" w:hAnsi="Arial" w:cs="Arial"/>
          <w:b/>
          <w:i w:val="0"/>
          <w:sz w:val="24"/>
          <w:szCs w:val="24"/>
          <w:highlight w:val="yellow"/>
        </w:rPr>
        <w:t>Buyer guidance:</w:t>
      </w:r>
      <w:r>
        <w:rPr>
          <w:rStyle w:val="Emphasis"/>
          <w:rFonts w:ascii="Arial" w:hAnsi="Arial" w:cs="Arial"/>
          <w:b/>
          <w:i w:val="0"/>
          <w:sz w:val="24"/>
          <w:szCs w:val="24"/>
        </w:rPr>
        <w:t xml:space="preserve"> delete</w:t>
      </w:r>
      <w:r>
        <w:rPr>
          <w:rStyle w:val="Emphasis"/>
          <w:rFonts w:ascii="Arial" w:hAnsi="Arial" w:cs="Arial"/>
          <w:i w:val="0"/>
          <w:sz w:val="24"/>
          <w:szCs w:val="24"/>
        </w:rPr>
        <w:t xml:space="preserve"> any highlighted Schedules that you do not need for this Call-Off Contract. </w:t>
      </w:r>
      <w:r>
        <w:rPr>
          <w:rStyle w:val="Emphasis"/>
          <w:rFonts w:ascii="Arial" w:hAnsi="Arial" w:cs="Arial"/>
          <w:b/>
          <w:i w:val="0"/>
          <w:sz w:val="24"/>
          <w:szCs w:val="24"/>
        </w:rPr>
        <w:t xml:space="preserve">Add </w:t>
      </w:r>
      <w:r>
        <w:rPr>
          <w:rStyle w:val="Emphasis"/>
          <w:rFonts w:ascii="Arial" w:hAnsi="Arial" w:cs="Arial"/>
          <w:i w:val="0"/>
          <w:sz w:val="24"/>
          <w:szCs w:val="24"/>
        </w:rPr>
        <w:t>an</w:t>
      </w:r>
      <w:r w:rsidR="00E077F1">
        <w:rPr>
          <w:rStyle w:val="Emphasis"/>
          <w:rFonts w:ascii="Arial" w:hAnsi="Arial" w:cs="Arial"/>
          <w:i w:val="0"/>
          <w:sz w:val="24"/>
          <w:szCs w:val="24"/>
        </w:rPr>
        <w:t>y</w:t>
      </w:r>
      <w:r>
        <w:rPr>
          <w:rStyle w:val="Emphasis"/>
          <w:rFonts w:ascii="Arial" w:hAnsi="Arial" w:cs="Arial"/>
          <w:i w:val="0"/>
          <w:sz w:val="24"/>
          <w:szCs w:val="24"/>
        </w:rPr>
        <w:t xml:space="preserve"> additional Schedule needed, providing it is within scope of the framework agreement. </w:t>
      </w:r>
      <w:r>
        <w:rPr>
          <w:rStyle w:val="Emphasis"/>
          <w:rFonts w:ascii="Arial" w:hAnsi="Arial" w:cs="Arial"/>
          <w:b/>
          <w:i w:val="0"/>
          <w:sz w:val="24"/>
          <w:szCs w:val="24"/>
        </w:rPr>
        <w:t>Remove</w:t>
      </w:r>
      <w:r>
        <w:rPr>
          <w:rStyle w:val="Emphasis"/>
          <w:rFonts w:ascii="Arial" w:hAnsi="Arial" w:cs="Arial"/>
          <w:i w:val="0"/>
          <w:sz w:val="24"/>
          <w:szCs w:val="24"/>
        </w:rPr>
        <w:t xml:space="preserve"> any highlighting remaining before finalising this Order Form. </w:t>
      </w:r>
      <w:r>
        <w:rPr>
          <w:rStyle w:val="Emphasis"/>
          <w:rFonts w:ascii="Arial" w:hAnsi="Arial" w:cs="Arial"/>
          <w:b/>
          <w:i w:val="0"/>
          <w:sz w:val="24"/>
          <w:szCs w:val="24"/>
        </w:rPr>
        <w:t xml:space="preserve">Remove </w:t>
      </w:r>
      <w:r>
        <w:rPr>
          <w:rStyle w:val="Emphasis"/>
          <w:rFonts w:ascii="Arial" w:hAnsi="Arial" w:cs="Arial"/>
          <w:i w:val="0"/>
          <w:sz w:val="24"/>
          <w:szCs w:val="24"/>
        </w:rPr>
        <w:t>this guidance too.]</w:t>
      </w:r>
    </w:p>
    <w:p w14:paraId="137002EB" w14:textId="77777777" w:rsidR="00553075" w:rsidRPr="00DF2308" w:rsidRDefault="00553075" w:rsidP="00DF2308">
      <w:pPr>
        <w:pStyle w:val="ListParagraph"/>
        <w:keepNext/>
        <w:spacing w:after="0" w:line="259" w:lineRule="auto"/>
        <w:rPr>
          <w:rStyle w:val="Emphasis"/>
          <w:rFonts w:ascii="Arial" w:hAnsi="Arial" w:cs="Arial"/>
          <w:i w:val="0"/>
          <w:iCs w:val="0"/>
          <w:sz w:val="24"/>
          <w:szCs w:val="24"/>
        </w:rPr>
      </w:pPr>
    </w:p>
    <w:p w14:paraId="4B2CBACD" w14:textId="77777777" w:rsidR="0054312C" w:rsidRPr="0054312C" w:rsidRDefault="0054312C" w:rsidP="0054312C">
      <w:pPr>
        <w:pStyle w:val="ListParagraph"/>
        <w:numPr>
          <w:ilvl w:val="0"/>
          <w:numId w:val="10"/>
        </w:numPr>
        <w:rPr>
          <w:rStyle w:val="Emphasis"/>
          <w:rFonts w:ascii="Arial" w:hAnsi="Arial" w:cs="Arial"/>
          <w:i w:val="0"/>
          <w:iCs w:val="0"/>
          <w:sz w:val="24"/>
          <w:szCs w:val="24"/>
        </w:rPr>
      </w:pPr>
      <w:r w:rsidRPr="0054312C">
        <w:rPr>
          <w:rStyle w:val="Emphasis"/>
          <w:rFonts w:ascii="Arial" w:hAnsi="Arial" w:cs="Arial"/>
          <w:i w:val="0"/>
          <w:iCs w:val="0"/>
          <w:sz w:val="24"/>
          <w:szCs w:val="24"/>
        </w:rPr>
        <w:t>Joint Schedules</w:t>
      </w:r>
      <w:r w:rsidR="00DF2308">
        <w:rPr>
          <w:rStyle w:val="Emphasis"/>
          <w:rFonts w:ascii="Arial" w:hAnsi="Arial" w:cs="Arial"/>
          <w:i w:val="0"/>
          <w:iCs w:val="0"/>
          <w:sz w:val="24"/>
          <w:szCs w:val="24"/>
        </w:rPr>
        <w:t xml:space="preserve"> for</w:t>
      </w:r>
      <w:r w:rsidRPr="0054312C">
        <w:rPr>
          <w:rStyle w:val="Emphasis"/>
          <w:rFonts w:ascii="Arial" w:hAnsi="Arial" w:cs="Arial"/>
          <w:i w:val="0"/>
          <w:iCs w:val="0"/>
          <w:sz w:val="24"/>
          <w:szCs w:val="24"/>
        </w:rPr>
        <w:t xml:space="preserve"> </w:t>
      </w:r>
      <w:r w:rsidR="004E4BDE">
        <w:rPr>
          <w:rStyle w:val="Emphasis"/>
          <w:rFonts w:ascii="Arial" w:hAnsi="Arial" w:cs="Arial"/>
          <w:i w:val="0"/>
          <w:iCs w:val="0"/>
          <w:sz w:val="24"/>
          <w:szCs w:val="24"/>
        </w:rPr>
        <w:t>RM6221</w:t>
      </w:r>
    </w:p>
    <w:p w14:paraId="0E07249D" w14:textId="77777777" w:rsidR="004A4734" w:rsidRPr="009F273E" w:rsidRDefault="00CB39A4" w:rsidP="0054312C">
      <w:pPr>
        <w:pStyle w:val="ListParagraph"/>
        <w:numPr>
          <w:ilvl w:val="1"/>
          <w:numId w:val="10"/>
        </w:numPr>
        <w:spacing w:after="0" w:line="259" w:lineRule="auto"/>
        <w:rPr>
          <w:rStyle w:val="Emphasis"/>
          <w:rFonts w:ascii="Arial" w:hAnsi="Arial" w:cs="Arial"/>
          <w:i w:val="0"/>
          <w:iCs w:val="0"/>
          <w:sz w:val="24"/>
          <w:szCs w:val="24"/>
        </w:rPr>
      </w:pPr>
      <w:r w:rsidRPr="009F273E">
        <w:rPr>
          <w:rStyle w:val="Emphasis"/>
          <w:rFonts w:ascii="Arial" w:hAnsi="Arial" w:cs="Arial"/>
          <w:i w:val="0"/>
          <w:sz w:val="24"/>
          <w:szCs w:val="24"/>
        </w:rPr>
        <w:t>Joint Schedule 2 (Variation Form)</w:t>
      </w:r>
      <w:r w:rsidR="0054312C">
        <w:rPr>
          <w:rStyle w:val="Emphasis"/>
          <w:rFonts w:ascii="Arial" w:hAnsi="Arial" w:cs="Arial"/>
          <w:i w:val="0"/>
          <w:sz w:val="24"/>
          <w:szCs w:val="24"/>
        </w:rPr>
        <w:t xml:space="preserve"> </w:t>
      </w:r>
    </w:p>
    <w:p w14:paraId="43146238" w14:textId="77777777" w:rsidR="004A4734" w:rsidRPr="009F273E" w:rsidRDefault="003F397E" w:rsidP="0054312C">
      <w:pPr>
        <w:pStyle w:val="ListParagraph"/>
        <w:numPr>
          <w:ilvl w:val="1"/>
          <w:numId w:val="10"/>
        </w:numPr>
        <w:spacing w:after="0" w:line="259" w:lineRule="auto"/>
        <w:rPr>
          <w:rStyle w:val="Emphasis"/>
          <w:rFonts w:ascii="Arial" w:hAnsi="Arial" w:cs="Arial"/>
          <w:i w:val="0"/>
          <w:sz w:val="24"/>
          <w:szCs w:val="24"/>
          <w:lang w:eastAsia="en-GB"/>
        </w:rPr>
      </w:pPr>
      <w:r w:rsidRPr="009F273E">
        <w:rPr>
          <w:rStyle w:val="Emphasis"/>
          <w:rFonts w:ascii="Arial" w:hAnsi="Arial" w:cs="Arial"/>
          <w:i w:val="0"/>
          <w:sz w:val="24"/>
          <w:szCs w:val="24"/>
        </w:rPr>
        <w:t>Joint Schedule</w:t>
      </w:r>
      <w:r w:rsidR="00CB39A4" w:rsidRPr="009F273E">
        <w:rPr>
          <w:rStyle w:val="Emphasis"/>
          <w:rFonts w:ascii="Arial" w:hAnsi="Arial" w:cs="Arial"/>
          <w:i w:val="0"/>
          <w:sz w:val="24"/>
          <w:szCs w:val="24"/>
        </w:rPr>
        <w:t xml:space="preserve"> 3 (Insurance Requirements)</w:t>
      </w:r>
    </w:p>
    <w:p w14:paraId="0008C741" w14:textId="77777777" w:rsidR="004A4734" w:rsidRPr="009F273E" w:rsidRDefault="00CB39A4" w:rsidP="0054312C">
      <w:pPr>
        <w:pStyle w:val="ListParagraph"/>
        <w:numPr>
          <w:ilvl w:val="1"/>
          <w:numId w:val="10"/>
        </w:numPr>
        <w:spacing w:after="0" w:line="259" w:lineRule="auto"/>
        <w:rPr>
          <w:rStyle w:val="Emphasis"/>
          <w:rFonts w:ascii="Arial" w:hAnsi="Arial" w:cs="Arial"/>
          <w:i w:val="0"/>
          <w:sz w:val="24"/>
          <w:szCs w:val="24"/>
        </w:rPr>
      </w:pPr>
      <w:r w:rsidRPr="009F273E">
        <w:rPr>
          <w:rStyle w:val="Emphasis"/>
          <w:rFonts w:ascii="Arial" w:hAnsi="Arial" w:cs="Arial"/>
          <w:i w:val="0"/>
          <w:sz w:val="24"/>
          <w:szCs w:val="24"/>
        </w:rPr>
        <w:lastRenderedPageBreak/>
        <w:t>Joint Sc</w:t>
      </w:r>
      <w:r w:rsidR="003F397E" w:rsidRPr="009F273E">
        <w:rPr>
          <w:rStyle w:val="Emphasis"/>
          <w:rFonts w:ascii="Arial" w:hAnsi="Arial" w:cs="Arial"/>
          <w:i w:val="0"/>
          <w:sz w:val="24"/>
          <w:szCs w:val="24"/>
        </w:rPr>
        <w:t>hedule</w:t>
      </w:r>
      <w:r w:rsidRPr="009F273E">
        <w:rPr>
          <w:rStyle w:val="Emphasis"/>
          <w:rFonts w:ascii="Arial" w:hAnsi="Arial" w:cs="Arial"/>
          <w:i w:val="0"/>
          <w:sz w:val="24"/>
          <w:szCs w:val="24"/>
        </w:rPr>
        <w:t xml:space="preserve"> 4 (Commercially Sensitive Information)</w:t>
      </w:r>
    </w:p>
    <w:p w14:paraId="6BD0B1F9" w14:textId="77777777" w:rsidR="004A4734" w:rsidRPr="009F273E" w:rsidRDefault="003F397E" w:rsidP="00BD1B81">
      <w:pPr>
        <w:pStyle w:val="ListParagraph"/>
        <w:numPr>
          <w:ilvl w:val="1"/>
          <w:numId w:val="10"/>
        </w:numPr>
        <w:spacing w:after="0" w:line="259" w:lineRule="auto"/>
        <w:rPr>
          <w:rStyle w:val="Emphasis"/>
          <w:rFonts w:ascii="Arial" w:hAnsi="Arial" w:cs="Arial"/>
          <w:i w:val="0"/>
          <w:sz w:val="24"/>
          <w:szCs w:val="24"/>
          <w:highlight w:val="yellow"/>
        </w:rPr>
      </w:pPr>
      <w:r w:rsidRPr="009F273E">
        <w:rPr>
          <w:rStyle w:val="Emphasis"/>
          <w:rFonts w:ascii="Arial" w:hAnsi="Arial" w:cs="Arial"/>
          <w:i w:val="0"/>
          <w:sz w:val="24"/>
          <w:szCs w:val="24"/>
          <w:highlight w:val="yellow"/>
        </w:rPr>
        <w:t xml:space="preserve">[Joint Schedule </w:t>
      </w:r>
      <w:r w:rsidR="00CB39A4" w:rsidRPr="009F273E">
        <w:rPr>
          <w:rStyle w:val="Emphasis"/>
          <w:rFonts w:ascii="Arial" w:hAnsi="Arial" w:cs="Arial"/>
          <w:i w:val="0"/>
          <w:sz w:val="24"/>
          <w:szCs w:val="24"/>
          <w:highlight w:val="yellow"/>
        </w:rPr>
        <w:t>6 (Key Subcontractors</w:t>
      </w:r>
      <w:r w:rsidR="009F273E">
        <w:rPr>
          <w:rStyle w:val="Emphasis"/>
          <w:rFonts w:ascii="Arial" w:hAnsi="Arial" w:cs="Arial"/>
          <w:i w:val="0"/>
          <w:sz w:val="24"/>
          <w:szCs w:val="24"/>
          <w:highlight w:val="yellow"/>
        </w:rPr>
        <w:t>)</w:t>
      </w:r>
      <w:r w:rsidR="009F273E">
        <w:rPr>
          <w:rStyle w:val="Emphasis"/>
          <w:rFonts w:ascii="Arial" w:hAnsi="Arial" w:cs="Arial"/>
          <w:i w:val="0"/>
          <w:sz w:val="24"/>
          <w:szCs w:val="24"/>
          <w:highlight w:val="yellow"/>
        </w:rPr>
        <w:tab/>
      </w:r>
      <w:r w:rsidR="009F273E">
        <w:rPr>
          <w:rStyle w:val="Emphasis"/>
          <w:rFonts w:ascii="Arial" w:hAnsi="Arial" w:cs="Arial"/>
          <w:i w:val="0"/>
          <w:sz w:val="24"/>
          <w:szCs w:val="24"/>
          <w:highlight w:val="yellow"/>
        </w:rPr>
        <w:tab/>
      </w:r>
      <w:r w:rsidR="009F273E">
        <w:rPr>
          <w:rStyle w:val="Emphasis"/>
          <w:rFonts w:ascii="Arial" w:hAnsi="Arial" w:cs="Arial"/>
          <w:i w:val="0"/>
          <w:sz w:val="24"/>
          <w:szCs w:val="24"/>
          <w:highlight w:val="yellow"/>
        </w:rPr>
        <w:tab/>
      </w:r>
      <w:r w:rsidR="00CB39A4" w:rsidRPr="009F273E">
        <w:rPr>
          <w:rStyle w:val="Emphasis"/>
          <w:rFonts w:ascii="Arial" w:hAnsi="Arial" w:cs="Arial"/>
          <w:i w:val="0"/>
          <w:sz w:val="24"/>
          <w:szCs w:val="24"/>
          <w:highlight w:val="yellow"/>
        </w:rPr>
        <w:t>]</w:t>
      </w:r>
    </w:p>
    <w:p w14:paraId="4048817D" w14:textId="77777777" w:rsidR="004A4734" w:rsidRPr="009F273E" w:rsidRDefault="003F397E" w:rsidP="00BD1B81">
      <w:pPr>
        <w:pStyle w:val="ListParagraph"/>
        <w:numPr>
          <w:ilvl w:val="1"/>
          <w:numId w:val="10"/>
        </w:numPr>
        <w:spacing w:after="0" w:line="259" w:lineRule="auto"/>
        <w:rPr>
          <w:rStyle w:val="Emphasis"/>
          <w:rFonts w:ascii="Arial" w:hAnsi="Arial" w:cs="Arial"/>
          <w:i w:val="0"/>
          <w:sz w:val="24"/>
          <w:szCs w:val="24"/>
          <w:highlight w:val="yellow"/>
        </w:rPr>
      </w:pPr>
      <w:r w:rsidRPr="009F273E">
        <w:rPr>
          <w:rStyle w:val="Emphasis"/>
          <w:rFonts w:ascii="Arial" w:hAnsi="Arial" w:cs="Arial"/>
          <w:i w:val="0"/>
          <w:sz w:val="24"/>
          <w:szCs w:val="24"/>
          <w:highlight w:val="yellow"/>
        </w:rPr>
        <w:t xml:space="preserve">[Joint Schedule </w:t>
      </w:r>
      <w:r w:rsidR="00CB39A4" w:rsidRPr="009F273E">
        <w:rPr>
          <w:rStyle w:val="Emphasis"/>
          <w:rFonts w:ascii="Arial" w:hAnsi="Arial" w:cs="Arial"/>
          <w:i w:val="0"/>
          <w:sz w:val="24"/>
          <w:szCs w:val="24"/>
          <w:highlight w:val="yellow"/>
        </w:rPr>
        <w:t xml:space="preserve">7 (Financial </w:t>
      </w:r>
      <w:r w:rsidR="005C0DB5" w:rsidRPr="009F273E">
        <w:rPr>
          <w:rStyle w:val="Emphasis"/>
          <w:rFonts w:ascii="Arial" w:hAnsi="Arial" w:cs="Arial"/>
          <w:i w:val="0"/>
          <w:sz w:val="24"/>
          <w:szCs w:val="24"/>
          <w:highlight w:val="yellow"/>
        </w:rPr>
        <w:t>Difficulties</w:t>
      </w:r>
      <w:r w:rsidR="00CB39A4" w:rsidRPr="009F273E">
        <w:rPr>
          <w:rStyle w:val="Emphasis"/>
          <w:rFonts w:ascii="Arial" w:hAnsi="Arial" w:cs="Arial"/>
          <w:i w:val="0"/>
          <w:sz w:val="24"/>
          <w:szCs w:val="24"/>
          <w:highlight w:val="yellow"/>
        </w:rPr>
        <w:t xml:space="preserve">) </w:t>
      </w:r>
      <w:r w:rsidR="009F273E">
        <w:rPr>
          <w:rStyle w:val="Emphasis"/>
          <w:rFonts w:ascii="Arial" w:hAnsi="Arial" w:cs="Arial"/>
          <w:i w:val="0"/>
          <w:sz w:val="24"/>
          <w:szCs w:val="24"/>
          <w:highlight w:val="yellow"/>
        </w:rPr>
        <w:tab/>
      </w:r>
      <w:r w:rsidR="009F273E">
        <w:rPr>
          <w:rStyle w:val="Emphasis"/>
          <w:rFonts w:ascii="Arial" w:hAnsi="Arial" w:cs="Arial"/>
          <w:i w:val="0"/>
          <w:sz w:val="24"/>
          <w:szCs w:val="24"/>
          <w:highlight w:val="yellow"/>
        </w:rPr>
        <w:tab/>
      </w:r>
      <w:r w:rsidR="009F273E">
        <w:rPr>
          <w:rStyle w:val="Emphasis"/>
          <w:rFonts w:ascii="Arial" w:hAnsi="Arial" w:cs="Arial"/>
          <w:i w:val="0"/>
          <w:sz w:val="24"/>
          <w:szCs w:val="24"/>
          <w:highlight w:val="yellow"/>
        </w:rPr>
        <w:tab/>
      </w:r>
      <w:r w:rsidR="00CB39A4" w:rsidRPr="009F273E">
        <w:rPr>
          <w:rStyle w:val="Emphasis"/>
          <w:rFonts w:ascii="Arial" w:hAnsi="Arial" w:cs="Arial"/>
          <w:i w:val="0"/>
          <w:sz w:val="24"/>
          <w:szCs w:val="24"/>
          <w:highlight w:val="yellow"/>
        </w:rPr>
        <w:t>]</w:t>
      </w:r>
    </w:p>
    <w:p w14:paraId="389C6C68" w14:textId="77777777" w:rsidR="004A4734" w:rsidRPr="009F273E" w:rsidRDefault="00CB39A4" w:rsidP="00BD1B81">
      <w:pPr>
        <w:pStyle w:val="ListParagraph"/>
        <w:numPr>
          <w:ilvl w:val="1"/>
          <w:numId w:val="10"/>
        </w:numPr>
        <w:spacing w:after="0" w:line="259" w:lineRule="auto"/>
        <w:rPr>
          <w:rStyle w:val="Emphasis"/>
          <w:rFonts w:ascii="Arial" w:hAnsi="Arial" w:cs="Arial"/>
          <w:i w:val="0"/>
          <w:sz w:val="24"/>
          <w:szCs w:val="24"/>
          <w:highlight w:val="yellow"/>
        </w:rPr>
      </w:pPr>
      <w:r w:rsidRPr="009F273E">
        <w:rPr>
          <w:rStyle w:val="Emphasis"/>
          <w:rFonts w:ascii="Arial" w:hAnsi="Arial" w:cs="Arial"/>
          <w:i w:val="0"/>
          <w:sz w:val="24"/>
          <w:szCs w:val="24"/>
          <w:highlight w:val="yellow"/>
        </w:rPr>
        <w:t>[Joint S</w:t>
      </w:r>
      <w:r w:rsidR="009F273E">
        <w:rPr>
          <w:rStyle w:val="Emphasis"/>
          <w:rFonts w:ascii="Arial" w:hAnsi="Arial" w:cs="Arial"/>
          <w:i w:val="0"/>
          <w:sz w:val="24"/>
          <w:szCs w:val="24"/>
          <w:highlight w:val="yellow"/>
        </w:rPr>
        <w:t xml:space="preserve">chedule 8 (Guarantee) </w:t>
      </w:r>
      <w:r w:rsidR="009F273E">
        <w:rPr>
          <w:rStyle w:val="Emphasis"/>
          <w:rFonts w:ascii="Arial" w:hAnsi="Arial" w:cs="Arial"/>
          <w:i w:val="0"/>
          <w:sz w:val="24"/>
          <w:szCs w:val="24"/>
          <w:highlight w:val="yellow"/>
        </w:rPr>
        <w:tab/>
      </w:r>
      <w:r w:rsidR="009F273E">
        <w:rPr>
          <w:rStyle w:val="Emphasis"/>
          <w:rFonts w:ascii="Arial" w:hAnsi="Arial" w:cs="Arial"/>
          <w:i w:val="0"/>
          <w:sz w:val="24"/>
          <w:szCs w:val="24"/>
          <w:highlight w:val="yellow"/>
        </w:rPr>
        <w:tab/>
      </w:r>
      <w:r w:rsidR="009F273E">
        <w:rPr>
          <w:rStyle w:val="Emphasis"/>
          <w:rFonts w:ascii="Arial" w:hAnsi="Arial" w:cs="Arial"/>
          <w:i w:val="0"/>
          <w:sz w:val="24"/>
          <w:szCs w:val="24"/>
          <w:highlight w:val="yellow"/>
        </w:rPr>
        <w:tab/>
      </w:r>
      <w:r w:rsidR="009F273E">
        <w:rPr>
          <w:rStyle w:val="Emphasis"/>
          <w:rFonts w:ascii="Arial" w:hAnsi="Arial" w:cs="Arial"/>
          <w:i w:val="0"/>
          <w:sz w:val="24"/>
          <w:szCs w:val="24"/>
          <w:highlight w:val="yellow"/>
        </w:rPr>
        <w:tab/>
      </w:r>
      <w:r w:rsidRPr="009F273E">
        <w:rPr>
          <w:rStyle w:val="Emphasis"/>
          <w:rFonts w:ascii="Arial" w:hAnsi="Arial" w:cs="Arial"/>
          <w:i w:val="0"/>
          <w:sz w:val="24"/>
          <w:szCs w:val="24"/>
          <w:highlight w:val="yellow"/>
        </w:rPr>
        <w:t>]</w:t>
      </w:r>
    </w:p>
    <w:p w14:paraId="63F79D02" w14:textId="77777777" w:rsidR="005C0DB5" w:rsidRPr="009F273E" w:rsidRDefault="005C0DB5" w:rsidP="0054312C">
      <w:pPr>
        <w:pStyle w:val="ListParagraph"/>
        <w:numPr>
          <w:ilvl w:val="1"/>
          <w:numId w:val="10"/>
        </w:numPr>
        <w:spacing w:after="0" w:line="259" w:lineRule="auto"/>
        <w:rPr>
          <w:rStyle w:val="Emphasis"/>
          <w:rFonts w:ascii="Arial" w:hAnsi="Arial" w:cs="Arial"/>
          <w:i w:val="0"/>
          <w:sz w:val="24"/>
          <w:szCs w:val="24"/>
        </w:rPr>
      </w:pPr>
      <w:r w:rsidRPr="009F273E">
        <w:rPr>
          <w:rStyle w:val="Emphasis"/>
          <w:rFonts w:ascii="Arial" w:hAnsi="Arial" w:cs="Arial"/>
          <w:i w:val="0"/>
          <w:sz w:val="24"/>
          <w:szCs w:val="24"/>
        </w:rPr>
        <w:t xml:space="preserve">Joint Schedule </w:t>
      </w:r>
      <w:r w:rsidR="009F273E">
        <w:rPr>
          <w:rStyle w:val="Emphasis"/>
          <w:rFonts w:ascii="Arial" w:hAnsi="Arial" w:cs="Arial"/>
          <w:i w:val="0"/>
          <w:sz w:val="24"/>
          <w:szCs w:val="24"/>
        </w:rPr>
        <w:t xml:space="preserve">10 (Rectification Plan) </w:t>
      </w:r>
      <w:r w:rsidR="009F273E">
        <w:rPr>
          <w:rStyle w:val="Emphasis"/>
          <w:rFonts w:ascii="Arial" w:hAnsi="Arial" w:cs="Arial"/>
          <w:i w:val="0"/>
          <w:sz w:val="24"/>
          <w:szCs w:val="24"/>
        </w:rPr>
        <w:tab/>
      </w:r>
      <w:r w:rsidR="009F273E">
        <w:rPr>
          <w:rStyle w:val="Emphasis"/>
          <w:rFonts w:ascii="Arial" w:hAnsi="Arial" w:cs="Arial"/>
          <w:i w:val="0"/>
          <w:sz w:val="24"/>
          <w:szCs w:val="24"/>
        </w:rPr>
        <w:tab/>
      </w:r>
      <w:r w:rsidRPr="009F273E">
        <w:rPr>
          <w:rStyle w:val="Emphasis"/>
          <w:rFonts w:ascii="Arial" w:hAnsi="Arial" w:cs="Arial"/>
          <w:i w:val="0"/>
          <w:sz w:val="24"/>
          <w:szCs w:val="24"/>
        </w:rPr>
        <w:tab/>
      </w:r>
    </w:p>
    <w:p w14:paraId="2D4F3DA7" w14:textId="77777777" w:rsidR="0036637C" w:rsidRDefault="005B7837" w:rsidP="0054312C">
      <w:pPr>
        <w:pStyle w:val="ListParagraph"/>
        <w:numPr>
          <w:ilvl w:val="1"/>
          <w:numId w:val="10"/>
        </w:numPr>
        <w:spacing w:after="0" w:line="259" w:lineRule="auto"/>
        <w:rPr>
          <w:rStyle w:val="Emphasis"/>
          <w:rFonts w:ascii="Arial" w:hAnsi="Arial" w:cs="Arial"/>
          <w:i w:val="0"/>
          <w:sz w:val="24"/>
          <w:szCs w:val="24"/>
        </w:rPr>
      </w:pPr>
      <w:r>
        <w:rPr>
          <w:rStyle w:val="Emphasis"/>
          <w:rFonts w:ascii="Arial" w:hAnsi="Arial" w:cs="Arial"/>
          <w:i w:val="0"/>
          <w:sz w:val="24"/>
          <w:szCs w:val="24"/>
        </w:rPr>
        <w:t>Joint Schedule 11</w:t>
      </w:r>
      <w:r w:rsidR="005C0DB5" w:rsidRPr="009F273E">
        <w:rPr>
          <w:rStyle w:val="Emphasis"/>
          <w:rFonts w:ascii="Arial" w:hAnsi="Arial" w:cs="Arial"/>
          <w:i w:val="0"/>
          <w:sz w:val="24"/>
          <w:szCs w:val="24"/>
        </w:rPr>
        <w:t xml:space="preserve"> (Processing Data)</w:t>
      </w:r>
      <w:r w:rsidR="005C0DB5" w:rsidRPr="009F273E">
        <w:rPr>
          <w:rStyle w:val="Emphasis"/>
          <w:rFonts w:ascii="Arial" w:hAnsi="Arial" w:cs="Arial"/>
          <w:i w:val="0"/>
          <w:sz w:val="24"/>
          <w:szCs w:val="24"/>
        </w:rPr>
        <w:tab/>
      </w:r>
    </w:p>
    <w:p w14:paraId="53FD0709" w14:textId="77777777" w:rsidR="0054312C" w:rsidRPr="00414812" w:rsidRDefault="008F232E" w:rsidP="00BD1B81">
      <w:pPr>
        <w:pStyle w:val="ListParagraph"/>
        <w:numPr>
          <w:ilvl w:val="1"/>
          <w:numId w:val="10"/>
        </w:numPr>
        <w:spacing w:after="0" w:line="259" w:lineRule="auto"/>
        <w:rPr>
          <w:rStyle w:val="Emphasis"/>
          <w:rFonts w:ascii="Arial" w:hAnsi="Arial" w:cs="Arial"/>
          <w:i w:val="0"/>
          <w:sz w:val="24"/>
          <w:szCs w:val="24"/>
          <w:highlight w:val="yellow"/>
        </w:rPr>
      </w:pPr>
      <w:r>
        <w:rPr>
          <w:rStyle w:val="Emphasis"/>
          <w:rFonts w:ascii="Arial" w:hAnsi="Arial" w:cs="Arial"/>
          <w:i w:val="0"/>
          <w:sz w:val="24"/>
          <w:szCs w:val="24"/>
          <w:highlight w:val="yellow"/>
        </w:rPr>
        <w:t>[</w:t>
      </w:r>
      <w:r w:rsidR="0036637C" w:rsidRPr="00414812">
        <w:rPr>
          <w:rStyle w:val="Emphasis"/>
          <w:rFonts w:ascii="Arial" w:hAnsi="Arial" w:cs="Arial"/>
          <w:i w:val="0"/>
          <w:sz w:val="24"/>
          <w:szCs w:val="24"/>
          <w:highlight w:val="yellow"/>
        </w:rPr>
        <w:t>Joint Schedule 12 (Supply Chain Visibility)</w:t>
      </w:r>
      <w:r w:rsidR="0036637C" w:rsidRPr="00414812">
        <w:rPr>
          <w:rStyle w:val="Emphasis"/>
          <w:rFonts w:ascii="Arial" w:hAnsi="Arial" w:cs="Arial"/>
          <w:i w:val="0"/>
          <w:sz w:val="24"/>
          <w:szCs w:val="24"/>
          <w:highlight w:val="yellow"/>
        </w:rPr>
        <w:tab/>
      </w:r>
      <w:r w:rsidR="0036637C" w:rsidRPr="00414812">
        <w:rPr>
          <w:rStyle w:val="Emphasis"/>
          <w:rFonts w:ascii="Arial" w:hAnsi="Arial" w:cs="Arial"/>
          <w:i w:val="0"/>
          <w:sz w:val="24"/>
          <w:szCs w:val="24"/>
          <w:highlight w:val="yellow"/>
        </w:rPr>
        <w:tab/>
      </w:r>
      <w:r w:rsidR="0036637C" w:rsidRPr="00414812">
        <w:rPr>
          <w:rStyle w:val="Emphasis"/>
          <w:rFonts w:ascii="Arial" w:hAnsi="Arial" w:cs="Arial"/>
          <w:i w:val="0"/>
          <w:sz w:val="24"/>
          <w:szCs w:val="24"/>
          <w:highlight w:val="yellow"/>
        </w:rPr>
        <w:tab/>
        <w:t>]</w:t>
      </w:r>
      <w:r w:rsidR="005C0DB5" w:rsidRPr="00414812">
        <w:rPr>
          <w:rStyle w:val="Emphasis"/>
          <w:rFonts w:ascii="Arial" w:hAnsi="Arial" w:cs="Arial"/>
          <w:i w:val="0"/>
          <w:sz w:val="24"/>
          <w:szCs w:val="24"/>
        </w:rPr>
        <w:tab/>
      </w:r>
    </w:p>
    <w:p w14:paraId="2D03B62B" w14:textId="77777777" w:rsidR="005C0DB5" w:rsidRPr="0054312C" w:rsidRDefault="0054312C" w:rsidP="0054312C">
      <w:pPr>
        <w:pStyle w:val="ListParagraph"/>
        <w:numPr>
          <w:ilvl w:val="0"/>
          <w:numId w:val="10"/>
        </w:numPr>
        <w:rPr>
          <w:rStyle w:val="Emphasis"/>
          <w:rFonts w:ascii="Arial" w:hAnsi="Arial" w:cs="Arial"/>
          <w:i w:val="0"/>
          <w:iCs w:val="0"/>
          <w:sz w:val="24"/>
          <w:szCs w:val="24"/>
        </w:rPr>
      </w:pPr>
      <w:r>
        <w:rPr>
          <w:rStyle w:val="Emphasis"/>
          <w:rFonts w:ascii="Arial" w:hAnsi="Arial" w:cs="Arial"/>
          <w:i w:val="0"/>
          <w:iCs w:val="0"/>
          <w:sz w:val="24"/>
          <w:szCs w:val="24"/>
        </w:rPr>
        <w:t>Call-Off Schedules</w:t>
      </w:r>
      <w:r w:rsidR="00DF2308">
        <w:rPr>
          <w:rStyle w:val="Emphasis"/>
          <w:rFonts w:ascii="Arial" w:hAnsi="Arial" w:cs="Arial"/>
          <w:i w:val="0"/>
          <w:iCs w:val="0"/>
          <w:sz w:val="24"/>
          <w:szCs w:val="24"/>
        </w:rPr>
        <w:t xml:space="preserve"> for</w:t>
      </w:r>
      <w:r w:rsidRPr="0054312C">
        <w:rPr>
          <w:rStyle w:val="Emphasis"/>
          <w:rFonts w:ascii="Arial" w:hAnsi="Arial" w:cs="Arial"/>
          <w:i w:val="0"/>
          <w:iCs w:val="0"/>
          <w:sz w:val="24"/>
          <w:szCs w:val="24"/>
        </w:rPr>
        <w:t xml:space="preserve"> </w:t>
      </w:r>
      <w:r w:rsidR="004E4BDE">
        <w:rPr>
          <w:rStyle w:val="Emphasis"/>
          <w:rFonts w:ascii="Arial" w:hAnsi="Arial" w:cs="Arial"/>
          <w:i w:val="0"/>
          <w:iCs w:val="0"/>
          <w:sz w:val="24"/>
          <w:szCs w:val="24"/>
        </w:rPr>
        <w:t>RM6221</w:t>
      </w:r>
    </w:p>
    <w:p w14:paraId="0270578E" w14:textId="77777777" w:rsidR="004A4734" w:rsidRPr="009F273E" w:rsidRDefault="00CB39A4" w:rsidP="0054312C">
      <w:pPr>
        <w:pStyle w:val="ListParagraph"/>
        <w:numPr>
          <w:ilvl w:val="1"/>
          <w:numId w:val="10"/>
        </w:numPr>
        <w:spacing w:after="0" w:line="259" w:lineRule="auto"/>
        <w:rPr>
          <w:rStyle w:val="Emphasis"/>
          <w:rFonts w:ascii="Arial" w:hAnsi="Arial" w:cs="Arial"/>
          <w:i w:val="0"/>
          <w:sz w:val="24"/>
          <w:szCs w:val="24"/>
        </w:rPr>
      </w:pPr>
      <w:r w:rsidRPr="009F273E">
        <w:rPr>
          <w:rStyle w:val="Emphasis"/>
          <w:rFonts w:ascii="Arial" w:hAnsi="Arial" w:cs="Arial"/>
          <w:i w:val="0"/>
          <w:sz w:val="24"/>
          <w:szCs w:val="24"/>
        </w:rPr>
        <w:t>Call-Off Schedule 1 (Transparency Reports)</w:t>
      </w:r>
    </w:p>
    <w:p w14:paraId="2ADBA473" w14:textId="77777777" w:rsidR="004A4734" w:rsidRPr="00DC59C7" w:rsidRDefault="00CB39A4" w:rsidP="0054312C">
      <w:pPr>
        <w:pStyle w:val="ListParagraph"/>
        <w:numPr>
          <w:ilvl w:val="1"/>
          <w:numId w:val="10"/>
        </w:numPr>
        <w:spacing w:after="0" w:line="259" w:lineRule="auto"/>
        <w:rPr>
          <w:rStyle w:val="Emphasis"/>
          <w:rFonts w:ascii="Arial" w:hAnsi="Arial" w:cs="Arial"/>
          <w:i w:val="0"/>
          <w:sz w:val="24"/>
          <w:szCs w:val="24"/>
        </w:rPr>
      </w:pPr>
      <w:r w:rsidRPr="00DC59C7">
        <w:rPr>
          <w:rStyle w:val="Emphasis"/>
          <w:rFonts w:ascii="Arial" w:hAnsi="Arial" w:cs="Arial"/>
          <w:i w:val="0"/>
          <w:sz w:val="24"/>
          <w:szCs w:val="24"/>
        </w:rPr>
        <w:t xml:space="preserve">Call-Off </w:t>
      </w:r>
      <w:r w:rsidR="00E21475" w:rsidRPr="00DC59C7">
        <w:rPr>
          <w:rStyle w:val="Emphasis"/>
          <w:rFonts w:ascii="Arial" w:hAnsi="Arial" w:cs="Arial"/>
          <w:i w:val="0"/>
          <w:sz w:val="24"/>
          <w:szCs w:val="24"/>
        </w:rPr>
        <w:t xml:space="preserve">Schedule </w:t>
      </w:r>
      <w:r w:rsidRPr="00DC59C7">
        <w:rPr>
          <w:rStyle w:val="Emphasis"/>
          <w:rFonts w:ascii="Arial" w:hAnsi="Arial" w:cs="Arial"/>
          <w:i w:val="0"/>
          <w:sz w:val="24"/>
          <w:szCs w:val="24"/>
        </w:rPr>
        <w:t>2 (Staff Transfer)</w:t>
      </w:r>
    </w:p>
    <w:p w14:paraId="47409CA8" w14:textId="77777777" w:rsidR="004A4734" w:rsidRPr="00DC59C7" w:rsidRDefault="00CB39A4" w:rsidP="0054312C">
      <w:pPr>
        <w:pStyle w:val="ListParagraph"/>
        <w:numPr>
          <w:ilvl w:val="1"/>
          <w:numId w:val="10"/>
        </w:numPr>
        <w:spacing w:after="0" w:line="259" w:lineRule="auto"/>
        <w:rPr>
          <w:rStyle w:val="Emphasis"/>
          <w:rFonts w:ascii="Arial" w:hAnsi="Arial" w:cs="Arial"/>
          <w:i w:val="0"/>
          <w:sz w:val="24"/>
          <w:szCs w:val="24"/>
        </w:rPr>
      </w:pPr>
      <w:r w:rsidRPr="00DC59C7">
        <w:rPr>
          <w:rStyle w:val="Emphasis"/>
          <w:rFonts w:ascii="Arial" w:hAnsi="Arial" w:cs="Arial"/>
          <w:i w:val="0"/>
          <w:sz w:val="24"/>
          <w:szCs w:val="24"/>
        </w:rPr>
        <w:t>Call-Off Schedule 3 (Continuous Improvement)</w:t>
      </w:r>
    </w:p>
    <w:p w14:paraId="14C6B173" w14:textId="77777777" w:rsidR="004A4734" w:rsidRPr="00DC59C7" w:rsidRDefault="003D7714" w:rsidP="0054312C">
      <w:pPr>
        <w:pStyle w:val="ListParagraph"/>
        <w:numPr>
          <w:ilvl w:val="1"/>
          <w:numId w:val="10"/>
        </w:numPr>
        <w:spacing w:after="0" w:line="259" w:lineRule="auto"/>
        <w:rPr>
          <w:rStyle w:val="Emphasis"/>
          <w:rFonts w:ascii="Arial" w:hAnsi="Arial" w:cs="Arial"/>
          <w:i w:val="0"/>
          <w:sz w:val="24"/>
          <w:szCs w:val="24"/>
        </w:rPr>
      </w:pPr>
      <w:r w:rsidRPr="00DC59C7">
        <w:rPr>
          <w:rStyle w:val="Emphasis"/>
          <w:rFonts w:ascii="Arial" w:hAnsi="Arial" w:cs="Arial"/>
          <w:i w:val="0"/>
          <w:sz w:val="24"/>
          <w:szCs w:val="24"/>
        </w:rPr>
        <w:t>Call-Off Schedule 5</w:t>
      </w:r>
      <w:r w:rsidR="00A80109" w:rsidRPr="00DC59C7">
        <w:rPr>
          <w:rStyle w:val="Emphasis"/>
          <w:rFonts w:ascii="Arial" w:hAnsi="Arial" w:cs="Arial"/>
          <w:i w:val="0"/>
          <w:sz w:val="24"/>
          <w:szCs w:val="24"/>
        </w:rPr>
        <w:t>B</w:t>
      </w:r>
      <w:r w:rsidR="00CB39A4" w:rsidRPr="00DC59C7">
        <w:rPr>
          <w:rStyle w:val="Emphasis"/>
          <w:rFonts w:ascii="Arial" w:hAnsi="Arial" w:cs="Arial"/>
          <w:i w:val="0"/>
          <w:sz w:val="24"/>
          <w:szCs w:val="24"/>
        </w:rPr>
        <w:t xml:space="preserve"> </w:t>
      </w:r>
      <w:r w:rsidR="00873886" w:rsidRPr="00DC59C7">
        <w:rPr>
          <w:rStyle w:val="Emphasis"/>
          <w:rFonts w:ascii="Arial" w:hAnsi="Arial" w:cs="Arial"/>
          <w:i w:val="0"/>
          <w:sz w:val="24"/>
          <w:szCs w:val="24"/>
        </w:rPr>
        <w:t>(</w:t>
      </w:r>
      <w:r w:rsidR="009F273E" w:rsidRPr="00DC59C7">
        <w:rPr>
          <w:rStyle w:val="Emphasis"/>
          <w:rFonts w:ascii="Arial" w:hAnsi="Arial" w:cs="Arial"/>
          <w:i w:val="0"/>
          <w:sz w:val="24"/>
          <w:szCs w:val="24"/>
        </w:rPr>
        <w:t>Pricing Details</w:t>
      </w:r>
      <w:r w:rsidR="002D534A" w:rsidRPr="00DC59C7">
        <w:rPr>
          <w:rStyle w:val="Emphasis"/>
          <w:rFonts w:ascii="Arial" w:hAnsi="Arial" w:cs="Arial"/>
          <w:i w:val="0"/>
          <w:sz w:val="24"/>
          <w:szCs w:val="24"/>
        </w:rPr>
        <w:t xml:space="preserve"> and Expenses Policy</w:t>
      </w:r>
      <w:r w:rsidR="009F273E" w:rsidRPr="00DC59C7">
        <w:rPr>
          <w:rStyle w:val="Emphasis"/>
          <w:rFonts w:ascii="Arial" w:hAnsi="Arial" w:cs="Arial"/>
          <w:i w:val="0"/>
          <w:sz w:val="24"/>
          <w:szCs w:val="24"/>
        </w:rPr>
        <w:t>)</w:t>
      </w:r>
    </w:p>
    <w:p w14:paraId="25924925" w14:textId="4123206D" w:rsidR="004A4734" w:rsidRPr="00DC59C7" w:rsidRDefault="003D7714" w:rsidP="0054312C">
      <w:pPr>
        <w:pStyle w:val="ListParagraph"/>
        <w:numPr>
          <w:ilvl w:val="1"/>
          <w:numId w:val="10"/>
        </w:numPr>
        <w:spacing w:after="0" w:line="259" w:lineRule="auto"/>
        <w:rPr>
          <w:rStyle w:val="Emphasis"/>
          <w:rFonts w:ascii="Arial" w:hAnsi="Arial" w:cs="Arial"/>
          <w:i w:val="0"/>
          <w:sz w:val="24"/>
          <w:szCs w:val="24"/>
        </w:rPr>
      </w:pPr>
      <w:r w:rsidRPr="00DC59C7">
        <w:rPr>
          <w:rStyle w:val="Emphasis"/>
          <w:rFonts w:ascii="Arial" w:hAnsi="Arial" w:cs="Arial"/>
          <w:i w:val="0"/>
          <w:sz w:val="24"/>
          <w:szCs w:val="24"/>
        </w:rPr>
        <w:t>Call-Off Schedule 6</w:t>
      </w:r>
      <w:r w:rsidR="00CB39A4" w:rsidRPr="00DC59C7">
        <w:rPr>
          <w:rStyle w:val="Emphasis"/>
          <w:rFonts w:ascii="Arial" w:hAnsi="Arial" w:cs="Arial"/>
          <w:i w:val="0"/>
          <w:sz w:val="24"/>
          <w:szCs w:val="24"/>
        </w:rPr>
        <w:t xml:space="preserve"> </w:t>
      </w:r>
      <w:r w:rsidR="00873886" w:rsidRPr="00DC59C7">
        <w:rPr>
          <w:rStyle w:val="Emphasis"/>
          <w:rFonts w:ascii="Arial" w:hAnsi="Arial" w:cs="Arial"/>
          <w:i w:val="0"/>
          <w:sz w:val="24"/>
          <w:szCs w:val="24"/>
        </w:rPr>
        <w:t>(</w:t>
      </w:r>
      <w:r w:rsidRPr="00DC59C7">
        <w:rPr>
          <w:rStyle w:val="Emphasis"/>
          <w:rFonts w:ascii="Arial" w:hAnsi="Arial" w:cs="Arial"/>
          <w:i w:val="0"/>
          <w:sz w:val="24"/>
          <w:szCs w:val="24"/>
        </w:rPr>
        <w:t>ICT Services</w:t>
      </w:r>
      <w:r w:rsidR="009F273E" w:rsidRPr="00DC59C7">
        <w:rPr>
          <w:rStyle w:val="Emphasis"/>
          <w:rFonts w:ascii="Arial" w:hAnsi="Arial" w:cs="Arial"/>
          <w:i w:val="0"/>
          <w:sz w:val="24"/>
          <w:szCs w:val="24"/>
        </w:rPr>
        <w:t xml:space="preserve">) </w:t>
      </w:r>
      <w:r w:rsidR="009F273E" w:rsidRPr="00DC59C7">
        <w:rPr>
          <w:rStyle w:val="Emphasis"/>
          <w:rFonts w:ascii="Arial" w:hAnsi="Arial" w:cs="Arial"/>
          <w:i w:val="0"/>
          <w:sz w:val="24"/>
          <w:szCs w:val="24"/>
        </w:rPr>
        <w:tab/>
      </w:r>
      <w:r w:rsidR="009F273E" w:rsidRPr="00DC59C7">
        <w:rPr>
          <w:rStyle w:val="Emphasis"/>
          <w:rFonts w:ascii="Arial" w:hAnsi="Arial" w:cs="Arial"/>
          <w:i w:val="0"/>
          <w:sz w:val="24"/>
          <w:szCs w:val="24"/>
        </w:rPr>
        <w:tab/>
      </w:r>
      <w:r w:rsidR="009F273E" w:rsidRPr="00DC59C7">
        <w:rPr>
          <w:rStyle w:val="Emphasis"/>
          <w:rFonts w:ascii="Arial" w:hAnsi="Arial" w:cs="Arial"/>
          <w:i w:val="0"/>
          <w:sz w:val="24"/>
          <w:szCs w:val="24"/>
        </w:rPr>
        <w:tab/>
      </w:r>
      <w:r w:rsidR="009F273E" w:rsidRPr="00DC59C7">
        <w:rPr>
          <w:rStyle w:val="Emphasis"/>
          <w:rFonts w:ascii="Arial" w:hAnsi="Arial" w:cs="Arial"/>
          <w:i w:val="0"/>
          <w:sz w:val="24"/>
          <w:szCs w:val="24"/>
        </w:rPr>
        <w:tab/>
      </w:r>
      <w:r w:rsidR="009F273E" w:rsidRPr="00DC59C7">
        <w:rPr>
          <w:rStyle w:val="Emphasis"/>
          <w:rFonts w:ascii="Arial" w:hAnsi="Arial" w:cs="Arial"/>
          <w:i w:val="0"/>
          <w:sz w:val="24"/>
          <w:szCs w:val="24"/>
        </w:rPr>
        <w:tab/>
        <w:t xml:space="preserve"> </w:t>
      </w:r>
    </w:p>
    <w:p w14:paraId="780CC50A" w14:textId="77777777" w:rsidR="004A4734" w:rsidRPr="00DC59C7" w:rsidRDefault="003D7714" w:rsidP="0054312C">
      <w:pPr>
        <w:pStyle w:val="ListParagraph"/>
        <w:numPr>
          <w:ilvl w:val="1"/>
          <w:numId w:val="10"/>
        </w:numPr>
        <w:spacing w:after="0" w:line="259" w:lineRule="auto"/>
        <w:rPr>
          <w:rStyle w:val="Emphasis"/>
          <w:rFonts w:ascii="Arial" w:hAnsi="Arial" w:cs="Arial"/>
          <w:i w:val="0"/>
          <w:sz w:val="24"/>
          <w:szCs w:val="24"/>
        </w:rPr>
      </w:pPr>
      <w:r w:rsidRPr="00DC59C7">
        <w:rPr>
          <w:rStyle w:val="Emphasis"/>
          <w:rFonts w:ascii="Arial" w:hAnsi="Arial" w:cs="Arial"/>
          <w:i w:val="0"/>
          <w:sz w:val="24"/>
          <w:szCs w:val="24"/>
        </w:rPr>
        <w:t>Call-Off Schedule 7</w:t>
      </w:r>
      <w:r w:rsidR="00CB39A4" w:rsidRPr="00DC59C7">
        <w:rPr>
          <w:rStyle w:val="Emphasis"/>
          <w:rFonts w:ascii="Arial" w:hAnsi="Arial" w:cs="Arial"/>
          <w:i w:val="0"/>
          <w:sz w:val="24"/>
          <w:szCs w:val="24"/>
        </w:rPr>
        <w:t xml:space="preserve"> (</w:t>
      </w:r>
      <w:r w:rsidRPr="00DC59C7">
        <w:rPr>
          <w:rStyle w:val="Emphasis"/>
          <w:rFonts w:ascii="Arial" w:hAnsi="Arial" w:cs="Arial"/>
          <w:i w:val="0"/>
          <w:sz w:val="24"/>
          <w:szCs w:val="24"/>
        </w:rPr>
        <w:t>Key Supplier Staff</w:t>
      </w:r>
      <w:r w:rsidR="00CB39A4" w:rsidRPr="00DC59C7">
        <w:rPr>
          <w:rStyle w:val="Emphasis"/>
          <w:rFonts w:ascii="Arial" w:hAnsi="Arial" w:cs="Arial"/>
          <w:i w:val="0"/>
          <w:sz w:val="24"/>
          <w:szCs w:val="24"/>
        </w:rPr>
        <w:t>)</w:t>
      </w:r>
      <w:r w:rsidR="00CB39A4" w:rsidRPr="00DC59C7">
        <w:rPr>
          <w:rStyle w:val="Emphasis"/>
          <w:rFonts w:ascii="Arial" w:hAnsi="Arial" w:cs="Arial"/>
          <w:i w:val="0"/>
          <w:sz w:val="24"/>
          <w:szCs w:val="24"/>
        </w:rPr>
        <w:tab/>
      </w:r>
      <w:r w:rsidR="00CB39A4" w:rsidRPr="00DC59C7">
        <w:rPr>
          <w:rStyle w:val="Emphasis"/>
          <w:rFonts w:ascii="Arial" w:hAnsi="Arial" w:cs="Arial"/>
          <w:i w:val="0"/>
          <w:sz w:val="24"/>
          <w:szCs w:val="24"/>
        </w:rPr>
        <w:tab/>
      </w:r>
      <w:r w:rsidR="005C303F" w:rsidRPr="00DC59C7">
        <w:rPr>
          <w:rStyle w:val="Emphasis"/>
          <w:rFonts w:ascii="Arial" w:hAnsi="Arial" w:cs="Arial"/>
          <w:i w:val="0"/>
          <w:sz w:val="24"/>
          <w:szCs w:val="24"/>
        </w:rPr>
        <w:t xml:space="preserve"> </w:t>
      </w:r>
      <w:r w:rsidR="00CB39A4" w:rsidRPr="00DC59C7">
        <w:rPr>
          <w:rStyle w:val="Emphasis"/>
          <w:rFonts w:ascii="Arial" w:hAnsi="Arial" w:cs="Arial"/>
          <w:i w:val="0"/>
          <w:sz w:val="24"/>
          <w:szCs w:val="24"/>
        </w:rPr>
        <w:tab/>
      </w:r>
      <w:r w:rsidR="009F273E" w:rsidRPr="00DC59C7">
        <w:rPr>
          <w:rStyle w:val="Emphasis"/>
          <w:rFonts w:ascii="Arial" w:hAnsi="Arial" w:cs="Arial"/>
          <w:i w:val="0"/>
          <w:sz w:val="24"/>
          <w:szCs w:val="24"/>
        </w:rPr>
        <w:tab/>
      </w:r>
      <w:r w:rsidR="00CB39A4" w:rsidRPr="00DC59C7">
        <w:rPr>
          <w:rStyle w:val="Emphasis"/>
          <w:rFonts w:ascii="Arial" w:hAnsi="Arial" w:cs="Arial"/>
          <w:i w:val="0"/>
          <w:sz w:val="24"/>
          <w:szCs w:val="24"/>
        </w:rPr>
        <w:t xml:space="preserve"> </w:t>
      </w:r>
    </w:p>
    <w:p w14:paraId="1CEFFE1B" w14:textId="77777777" w:rsidR="003D7714" w:rsidRPr="009F273E" w:rsidRDefault="003D7714" w:rsidP="0054312C">
      <w:pPr>
        <w:pStyle w:val="ListParagraph"/>
        <w:numPr>
          <w:ilvl w:val="1"/>
          <w:numId w:val="10"/>
        </w:numPr>
        <w:spacing w:after="0" w:line="259" w:lineRule="auto"/>
        <w:rPr>
          <w:rStyle w:val="Emphasis"/>
          <w:rFonts w:ascii="Arial" w:hAnsi="Arial" w:cs="Arial"/>
          <w:i w:val="0"/>
          <w:sz w:val="24"/>
          <w:szCs w:val="24"/>
          <w:highlight w:val="yellow"/>
        </w:rPr>
      </w:pPr>
      <w:r w:rsidRPr="009F273E">
        <w:rPr>
          <w:rStyle w:val="Emphasis"/>
          <w:rFonts w:ascii="Arial" w:hAnsi="Arial" w:cs="Arial"/>
          <w:i w:val="0"/>
          <w:sz w:val="24"/>
          <w:szCs w:val="24"/>
          <w:highlight w:val="yellow"/>
        </w:rPr>
        <w:t>[Call-Off Schedule 8 (Business Continuity and Disaster Recovery)]</w:t>
      </w:r>
    </w:p>
    <w:p w14:paraId="3DF413D2" w14:textId="77777777" w:rsidR="004A4734" w:rsidRPr="002D534A" w:rsidRDefault="003D7714" w:rsidP="0054312C">
      <w:pPr>
        <w:pStyle w:val="ListParagraph"/>
        <w:numPr>
          <w:ilvl w:val="1"/>
          <w:numId w:val="10"/>
        </w:numPr>
        <w:spacing w:after="0" w:line="259" w:lineRule="auto"/>
        <w:rPr>
          <w:rStyle w:val="Emphasis"/>
          <w:rFonts w:ascii="Arial" w:hAnsi="Arial" w:cs="Arial"/>
          <w:i w:val="0"/>
          <w:sz w:val="24"/>
          <w:szCs w:val="24"/>
        </w:rPr>
      </w:pPr>
      <w:r w:rsidRPr="007B735C">
        <w:rPr>
          <w:rStyle w:val="Emphasis"/>
          <w:rFonts w:ascii="Arial" w:hAnsi="Arial" w:cs="Arial"/>
          <w:i w:val="0"/>
          <w:sz w:val="24"/>
          <w:szCs w:val="24"/>
        </w:rPr>
        <w:t>Call-Off Schedule 9</w:t>
      </w:r>
      <w:r w:rsidR="00A80109">
        <w:rPr>
          <w:rStyle w:val="Emphasis"/>
          <w:rFonts w:ascii="Arial" w:hAnsi="Arial" w:cs="Arial"/>
          <w:i w:val="0"/>
          <w:sz w:val="24"/>
          <w:szCs w:val="24"/>
        </w:rPr>
        <w:t>B</w:t>
      </w:r>
      <w:r w:rsidRPr="007B735C">
        <w:rPr>
          <w:rStyle w:val="Emphasis"/>
          <w:rFonts w:ascii="Arial" w:hAnsi="Arial" w:cs="Arial"/>
          <w:i w:val="0"/>
          <w:sz w:val="24"/>
          <w:szCs w:val="24"/>
        </w:rPr>
        <w:t xml:space="preserve"> (</w:t>
      </w:r>
      <w:r w:rsidRPr="002D534A">
        <w:rPr>
          <w:rStyle w:val="Emphasis"/>
          <w:rFonts w:ascii="Arial" w:hAnsi="Arial" w:cs="Arial"/>
          <w:i w:val="0"/>
          <w:sz w:val="24"/>
          <w:szCs w:val="24"/>
        </w:rPr>
        <w:t>Security</w:t>
      </w:r>
      <w:r w:rsidR="00CB39A4" w:rsidRPr="002D534A">
        <w:rPr>
          <w:rStyle w:val="Emphasis"/>
          <w:rFonts w:ascii="Arial" w:hAnsi="Arial" w:cs="Arial"/>
          <w:i w:val="0"/>
          <w:sz w:val="24"/>
          <w:szCs w:val="24"/>
        </w:rPr>
        <w:t>)</w:t>
      </w:r>
      <w:r w:rsidR="00CB39A4" w:rsidRPr="002D534A">
        <w:rPr>
          <w:rStyle w:val="Emphasis"/>
          <w:rFonts w:ascii="Arial" w:hAnsi="Arial" w:cs="Arial"/>
          <w:i w:val="0"/>
          <w:sz w:val="24"/>
          <w:szCs w:val="24"/>
        </w:rPr>
        <w:tab/>
      </w:r>
      <w:r w:rsidR="00CB39A4" w:rsidRPr="002D534A">
        <w:rPr>
          <w:rStyle w:val="Emphasis"/>
          <w:rFonts w:ascii="Arial" w:hAnsi="Arial" w:cs="Arial"/>
          <w:i w:val="0"/>
          <w:sz w:val="24"/>
          <w:szCs w:val="24"/>
        </w:rPr>
        <w:tab/>
      </w:r>
      <w:r w:rsidRPr="002D534A">
        <w:rPr>
          <w:rStyle w:val="Emphasis"/>
          <w:rFonts w:ascii="Arial" w:hAnsi="Arial" w:cs="Arial"/>
          <w:i w:val="0"/>
          <w:sz w:val="24"/>
          <w:szCs w:val="24"/>
        </w:rPr>
        <w:t xml:space="preserve"> </w:t>
      </w:r>
      <w:r w:rsidR="009F273E" w:rsidRPr="002D534A">
        <w:rPr>
          <w:rStyle w:val="Emphasis"/>
          <w:rFonts w:ascii="Arial" w:hAnsi="Arial" w:cs="Arial"/>
          <w:i w:val="0"/>
          <w:sz w:val="24"/>
          <w:szCs w:val="24"/>
        </w:rPr>
        <w:tab/>
      </w:r>
      <w:r w:rsidR="009F273E" w:rsidRPr="002D534A">
        <w:rPr>
          <w:rStyle w:val="Emphasis"/>
          <w:rFonts w:ascii="Arial" w:hAnsi="Arial" w:cs="Arial"/>
          <w:i w:val="0"/>
          <w:sz w:val="24"/>
          <w:szCs w:val="24"/>
        </w:rPr>
        <w:tab/>
        <w:t xml:space="preserve">  </w:t>
      </w:r>
      <w:r w:rsidR="009F273E" w:rsidRPr="002D534A">
        <w:rPr>
          <w:rStyle w:val="Emphasis"/>
          <w:rFonts w:ascii="Arial" w:hAnsi="Arial" w:cs="Arial"/>
          <w:i w:val="0"/>
          <w:sz w:val="24"/>
          <w:szCs w:val="24"/>
        </w:rPr>
        <w:tab/>
        <w:t xml:space="preserve"> </w:t>
      </w:r>
      <w:r w:rsidR="00CB39A4" w:rsidRPr="002D534A">
        <w:rPr>
          <w:rStyle w:val="Emphasis"/>
          <w:rFonts w:ascii="Arial" w:hAnsi="Arial" w:cs="Arial"/>
          <w:i w:val="0"/>
          <w:sz w:val="24"/>
          <w:szCs w:val="24"/>
        </w:rPr>
        <w:t xml:space="preserve"> </w:t>
      </w:r>
    </w:p>
    <w:p w14:paraId="57A93A1A" w14:textId="77777777" w:rsidR="004A4734" w:rsidRPr="002D534A" w:rsidRDefault="00CB39A4" w:rsidP="002D534A">
      <w:pPr>
        <w:pStyle w:val="ListParagraph"/>
        <w:numPr>
          <w:ilvl w:val="1"/>
          <w:numId w:val="10"/>
        </w:numPr>
        <w:spacing w:after="0" w:line="259" w:lineRule="auto"/>
        <w:rPr>
          <w:rStyle w:val="Emphasis"/>
          <w:rFonts w:ascii="Arial" w:hAnsi="Arial" w:cs="Arial"/>
          <w:i w:val="0"/>
          <w:sz w:val="24"/>
          <w:szCs w:val="24"/>
        </w:rPr>
      </w:pPr>
      <w:r w:rsidRPr="002D534A">
        <w:rPr>
          <w:rStyle w:val="Emphasis"/>
          <w:rFonts w:ascii="Arial" w:hAnsi="Arial" w:cs="Arial"/>
          <w:i w:val="0"/>
          <w:sz w:val="24"/>
          <w:szCs w:val="24"/>
        </w:rPr>
        <w:t>Call-Off Schedule 10</w:t>
      </w:r>
      <w:r w:rsidR="00F94155">
        <w:rPr>
          <w:rStyle w:val="Emphasis"/>
          <w:rFonts w:ascii="Arial" w:hAnsi="Arial" w:cs="Arial"/>
          <w:i w:val="0"/>
          <w:sz w:val="24"/>
          <w:szCs w:val="24"/>
        </w:rPr>
        <w:t>B</w:t>
      </w:r>
      <w:r w:rsidRPr="002D534A">
        <w:rPr>
          <w:rStyle w:val="Emphasis"/>
          <w:rFonts w:ascii="Arial" w:hAnsi="Arial" w:cs="Arial"/>
          <w:i w:val="0"/>
          <w:sz w:val="24"/>
          <w:szCs w:val="24"/>
        </w:rPr>
        <w:t xml:space="preserve"> </w:t>
      </w:r>
      <w:r w:rsidR="005C303F" w:rsidRPr="002D534A">
        <w:rPr>
          <w:rStyle w:val="Emphasis"/>
          <w:rFonts w:ascii="Arial" w:hAnsi="Arial" w:cs="Arial"/>
          <w:i w:val="0"/>
          <w:sz w:val="24"/>
          <w:szCs w:val="24"/>
        </w:rPr>
        <w:t xml:space="preserve">(Exit Management) </w:t>
      </w:r>
      <w:r w:rsidR="005C303F" w:rsidRPr="002D534A">
        <w:rPr>
          <w:rStyle w:val="Emphasis"/>
          <w:rFonts w:ascii="Arial" w:hAnsi="Arial" w:cs="Arial"/>
          <w:i w:val="0"/>
          <w:sz w:val="24"/>
          <w:szCs w:val="24"/>
        </w:rPr>
        <w:tab/>
      </w:r>
      <w:r w:rsidR="005C303F" w:rsidRPr="002D534A">
        <w:rPr>
          <w:rStyle w:val="Emphasis"/>
          <w:rFonts w:ascii="Arial" w:hAnsi="Arial" w:cs="Arial"/>
          <w:i w:val="0"/>
          <w:sz w:val="24"/>
          <w:szCs w:val="24"/>
        </w:rPr>
        <w:tab/>
      </w:r>
      <w:r w:rsidR="005C303F" w:rsidRPr="002D534A">
        <w:rPr>
          <w:rStyle w:val="Emphasis"/>
          <w:rFonts w:ascii="Arial" w:hAnsi="Arial" w:cs="Arial"/>
          <w:i w:val="0"/>
          <w:sz w:val="24"/>
          <w:szCs w:val="24"/>
        </w:rPr>
        <w:tab/>
        <w:t xml:space="preserve"> </w:t>
      </w:r>
      <w:r w:rsidR="005C303F" w:rsidRPr="002D534A">
        <w:rPr>
          <w:rStyle w:val="Emphasis"/>
          <w:rFonts w:ascii="Arial" w:hAnsi="Arial" w:cs="Arial"/>
          <w:i w:val="0"/>
          <w:sz w:val="24"/>
          <w:szCs w:val="24"/>
        </w:rPr>
        <w:tab/>
        <w:t xml:space="preserve"> </w:t>
      </w:r>
    </w:p>
    <w:p w14:paraId="1226D6FB" w14:textId="473608D9" w:rsidR="004A4734" w:rsidRDefault="00CB39A4" w:rsidP="0054312C">
      <w:pPr>
        <w:pStyle w:val="ListParagraph"/>
        <w:numPr>
          <w:ilvl w:val="1"/>
          <w:numId w:val="10"/>
        </w:numPr>
        <w:spacing w:after="0" w:line="259" w:lineRule="auto"/>
        <w:rPr>
          <w:rStyle w:val="Emphasis"/>
          <w:rFonts w:ascii="Arial" w:hAnsi="Arial" w:cs="Arial"/>
          <w:i w:val="0"/>
          <w:sz w:val="24"/>
          <w:szCs w:val="24"/>
          <w:highlight w:val="yellow"/>
        </w:rPr>
      </w:pPr>
      <w:r w:rsidRPr="009F273E">
        <w:rPr>
          <w:rStyle w:val="Emphasis"/>
          <w:rFonts w:ascii="Arial" w:hAnsi="Arial" w:cs="Arial"/>
          <w:i w:val="0"/>
          <w:sz w:val="24"/>
          <w:szCs w:val="24"/>
          <w:highlight w:val="yellow"/>
        </w:rPr>
        <w:t>[Call-Off Schedule 13</w:t>
      </w:r>
      <w:r w:rsidR="005C5FB4">
        <w:rPr>
          <w:rStyle w:val="Emphasis"/>
          <w:rFonts w:ascii="Arial" w:hAnsi="Arial" w:cs="Arial"/>
          <w:i w:val="0"/>
          <w:sz w:val="24"/>
          <w:szCs w:val="24"/>
          <w:highlight w:val="yellow"/>
        </w:rPr>
        <w:t>B</w:t>
      </w:r>
      <w:r w:rsidRPr="009F273E">
        <w:rPr>
          <w:rStyle w:val="Emphasis"/>
          <w:rFonts w:ascii="Arial" w:hAnsi="Arial" w:cs="Arial"/>
          <w:i w:val="0"/>
          <w:sz w:val="24"/>
          <w:szCs w:val="24"/>
          <w:highlight w:val="yellow"/>
        </w:rPr>
        <w:t xml:space="preserve"> (</w:t>
      </w:r>
      <w:r w:rsidR="00BE671C">
        <w:rPr>
          <w:rStyle w:val="Emphasis"/>
          <w:rFonts w:ascii="Arial" w:hAnsi="Arial" w:cs="Arial"/>
          <w:i w:val="0"/>
          <w:sz w:val="24"/>
          <w:szCs w:val="24"/>
          <w:highlight w:val="yellow"/>
        </w:rPr>
        <w:t>Implementation</w:t>
      </w:r>
      <w:r w:rsidR="009F273E">
        <w:rPr>
          <w:rStyle w:val="Emphasis"/>
          <w:rFonts w:ascii="Arial" w:hAnsi="Arial" w:cs="Arial"/>
          <w:i w:val="0"/>
          <w:sz w:val="24"/>
          <w:szCs w:val="24"/>
          <w:highlight w:val="yellow"/>
        </w:rPr>
        <w:t xml:space="preserve"> Plan and Testing) </w:t>
      </w:r>
      <w:r w:rsidR="009F273E">
        <w:rPr>
          <w:rStyle w:val="Emphasis"/>
          <w:rFonts w:ascii="Arial" w:hAnsi="Arial" w:cs="Arial"/>
          <w:i w:val="0"/>
          <w:sz w:val="24"/>
          <w:szCs w:val="24"/>
          <w:highlight w:val="yellow"/>
        </w:rPr>
        <w:tab/>
      </w:r>
      <w:r w:rsidR="0053551E">
        <w:rPr>
          <w:rStyle w:val="Emphasis"/>
          <w:rFonts w:ascii="Arial" w:hAnsi="Arial" w:cs="Arial"/>
          <w:i w:val="0"/>
          <w:sz w:val="24"/>
          <w:szCs w:val="24"/>
          <w:highlight w:val="yellow"/>
        </w:rPr>
        <w:t xml:space="preserve"> </w:t>
      </w:r>
      <w:r w:rsidRPr="009F273E">
        <w:rPr>
          <w:rStyle w:val="Emphasis"/>
          <w:rFonts w:ascii="Arial" w:hAnsi="Arial" w:cs="Arial"/>
          <w:i w:val="0"/>
          <w:sz w:val="24"/>
          <w:szCs w:val="24"/>
          <w:highlight w:val="yellow"/>
        </w:rPr>
        <w:t>]</w:t>
      </w:r>
    </w:p>
    <w:p w14:paraId="28E32348" w14:textId="7F87454D" w:rsidR="0047731F" w:rsidRPr="009F273E" w:rsidRDefault="0047731F" w:rsidP="0054312C">
      <w:pPr>
        <w:pStyle w:val="ListParagraph"/>
        <w:numPr>
          <w:ilvl w:val="1"/>
          <w:numId w:val="10"/>
        </w:numPr>
        <w:spacing w:after="0" w:line="259" w:lineRule="auto"/>
        <w:rPr>
          <w:rStyle w:val="Emphasis"/>
          <w:rFonts w:ascii="Arial" w:hAnsi="Arial" w:cs="Arial"/>
          <w:i w:val="0"/>
          <w:sz w:val="24"/>
          <w:szCs w:val="24"/>
          <w:highlight w:val="yellow"/>
        </w:rPr>
      </w:pPr>
      <w:r>
        <w:rPr>
          <w:rStyle w:val="Emphasis"/>
          <w:rFonts w:ascii="Arial" w:hAnsi="Arial" w:cs="Arial"/>
          <w:i w:val="0"/>
          <w:sz w:val="24"/>
          <w:szCs w:val="24"/>
          <w:highlight w:val="yellow"/>
        </w:rPr>
        <w:t>[Call-Off Schedule 14 (Services Levels)</w:t>
      </w:r>
      <w:r>
        <w:rPr>
          <w:rStyle w:val="Emphasis"/>
          <w:rFonts w:ascii="Arial" w:hAnsi="Arial" w:cs="Arial"/>
          <w:i w:val="0"/>
          <w:sz w:val="24"/>
          <w:szCs w:val="24"/>
          <w:highlight w:val="yellow"/>
        </w:rPr>
        <w:tab/>
      </w:r>
      <w:r>
        <w:rPr>
          <w:rStyle w:val="Emphasis"/>
          <w:rFonts w:ascii="Arial" w:hAnsi="Arial" w:cs="Arial"/>
          <w:i w:val="0"/>
          <w:sz w:val="24"/>
          <w:szCs w:val="24"/>
          <w:highlight w:val="yellow"/>
        </w:rPr>
        <w:tab/>
      </w:r>
      <w:r>
        <w:rPr>
          <w:rStyle w:val="Emphasis"/>
          <w:rFonts w:ascii="Arial" w:hAnsi="Arial" w:cs="Arial"/>
          <w:i w:val="0"/>
          <w:sz w:val="24"/>
          <w:szCs w:val="24"/>
          <w:highlight w:val="yellow"/>
        </w:rPr>
        <w:tab/>
      </w:r>
      <w:r>
        <w:rPr>
          <w:rStyle w:val="Emphasis"/>
          <w:rFonts w:ascii="Arial" w:hAnsi="Arial" w:cs="Arial"/>
          <w:i w:val="0"/>
          <w:sz w:val="24"/>
          <w:szCs w:val="24"/>
          <w:highlight w:val="yellow"/>
        </w:rPr>
        <w:tab/>
      </w:r>
      <w:r w:rsidR="0053551E">
        <w:rPr>
          <w:rStyle w:val="Emphasis"/>
          <w:rFonts w:ascii="Arial" w:hAnsi="Arial" w:cs="Arial"/>
          <w:i w:val="0"/>
          <w:sz w:val="24"/>
          <w:szCs w:val="24"/>
          <w:highlight w:val="yellow"/>
        </w:rPr>
        <w:t xml:space="preserve"> </w:t>
      </w:r>
      <w:r>
        <w:rPr>
          <w:rStyle w:val="Emphasis"/>
          <w:rFonts w:ascii="Arial" w:hAnsi="Arial" w:cs="Arial"/>
          <w:i w:val="0"/>
          <w:sz w:val="24"/>
          <w:szCs w:val="24"/>
          <w:highlight w:val="yellow"/>
        </w:rPr>
        <w:t>]</w:t>
      </w:r>
    </w:p>
    <w:p w14:paraId="7712255C" w14:textId="6DACD72C" w:rsidR="004A4734" w:rsidRPr="009F273E" w:rsidRDefault="00CB39A4" w:rsidP="0054312C">
      <w:pPr>
        <w:pStyle w:val="ListParagraph"/>
        <w:numPr>
          <w:ilvl w:val="1"/>
          <w:numId w:val="10"/>
        </w:numPr>
        <w:spacing w:after="0" w:line="259" w:lineRule="auto"/>
        <w:rPr>
          <w:rStyle w:val="Emphasis"/>
          <w:rFonts w:ascii="Arial" w:hAnsi="Arial" w:cs="Arial"/>
          <w:i w:val="0"/>
          <w:sz w:val="24"/>
          <w:szCs w:val="24"/>
          <w:highlight w:val="yellow"/>
        </w:rPr>
      </w:pPr>
      <w:r w:rsidRPr="009F273E">
        <w:rPr>
          <w:rStyle w:val="Emphasis"/>
          <w:rFonts w:ascii="Arial" w:hAnsi="Arial" w:cs="Arial"/>
          <w:i w:val="0"/>
          <w:sz w:val="24"/>
          <w:szCs w:val="24"/>
          <w:highlight w:val="yellow"/>
        </w:rPr>
        <w:t>[Call-Off Schedule 14</w:t>
      </w:r>
      <w:r w:rsidR="00BA48CB">
        <w:rPr>
          <w:rStyle w:val="Emphasis"/>
          <w:rFonts w:ascii="Arial" w:hAnsi="Arial" w:cs="Arial"/>
          <w:i w:val="0"/>
          <w:sz w:val="24"/>
          <w:szCs w:val="24"/>
          <w:highlight w:val="yellow"/>
        </w:rPr>
        <w:t>B</w:t>
      </w:r>
      <w:r w:rsidRPr="009F273E">
        <w:rPr>
          <w:rStyle w:val="Emphasis"/>
          <w:rFonts w:ascii="Arial" w:hAnsi="Arial" w:cs="Arial"/>
          <w:i w:val="0"/>
          <w:sz w:val="24"/>
          <w:szCs w:val="24"/>
          <w:highlight w:val="yellow"/>
        </w:rPr>
        <w:t xml:space="preserve"> (</w:t>
      </w:r>
      <w:r w:rsidR="003D7714" w:rsidRPr="009F273E">
        <w:rPr>
          <w:rStyle w:val="Emphasis"/>
          <w:rFonts w:ascii="Arial" w:hAnsi="Arial" w:cs="Arial"/>
          <w:i w:val="0"/>
          <w:sz w:val="24"/>
          <w:szCs w:val="24"/>
          <w:highlight w:val="yellow"/>
        </w:rPr>
        <w:t>Service Levels</w:t>
      </w:r>
      <w:r w:rsidR="00852369">
        <w:rPr>
          <w:rStyle w:val="Emphasis"/>
          <w:rFonts w:ascii="Arial" w:hAnsi="Arial" w:cs="Arial"/>
          <w:i w:val="0"/>
          <w:sz w:val="24"/>
          <w:szCs w:val="24"/>
          <w:highlight w:val="yellow"/>
        </w:rPr>
        <w:t xml:space="preserve"> and Balanced Scorecard</w:t>
      </w:r>
      <w:r w:rsidR="00873886" w:rsidRPr="009F273E">
        <w:rPr>
          <w:rStyle w:val="Emphasis"/>
          <w:rFonts w:ascii="Arial" w:hAnsi="Arial" w:cs="Arial"/>
          <w:i w:val="0"/>
          <w:sz w:val="24"/>
          <w:szCs w:val="24"/>
          <w:highlight w:val="yellow"/>
        </w:rPr>
        <w:t>)</w:t>
      </w:r>
      <w:r w:rsidRPr="009F273E">
        <w:rPr>
          <w:rStyle w:val="Emphasis"/>
          <w:rFonts w:ascii="Arial" w:hAnsi="Arial" w:cs="Arial"/>
          <w:i w:val="0"/>
          <w:sz w:val="24"/>
          <w:szCs w:val="24"/>
          <w:highlight w:val="yellow"/>
        </w:rPr>
        <w:t>]</w:t>
      </w:r>
    </w:p>
    <w:p w14:paraId="0E3033E2" w14:textId="77777777" w:rsidR="004A4734" w:rsidRPr="009F273E" w:rsidRDefault="00CB39A4" w:rsidP="0054312C">
      <w:pPr>
        <w:pStyle w:val="ListParagraph"/>
        <w:numPr>
          <w:ilvl w:val="1"/>
          <w:numId w:val="10"/>
        </w:numPr>
        <w:spacing w:after="0" w:line="259" w:lineRule="auto"/>
        <w:rPr>
          <w:rStyle w:val="Emphasis"/>
          <w:rFonts w:ascii="Arial" w:hAnsi="Arial" w:cs="Arial"/>
          <w:i w:val="0"/>
          <w:sz w:val="24"/>
          <w:szCs w:val="24"/>
          <w:highlight w:val="yellow"/>
        </w:rPr>
      </w:pPr>
      <w:r w:rsidRPr="009F273E">
        <w:rPr>
          <w:rStyle w:val="Emphasis"/>
          <w:rFonts w:ascii="Arial" w:hAnsi="Arial" w:cs="Arial"/>
          <w:i w:val="0"/>
          <w:sz w:val="24"/>
          <w:szCs w:val="24"/>
          <w:highlight w:val="yellow"/>
        </w:rPr>
        <w:t>[Call-Off Schedu</w:t>
      </w:r>
      <w:r w:rsidR="009F273E">
        <w:rPr>
          <w:rStyle w:val="Emphasis"/>
          <w:rFonts w:ascii="Arial" w:hAnsi="Arial" w:cs="Arial"/>
          <w:i w:val="0"/>
          <w:sz w:val="24"/>
          <w:szCs w:val="24"/>
          <w:highlight w:val="yellow"/>
        </w:rPr>
        <w:t>le 15</w:t>
      </w:r>
      <w:r w:rsidR="00A80109">
        <w:rPr>
          <w:rStyle w:val="Emphasis"/>
          <w:rFonts w:ascii="Arial" w:hAnsi="Arial" w:cs="Arial"/>
          <w:i w:val="0"/>
          <w:sz w:val="24"/>
          <w:szCs w:val="24"/>
          <w:highlight w:val="yellow"/>
        </w:rPr>
        <w:t>B</w:t>
      </w:r>
      <w:r w:rsidR="009F273E">
        <w:rPr>
          <w:rStyle w:val="Emphasis"/>
          <w:rFonts w:ascii="Arial" w:hAnsi="Arial" w:cs="Arial"/>
          <w:i w:val="0"/>
          <w:sz w:val="24"/>
          <w:szCs w:val="24"/>
          <w:highlight w:val="yellow"/>
        </w:rPr>
        <w:t xml:space="preserve"> (</w:t>
      </w:r>
      <w:r w:rsidR="00A56C49">
        <w:rPr>
          <w:rStyle w:val="Emphasis"/>
          <w:rFonts w:ascii="Arial" w:hAnsi="Arial" w:cs="Arial"/>
          <w:i w:val="0"/>
          <w:sz w:val="24"/>
          <w:szCs w:val="24"/>
          <w:highlight w:val="yellow"/>
        </w:rPr>
        <w:t xml:space="preserve">Call-Off Contract Management) </w:t>
      </w:r>
      <w:r w:rsidR="00A56C49">
        <w:rPr>
          <w:rStyle w:val="Emphasis"/>
          <w:rFonts w:ascii="Arial" w:hAnsi="Arial" w:cs="Arial"/>
          <w:i w:val="0"/>
          <w:sz w:val="24"/>
          <w:szCs w:val="24"/>
          <w:highlight w:val="yellow"/>
        </w:rPr>
        <w:tab/>
      </w:r>
      <w:r w:rsidR="00A56C49">
        <w:rPr>
          <w:rStyle w:val="Emphasis"/>
          <w:rFonts w:ascii="Arial" w:hAnsi="Arial" w:cs="Arial"/>
          <w:i w:val="0"/>
          <w:sz w:val="24"/>
          <w:szCs w:val="24"/>
          <w:highlight w:val="yellow"/>
        </w:rPr>
        <w:tab/>
        <w:t xml:space="preserve"> </w:t>
      </w:r>
      <w:r w:rsidRPr="009F273E">
        <w:rPr>
          <w:rStyle w:val="Emphasis"/>
          <w:rFonts w:ascii="Arial" w:hAnsi="Arial" w:cs="Arial"/>
          <w:i w:val="0"/>
          <w:sz w:val="24"/>
          <w:szCs w:val="24"/>
          <w:highlight w:val="yellow"/>
        </w:rPr>
        <w:t>]</w:t>
      </w:r>
    </w:p>
    <w:p w14:paraId="6A432982" w14:textId="77777777" w:rsidR="004A4734" w:rsidRPr="009F273E" w:rsidRDefault="00CB39A4" w:rsidP="0054312C">
      <w:pPr>
        <w:pStyle w:val="ListParagraph"/>
        <w:numPr>
          <w:ilvl w:val="1"/>
          <w:numId w:val="10"/>
        </w:numPr>
        <w:spacing w:after="0" w:line="259" w:lineRule="auto"/>
        <w:rPr>
          <w:rStyle w:val="Emphasis"/>
          <w:rFonts w:ascii="Arial" w:hAnsi="Arial" w:cs="Arial"/>
          <w:i w:val="0"/>
          <w:sz w:val="24"/>
          <w:szCs w:val="24"/>
          <w:highlight w:val="yellow"/>
        </w:rPr>
      </w:pPr>
      <w:r w:rsidRPr="009F273E">
        <w:rPr>
          <w:rStyle w:val="Emphasis"/>
          <w:rFonts w:ascii="Arial" w:hAnsi="Arial" w:cs="Arial"/>
          <w:i w:val="0"/>
          <w:sz w:val="24"/>
          <w:szCs w:val="24"/>
          <w:highlight w:val="yellow"/>
        </w:rPr>
        <w:t xml:space="preserve">[Call-Off </w:t>
      </w:r>
      <w:r w:rsidR="009F273E">
        <w:rPr>
          <w:rStyle w:val="Emphasis"/>
          <w:rFonts w:ascii="Arial" w:hAnsi="Arial" w:cs="Arial"/>
          <w:i w:val="0"/>
          <w:sz w:val="24"/>
          <w:szCs w:val="24"/>
          <w:highlight w:val="yellow"/>
        </w:rPr>
        <w:t xml:space="preserve">Schedule 16 (Benchmarking) </w:t>
      </w:r>
      <w:r w:rsidR="009F273E">
        <w:rPr>
          <w:rStyle w:val="Emphasis"/>
          <w:rFonts w:ascii="Arial" w:hAnsi="Arial" w:cs="Arial"/>
          <w:i w:val="0"/>
          <w:sz w:val="24"/>
          <w:szCs w:val="24"/>
          <w:highlight w:val="yellow"/>
        </w:rPr>
        <w:tab/>
      </w:r>
      <w:r w:rsidR="009F273E">
        <w:rPr>
          <w:rStyle w:val="Emphasis"/>
          <w:rFonts w:ascii="Arial" w:hAnsi="Arial" w:cs="Arial"/>
          <w:i w:val="0"/>
          <w:sz w:val="24"/>
          <w:szCs w:val="24"/>
          <w:highlight w:val="yellow"/>
        </w:rPr>
        <w:tab/>
      </w:r>
      <w:r w:rsidR="009F273E">
        <w:rPr>
          <w:rStyle w:val="Emphasis"/>
          <w:rFonts w:ascii="Arial" w:hAnsi="Arial" w:cs="Arial"/>
          <w:i w:val="0"/>
          <w:sz w:val="24"/>
          <w:szCs w:val="24"/>
          <w:highlight w:val="yellow"/>
        </w:rPr>
        <w:tab/>
      </w:r>
      <w:r w:rsidR="009F273E">
        <w:rPr>
          <w:rStyle w:val="Emphasis"/>
          <w:rFonts w:ascii="Arial" w:hAnsi="Arial" w:cs="Arial"/>
          <w:i w:val="0"/>
          <w:sz w:val="24"/>
          <w:szCs w:val="24"/>
          <w:highlight w:val="yellow"/>
        </w:rPr>
        <w:tab/>
        <w:t xml:space="preserve"> </w:t>
      </w:r>
      <w:r w:rsidRPr="009F273E">
        <w:rPr>
          <w:rStyle w:val="Emphasis"/>
          <w:rFonts w:ascii="Arial" w:hAnsi="Arial" w:cs="Arial"/>
          <w:i w:val="0"/>
          <w:sz w:val="24"/>
          <w:szCs w:val="24"/>
          <w:highlight w:val="yellow"/>
        </w:rPr>
        <w:t>]</w:t>
      </w:r>
    </w:p>
    <w:p w14:paraId="2D9C5A36" w14:textId="77777777" w:rsidR="004A4734" w:rsidRPr="009F273E" w:rsidRDefault="00CB39A4" w:rsidP="0054312C">
      <w:pPr>
        <w:pStyle w:val="ListParagraph"/>
        <w:numPr>
          <w:ilvl w:val="1"/>
          <w:numId w:val="10"/>
        </w:numPr>
        <w:spacing w:after="0" w:line="259" w:lineRule="auto"/>
        <w:rPr>
          <w:rStyle w:val="Emphasis"/>
          <w:rFonts w:ascii="Arial" w:hAnsi="Arial" w:cs="Arial"/>
          <w:i w:val="0"/>
          <w:sz w:val="24"/>
          <w:szCs w:val="24"/>
          <w:highlight w:val="yellow"/>
        </w:rPr>
      </w:pPr>
      <w:r w:rsidRPr="009F273E">
        <w:rPr>
          <w:rStyle w:val="Emphasis"/>
          <w:rFonts w:ascii="Arial" w:hAnsi="Arial" w:cs="Arial"/>
          <w:i w:val="0"/>
          <w:sz w:val="24"/>
          <w:szCs w:val="24"/>
          <w:highlight w:val="yellow"/>
        </w:rPr>
        <w:t>[Call-Of</w:t>
      </w:r>
      <w:r w:rsidR="005C303F" w:rsidRPr="009F273E">
        <w:rPr>
          <w:rStyle w:val="Emphasis"/>
          <w:rFonts w:ascii="Arial" w:hAnsi="Arial" w:cs="Arial"/>
          <w:i w:val="0"/>
          <w:sz w:val="24"/>
          <w:szCs w:val="24"/>
          <w:highlight w:val="yellow"/>
        </w:rPr>
        <w:t>f Schedule 17 (M</w:t>
      </w:r>
      <w:r w:rsidR="00664398">
        <w:rPr>
          <w:rStyle w:val="Emphasis"/>
          <w:rFonts w:ascii="Arial" w:hAnsi="Arial" w:cs="Arial"/>
          <w:i w:val="0"/>
          <w:sz w:val="24"/>
          <w:szCs w:val="24"/>
          <w:highlight w:val="yellow"/>
        </w:rPr>
        <w:t>O</w:t>
      </w:r>
      <w:r w:rsidR="005C303F" w:rsidRPr="009F273E">
        <w:rPr>
          <w:rStyle w:val="Emphasis"/>
          <w:rFonts w:ascii="Arial" w:hAnsi="Arial" w:cs="Arial"/>
          <w:i w:val="0"/>
          <w:sz w:val="24"/>
          <w:szCs w:val="24"/>
          <w:highlight w:val="yellow"/>
        </w:rPr>
        <w:t xml:space="preserve">D Terms) </w:t>
      </w:r>
      <w:r w:rsidR="005C303F" w:rsidRPr="009F273E">
        <w:rPr>
          <w:rStyle w:val="Emphasis"/>
          <w:rFonts w:ascii="Arial" w:hAnsi="Arial" w:cs="Arial"/>
          <w:i w:val="0"/>
          <w:sz w:val="24"/>
          <w:szCs w:val="24"/>
          <w:highlight w:val="yellow"/>
        </w:rPr>
        <w:tab/>
      </w:r>
      <w:r w:rsidR="005C303F" w:rsidRPr="009F273E">
        <w:rPr>
          <w:rStyle w:val="Emphasis"/>
          <w:rFonts w:ascii="Arial" w:hAnsi="Arial" w:cs="Arial"/>
          <w:i w:val="0"/>
          <w:sz w:val="24"/>
          <w:szCs w:val="24"/>
          <w:highlight w:val="yellow"/>
        </w:rPr>
        <w:tab/>
      </w:r>
      <w:r w:rsidR="005C303F" w:rsidRPr="009F273E">
        <w:rPr>
          <w:rStyle w:val="Emphasis"/>
          <w:rFonts w:ascii="Arial" w:hAnsi="Arial" w:cs="Arial"/>
          <w:i w:val="0"/>
          <w:sz w:val="24"/>
          <w:szCs w:val="24"/>
          <w:highlight w:val="yellow"/>
        </w:rPr>
        <w:tab/>
      </w:r>
      <w:r w:rsidR="005C303F" w:rsidRPr="009F273E">
        <w:rPr>
          <w:rStyle w:val="Emphasis"/>
          <w:rFonts w:ascii="Arial" w:hAnsi="Arial" w:cs="Arial"/>
          <w:i w:val="0"/>
          <w:sz w:val="24"/>
          <w:szCs w:val="24"/>
          <w:highlight w:val="yellow"/>
        </w:rPr>
        <w:tab/>
      </w:r>
      <w:r w:rsidR="005C303F" w:rsidRPr="009F273E">
        <w:rPr>
          <w:rStyle w:val="Emphasis"/>
          <w:rFonts w:ascii="Arial" w:hAnsi="Arial" w:cs="Arial"/>
          <w:i w:val="0"/>
          <w:sz w:val="24"/>
          <w:szCs w:val="24"/>
          <w:highlight w:val="yellow"/>
        </w:rPr>
        <w:tab/>
        <w:t xml:space="preserve"> </w:t>
      </w:r>
      <w:r w:rsidRPr="009F273E">
        <w:rPr>
          <w:rStyle w:val="Emphasis"/>
          <w:rFonts w:ascii="Arial" w:hAnsi="Arial" w:cs="Arial"/>
          <w:i w:val="0"/>
          <w:sz w:val="24"/>
          <w:szCs w:val="24"/>
          <w:highlight w:val="yellow"/>
        </w:rPr>
        <w:t>]</w:t>
      </w:r>
    </w:p>
    <w:p w14:paraId="623D985D" w14:textId="77777777" w:rsidR="004A4734" w:rsidRPr="00133E85" w:rsidRDefault="00CB39A4" w:rsidP="0054312C">
      <w:pPr>
        <w:pStyle w:val="ListParagraph"/>
        <w:numPr>
          <w:ilvl w:val="1"/>
          <w:numId w:val="10"/>
        </w:numPr>
        <w:spacing w:after="0" w:line="259" w:lineRule="auto"/>
        <w:rPr>
          <w:rStyle w:val="Emphasis"/>
          <w:rFonts w:ascii="Arial" w:hAnsi="Arial" w:cs="Arial"/>
          <w:i w:val="0"/>
          <w:sz w:val="24"/>
          <w:szCs w:val="24"/>
        </w:rPr>
      </w:pPr>
      <w:r w:rsidRPr="00133E85">
        <w:rPr>
          <w:rStyle w:val="Emphasis"/>
          <w:rFonts w:ascii="Arial" w:hAnsi="Arial" w:cs="Arial"/>
          <w:i w:val="0"/>
          <w:sz w:val="24"/>
          <w:szCs w:val="24"/>
        </w:rPr>
        <w:t>Call-Off Schedule 18 (</w:t>
      </w:r>
      <w:r w:rsidR="003D7714" w:rsidRPr="00133E85">
        <w:rPr>
          <w:rStyle w:val="Emphasis"/>
          <w:rFonts w:ascii="Arial" w:hAnsi="Arial" w:cs="Arial"/>
          <w:i w:val="0"/>
          <w:sz w:val="24"/>
          <w:szCs w:val="24"/>
        </w:rPr>
        <w:t>Background Checks</w:t>
      </w:r>
      <w:r w:rsidR="009F273E" w:rsidRPr="00133E85">
        <w:rPr>
          <w:rStyle w:val="Emphasis"/>
          <w:rFonts w:ascii="Arial" w:hAnsi="Arial" w:cs="Arial"/>
          <w:i w:val="0"/>
          <w:sz w:val="24"/>
          <w:szCs w:val="24"/>
        </w:rPr>
        <w:t xml:space="preserve">) </w:t>
      </w:r>
      <w:r w:rsidR="009F273E" w:rsidRPr="00133E85">
        <w:rPr>
          <w:rStyle w:val="Emphasis"/>
          <w:rFonts w:ascii="Arial" w:hAnsi="Arial" w:cs="Arial"/>
          <w:i w:val="0"/>
          <w:sz w:val="24"/>
          <w:szCs w:val="24"/>
        </w:rPr>
        <w:tab/>
      </w:r>
      <w:r w:rsidR="009F273E" w:rsidRPr="00133E85">
        <w:rPr>
          <w:rStyle w:val="Emphasis"/>
          <w:rFonts w:ascii="Arial" w:hAnsi="Arial" w:cs="Arial"/>
          <w:i w:val="0"/>
          <w:sz w:val="24"/>
          <w:szCs w:val="24"/>
        </w:rPr>
        <w:tab/>
      </w:r>
      <w:r w:rsidR="009F273E" w:rsidRPr="00133E85">
        <w:rPr>
          <w:rStyle w:val="Emphasis"/>
          <w:rFonts w:ascii="Arial" w:hAnsi="Arial" w:cs="Arial"/>
          <w:i w:val="0"/>
          <w:sz w:val="24"/>
          <w:szCs w:val="24"/>
        </w:rPr>
        <w:tab/>
      </w:r>
      <w:r w:rsidR="00873886" w:rsidRPr="00133E85">
        <w:rPr>
          <w:rStyle w:val="Emphasis"/>
          <w:rFonts w:ascii="Arial" w:hAnsi="Arial" w:cs="Arial"/>
          <w:i w:val="0"/>
          <w:sz w:val="24"/>
          <w:szCs w:val="24"/>
        </w:rPr>
        <w:t xml:space="preserve"> </w:t>
      </w:r>
    </w:p>
    <w:p w14:paraId="700B2450" w14:textId="77777777" w:rsidR="004A4734" w:rsidRPr="005C5732" w:rsidRDefault="00CB39A4" w:rsidP="0054312C">
      <w:pPr>
        <w:pStyle w:val="ListParagraph"/>
        <w:numPr>
          <w:ilvl w:val="1"/>
          <w:numId w:val="10"/>
        </w:numPr>
        <w:spacing w:after="0" w:line="259" w:lineRule="auto"/>
        <w:rPr>
          <w:rStyle w:val="Emphasis"/>
          <w:rFonts w:ascii="Arial" w:hAnsi="Arial" w:cs="Arial"/>
          <w:i w:val="0"/>
          <w:sz w:val="24"/>
          <w:szCs w:val="24"/>
          <w:highlight w:val="yellow"/>
        </w:rPr>
      </w:pPr>
      <w:r w:rsidRPr="009F273E">
        <w:rPr>
          <w:rStyle w:val="Emphasis"/>
          <w:rFonts w:ascii="Arial" w:hAnsi="Arial" w:cs="Arial"/>
          <w:i w:val="0"/>
          <w:sz w:val="24"/>
          <w:szCs w:val="24"/>
          <w:highlight w:val="yellow"/>
        </w:rPr>
        <w:t>[Call-Off Schedule 19 (</w:t>
      </w:r>
      <w:r w:rsidR="003D7714" w:rsidRPr="009F273E">
        <w:rPr>
          <w:rStyle w:val="Emphasis"/>
          <w:rFonts w:ascii="Arial" w:hAnsi="Arial" w:cs="Arial"/>
          <w:i w:val="0"/>
          <w:sz w:val="24"/>
          <w:szCs w:val="24"/>
          <w:highlight w:val="yellow"/>
        </w:rPr>
        <w:t>Scottish Law</w:t>
      </w:r>
      <w:r w:rsidRPr="009F273E">
        <w:rPr>
          <w:rStyle w:val="Emphasis"/>
          <w:rFonts w:ascii="Arial" w:hAnsi="Arial" w:cs="Arial"/>
          <w:i w:val="0"/>
          <w:sz w:val="24"/>
          <w:szCs w:val="24"/>
          <w:highlight w:val="yellow"/>
        </w:rPr>
        <w:t>)</w:t>
      </w:r>
      <w:r w:rsidRPr="009F273E">
        <w:rPr>
          <w:rStyle w:val="Emphasis"/>
          <w:rFonts w:ascii="Arial" w:hAnsi="Arial" w:cs="Arial"/>
          <w:i w:val="0"/>
          <w:sz w:val="24"/>
          <w:szCs w:val="24"/>
          <w:highlight w:val="yellow"/>
        </w:rPr>
        <w:tab/>
      </w:r>
      <w:r w:rsidRPr="009F273E">
        <w:rPr>
          <w:rStyle w:val="Emphasis"/>
          <w:rFonts w:ascii="Arial" w:hAnsi="Arial" w:cs="Arial"/>
          <w:i w:val="0"/>
          <w:sz w:val="24"/>
          <w:szCs w:val="24"/>
          <w:highlight w:val="yellow"/>
        </w:rPr>
        <w:tab/>
      </w:r>
      <w:r w:rsidRPr="009F273E">
        <w:rPr>
          <w:rStyle w:val="Emphasis"/>
          <w:rFonts w:ascii="Arial" w:hAnsi="Arial" w:cs="Arial"/>
          <w:i w:val="0"/>
          <w:sz w:val="24"/>
          <w:szCs w:val="24"/>
          <w:highlight w:val="yellow"/>
        </w:rPr>
        <w:tab/>
      </w:r>
      <w:r w:rsidR="005C303F" w:rsidRPr="009F273E">
        <w:rPr>
          <w:rStyle w:val="Emphasis"/>
          <w:rFonts w:ascii="Arial" w:hAnsi="Arial" w:cs="Arial"/>
          <w:i w:val="0"/>
          <w:sz w:val="24"/>
          <w:szCs w:val="24"/>
          <w:highlight w:val="yellow"/>
        </w:rPr>
        <w:tab/>
      </w:r>
      <w:r w:rsidR="005C303F" w:rsidRPr="005C5732">
        <w:rPr>
          <w:rStyle w:val="Emphasis"/>
          <w:rFonts w:ascii="Arial" w:hAnsi="Arial" w:cs="Arial"/>
          <w:i w:val="0"/>
          <w:sz w:val="24"/>
          <w:szCs w:val="24"/>
          <w:highlight w:val="yellow"/>
        </w:rPr>
        <w:tab/>
        <w:t xml:space="preserve"> </w:t>
      </w:r>
      <w:r w:rsidRPr="005C5732">
        <w:rPr>
          <w:rStyle w:val="Emphasis"/>
          <w:rFonts w:ascii="Arial" w:hAnsi="Arial" w:cs="Arial"/>
          <w:i w:val="0"/>
          <w:sz w:val="24"/>
          <w:szCs w:val="24"/>
          <w:highlight w:val="yellow"/>
        </w:rPr>
        <w:t>]</w:t>
      </w:r>
    </w:p>
    <w:p w14:paraId="767D0CEA" w14:textId="77777777" w:rsidR="004A4734" w:rsidRPr="007B381D" w:rsidRDefault="003D7714" w:rsidP="0054312C">
      <w:pPr>
        <w:pStyle w:val="ListParagraph"/>
        <w:numPr>
          <w:ilvl w:val="1"/>
          <w:numId w:val="10"/>
        </w:numPr>
        <w:spacing w:after="0" w:line="259" w:lineRule="auto"/>
        <w:rPr>
          <w:rStyle w:val="Emphasis"/>
          <w:rFonts w:ascii="Arial" w:hAnsi="Arial" w:cs="Arial"/>
          <w:i w:val="0"/>
          <w:sz w:val="24"/>
          <w:szCs w:val="24"/>
        </w:rPr>
      </w:pPr>
      <w:r w:rsidRPr="007B381D">
        <w:rPr>
          <w:rStyle w:val="Emphasis"/>
          <w:rFonts w:ascii="Arial" w:hAnsi="Arial" w:cs="Arial"/>
          <w:i w:val="0"/>
          <w:sz w:val="24"/>
          <w:szCs w:val="24"/>
        </w:rPr>
        <w:t>Call-Off Schedule 20 (</w:t>
      </w:r>
      <w:r w:rsidR="003B6DBC" w:rsidRPr="007B381D">
        <w:rPr>
          <w:rStyle w:val="Emphasis"/>
          <w:rFonts w:ascii="Arial" w:hAnsi="Arial" w:cs="Arial"/>
          <w:i w:val="0"/>
          <w:sz w:val="24"/>
          <w:szCs w:val="24"/>
        </w:rPr>
        <w:t>Call-O</w:t>
      </w:r>
      <w:r w:rsidR="003E7CBB" w:rsidRPr="007B381D">
        <w:rPr>
          <w:rStyle w:val="Emphasis"/>
          <w:rFonts w:ascii="Arial" w:hAnsi="Arial" w:cs="Arial"/>
          <w:i w:val="0"/>
          <w:sz w:val="24"/>
          <w:szCs w:val="24"/>
        </w:rPr>
        <w:t>ff Specification</w:t>
      </w:r>
      <w:r w:rsidR="00A621D7" w:rsidRPr="007B381D">
        <w:rPr>
          <w:rStyle w:val="Emphasis"/>
          <w:rFonts w:ascii="Arial" w:hAnsi="Arial" w:cs="Arial"/>
          <w:i w:val="0"/>
          <w:sz w:val="24"/>
          <w:szCs w:val="24"/>
        </w:rPr>
        <w:t>)</w:t>
      </w:r>
      <w:r w:rsidR="00A621D7" w:rsidRPr="007B381D">
        <w:rPr>
          <w:rStyle w:val="Emphasis"/>
          <w:rFonts w:ascii="Arial" w:hAnsi="Arial" w:cs="Arial"/>
          <w:i w:val="0"/>
          <w:sz w:val="24"/>
          <w:szCs w:val="24"/>
        </w:rPr>
        <w:tab/>
      </w:r>
      <w:r w:rsidR="009F273E" w:rsidRPr="007B381D">
        <w:rPr>
          <w:rStyle w:val="Emphasis"/>
          <w:rFonts w:ascii="Arial" w:hAnsi="Arial" w:cs="Arial"/>
          <w:i w:val="0"/>
          <w:sz w:val="24"/>
          <w:szCs w:val="24"/>
        </w:rPr>
        <w:tab/>
      </w:r>
      <w:r w:rsidR="009F273E" w:rsidRPr="007B381D">
        <w:rPr>
          <w:rStyle w:val="Emphasis"/>
          <w:rFonts w:ascii="Arial" w:hAnsi="Arial" w:cs="Arial"/>
          <w:i w:val="0"/>
          <w:sz w:val="24"/>
          <w:szCs w:val="24"/>
        </w:rPr>
        <w:tab/>
        <w:t xml:space="preserve"> </w:t>
      </w:r>
    </w:p>
    <w:p w14:paraId="366576F4" w14:textId="77777777" w:rsidR="00CB0A54" w:rsidRDefault="00CB0A54" w:rsidP="0054312C">
      <w:pPr>
        <w:pStyle w:val="ListParagraph"/>
        <w:numPr>
          <w:ilvl w:val="1"/>
          <w:numId w:val="10"/>
        </w:numPr>
        <w:spacing w:after="0" w:line="259" w:lineRule="auto"/>
        <w:rPr>
          <w:rStyle w:val="Emphasis"/>
          <w:rFonts w:ascii="Arial" w:hAnsi="Arial" w:cs="Arial"/>
          <w:i w:val="0"/>
          <w:sz w:val="24"/>
          <w:szCs w:val="24"/>
          <w:highlight w:val="yellow"/>
        </w:rPr>
      </w:pPr>
      <w:r>
        <w:rPr>
          <w:rStyle w:val="Emphasis"/>
          <w:rFonts w:ascii="Arial" w:hAnsi="Arial" w:cs="Arial"/>
          <w:i w:val="0"/>
          <w:sz w:val="24"/>
          <w:szCs w:val="24"/>
          <w:highlight w:val="yellow"/>
        </w:rPr>
        <w:t>[</w:t>
      </w:r>
      <w:r w:rsidRPr="005071CD">
        <w:rPr>
          <w:rStyle w:val="Emphasis"/>
          <w:rFonts w:ascii="Arial" w:hAnsi="Arial" w:cs="Arial"/>
          <w:i w:val="0"/>
          <w:sz w:val="24"/>
          <w:szCs w:val="24"/>
          <w:highlight w:val="yellow"/>
        </w:rPr>
        <w:t>Call-off Schedule 21 (Northern Ireland Law) </w:t>
      </w:r>
      <w:r>
        <w:rPr>
          <w:rStyle w:val="Emphasis"/>
          <w:rFonts w:ascii="Arial" w:hAnsi="Arial" w:cs="Arial"/>
          <w:i w:val="0"/>
          <w:sz w:val="24"/>
          <w:szCs w:val="24"/>
          <w:highlight w:val="yellow"/>
        </w:rPr>
        <w:tab/>
      </w:r>
      <w:r>
        <w:rPr>
          <w:rStyle w:val="Emphasis"/>
          <w:rFonts w:ascii="Arial" w:hAnsi="Arial" w:cs="Arial"/>
          <w:i w:val="0"/>
          <w:sz w:val="24"/>
          <w:szCs w:val="24"/>
          <w:highlight w:val="yellow"/>
        </w:rPr>
        <w:tab/>
      </w:r>
      <w:r>
        <w:rPr>
          <w:rStyle w:val="Emphasis"/>
          <w:rFonts w:ascii="Arial" w:hAnsi="Arial" w:cs="Arial"/>
          <w:i w:val="0"/>
          <w:sz w:val="24"/>
          <w:szCs w:val="24"/>
          <w:highlight w:val="yellow"/>
        </w:rPr>
        <w:tab/>
        <w:t xml:space="preserve"> ]</w:t>
      </w:r>
    </w:p>
    <w:p w14:paraId="6D91318D" w14:textId="77777777" w:rsidR="00DC59C7" w:rsidRPr="007E41F1" w:rsidRDefault="00DC59C7" w:rsidP="00DC59C7">
      <w:pPr>
        <w:pStyle w:val="ListParagraph"/>
        <w:numPr>
          <w:ilvl w:val="1"/>
          <w:numId w:val="10"/>
        </w:numPr>
        <w:spacing w:after="0" w:line="259" w:lineRule="auto"/>
        <w:rPr>
          <w:rStyle w:val="Emphasis"/>
          <w:rFonts w:ascii="Arial" w:hAnsi="Arial" w:cs="Arial"/>
          <w:i w:val="0"/>
          <w:sz w:val="24"/>
          <w:szCs w:val="24"/>
          <w:highlight w:val="yellow"/>
        </w:rPr>
      </w:pPr>
      <w:r>
        <w:rPr>
          <w:rStyle w:val="Emphasis"/>
          <w:rFonts w:ascii="Arial" w:hAnsi="Arial" w:cs="Arial"/>
          <w:i w:val="0"/>
          <w:sz w:val="24"/>
          <w:szCs w:val="24"/>
          <w:highlight w:val="yellow"/>
        </w:rPr>
        <w:t>[</w:t>
      </w:r>
      <w:r w:rsidRPr="007E41F1">
        <w:rPr>
          <w:rStyle w:val="Emphasis"/>
          <w:rFonts w:ascii="Arial" w:hAnsi="Arial" w:cs="Arial"/>
          <w:i w:val="0"/>
          <w:sz w:val="24"/>
          <w:szCs w:val="24"/>
          <w:highlight w:val="yellow"/>
        </w:rPr>
        <w:t>Call-Off Schedule 2</w:t>
      </w:r>
      <w:r>
        <w:rPr>
          <w:rStyle w:val="Emphasis"/>
          <w:rFonts w:ascii="Arial" w:hAnsi="Arial" w:cs="Arial"/>
          <w:i w:val="0"/>
          <w:sz w:val="24"/>
          <w:szCs w:val="24"/>
          <w:highlight w:val="yellow"/>
        </w:rPr>
        <w:t>5</w:t>
      </w:r>
      <w:r w:rsidRPr="007E41F1">
        <w:rPr>
          <w:rStyle w:val="Emphasis"/>
          <w:rFonts w:ascii="Arial" w:hAnsi="Arial" w:cs="Arial"/>
          <w:i w:val="0"/>
          <w:sz w:val="24"/>
          <w:szCs w:val="24"/>
          <w:highlight w:val="yellow"/>
        </w:rPr>
        <w:t xml:space="preserve"> (Ethical Walls Agreement)</w:t>
      </w:r>
      <w:r w:rsidRPr="007E41F1">
        <w:rPr>
          <w:rStyle w:val="Emphasis"/>
          <w:rFonts w:ascii="Arial" w:hAnsi="Arial" w:cs="Arial"/>
          <w:i w:val="0"/>
          <w:sz w:val="24"/>
          <w:szCs w:val="24"/>
          <w:highlight w:val="yellow"/>
        </w:rPr>
        <w:tab/>
      </w:r>
      <w:r w:rsidRPr="007E41F1">
        <w:rPr>
          <w:rStyle w:val="Emphasis"/>
          <w:rFonts w:ascii="Arial" w:hAnsi="Arial" w:cs="Arial"/>
          <w:i w:val="0"/>
          <w:sz w:val="24"/>
          <w:szCs w:val="24"/>
          <w:highlight w:val="yellow"/>
        </w:rPr>
        <w:tab/>
      </w:r>
      <w:r w:rsidRPr="007E41F1">
        <w:rPr>
          <w:rStyle w:val="Emphasis"/>
          <w:rFonts w:ascii="Arial" w:hAnsi="Arial" w:cs="Arial"/>
          <w:i w:val="0"/>
          <w:sz w:val="24"/>
          <w:szCs w:val="24"/>
          <w:highlight w:val="yellow"/>
        </w:rPr>
        <w:tab/>
        <w:t xml:space="preserve"> ]</w:t>
      </w:r>
    </w:p>
    <w:p w14:paraId="7626CFED" w14:textId="77777777" w:rsidR="007E41F1" w:rsidRPr="000A07A7" w:rsidRDefault="000A07A7" w:rsidP="00DC59C7">
      <w:pPr>
        <w:pStyle w:val="ListParagraph"/>
        <w:numPr>
          <w:ilvl w:val="1"/>
          <w:numId w:val="10"/>
        </w:numPr>
        <w:spacing w:after="0" w:line="259" w:lineRule="auto"/>
        <w:rPr>
          <w:rStyle w:val="Emphasis"/>
          <w:rFonts w:ascii="Arial" w:hAnsi="Arial" w:cs="Arial"/>
          <w:i w:val="0"/>
          <w:sz w:val="24"/>
          <w:szCs w:val="24"/>
          <w:highlight w:val="yellow"/>
        </w:rPr>
      </w:pPr>
      <w:r w:rsidRPr="000A07A7">
        <w:rPr>
          <w:rStyle w:val="Emphasis"/>
          <w:rFonts w:ascii="Arial" w:hAnsi="Arial" w:cs="Arial"/>
          <w:i w:val="0"/>
          <w:sz w:val="24"/>
          <w:szCs w:val="24"/>
          <w:highlight w:val="yellow"/>
        </w:rPr>
        <w:t>[</w:t>
      </w:r>
      <w:r w:rsidR="00852369" w:rsidRPr="000A07A7">
        <w:rPr>
          <w:rStyle w:val="Emphasis"/>
          <w:rFonts w:ascii="Arial" w:hAnsi="Arial" w:cs="Arial"/>
          <w:i w:val="0"/>
          <w:sz w:val="24"/>
          <w:szCs w:val="24"/>
          <w:highlight w:val="yellow"/>
        </w:rPr>
        <w:t>Call-Off Schedule 26 (Licence to Occupy)</w:t>
      </w:r>
      <w:r w:rsidR="00852369" w:rsidRPr="000A07A7">
        <w:rPr>
          <w:rStyle w:val="Emphasis"/>
          <w:rFonts w:ascii="Arial" w:hAnsi="Arial" w:cs="Arial"/>
          <w:i w:val="0"/>
          <w:sz w:val="24"/>
          <w:szCs w:val="24"/>
          <w:highlight w:val="yellow"/>
        </w:rPr>
        <w:tab/>
      </w:r>
      <w:r w:rsidR="00852369" w:rsidRPr="000A07A7">
        <w:rPr>
          <w:rStyle w:val="Emphasis"/>
          <w:rFonts w:ascii="Arial" w:hAnsi="Arial" w:cs="Arial"/>
          <w:i w:val="0"/>
          <w:sz w:val="24"/>
          <w:szCs w:val="24"/>
          <w:highlight w:val="yellow"/>
        </w:rPr>
        <w:tab/>
      </w:r>
      <w:r w:rsidR="00852369" w:rsidRPr="000A07A7">
        <w:rPr>
          <w:rStyle w:val="Emphasis"/>
          <w:rFonts w:ascii="Arial" w:hAnsi="Arial" w:cs="Arial"/>
          <w:i w:val="0"/>
          <w:sz w:val="24"/>
          <w:szCs w:val="24"/>
          <w:highlight w:val="yellow"/>
        </w:rPr>
        <w:tab/>
      </w:r>
      <w:r w:rsidR="00852369" w:rsidRPr="000A07A7">
        <w:rPr>
          <w:rStyle w:val="Emphasis"/>
          <w:rFonts w:ascii="Arial" w:hAnsi="Arial" w:cs="Arial"/>
          <w:i w:val="0"/>
          <w:sz w:val="24"/>
          <w:szCs w:val="24"/>
          <w:highlight w:val="yellow"/>
        </w:rPr>
        <w:tab/>
        <w:t xml:space="preserve"> ]</w:t>
      </w:r>
    </w:p>
    <w:p w14:paraId="4A03B1E8" w14:textId="77777777" w:rsidR="000C665A" w:rsidRPr="009F273E" w:rsidRDefault="000C665A">
      <w:pPr>
        <w:pStyle w:val="ListParagraph"/>
        <w:numPr>
          <w:ilvl w:val="0"/>
          <w:numId w:val="5"/>
        </w:numPr>
        <w:spacing w:after="0" w:line="259" w:lineRule="auto"/>
        <w:rPr>
          <w:rStyle w:val="Emphasis"/>
          <w:rFonts w:ascii="Arial" w:hAnsi="Arial" w:cs="Arial"/>
          <w:i w:val="0"/>
          <w:iCs w:val="0"/>
          <w:sz w:val="24"/>
          <w:szCs w:val="24"/>
        </w:rPr>
      </w:pPr>
      <w:r w:rsidRPr="009F273E">
        <w:rPr>
          <w:rFonts w:ascii="Arial" w:hAnsi="Arial" w:cs="Arial"/>
          <w:sz w:val="24"/>
          <w:szCs w:val="24"/>
        </w:rPr>
        <w:t>CCS Core Terms (v</w:t>
      </w:r>
      <w:r w:rsidR="005B7837">
        <w:rPr>
          <w:rFonts w:ascii="Arial" w:hAnsi="Arial" w:cs="Arial"/>
          <w:sz w:val="24"/>
          <w:szCs w:val="24"/>
        </w:rPr>
        <w:t>ersion 3.0</w:t>
      </w:r>
      <w:r w:rsidR="00E4117B">
        <w:rPr>
          <w:rFonts w:ascii="Arial" w:hAnsi="Arial" w:cs="Arial"/>
          <w:sz w:val="24"/>
          <w:szCs w:val="24"/>
        </w:rPr>
        <w:t>.</w:t>
      </w:r>
      <w:r w:rsidR="008F232E">
        <w:rPr>
          <w:rFonts w:ascii="Arial" w:hAnsi="Arial" w:cs="Arial"/>
          <w:sz w:val="24"/>
          <w:szCs w:val="24"/>
        </w:rPr>
        <w:t>9</w:t>
      </w:r>
      <w:r w:rsidRPr="009F273E">
        <w:rPr>
          <w:rFonts w:ascii="Arial" w:hAnsi="Arial" w:cs="Arial"/>
          <w:sz w:val="24"/>
          <w:szCs w:val="24"/>
        </w:rPr>
        <w:t>)</w:t>
      </w:r>
    </w:p>
    <w:p w14:paraId="0ACCE009" w14:textId="77777777" w:rsidR="004A4734" w:rsidRPr="009F273E" w:rsidRDefault="00CB39A4">
      <w:pPr>
        <w:pStyle w:val="ListParagraph"/>
        <w:numPr>
          <w:ilvl w:val="0"/>
          <w:numId w:val="5"/>
        </w:numPr>
        <w:spacing w:after="0" w:line="259" w:lineRule="auto"/>
        <w:rPr>
          <w:rFonts w:ascii="Arial" w:hAnsi="Arial" w:cs="Arial"/>
          <w:sz w:val="24"/>
          <w:szCs w:val="24"/>
        </w:rPr>
      </w:pPr>
      <w:r w:rsidRPr="009F273E">
        <w:rPr>
          <w:rStyle w:val="Emphasis"/>
          <w:rFonts w:ascii="Arial" w:hAnsi="Arial" w:cs="Arial"/>
          <w:i w:val="0"/>
          <w:sz w:val="24"/>
          <w:szCs w:val="24"/>
        </w:rPr>
        <w:t>Joint Schedule 5 (C</w:t>
      </w:r>
      <w:r w:rsidR="0054312C">
        <w:rPr>
          <w:rStyle w:val="Emphasis"/>
          <w:rFonts w:ascii="Arial" w:hAnsi="Arial" w:cs="Arial"/>
          <w:i w:val="0"/>
          <w:sz w:val="24"/>
          <w:szCs w:val="24"/>
        </w:rPr>
        <w:t>orporate Social R</w:t>
      </w:r>
      <w:bookmarkStart w:id="0" w:name="_GoBack"/>
      <w:bookmarkEnd w:id="0"/>
      <w:r w:rsidR="0054312C">
        <w:rPr>
          <w:rStyle w:val="Emphasis"/>
          <w:rFonts w:ascii="Arial" w:hAnsi="Arial" w:cs="Arial"/>
          <w:i w:val="0"/>
          <w:sz w:val="24"/>
          <w:szCs w:val="24"/>
        </w:rPr>
        <w:t xml:space="preserve">esponsibility) </w:t>
      </w:r>
      <w:r w:rsidR="007B735C">
        <w:rPr>
          <w:rStyle w:val="Emphasis"/>
          <w:rFonts w:ascii="Arial" w:hAnsi="Arial" w:cs="Arial"/>
          <w:i w:val="0"/>
          <w:sz w:val="24"/>
          <w:szCs w:val="24"/>
        </w:rPr>
        <w:t>RM6221</w:t>
      </w:r>
    </w:p>
    <w:p w14:paraId="70BB6912" w14:textId="77777777" w:rsidR="004A4734" w:rsidRPr="00727FA2" w:rsidRDefault="00CB39A4">
      <w:pPr>
        <w:pStyle w:val="ListParagraph"/>
        <w:numPr>
          <w:ilvl w:val="0"/>
          <w:numId w:val="5"/>
        </w:numPr>
        <w:spacing w:after="0" w:line="259" w:lineRule="auto"/>
        <w:rPr>
          <w:rFonts w:ascii="Arial" w:hAnsi="Arial" w:cs="Arial"/>
          <w:sz w:val="24"/>
          <w:szCs w:val="24"/>
        </w:rPr>
      </w:pPr>
      <w:r w:rsidRPr="00727FA2">
        <w:rPr>
          <w:rStyle w:val="Emphasis"/>
          <w:rFonts w:ascii="Arial" w:hAnsi="Arial" w:cs="Arial"/>
          <w:i w:val="0"/>
          <w:sz w:val="24"/>
          <w:szCs w:val="24"/>
        </w:rPr>
        <w:t>Call-Off Schedule </w:t>
      </w:r>
      <w:r w:rsidR="00B16AD6" w:rsidRPr="00727FA2">
        <w:rPr>
          <w:rStyle w:val="Emphasis"/>
          <w:rFonts w:ascii="Arial" w:hAnsi="Arial" w:cs="Arial"/>
          <w:i w:val="0"/>
          <w:sz w:val="24"/>
          <w:szCs w:val="24"/>
        </w:rPr>
        <w:t>4</w:t>
      </w:r>
      <w:r w:rsidRPr="00727FA2">
        <w:rPr>
          <w:rStyle w:val="Emphasis"/>
          <w:rFonts w:ascii="Arial" w:hAnsi="Arial" w:cs="Arial"/>
          <w:i w:val="0"/>
          <w:sz w:val="24"/>
          <w:szCs w:val="24"/>
        </w:rPr>
        <w:t xml:space="preserve"> </w:t>
      </w:r>
      <w:r w:rsidRPr="00727FA2">
        <w:rPr>
          <w:rFonts w:ascii="Arial" w:hAnsi="Arial" w:cs="Arial"/>
          <w:sz w:val="24"/>
          <w:szCs w:val="24"/>
        </w:rPr>
        <w:t xml:space="preserve">(Call-Off Tender) </w:t>
      </w:r>
      <w:r w:rsidR="00B16AD6" w:rsidRPr="00727FA2">
        <w:rPr>
          <w:rFonts w:ascii="Arial" w:hAnsi="Arial" w:cs="Arial"/>
          <w:sz w:val="24"/>
          <w:szCs w:val="24"/>
        </w:rPr>
        <w:t xml:space="preserve">as long as </w:t>
      </w:r>
      <w:r w:rsidRPr="00727FA2">
        <w:rPr>
          <w:rFonts w:ascii="Arial" w:hAnsi="Arial" w:cs="Arial"/>
          <w:sz w:val="24"/>
          <w:szCs w:val="24"/>
        </w:rPr>
        <w:t xml:space="preserve">any parts of the Call-Off Tender </w:t>
      </w:r>
      <w:r w:rsidR="00B16AD6" w:rsidRPr="00727FA2">
        <w:rPr>
          <w:rFonts w:ascii="Arial" w:hAnsi="Arial" w:cs="Arial"/>
          <w:sz w:val="24"/>
          <w:szCs w:val="24"/>
        </w:rPr>
        <w:t>that</w:t>
      </w:r>
      <w:r w:rsidRPr="00727FA2">
        <w:rPr>
          <w:rFonts w:ascii="Arial" w:hAnsi="Arial" w:cs="Arial"/>
          <w:sz w:val="24"/>
          <w:szCs w:val="24"/>
        </w:rPr>
        <w:t xml:space="preserve"> offer a better commercial position for the </w:t>
      </w:r>
      <w:r w:rsidR="003809EC" w:rsidRPr="00727FA2">
        <w:rPr>
          <w:rFonts w:ascii="Arial" w:hAnsi="Arial" w:cs="Arial"/>
          <w:sz w:val="24"/>
          <w:szCs w:val="24"/>
        </w:rPr>
        <w:t>Buyer (as decided by the Buyer)</w:t>
      </w:r>
      <w:r w:rsidRPr="00727FA2">
        <w:rPr>
          <w:rFonts w:ascii="Arial" w:hAnsi="Arial" w:cs="Arial"/>
          <w:sz w:val="24"/>
          <w:szCs w:val="24"/>
        </w:rPr>
        <w:t xml:space="preserve"> take precedence over the documents above.</w:t>
      </w:r>
    </w:p>
    <w:p w14:paraId="60BAD365" w14:textId="77777777" w:rsidR="004304AB" w:rsidRPr="009F273E" w:rsidRDefault="004304AB" w:rsidP="004304AB">
      <w:pPr>
        <w:pStyle w:val="ListParagraph"/>
        <w:spacing w:after="0" w:line="259" w:lineRule="auto"/>
        <w:rPr>
          <w:rFonts w:ascii="Arial" w:hAnsi="Arial" w:cs="Arial"/>
          <w:sz w:val="24"/>
          <w:szCs w:val="24"/>
          <w:highlight w:val="yellow"/>
        </w:rPr>
      </w:pPr>
    </w:p>
    <w:p w14:paraId="7A4CAD45" w14:textId="77777777" w:rsidR="004A4734" w:rsidRPr="009F273E" w:rsidRDefault="00CB39A4">
      <w:pPr>
        <w:tabs>
          <w:tab w:val="left" w:pos="2257"/>
        </w:tabs>
        <w:spacing w:after="0" w:line="259" w:lineRule="auto"/>
        <w:rPr>
          <w:rFonts w:ascii="Arial" w:hAnsi="Arial" w:cs="Arial"/>
          <w:sz w:val="24"/>
          <w:szCs w:val="24"/>
        </w:rPr>
      </w:pPr>
      <w:r w:rsidRPr="009F273E">
        <w:rPr>
          <w:rFonts w:ascii="Arial" w:hAnsi="Arial" w:cs="Arial"/>
          <w:sz w:val="24"/>
          <w:szCs w:val="24"/>
        </w:rPr>
        <w:t xml:space="preserve">No other </w:t>
      </w:r>
      <w:r w:rsidR="00FB201C" w:rsidRPr="009F273E">
        <w:rPr>
          <w:rFonts w:ascii="Arial" w:hAnsi="Arial" w:cs="Arial"/>
          <w:sz w:val="24"/>
          <w:szCs w:val="24"/>
        </w:rPr>
        <w:t xml:space="preserve">Supplier </w:t>
      </w:r>
      <w:r w:rsidRPr="009F273E">
        <w:rPr>
          <w:rFonts w:ascii="Arial" w:hAnsi="Arial" w:cs="Arial"/>
          <w:sz w:val="24"/>
          <w:szCs w:val="24"/>
        </w:rPr>
        <w:t>terms</w:t>
      </w:r>
      <w:r w:rsidR="00183C8E" w:rsidRPr="009F273E">
        <w:rPr>
          <w:rFonts w:ascii="Arial" w:hAnsi="Arial" w:cs="Arial"/>
          <w:sz w:val="24"/>
          <w:szCs w:val="24"/>
        </w:rPr>
        <w:t xml:space="preserve"> </w:t>
      </w:r>
      <w:r w:rsidR="003809EC">
        <w:rPr>
          <w:rFonts w:ascii="Arial" w:hAnsi="Arial" w:cs="Arial"/>
          <w:sz w:val="24"/>
          <w:szCs w:val="24"/>
        </w:rPr>
        <w:t>are part of the Call-Off Contract. That includes any terms</w:t>
      </w:r>
      <w:r w:rsidRPr="009F273E">
        <w:rPr>
          <w:rFonts w:ascii="Arial" w:hAnsi="Arial" w:cs="Arial"/>
          <w:sz w:val="24"/>
          <w:szCs w:val="24"/>
        </w:rPr>
        <w:t xml:space="preserve"> </w:t>
      </w:r>
      <w:r w:rsidR="003809EC">
        <w:rPr>
          <w:rFonts w:ascii="Arial" w:hAnsi="Arial" w:cs="Arial"/>
          <w:sz w:val="24"/>
          <w:szCs w:val="24"/>
        </w:rPr>
        <w:t xml:space="preserve">written </w:t>
      </w:r>
      <w:r w:rsidRPr="009F273E">
        <w:rPr>
          <w:rFonts w:ascii="Arial" w:hAnsi="Arial" w:cs="Arial"/>
          <w:sz w:val="24"/>
          <w:szCs w:val="24"/>
        </w:rPr>
        <w:t>on the back of, a</w:t>
      </w:r>
      <w:r w:rsidR="003809EC">
        <w:rPr>
          <w:rFonts w:ascii="Arial" w:hAnsi="Arial" w:cs="Arial"/>
          <w:sz w:val="24"/>
          <w:szCs w:val="24"/>
        </w:rPr>
        <w:t xml:space="preserve">dded </w:t>
      </w:r>
      <w:r w:rsidRPr="009F273E">
        <w:rPr>
          <w:rFonts w:ascii="Arial" w:hAnsi="Arial" w:cs="Arial"/>
          <w:sz w:val="24"/>
          <w:szCs w:val="24"/>
        </w:rPr>
        <w:t>to this Order Fo</w:t>
      </w:r>
      <w:r w:rsidR="005C55E7" w:rsidRPr="009F273E">
        <w:rPr>
          <w:rFonts w:ascii="Arial" w:hAnsi="Arial" w:cs="Arial"/>
          <w:sz w:val="24"/>
          <w:szCs w:val="24"/>
        </w:rPr>
        <w:t>rm</w:t>
      </w:r>
      <w:r w:rsidRPr="009F273E">
        <w:rPr>
          <w:rFonts w:ascii="Arial" w:hAnsi="Arial" w:cs="Arial"/>
          <w:sz w:val="24"/>
          <w:szCs w:val="24"/>
        </w:rPr>
        <w:t>, or presented at the time of delivery</w:t>
      </w:r>
      <w:r w:rsidR="003809EC">
        <w:rPr>
          <w:rFonts w:ascii="Arial" w:hAnsi="Arial" w:cs="Arial"/>
          <w:sz w:val="24"/>
          <w:szCs w:val="24"/>
        </w:rPr>
        <w:t>.</w:t>
      </w:r>
      <w:r w:rsidRPr="009F273E">
        <w:rPr>
          <w:rFonts w:ascii="Arial" w:hAnsi="Arial" w:cs="Arial"/>
          <w:sz w:val="24"/>
          <w:szCs w:val="24"/>
        </w:rPr>
        <w:t xml:space="preserve"> </w:t>
      </w:r>
    </w:p>
    <w:p w14:paraId="6AA01943" w14:textId="77777777" w:rsidR="004A4734" w:rsidRPr="003809EC" w:rsidRDefault="004A4734">
      <w:pPr>
        <w:tabs>
          <w:tab w:val="left" w:pos="2257"/>
        </w:tabs>
        <w:spacing w:after="0" w:line="259" w:lineRule="auto"/>
        <w:rPr>
          <w:rFonts w:ascii="Arial" w:hAnsi="Arial" w:cs="Arial"/>
          <w:sz w:val="24"/>
          <w:szCs w:val="24"/>
        </w:rPr>
      </w:pPr>
    </w:p>
    <w:p w14:paraId="1AF62072" w14:textId="77777777" w:rsidR="004A4734" w:rsidRPr="00C62E10" w:rsidRDefault="003809EC">
      <w:pPr>
        <w:tabs>
          <w:tab w:val="left" w:pos="2257"/>
        </w:tabs>
        <w:spacing w:after="0" w:line="259" w:lineRule="auto"/>
        <w:rPr>
          <w:rFonts w:ascii="Arial" w:hAnsi="Arial" w:cs="Arial"/>
          <w:b/>
          <w:sz w:val="24"/>
          <w:szCs w:val="24"/>
        </w:rPr>
      </w:pPr>
      <w:r w:rsidRPr="00C62E10">
        <w:rPr>
          <w:rFonts w:ascii="Arial" w:hAnsi="Arial" w:cs="Arial"/>
          <w:b/>
          <w:sz w:val="24"/>
          <w:szCs w:val="24"/>
        </w:rPr>
        <w:t>CALL-OFF SPECIAL TERMS</w:t>
      </w:r>
    </w:p>
    <w:p w14:paraId="6F47679D" w14:textId="77777777" w:rsidR="004A4734" w:rsidRPr="009F273E" w:rsidRDefault="003809EC">
      <w:pPr>
        <w:tabs>
          <w:tab w:val="left" w:pos="2257"/>
        </w:tabs>
        <w:spacing w:after="0" w:line="259" w:lineRule="auto"/>
        <w:rPr>
          <w:rFonts w:ascii="Arial" w:hAnsi="Arial" w:cs="Arial"/>
          <w:sz w:val="24"/>
          <w:szCs w:val="24"/>
        </w:rPr>
      </w:pPr>
      <w:r>
        <w:rPr>
          <w:rFonts w:ascii="Arial" w:hAnsi="Arial" w:cs="Arial"/>
          <w:sz w:val="24"/>
          <w:szCs w:val="24"/>
        </w:rPr>
        <w:t xml:space="preserve">The following Special Terms are </w:t>
      </w:r>
      <w:r w:rsidR="00CB39A4" w:rsidRPr="009F273E">
        <w:rPr>
          <w:rFonts w:ascii="Arial" w:hAnsi="Arial" w:cs="Arial"/>
          <w:sz w:val="24"/>
          <w:szCs w:val="24"/>
        </w:rPr>
        <w:t>incorporated into this Call-Off Contract:</w:t>
      </w:r>
    </w:p>
    <w:p w14:paraId="215EE6B3" w14:textId="2E10F252" w:rsidR="004A4734" w:rsidRDefault="00531C4D" w:rsidP="00531C4D">
      <w:pPr>
        <w:tabs>
          <w:tab w:val="left" w:pos="2257"/>
        </w:tabs>
        <w:spacing w:after="0" w:line="259" w:lineRule="auto"/>
        <w:rPr>
          <w:rFonts w:ascii="Arial" w:hAnsi="Arial" w:cs="Arial"/>
          <w:sz w:val="24"/>
          <w:szCs w:val="24"/>
        </w:rPr>
      </w:pPr>
      <w:r w:rsidRPr="009F273E">
        <w:rPr>
          <w:rFonts w:ascii="Arial" w:hAnsi="Arial" w:cs="Arial"/>
          <w:b/>
          <w:sz w:val="24"/>
          <w:szCs w:val="24"/>
          <w:highlight w:val="yellow"/>
        </w:rPr>
        <w:t>[Insert</w:t>
      </w:r>
      <w:r w:rsidRPr="009F273E">
        <w:rPr>
          <w:rFonts w:ascii="Arial" w:hAnsi="Arial" w:cs="Arial"/>
          <w:sz w:val="24"/>
          <w:szCs w:val="24"/>
        </w:rPr>
        <w:t xml:space="preserve"> terms to rev</w:t>
      </w:r>
      <w:r w:rsidR="001E0368">
        <w:rPr>
          <w:rFonts w:ascii="Arial" w:hAnsi="Arial" w:cs="Arial"/>
          <w:sz w:val="24"/>
          <w:szCs w:val="24"/>
        </w:rPr>
        <w:t xml:space="preserve">ise or supplement Core Terms, </w:t>
      </w:r>
      <w:r w:rsidRPr="009F273E">
        <w:rPr>
          <w:rFonts w:ascii="Arial" w:hAnsi="Arial" w:cs="Arial"/>
          <w:sz w:val="24"/>
          <w:szCs w:val="24"/>
        </w:rPr>
        <w:t>Joint Schedules</w:t>
      </w:r>
      <w:r w:rsidR="001E0368">
        <w:rPr>
          <w:rFonts w:ascii="Arial" w:hAnsi="Arial" w:cs="Arial"/>
          <w:sz w:val="24"/>
          <w:szCs w:val="24"/>
        </w:rPr>
        <w:t>, Call</w:t>
      </w:r>
      <w:r w:rsidR="008F232E">
        <w:rPr>
          <w:rFonts w:ascii="Arial" w:hAnsi="Arial" w:cs="Arial"/>
          <w:sz w:val="24"/>
          <w:szCs w:val="24"/>
        </w:rPr>
        <w:t>-</w:t>
      </w:r>
      <w:r w:rsidR="001E0368">
        <w:rPr>
          <w:rFonts w:ascii="Arial" w:hAnsi="Arial" w:cs="Arial"/>
          <w:sz w:val="24"/>
          <w:szCs w:val="24"/>
        </w:rPr>
        <w:t>Off Schedule</w:t>
      </w:r>
      <w:bookmarkStart w:id="1" w:name="LASTCURSORPOSITION"/>
      <w:bookmarkEnd w:id="1"/>
      <w:r w:rsidR="006D0226">
        <w:rPr>
          <w:rFonts w:ascii="Arial" w:hAnsi="Arial" w:cs="Arial"/>
          <w:sz w:val="24"/>
          <w:szCs w:val="24"/>
        </w:rPr>
        <w:t>s</w:t>
      </w:r>
      <w:r w:rsidRPr="009F273E">
        <w:rPr>
          <w:rFonts w:ascii="Arial" w:hAnsi="Arial" w:cs="Arial"/>
          <w:sz w:val="24"/>
          <w:szCs w:val="24"/>
        </w:rPr>
        <w:t>; or none]</w:t>
      </w:r>
    </w:p>
    <w:p w14:paraId="5B2CED42" w14:textId="77777777" w:rsidR="00573700" w:rsidRPr="009F273E" w:rsidRDefault="00573700" w:rsidP="00531C4D">
      <w:pPr>
        <w:tabs>
          <w:tab w:val="left" w:pos="2257"/>
        </w:tabs>
        <w:spacing w:after="0" w:line="259" w:lineRule="auto"/>
        <w:rPr>
          <w:rFonts w:ascii="Arial" w:hAnsi="Arial" w:cs="Arial"/>
          <w:sz w:val="24"/>
          <w:szCs w:val="24"/>
          <w:highlight w:val="yellow"/>
        </w:rPr>
      </w:pPr>
    </w:p>
    <w:p w14:paraId="50C533D3" w14:textId="77777777" w:rsidR="00D03C02" w:rsidRDefault="00531C4D" w:rsidP="003B6128">
      <w:pPr>
        <w:tabs>
          <w:tab w:val="left" w:pos="4845"/>
        </w:tabs>
        <w:spacing w:after="0" w:line="240" w:lineRule="auto"/>
        <w:rPr>
          <w:rFonts w:ascii="Arial" w:hAnsi="Arial" w:cs="Arial"/>
          <w:sz w:val="24"/>
          <w:szCs w:val="24"/>
        </w:rPr>
      </w:pPr>
      <w:r w:rsidRPr="009F273E">
        <w:rPr>
          <w:rFonts w:ascii="Arial" w:hAnsi="Arial" w:cs="Arial"/>
          <w:sz w:val="24"/>
          <w:szCs w:val="24"/>
        </w:rPr>
        <w:t>[</w:t>
      </w:r>
      <w:r w:rsidRPr="00573700">
        <w:rPr>
          <w:rFonts w:ascii="Arial" w:hAnsi="Arial" w:cs="Arial"/>
          <w:sz w:val="24"/>
          <w:szCs w:val="24"/>
        </w:rPr>
        <w:t>S</w:t>
      </w:r>
      <w:r w:rsidR="003809EC" w:rsidRPr="00573700">
        <w:rPr>
          <w:rFonts w:ascii="Arial" w:hAnsi="Arial" w:cs="Arial"/>
          <w:sz w:val="24"/>
          <w:szCs w:val="24"/>
        </w:rPr>
        <w:t>pecial Term 1</w:t>
      </w:r>
    </w:p>
    <w:p w14:paraId="3861F47A" w14:textId="3B42FC88" w:rsidR="00531C4D" w:rsidRPr="00D03C02" w:rsidRDefault="00D03C02" w:rsidP="00D03C02">
      <w:pPr>
        <w:tabs>
          <w:tab w:val="left" w:pos="4845"/>
        </w:tabs>
        <w:spacing w:after="0" w:line="240" w:lineRule="auto"/>
        <w:ind w:left="720"/>
        <w:rPr>
          <w:rFonts w:ascii="Arial" w:hAnsi="Arial" w:cs="Arial"/>
          <w:i/>
          <w:sz w:val="24"/>
          <w:szCs w:val="24"/>
        </w:rPr>
      </w:pPr>
      <w:r>
        <w:rPr>
          <w:rFonts w:ascii="Arial" w:hAnsi="Arial" w:cs="Arial"/>
          <w:i/>
          <w:sz w:val="24"/>
          <w:szCs w:val="24"/>
        </w:rPr>
        <w:t>“</w:t>
      </w:r>
      <w:r w:rsidR="00ED04F2" w:rsidRPr="00573700">
        <w:rPr>
          <w:rFonts w:ascii="Arial" w:hAnsi="Arial" w:cs="Arial"/>
          <w:i/>
          <w:sz w:val="24"/>
          <w:szCs w:val="24"/>
        </w:rPr>
        <w:t>For the purposes of Clause 15.</w:t>
      </w:r>
      <w:r w:rsidR="00B204B5" w:rsidRPr="00573700">
        <w:rPr>
          <w:rFonts w:ascii="Arial" w:hAnsi="Arial" w:cs="Arial"/>
          <w:i/>
          <w:sz w:val="24"/>
          <w:szCs w:val="24"/>
        </w:rPr>
        <w:t>5</w:t>
      </w:r>
      <w:r w:rsidR="00726127" w:rsidRPr="00573700">
        <w:rPr>
          <w:rFonts w:ascii="Arial" w:hAnsi="Arial" w:cs="Arial"/>
          <w:i/>
          <w:sz w:val="24"/>
          <w:szCs w:val="24"/>
        </w:rPr>
        <w:t xml:space="preserve"> of the Core Terms,</w:t>
      </w:r>
      <w:r w:rsidRPr="00573700">
        <w:rPr>
          <w:rFonts w:ascii="Arial" w:hAnsi="Arial" w:cs="Arial"/>
          <w:i/>
          <w:sz w:val="24"/>
          <w:szCs w:val="24"/>
        </w:rPr>
        <w:t xml:space="preserve"> disclosure </w:t>
      </w:r>
      <w:r w:rsidR="00B204B5" w:rsidRPr="00573700">
        <w:rPr>
          <w:rFonts w:ascii="Arial" w:hAnsi="Arial" w:cs="Arial"/>
          <w:i/>
          <w:sz w:val="24"/>
          <w:szCs w:val="24"/>
        </w:rPr>
        <w:t xml:space="preserve">of information </w:t>
      </w:r>
      <w:r w:rsidRPr="00573700">
        <w:rPr>
          <w:rFonts w:ascii="Arial" w:hAnsi="Arial" w:cs="Arial"/>
          <w:i/>
          <w:sz w:val="24"/>
          <w:szCs w:val="24"/>
        </w:rPr>
        <w:t xml:space="preserve">on a confidential basis </w:t>
      </w:r>
      <w:r w:rsidR="00F900E9" w:rsidRPr="00573700">
        <w:rPr>
          <w:rFonts w:ascii="Arial" w:hAnsi="Arial" w:cs="Arial"/>
          <w:i/>
          <w:sz w:val="24"/>
          <w:szCs w:val="24"/>
        </w:rPr>
        <w:t>shall be subject to Section 9 of the National Health Service</w:t>
      </w:r>
      <w:r w:rsidR="00726127" w:rsidRPr="00573700">
        <w:rPr>
          <w:rFonts w:ascii="Arial" w:hAnsi="Arial" w:cs="Arial"/>
          <w:i/>
          <w:sz w:val="24"/>
          <w:szCs w:val="24"/>
        </w:rPr>
        <w:t xml:space="preserve"> Act 200</w:t>
      </w:r>
      <w:r w:rsidR="00FC4596" w:rsidRPr="00573700">
        <w:rPr>
          <w:rFonts w:ascii="Arial" w:hAnsi="Arial" w:cs="Arial"/>
          <w:i/>
          <w:sz w:val="24"/>
          <w:szCs w:val="24"/>
        </w:rPr>
        <w:t>6</w:t>
      </w:r>
      <w:r w:rsidR="00F900E9" w:rsidRPr="00573700">
        <w:rPr>
          <w:rFonts w:ascii="Arial" w:hAnsi="Arial" w:cs="Arial"/>
          <w:i/>
          <w:sz w:val="24"/>
          <w:szCs w:val="24"/>
        </w:rPr>
        <w:t xml:space="preserve">, where it is recognised that a </w:t>
      </w:r>
      <w:r w:rsidR="00344482" w:rsidRPr="00573700">
        <w:rPr>
          <w:rFonts w:ascii="Arial" w:hAnsi="Arial" w:cs="Arial"/>
          <w:i/>
          <w:sz w:val="24"/>
          <w:szCs w:val="24"/>
        </w:rPr>
        <w:t xml:space="preserve">public </w:t>
      </w:r>
      <w:r w:rsidR="00F900E9" w:rsidRPr="00573700">
        <w:rPr>
          <w:rFonts w:ascii="Arial" w:hAnsi="Arial" w:cs="Arial"/>
          <w:i/>
          <w:sz w:val="24"/>
          <w:szCs w:val="24"/>
        </w:rPr>
        <w:t xml:space="preserve">health </w:t>
      </w:r>
      <w:r w:rsidR="00344482" w:rsidRPr="00573700">
        <w:rPr>
          <w:rFonts w:ascii="Arial" w:hAnsi="Arial" w:cs="Arial"/>
          <w:i/>
          <w:sz w:val="24"/>
          <w:szCs w:val="24"/>
        </w:rPr>
        <w:t>se</w:t>
      </w:r>
      <w:r w:rsidR="00B204B5" w:rsidRPr="00573700">
        <w:rPr>
          <w:rFonts w:ascii="Arial" w:hAnsi="Arial" w:cs="Arial"/>
          <w:i/>
          <w:sz w:val="24"/>
          <w:szCs w:val="24"/>
        </w:rPr>
        <w:t>rvice body</w:t>
      </w:r>
      <w:r w:rsidR="00726127" w:rsidRPr="00573700">
        <w:rPr>
          <w:rFonts w:ascii="Arial" w:hAnsi="Arial" w:cs="Arial"/>
          <w:i/>
          <w:sz w:val="24"/>
          <w:szCs w:val="24"/>
        </w:rPr>
        <w:t xml:space="preserve"> </w:t>
      </w:r>
      <w:r w:rsidR="00726127" w:rsidRPr="00573700">
        <w:rPr>
          <w:rFonts w:ascii="Arial" w:hAnsi="Arial" w:cs="Arial"/>
          <w:i/>
          <w:sz w:val="24"/>
          <w:szCs w:val="24"/>
        </w:rPr>
        <w:lastRenderedPageBreak/>
        <w:t>does not</w:t>
      </w:r>
      <w:r w:rsidR="00F900E9" w:rsidRPr="00573700">
        <w:rPr>
          <w:rFonts w:ascii="Arial" w:hAnsi="Arial" w:cs="Arial"/>
          <w:i/>
          <w:sz w:val="24"/>
          <w:szCs w:val="24"/>
        </w:rPr>
        <w:t xml:space="preserve">, </w:t>
      </w:r>
      <w:r w:rsidR="00344482" w:rsidRPr="00573700">
        <w:rPr>
          <w:rFonts w:ascii="Arial" w:hAnsi="Arial" w:cs="Arial"/>
          <w:i/>
          <w:sz w:val="24"/>
          <w:szCs w:val="24"/>
        </w:rPr>
        <w:t>in accordance with that Act, put in place binding confidentiality agreements</w:t>
      </w:r>
      <w:r w:rsidR="00F900E9" w:rsidRPr="00573700">
        <w:rPr>
          <w:rFonts w:ascii="Arial" w:hAnsi="Arial" w:cs="Arial"/>
          <w:i/>
          <w:sz w:val="24"/>
          <w:szCs w:val="24"/>
        </w:rPr>
        <w:t xml:space="preserve"> and that</w:t>
      </w:r>
      <w:r w:rsidR="00726127" w:rsidRPr="00573700">
        <w:rPr>
          <w:rFonts w:ascii="Arial" w:hAnsi="Arial" w:cs="Arial"/>
          <w:i/>
          <w:sz w:val="24"/>
          <w:szCs w:val="24"/>
        </w:rPr>
        <w:t>, where the Buyer is such a public health service body, it s</w:t>
      </w:r>
      <w:r w:rsidR="00344482" w:rsidRPr="00573700">
        <w:rPr>
          <w:rFonts w:ascii="Arial" w:hAnsi="Arial" w:cs="Arial"/>
          <w:i/>
          <w:sz w:val="24"/>
          <w:szCs w:val="24"/>
        </w:rPr>
        <w:t xml:space="preserve">hall only be required to notify any public sector recipient </w:t>
      </w:r>
      <w:r w:rsidR="00726127" w:rsidRPr="00573700">
        <w:rPr>
          <w:rFonts w:ascii="Arial" w:hAnsi="Arial" w:cs="Arial"/>
          <w:i/>
          <w:sz w:val="24"/>
          <w:szCs w:val="24"/>
        </w:rPr>
        <w:t xml:space="preserve">of </w:t>
      </w:r>
      <w:r w:rsidR="00344482" w:rsidRPr="00573700">
        <w:rPr>
          <w:rFonts w:ascii="Arial" w:hAnsi="Arial" w:cs="Arial"/>
          <w:i/>
          <w:sz w:val="24"/>
          <w:szCs w:val="24"/>
        </w:rPr>
        <w:t xml:space="preserve">any confidential information </w:t>
      </w:r>
      <w:r w:rsidR="00726127" w:rsidRPr="00573700">
        <w:rPr>
          <w:rFonts w:ascii="Arial" w:hAnsi="Arial" w:cs="Arial"/>
          <w:i/>
          <w:sz w:val="24"/>
          <w:szCs w:val="24"/>
        </w:rPr>
        <w:t xml:space="preserve">that it </w:t>
      </w:r>
      <w:r w:rsidR="00344482" w:rsidRPr="00573700">
        <w:rPr>
          <w:rFonts w:ascii="Arial" w:hAnsi="Arial" w:cs="Arial"/>
          <w:i/>
          <w:sz w:val="24"/>
          <w:szCs w:val="24"/>
        </w:rPr>
        <w:t>is classed as confidential</w:t>
      </w:r>
      <w:r w:rsidR="00ED04F2" w:rsidRPr="00573700">
        <w:rPr>
          <w:rFonts w:ascii="Arial" w:hAnsi="Arial" w:cs="Arial"/>
          <w:i/>
          <w:sz w:val="24"/>
          <w:szCs w:val="24"/>
        </w:rPr>
        <w:t>.</w:t>
      </w:r>
      <w:r w:rsidR="00573700">
        <w:rPr>
          <w:rFonts w:ascii="Arial" w:hAnsi="Arial" w:cs="Arial"/>
          <w:i/>
          <w:sz w:val="24"/>
          <w:szCs w:val="24"/>
        </w:rPr>
        <w:t>”</w:t>
      </w:r>
      <w:r w:rsidR="00531C4D" w:rsidRPr="00D03C02">
        <w:rPr>
          <w:rFonts w:ascii="Arial" w:hAnsi="Arial" w:cs="Arial"/>
          <w:i/>
          <w:sz w:val="24"/>
          <w:szCs w:val="24"/>
        </w:rPr>
        <w:t xml:space="preserve">] </w:t>
      </w:r>
    </w:p>
    <w:p w14:paraId="20ECC975" w14:textId="77777777" w:rsidR="004A4734" w:rsidRPr="009F273E" w:rsidRDefault="00CB39A4" w:rsidP="003B6128">
      <w:pPr>
        <w:tabs>
          <w:tab w:val="left" w:pos="2257"/>
        </w:tabs>
        <w:spacing w:after="0" w:line="240" w:lineRule="auto"/>
        <w:rPr>
          <w:rFonts w:ascii="Arial" w:hAnsi="Arial" w:cs="Arial"/>
          <w:sz w:val="24"/>
          <w:szCs w:val="24"/>
        </w:rPr>
      </w:pPr>
      <w:r w:rsidRPr="009F273E">
        <w:rPr>
          <w:rFonts w:ascii="Arial" w:hAnsi="Arial" w:cs="Arial"/>
          <w:sz w:val="24"/>
          <w:szCs w:val="24"/>
        </w:rPr>
        <w:t>[</w:t>
      </w:r>
      <w:r w:rsidR="003809EC" w:rsidRPr="009F273E">
        <w:rPr>
          <w:rFonts w:ascii="Arial" w:hAnsi="Arial" w:cs="Arial"/>
          <w:sz w:val="24"/>
          <w:szCs w:val="24"/>
        </w:rPr>
        <w:t>S</w:t>
      </w:r>
      <w:r w:rsidR="003809EC">
        <w:rPr>
          <w:rFonts w:ascii="Arial" w:hAnsi="Arial" w:cs="Arial"/>
          <w:sz w:val="24"/>
          <w:szCs w:val="24"/>
        </w:rPr>
        <w:t xml:space="preserve">pecial Term </w:t>
      </w:r>
      <w:r w:rsidRPr="009F273E">
        <w:rPr>
          <w:rFonts w:ascii="Arial" w:hAnsi="Arial" w:cs="Arial"/>
          <w:sz w:val="24"/>
          <w:szCs w:val="24"/>
        </w:rPr>
        <w:t>2.</w:t>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00E36190" w:rsidRPr="009F273E">
        <w:rPr>
          <w:rFonts w:ascii="Arial" w:hAnsi="Arial" w:cs="Arial"/>
          <w:sz w:val="24"/>
          <w:szCs w:val="24"/>
        </w:rPr>
        <w:tab/>
      </w:r>
      <w:r w:rsidRPr="009F273E">
        <w:rPr>
          <w:rFonts w:ascii="Arial" w:hAnsi="Arial" w:cs="Arial"/>
          <w:sz w:val="24"/>
          <w:szCs w:val="24"/>
        </w:rPr>
        <w:tab/>
        <w:t xml:space="preserve">] </w:t>
      </w:r>
    </w:p>
    <w:p w14:paraId="36F95EE0" w14:textId="77777777" w:rsidR="00531C4D" w:rsidRPr="009F273E" w:rsidRDefault="003809EC" w:rsidP="003B6128">
      <w:pPr>
        <w:spacing w:after="0" w:line="240" w:lineRule="auto"/>
        <w:ind w:right="936"/>
        <w:rPr>
          <w:rFonts w:ascii="Arial" w:hAnsi="Arial" w:cs="Arial"/>
          <w:sz w:val="24"/>
          <w:szCs w:val="24"/>
        </w:rPr>
      </w:pPr>
      <w:r>
        <w:rPr>
          <w:rFonts w:ascii="Arial" w:hAnsi="Arial" w:cs="Arial"/>
          <w:sz w:val="24"/>
          <w:szCs w:val="24"/>
        </w:rPr>
        <w:t>[</w:t>
      </w:r>
      <w:r w:rsidRPr="009F273E">
        <w:rPr>
          <w:rFonts w:ascii="Arial" w:hAnsi="Arial" w:cs="Arial"/>
          <w:sz w:val="24"/>
          <w:szCs w:val="24"/>
        </w:rPr>
        <w:t>S</w:t>
      </w:r>
      <w:r>
        <w:rPr>
          <w:rFonts w:ascii="Arial" w:hAnsi="Arial" w:cs="Arial"/>
          <w:sz w:val="24"/>
          <w:szCs w:val="24"/>
        </w:rPr>
        <w:t>pecial Term 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B39A4" w:rsidRPr="009F273E">
        <w:rPr>
          <w:rFonts w:ascii="Arial" w:hAnsi="Arial" w:cs="Arial"/>
          <w:sz w:val="24"/>
          <w:szCs w:val="24"/>
        </w:rPr>
        <w:t>]</w:t>
      </w:r>
    </w:p>
    <w:p w14:paraId="17B99B42" w14:textId="77777777" w:rsidR="004A4734" w:rsidRPr="009F273E" w:rsidRDefault="00CB39A4" w:rsidP="003B6128">
      <w:pPr>
        <w:spacing w:after="0" w:line="240" w:lineRule="auto"/>
        <w:ind w:right="936"/>
        <w:rPr>
          <w:rFonts w:ascii="Arial" w:hAnsi="Arial" w:cs="Arial"/>
          <w:sz w:val="24"/>
          <w:szCs w:val="24"/>
        </w:rPr>
      </w:pPr>
      <w:r w:rsidRPr="009F273E">
        <w:rPr>
          <w:rFonts w:ascii="Arial" w:hAnsi="Arial" w:cs="Arial"/>
          <w:sz w:val="24"/>
          <w:szCs w:val="24"/>
        </w:rPr>
        <w:t>[None]</w:t>
      </w:r>
    </w:p>
    <w:p w14:paraId="4685EB53" w14:textId="77777777" w:rsidR="004A4734" w:rsidRPr="009F273E" w:rsidRDefault="004A4734">
      <w:pPr>
        <w:spacing w:after="0" w:line="259" w:lineRule="auto"/>
        <w:rPr>
          <w:rFonts w:ascii="Arial" w:hAnsi="Arial" w:cs="Arial"/>
          <w:b/>
          <w:sz w:val="24"/>
          <w:szCs w:val="24"/>
        </w:rPr>
      </w:pPr>
    </w:p>
    <w:p w14:paraId="1AA19969" w14:textId="77777777" w:rsidR="004A4734" w:rsidRPr="003809EC" w:rsidRDefault="00CB39A4">
      <w:pPr>
        <w:spacing w:after="0" w:line="259" w:lineRule="auto"/>
        <w:rPr>
          <w:rFonts w:ascii="Arial" w:hAnsi="Arial" w:cs="Arial"/>
          <w:sz w:val="24"/>
          <w:szCs w:val="24"/>
        </w:rPr>
      </w:pPr>
      <w:r w:rsidRPr="003809EC">
        <w:rPr>
          <w:rFonts w:ascii="Arial" w:hAnsi="Arial" w:cs="Arial"/>
          <w:sz w:val="24"/>
          <w:szCs w:val="24"/>
        </w:rPr>
        <w:t>CALL-OFF START DATE:</w:t>
      </w:r>
      <w:r w:rsidR="003809EC">
        <w:rPr>
          <w:rFonts w:ascii="Arial" w:hAnsi="Arial" w:cs="Arial"/>
          <w:sz w:val="24"/>
          <w:szCs w:val="24"/>
        </w:rPr>
        <w:tab/>
      </w:r>
      <w:r w:rsidR="003809EC">
        <w:rPr>
          <w:rFonts w:ascii="Arial" w:hAnsi="Arial" w:cs="Arial"/>
          <w:sz w:val="24"/>
          <w:szCs w:val="24"/>
        </w:rPr>
        <w:tab/>
      </w:r>
      <w:r w:rsidR="003809EC">
        <w:rPr>
          <w:rFonts w:ascii="Arial" w:hAnsi="Arial" w:cs="Arial"/>
          <w:sz w:val="24"/>
          <w:szCs w:val="24"/>
        </w:rPr>
        <w:tab/>
      </w:r>
      <w:r w:rsidRPr="003809EC">
        <w:rPr>
          <w:rFonts w:ascii="Arial" w:hAnsi="Arial" w:cs="Arial"/>
          <w:b/>
          <w:sz w:val="24"/>
          <w:szCs w:val="24"/>
          <w:highlight w:val="yellow"/>
        </w:rPr>
        <w:t>[</w:t>
      </w:r>
      <w:r w:rsidR="00544956">
        <w:rPr>
          <w:rFonts w:ascii="Arial" w:hAnsi="Arial" w:cs="Arial"/>
          <w:b/>
          <w:sz w:val="24"/>
          <w:szCs w:val="24"/>
          <w:highlight w:val="yellow"/>
        </w:rPr>
        <w:t>Inset</w:t>
      </w:r>
      <w:r w:rsidR="009F273E" w:rsidRPr="003809EC">
        <w:rPr>
          <w:rFonts w:ascii="Arial" w:hAnsi="Arial" w:cs="Arial"/>
          <w:b/>
          <w:sz w:val="24"/>
          <w:szCs w:val="24"/>
          <w:highlight w:val="yellow"/>
        </w:rPr>
        <w:t xml:space="preserve"> </w:t>
      </w:r>
      <w:r w:rsidRPr="003809EC">
        <w:rPr>
          <w:rFonts w:ascii="Arial" w:hAnsi="Arial" w:cs="Arial"/>
          <w:sz w:val="24"/>
          <w:szCs w:val="24"/>
        </w:rPr>
        <w:t>Day Month Year]</w:t>
      </w:r>
    </w:p>
    <w:p w14:paraId="448704D8" w14:textId="77777777" w:rsidR="004A4734" w:rsidRPr="003809EC" w:rsidRDefault="004A4734">
      <w:pPr>
        <w:spacing w:after="0" w:line="259" w:lineRule="auto"/>
        <w:rPr>
          <w:rFonts w:ascii="Arial" w:hAnsi="Arial" w:cs="Arial"/>
          <w:sz w:val="24"/>
          <w:szCs w:val="24"/>
        </w:rPr>
      </w:pPr>
    </w:p>
    <w:p w14:paraId="0AD1B90D" w14:textId="77777777" w:rsidR="004A4734" w:rsidRPr="003809EC" w:rsidRDefault="00CB39A4">
      <w:pPr>
        <w:spacing w:after="0" w:line="259" w:lineRule="auto"/>
        <w:rPr>
          <w:rFonts w:ascii="Arial" w:hAnsi="Arial" w:cs="Arial"/>
          <w:sz w:val="24"/>
          <w:szCs w:val="24"/>
        </w:rPr>
      </w:pPr>
      <w:r w:rsidRPr="003809EC">
        <w:rPr>
          <w:rFonts w:ascii="Arial" w:hAnsi="Arial" w:cs="Arial"/>
          <w:sz w:val="24"/>
          <w:szCs w:val="24"/>
        </w:rPr>
        <w:t xml:space="preserve">CALL-OFF EXPIRY DATE: </w:t>
      </w:r>
      <w:r w:rsidR="003809EC">
        <w:rPr>
          <w:rFonts w:ascii="Arial" w:hAnsi="Arial" w:cs="Arial"/>
          <w:sz w:val="24"/>
          <w:szCs w:val="24"/>
        </w:rPr>
        <w:tab/>
      </w:r>
      <w:r w:rsidR="003809EC">
        <w:rPr>
          <w:rFonts w:ascii="Arial" w:hAnsi="Arial" w:cs="Arial"/>
          <w:sz w:val="24"/>
          <w:szCs w:val="24"/>
        </w:rPr>
        <w:tab/>
      </w:r>
      <w:r w:rsidR="00544956">
        <w:rPr>
          <w:rFonts w:ascii="Arial" w:hAnsi="Arial" w:cs="Arial"/>
          <w:b/>
          <w:sz w:val="24"/>
          <w:szCs w:val="24"/>
          <w:highlight w:val="yellow"/>
        </w:rPr>
        <w:t>[Inset</w:t>
      </w:r>
      <w:r w:rsidR="009F273E" w:rsidRPr="003809EC">
        <w:rPr>
          <w:rFonts w:ascii="Arial" w:hAnsi="Arial" w:cs="Arial"/>
          <w:sz w:val="24"/>
          <w:szCs w:val="24"/>
          <w:highlight w:val="yellow"/>
        </w:rPr>
        <w:t xml:space="preserve"> </w:t>
      </w:r>
      <w:r w:rsidR="009F273E" w:rsidRPr="003809EC">
        <w:rPr>
          <w:rFonts w:ascii="Arial" w:hAnsi="Arial" w:cs="Arial"/>
          <w:sz w:val="24"/>
          <w:szCs w:val="24"/>
        </w:rPr>
        <w:t>Day Month Year]</w:t>
      </w:r>
    </w:p>
    <w:p w14:paraId="2AB4CE63" w14:textId="77777777" w:rsidR="004A4734" w:rsidRPr="003809EC" w:rsidRDefault="004A4734">
      <w:pPr>
        <w:spacing w:after="0" w:line="259" w:lineRule="auto"/>
        <w:rPr>
          <w:rFonts w:ascii="Arial" w:hAnsi="Arial" w:cs="Arial"/>
          <w:sz w:val="24"/>
          <w:szCs w:val="24"/>
        </w:rPr>
      </w:pPr>
    </w:p>
    <w:p w14:paraId="755E7B50" w14:textId="77777777" w:rsidR="004A4734" w:rsidRPr="003809EC" w:rsidRDefault="00CB39A4">
      <w:pPr>
        <w:spacing w:after="0" w:line="259" w:lineRule="auto"/>
        <w:rPr>
          <w:rFonts w:ascii="Arial" w:hAnsi="Arial" w:cs="Arial"/>
          <w:sz w:val="24"/>
          <w:szCs w:val="24"/>
        </w:rPr>
      </w:pPr>
      <w:r w:rsidRPr="003809EC">
        <w:rPr>
          <w:rFonts w:ascii="Arial" w:hAnsi="Arial" w:cs="Arial"/>
          <w:sz w:val="24"/>
          <w:szCs w:val="24"/>
        </w:rPr>
        <w:t>CALL-OFF INITIAL PERIOD:</w:t>
      </w:r>
      <w:r w:rsidR="003809EC">
        <w:rPr>
          <w:rFonts w:ascii="Arial" w:hAnsi="Arial" w:cs="Arial"/>
          <w:sz w:val="24"/>
          <w:szCs w:val="24"/>
        </w:rPr>
        <w:tab/>
      </w:r>
      <w:r w:rsidR="003809EC">
        <w:rPr>
          <w:rFonts w:ascii="Arial" w:hAnsi="Arial" w:cs="Arial"/>
          <w:sz w:val="24"/>
          <w:szCs w:val="24"/>
        </w:rPr>
        <w:tab/>
      </w:r>
      <w:r w:rsidR="00544956">
        <w:rPr>
          <w:rFonts w:ascii="Arial" w:hAnsi="Arial" w:cs="Arial"/>
          <w:b/>
          <w:sz w:val="24"/>
          <w:szCs w:val="24"/>
          <w:highlight w:val="yellow"/>
        </w:rPr>
        <w:t>[Insert</w:t>
      </w:r>
      <w:r w:rsidR="009F273E" w:rsidRPr="003809EC">
        <w:rPr>
          <w:rFonts w:ascii="Arial" w:hAnsi="Arial" w:cs="Arial"/>
          <w:sz w:val="24"/>
          <w:szCs w:val="24"/>
          <w:highlight w:val="yellow"/>
        </w:rPr>
        <w:t xml:space="preserve"> </w:t>
      </w:r>
      <w:r w:rsidR="009F273E" w:rsidRPr="003809EC">
        <w:rPr>
          <w:rFonts w:ascii="Arial" w:hAnsi="Arial" w:cs="Arial"/>
          <w:sz w:val="24"/>
          <w:szCs w:val="24"/>
        </w:rPr>
        <w:t>Years</w:t>
      </w:r>
      <w:r w:rsidR="00CB23C3" w:rsidRPr="003809EC">
        <w:rPr>
          <w:rFonts w:ascii="Arial" w:hAnsi="Arial" w:cs="Arial"/>
          <w:sz w:val="24"/>
          <w:szCs w:val="24"/>
        </w:rPr>
        <w:t xml:space="preserve">, </w:t>
      </w:r>
      <w:r w:rsidR="009F273E" w:rsidRPr="003809EC">
        <w:rPr>
          <w:rFonts w:ascii="Arial" w:hAnsi="Arial" w:cs="Arial"/>
          <w:sz w:val="24"/>
          <w:szCs w:val="24"/>
        </w:rPr>
        <w:t xml:space="preserve">Months] </w:t>
      </w:r>
    </w:p>
    <w:p w14:paraId="44AD939D" w14:textId="77777777" w:rsidR="004A4734" w:rsidRDefault="00320B36">
      <w:pPr>
        <w:spacing w:after="0" w:line="259" w:lineRule="auto"/>
        <w:rPr>
          <w:rFonts w:ascii="Arial" w:hAnsi="Arial" w:cs="Arial"/>
          <w:sz w:val="24"/>
          <w:szCs w:val="24"/>
        </w:rPr>
      </w:pPr>
      <w:r>
        <w:rPr>
          <w:rFonts w:ascii="Arial" w:hAnsi="Arial" w:cs="Arial"/>
          <w:sz w:val="24"/>
          <w:szCs w:val="24"/>
        </w:rPr>
        <w:t xml:space="preserve"> </w:t>
      </w:r>
    </w:p>
    <w:p w14:paraId="5204C912" w14:textId="77777777" w:rsidR="006D1714" w:rsidRDefault="004C4F25" w:rsidP="006D1714">
      <w:pPr>
        <w:spacing w:after="0" w:line="259" w:lineRule="auto"/>
        <w:ind w:left="284" w:hanging="284"/>
        <w:rPr>
          <w:rFonts w:ascii="Arial" w:hAnsi="Arial" w:cs="Arial"/>
          <w:sz w:val="24"/>
          <w:szCs w:val="24"/>
        </w:rPr>
      </w:pPr>
      <w:r>
        <w:rPr>
          <w:rFonts w:ascii="Arial" w:hAnsi="Arial" w:cs="Arial"/>
          <w:sz w:val="24"/>
          <w:szCs w:val="24"/>
        </w:rPr>
        <w:t xml:space="preserve">CALL-OFF OPTIONAL </w:t>
      </w:r>
    </w:p>
    <w:p w14:paraId="1CA2ABFB" w14:textId="77777777" w:rsidR="004C4F25" w:rsidRPr="006D1714" w:rsidRDefault="004C4F25" w:rsidP="006D1714">
      <w:pPr>
        <w:spacing w:after="0" w:line="259" w:lineRule="auto"/>
        <w:ind w:left="284"/>
        <w:rPr>
          <w:rFonts w:ascii="Arial" w:hAnsi="Arial" w:cs="Arial"/>
          <w:sz w:val="24"/>
          <w:szCs w:val="24"/>
        </w:rPr>
      </w:pPr>
      <w:r>
        <w:rPr>
          <w:rFonts w:ascii="Arial" w:hAnsi="Arial" w:cs="Arial"/>
          <w:sz w:val="24"/>
          <w:szCs w:val="24"/>
        </w:rPr>
        <w:t>EXTENSION PERIOD:</w:t>
      </w:r>
      <w:r w:rsidR="006D1714">
        <w:rPr>
          <w:rFonts w:ascii="Arial" w:hAnsi="Arial" w:cs="Arial"/>
          <w:sz w:val="24"/>
          <w:szCs w:val="24"/>
        </w:rPr>
        <w:tab/>
      </w:r>
      <w:r w:rsidR="006D1714">
        <w:rPr>
          <w:rFonts w:ascii="Arial" w:hAnsi="Arial" w:cs="Arial"/>
          <w:sz w:val="24"/>
          <w:szCs w:val="24"/>
        </w:rPr>
        <w:tab/>
      </w:r>
      <w:r w:rsidR="006D1714">
        <w:rPr>
          <w:rFonts w:ascii="Arial" w:hAnsi="Arial" w:cs="Arial"/>
          <w:sz w:val="24"/>
          <w:szCs w:val="24"/>
        </w:rPr>
        <w:tab/>
        <w:t>[</w:t>
      </w:r>
      <w:r w:rsidR="006D1714" w:rsidRPr="008D08CF">
        <w:rPr>
          <w:rFonts w:ascii="Arial" w:hAnsi="Arial" w:cs="Arial"/>
          <w:b/>
          <w:sz w:val="24"/>
          <w:szCs w:val="24"/>
          <w:highlight w:val="yellow"/>
        </w:rPr>
        <w:t>Insert</w:t>
      </w:r>
      <w:r w:rsidR="006D1714">
        <w:rPr>
          <w:rFonts w:ascii="Arial" w:hAnsi="Arial" w:cs="Arial"/>
          <w:b/>
          <w:sz w:val="24"/>
          <w:szCs w:val="24"/>
        </w:rPr>
        <w:t xml:space="preserve"> </w:t>
      </w:r>
      <w:r w:rsidR="006D1714">
        <w:rPr>
          <w:rFonts w:ascii="Arial" w:hAnsi="Arial" w:cs="Arial"/>
          <w:sz w:val="24"/>
          <w:szCs w:val="24"/>
        </w:rPr>
        <w:t>Year(s), Month(s)]</w:t>
      </w:r>
    </w:p>
    <w:p w14:paraId="27AC7A00" w14:textId="77777777" w:rsidR="004C4F25" w:rsidRDefault="004C4F25" w:rsidP="006D1714">
      <w:pPr>
        <w:spacing w:after="0" w:line="259" w:lineRule="auto"/>
        <w:ind w:left="284" w:hanging="284"/>
        <w:rPr>
          <w:rFonts w:ascii="Arial" w:hAnsi="Arial" w:cs="Arial"/>
          <w:sz w:val="24"/>
          <w:szCs w:val="24"/>
        </w:rPr>
      </w:pPr>
    </w:p>
    <w:p w14:paraId="1ED12639" w14:textId="77777777" w:rsidR="006D1714" w:rsidRDefault="004C4F25" w:rsidP="006D1714">
      <w:pPr>
        <w:spacing w:after="0" w:line="259" w:lineRule="auto"/>
        <w:ind w:left="284" w:hanging="284"/>
        <w:rPr>
          <w:rFonts w:ascii="Arial" w:hAnsi="Arial" w:cs="Arial"/>
          <w:sz w:val="24"/>
          <w:szCs w:val="24"/>
        </w:rPr>
      </w:pPr>
      <w:r>
        <w:rPr>
          <w:rFonts w:ascii="Arial" w:hAnsi="Arial" w:cs="Arial"/>
          <w:sz w:val="24"/>
          <w:szCs w:val="24"/>
        </w:rPr>
        <w:t xml:space="preserve">MINIMUM NOTICE PERIOD </w:t>
      </w:r>
    </w:p>
    <w:p w14:paraId="58B4127A" w14:textId="77777777" w:rsidR="004C4F25" w:rsidRDefault="004C4F25" w:rsidP="006D1714">
      <w:pPr>
        <w:spacing w:after="0" w:line="259" w:lineRule="auto"/>
        <w:ind w:left="284"/>
        <w:rPr>
          <w:rFonts w:ascii="Arial" w:hAnsi="Arial" w:cs="Arial"/>
          <w:sz w:val="24"/>
          <w:szCs w:val="24"/>
        </w:rPr>
      </w:pPr>
      <w:r>
        <w:rPr>
          <w:rFonts w:ascii="Arial" w:hAnsi="Arial" w:cs="Arial"/>
          <w:sz w:val="24"/>
          <w:szCs w:val="24"/>
        </w:rPr>
        <w:t>FOR EXTENSION(S):</w:t>
      </w:r>
      <w:r w:rsidR="006D1714">
        <w:rPr>
          <w:rFonts w:ascii="Arial" w:hAnsi="Arial" w:cs="Arial"/>
          <w:sz w:val="24"/>
          <w:szCs w:val="24"/>
        </w:rPr>
        <w:tab/>
      </w:r>
      <w:r w:rsidR="006D1714">
        <w:rPr>
          <w:rFonts w:ascii="Arial" w:hAnsi="Arial" w:cs="Arial"/>
          <w:sz w:val="24"/>
          <w:szCs w:val="24"/>
        </w:rPr>
        <w:tab/>
      </w:r>
      <w:r w:rsidR="006D1714">
        <w:rPr>
          <w:rFonts w:ascii="Arial" w:hAnsi="Arial" w:cs="Arial"/>
          <w:sz w:val="24"/>
          <w:szCs w:val="24"/>
        </w:rPr>
        <w:tab/>
        <w:t>[</w:t>
      </w:r>
      <w:r w:rsidR="006D1714" w:rsidRPr="008D08CF">
        <w:rPr>
          <w:rFonts w:ascii="Arial" w:hAnsi="Arial" w:cs="Arial"/>
          <w:b/>
          <w:sz w:val="24"/>
          <w:szCs w:val="24"/>
          <w:highlight w:val="yellow"/>
        </w:rPr>
        <w:t>Insert</w:t>
      </w:r>
      <w:r w:rsidR="006D1714">
        <w:rPr>
          <w:rFonts w:ascii="Arial" w:hAnsi="Arial" w:cs="Arial"/>
          <w:b/>
          <w:sz w:val="24"/>
          <w:szCs w:val="24"/>
        </w:rPr>
        <w:t xml:space="preserve"> </w:t>
      </w:r>
      <w:r w:rsidR="006D1714" w:rsidRPr="006D1714">
        <w:rPr>
          <w:rFonts w:ascii="Arial" w:hAnsi="Arial" w:cs="Arial"/>
          <w:sz w:val="24"/>
          <w:szCs w:val="24"/>
        </w:rPr>
        <w:t>Month(s)]</w:t>
      </w:r>
    </w:p>
    <w:p w14:paraId="0F35ADE3" w14:textId="77777777" w:rsidR="008D08CF" w:rsidRDefault="008D08CF" w:rsidP="008D08CF">
      <w:pPr>
        <w:spacing w:after="0" w:line="259" w:lineRule="auto"/>
        <w:rPr>
          <w:rFonts w:ascii="Arial" w:hAnsi="Arial" w:cs="Arial"/>
          <w:sz w:val="24"/>
          <w:szCs w:val="24"/>
        </w:rPr>
      </w:pPr>
    </w:p>
    <w:p w14:paraId="195C8F98" w14:textId="77777777" w:rsidR="008D08CF" w:rsidRPr="006D1714" w:rsidRDefault="008D08CF" w:rsidP="008D08CF">
      <w:pPr>
        <w:spacing w:after="0" w:line="259" w:lineRule="auto"/>
        <w:rPr>
          <w:rFonts w:ascii="Arial" w:hAnsi="Arial" w:cs="Arial"/>
          <w:sz w:val="24"/>
          <w:szCs w:val="24"/>
        </w:rPr>
      </w:pPr>
      <w:r>
        <w:rPr>
          <w:rFonts w:ascii="Arial" w:hAnsi="Arial" w:cs="Arial"/>
          <w:sz w:val="24"/>
          <w:szCs w:val="24"/>
        </w:rPr>
        <w:t>CALL-OFF CONTRACT VALUE:</w:t>
      </w:r>
      <w:r>
        <w:rPr>
          <w:rFonts w:ascii="Arial" w:hAnsi="Arial" w:cs="Arial"/>
          <w:sz w:val="24"/>
          <w:szCs w:val="24"/>
        </w:rPr>
        <w:tab/>
      </w:r>
      <w:r>
        <w:rPr>
          <w:rFonts w:ascii="Arial" w:hAnsi="Arial" w:cs="Arial"/>
          <w:sz w:val="24"/>
          <w:szCs w:val="24"/>
        </w:rPr>
        <w:tab/>
        <w:t>[</w:t>
      </w:r>
      <w:r w:rsidRPr="009613A8">
        <w:rPr>
          <w:rFonts w:ascii="Arial" w:hAnsi="Arial" w:cs="Arial"/>
          <w:b/>
          <w:sz w:val="24"/>
          <w:szCs w:val="24"/>
          <w:highlight w:val="yellow"/>
        </w:rPr>
        <w:t>Insert</w:t>
      </w:r>
      <w:r>
        <w:rPr>
          <w:rFonts w:ascii="Arial" w:hAnsi="Arial" w:cs="Arial"/>
          <w:b/>
          <w:sz w:val="24"/>
          <w:szCs w:val="24"/>
        </w:rPr>
        <w:t xml:space="preserve"> </w:t>
      </w:r>
      <w:r>
        <w:rPr>
          <w:rFonts w:ascii="Arial" w:hAnsi="Arial" w:cs="Arial"/>
          <w:sz w:val="24"/>
          <w:szCs w:val="24"/>
        </w:rPr>
        <w:t>Contract value]</w:t>
      </w:r>
    </w:p>
    <w:p w14:paraId="0EFD818E" w14:textId="77777777" w:rsidR="004C4F25" w:rsidRDefault="004C4F25" w:rsidP="006D1714">
      <w:pPr>
        <w:spacing w:after="0" w:line="259" w:lineRule="auto"/>
        <w:ind w:left="284" w:hanging="284"/>
        <w:rPr>
          <w:rFonts w:ascii="Arial" w:hAnsi="Arial" w:cs="Arial"/>
          <w:sz w:val="24"/>
          <w:szCs w:val="24"/>
        </w:rPr>
      </w:pPr>
    </w:p>
    <w:p w14:paraId="2E5FD511" w14:textId="77777777" w:rsidR="004C4F25" w:rsidRDefault="004C4F25">
      <w:pPr>
        <w:spacing w:after="0" w:line="259" w:lineRule="auto"/>
        <w:rPr>
          <w:rFonts w:ascii="Arial" w:hAnsi="Arial" w:cs="Arial"/>
          <w:sz w:val="24"/>
          <w:szCs w:val="24"/>
        </w:rPr>
      </w:pPr>
    </w:p>
    <w:p w14:paraId="2D7DB4A9" w14:textId="77777777" w:rsidR="001D084D" w:rsidRPr="00C62E10" w:rsidRDefault="001D084D" w:rsidP="001D084D">
      <w:pPr>
        <w:spacing w:after="0" w:line="259" w:lineRule="auto"/>
        <w:rPr>
          <w:rFonts w:ascii="Arial" w:hAnsi="Arial" w:cs="Arial"/>
          <w:b/>
          <w:sz w:val="24"/>
          <w:szCs w:val="24"/>
        </w:rPr>
      </w:pPr>
      <w:r w:rsidRPr="00C62E10">
        <w:rPr>
          <w:rFonts w:ascii="Arial" w:hAnsi="Arial" w:cs="Arial"/>
          <w:b/>
          <w:sz w:val="24"/>
          <w:szCs w:val="24"/>
        </w:rPr>
        <w:t xml:space="preserve">CALL-OFF DELIVERABLES </w:t>
      </w:r>
    </w:p>
    <w:p w14:paraId="4A8875CF" w14:textId="77777777" w:rsidR="001D084D" w:rsidRDefault="001D084D" w:rsidP="001D084D">
      <w:pPr>
        <w:tabs>
          <w:tab w:val="left" w:pos="2257"/>
        </w:tabs>
        <w:spacing w:after="0" w:line="259" w:lineRule="auto"/>
        <w:rPr>
          <w:rFonts w:ascii="Arial" w:hAnsi="Arial" w:cs="Arial"/>
          <w:sz w:val="24"/>
          <w:szCs w:val="24"/>
        </w:rPr>
      </w:pPr>
      <w:r w:rsidRPr="009F273E">
        <w:rPr>
          <w:rFonts w:ascii="Arial" w:hAnsi="Arial" w:cs="Arial"/>
          <w:b/>
          <w:sz w:val="24"/>
          <w:szCs w:val="24"/>
          <w:highlight w:val="yellow"/>
        </w:rPr>
        <w:t>[</w:t>
      </w:r>
      <w:r w:rsidR="00110B3B">
        <w:rPr>
          <w:rFonts w:ascii="Arial" w:hAnsi="Arial" w:cs="Arial"/>
          <w:b/>
          <w:sz w:val="24"/>
          <w:szCs w:val="24"/>
          <w:highlight w:val="yellow"/>
        </w:rPr>
        <w:t>Buyer g</w:t>
      </w:r>
      <w:r w:rsidRPr="009F273E">
        <w:rPr>
          <w:rFonts w:ascii="Arial" w:hAnsi="Arial" w:cs="Arial"/>
          <w:b/>
          <w:sz w:val="24"/>
          <w:szCs w:val="24"/>
          <w:highlight w:val="yellow"/>
        </w:rPr>
        <w:t>uidance:</w:t>
      </w:r>
      <w:r w:rsidRPr="00F82365">
        <w:rPr>
          <w:rFonts w:ascii="Arial" w:hAnsi="Arial" w:cs="Arial"/>
          <w:sz w:val="24"/>
          <w:szCs w:val="24"/>
        </w:rPr>
        <w:t xml:space="preserve"> </w:t>
      </w:r>
      <w:r w:rsidRPr="00F82365">
        <w:rPr>
          <w:rFonts w:ascii="Arial" w:hAnsi="Arial" w:cs="Arial"/>
          <w:b/>
          <w:sz w:val="24"/>
          <w:szCs w:val="24"/>
        </w:rPr>
        <w:t>complete</w:t>
      </w:r>
      <w:r>
        <w:rPr>
          <w:rFonts w:ascii="Arial" w:hAnsi="Arial" w:cs="Arial"/>
          <w:sz w:val="24"/>
          <w:szCs w:val="24"/>
        </w:rPr>
        <w:t xml:space="preserve"> option A or, </w:t>
      </w:r>
      <w:r w:rsidRPr="009F273E">
        <w:rPr>
          <w:rFonts w:ascii="Arial" w:hAnsi="Arial" w:cs="Arial"/>
          <w:sz w:val="24"/>
          <w:szCs w:val="24"/>
        </w:rPr>
        <w:t xml:space="preserve">if </w:t>
      </w:r>
      <w:r>
        <w:rPr>
          <w:rFonts w:ascii="Arial" w:hAnsi="Arial" w:cs="Arial"/>
          <w:sz w:val="24"/>
          <w:szCs w:val="24"/>
        </w:rPr>
        <w:t>Deliverables are</w:t>
      </w:r>
      <w:r w:rsidRPr="009F273E">
        <w:rPr>
          <w:rFonts w:ascii="Arial" w:hAnsi="Arial" w:cs="Arial"/>
          <w:sz w:val="24"/>
          <w:szCs w:val="24"/>
        </w:rPr>
        <w:t xml:space="preserve"> too complex </w:t>
      </w:r>
      <w:r>
        <w:rPr>
          <w:rFonts w:ascii="Arial" w:hAnsi="Arial" w:cs="Arial"/>
          <w:sz w:val="24"/>
          <w:szCs w:val="24"/>
        </w:rPr>
        <w:t>for</w:t>
      </w:r>
      <w:r w:rsidRPr="009F273E">
        <w:rPr>
          <w:rFonts w:ascii="Arial" w:hAnsi="Arial" w:cs="Arial"/>
          <w:sz w:val="24"/>
          <w:szCs w:val="24"/>
        </w:rPr>
        <w:t xml:space="preserve"> this form</w:t>
      </w:r>
      <w:r>
        <w:rPr>
          <w:rFonts w:ascii="Arial" w:hAnsi="Arial" w:cs="Arial"/>
          <w:sz w:val="24"/>
          <w:szCs w:val="24"/>
        </w:rPr>
        <w:t>,</w:t>
      </w:r>
      <w:r w:rsidRPr="009F273E">
        <w:rPr>
          <w:rFonts w:ascii="Arial" w:hAnsi="Arial" w:cs="Arial"/>
          <w:sz w:val="24"/>
          <w:szCs w:val="24"/>
        </w:rPr>
        <w:t xml:space="preserve"> </w:t>
      </w:r>
      <w:r w:rsidRPr="00F82365">
        <w:rPr>
          <w:rFonts w:ascii="Arial" w:hAnsi="Arial" w:cs="Arial"/>
          <w:b/>
          <w:sz w:val="24"/>
          <w:szCs w:val="24"/>
        </w:rPr>
        <w:t>use</w:t>
      </w:r>
      <w:r w:rsidRPr="009F273E">
        <w:rPr>
          <w:rFonts w:ascii="Arial" w:hAnsi="Arial" w:cs="Arial"/>
          <w:sz w:val="24"/>
          <w:szCs w:val="24"/>
        </w:rPr>
        <w:t xml:space="preserve"> </w:t>
      </w:r>
      <w:r>
        <w:rPr>
          <w:rFonts w:ascii="Arial" w:hAnsi="Arial" w:cs="Arial"/>
          <w:sz w:val="24"/>
          <w:szCs w:val="24"/>
        </w:rPr>
        <w:t xml:space="preserve">option B and Call-Off Schedule 20 instead. </w:t>
      </w:r>
      <w:r w:rsidRPr="00F82365">
        <w:rPr>
          <w:rFonts w:ascii="Arial" w:hAnsi="Arial" w:cs="Arial"/>
          <w:b/>
          <w:sz w:val="24"/>
          <w:szCs w:val="24"/>
        </w:rPr>
        <w:t>Delete</w:t>
      </w:r>
      <w:r>
        <w:rPr>
          <w:rFonts w:ascii="Arial" w:hAnsi="Arial" w:cs="Arial"/>
          <w:sz w:val="24"/>
          <w:szCs w:val="24"/>
        </w:rPr>
        <w:t xml:space="preserve"> the option that is not used.]</w:t>
      </w:r>
    </w:p>
    <w:p w14:paraId="701C6BCD" w14:textId="77777777" w:rsidR="001D084D" w:rsidRPr="009F273E" w:rsidRDefault="001D084D" w:rsidP="001D084D">
      <w:pPr>
        <w:tabs>
          <w:tab w:val="left" w:pos="2257"/>
        </w:tabs>
        <w:spacing w:after="0" w:line="259" w:lineRule="auto"/>
        <w:rPr>
          <w:rFonts w:ascii="Arial" w:hAnsi="Arial" w:cs="Arial"/>
          <w:sz w:val="24"/>
          <w:szCs w:val="24"/>
          <w:highlight w:val="yellow"/>
        </w:rPr>
      </w:pPr>
      <w:r>
        <w:rPr>
          <w:rFonts w:ascii="Arial" w:hAnsi="Arial" w:cs="Arial"/>
          <w:sz w:val="24"/>
          <w:szCs w:val="24"/>
          <w:highlight w:val="yellow"/>
        </w:rPr>
        <w:t>[Option A</w:t>
      </w:r>
      <w:r w:rsidRPr="00F82365">
        <w:rPr>
          <w:rFonts w:ascii="Arial" w:hAnsi="Arial" w:cs="Arial"/>
          <w:sz w:val="24"/>
          <w:szCs w:val="24"/>
        </w:rPr>
        <w:t>: [Name of Deliverable]</w:t>
      </w:r>
      <w:r>
        <w:rPr>
          <w:rFonts w:ascii="Arial" w:hAnsi="Arial" w:cs="Arial"/>
          <w:sz w:val="24"/>
          <w:szCs w:val="24"/>
        </w:rPr>
        <w:t>[Quantity][Delivery date]</w:t>
      </w:r>
      <w:r w:rsidR="00254B8F">
        <w:rPr>
          <w:rFonts w:ascii="Arial" w:hAnsi="Arial" w:cs="Arial"/>
          <w:sz w:val="24"/>
          <w:szCs w:val="24"/>
        </w:rPr>
        <w:t>[Location]</w:t>
      </w:r>
      <w:r w:rsidR="00A95BE2">
        <w:rPr>
          <w:rFonts w:ascii="Arial" w:hAnsi="Arial" w:cs="Arial"/>
          <w:sz w:val="24"/>
          <w:szCs w:val="24"/>
        </w:rPr>
        <w:t xml:space="preserve"> </w:t>
      </w:r>
      <w:r w:rsidRPr="00F82365">
        <w:rPr>
          <w:rFonts w:ascii="Arial" w:hAnsi="Arial" w:cs="Arial"/>
          <w:sz w:val="24"/>
          <w:szCs w:val="24"/>
        </w:rPr>
        <w:t>[Details]]</w:t>
      </w:r>
    </w:p>
    <w:p w14:paraId="0D607D01" w14:textId="77777777" w:rsidR="001D084D" w:rsidRPr="00A56C49" w:rsidRDefault="001D084D" w:rsidP="001D084D">
      <w:pPr>
        <w:tabs>
          <w:tab w:val="left" w:pos="2257"/>
        </w:tabs>
        <w:spacing w:after="0" w:line="259" w:lineRule="auto"/>
        <w:rPr>
          <w:rFonts w:ascii="Arial" w:hAnsi="Arial" w:cs="Arial"/>
          <w:b/>
          <w:sz w:val="24"/>
          <w:szCs w:val="24"/>
        </w:rPr>
      </w:pPr>
      <w:r w:rsidRPr="00E10DB2">
        <w:rPr>
          <w:rFonts w:ascii="Arial" w:hAnsi="Arial" w:cs="Arial"/>
          <w:sz w:val="24"/>
          <w:szCs w:val="24"/>
        </w:rPr>
        <w:t>[</w:t>
      </w:r>
      <w:r w:rsidRPr="00F82365">
        <w:rPr>
          <w:rFonts w:ascii="Arial" w:hAnsi="Arial" w:cs="Arial"/>
          <w:sz w:val="24"/>
          <w:szCs w:val="24"/>
          <w:highlight w:val="yellow"/>
        </w:rPr>
        <w:t>Option B</w:t>
      </w:r>
      <w:r>
        <w:rPr>
          <w:rFonts w:ascii="Arial" w:hAnsi="Arial" w:cs="Arial"/>
          <w:sz w:val="24"/>
          <w:szCs w:val="24"/>
        </w:rPr>
        <w:t>: See d</w:t>
      </w:r>
      <w:r w:rsidRPr="00E10DB2">
        <w:rPr>
          <w:rFonts w:ascii="Arial" w:hAnsi="Arial" w:cs="Arial"/>
          <w:sz w:val="24"/>
          <w:szCs w:val="24"/>
        </w:rPr>
        <w:t>etails in Call</w:t>
      </w:r>
      <w:r>
        <w:rPr>
          <w:rFonts w:ascii="Arial" w:hAnsi="Arial" w:cs="Arial"/>
          <w:sz w:val="24"/>
          <w:szCs w:val="24"/>
        </w:rPr>
        <w:t xml:space="preserve">-Off </w:t>
      </w:r>
      <w:r w:rsidRPr="009F273E">
        <w:rPr>
          <w:rFonts w:ascii="Arial" w:hAnsi="Arial" w:cs="Arial"/>
          <w:sz w:val="24"/>
          <w:szCs w:val="24"/>
        </w:rPr>
        <w:t>Schedule 20 (</w:t>
      </w:r>
      <w:r>
        <w:rPr>
          <w:rFonts w:ascii="Arial" w:hAnsi="Arial" w:cs="Arial"/>
          <w:sz w:val="24"/>
          <w:szCs w:val="24"/>
        </w:rPr>
        <w:t>Call-Off Specification)]</w:t>
      </w:r>
    </w:p>
    <w:p w14:paraId="0BA66332" w14:textId="77777777" w:rsidR="002420D0" w:rsidRDefault="002420D0" w:rsidP="001D084D">
      <w:pPr>
        <w:tabs>
          <w:tab w:val="left" w:pos="2257"/>
        </w:tabs>
        <w:spacing w:after="0" w:line="259" w:lineRule="auto"/>
        <w:rPr>
          <w:rFonts w:ascii="Arial" w:hAnsi="Arial" w:cs="Arial"/>
          <w:b/>
          <w:sz w:val="24"/>
          <w:szCs w:val="24"/>
        </w:rPr>
      </w:pPr>
    </w:p>
    <w:p w14:paraId="761684F3" w14:textId="2682C6EA" w:rsidR="002420D0" w:rsidRDefault="002420D0" w:rsidP="001D084D">
      <w:pPr>
        <w:tabs>
          <w:tab w:val="left" w:pos="2257"/>
        </w:tabs>
        <w:spacing w:after="0" w:line="259" w:lineRule="auto"/>
        <w:rPr>
          <w:rFonts w:ascii="Arial" w:hAnsi="Arial" w:cs="Arial"/>
          <w:sz w:val="24"/>
          <w:szCs w:val="24"/>
        </w:rPr>
      </w:pPr>
      <w:r>
        <w:rPr>
          <w:rFonts w:ascii="Arial" w:hAnsi="Arial" w:cs="Arial"/>
          <w:b/>
          <w:sz w:val="24"/>
          <w:szCs w:val="24"/>
        </w:rPr>
        <w:t>BUYER’s STANDARDS</w:t>
      </w:r>
    </w:p>
    <w:p w14:paraId="6F80703C" w14:textId="5AD2871C" w:rsidR="002420D0" w:rsidRPr="002420D0" w:rsidRDefault="002420D0" w:rsidP="002420D0">
      <w:pPr>
        <w:tabs>
          <w:tab w:val="left" w:pos="2257"/>
        </w:tabs>
        <w:spacing w:after="0" w:line="259" w:lineRule="auto"/>
        <w:rPr>
          <w:rFonts w:ascii="Arial" w:hAnsi="Arial" w:cs="Arial"/>
          <w:sz w:val="24"/>
          <w:szCs w:val="24"/>
        </w:rPr>
      </w:pPr>
      <w:r w:rsidRPr="002420D0">
        <w:rPr>
          <w:rFonts w:ascii="Arial" w:hAnsi="Arial" w:cs="Arial"/>
          <w:sz w:val="24"/>
          <w:szCs w:val="24"/>
        </w:rPr>
        <w:t xml:space="preserve">From the Start Date of this Call-Off Contract, the Supplier shall comply with the relevant (and current as of the </w:t>
      </w:r>
      <w:r w:rsidR="00AA0FC9">
        <w:rPr>
          <w:rFonts w:ascii="Arial" w:hAnsi="Arial" w:cs="Arial"/>
          <w:sz w:val="24"/>
          <w:szCs w:val="24"/>
        </w:rPr>
        <w:t xml:space="preserve">Call-Off </w:t>
      </w:r>
      <w:r w:rsidRPr="002420D0">
        <w:rPr>
          <w:rFonts w:ascii="Arial" w:hAnsi="Arial" w:cs="Arial"/>
          <w:sz w:val="24"/>
          <w:szCs w:val="24"/>
        </w:rPr>
        <w:t xml:space="preserve">Start Date) Standards set out in Annex 3 of Framework Schedule 1 (Specification).  The Buyer requires the Supplier to comply with the following additional Standards for this Call-Off Contract: </w:t>
      </w:r>
    </w:p>
    <w:p w14:paraId="49A847A2" w14:textId="21F7AF63" w:rsidR="001D084D" w:rsidRPr="002420D0" w:rsidRDefault="002420D0" w:rsidP="002420D0">
      <w:pPr>
        <w:tabs>
          <w:tab w:val="left" w:pos="2257"/>
        </w:tabs>
        <w:spacing w:after="0" w:line="259" w:lineRule="auto"/>
        <w:rPr>
          <w:rFonts w:ascii="Arial" w:hAnsi="Arial" w:cs="Arial"/>
          <w:sz w:val="24"/>
          <w:szCs w:val="24"/>
        </w:rPr>
      </w:pPr>
      <w:r w:rsidRPr="002420D0">
        <w:rPr>
          <w:rFonts w:ascii="Arial" w:hAnsi="Arial" w:cs="Arial"/>
          <w:sz w:val="24"/>
          <w:szCs w:val="24"/>
        </w:rPr>
        <w:t>[</w:t>
      </w:r>
      <w:r w:rsidRPr="002420D0">
        <w:rPr>
          <w:rFonts w:ascii="Arial" w:hAnsi="Arial" w:cs="Arial"/>
          <w:b/>
          <w:sz w:val="24"/>
          <w:szCs w:val="24"/>
          <w:highlight w:val="yellow"/>
        </w:rPr>
        <w:t>Insert</w:t>
      </w:r>
      <w:r>
        <w:rPr>
          <w:rFonts w:ascii="Arial" w:hAnsi="Arial" w:cs="Arial"/>
          <w:sz w:val="24"/>
          <w:szCs w:val="24"/>
        </w:rPr>
        <w:t xml:space="preserve"> Buyer’s additional Standards</w:t>
      </w:r>
      <w:r w:rsidRPr="002420D0">
        <w:rPr>
          <w:rFonts w:ascii="Arial" w:hAnsi="Arial" w:cs="Arial"/>
          <w:sz w:val="24"/>
          <w:szCs w:val="24"/>
        </w:rPr>
        <w:t>].</w:t>
      </w:r>
      <w:r w:rsidR="00F64231" w:rsidRPr="002420D0">
        <w:rPr>
          <w:rFonts w:ascii="Arial" w:hAnsi="Arial" w:cs="Arial"/>
          <w:sz w:val="24"/>
          <w:szCs w:val="24"/>
        </w:rPr>
        <w:t xml:space="preserve"> </w:t>
      </w:r>
    </w:p>
    <w:p w14:paraId="7EEF892C" w14:textId="77777777" w:rsidR="002420D0" w:rsidRDefault="002420D0" w:rsidP="002420D0">
      <w:pPr>
        <w:tabs>
          <w:tab w:val="left" w:pos="2257"/>
        </w:tabs>
        <w:spacing w:after="0" w:line="259" w:lineRule="auto"/>
        <w:rPr>
          <w:rFonts w:ascii="Arial" w:hAnsi="Arial" w:cs="Arial"/>
          <w:b/>
          <w:sz w:val="24"/>
          <w:szCs w:val="24"/>
        </w:rPr>
      </w:pPr>
    </w:p>
    <w:p w14:paraId="57D0FB80" w14:textId="77777777" w:rsidR="00710B03" w:rsidRPr="00C62E10" w:rsidRDefault="00710B03" w:rsidP="00710B03">
      <w:pPr>
        <w:tabs>
          <w:tab w:val="left" w:pos="2257"/>
        </w:tabs>
        <w:spacing w:after="0" w:line="259" w:lineRule="auto"/>
        <w:rPr>
          <w:rFonts w:ascii="Arial" w:hAnsi="Arial" w:cs="Arial"/>
          <w:b/>
          <w:sz w:val="24"/>
          <w:szCs w:val="24"/>
        </w:rPr>
      </w:pPr>
      <w:r w:rsidRPr="00C62E10">
        <w:rPr>
          <w:rFonts w:ascii="Arial" w:hAnsi="Arial" w:cs="Arial"/>
          <w:b/>
          <w:sz w:val="24"/>
          <w:szCs w:val="24"/>
        </w:rPr>
        <w:t xml:space="preserve">MAXIMUM LIABILITY </w:t>
      </w:r>
    </w:p>
    <w:p w14:paraId="074D3BB0" w14:textId="77777777" w:rsidR="00710B03" w:rsidRPr="00710B03" w:rsidRDefault="00710B03" w:rsidP="00710B03">
      <w:pPr>
        <w:tabs>
          <w:tab w:val="left" w:pos="2257"/>
        </w:tabs>
        <w:spacing w:after="0" w:line="259" w:lineRule="auto"/>
        <w:rPr>
          <w:rFonts w:ascii="Arial" w:hAnsi="Arial" w:cs="Arial"/>
          <w:sz w:val="24"/>
          <w:szCs w:val="24"/>
        </w:rPr>
      </w:pPr>
      <w:r w:rsidRPr="00710B03">
        <w:rPr>
          <w:rFonts w:ascii="Arial" w:hAnsi="Arial" w:cs="Arial"/>
          <w:sz w:val="24"/>
          <w:szCs w:val="24"/>
        </w:rPr>
        <w:t>The limitation</w:t>
      </w:r>
      <w:r w:rsidR="0096468C">
        <w:rPr>
          <w:rFonts w:ascii="Arial" w:hAnsi="Arial" w:cs="Arial"/>
          <w:sz w:val="24"/>
          <w:szCs w:val="24"/>
        </w:rPr>
        <w:t xml:space="preserve"> of l</w:t>
      </w:r>
      <w:r w:rsidRPr="00710B03">
        <w:rPr>
          <w:rFonts w:ascii="Arial" w:hAnsi="Arial" w:cs="Arial"/>
          <w:sz w:val="24"/>
          <w:szCs w:val="24"/>
        </w:rPr>
        <w:t xml:space="preserve">iability for this Call-Off Contract is stated in </w:t>
      </w:r>
      <w:r>
        <w:rPr>
          <w:rFonts w:ascii="Arial" w:hAnsi="Arial" w:cs="Arial"/>
          <w:sz w:val="24"/>
          <w:szCs w:val="24"/>
        </w:rPr>
        <w:t xml:space="preserve">Clause </w:t>
      </w:r>
      <w:r w:rsidRPr="00710B03">
        <w:rPr>
          <w:rFonts w:ascii="Arial" w:hAnsi="Arial" w:cs="Arial"/>
          <w:sz w:val="24"/>
          <w:szCs w:val="24"/>
        </w:rPr>
        <w:t>11.2 of the Core Terms</w:t>
      </w:r>
      <w:r w:rsidR="00C62E10">
        <w:rPr>
          <w:rFonts w:ascii="Arial" w:hAnsi="Arial" w:cs="Arial"/>
          <w:sz w:val="24"/>
          <w:szCs w:val="24"/>
        </w:rPr>
        <w:t xml:space="preserve"> as amended by the Framework Award Form Special Terms</w:t>
      </w:r>
      <w:r>
        <w:rPr>
          <w:rFonts w:ascii="Arial" w:hAnsi="Arial" w:cs="Arial"/>
          <w:sz w:val="24"/>
          <w:szCs w:val="24"/>
        </w:rPr>
        <w:t>.</w:t>
      </w:r>
    </w:p>
    <w:p w14:paraId="38F78EC7" w14:textId="77777777" w:rsidR="00710B03" w:rsidRPr="000851C3" w:rsidRDefault="00710B03" w:rsidP="00710B03">
      <w:pPr>
        <w:tabs>
          <w:tab w:val="left" w:pos="2257"/>
        </w:tabs>
        <w:spacing w:after="0" w:line="259" w:lineRule="auto"/>
        <w:rPr>
          <w:rFonts w:ascii="Arial" w:hAnsi="Arial" w:cs="Arial"/>
          <w:sz w:val="24"/>
          <w:szCs w:val="24"/>
        </w:rPr>
      </w:pPr>
      <w:r w:rsidRPr="00710B03">
        <w:rPr>
          <w:rFonts w:ascii="Arial" w:hAnsi="Arial" w:cs="Arial"/>
          <w:b/>
          <w:sz w:val="24"/>
          <w:szCs w:val="24"/>
          <w:highlight w:val="yellow"/>
        </w:rPr>
        <w:t>[</w:t>
      </w:r>
      <w:r w:rsidR="00110B3B">
        <w:rPr>
          <w:rFonts w:ascii="Arial" w:hAnsi="Arial" w:cs="Arial"/>
          <w:b/>
          <w:sz w:val="24"/>
          <w:szCs w:val="24"/>
          <w:highlight w:val="yellow"/>
        </w:rPr>
        <w:t>Buyer g</w:t>
      </w:r>
      <w:r w:rsidRPr="00710B03">
        <w:rPr>
          <w:rFonts w:ascii="Arial" w:hAnsi="Arial" w:cs="Arial"/>
          <w:b/>
          <w:sz w:val="24"/>
          <w:szCs w:val="24"/>
          <w:highlight w:val="yellow"/>
        </w:rPr>
        <w:t>uidance:</w:t>
      </w:r>
      <w:r w:rsidRPr="00710B03">
        <w:rPr>
          <w:rFonts w:ascii="Arial" w:hAnsi="Arial" w:cs="Arial"/>
          <w:sz w:val="24"/>
          <w:szCs w:val="24"/>
        </w:rPr>
        <w:t xml:space="preserve"> </w:t>
      </w:r>
      <w:r w:rsidR="00110B3B">
        <w:rPr>
          <w:rFonts w:ascii="Arial" w:hAnsi="Arial" w:cs="Arial"/>
          <w:sz w:val="24"/>
          <w:szCs w:val="24"/>
        </w:rPr>
        <w:t>you</w:t>
      </w:r>
      <w:r w:rsidRPr="00710B03">
        <w:rPr>
          <w:rFonts w:ascii="Arial" w:hAnsi="Arial" w:cs="Arial"/>
          <w:sz w:val="24"/>
          <w:szCs w:val="24"/>
        </w:rPr>
        <w:t xml:space="preserve"> can change the cap on liability </w:t>
      </w:r>
      <w:r>
        <w:rPr>
          <w:rFonts w:ascii="Arial" w:hAnsi="Arial" w:cs="Arial"/>
          <w:sz w:val="24"/>
          <w:szCs w:val="24"/>
        </w:rPr>
        <w:t xml:space="preserve">in Clause 11.2 </w:t>
      </w:r>
      <w:r w:rsidRPr="00710B03">
        <w:rPr>
          <w:rFonts w:ascii="Arial" w:hAnsi="Arial" w:cs="Arial"/>
          <w:sz w:val="24"/>
          <w:szCs w:val="24"/>
        </w:rPr>
        <w:t xml:space="preserve">where </w:t>
      </w:r>
      <w:r w:rsidR="00110B3B">
        <w:rPr>
          <w:rFonts w:ascii="Arial" w:hAnsi="Arial" w:cs="Arial"/>
          <w:sz w:val="24"/>
          <w:szCs w:val="24"/>
        </w:rPr>
        <w:t>you</w:t>
      </w:r>
      <w:r w:rsidRPr="00710B03">
        <w:rPr>
          <w:rFonts w:ascii="Arial" w:hAnsi="Arial" w:cs="Arial"/>
          <w:sz w:val="24"/>
          <w:szCs w:val="24"/>
        </w:rPr>
        <w:t xml:space="preserve"> have made an appropriate risk assessment and sought the necessary management approvals. Unlim</w:t>
      </w:r>
      <w:r w:rsidR="0096468C">
        <w:rPr>
          <w:rFonts w:ascii="Arial" w:hAnsi="Arial" w:cs="Arial"/>
          <w:sz w:val="24"/>
          <w:szCs w:val="24"/>
        </w:rPr>
        <w:t>ited liability is not permitted</w:t>
      </w:r>
      <w:r w:rsidRPr="00710B03">
        <w:rPr>
          <w:rFonts w:ascii="Arial" w:hAnsi="Arial" w:cs="Arial"/>
          <w:sz w:val="24"/>
          <w:szCs w:val="24"/>
        </w:rPr>
        <w:t>]</w:t>
      </w:r>
    </w:p>
    <w:p w14:paraId="0C2D38D8" w14:textId="77777777" w:rsidR="00710B03" w:rsidRDefault="00710B03" w:rsidP="00710B03">
      <w:pPr>
        <w:tabs>
          <w:tab w:val="left" w:pos="2257"/>
        </w:tabs>
        <w:spacing w:after="0" w:line="259" w:lineRule="auto"/>
        <w:rPr>
          <w:rFonts w:ascii="Arial" w:hAnsi="Arial" w:cs="Arial"/>
          <w:sz w:val="24"/>
          <w:szCs w:val="24"/>
        </w:rPr>
      </w:pPr>
    </w:p>
    <w:p w14:paraId="3DEA740F" w14:textId="77777777" w:rsidR="00710B03" w:rsidRPr="00710B03" w:rsidRDefault="00710B03" w:rsidP="00710B03">
      <w:pPr>
        <w:tabs>
          <w:tab w:val="left" w:pos="2257"/>
        </w:tabs>
        <w:spacing w:after="0" w:line="259" w:lineRule="auto"/>
        <w:rPr>
          <w:rFonts w:ascii="Arial" w:hAnsi="Arial" w:cs="Arial"/>
          <w:b/>
          <w:sz w:val="24"/>
          <w:szCs w:val="24"/>
        </w:rPr>
      </w:pPr>
      <w:r>
        <w:rPr>
          <w:rFonts w:ascii="Arial" w:hAnsi="Arial" w:cs="Arial"/>
          <w:sz w:val="24"/>
          <w:szCs w:val="24"/>
        </w:rPr>
        <w:t>The Estimated Year 1 C</w:t>
      </w:r>
      <w:r w:rsidR="00633EE5">
        <w:rPr>
          <w:rFonts w:ascii="Arial" w:hAnsi="Arial" w:cs="Arial"/>
          <w:sz w:val="24"/>
          <w:szCs w:val="24"/>
        </w:rPr>
        <w:t xml:space="preserve">harges used to calculate </w:t>
      </w:r>
      <w:r>
        <w:rPr>
          <w:rFonts w:ascii="Arial" w:hAnsi="Arial" w:cs="Arial"/>
          <w:sz w:val="24"/>
          <w:szCs w:val="24"/>
        </w:rPr>
        <w:t>liability in the first Contract Year is</w:t>
      </w:r>
      <w:r w:rsidR="00544956">
        <w:rPr>
          <w:rFonts w:ascii="Arial" w:hAnsi="Arial" w:cs="Arial"/>
          <w:b/>
          <w:sz w:val="24"/>
          <w:szCs w:val="24"/>
          <w:highlight w:val="yellow"/>
        </w:rPr>
        <w:t xml:space="preserve"> [Insert</w:t>
      </w:r>
      <w:r>
        <w:rPr>
          <w:rFonts w:ascii="Arial" w:hAnsi="Arial" w:cs="Arial"/>
          <w:b/>
          <w:sz w:val="24"/>
          <w:szCs w:val="24"/>
        </w:rPr>
        <w:t xml:space="preserve"> </w:t>
      </w:r>
      <w:r w:rsidRPr="000851C3">
        <w:rPr>
          <w:rFonts w:ascii="Arial" w:hAnsi="Arial" w:cs="Arial"/>
          <w:sz w:val="24"/>
          <w:szCs w:val="24"/>
        </w:rPr>
        <w:t xml:space="preserve">Estimated Charges in the first 12 months of the Contract. </w:t>
      </w:r>
      <w:r>
        <w:rPr>
          <w:rFonts w:ascii="Arial" w:hAnsi="Arial" w:cs="Arial"/>
          <w:sz w:val="24"/>
          <w:szCs w:val="24"/>
        </w:rPr>
        <w:t>The Buyer</w:t>
      </w:r>
      <w:r w:rsidRPr="000851C3">
        <w:rPr>
          <w:rFonts w:ascii="Arial" w:hAnsi="Arial" w:cs="Arial"/>
          <w:sz w:val="24"/>
          <w:szCs w:val="24"/>
        </w:rPr>
        <w:t xml:space="preserve"> must always provide a figure here]</w:t>
      </w:r>
    </w:p>
    <w:p w14:paraId="66734920" w14:textId="77777777" w:rsidR="001D084D" w:rsidRDefault="001D084D" w:rsidP="00475B07">
      <w:pPr>
        <w:tabs>
          <w:tab w:val="left" w:pos="2257"/>
        </w:tabs>
        <w:spacing w:after="0" w:line="259" w:lineRule="auto"/>
        <w:rPr>
          <w:rFonts w:ascii="Arial" w:hAnsi="Arial" w:cs="Arial"/>
          <w:b/>
          <w:sz w:val="24"/>
          <w:szCs w:val="24"/>
        </w:rPr>
      </w:pPr>
    </w:p>
    <w:p w14:paraId="6FC93D1E" w14:textId="77777777" w:rsidR="001D084D" w:rsidRPr="00C62E10" w:rsidRDefault="001D084D" w:rsidP="001D084D">
      <w:pPr>
        <w:tabs>
          <w:tab w:val="left" w:pos="2257"/>
        </w:tabs>
        <w:spacing w:after="0" w:line="259" w:lineRule="auto"/>
        <w:rPr>
          <w:rFonts w:ascii="Arial" w:hAnsi="Arial" w:cs="Arial"/>
          <w:b/>
          <w:sz w:val="24"/>
          <w:szCs w:val="24"/>
        </w:rPr>
      </w:pPr>
      <w:r w:rsidRPr="00C62E10">
        <w:rPr>
          <w:rFonts w:ascii="Arial" w:hAnsi="Arial" w:cs="Arial"/>
          <w:b/>
          <w:sz w:val="24"/>
          <w:szCs w:val="24"/>
        </w:rPr>
        <w:t>CALL-OFF CHARGES</w:t>
      </w:r>
    </w:p>
    <w:p w14:paraId="163AA8B4" w14:textId="77777777" w:rsidR="001D084D" w:rsidRDefault="001D084D" w:rsidP="001D084D">
      <w:pPr>
        <w:tabs>
          <w:tab w:val="left" w:pos="2257"/>
        </w:tabs>
        <w:spacing w:after="0" w:line="259" w:lineRule="auto"/>
        <w:rPr>
          <w:rFonts w:ascii="Arial" w:hAnsi="Arial" w:cs="Arial"/>
          <w:sz w:val="24"/>
          <w:szCs w:val="24"/>
        </w:rPr>
      </w:pPr>
      <w:r w:rsidRPr="009F273E">
        <w:rPr>
          <w:rFonts w:ascii="Arial" w:hAnsi="Arial" w:cs="Arial"/>
          <w:b/>
          <w:sz w:val="24"/>
          <w:szCs w:val="24"/>
          <w:highlight w:val="yellow"/>
        </w:rPr>
        <w:t>[</w:t>
      </w:r>
      <w:r w:rsidR="00110B3B">
        <w:rPr>
          <w:rFonts w:ascii="Arial" w:hAnsi="Arial" w:cs="Arial"/>
          <w:b/>
          <w:sz w:val="24"/>
          <w:szCs w:val="24"/>
          <w:highlight w:val="yellow"/>
        </w:rPr>
        <w:t>Buyer g</w:t>
      </w:r>
      <w:r w:rsidRPr="009F273E">
        <w:rPr>
          <w:rFonts w:ascii="Arial" w:hAnsi="Arial" w:cs="Arial"/>
          <w:b/>
          <w:sz w:val="24"/>
          <w:szCs w:val="24"/>
          <w:highlight w:val="yellow"/>
        </w:rPr>
        <w:t>uidance:</w:t>
      </w:r>
      <w:r w:rsidRPr="00650483">
        <w:rPr>
          <w:rFonts w:ascii="Arial" w:hAnsi="Arial" w:cs="Arial"/>
          <w:sz w:val="24"/>
          <w:szCs w:val="24"/>
        </w:rPr>
        <w:t xml:space="preserve"> </w:t>
      </w:r>
      <w:r w:rsidRPr="00CC7906">
        <w:rPr>
          <w:rFonts w:ascii="Arial" w:hAnsi="Arial" w:cs="Arial"/>
          <w:b/>
          <w:sz w:val="24"/>
          <w:szCs w:val="24"/>
        </w:rPr>
        <w:t>Use</w:t>
      </w:r>
      <w:r>
        <w:rPr>
          <w:rFonts w:ascii="Arial" w:hAnsi="Arial" w:cs="Arial"/>
          <w:sz w:val="24"/>
          <w:szCs w:val="24"/>
        </w:rPr>
        <w:t xml:space="preserve"> option A or, i</w:t>
      </w:r>
      <w:r w:rsidRPr="009F273E">
        <w:rPr>
          <w:rFonts w:ascii="Arial" w:hAnsi="Arial" w:cs="Arial"/>
          <w:sz w:val="24"/>
          <w:szCs w:val="24"/>
        </w:rPr>
        <w:t xml:space="preserve">f </w:t>
      </w:r>
      <w:r>
        <w:rPr>
          <w:rFonts w:ascii="Arial" w:hAnsi="Arial" w:cs="Arial"/>
          <w:sz w:val="24"/>
          <w:szCs w:val="24"/>
        </w:rPr>
        <w:t>charging</w:t>
      </w:r>
      <w:r w:rsidRPr="009F273E">
        <w:rPr>
          <w:rFonts w:ascii="Arial" w:hAnsi="Arial" w:cs="Arial"/>
          <w:sz w:val="24"/>
          <w:szCs w:val="24"/>
        </w:rPr>
        <w:t xml:space="preserve"> model is too complex to detail</w:t>
      </w:r>
      <w:r>
        <w:rPr>
          <w:rFonts w:ascii="Arial" w:hAnsi="Arial" w:cs="Arial"/>
          <w:sz w:val="24"/>
          <w:szCs w:val="24"/>
        </w:rPr>
        <w:t xml:space="preserve"> </w:t>
      </w:r>
      <w:r w:rsidRPr="009F273E">
        <w:rPr>
          <w:rFonts w:ascii="Arial" w:hAnsi="Arial" w:cs="Arial"/>
          <w:sz w:val="24"/>
          <w:szCs w:val="24"/>
        </w:rPr>
        <w:t>in this form</w:t>
      </w:r>
      <w:r>
        <w:rPr>
          <w:rFonts w:ascii="Arial" w:hAnsi="Arial" w:cs="Arial"/>
          <w:sz w:val="24"/>
          <w:szCs w:val="24"/>
        </w:rPr>
        <w:t xml:space="preserve"> or must be embedded,</w:t>
      </w:r>
      <w:r w:rsidRPr="009F273E">
        <w:rPr>
          <w:rFonts w:ascii="Arial" w:hAnsi="Arial" w:cs="Arial"/>
          <w:sz w:val="24"/>
          <w:szCs w:val="24"/>
        </w:rPr>
        <w:t xml:space="preserve"> </w:t>
      </w:r>
      <w:r w:rsidRPr="00CC7906">
        <w:rPr>
          <w:rFonts w:ascii="Arial" w:hAnsi="Arial" w:cs="Arial"/>
          <w:b/>
          <w:sz w:val="24"/>
          <w:szCs w:val="24"/>
        </w:rPr>
        <w:t>use</w:t>
      </w:r>
      <w:r w:rsidRPr="009F273E">
        <w:rPr>
          <w:rFonts w:ascii="Arial" w:hAnsi="Arial" w:cs="Arial"/>
          <w:sz w:val="24"/>
          <w:szCs w:val="24"/>
        </w:rPr>
        <w:t xml:space="preserve"> </w:t>
      </w:r>
      <w:r>
        <w:rPr>
          <w:rFonts w:ascii="Arial" w:hAnsi="Arial" w:cs="Arial"/>
          <w:sz w:val="24"/>
          <w:szCs w:val="24"/>
        </w:rPr>
        <w:t xml:space="preserve">option B and Call-Off Schedule 5 instead. </w:t>
      </w:r>
      <w:r w:rsidRPr="00F82365">
        <w:rPr>
          <w:rFonts w:ascii="Arial" w:hAnsi="Arial" w:cs="Arial"/>
          <w:b/>
          <w:sz w:val="24"/>
          <w:szCs w:val="24"/>
        </w:rPr>
        <w:t>Delete</w:t>
      </w:r>
      <w:r>
        <w:rPr>
          <w:rFonts w:ascii="Arial" w:hAnsi="Arial" w:cs="Arial"/>
          <w:sz w:val="24"/>
          <w:szCs w:val="24"/>
        </w:rPr>
        <w:t xml:space="preserve"> the option that is not used.] </w:t>
      </w:r>
    </w:p>
    <w:p w14:paraId="6366BE28" w14:textId="77777777" w:rsidR="00F64280" w:rsidRDefault="00F64280" w:rsidP="001D084D">
      <w:pPr>
        <w:tabs>
          <w:tab w:val="left" w:pos="2257"/>
        </w:tabs>
        <w:spacing w:after="0" w:line="259" w:lineRule="auto"/>
        <w:rPr>
          <w:rFonts w:ascii="Arial" w:hAnsi="Arial" w:cs="Arial"/>
          <w:sz w:val="24"/>
          <w:szCs w:val="24"/>
        </w:rPr>
      </w:pPr>
    </w:p>
    <w:p w14:paraId="7799EA48" w14:textId="77777777" w:rsidR="001D084D" w:rsidRPr="00CB23C3" w:rsidRDefault="001D084D" w:rsidP="001D084D">
      <w:pPr>
        <w:tabs>
          <w:tab w:val="left" w:pos="2257"/>
        </w:tabs>
        <w:spacing w:after="0" w:line="259" w:lineRule="auto"/>
        <w:rPr>
          <w:rFonts w:ascii="Arial" w:hAnsi="Arial" w:cs="Arial"/>
          <w:sz w:val="24"/>
          <w:szCs w:val="24"/>
        </w:rPr>
      </w:pPr>
      <w:r w:rsidRPr="00580CF1">
        <w:rPr>
          <w:rFonts w:ascii="Arial" w:hAnsi="Arial" w:cs="Arial"/>
          <w:sz w:val="24"/>
          <w:szCs w:val="24"/>
        </w:rPr>
        <w:t>[</w:t>
      </w:r>
      <w:r w:rsidRPr="00580CF1">
        <w:rPr>
          <w:rFonts w:ascii="Arial" w:hAnsi="Arial" w:cs="Arial"/>
          <w:sz w:val="24"/>
          <w:szCs w:val="24"/>
          <w:highlight w:val="yellow"/>
        </w:rPr>
        <w:t>Option A</w:t>
      </w:r>
      <w:r w:rsidRPr="00CC7906">
        <w:rPr>
          <w:rFonts w:ascii="Arial" w:hAnsi="Arial" w:cs="Arial"/>
          <w:sz w:val="24"/>
          <w:szCs w:val="24"/>
        </w:rPr>
        <w:t>:</w:t>
      </w:r>
      <w:r w:rsidRPr="00580CF1">
        <w:rPr>
          <w:rFonts w:ascii="Arial" w:hAnsi="Arial" w:cs="Arial"/>
          <w:b/>
          <w:sz w:val="24"/>
          <w:szCs w:val="24"/>
        </w:rPr>
        <w:t xml:space="preserve"> </w:t>
      </w:r>
      <w:r w:rsidRPr="009F273E">
        <w:rPr>
          <w:rFonts w:ascii="Arial" w:hAnsi="Arial" w:cs="Arial"/>
          <w:b/>
          <w:sz w:val="24"/>
          <w:szCs w:val="24"/>
          <w:highlight w:val="yellow"/>
        </w:rPr>
        <w:t>Ins</w:t>
      </w:r>
      <w:r>
        <w:rPr>
          <w:rFonts w:ascii="Arial" w:hAnsi="Arial" w:cs="Arial"/>
          <w:b/>
          <w:sz w:val="24"/>
          <w:szCs w:val="24"/>
          <w:highlight w:val="yellow"/>
        </w:rPr>
        <w:t>e</w:t>
      </w:r>
      <w:r w:rsidRPr="009F273E">
        <w:rPr>
          <w:rFonts w:ascii="Arial" w:hAnsi="Arial" w:cs="Arial"/>
          <w:b/>
          <w:sz w:val="24"/>
          <w:szCs w:val="24"/>
          <w:highlight w:val="yellow"/>
        </w:rPr>
        <w:t>rt</w:t>
      </w:r>
      <w:r w:rsidRPr="00580CF1">
        <w:rPr>
          <w:rFonts w:ascii="Arial" w:hAnsi="Arial" w:cs="Arial"/>
          <w:sz w:val="24"/>
          <w:szCs w:val="24"/>
        </w:rPr>
        <w:t xml:space="preserve"> the Charges for the Deliverables]</w:t>
      </w:r>
    </w:p>
    <w:p w14:paraId="66BDBF9E" w14:textId="77777777" w:rsidR="008D08CF" w:rsidRDefault="001D084D" w:rsidP="001D084D">
      <w:pPr>
        <w:tabs>
          <w:tab w:val="left" w:pos="2257"/>
        </w:tabs>
        <w:spacing w:after="0" w:line="259" w:lineRule="auto"/>
        <w:rPr>
          <w:rFonts w:ascii="Arial" w:hAnsi="Arial" w:cs="Arial"/>
          <w:sz w:val="24"/>
          <w:szCs w:val="24"/>
        </w:rPr>
      </w:pPr>
      <w:r w:rsidRPr="00CC7906">
        <w:rPr>
          <w:rFonts w:ascii="Arial" w:hAnsi="Arial" w:cs="Arial"/>
          <w:sz w:val="24"/>
          <w:szCs w:val="24"/>
          <w:highlight w:val="yellow"/>
        </w:rPr>
        <w:t>[Option B</w:t>
      </w:r>
      <w:r w:rsidRPr="00580CF1">
        <w:rPr>
          <w:rFonts w:ascii="Arial" w:hAnsi="Arial" w:cs="Arial"/>
          <w:sz w:val="24"/>
          <w:szCs w:val="24"/>
        </w:rPr>
        <w:t>:</w:t>
      </w:r>
      <w:r w:rsidRPr="00B714E9">
        <w:rPr>
          <w:rFonts w:ascii="Arial" w:hAnsi="Arial" w:cs="Arial"/>
          <w:sz w:val="24"/>
          <w:szCs w:val="24"/>
        </w:rPr>
        <w:t xml:space="preserve"> </w:t>
      </w:r>
      <w:r w:rsidR="00E54DC4">
        <w:rPr>
          <w:rFonts w:ascii="Arial" w:hAnsi="Arial" w:cs="Arial"/>
          <w:sz w:val="24"/>
          <w:szCs w:val="24"/>
        </w:rPr>
        <w:t xml:space="preserve">Summarise the Charging method(s) Buyer has selected </w:t>
      </w:r>
      <w:r w:rsidR="0086506C">
        <w:rPr>
          <w:rFonts w:ascii="Arial" w:hAnsi="Arial" w:cs="Arial"/>
          <w:sz w:val="24"/>
          <w:szCs w:val="24"/>
        </w:rPr>
        <w:t xml:space="preserve">below and </w:t>
      </w:r>
      <w:r w:rsidR="002E45E4">
        <w:rPr>
          <w:rFonts w:ascii="Arial" w:hAnsi="Arial" w:cs="Arial"/>
          <w:sz w:val="24"/>
          <w:szCs w:val="24"/>
        </w:rPr>
        <w:t>which are in</w:t>
      </w:r>
      <w:r w:rsidR="0086506C">
        <w:rPr>
          <w:rFonts w:ascii="Arial" w:hAnsi="Arial" w:cs="Arial"/>
          <w:sz w:val="24"/>
          <w:szCs w:val="24"/>
        </w:rPr>
        <w:t>corporated</w:t>
      </w:r>
      <w:r w:rsidR="002E45E4">
        <w:rPr>
          <w:rFonts w:ascii="Arial" w:hAnsi="Arial" w:cs="Arial"/>
          <w:sz w:val="24"/>
          <w:szCs w:val="24"/>
        </w:rPr>
        <w:t xml:space="preserve"> into</w:t>
      </w:r>
      <w:r>
        <w:rPr>
          <w:rFonts w:ascii="Arial" w:hAnsi="Arial" w:cs="Arial"/>
          <w:sz w:val="24"/>
          <w:szCs w:val="24"/>
        </w:rPr>
        <w:t xml:space="preserve"> Call-</w:t>
      </w:r>
      <w:r w:rsidRPr="009F273E">
        <w:rPr>
          <w:rFonts w:ascii="Arial" w:hAnsi="Arial" w:cs="Arial"/>
          <w:sz w:val="24"/>
          <w:szCs w:val="24"/>
        </w:rPr>
        <w:t>Off Schedule 5</w:t>
      </w:r>
      <w:r w:rsidR="00A80109">
        <w:rPr>
          <w:rFonts w:ascii="Arial" w:hAnsi="Arial" w:cs="Arial"/>
          <w:sz w:val="24"/>
          <w:szCs w:val="24"/>
        </w:rPr>
        <w:t>B</w:t>
      </w:r>
      <w:r w:rsidRPr="009F273E">
        <w:rPr>
          <w:rFonts w:ascii="Arial" w:hAnsi="Arial" w:cs="Arial"/>
          <w:sz w:val="24"/>
          <w:szCs w:val="24"/>
        </w:rPr>
        <w:t xml:space="preserve"> (Pricing Details</w:t>
      </w:r>
      <w:r w:rsidR="00A80109">
        <w:rPr>
          <w:rFonts w:ascii="Arial" w:hAnsi="Arial" w:cs="Arial"/>
          <w:sz w:val="24"/>
          <w:szCs w:val="24"/>
        </w:rPr>
        <w:t xml:space="preserve"> and Expenses Policy</w:t>
      </w:r>
      <w:r w:rsidRPr="009F273E">
        <w:rPr>
          <w:rFonts w:ascii="Arial" w:hAnsi="Arial" w:cs="Arial"/>
          <w:sz w:val="24"/>
          <w:szCs w:val="24"/>
        </w:rPr>
        <w:t>)</w:t>
      </w:r>
      <w:r w:rsidR="008D08CF">
        <w:rPr>
          <w:rFonts w:ascii="Arial" w:hAnsi="Arial" w:cs="Arial"/>
          <w:sz w:val="24"/>
          <w:szCs w:val="24"/>
        </w:rPr>
        <w:t>:</w:t>
      </w:r>
    </w:p>
    <w:p w14:paraId="186D0D28" w14:textId="77777777" w:rsidR="008D08CF" w:rsidRDefault="008D08CF" w:rsidP="008D08CF">
      <w:pPr>
        <w:pStyle w:val="ListParagraph"/>
        <w:numPr>
          <w:ilvl w:val="0"/>
          <w:numId w:val="26"/>
        </w:numPr>
        <w:tabs>
          <w:tab w:val="left" w:pos="2257"/>
        </w:tabs>
        <w:spacing w:after="0" w:line="259" w:lineRule="auto"/>
        <w:ind w:left="567" w:hanging="567"/>
        <w:rPr>
          <w:rFonts w:ascii="Arial" w:hAnsi="Arial" w:cs="Arial"/>
          <w:sz w:val="24"/>
          <w:szCs w:val="24"/>
        </w:rPr>
      </w:pPr>
      <w:r>
        <w:rPr>
          <w:rFonts w:ascii="Arial" w:hAnsi="Arial" w:cs="Arial"/>
          <w:sz w:val="24"/>
          <w:szCs w:val="24"/>
        </w:rPr>
        <w:t xml:space="preserve">Capped </w:t>
      </w:r>
      <w:r w:rsidR="00DC59C7">
        <w:rPr>
          <w:rFonts w:ascii="Arial" w:hAnsi="Arial" w:cs="Arial"/>
          <w:sz w:val="24"/>
          <w:szCs w:val="24"/>
        </w:rPr>
        <w:t>T</w:t>
      </w:r>
      <w:r>
        <w:rPr>
          <w:rFonts w:ascii="Arial" w:hAnsi="Arial" w:cs="Arial"/>
          <w:sz w:val="24"/>
          <w:szCs w:val="24"/>
        </w:rPr>
        <w:t xml:space="preserve">ime and </w:t>
      </w:r>
      <w:r w:rsidR="00DC59C7">
        <w:rPr>
          <w:rFonts w:ascii="Arial" w:hAnsi="Arial" w:cs="Arial"/>
          <w:sz w:val="24"/>
          <w:szCs w:val="24"/>
        </w:rPr>
        <w:t>M</w:t>
      </w:r>
      <w:r>
        <w:rPr>
          <w:rFonts w:ascii="Arial" w:hAnsi="Arial" w:cs="Arial"/>
          <w:sz w:val="24"/>
          <w:szCs w:val="24"/>
        </w:rPr>
        <w:t>aterials (CTM)</w:t>
      </w:r>
    </w:p>
    <w:p w14:paraId="2A9E7B91" w14:textId="77777777" w:rsidR="008D08CF" w:rsidRDefault="00DC59C7" w:rsidP="008D08CF">
      <w:pPr>
        <w:pStyle w:val="ListParagraph"/>
        <w:numPr>
          <w:ilvl w:val="0"/>
          <w:numId w:val="26"/>
        </w:numPr>
        <w:tabs>
          <w:tab w:val="left" w:pos="2257"/>
        </w:tabs>
        <w:spacing w:after="0" w:line="259" w:lineRule="auto"/>
        <w:ind w:left="567" w:hanging="567"/>
        <w:rPr>
          <w:rFonts w:ascii="Arial" w:hAnsi="Arial" w:cs="Arial"/>
          <w:sz w:val="24"/>
          <w:szCs w:val="24"/>
        </w:rPr>
      </w:pPr>
      <w:r>
        <w:rPr>
          <w:rFonts w:ascii="Arial" w:hAnsi="Arial" w:cs="Arial"/>
          <w:sz w:val="24"/>
          <w:szCs w:val="24"/>
        </w:rPr>
        <w:t>Incremental Fixed Price</w:t>
      </w:r>
    </w:p>
    <w:p w14:paraId="1CF740D2" w14:textId="77777777" w:rsidR="001D084D" w:rsidRDefault="008D08CF" w:rsidP="008D08CF">
      <w:pPr>
        <w:pStyle w:val="ListParagraph"/>
        <w:numPr>
          <w:ilvl w:val="0"/>
          <w:numId w:val="26"/>
        </w:numPr>
        <w:tabs>
          <w:tab w:val="left" w:pos="2257"/>
        </w:tabs>
        <w:spacing w:after="0" w:line="259" w:lineRule="auto"/>
        <w:ind w:left="567" w:hanging="567"/>
        <w:rPr>
          <w:rFonts w:ascii="Arial" w:hAnsi="Arial" w:cs="Arial"/>
          <w:sz w:val="24"/>
          <w:szCs w:val="24"/>
        </w:rPr>
      </w:pPr>
      <w:r>
        <w:rPr>
          <w:rFonts w:ascii="Arial" w:hAnsi="Arial" w:cs="Arial"/>
          <w:sz w:val="24"/>
          <w:szCs w:val="24"/>
        </w:rPr>
        <w:t xml:space="preserve">Time and </w:t>
      </w:r>
      <w:r w:rsidR="00DC59C7">
        <w:rPr>
          <w:rFonts w:ascii="Arial" w:hAnsi="Arial" w:cs="Arial"/>
          <w:sz w:val="24"/>
          <w:szCs w:val="24"/>
        </w:rPr>
        <w:t>M</w:t>
      </w:r>
      <w:r>
        <w:rPr>
          <w:rFonts w:ascii="Arial" w:hAnsi="Arial" w:cs="Arial"/>
          <w:sz w:val="24"/>
          <w:szCs w:val="24"/>
        </w:rPr>
        <w:t>aterials (T&amp;M)</w:t>
      </w:r>
    </w:p>
    <w:p w14:paraId="547E7548" w14:textId="77777777" w:rsidR="008D08CF" w:rsidRDefault="008D08CF" w:rsidP="008D08CF">
      <w:pPr>
        <w:pStyle w:val="ListParagraph"/>
        <w:numPr>
          <w:ilvl w:val="0"/>
          <w:numId w:val="26"/>
        </w:numPr>
        <w:tabs>
          <w:tab w:val="left" w:pos="2257"/>
        </w:tabs>
        <w:spacing w:after="0" w:line="259" w:lineRule="auto"/>
        <w:ind w:left="567" w:hanging="567"/>
        <w:rPr>
          <w:rFonts w:ascii="Arial" w:hAnsi="Arial" w:cs="Arial"/>
          <w:sz w:val="24"/>
          <w:szCs w:val="24"/>
        </w:rPr>
      </w:pPr>
      <w:r>
        <w:rPr>
          <w:rFonts w:ascii="Arial" w:hAnsi="Arial" w:cs="Arial"/>
          <w:sz w:val="24"/>
          <w:szCs w:val="24"/>
        </w:rPr>
        <w:t>Fixed Price</w:t>
      </w:r>
    </w:p>
    <w:p w14:paraId="12661F74" w14:textId="77777777" w:rsidR="008D08CF" w:rsidRPr="00AC23B4" w:rsidRDefault="008D08CF" w:rsidP="00AC23B4">
      <w:pPr>
        <w:pStyle w:val="ListParagraph"/>
        <w:numPr>
          <w:ilvl w:val="0"/>
          <w:numId w:val="26"/>
        </w:numPr>
        <w:tabs>
          <w:tab w:val="left" w:pos="567"/>
          <w:tab w:val="left" w:pos="2257"/>
        </w:tabs>
        <w:spacing w:after="0" w:line="259" w:lineRule="auto"/>
        <w:ind w:left="567" w:hanging="567"/>
        <w:rPr>
          <w:rFonts w:ascii="Arial" w:hAnsi="Arial" w:cs="Arial"/>
          <w:sz w:val="24"/>
          <w:szCs w:val="24"/>
        </w:rPr>
      </w:pPr>
      <w:r w:rsidRPr="00D9250C">
        <w:rPr>
          <w:rFonts w:ascii="Arial" w:hAnsi="Arial" w:cs="Arial"/>
          <w:sz w:val="24"/>
          <w:szCs w:val="24"/>
        </w:rPr>
        <w:t>A combination o</w:t>
      </w:r>
      <w:r w:rsidR="008F232E">
        <w:rPr>
          <w:rFonts w:ascii="Arial" w:hAnsi="Arial" w:cs="Arial"/>
          <w:sz w:val="24"/>
          <w:szCs w:val="24"/>
        </w:rPr>
        <w:t>f</w:t>
      </w:r>
      <w:r w:rsidRPr="00D9250C">
        <w:rPr>
          <w:rFonts w:ascii="Arial" w:hAnsi="Arial" w:cs="Arial"/>
          <w:sz w:val="24"/>
          <w:szCs w:val="24"/>
        </w:rPr>
        <w:t xml:space="preserve"> </w:t>
      </w:r>
      <w:r w:rsidR="008F232E">
        <w:rPr>
          <w:rFonts w:ascii="Arial" w:hAnsi="Arial" w:cs="Arial"/>
          <w:sz w:val="24"/>
          <w:szCs w:val="24"/>
        </w:rPr>
        <w:t>two</w:t>
      </w:r>
      <w:r w:rsidRPr="00D9250C">
        <w:rPr>
          <w:rFonts w:ascii="Arial" w:hAnsi="Arial" w:cs="Arial"/>
          <w:sz w:val="24"/>
          <w:szCs w:val="24"/>
        </w:rPr>
        <w:t xml:space="preserve"> or more of the above Charging methods.</w:t>
      </w:r>
      <w:r w:rsidR="00D9250C" w:rsidRPr="00D9250C">
        <w:rPr>
          <w:rFonts w:ascii="Arial" w:hAnsi="Arial" w:cs="Arial"/>
          <w:sz w:val="24"/>
          <w:szCs w:val="24"/>
        </w:rPr>
        <w:t>]</w:t>
      </w:r>
    </w:p>
    <w:p w14:paraId="72D165E0" w14:textId="77777777" w:rsidR="00F64280" w:rsidRPr="00B714E9" w:rsidRDefault="00F64280" w:rsidP="001D084D">
      <w:pPr>
        <w:tabs>
          <w:tab w:val="left" w:pos="2257"/>
        </w:tabs>
        <w:spacing w:after="0" w:line="259" w:lineRule="auto"/>
        <w:rPr>
          <w:rFonts w:ascii="Arial" w:hAnsi="Arial" w:cs="Arial"/>
          <w:sz w:val="24"/>
          <w:szCs w:val="24"/>
          <w:highlight w:val="yellow"/>
        </w:rPr>
      </w:pPr>
    </w:p>
    <w:p w14:paraId="663E402D" w14:textId="77777777" w:rsidR="001D084D" w:rsidRDefault="001D084D" w:rsidP="001D084D">
      <w:pPr>
        <w:tabs>
          <w:tab w:val="left" w:pos="2257"/>
        </w:tabs>
        <w:spacing w:after="0" w:line="259" w:lineRule="auto"/>
        <w:rPr>
          <w:rFonts w:ascii="Arial" w:hAnsi="Arial" w:cs="Arial"/>
          <w:sz w:val="24"/>
          <w:szCs w:val="24"/>
        </w:rPr>
      </w:pPr>
      <w:r w:rsidRPr="00B714E9">
        <w:rPr>
          <w:rFonts w:ascii="Arial" w:hAnsi="Arial" w:cs="Arial"/>
          <w:sz w:val="24"/>
          <w:szCs w:val="24"/>
        </w:rPr>
        <w:t xml:space="preserve">All changes to the Charges must use procedures that are equivalent to those in Paragraphs </w:t>
      </w:r>
      <w:r w:rsidR="00531A70">
        <w:rPr>
          <w:rFonts w:ascii="Arial" w:hAnsi="Arial" w:cs="Arial"/>
          <w:sz w:val="24"/>
          <w:szCs w:val="24"/>
        </w:rPr>
        <w:t>5</w:t>
      </w:r>
      <w:r w:rsidR="00FB20E9">
        <w:rPr>
          <w:rFonts w:ascii="Arial" w:hAnsi="Arial" w:cs="Arial"/>
          <w:sz w:val="24"/>
          <w:szCs w:val="24"/>
        </w:rPr>
        <w:t xml:space="preserve"> and</w:t>
      </w:r>
      <w:r w:rsidRPr="00B714E9">
        <w:rPr>
          <w:rFonts w:ascii="Arial" w:hAnsi="Arial" w:cs="Arial"/>
          <w:sz w:val="24"/>
          <w:szCs w:val="24"/>
        </w:rPr>
        <w:t xml:space="preserve"> </w:t>
      </w:r>
      <w:r w:rsidR="00531A70">
        <w:rPr>
          <w:rFonts w:ascii="Arial" w:hAnsi="Arial" w:cs="Arial"/>
          <w:sz w:val="24"/>
          <w:szCs w:val="24"/>
        </w:rPr>
        <w:t>6</w:t>
      </w:r>
      <w:r w:rsidRPr="00B714E9">
        <w:rPr>
          <w:rFonts w:ascii="Arial" w:hAnsi="Arial" w:cs="Arial"/>
          <w:sz w:val="24"/>
          <w:szCs w:val="24"/>
        </w:rPr>
        <w:t xml:space="preserve"> in Framework Schedule 3 (Framework Prices)</w:t>
      </w:r>
    </w:p>
    <w:p w14:paraId="7D30FDA6" w14:textId="77777777" w:rsidR="00F64280" w:rsidRPr="009F273E" w:rsidRDefault="00F64280" w:rsidP="001D084D">
      <w:pPr>
        <w:tabs>
          <w:tab w:val="left" w:pos="2257"/>
        </w:tabs>
        <w:spacing w:after="0" w:line="259" w:lineRule="auto"/>
        <w:rPr>
          <w:rFonts w:ascii="Arial" w:hAnsi="Arial" w:cs="Arial"/>
          <w:sz w:val="24"/>
          <w:szCs w:val="24"/>
        </w:rPr>
      </w:pPr>
    </w:p>
    <w:p w14:paraId="5B7FBA72" w14:textId="77777777" w:rsidR="001D084D" w:rsidRDefault="001D084D" w:rsidP="00A95BE2">
      <w:pPr>
        <w:tabs>
          <w:tab w:val="left" w:pos="2257"/>
        </w:tabs>
        <w:spacing w:after="0" w:line="259" w:lineRule="auto"/>
        <w:rPr>
          <w:rFonts w:ascii="Arial" w:hAnsi="Arial" w:cs="Arial"/>
          <w:sz w:val="24"/>
          <w:szCs w:val="24"/>
        </w:rPr>
      </w:pPr>
      <w:r>
        <w:rPr>
          <w:rFonts w:ascii="Arial" w:hAnsi="Arial" w:cs="Arial"/>
          <w:sz w:val="24"/>
          <w:szCs w:val="24"/>
        </w:rPr>
        <w:t>The Charges will</w:t>
      </w:r>
      <w:r w:rsidRPr="00CB23C3">
        <w:rPr>
          <w:rFonts w:ascii="Arial" w:hAnsi="Arial" w:cs="Arial"/>
          <w:sz w:val="24"/>
          <w:szCs w:val="24"/>
        </w:rPr>
        <w:t xml:space="preserve"> not be impacted by any</w:t>
      </w:r>
      <w:r>
        <w:rPr>
          <w:rFonts w:ascii="Arial" w:hAnsi="Arial" w:cs="Arial"/>
          <w:sz w:val="24"/>
          <w:szCs w:val="24"/>
        </w:rPr>
        <w:t xml:space="preserve"> change to the Framework Prices. The Charges can </w:t>
      </w:r>
      <w:r w:rsidRPr="00CB23C3">
        <w:rPr>
          <w:rFonts w:ascii="Arial" w:hAnsi="Arial" w:cs="Arial"/>
          <w:sz w:val="24"/>
          <w:szCs w:val="24"/>
        </w:rPr>
        <w:t xml:space="preserve">only be changed by agreement in writing between the Buyer and the Supplier </w:t>
      </w:r>
      <w:r>
        <w:rPr>
          <w:rFonts w:ascii="Arial" w:hAnsi="Arial" w:cs="Arial"/>
          <w:sz w:val="24"/>
          <w:szCs w:val="24"/>
        </w:rPr>
        <w:t>because</w:t>
      </w:r>
      <w:r w:rsidRPr="00CB23C3">
        <w:rPr>
          <w:rFonts w:ascii="Arial" w:hAnsi="Arial" w:cs="Arial"/>
          <w:sz w:val="24"/>
          <w:szCs w:val="24"/>
        </w:rPr>
        <w:t xml:space="preserve"> of:</w:t>
      </w:r>
    </w:p>
    <w:p w14:paraId="4E208C0B" w14:textId="77777777" w:rsidR="001D084D" w:rsidRPr="000851C3" w:rsidRDefault="001D084D" w:rsidP="00AA0FC9">
      <w:pPr>
        <w:tabs>
          <w:tab w:val="left" w:pos="2257"/>
        </w:tabs>
        <w:spacing w:after="0" w:line="259" w:lineRule="auto"/>
        <w:ind w:left="567"/>
        <w:rPr>
          <w:rFonts w:ascii="Arial" w:hAnsi="Arial" w:cs="Arial"/>
          <w:sz w:val="24"/>
          <w:szCs w:val="24"/>
        </w:rPr>
      </w:pPr>
      <w:r>
        <w:rPr>
          <w:rFonts w:ascii="Arial" w:hAnsi="Arial" w:cs="Arial"/>
          <w:sz w:val="24"/>
          <w:szCs w:val="24"/>
        </w:rPr>
        <w:t>[Indexation]</w:t>
      </w:r>
    </w:p>
    <w:p w14:paraId="51A959A9" w14:textId="77777777" w:rsidR="001D084D" w:rsidRPr="000851C3" w:rsidRDefault="001D084D" w:rsidP="00AA0FC9">
      <w:pPr>
        <w:tabs>
          <w:tab w:val="left" w:pos="2257"/>
        </w:tabs>
        <w:spacing w:after="0" w:line="259" w:lineRule="auto"/>
        <w:ind w:left="567"/>
        <w:rPr>
          <w:rFonts w:ascii="Arial" w:hAnsi="Arial" w:cs="Arial"/>
          <w:sz w:val="24"/>
          <w:szCs w:val="24"/>
        </w:rPr>
      </w:pPr>
      <w:r>
        <w:rPr>
          <w:rFonts w:ascii="Arial" w:hAnsi="Arial" w:cs="Arial"/>
          <w:sz w:val="24"/>
          <w:szCs w:val="24"/>
        </w:rPr>
        <w:t>[Specific Change in Law]</w:t>
      </w:r>
    </w:p>
    <w:p w14:paraId="68E1962A" w14:textId="77777777" w:rsidR="001D084D" w:rsidRPr="000851C3" w:rsidRDefault="001D084D" w:rsidP="00AA0FC9">
      <w:pPr>
        <w:tabs>
          <w:tab w:val="left" w:pos="2257"/>
        </w:tabs>
        <w:spacing w:after="0" w:line="259" w:lineRule="auto"/>
        <w:ind w:left="567"/>
        <w:rPr>
          <w:rFonts w:ascii="Arial" w:hAnsi="Arial" w:cs="Arial"/>
          <w:sz w:val="24"/>
          <w:szCs w:val="24"/>
        </w:rPr>
      </w:pPr>
      <w:r>
        <w:rPr>
          <w:rFonts w:ascii="Arial" w:hAnsi="Arial" w:cs="Arial"/>
          <w:sz w:val="24"/>
          <w:szCs w:val="24"/>
        </w:rPr>
        <w:t>[B</w:t>
      </w:r>
      <w:r w:rsidRPr="000851C3">
        <w:rPr>
          <w:rFonts w:ascii="Arial" w:hAnsi="Arial" w:cs="Arial"/>
          <w:sz w:val="24"/>
          <w:szCs w:val="24"/>
        </w:rPr>
        <w:t xml:space="preserve">enchmarking </w:t>
      </w:r>
      <w:r>
        <w:rPr>
          <w:rFonts w:ascii="Arial" w:hAnsi="Arial" w:cs="Arial"/>
          <w:sz w:val="24"/>
          <w:szCs w:val="24"/>
        </w:rPr>
        <w:t>using Call-</w:t>
      </w:r>
      <w:r w:rsidRPr="000851C3">
        <w:rPr>
          <w:rFonts w:ascii="Arial" w:hAnsi="Arial" w:cs="Arial"/>
          <w:sz w:val="24"/>
          <w:szCs w:val="24"/>
        </w:rPr>
        <w:t xml:space="preserve">Off Schedule </w:t>
      </w:r>
      <w:r>
        <w:rPr>
          <w:rFonts w:ascii="Arial" w:hAnsi="Arial" w:cs="Arial"/>
          <w:sz w:val="24"/>
          <w:szCs w:val="24"/>
        </w:rPr>
        <w:t>16 (Benchmarking)</w:t>
      </w:r>
      <w:r w:rsidR="00C54BA6">
        <w:rPr>
          <w:rFonts w:ascii="Arial" w:hAnsi="Arial" w:cs="Arial"/>
          <w:sz w:val="24"/>
          <w:szCs w:val="24"/>
        </w:rPr>
        <w:t>]</w:t>
      </w:r>
    </w:p>
    <w:p w14:paraId="314AA712" w14:textId="77777777" w:rsidR="001D084D" w:rsidRDefault="001D084D" w:rsidP="001D084D">
      <w:pPr>
        <w:tabs>
          <w:tab w:val="left" w:pos="2257"/>
        </w:tabs>
        <w:spacing w:after="0" w:line="259" w:lineRule="auto"/>
        <w:rPr>
          <w:rFonts w:ascii="Arial" w:hAnsi="Arial" w:cs="Arial"/>
          <w:sz w:val="24"/>
          <w:szCs w:val="24"/>
          <w:highlight w:val="yellow"/>
        </w:rPr>
      </w:pPr>
    </w:p>
    <w:p w14:paraId="17F820E7" w14:textId="77777777" w:rsidR="0000599B" w:rsidRPr="0000599B" w:rsidRDefault="0000599B" w:rsidP="001D084D">
      <w:pPr>
        <w:tabs>
          <w:tab w:val="left" w:pos="2257"/>
        </w:tabs>
        <w:spacing w:after="0" w:line="259" w:lineRule="auto"/>
        <w:rPr>
          <w:rFonts w:ascii="Arial" w:hAnsi="Arial" w:cs="Arial"/>
          <w:sz w:val="24"/>
          <w:szCs w:val="24"/>
        </w:rPr>
      </w:pPr>
      <w:r>
        <w:rPr>
          <w:rFonts w:ascii="Arial" w:hAnsi="Arial" w:cs="Arial"/>
          <w:sz w:val="24"/>
          <w:szCs w:val="24"/>
        </w:rPr>
        <w:t xml:space="preserve">Where non-UK Supplier Staff (including Subcontractors) are used to provide any element of the Deliverables under this Call-Off Contract, the applicable rate card(s) shall be incorporated into Call-Off Schedule 5B (Pricing Details and Expenses Policy) and the </w:t>
      </w:r>
      <w:r w:rsidR="00B30FFD">
        <w:rPr>
          <w:rFonts w:ascii="Arial" w:hAnsi="Arial" w:cs="Arial"/>
          <w:sz w:val="24"/>
          <w:szCs w:val="24"/>
        </w:rPr>
        <w:t>Su</w:t>
      </w:r>
      <w:r>
        <w:rPr>
          <w:rFonts w:ascii="Arial" w:hAnsi="Arial" w:cs="Arial"/>
          <w:sz w:val="24"/>
          <w:szCs w:val="24"/>
        </w:rPr>
        <w:t>pplier shall</w:t>
      </w:r>
      <w:r w:rsidR="00154FA8">
        <w:rPr>
          <w:rFonts w:ascii="Arial" w:hAnsi="Arial" w:cs="Arial"/>
          <w:sz w:val="24"/>
          <w:szCs w:val="24"/>
        </w:rPr>
        <w:t>, under each SOW,</w:t>
      </w:r>
      <w:r>
        <w:rPr>
          <w:rFonts w:ascii="Arial" w:hAnsi="Arial" w:cs="Arial"/>
          <w:sz w:val="24"/>
          <w:szCs w:val="24"/>
        </w:rPr>
        <w:t xml:space="preserve"> </w:t>
      </w:r>
      <w:r w:rsidR="00B30FFD">
        <w:rPr>
          <w:rFonts w:ascii="Arial" w:hAnsi="Arial" w:cs="Arial"/>
          <w:sz w:val="24"/>
          <w:szCs w:val="24"/>
        </w:rPr>
        <w:t>charge the Buyer a rate n</w:t>
      </w:r>
      <w:r>
        <w:rPr>
          <w:rFonts w:ascii="Arial" w:hAnsi="Arial" w:cs="Arial"/>
          <w:sz w:val="24"/>
          <w:szCs w:val="24"/>
        </w:rPr>
        <w:t xml:space="preserve">o greater than those set out in the applicable rate card for </w:t>
      </w:r>
      <w:r w:rsidR="00B30FFD">
        <w:rPr>
          <w:rFonts w:ascii="Arial" w:hAnsi="Arial" w:cs="Arial"/>
          <w:sz w:val="24"/>
          <w:szCs w:val="24"/>
        </w:rPr>
        <w:t xml:space="preserve">the Supplier Staff undertaking that element of </w:t>
      </w:r>
      <w:r w:rsidR="00154FA8">
        <w:rPr>
          <w:rFonts w:ascii="Arial" w:hAnsi="Arial" w:cs="Arial"/>
          <w:sz w:val="24"/>
          <w:szCs w:val="24"/>
        </w:rPr>
        <w:t xml:space="preserve">work on </w:t>
      </w:r>
      <w:r w:rsidR="00B30FFD">
        <w:rPr>
          <w:rFonts w:ascii="Arial" w:hAnsi="Arial" w:cs="Arial"/>
          <w:sz w:val="24"/>
          <w:szCs w:val="24"/>
        </w:rPr>
        <w:t xml:space="preserve">the Deliverables. </w:t>
      </w:r>
    </w:p>
    <w:p w14:paraId="2512FCB6" w14:textId="77777777" w:rsidR="0000599B" w:rsidRPr="009F273E" w:rsidRDefault="0000599B" w:rsidP="001D084D">
      <w:pPr>
        <w:tabs>
          <w:tab w:val="left" w:pos="2257"/>
        </w:tabs>
        <w:spacing w:after="0" w:line="259" w:lineRule="auto"/>
        <w:rPr>
          <w:rFonts w:ascii="Arial" w:hAnsi="Arial" w:cs="Arial"/>
          <w:sz w:val="24"/>
          <w:szCs w:val="24"/>
          <w:highlight w:val="yellow"/>
        </w:rPr>
      </w:pPr>
    </w:p>
    <w:p w14:paraId="64758DD5" w14:textId="77777777" w:rsidR="001D084D" w:rsidRPr="00C62E10" w:rsidRDefault="001D084D" w:rsidP="001D084D">
      <w:pPr>
        <w:tabs>
          <w:tab w:val="left" w:pos="2257"/>
        </w:tabs>
        <w:spacing w:after="0" w:line="259" w:lineRule="auto"/>
        <w:rPr>
          <w:rFonts w:ascii="Arial" w:hAnsi="Arial" w:cs="Arial"/>
          <w:b/>
          <w:sz w:val="24"/>
          <w:szCs w:val="24"/>
        </w:rPr>
      </w:pPr>
      <w:r w:rsidRPr="00C62E10">
        <w:rPr>
          <w:rFonts w:ascii="Arial" w:hAnsi="Arial" w:cs="Arial"/>
          <w:b/>
          <w:sz w:val="24"/>
          <w:szCs w:val="24"/>
        </w:rPr>
        <w:t>REIMBURSABLE EXPENSES</w:t>
      </w:r>
    </w:p>
    <w:p w14:paraId="0CCF1BAB" w14:textId="01859160" w:rsidR="001D084D" w:rsidRPr="009F273E" w:rsidRDefault="00FF5DFE" w:rsidP="001D084D">
      <w:pPr>
        <w:tabs>
          <w:tab w:val="left" w:pos="2257"/>
        </w:tabs>
        <w:spacing w:after="0" w:line="259" w:lineRule="auto"/>
        <w:rPr>
          <w:rFonts w:ascii="Arial" w:hAnsi="Arial" w:cs="Arial"/>
          <w:sz w:val="24"/>
          <w:szCs w:val="24"/>
        </w:rPr>
      </w:pPr>
      <w:r>
        <w:rPr>
          <w:rFonts w:ascii="Arial" w:hAnsi="Arial" w:cs="Arial"/>
          <w:sz w:val="24"/>
          <w:szCs w:val="24"/>
        </w:rPr>
        <w:t>[</w:t>
      </w:r>
      <w:r w:rsidR="00C24107" w:rsidRPr="00C24107">
        <w:rPr>
          <w:rFonts w:ascii="Arial" w:hAnsi="Arial" w:cs="Arial"/>
          <w:sz w:val="24"/>
          <w:szCs w:val="24"/>
        </w:rPr>
        <w:t xml:space="preserve">See Expenses Policy </w:t>
      </w:r>
      <w:r w:rsidR="00FD7AF5">
        <w:rPr>
          <w:rFonts w:ascii="Arial" w:hAnsi="Arial" w:cs="Arial"/>
          <w:sz w:val="24"/>
          <w:szCs w:val="24"/>
        </w:rPr>
        <w:t xml:space="preserve">in </w:t>
      </w:r>
      <w:r w:rsidR="00F06CE9">
        <w:rPr>
          <w:rFonts w:ascii="Arial" w:hAnsi="Arial" w:cs="Arial"/>
          <w:sz w:val="24"/>
          <w:szCs w:val="24"/>
        </w:rPr>
        <w:t xml:space="preserve">Annex 1 to </w:t>
      </w:r>
      <w:r w:rsidR="00C24107" w:rsidRPr="00C24107">
        <w:rPr>
          <w:rFonts w:ascii="Arial" w:hAnsi="Arial" w:cs="Arial"/>
          <w:sz w:val="24"/>
          <w:szCs w:val="24"/>
        </w:rPr>
        <w:t xml:space="preserve">Call-Off Schedule </w:t>
      </w:r>
      <w:r w:rsidR="00FD7AF5">
        <w:rPr>
          <w:rFonts w:ascii="Arial" w:hAnsi="Arial" w:cs="Arial"/>
          <w:sz w:val="24"/>
          <w:szCs w:val="24"/>
        </w:rPr>
        <w:t>5</w:t>
      </w:r>
      <w:r w:rsidR="00531A70">
        <w:rPr>
          <w:rFonts w:ascii="Arial" w:hAnsi="Arial" w:cs="Arial"/>
          <w:sz w:val="24"/>
          <w:szCs w:val="24"/>
        </w:rPr>
        <w:t>B</w:t>
      </w:r>
      <w:r w:rsidR="00C24107" w:rsidRPr="00C24107">
        <w:rPr>
          <w:rFonts w:ascii="Arial" w:hAnsi="Arial" w:cs="Arial"/>
          <w:sz w:val="24"/>
          <w:szCs w:val="24"/>
        </w:rPr>
        <w:t xml:space="preserve"> (Pricing</w:t>
      </w:r>
      <w:r w:rsidR="00FD7AF5">
        <w:rPr>
          <w:rFonts w:ascii="Arial" w:hAnsi="Arial" w:cs="Arial"/>
          <w:sz w:val="24"/>
          <w:szCs w:val="24"/>
        </w:rPr>
        <w:t xml:space="preserve"> Details</w:t>
      </w:r>
      <w:r w:rsidR="007B381D">
        <w:rPr>
          <w:rFonts w:ascii="Arial" w:hAnsi="Arial" w:cs="Arial"/>
          <w:sz w:val="24"/>
          <w:szCs w:val="24"/>
        </w:rPr>
        <w:t xml:space="preserve"> and Expenses Policy</w:t>
      </w:r>
      <w:r w:rsidR="00C24107" w:rsidRPr="00C24107">
        <w:rPr>
          <w:rFonts w:ascii="Arial" w:hAnsi="Arial" w:cs="Arial"/>
          <w:sz w:val="24"/>
          <w:szCs w:val="24"/>
        </w:rPr>
        <w:t>)</w:t>
      </w:r>
      <w:r w:rsidR="0053551E">
        <w:rPr>
          <w:rFonts w:ascii="Arial" w:hAnsi="Arial" w:cs="Arial"/>
          <w:sz w:val="24"/>
          <w:szCs w:val="24"/>
        </w:rPr>
        <w:t>]</w:t>
      </w:r>
      <w:r w:rsidR="00FD7AF5">
        <w:rPr>
          <w:rFonts w:ascii="Arial" w:hAnsi="Arial" w:cs="Arial"/>
          <w:sz w:val="24"/>
          <w:szCs w:val="24"/>
        </w:rPr>
        <w:t xml:space="preserve"> </w:t>
      </w:r>
      <w:r w:rsidR="0053551E">
        <w:rPr>
          <w:rFonts w:ascii="Arial" w:hAnsi="Arial" w:cs="Arial"/>
          <w:sz w:val="24"/>
          <w:szCs w:val="24"/>
        </w:rPr>
        <w:t>[</w:t>
      </w:r>
      <w:r>
        <w:rPr>
          <w:rFonts w:ascii="Arial" w:hAnsi="Arial" w:cs="Arial"/>
          <w:sz w:val="24"/>
          <w:szCs w:val="24"/>
        </w:rPr>
        <w:t>None]</w:t>
      </w:r>
    </w:p>
    <w:p w14:paraId="00652932" w14:textId="77777777" w:rsidR="001D084D" w:rsidRPr="009F273E" w:rsidRDefault="001D084D" w:rsidP="001D084D">
      <w:pPr>
        <w:tabs>
          <w:tab w:val="left" w:pos="2257"/>
        </w:tabs>
        <w:spacing w:after="0" w:line="259" w:lineRule="auto"/>
        <w:rPr>
          <w:rFonts w:ascii="Arial" w:hAnsi="Arial" w:cs="Arial"/>
          <w:b/>
          <w:sz w:val="24"/>
          <w:szCs w:val="24"/>
        </w:rPr>
      </w:pPr>
    </w:p>
    <w:p w14:paraId="43EA0DE0" w14:textId="77777777" w:rsidR="001D084D" w:rsidRPr="00C62E10" w:rsidRDefault="001D084D" w:rsidP="001D084D">
      <w:pPr>
        <w:tabs>
          <w:tab w:val="left" w:pos="2257"/>
        </w:tabs>
        <w:spacing w:after="0" w:line="259" w:lineRule="auto"/>
        <w:rPr>
          <w:rFonts w:ascii="Arial" w:hAnsi="Arial" w:cs="Arial"/>
          <w:b/>
          <w:sz w:val="24"/>
          <w:szCs w:val="24"/>
        </w:rPr>
      </w:pPr>
      <w:r w:rsidRPr="00C62E10">
        <w:rPr>
          <w:rFonts w:ascii="Arial" w:hAnsi="Arial" w:cs="Arial"/>
          <w:b/>
          <w:sz w:val="24"/>
          <w:szCs w:val="24"/>
        </w:rPr>
        <w:t>PAYMENT METHOD</w:t>
      </w:r>
    </w:p>
    <w:p w14:paraId="05231263" w14:textId="77777777" w:rsidR="001D084D" w:rsidRDefault="001D084D" w:rsidP="001D084D">
      <w:pPr>
        <w:tabs>
          <w:tab w:val="left" w:pos="2257"/>
        </w:tabs>
        <w:spacing w:after="0" w:line="259" w:lineRule="auto"/>
        <w:rPr>
          <w:rFonts w:ascii="Arial" w:hAnsi="Arial" w:cs="Arial"/>
          <w:sz w:val="24"/>
          <w:szCs w:val="24"/>
          <w:highlight w:val="yellow"/>
        </w:rPr>
      </w:pPr>
      <w:r>
        <w:rPr>
          <w:rFonts w:ascii="Arial" w:hAnsi="Arial" w:cs="Arial"/>
          <w:sz w:val="24"/>
          <w:szCs w:val="24"/>
          <w:highlight w:val="yellow"/>
        </w:rPr>
        <w:t>[</w:t>
      </w:r>
      <w:r w:rsidRPr="00F82365">
        <w:rPr>
          <w:rFonts w:ascii="Arial" w:hAnsi="Arial" w:cs="Arial"/>
          <w:b/>
          <w:sz w:val="24"/>
          <w:szCs w:val="24"/>
          <w:highlight w:val="yellow"/>
        </w:rPr>
        <w:t>Insert</w:t>
      </w:r>
      <w:r w:rsidRPr="00F82365">
        <w:rPr>
          <w:rFonts w:ascii="Arial" w:hAnsi="Arial" w:cs="Arial"/>
          <w:sz w:val="24"/>
          <w:szCs w:val="24"/>
        </w:rPr>
        <w:t xml:space="preserve"> payment method</w:t>
      </w:r>
      <w:r>
        <w:rPr>
          <w:rFonts w:ascii="Arial" w:hAnsi="Arial" w:cs="Arial"/>
          <w:sz w:val="24"/>
          <w:szCs w:val="24"/>
        </w:rPr>
        <w:t>(s)</w:t>
      </w:r>
      <w:r w:rsidRPr="00F82365">
        <w:rPr>
          <w:rFonts w:ascii="Arial" w:hAnsi="Arial" w:cs="Arial"/>
          <w:sz w:val="24"/>
          <w:szCs w:val="24"/>
        </w:rPr>
        <w:t xml:space="preserve"> and necessary details</w:t>
      </w:r>
      <w:r>
        <w:rPr>
          <w:rFonts w:ascii="Arial" w:hAnsi="Arial" w:cs="Arial"/>
          <w:sz w:val="24"/>
          <w:szCs w:val="24"/>
        </w:rPr>
        <w:t>]</w:t>
      </w:r>
    </w:p>
    <w:p w14:paraId="2D8510D2" w14:textId="7420DBE1" w:rsidR="004A4734" w:rsidRPr="009F273E" w:rsidRDefault="004A4734">
      <w:pPr>
        <w:tabs>
          <w:tab w:val="left" w:pos="2257"/>
        </w:tabs>
        <w:spacing w:after="0" w:line="259" w:lineRule="auto"/>
        <w:rPr>
          <w:rFonts w:ascii="Arial" w:hAnsi="Arial" w:cs="Arial"/>
          <w:b/>
          <w:sz w:val="24"/>
          <w:szCs w:val="24"/>
        </w:rPr>
      </w:pPr>
    </w:p>
    <w:p w14:paraId="64E30C3F" w14:textId="77777777" w:rsidR="004A4734" w:rsidRPr="00C62E10" w:rsidRDefault="00CB39A4">
      <w:pPr>
        <w:tabs>
          <w:tab w:val="left" w:pos="2257"/>
        </w:tabs>
        <w:spacing w:after="0" w:line="259" w:lineRule="auto"/>
        <w:rPr>
          <w:rFonts w:ascii="Arial" w:hAnsi="Arial" w:cs="Arial"/>
          <w:b/>
          <w:sz w:val="24"/>
          <w:szCs w:val="24"/>
        </w:rPr>
      </w:pPr>
      <w:r w:rsidRPr="00C62E10">
        <w:rPr>
          <w:rFonts w:ascii="Arial" w:hAnsi="Arial" w:cs="Arial"/>
          <w:b/>
          <w:sz w:val="24"/>
          <w:szCs w:val="24"/>
        </w:rPr>
        <w:t>BUYER</w:t>
      </w:r>
      <w:r w:rsidR="00BC41BF" w:rsidRPr="00C62E10">
        <w:rPr>
          <w:rFonts w:ascii="Arial" w:hAnsi="Arial" w:cs="Arial"/>
          <w:b/>
          <w:sz w:val="24"/>
          <w:szCs w:val="24"/>
        </w:rPr>
        <w:t>’S</w:t>
      </w:r>
      <w:r w:rsidRPr="00C62E10">
        <w:rPr>
          <w:rFonts w:ascii="Arial" w:hAnsi="Arial" w:cs="Arial"/>
          <w:b/>
          <w:sz w:val="24"/>
          <w:szCs w:val="24"/>
        </w:rPr>
        <w:t xml:space="preserve"> INVOIC</w:t>
      </w:r>
      <w:r w:rsidR="00BC41BF" w:rsidRPr="00C62E10">
        <w:rPr>
          <w:rFonts w:ascii="Arial" w:hAnsi="Arial" w:cs="Arial"/>
          <w:b/>
          <w:sz w:val="24"/>
          <w:szCs w:val="24"/>
        </w:rPr>
        <w:t>E</w:t>
      </w:r>
      <w:r w:rsidRPr="00C62E10">
        <w:rPr>
          <w:rFonts w:ascii="Arial" w:hAnsi="Arial" w:cs="Arial"/>
          <w:b/>
          <w:sz w:val="24"/>
          <w:szCs w:val="24"/>
        </w:rPr>
        <w:t xml:space="preserve"> ADDRESS: </w:t>
      </w:r>
    </w:p>
    <w:p w14:paraId="7559C36C" w14:textId="77777777" w:rsidR="007619A9" w:rsidRDefault="007619A9" w:rsidP="007619A9">
      <w:pPr>
        <w:tabs>
          <w:tab w:val="left" w:pos="2257"/>
        </w:tabs>
        <w:spacing w:after="0" w:line="259" w:lineRule="auto"/>
        <w:rPr>
          <w:rFonts w:ascii="Arial" w:hAnsi="Arial" w:cs="Arial"/>
          <w:sz w:val="24"/>
          <w:szCs w:val="24"/>
          <w:highlight w:val="yellow"/>
        </w:rPr>
      </w:pPr>
      <w:r w:rsidRPr="009F273E">
        <w:rPr>
          <w:rFonts w:ascii="Arial" w:hAnsi="Arial" w:cs="Arial"/>
          <w:sz w:val="24"/>
          <w:szCs w:val="24"/>
          <w:highlight w:val="yellow"/>
        </w:rPr>
        <w:t>[</w:t>
      </w:r>
      <w:r w:rsidRPr="009F273E">
        <w:rPr>
          <w:rFonts w:ascii="Arial" w:hAnsi="Arial" w:cs="Arial"/>
          <w:b/>
          <w:sz w:val="24"/>
          <w:szCs w:val="24"/>
          <w:highlight w:val="yellow"/>
        </w:rPr>
        <w:t>I</w:t>
      </w:r>
      <w:r>
        <w:rPr>
          <w:rFonts w:ascii="Arial" w:hAnsi="Arial" w:cs="Arial"/>
          <w:b/>
          <w:sz w:val="24"/>
          <w:szCs w:val="24"/>
          <w:highlight w:val="yellow"/>
        </w:rPr>
        <w:t>nsert</w:t>
      </w:r>
      <w:r>
        <w:rPr>
          <w:rFonts w:ascii="Arial" w:hAnsi="Arial" w:cs="Arial"/>
          <w:b/>
          <w:sz w:val="24"/>
          <w:szCs w:val="24"/>
        </w:rPr>
        <w:t xml:space="preserve"> </w:t>
      </w:r>
      <w:r w:rsidR="00853A9B">
        <w:rPr>
          <w:rFonts w:ascii="Arial" w:hAnsi="Arial" w:cs="Arial"/>
          <w:sz w:val="24"/>
          <w:szCs w:val="24"/>
        </w:rPr>
        <w:t>n</w:t>
      </w:r>
      <w:r w:rsidRPr="007619A9">
        <w:rPr>
          <w:rFonts w:ascii="Arial" w:hAnsi="Arial" w:cs="Arial"/>
          <w:sz w:val="24"/>
          <w:szCs w:val="24"/>
        </w:rPr>
        <w:t>am</w:t>
      </w:r>
      <w:r w:rsidRPr="00BC41BF">
        <w:rPr>
          <w:rFonts w:ascii="Arial" w:hAnsi="Arial" w:cs="Arial"/>
          <w:sz w:val="24"/>
          <w:szCs w:val="24"/>
        </w:rPr>
        <w:t>e]</w:t>
      </w:r>
    </w:p>
    <w:p w14:paraId="0FAAEDB7" w14:textId="77777777" w:rsidR="007619A9" w:rsidRDefault="00544956" w:rsidP="007619A9">
      <w:pPr>
        <w:tabs>
          <w:tab w:val="left" w:pos="2257"/>
        </w:tabs>
        <w:spacing w:after="0" w:line="259" w:lineRule="auto"/>
        <w:rPr>
          <w:rFonts w:ascii="Arial" w:hAnsi="Arial" w:cs="Arial"/>
          <w:sz w:val="24"/>
          <w:szCs w:val="24"/>
        </w:rPr>
      </w:pPr>
      <w:r>
        <w:rPr>
          <w:rFonts w:ascii="Arial" w:hAnsi="Arial" w:cs="Arial"/>
          <w:b/>
          <w:sz w:val="24"/>
          <w:szCs w:val="24"/>
          <w:highlight w:val="yellow"/>
        </w:rPr>
        <w:t>[Insert</w:t>
      </w:r>
      <w:r w:rsidR="007619A9" w:rsidRPr="007619A9">
        <w:rPr>
          <w:rFonts w:ascii="Arial" w:hAnsi="Arial" w:cs="Arial"/>
          <w:sz w:val="24"/>
          <w:szCs w:val="24"/>
        </w:rPr>
        <w:t xml:space="preserve"> </w:t>
      </w:r>
      <w:r w:rsidR="00853A9B">
        <w:rPr>
          <w:rFonts w:ascii="Arial" w:hAnsi="Arial" w:cs="Arial"/>
          <w:sz w:val="24"/>
          <w:szCs w:val="24"/>
        </w:rPr>
        <w:t>r</w:t>
      </w:r>
      <w:r w:rsidR="00BC41BF">
        <w:rPr>
          <w:rFonts w:ascii="Arial" w:hAnsi="Arial" w:cs="Arial"/>
          <w:sz w:val="24"/>
          <w:szCs w:val="24"/>
        </w:rPr>
        <w:t>ole</w:t>
      </w:r>
      <w:r w:rsidR="007619A9" w:rsidRPr="007619A9">
        <w:rPr>
          <w:rFonts w:ascii="Arial" w:hAnsi="Arial" w:cs="Arial"/>
          <w:sz w:val="24"/>
          <w:szCs w:val="24"/>
        </w:rPr>
        <w:t xml:space="preserve">] </w:t>
      </w:r>
    </w:p>
    <w:p w14:paraId="2B6E331D" w14:textId="77777777" w:rsidR="00B81290" w:rsidRDefault="00B81290" w:rsidP="007619A9">
      <w:pPr>
        <w:tabs>
          <w:tab w:val="left" w:pos="2257"/>
        </w:tabs>
        <w:spacing w:after="0" w:line="259" w:lineRule="auto"/>
        <w:rPr>
          <w:rFonts w:ascii="Arial" w:hAnsi="Arial" w:cs="Arial"/>
          <w:sz w:val="24"/>
          <w:szCs w:val="24"/>
          <w:highlight w:val="yellow"/>
        </w:rPr>
      </w:pPr>
      <w:r>
        <w:rPr>
          <w:rFonts w:ascii="Arial" w:hAnsi="Arial" w:cs="Arial"/>
          <w:b/>
          <w:sz w:val="24"/>
          <w:szCs w:val="24"/>
          <w:highlight w:val="yellow"/>
        </w:rPr>
        <w:t>[Insert</w:t>
      </w:r>
      <w:r w:rsidRPr="007619A9">
        <w:rPr>
          <w:rFonts w:ascii="Arial" w:hAnsi="Arial" w:cs="Arial"/>
          <w:sz w:val="24"/>
          <w:szCs w:val="24"/>
        </w:rPr>
        <w:t xml:space="preserve"> </w:t>
      </w:r>
      <w:r>
        <w:rPr>
          <w:rFonts w:ascii="Arial" w:hAnsi="Arial" w:cs="Arial"/>
          <w:sz w:val="24"/>
          <w:szCs w:val="24"/>
        </w:rPr>
        <w:t>phone</w:t>
      </w:r>
      <w:r w:rsidRPr="007619A9">
        <w:rPr>
          <w:rFonts w:ascii="Arial" w:hAnsi="Arial" w:cs="Arial"/>
          <w:sz w:val="24"/>
          <w:szCs w:val="24"/>
        </w:rPr>
        <w:t>]</w:t>
      </w:r>
    </w:p>
    <w:p w14:paraId="3DABAAC3" w14:textId="77777777" w:rsidR="007619A9" w:rsidRDefault="007619A9" w:rsidP="007619A9">
      <w:pPr>
        <w:tabs>
          <w:tab w:val="left" w:pos="2257"/>
        </w:tabs>
        <w:spacing w:after="0" w:line="259" w:lineRule="auto"/>
        <w:rPr>
          <w:rFonts w:ascii="Arial" w:hAnsi="Arial" w:cs="Arial"/>
          <w:sz w:val="24"/>
          <w:szCs w:val="24"/>
          <w:highlight w:val="yellow"/>
        </w:rPr>
      </w:pPr>
      <w:r>
        <w:rPr>
          <w:rFonts w:ascii="Arial" w:hAnsi="Arial" w:cs="Arial"/>
          <w:sz w:val="24"/>
          <w:szCs w:val="24"/>
          <w:highlight w:val="yellow"/>
        </w:rPr>
        <w:t>[</w:t>
      </w:r>
      <w:r w:rsidR="00544956">
        <w:rPr>
          <w:rFonts w:ascii="Arial" w:hAnsi="Arial" w:cs="Arial"/>
          <w:b/>
          <w:sz w:val="24"/>
          <w:szCs w:val="24"/>
          <w:highlight w:val="yellow"/>
        </w:rPr>
        <w:t>Insert</w:t>
      </w:r>
      <w:r>
        <w:rPr>
          <w:rFonts w:ascii="Arial" w:hAnsi="Arial" w:cs="Arial"/>
          <w:sz w:val="24"/>
          <w:szCs w:val="24"/>
        </w:rPr>
        <w:t xml:space="preserve"> </w:t>
      </w:r>
      <w:r w:rsidR="00853A9B">
        <w:rPr>
          <w:rFonts w:ascii="Arial" w:hAnsi="Arial" w:cs="Arial"/>
          <w:sz w:val="24"/>
          <w:szCs w:val="24"/>
        </w:rPr>
        <w:t>e</w:t>
      </w:r>
      <w:r w:rsidR="00BC41BF">
        <w:rPr>
          <w:rFonts w:ascii="Arial" w:hAnsi="Arial" w:cs="Arial"/>
          <w:sz w:val="24"/>
          <w:szCs w:val="24"/>
        </w:rPr>
        <w:t>mail a</w:t>
      </w:r>
      <w:r w:rsidRPr="007619A9">
        <w:rPr>
          <w:rFonts w:ascii="Arial" w:hAnsi="Arial" w:cs="Arial"/>
          <w:sz w:val="24"/>
          <w:szCs w:val="24"/>
        </w:rPr>
        <w:t>ddress]</w:t>
      </w:r>
    </w:p>
    <w:p w14:paraId="7DC2E2C3" w14:textId="77777777" w:rsidR="007619A9" w:rsidRPr="009F273E" w:rsidRDefault="00544956" w:rsidP="007619A9">
      <w:pPr>
        <w:tabs>
          <w:tab w:val="left" w:pos="2257"/>
        </w:tabs>
        <w:spacing w:after="0" w:line="259" w:lineRule="auto"/>
        <w:rPr>
          <w:rFonts w:ascii="Arial" w:hAnsi="Arial" w:cs="Arial"/>
          <w:sz w:val="24"/>
          <w:szCs w:val="24"/>
        </w:rPr>
      </w:pPr>
      <w:r>
        <w:rPr>
          <w:rFonts w:ascii="Arial" w:hAnsi="Arial" w:cs="Arial"/>
          <w:b/>
          <w:sz w:val="24"/>
          <w:szCs w:val="24"/>
          <w:highlight w:val="yellow"/>
        </w:rPr>
        <w:t>[Insert</w:t>
      </w:r>
      <w:r w:rsidR="007619A9">
        <w:rPr>
          <w:rFonts w:ascii="Arial" w:hAnsi="Arial" w:cs="Arial"/>
          <w:sz w:val="24"/>
          <w:szCs w:val="24"/>
        </w:rPr>
        <w:t xml:space="preserve"> </w:t>
      </w:r>
      <w:r w:rsidR="00853A9B">
        <w:rPr>
          <w:rFonts w:ascii="Arial" w:hAnsi="Arial" w:cs="Arial"/>
          <w:sz w:val="24"/>
          <w:szCs w:val="24"/>
        </w:rPr>
        <w:t>a</w:t>
      </w:r>
      <w:r w:rsidR="007619A9" w:rsidRPr="007619A9">
        <w:rPr>
          <w:rFonts w:ascii="Arial" w:hAnsi="Arial" w:cs="Arial"/>
          <w:sz w:val="24"/>
          <w:szCs w:val="24"/>
        </w:rPr>
        <w:t>ddress]</w:t>
      </w:r>
    </w:p>
    <w:p w14:paraId="38825092" w14:textId="77777777" w:rsidR="004A4734" w:rsidRPr="00BC41BF" w:rsidRDefault="004A4734">
      <w:pPr>
        <w:tabs>
          <w:tab w:val="left" w:pos="2257"/>
        </w:tabs>
        <w:spacing w:after="0" w:line="259" w:lineRule="auto"/>
        <w:rPr>
          <w:rFonts w:ascii="Arial" w:hAnsi="Arial" w:cs="Arial"/>
          <w:sz w:val="24"/>
          <w:szCs w:val="24"/>
        </w:rPr>
      </w:pPr>
    </w:p>
    <w:p w14:paraId="7A59C315" w14:textId="77777777" w:rsidR="004A4734" w:rsidRPr="00C62E10" w:rsidRDefault="00CB39A4">
      <w:pPr>
        <w:tabs>
          <w:tab w:val="left" w:pos="2257"/>
        </w:tabs>
        <w:spacing w:after="0" w:line="259" w:lineRule="auto"/>
        <w:rPr>
          <w:rFonts w:ascii="Arial" w:hAnsi="Arial" w:cs="Arial"/>
          <w:b/>
          <w:sz w:val="24"/>
          <w:szCs w:val="24"/>
        </w:rPr>
      </w:pPr>
      <w:r w:rsidRPr="00C62E10">
        <w:rPr>
          <w:rFonts w:ascii="Arial" w:hAnsi="Arial" w:cs="Arial"/>
          <w:b/>
          <w:sz w:val="24"/>
          <w:szCs w:val="24"/>
        </w:rPr>
        <w:lastRenderedPageBreak/>
        <w:t>BUYER</w:t>
      </w:r>
      <w:r w:rsidR="00BC41BF" w:rsidRPr="00C62E10">
        <w:rPr>
          <w:rFonts w:ascii="Arial" w:hAnsi="Arial" w:cs="Arial"/>
          <w:b/>
          <w:sz w:val="24"/>
          <w:szCs w:val="24"/>
        </w:rPr>
        <w:t>’S AUTHORISED REPRESENTATIVE</w:t>
      </w:r>
    </w:p>
    <w:p w14:paraId="609DF8DC" w14:textId="77777777" w:rsidR="008B5AA5" w:rsidRDefault="008B5AA5" w:rsidP="008B5AA5">
      <w:pPr>
        <w:tabs>
          <w:tab w:val="left" w:pos="2257"/>
        </w:tabs>
        <w:spacing w:after="0" w:line="259" w:lineRule="auto"/>
        <w:rPr>
          <w:rFonts w:ascii="Arial" w:hAnsi="Arial" w:cs="Arial"/>
          <w:sz w:val="24"/>
          <w:szCs w:val="24"/>
          <w:highlight w:val="yellow"/>
        </w:rPr>
      </w:pPr>
      <w:r w:rsidRPr="009F273E">
        <w:rPr>
          <w:rFonts w:ascii="Arial" w:hAnsi="Arial" w:cs="Arial"/>
          <w:sz w:val="24"/>
          <w:szCs w:val="24"/>
          <w:highlight w:val="yellow"/>
        </w:rPr>
        <w:t>[</w:t>
      </w:r>
      <w:r w:rsidRPr="009F273E">
        <w:rPr>
          <w:rFonts w:ascii="Arial" w:hAnsi="Arial" w:cs="Arial"/>
          <w:b/>
          <w:sz w:val="24"/>
          <w:szCs w:val="24"/>
          <w:highlight w:val="yellow"/>
        </w:rPr>
        <w:t>I</w:t>
      </w:r>
      <w:r>
        <w:rPr>
          <w:rFonts w:ascii="Arial" w:hAnsi="Arial" w:cs="Arial"/>
          <w:b/>
          <w:sz w:val="24"/>
          <w:szCs w:val="24"/>
          <w:highlight w:val="yellow"/>
        </w:rPr>
        <w:t>nsert</w:t>
      </w:r>
      <w:r>
        <w:rPr>
          <w:rFonts w:ascii="Arial" w:hAnsi="Arial" w:cs="Arial"/>
          <w:b/>
          <w:sz w:val="24"/>
          <w:szCs w:val="24"/>
        </w:rPr>
        <w:t xml:space="preserve"> </w:t>
      </w:r>
      <w:r w:rsidR="00853A9B">
        <w:rPr>
          <w:rFonts w:ascii="Arial" w:hAnsi="Arial" w:cs="Arial"/>
          <w:sz w:val="24"/>
          <w:szCs w:val="24"/>
        </w:rPr>
        <w:t>n</w:t>
      </w:r>
      <w:r w:rsidRPr="007619A9">
        <w:rPr>
          <w:rFonts w:ascii="Arial" w:hAnsi="Arial" w:cs="Arial"/>
          <w:sz w:val="24"/>
          <w:szCs w:val="24"/>
        </w:rPr>
        <w:t>am</w:t>
      </w:r>
      <w:r w:rsidRPr="00BC41BF">
        <w:rPr>
          <w:rFonts w:ascii="Arial" w:hAnsi="Arial" w:cs="Arial"/>
          <w:sz w:val="24"/>
          <w:szCs w:val="24"/>
        </w:rPr>
        <w:t>e]</w:t>
      </w:r>
    </w:p>
    <w:p w14:paraId="2760F00F" w14:textId="77777777" w:rsidR="008B5AA5" w:rsidRDefault="00544956" w:rsidP="008B5AA5">
      <w:pPr>
        <w:tabs>
          <w:tab w:val="left" w:pos="2257"/>
        </w:tabs>
        <w:spacing w:after="0" w:line="259" w:lineRule="auto"/>
        <w:rPr>
          <w:rFonts w:ascii="Arial" w:hAnsi="Arial" w:cs="Arial"/>
          <w:sz w:val="24"/>
          <w:szCs w:val="24"/>
        </w:rPr>
      </w:pPr>
      <w:r>
        <w:rPr>
          <w:rFonts w:ascii="Arial" w:hAnsi="Arial" w:cs="Arial"/>
          <w:b/>
          <w:sz w:val="24"/>
          <w:szCs w:val="24"/>
          <w:highlight w:val="yellow"/>
        </w:rPr>
        <w:t>[Insert</w:t>
      </w:r>
      <w:r w:rsidR="008B5AA5" w:rsidRPr="007619A9">
        <w:rPr>
          <w:rFonts w:ascii="Arial" w:hAnsi="Arial" w:cs="Arial"/>
          <w:sz w:val="24"/>
          <w:szCs w:val="24"/>
        </w:rPr>
        <w:t xml:space="preserve"> </w:t>
      </w:r>
      <w:r w:rsidR="00853A9B">
        <w:rPr>
          <w:rFonts w:ascii="Arial" w:hAnsi="Arial" w:cs="Arial"/>
          <w:sz w:val="24"/>
          <w:szCs w:val="24"/>
        </w:rPr>
        <w:t>r</w:t>
      </w:r>
      <w:r w:rsidR="00BC41BF">
        <w:rPr>
          <w:rFonts w:ascii="Arial" w:hAnsi="Arial" w:cs="Arial"/>
          <w:sz w:val="24"/>
          <w:szCs w:val="24"/>
        </w:rPr>
        <w:t>ole</w:t>
      </w:r>
      <w:r w:rsidR="008B5AA5" w:rsidRPr="007619A9">
        <w:rPr>
          <w:rFonts w:ascii="Arial" w:hAnsi="Arial" w:cs="Arial"/>
          <w:sz w:val="24"/>
          <w:szCs w:val="24"/>
        </w:rPr>
        <w:t xml:space="preserve">] </w:t>
      </w:r>
    </w:p>
    <w:p w14:paraId="4CE624A6" w14:textId="77777777" w:rsidR="00B81290" w:rsidRDefault="00B81290" w:rsidP="008B5AA5">
      <w:pPr>
        <w:tabs>
          <w:tab w:val="left" w:pos="2257"/>
        </w:tabs>
        <w:spacing w:after="0" w:line="259" w:lineRule="auto"/>
        <w:rPr>
          <w:rFonts w:ascii="Arial" w:hAnsi="Arial" w:cs="Arial"/>
          <w:sz w:val="24"/>
          <w:szCs w:val="24"/>
          <w:highlight w:val="yellow"/>
        </w:rPr>
      </w:pPr>
      <w:r>
        <w:rPr>
          <w:rFonts w:ascii="Arial" w:hAnsi="Arial" w:cs="Arial"/>
          <w:b/>
          <w:sz w:val="24"/>
          <w:szCs w:val="24"/>
          <w:highlight w:val="yellow"/>
        </w:rPr>
        <w:t>[Insert</w:t>
      </w:r>
      <w:r w:rsidRPr="007619A9">
        <w:rPr>
          <w:rFonts w:ascii="Arial" w:hAnsi="Arial" w:cs="Arial"/>
          <w:sz w:val="24"/>
          <w:szCs w:val="24"/>
        </w:rPr>
        <w:t xml:space="preserve"> </w:t>
      </w:r>
      <w:r>
        <w:rPr>
          <w:rFonts w:ascii="Arial" w:hAnsi="Arial" w:cs="Arial"/>
          <w:sz w:val="24"/>
          <w:szCs w:val="24"/>
        </w:rPr>
        <w:t>phone</w:t>
      </w:r>
      <w:r w:rsidRPr="007619A9">
        <w:rPr>
          <w:rFonts w:ascii="Arial" w:hAnsi="Arial" w:cs="Arial"/>
          <w:sz w:val="24"/>
          <w:szCs w:val="24"/>
        </w:rPr>
        <w:t>]</w:t>
      </w:r>
    </w:p>
    <w:p w14:paraId="3418CCCC" w14:textId="77777777" w:rsidR="008B5AA5" w:rsidRDefault="008B5AA5" w:rsidP="008B5AA5">
      <w:pPr>
        <w:tabs>
          <w:tab w:val="left" w:pos="2257"/>
        </w:tabs>
        <w:spacing w:after="0" w:line="259" w:lineRule="auto"/>
        <w:rPr>
          <w:rFonts w:ascii="Arial" w:hAnsi="Arial" w:cs="Arial"/>
          <w:sz w:val="24"/>
          <w:szCs w:val="24"/>
          <w:highlight w:val="yellow"/>
        </w:rPr>
      </w:pPr>
      <w:r>
        <w:rPr>
          <w:rFonts w:ascii="Arial" w:hAnsi="Arial" w:cs="Arial"/>
          <w:sz w:val="24"/>
          <w:szCs w:val="24"/>
          <w:highlight w:val="yellow"/>
        </w:rPr>
        <w:t>[</w:t>
      </w:r>
      <w:r w:rsidR="00544956">
        <w:rPr>
          <w:rFonts w:ascii="Arial" w:hAnsi="Arial" w:cs="Arial"/>
          <w:b/>
          <w:sz w:val="24"/>
          <w:szCs w:val="24"/>
          <w:highlight w:val="yellow"/>
        </w:rPr>
        <w:t>Insert</w:t>
      </w:r>
      <w:r>
        <w:rPr>
          <w:rFonts w:ascii="Arial" w:hAnsi="Arial" w:cs="Arial"/>
          <w:sz w:val="24"/>
          <w:szCs w:val="24"/>
        </w:rPr>
        <w:t xml:space="preserve"> </w:t>
      </w:r>
      <w:r w:rsidR="00853A9B">
        <w:rPr>
          <w:rFonts w:ascii="Arial" w:hAnsi="Arial" w:cs="Arial"/>
          <w:sz w:val="24"/>
          <w:szCs w:val="24"/>
        </w:rPr>
        <w:t>e</w:t>
      </w:r>
      <w:r w:rsidR="00BC41BF">
        <w:rPr>
          <w:rFonts w:ascii="Arial" w:hAnsi="Arial" w:cs="Arial"/>
          <w:sz w:val="24"/>
          <w:szCs w:val="24"/>
        </w:rPr>
        <w:t>mail a</w:t>
      </w:r>
      <w:r w:rsidRPr="007619A9">
        <w:rPr>
          <w:rFonts w:ascii="Arial" w:hAnsi="Arial" w:cs="Arial"/>
          <w:sz w:val="24"/>
          <w:szCs w:val="24"/>
        </w:rPr>
        <w:t>ddress]</w:t>
      </w:r>
    </w:p>
    <w:p w14:paraId="36757571" w14:textId="77777777" w:rsidR="008B5AA5" w:rsidRPr="009F273E" w:rsidRDefault="00544956" w:rsidP="008B5AA5">
      <w:pPr>
        <w:tabs>
          <w:tab w:val="left" w:pos="2257"/>
        </w:tabs>
        <w:spacing w:after="0" w:line="259" w:lineRule="auto"/>
        <w:rPr>
          <w:rFonts w:ascii="Arial" w:hAnsi="Arial" w:cs="Arial"/>
          <w:sz w:val="24"/>
          <w:szCs w:val="24"/>
        </w:rPr>
      </w:pPr>
      <w:r>
        <w:rPr>
          <w:rFonts w:ascii="Arial" w:hAnsi="Arial" w:cs="Arial"/>
          <w:b/>
          <w:sz w:val="24"/>
          <w:szCs w:val="24"/>
          <w:highlight w:val="yellow"/>
        </w:rPr>
        <w:t>[Insert</w:t>
      </w:r>
      <w:r w:rsidR="008B5AA5">
        <w:rPr>
          <w:rFonts w:ascii="Arial" w:hAnsi="Arial" w:cs="Arial"/>
          <w:sz w:val="24"/>
          <w:szCs w:val="24"/>
        </w:rPr>
        <w:t xml:space="preserve"> </w:t>
      </w:r>
      <w:r w:rsidR="00853A9B">
        <w:rPr>
          <w:rFonts w:ascii="Arial" w:hAnsi="Arial" w:cs="Arial"/>
          <w:sz w:val="24"/>
          <w:szCs w:val="24"/>
        </w:rPr>
        <w:t>a</w:t>
      </w:r>
      <w:r w:rsidR="008B5AA5" w:rsidRPr="007619A9">
        <w:rPr>
          <w:rFonts w:ascii="Arial" w:hAnsi="Arial" w:cs="Arial"/>
          <w:sz w:val="24"/>
          <w:szCs w:val="24"/>
        </w:rPr>
        <w:t>ddress]</w:t>
      </w:r>
    </w:p>
    <w:p w14:paraId="532746E4" w14:textId="77777777" w:rsidR="004A4734" w:rsidRPr="009F273E" w:rsidRDefault="004A4734">
      <w:pPr>
        <w:tabs>
          <w:tab w:val="left" w:pos="2257"/>
        </w:tabs>
        <w:spacing w:after="0" w:line="259" w:lineRule="auto"/>
        <w:rPr>
          <w:rFonts w:ascii="Arial" w:hAnsi="Arial" w:cs="Arial"/>
          <w:sz w:val="24"/>
          <w:szCs w:val="24"/>
        </w:rPr>
      </w:pPr>
    </w:p>
    <w:p w14:paraId="24D786AD" w14:textId="77777777" w:rsidR="003676A4" w:rsidRPr="00C62E10" w:rsidRDefault="003676A4" w:rsidP="003676A4">
      <w:pPr>
        <w:tabs>
          <w:tab w:val="left" w:pos="2257"/>
        </w:tabs>
        <w:spacing w:after="0" w:line="259" w:lineRule="auto"/>
        <w:rPr>
          <w:rFonts w:ascii="Arial" w:hAnsi="Arial" w:cs="Arial"/>
          <w:b/>
          <w:sz w:val="24"/>
          <w:szCs w:val="24"/>
        </w:rPr>
      </w:pPr>
      <w:r w:rsidRPr="00C62E10">
        <w:rPr>
          <w:rFonts w:ascii="Arial" w:hAnsi="Arial" w:cs="Arial"/>
          <w:b/>
          <w:sz w:val="24"/>
          <w:szCs w:val="24"/>
        </w:rPr>
        <w:t>BUYER</w:t>
      </w:r>
      <w:r w:rsidR="00BC41BF" w:rsidRPr="00C62E10">
        <w:rPr>
          <w:rFonts w:ascii="Arial" w:hAnsi="Arial" w:cs="Arial"/>
          <w:b/>
          <w:sz w:val="24"/>
          <w:szCs w:val="24"/>
        </w:rPr>
        <w:t>’S ENVIRONMENTAL POLICY</w:t>
      </w:r>
    </w:p>
    <w:p w14:paraId="7B565942" w14:textId="77777777" w:rsidR="004304AB" w:rsidRDefault="008B5AA5" w:rsidP="003676A4">
      <w:pPr>
        <w:tabs>
          <w:tab w:val="left" w:pos="2257"/>
        </w:tabs>
        <w:spacing w:after="0" w:line="259" w:lineRule="auto"/>
        <w:rPr>
          <w:rFonts w:ascii="Arial" w:hAnsi="Arial" w:cs="Arial"/>
          <w:sz w:val="24"/>
          <w:szCs w:val="24"/>
        </w:rPr>
      </w:pPr>
      <w:r w:rsidRPr="007619A9">
        <w:rPr>
          <w:rFonts w:ascii="Arial" w:hAnsi="Arial" w:cs="Arial"/>
          <w:b/>
          <w:sz w:val="24"/>
          <w:szCs w:val="24"/>
          <w:highlight w:val="yellow"/>
        </w:rPr>
        <w:t>[</w:t>
      </w:r>
      <w:r w:rsidR="00544956">
        <w:rPr>
          <w:rFonts w:ascii="Arial" w:hAnsi="Arial" w:cs="Arial"/>
          <w:b/>
          <w:sz w:val="24"/>
          <w:szCs w:val="24"/>
          <w:highlight w:val="yellow"/>
        </w:rPr>
        <w:t>Insert details</w:t>
      </w:r>
      <w:r w:rsidRPr="008B5AA5">
        <w:rPr>
          <w:rFonts w:ascii="Arial" w:hAnsi="Arial" w:cs="Arial"/>
          <w:b/>
          <w:sz w:val="24"/>
          <w:szCs w:val="24"/>
        </w:rPr>
        <w:t xml:space="preserve"> </w:t>
      </w:r>
      <w:r w:rsidR="003676A4" w:rsidRPr="008B5AA5">
        <w:rPr>
          <w:rFonts w:ascii="Arial" w:hAnsi="Arial" w:cs="Arial"/>
          <w:sz w:val="24"/>
          <w:szCs w:val="24"/>
        </w:rPr>
        <w:t xml:space="preserve">[Document </w:t>
      </w:r>
      <w:r w:rsidR="008D4A20">
        <w:rPr>
          <w:rFonts w:ascii="Arial" w:hAnsi="Arial" w:cs="Arial"/>
          <w:sz w:val="24"/>
          <w:szCs w:val="24"/>
        </w:rPr>
        <w:t>n</w:t>
      </w:r>
      <w:r w:rsidR="003676A4" w:rsidRPr="008B5AA5">
        <w:rPr>
          <w:rFonts w:ascii="Arial" w:hAnsi="Arial" w:cs="Arial"/>
          <w:sz w:val="24"/>
          <w:szCs w:val="24"/>
        </w:rPr>
        <w:t>ame] [</w:t>
      </w:r>
      <w:r w:rsidR="008D4A20">
        <w:rPr>
          <w:rFonts w:ascii="Arial" w:hAnsi="Arial" w:cs="Arial"/>
          <w:sz w:val="24"/>
          <w:szCs w:val="24"/>
        </w:rPr>
        <w:t>v</w:t>
      </w:r>
      <w:r w:rsidR="003676A4" w:rsidRPr="008B5AA5">
        <w:rPr>
          <w:rFonts w:ascii="Arial" w:hAnsi="Arial" w:cs="Arial"/>
          <w:sz w:val="24"/>
          <w:szCs w:val="24"/>
        </w:rPr>
        <w:t>ersion] [</w:t>
      </w:r>
      <w:r w:rsidR="008D4A20">
        <w:rPr>
          <w:rFonts w:ascii="Arial" w:hAnsi="Arial" w:cs="Arial"/>
          <w:sz w:val="24"/>
          <w:szCs w:val="24"/>
        </w:rPr>
        <w:t>d</w:t>
      </w:r>
      <w:r w:rsidR="003676A4" w:rsidRPr="008B5AA5">
        <w:rPr>
          <w:rFonts w:ascii="Arial" w:hAnsi="Arial" w:cs="Arial"/>
          <w:sz w:val="24"/>
          <w:szCs w:val="24"/>
        </w:rPr>
        <w:t>ate] [</w:t>
      </w:r>
      <w:r w:rsidR="008D4A20">
        <w:rPr>
          <w:rFonts w:ascii="Arial" w:hAnsi="Arial" w:cs="Arial"/>
          <w:sz w:val="24"/>
          <w:szCs w:val="24"/>
        </w:rPr>
        <w:t>a</w:t>
      </w:r>
      <w:r w:rsidR="003676A4" w:rsidRPr="008B5AA5">
        <w:rPr>
          <w:rFonts w:ascii="Arial" w:hAnsi="Arial" w:cs="Arial"/>
          <w:sz w:val="24"/>
          <w:szCs w:val="24"/>
        </w:rPr>
        <w:t xml:space="preserve">vailable </w:t>
      </w:r>
      <w:r w:rsidR="008D4A20">
        <w:rPr>
          <w:rFonts w:ascii="Arial" w:hAnsi="Arial" w:cs="Arial"/>
          <w:sz w:val="24"/>
          <w:szCs w:val="24"/>
        </w:rPr>
        <w:t>o</w:t>
      </w:r>
      <w:r w:rsidR="003676A4" w:rsidRPr="008B5AA5">
        <w:rPr>
          <w:rFonts w:ascii="Arial" w:hAnsi="Arial" w:cs="Arial"/>
          <w:sz w:val="24"/>
          <w:szCs w:val="24"/>
        </w:rPr>
        <w:t>nline</w:t>
      </w:r>
      <w:r w:rsidRPr="008B5AA5">
        <w:rPr>
          <w:rFonts w:ascii="Arial" w:hAnsi="Arial" w:cs="Arial"/>
          <w:sz w:val="24"/>
          <w:szCs w:val="24"/>
        </w:rPr>
        <w:t xml:space="preserve"> at:] </w:t>
      </w:r>
    </w:p>
    <w:p w14:paraId="3AAB44F1" w14:textId="77777777" w:rsidR="003676A4" w:rsidRPr="009F273E" w:rsidRDefault="008B5AA5" w:rsidP="003676A4">
      <w:pPr>
        <w:tabs>
          <w:tab w:val="left" w:pos="2257"/>
        </w:tabs>
        <w:spacing w:after="0" w:line="259" w:lineRule="auto"/>
        <w:rPr>
          <w:rFonts w:ascii="Arial" w:hAnsi="Arial" w:cs="Arial"/>
          <w:sz w:val="24"/>
          <w:szCs w:val="24"/>
        </w:rPr>
      </w:pPr>
      <w:r w:rsidRPr="00AA20E4">
        <w:rPr>
          <w:rFonts w:ascii="Arial" w:hAnsi="Arial" w:cs="Arial"/>
          <w:b/>
          <w:sz w:val="24"/>
          <w:szCs w:val="24"/>
          <w:highlight w:val="yellow"/>
        </w:rPr>
        <w:t>or</w:t>
      </w:r>
      <w:r w:rsidR="004304AB" w:rsidRPr="00AA20E4">
        <w:rPr>
          <w:rFonts w:ascii="Arial" w:hAnsi="Arial" w:cs="Arial"/>
          <w:b/>
          <w:sz w:val="24"/>
          <w:szCs w:val="24"/>
          <w:highlight w:val="yellow"/>
        </w:rPr>
        <w:t xml:space="preserve"> insert</w:t>
      </w:r>
      <w:r w:rsidR="00AA20E4">
        <w:rPr>
          <w:rFonts w:ascii="Arial" w:hAnsi="Arial" w:cs="Arial"/>
          <w:b/>
          <w:sz w:val="24"/>
          <w:szCs w:val="24"/>
        </w:rPr>
        <w:t>:</w:t>
      </w:r>
      <w:r w:rsidRPr="008B5AA5">
        <w:rPr>
          <w:rFonts w:ascii="Arial" w:hAnsi="Arial" w:cs="Arial"/>
          <w:sz w:val="24"/>
          <w:szCs w:val="24"/>
        </w:rPr>
        <w:t xml:space="preserve"> [Appended at Call-Off</w:t>
      </w:r>
      <w:r w:rsidR="003676A4" w:rsidRPr="008B5AA5">
        <w:rPr>
          <w:rFonts w:ascii="Arial" w:hAnsi="Arial" w:cs="Arial"/>
          <w:sz w:val="24"/>
          <w:szCs w:val="24"/>
        </w:rPr>
        <w:t xml:space="preserve"> Schedule X]</w:t>
      </w:r>
      <w:r w:rsidRPr="008B5AA5">
        <w:rPr>
          <w:rFonts w:ascii="Arial" w:hAnsi="Arial" w:cs="Arial"/>
          <w:sz w:val="24"/>
          <w:szCs w:val="24"/>
        </w:rPr>
        <w:t>]</w:t>
      </w:r>
    </w:p>
    <w:p w14:paraId="5780B714" w14:textId="77777777" w:rsidR="004A4734" w:rsidRPr="00BC41BF" w:rsidRDefault="004A4734">
      <w:pPr>
        <w:tabs>
          <w:tab w:val="left" w:pos="2257"/>
        </w:tabs>
        <w:spacing w:after="0" w:line="259" w:lineRule="auto"/>
        <w:rPr>
          <w:rFonts w:ascii="Arial" w:hAnsi="Arial" w:cs="Arial"/>
          <w:sz w:val="24"/>
          <w:szCs w:val="24"/>
        </w:rPr>
      </w:pPr>
    </w:p>
    <w:p w14:paraId="7FFC58D2" w14:textId="77777777" w:rsidR="004A4734" w:rsidRPr="00C62E10" w:rsidRDefault="00CB39A4">
      <w:pPr>
        <w:tabs>
          <w:tab w:val="left" w:pos="2257"/>
        </w:tabs>
        <w:spacing w:after="0" w:line="259" w:lineRule="auto"/>
        <w:rPr>
          <w:rFonts w:ascii="Arial" w:hAnsi="Arial" w:cs="Arial"/>
          <w:b/>
          <w:sz w:val="24"/>
          <w:szCs w:val="24"/>
        </w:rPr>
      </w:pPr>
      <w:r w:rsidRPr="00C62E10">
        <w:rPr>
          <w:rFonts w:ascii="Arial" w:hAnsi="Arial" w:cs="Arial"/>
          <w:b/>
          <w:sz w:val="24"/>
          <w:szCs w:val="24"/>
        </w:rPr>
        <w:t>BUYER</w:t>
      </w:r>
      <w:r w:rsidR="00BC41BF" w:rsidRPr="00C62E10">
        <w:rPr>
          <w:rFonts w:ascii="Arial" w:hAnsi="Arial" w:cs="Arial"/>
          <w:b/>
          <w:sz w:val="24"/>
          <w:szCs w:val="24"/>
        </w:rPr>
        <w:t>’S SECURITY POLICY</w:t>
      </w:r>
    </w:p>
    <w:p w14:paraId="0EE87956" w14:textId="77777777" w:rsidR="004304AB" w:rsidRDefault="008B5AA5" w:rsidP="008B5AA5">
      <w:pPr>
        <w:tabs>
          <w:tab w:val="left" w:pos="2257"/>
        </w:tabs>
        <w:spacing w:after="0" w:line="259" w:lineRule="auto"/>
        <w:rPr>
          <w:rFonts w:ascii="Arial" w:hAnsi="Arial" w:cs="Arial"/>
          <w:sz w:val="24"/>
          <w:szCs w:val="24"/>
        </w:rPr>
      </w:pPr>
      <w:r w:rsidRPr="007619A9">
        <w:rPr>
          <w:rFonts w:ascii="Arial" w:hAnsi="Arial" w:cs="Arial"/>
          <w:b/>
          <w:sz w:val="24"/>
          <w:szCs w:val="24"/>
          <w:highlight w:val="yellow"/>
        </w:rPr>
        <w:t>[</w:t>
      </w:r>
      <w:r w:rsidR="00544956">
        <w:rPr>
          <w:rFonts w:ascii="Arial" w:hAnsi="Arial" w:cs="Arial"/>
          <w:b/>
          <w:sz w:val="24"/>
          <w:szCs w:val="24"/>
          <w:highlight w:val="yellow"/>
        </w:rPr>
        <w:t>Insert details</w:t>
      </w:r>
      <w:r w:rsidRPr="008B5AA5">
        <w:rPr>
          <w:rFonts w:ascii="Arial" w:hAnsi="Arial" w:cs="Arial"/>
          <w:b/>
          <w:sz w:val="24"/>
          <w:szCs w:val="24"/>
        </w:rPr>
        <w:t xml:space="preserve"> </w:t>
      </w:r>
      <w:r w:rsidR="008D4A20" w:rsidRPr="008B5AA5">
        <w:rPr>
          <w:rFonts w:ascii="Arial" w:hAnsi="Arial" w:cs="Arial"/>
          <w:sz w:val="24"/>
          <w:szCs w:val="24"/>
        </w:rPr>
        <w:t xml:space="preserve">[Document </w:t>
      </w:r>
      <w:r w:rsidR="008D4A20">
        <w:rPr>
          <w:rFonts w:ascii="Arial" w:hAnsi="Arial" w:cs="Arial"/>
          <w:sz w:val="24"/>
          <w:szCs w:val="24"/>
        </w:rPr>
        <w:t>n</w:t>
      </w:r>
      <w:r w:rsidR="008D4A20" w:rsidRPr="008B5AA5">
        <w:rPr>
          <w:rFonts w:ascii="Arial" w:hAnsi="Arial" w:cs="Arial"/>
          <w:sz w:val="24"/>
          <w:szCs w:val="24"/>
        </w:rPr>
        <w:t>ame] [</w:t>
      </w:r>
      <w:r w:rsidR="008D4A20">
        <w:rPr>
          <w:rFonts w:ascii="Arial" w:hAnsi="Arial" w:cs="Arial"/>
          <w:sz w:val="24"/>
          <w:szCs w:val="24"/>
        </w:rPr>
        <w:t>v</w:t>
      </w:r>
      <w:r w:rsidR="008D4A20" w:rsidRPr="008B5AA5">
        <w:rPr>
          <w:rFonts w:ascii="Arial" w:hAnsi="Arial" w:cs="Arial"/>
          <w:sz w:val="24"/>
          <w:szCs w:val="24"/>
        </w:rPr>
        <w:t>ersion] [</w:t>
      </w:r>
      <w:r w:rsidR="008D4A20">
        <w:rPr>
          <w:rFonts w:ascii="Arial" w:hAnsi="Arial" w:cs="Arial"/>
          <w:sz w:val="24"/>
          <w:szCs w:val="24"/>
        </w:rPr>
        <w:t>d</w:t>
      </w:r>
      <w:r w:rsidR="008D4A20" w:rsidRPr="008B5AA5">
        <w:rPr>
          <w:rFonts w:ascii="Arial" w:hAnsi="Arial" w:cs="Arial"/>
          <w:sz w:val="24"/>
          <w:szCs w:val="24"/>
        </w:rPr>
        <w:t>ate] [</w:t>
      </w:r>
      <w:r w:rsidR="008D4A20">
        <w:rPr>
          <w:rFonts w:ascii="Arial" w:hAnsi="Arial" w:cs="Arial"/>
          <w:sz w:val="24"/>
          <w:szCs w:val="24"/>
        </w:rPr>
        <w:t>a</w:t>
      </w:r>
      <w:r w:rsidR="008D4A20" w:rsidRPr="008B5AA5">
        <w:rPr>
          <w:rFonts w:ascii="Arial" w:hAnsi="Arial" w:cs="Arial"/>
          <w:sz w:val="24"/>
          <w:szCs w:val="24"/>
        </w:rPr>
        <w:t xml:space="preserve">vailable </w:t>
      </w:r>
      <w:r w:rsidR="008D4A20">
        <w:rPr>
          <w:rFonts w:ascii="Arial" w:hAnsi="Arial" w:cs="Arial"/>
          <w:sz w:val="24"/>
          <w:szCs w:val="24"/>
        </w:rPr>
        <w:t>o</w:t>
      </w:r>
      <w:r w:rsidR="008D4A20" w:rsidRPr="008B5AA5">
        <w:rPr>
          <w:rFonts w:ascii="Arial" w:hAnsi="Arial" w:cs="Arial"/>
          <w:sz w:val="24"/>
          <w:szCs w:val="24"/>
        </w:rPr>
        <w:t xml:space="preserve">nline at:] </w:t>
      </w:r>
    </w:p>
    <w:p w14:paraId="07839443" w14:textId="77777777" w:rsidR="008B5AA5" w:rsidRPr="009F273E" w:rsidRDefault="004304AB" w:rsidP="008B5AA5">
      <w:pPr>
        <w:tabs>
          <w:tab w:val="left" w:pos="2257"/>
        </w:tabs>
        <w:spacing w:after="0" w:line="259" w:lineRule="auto"/>
        <w:rPr>
          <w:rFonts w:ascii="Arial" w:hAnsi="Arial" w:cs="Arial"/>
          <w:sz w:val="24"/>
          <w:szCs w:val="24"/>
        </w:rPr>
      </w:pPr>
      <w:r w:rsidRPr="00AA20E4">
        <w:rPr>
          <w:rFonts w:ascii="Arial" w:hAnsi="Arial" w:cs="Arial"/>
          <w:b/>
          <w:sz w:val="24"/>
          <w:szCs w:val="24"/>
          <w:highlight w:val="yellow"/>
        </w:rPr>
        <w:t>o</w:t>
      </w:r>
      <w:r w:rsidR="008D4A20" w:rsidRPr="00AA20E4">
        <w:rPr>
          <w:rFonts w:ascii="Arial" w:hAnsi="Arial" w:cs="Arial"/>
          <w:b/>
          <w:sz w:val="24"/>
          <w:szCs w:val="24"/>
          <w:highlight w:val="yellow"/>
        </w:rPr>
        <w:t>r</w:t>
      </w:r>
      <w:r w:rsidRPr="00AA20E4">
        <w:rPr>
          <w:rFonts w:ascii="Arial" w:hAnsi="Arial" w:cs="Arial"/>
          <w:b/>
          <w:sz w:val="24"/>
          <w:szCs w:val="24"/>
          <w:highlight w:val="yellow"/>
        </w:rPr>
        <w:t xml:space="preserve"> insert</w:t>
      </w:r>
      <w:r w:rsidR="00AA20E4">
        <w:rPr>
          <w:rFonts w:ascii="Arial" w:hAnsi="Arial" w:cs="Arial"/>
          <w:b/>
          <w:sz w:val="24"/>
          <w:szCs w:val="24"/>
        </w:rPr>
        <w:t>:</w:t>
      </w:r>
      <w:r w:rsidR="008D4A20" w:rsidRPr="008B5AA5">
        <w:rPr>
          <w:rFonts w:ascii="Arial" w:hAnsi="Arial" w:cs="Arial"/>
          <w:sz w:val="24"/>
          <w:szCs w:val="24"/>
        </w:rPr>
        <w:t xml:space="preserve"> [Appended at Call-Off Schedule </w:t>
      </w:r>
      <w:r w:rsidR="001C553B">
        <w:rPr>
          <w:rFonts w:ascii="Arial" w:hAnsi="Arial" w:cs="Arial"/>
          <w:sz w:val="24"/>
          <w:szCs w:val="24"/>
        </w:rPr>
        <w:t>9</w:t>
      </w:r>
      <w:r w:rsidR="00C62E10">
        <w:rPr>
          <w:rFonts w:ascii="Arial" w:hAnsi="Arial" w:cs="Arial"/>
          <w:sz w:val="24"/>
          <w:szCs w:val="24"/>
        </w:rPr>
        <w:t>B</w:t>
      </w:r>
      <w:r w:rsidR="001C553B">
        <w:rPr>
          <w:rFonts w:ascii="Arial" w:hAnsi="Arial" w:cs="Arial"/>
          <w:sz w:val="24"/>
          <w:szCs w:val="24"/>
        </w:rPr>
        <w:t xml:space="preserve"> (Security)</w:t>
      </w:r>
      <w:r w:rsidR="008D4A20" w:rsidRPr="008B5AA5">
        <w:rPr>
          <w:rFonts w:ascii="Arial" w:hAnsi="Arial" w:cs="Arial"/>
          <w:sz w:val="24"/>
          <w:szCs w:val="24"/>
        </w:rPr>
        <w:t>]]</w:t>
      </w:r>
    </w:p>
    <w:p w14:paraId="5DDB94C5" w14:textId="77777777" w:rsidR="004A4734" w:rsidRPr="00A340BA" w:rsidRDefault="004A4734">
      <w:pPr>
        <w:tabs>
          <w:tab w:val="left" w:pos="2257"/>
        </w:tabs>
        <w:spacing w:after="0" w:line="259" w:lineRule="auto"/>
        <w:rPr>
          <w:rFonts w:ascii="Arial" w:hAnsi="Arial" w:cs="Arial"/>
          <w:sz w:val="24"/>
          <w:szCs w:val="24"/>
        </w:rPr>
      </w:pPr>
    </w:p>
    <w:p w14:paraId="4BE73FE1" w14:textId="77777777" w:rsidR="006D0F65" w:rsidRPr="00C62E10" w:rsidRDefault="006D0F65" w:rsidP="006D0F65">
      <w:pPr>
        <w:tabs>
          <w:tab w:val="left" w:pos="2257"/>
        </w:tabs>
        <w:spacing w:after="0" w:line="259" w:lineRule="auto"/>
        <w:rPr>
          <w:rFonts w:ascii="Arial" w:hAnsi="Arial" w:cs="Arial"/>
          <w:b/>
          <w:sz w:val="24"/>
          <w:szCs w:val="24"/>
        </w:rPr>
      </w:pPr>
      <w:r w:rsidRPr="00C62E10">
        <w:rPr>
          <w:rFonts w:ascii="Arial" w:hAnsi="Arial" w:cs="Arial"/>
          <w:b/>
          <w:sz w:val="24"/>
          <w:szCs w:val="24"/>
        </w:rPr>
        <w:t>SUPP</w:t>
      </w:r>
      <w:r w:rsidR="00BC41BF" w:rsidRPr="00C62E10">
        <w:rPr>
          <w:rFonts w:ascii="Arial" w:hAnsi="Arial" w:cs="Arial"/>
          <w:b/>
          <w:sz w:val="24"/>
          <w:szCs w:val="24"/>
        </w:rPr>
        <w:t>LIER’S</w:t>
      </w:r>
      <w:r w:rsidR="00A340BA" w:rsidRPr="00C62E10">
        <w:rPr>
          <w:rFonts w:ascii="Arial" w:hAnsi="Arial" w:cs="Arial"/>
          <w:b/>
          <w:sz w:val="24"/>
          <w:szCs w:val="24"/>
        </w:rPr>
        <w:t xml:space="preserve"> AUTHORISED REPRESENTATIVE</w:t>
      </w:r>
    </w:p>
    <w:p w14:paraId="018A6D50" w14:textId="77777777" w:rsidR="00BC41BF" w:rsidRDefault="00BC41BF" w:rsidP="00BC41BF">
      <w:pPr>
        <w:tabs>
          <w:tab w:val="left" w:pos="2257"/>
        </w:tabs>
        <w:spacing w:after="0" w:line="259" w:lineRule="auto"/>
        <w:rPr>
          <w:rFonts w:ascii="Arial" w:hAnsi="Arial" w:cs="Arial"/>
          <w:sz w:val="24"/>
          <w:szCs w:val="24"/>
          <w:highlight w:val="yellow"/>
        </w:rPr>
      </w:pPr>
      <w:r w:rsidRPr="009F273E">
        <w:rPr>
          <w:rFonts w:ascii="Arial" w:hAnsi="Arial" w:cs="Arial"/>
          <w:sz w:val="24"/>
          <w:szCs w:val="24"/>
          <w:highlight w:val="yellow"/>
        </w:rPr>
        <w:t>[</w:t>
      </w:r>
      <w:r w:rsidRPr="009F273E">
        <w:rPr>
          <w:rFonts w:ascii="Arial" w:hAnsi="Arial" w:cs="Arial"/>
          <w:b/>
          <w:sz w:val="24"/>
          <w:szCs w:val="24"/>
          <w:highlight w:val="yellow"/>
        </w:rPr>
        <w:t>I</w:t>
      </w:r>
      <w:r>
        <w:rPr>
          <w:rFonts w:ascii="Arial" w:hAnsi="Arial" w:cs="Arial"/>
          <w:b/>
          <w:sz w:val="24"/>
          <w:szCs w:val="24"/>
          <w:highlight w:val="yellow"/>
        </w:rPr>
        <w:t>nsert</w:t>
      </w:r>
      <w:r>
        <w:rPr>
          <w:rFonts w:ascii="Arial" w:hAnsi="Arial" w:cs="Arial"/>
          <w:b/>
          <w:sz w:val="24"/>
          <w:szCs w:val="24"/>
        </w:rPr>
        <w:t xml:space="preserve"> </w:t>
      </w:r>
      <w:r w:rsidR="008D4A20">
        <w:rPr>
          <w:rFonts w:ascii="Arial" w:hAnsi="Arial" w:cs="Arial"/>
          <w:sz w:val="24"/>
          <w:szCs w:val="24"/>
        </w:rPr>
        <w:t>n</w:t>
      </w:r>
      <w:r w:rsidRPr="007619A9">
        <w:rPr>
          <w:rFonts w:ascii="Arial" w:hAnsi="Arial" w:cs="Arial"/>
          <w:sz w:val="24"/>
          <w:szCs w:val="24"/>
        </w:rPr>
        <w:t>am</w:t>
      </w:r>
      <w:r w:rsidRPr="00BC41BF">
        <w:rPr>
          <w:rFonts w:ascii="Arial" w:hAnsi="Arial" w:cs="Arial"/>
          <w:sz w:val="24"/>
          <w:szCs w:val="24"/>
        </w:rPr>
        <w:t>e]</w:t>
      </w:r>
    </w:p>
    <w:p w14:paraId="36904FFC" w14:textId="77777777" w:rsidR="00BC41BF" w:rsidRDefault="00544956" w:rsidP="00BC41BF">
      <w:pPr>
        <w:tabs>
          <w:tab w:val="left" w:pos="2257"/>
        </w:tabs>
        <w:spacing w:after="0" w:line="259" w:lineRule="auto"/>
        <w:rPr>
          <w:rFonts w:ascii="Arial" w:hAnsi="Arial" w:cs="Arial"/>
          <w:sz w:val="24"/>
          <w:szCs w:val="24"/>
        </w:rPr>
      </w:pPr>
      <w:r>
        <w:rPr>
          <w:rFonts w:ascii="Arial" w:hAnsi="Arial" w:cs="Arial"/>
          <w:b/>
          <w:sz w:val="24"/>
          <w:szCs w:val="24"/>
          <w:highlight w:val="yellow"/>
        </w:rPr>
        <w:t>[Insert</w:t>
      </w:r>
      <w:r w:rsidR="00BC41BF" w:rsidRPr="007619A9">
        <w:rPr>
          <w:rFonts w:ascii="Arial" w:hAnsi="Arial" w:cs="Arial"/>
          <w:sz w:val="24"/>
          <w:szCs w:val="24"/>
        </w:rPr>
        <w:t xml:space="preserve"> </w:t>
      </w:r>
      <w:r w:rsidR="008D4A20">
        <w:rPr>
          <w:rFonts w:ascii="Arial" w:hAnsi="Arial" w:cs="Arial"/>
          <w:sz w:val="24"/>
          <w:szCs w:val="24"/>
        </w:rPr>
        <w:t>r</w:t>
      </w:r>
      <w:r w:rsidR="00BC41BF">
        <w:rPr>
          <w:rFonts w:ascii="Arial" w:hAnsi="Arial" w:cs="Arial"/>
          <w:sz w:val="24"/>
          <w:szCs w:val="24"/>
        </w:rPr>
        <w:t>ole</w:t>
      </w:r>
      <w:r w:rsidR="00BC41BF" w:rsidRPr="007619A9">
        <w:rPr>
          <w:rFonts w:ascii="Arial" w:hAnsi="Arial" w:cs="Arial"/>
          <w:sz w:val="24"/>
          <w:szCs w:val="24"/>
        </w:rPr>
        <w:t xml:space="preserve">] </w:t>
      </w:r>
    </w:p>
    <w:p w14:paraId="595939AF" w14:textId="77777777" w:rsidR="00B81290" w:rsidRDefault="00B81290" w:rsidP="00BC41BF">
      <w:pPr>
        <w:tabs>
          <w:tab w:val="left" w:pos="2257"/>
        </w:tabs>
        <w:spacing w:after="0" w:line="259" w:lineRule="auto"/>
        <w:rPr>
          <w:rFonts w:ascii="Arial" w:hAnsi="Arial" w:cs="Arial"/>
          <w:sz w:val="24"/>
          <w:szCs w:val="24"/>
          <w:highlight w:val="yellow"/>
        </w:rPr>
      </w:pPr>
      <w:r>
        <w:rPr>
          <w:rFonts w:ascii="Arial" w:hAnsi="Arial" w:cs="Arial"/>
          <w:b/>
          <w:sz w:val="24"/>
          <w:szCs w:val="24"/>
          <w:highlight w:val="yellow"/>
        </w:rPr>
        <w:t>[Insert</w:t>
      </w:r>
      <w:r w:rsidRPr="007619A9">
        <w:rPr>
          <w:rFonts w:ascii="Arial" w:hAnsi="Arial" w:cs="Arial"/>
          <w:sz w:val="24"/>
          <w:szCs w:val="24"/>
        </w:rPr>
        <w:t xml:space="preserve"> </w:t>
      </w:r>
      <w:r>
        <w:rPr>
          <w:rFonts w:ascii="Arial" w:hAnsi="Arial" w:cs="Arial"/>
          <w:sz w:val="24"/>
          <w:szCs w:val="24"/>
        </w:rPr>
        <w:t>phone</w:t>
      </w:r>
      <w:r w:rsidRPr="007619A9">
        <w:rPr>
          <w:rFonts w:ascii="Arial" w:hAnsi="Arial" w:cs="Arial"/>
          <w:sz w:val="24"/>
          <w:szCs w:val="24"/>
        </w:rPr>
        <w:t>]</w:t>
      </w:r>
    </w:p>
    <w:p w14:paraId="4F06CA49" w14:textId="77777777" w:rsidR="00BC41BF" w:rsidRDefault="00BC41BF" w:rsidP="00BC41BF">
      <w:pPr>
        <w:tabs>
          <w:tab w:val="left" w:pos="2257"/>
        </w:tabs>
        <w:spacing w:after="0" w:line="259" w:lineRule="auto"/>
        <w:rPr>
          <w:rFonts w:ascii="Arial" w:hAnsi="Arial" w:cs="Arial"/>
          <w:sz w:val="24"/>
          <w:szCs w:val="24"/>
          <w:highlight w:val="yellow"/>
        </w:rPr>
      </w:pPr>
      <w:r>
        <w:rPr>
          <w:rFonts w:ascii="Arial" w:hAnsi="Arial" w:cs="Arial"/>
          <w:sz w:val="24"/>
          <w:szCs w:val="24"/>
          <w:highlight w:val="yellow"/>
        </w:rPr>
        <w:t>[</w:t>
      </w:r>
      <w:r w:rsidR="00544956">
        <w:rPr>
          <w:rFonts w:ascii="Arial" w:hAnsi="Arial" w:cs="Arial"/>
          <w:b/>
          <w:sz w:val="24"/>
          <w:szCs w:val="24"/>
          <w:highlight w:val="yellow"/>
        </w:rPr>
        <w:t>Insert</w:t>
      </w:r>
      <w:r>
        <w:rPr>
          <w:rFonts w:ascii="Arial" w:hAnsi="Arial" w:cs="Arial"/>
          <w:sz w:val="24"/>
          <w:szCs w:val="24"/>
        </w:rPr>
        <w:t xml:space="preserve"> </w:t>
      </w:r>
      <w:r w:rsidR="008D4A20">
        <w:rPr>
          <w:rFonts w:ascii="Arial" w:hAnsi="Arial" w:cs="Arial"/>
          <w:sz w:val="24"/>
          <w:szCs w:val="24"/>
        </w:rPr>
        <w:t>e</w:t>
      </w:r>
      <w:r>
        <w:rPr>
          <w:rFonts w:ascii="Arial" w:hAnsi="Arial" w:cs="Arial"/>
          <w:sz w:val="24"/>
          <w:szCs w:val="24"/>
        </w:rPr>
        <w:t>mail a</w:t>
      </w:r>
      <w:r w:rsidRPr="007619A9">
        <w:rPr>
          <w:rFonts w:ascii="Arial" w:hAnsi="Arial" w:cs="Arial"/>
          <w:sz w:val="24"/>
          <w:szCs w:val="24"/>
        </w:rPr>
        <w:t>ddress]</w:t>
      </w:r>
    </w:p>
    <w:p w14:paraId="528B38F2" w14:textId="77777777" w:rsidR="00BC41BF" w:rsidRPr="009F273E" w:rsidRDefault="00BC41BF" w:rsidP="00BC41BF">
      <w:pPr>
        <w:tabs>
          <w:tab w:val="left" w:pos="2257"/>
        </w:tabs>
        <w:spacing w:after="0" w:line="259" w:lineRule="auto"/>
        <w:rPr>
          <w:rFonts w:ascii="Arial" w:hAnsi="Arial" w:cs="Arial"/>
          <w:sz w:val="24"/>
          <w:szCs w:val="24"/>
        </w:rPr>
      </w:pPr>
      <w:r w:rsidRPr="007619A9">
        <w:rPr>
          <w:rFonts w:ascii="Arial" w:hAnsi="Arial" w:cs="Arial"/>
          <w:b/>
          <w:sz w:val="24"/>
          <w:szCs w:val="24"/>
          <w:highlight w:val="yellow"/>
        </w:rPr>
        <w:t>[Insert</w:t>
      </w:r>
      <w:r>
        <w:rPr>
          <w:rFonts w:ascii="Arial" w:hAnsi="Arial" w:cs="Arial"/>
          <w:sz w:val="24"/>
          <w:szCs w:val="24"/>
        </w:rPr>
        <w:t xml:space="preserve"> </w:t>
      </w:r>
      <w:r w:rsidR="008D4A20">
        <w:rPr>
          <w:rFonts w:ascii="Arial" w:hAnsi="Arial" w:cs="Arial"/>
          <w:sz w:val="24"/>
          <w:szCs w:val="24"/>
        </w:rPr>
        <w:t>a</w:t>
      </w:r>
      <w:r w:rsidRPr="007619A9">
        <w:rPr>
          <w:rFonts w:ascii="Arial" w:hAnsi="Arial" w:cs="Arial"/>
          <w:sz w:val="24"/>
          <w:szCs w:val="24"/>
        </w:rPr>
        <w:t>ddress]</w:t>
      </w:r>
    </w:p>
    <w:p w14:paraId="4214815E" w14:textId="77777777" w:rsidR="008B5AA5" w:rsidRPr="00A340BA" w:rsidRDefault="008B5AA5" w:rsidP="008B5AA5">
      <w:pPr>
        <w:tabs>
          <w:tab w:val="left" w:pos="2257"/>
        </w:tabs>
        <w:spacing w:after="0" w:line="259" w:lineRule="auto"/>
        <w:rPr>
          <w:rFonts w:ascii="Arial" w:hAnsi="Arial" w:cs="Arial"/>
          <w:sz w:val="24"/>
          <w:szCs w:val="24"/>
        </w:rPr>
      </w:pPr>
    </w:p>
    <w:p w14:paraId="27B3CABE" w14:textId="77777777" w:rsidR="006D0F65" w:rsidRPr="00C62E10" w:rsidRDefault="00BC41BF" w:rsidP="006D0F65">
      <w:pPr>
        <w:tabs>
          <w:tab w:val="left" w:pos="2257"/>
        </w:tabs>
        <w:spacing w:after="0" w:line="259" w:lineRule="auto"/>
        <w:rPr>
          <w:rFonts w:ascii="Arial" w:hAnsi="Arial" w:cs="Arial"/>
          <w:b/>
          <w:sz w:val="24"/>
          <w:szCs w:val="24"/>
        </w:rPr>
      </w:pPr>
      <w:r w:rsidRPr="00C62E10">
        <w:rPr>
          <w:rFonts w:ascii="Arial" w:hAnsi="Arial" w:cs="Arial"/>
          <w:b/>
          <w:sz w:val="24"/>
          <w:szCs w:val="24"/>
        </w:rPr>
        <w:t>SUPPLIER’S CONTRACT MANAGER</w:t>
      </w:r>
    </w:p>
    <w:p w14:paraId="37759B76" w14:textId="77777777" w:rsidR="00BC41BF" w:rsidRDefault="00BC41BF" w:rsidP="00BC41BF">
      <w:pPr>
        <w:tabs>
          <w:tab w:val="left" w:pos="2257"/>
        </w:tabs>
        <w:spacing w:after="0" w:line="259" w:lineRule="auto"/>
        <w:rPr>
          <w:rFonts w:ascii="Arial" w:hAnsi="Arial" w:cs="Arial"/>
          <w:sz w:val="24"/>
          <w:szCs w:val="24"/>
          <w:highlight w:val="yellow"/>
        </w:rPr>
      </w:pPr>
      <w:r w:rsidRPr="009F273E">
        <w:rPr>
          <w:rFonts w:ascii="Arial" w:hAnsi="Arial" w:cs="Arial"/>
          <w:sz w:val="24"/>
          <w:szCs w:val="24"/>
          <w:highlight w:val="yellow"/>
        </w:rPr>
        <w:t>[</w:t>
      </w:r>
      <w:r w:rsidRPr="009F273E">
        <w:rPr>
          <w:rFonts w:ascii="Arial" w:hAnsi="Arial" w:cs="Arial"/>
          <w:b/>
          <w:sz w:val="24"/>
          <w:szCs w:val="24"/>
          <w:highlight w:val="yellow"/>
        </w:rPr>
        <w:t>I</w:t>
      </w:r>
      <w:r>
        <w:rPr>
          <w:rFonts w:ascii="Arial" w:hAnsi="Arial" w:cs="Arial"/>
          <w:b/>
          <w:sz w:val="24"/>
          <w:szCs w:val="24"/>
          <w:highlight w:val="yellow"/>
        </w:rPr>
        <w:t>nsert</w:t>
      </w:r>
      <w:r>
        <w:rPr>
          <w:rFonts w:ascii="Arial" w:hAnsi="Arial" w:cs="Arial"/>
          <w:b/>
          <w:sz w:val="24"/>
          <w:szCs w:val="24"/>
        </w:rPr>
        <w:t xml:space="preserve"> </w:t>
      </w:r>
      <w:r w:rsidR="008D4A20">
        <w:rPr>
          <w:rFonts w:ascii="Arial" w:hAnsi="Arial" w:cs="Arial"/>
          <w:sz w:val="24"/>
          <w:szCs w:val="24"/>
        </w:rPr>
        <w:t>n</w:t>
      </w:r>
      <w:r w:rsidRPr="007619A9">
        <w:rPr>
          <w:rFonts w:ascii="Arial" w:hAnsi="Arial" w:cs="Arial"/>
          <w:sz w:val="24"/>
          <w:szCs w:val="24"/>
        </w:rPr>
        <w:t>am</w:t>
      </w:r>
      <w:r w:rsidRPr="00BC41BF">
        <w:rPr>
          <w:rFonts w:ascii="Arial" w:hAnsi="Arial" w:cs="Arial"/>
          <w:sz w:val="24"/>
          <w:szCs w:val="24"/>
        </w:rPr>
        <w:t>e]</w:t>
      </w:r>
    </w:p>
    <w:p w14:paraId="35D9DFCD" w14:textId="77777777" w:rsidR="00BC41BF" w:rsidRDefault="00544956" w:rsidP="00BC41BF">
      <w:pPr>
        <w:tabs>
          <w:tab w:val="left" w:pos="2257"/>
        </w:tabs>
        <w:spacing w:after="0" w:line="259" w:lineRule="auto"/>
        <w:rPr>
          <w:rFonts w:ascii="Arial" w:hAnsi="Arial" w:cs="Arial"/>
          <w:sz w:val="24"/>
          <w:szCs w:val="24"/>
        </w:rPr>
      </w:pPr>
      <w:r>
        <w:rPr>
          <w:rFonts w:ascii="Arial" w:hAnsi="Arial" w:cs="Arial"/>
          <w:b/>
          <w:sz w:val="24"/>
          <w:szCs w:val="24"/>
          <w:highlight w:val="yellow"/>
        </w:rPr>
        <w:t>[Insert</w:t>
      </w:r>
      <w:r w:rsidR="00BC41BF" w:rsidRPr="007619A9">
        <w:rPr>
          <w:rFonts w:ascii="Arial" w:hAnsi="Arial" w:cs="Arial"/>
          <w:sz w:val="24"/>
          <w:szCs w:val="24"/>
        </w:rPr>
        <w:t xml:space="preserve"> </w:t>
      </w:r>
      <w:r w:rsidR="008D4A20">
        <w:rPr>
          <w:rFonts w:ascii="Arial" w:hAnsi="Arial" w:cs="Arial"/>
          <w:sz w:val="24"/>
          <w:szCs w:val="24"/>
        </w:rPr>
        <w:t>r</w:t>
      </w:r>
      <w:r w:rsidR="00BC41BF">
        <w:rPr>
          <w:rFonts w:ascii="Arial" w:hAnsi="Arial" w:cs="Arial"/>
          <w:sz w:val="24"/>
          <w:szCs w:val="24"/>
        </w:rPr>
        <w:t>ole</w:t>
      </w:r>
      <w:r w:rsidR="00BC41BF" w:rsidRPr="007619A9">
        <w:rPr>
          <w:rFonts w:ascii="Arial" w:hAnsi="Arial" w:cs="Arial"/>
          <w:sz w:val="24"/>
          <w:szCs w:val="24"/>
        </w:rPr>
        <w:t xml:space="preserve">] </w:t>
      </w:r>
    </w:p>
    <w:p w14:paraId="026B7E76" w14:textId="77777777" w:rsidR="00EC203C" w:rsidRDefault="00EC203C" w:rsidP="00BC41BF">
      <w:pPr>
        <w:tabs>
          <w:tab w:val="left" w:pos="2257"/>
        </w:tabs>
        <w:spacing w:after="0" w:line="259" w:lineRule="auto"/>
        <w:rPr>
          <w:rFonts w:ascii="Arial" w:hAnsi="Arial" w:cs="Arial"/>
          <w:sz w:val="24"/>
          <w:szCs w:val="24"/>
          <w:highlight w:val="yellow"/>
        </w:rPr>
      </w:pPr>
      <w:r>
        <w:rPr>
          <w:rFonts w:ascii="Arial" w:hAnsi="Arial" w:cs="Arial"/>
          <w:b/>
          <w:sz w:val="24"/>
          <w:szCs w:val="24"/>
          <w:highlight w:val="yellow"/>
        </w:rPr>
        <w:t>[Insert</w:t>
      </w:r>
      <w:r w:rsidRPr="007619A9">
        <w:rPr>
          <w:rFonts w:ascii="Arial" w:hAnsi="Arial" w:cs="Arial"/>
          <w:sz w:val="24"/>
          <w:szCs w:val="24"/>
        </w:rPr>
        <w:t xml:space="preserve"> </w:t>
      </w:r>
      <w:r>
        <w:rPr>
          <w:rFonts w:ascii="Arial" w:hAnsi="Arial" w:cs="Arial"/>
          <w:sz w:val="24"/>
          <w:szCs w:val="24"/>
        </w:rPr>
        <w:t>phone</w:t>
      </w:r>
      <w:r w:rsidRPr="007619A9">
        <w:rPr>
          <w:rFonts w:ascii="Arial" w:hAnsi="Arial" w:cs="Arial"/>
          <w:sz w:val="24"/>
          <w:szCs w:val="24"/>
        </w:rPr>
        <w:t>]</w:t>
      </w:r>
    </w:p>
    <w:p w14:paraId="70DF372D" w14:textId="77777777" w:rsidR="00BC41BF" w:rsidRDefault="00BC41BF" w:rsidP="00BC41BF">
      <w:pPr>
        <w:tabs>
          <w:tab w:val="left" w:pos="2257"/>
        </w:tabs>
        <w:spacing w:after="0" w:line="259" w:lineRule="auto"/>
        <w:rPr>
          <w:rFonts w:ascii="Arial" w:hAnsi="Arial" w:cs="Arial"/>
          <w:sz w:val="24"/>
          <w:szCs w:val="24"/>
          <w:highlight w:val="yellow"/>
        </w:rPr>
      </w:pPr>
      <w:r>
        <w:rPr>
          <w:rFonts w:ascii="Arial" w:hAnsi="Arial" w:cs="Arial"/>
          <w:sz w:val="24"/>
          <w:szCs w:val="24"/>
          <w:highlight w:val="yellow"/>
        </w:rPr>
        <w:t>[</w:t>
      </w:r>
      <w:r w:rsidRPr="007619A9">
        <w:rPr>
          <w:rFonts w:ascii="Arial" w:hAnsi="Arial" w:cs="Arial"/>
          <w:b/>
          <w:sz w:val="24"/>
          <w:szCs w:val="24"/>
          <w:highlight w:val="yellow"/>
        </w:rPr>
        <w:t>Insert</w:t>
      </w:r>
      <w:r>
        <w:rPr>
          <w:rFonts w:ascii="Arial" w:hAnsi="Arial" w:cs="Arial"/>
          <w:sz w:val="24"/>
          <w:szCs w:val="24"/>
        </w:rPr>
        <w:t xml:space="preserve"> </w:t>
      </w:r>
      <w:r w:rsidR="008D4A20">
        <w:rPr>
          <w:rFonts w:ascii="Arial" w:hAnsi="Arial" w:cs="Arial"/>
          <w:sz w:val="24"/>
          <w:szCs w:val="24"/>
        </w:rPr>
        <w:t>e</w:t>
      </w:r>
      <w:r>
        <w:rPr>
          <w:rFonts w:ascii="Arial" w:hAnsi="Arial" w:cs="Arial"/>
          <w:sz w:val="24"/>
          <w:szCs w:val="24"/>
        </w:rPr>
        <w:t>mail a</w:t>
      </w:r>
      <w:r w:rsidRPr="007619A9">
        <w:rPr>
          <w:rFonts w:ascii="Arial" w:hAnsi="Arial" w:cs="Arial"/>
          <w:sz w:val="24"/>
          <w:szCs w:val="24"/>
        </w:rPr>
        <w:t>ddress]</w:t>
      </w:r>
    </w:p>
    <w:p w14:paraId="3E54B009" w14:textId="77777777" w:rsidR="00BC41BF" w:rsidRPr="009F273E" w:rsidRDefault="00BC41BF" w:rsidP="00BC41BF">
      <w:pPr>
        <w:tabs>
          <w:tab w:val="left" w:pos="2257"/>
        </w:tabs>
        <w:spacing w:after="0" w:line="259" w:lineRule="auto"/>
        <w:rPr>
          <w:rFonts w:ascii="Arial" w:hAnsi="Arial" w:cs="Arial"/>
          <w:sz w:val="24"/>
          <w:szCs w:val="24"/>
        </w:rPr>
      </w:pPr>
      <w:r w:rsidRPr="007619A9">
        <w:rPr>
          <w:rFonts w:ascii="Arial" w:hAnsi="Arial" w:cs="Arial"/>
          <w:b/>
          <w:sz w:val="24"/>
          <w:szCs w:val="24"/>
          <w:highlight w:val="yellow"/>
        </w:rPr>
        <w:t>[Insert</w:t>
      </w:r>
      <w:r>
        <w:rPr>
          <w:rFonts w:ascii="Arial" w:hAnsi="Arial" w:cs="Arial"/>
          <w:sz w:val="24"/>
          <w:szCs w:val="24"/>
        </w:rPr>
        <w:t xml:space="preserve"> </w:t>
      </w:r>
      <w:r w:rsidR="008D4A20">
        <w:rPr>
          <w:rFonts w:ascii="Arial" w:hAnsi="Arial" w:cs="Arial"/>
          <w:sz w:val="24"/>
          <w:szCs w:val="24"/>
        </w:rPr>
        <w:t>a</w:t>
      </w:r>
      <w:r w:rsidRPr="007619A9">
        <w:rPr>
          <w:rFonts w:ascii="Arial" w:hAnsi="Arial" w:cs="Arial"/>
          <w:sz w:val="24"/>
          <w:szCs w:val="24"/>
        </w:rPr>
        <w:t>ddress]</w:t>
      </w:r>
    </w:p>
    <w:p w14:paraId="51F22F65" w14:textId="77777777" w:rsidR="006D0F65" w:rsidRPr="009F273E" w:rsidRDefault="006D0F65">
      <w:pPr>
        <w:tabs>
          <w:tab w:val="left" w:pos="2257"/>
        </w:tabs>
        <w:spacing w:after="0" w:line="259" w:lineRule="auto"/>
        <w:rPr>
          <w:rFonts w:ascii="Arial" w:hAnsi="Arial" w:cs="Arial"/>
          <w:sz w:val="24"/>
          <w:szCs w:val="24"/>
        </w:rPr>
      </w:pPr>
    </w:p>
    <w:p w14:paraId="531125A2" w14:textId="77777777" w:rsidR="004A4734" w:rsidRPr="00C62E10" w:rsidRDefault="00BC41BF">
      <w:pPr>
        <w:tabs>
          <w:tab w:val="left" w:pos="2257"/>
        </w:tabs>
        <w:spacing w:after="0" w:line="259" w:lineRule="auto"/>
        <w:rPr>
          <w:rFonts w:ascii="Arial" w:hAnsi="Arial" w:cs="Arial"/>
          <w:b/>
          <w:sz w:val="24"/>
          <w:szCs w:val="24"/>
        </w:rPr>
      </w:pPr>
      <w:r w:rsidRPr="00C62E10">
        <w:rPr>
          <w:rFonts w:ascii="Arial" w:hAnsi="Arial" w:cs="Arial"/>
          <w:b/>
          <w:sz w:val="24"/>
          <w:szCs w:val="24"/>
        </w:rPr>
        <w:t>PROGRESS REPORT FREQUENCY</w:t>
      </w:r>
    </w:p>
    <w:p w14:paraId="53DD9FED" w14:textId="77777777" w:rsidR="004A4734" w:rsidRPr="009F273E" w:rsidRDefault="00CB39A4">
      <w:pPr>
        <w:tabs>
          <w:tab w:val="left" w:pos="2257"/>
        </w:tabs>
        <w:spacing w:after="0" w:line="259" w:lineRule="auto"/>
        <w:rPr>
          <w:rFonts w:ascii="Arial" w:hAnsi="Arial" w:cs="Arial"/>
          <w:sz w:val="24"/>
          <w:szCs w:val="24"/>
        </w:rPr>
      </w:pPr>
      <w:r w:rsidRPr="008B5AA5">
        <w:rPr>
          <w:rFonts w:ascii="Arial" w:hAnsi="Arial" w:cs="Arial"/>
          <w:b/>
          <w:sz w:val="24"/>
          <w:szCs w:val="24"/>
          <w:highlight w:val="yellow"/>
        </w:rPr>
        <w:t>[</w:t>
      </w:r>
      <w:r w:rsidR="008B5AA5" w:rsidRPr="008B5AA5">
        <w:rPr>
          <w:rFonts w:ascii="Arial" w:hAnsi="Arial" w:cs="Arial"/>
          <w:b/>
          <w:sz w:val="24"/>
          <w:szCs w:val="24"/>
          <w:highlight w:val="yellow"/>
        </w:rPr>
        <w:t xml:space="preserve">Insert </w:t>
      </w:r>
      <w:r w:rsidR="00BC41BF">
        <w:rPr>
          <w:rFonts w:ascii="Arial" w:hAnsi="Arial" w:cs="Arial"/>
          <w:b/>
          <w:sz w:val="24"/>
          <w:szCs w:val="24"/>
          <w:highlight w:val="yellow"/>
        </w:rPr>
        <w:t>report frequency</w:t>
      </w:r>
      <w:r w:rsidR="00BC41BF">
        <w:rPr>
          <w:rFonts w:ascii="Arial" w:hAnsi="Arial" w:cs="Arial"/>
          <w:b/>
          <w:sz w:val="24"/>
          <w:szCs w:val="24"/>
        </w:rPr>
        <w:t xml:space="preserve">: </w:t>
      </w:r>
      <w:r w:rsidRPr="008B5AA5">
        <w:rPr>
          <w:rFonts w:ascii="Arial" w:hAnsi="Arial" w:cs="Arial"/>
          <w:sz w:val="24"/>
          <w:szCs w:val="24"/>
        </w:rPr>
        <w:t>On the first Working Day of each calendar month]</w:t>
      </w:r>
    </w:p>
    <w:p w14:paraId="784D2C66" w14:textId="77777777" w:rsidR="004A4734" w:rsidRPr="009F273E" w:rsidRDefault="004A4734">
      <w:pPr>
        <w:tabs>
          <w:tab w:val="left" w:pos="2257"/>
        </w:tabs>
        <w:spacing w:after="0" w:line="259" w:lineRule="auto"/>
        <w:rPr>
          <w:rFonts w:ascii="Arial" w:hAnsi="Arial" w:cs="Arial"/>
          <w:b/>
          <w:sz w:val="24"/>
          <w:szCs w:val="24"/>
        </w:rPr>
      </w:pPr>
    </w:p>
    <w:p w14:paraId="43AD3513" w14:textId="77777777" w:rsidR="004A4734" w:rsidRPr="00C62E10" w:rsidRDefault="00BC41BF">
      <w:pPr>
        <w:tabs>
          <w:tab w:val="left" w:pos="2257"/>
        </w:tabs>
        <w:spacing w:after="0" w:line="259" w:lineRule="auto"/>
        <w:rPr>
          <w:rFonts w:ascii="Arial" w:hAnsi="Arial" w:cs="Arial"/>
          <w:b/>
          <w:sz w:val="24"/>
          <w:szCs w:val="24"/>
        </w:rPr>
      </w:pPr>
      <w:r w:rsidRPr="00C62E10">
        <w:rPr>
          <w:rFonts w:ascii="Arial" w:hAnsi="Arial" w:cs="Arial"/>
          <w:b/>
          <w:sz w:val="24"/>
          <w:szCs w:val="24"/>
        </w:rPr>
        <w:t>PROGRESS MEETING FREQUENCY</w:t>
      </w:r>
    </w:p>
    <w:p w14:paraId="66D9E2A8" w14:textId="77777777" w:rsidR="004A4734" w:rsidRPr="009F273E" w:rsidRDefault="008B5AA5">
      <w:pPr>
        <w:tabs>
          <w:tab w:val="left" w:pos="2257"/>
        </w:tabs>
        <w:spacing w:after="0" w:line="259" w:lineRule="auto"/>
        <w:rPr>
          <w:rFonts w:ascii="Arial" w:hAnsi="Arial" w:cs="Arial"/>
          <w:sz w:val="24"/>
          <w:szCs w:val="24"/>
        </w:rPr>
      </w:pPr>
      <w:r w:rsidRPr="008B5AA5">
        <w:rPr>
          <w:rFonts w:ascii="Arial" w:hAnsi="Arial" w:cs="Arial"/>
          <w:b/>
          <w:sz w:val="24"/>
          <w:szCs w:val="24"/>
          <w:highlight w:val="yellow"/>
        </w:rPr>
        <w:t xml:space="preserve">[Insert </w:t>
      </w:r>
      <w:r w:rsidR="00BC41BF">
        <w:rPr>
          <w:rFonts w:ascii="Arial" w:hAnsi="Arial" w:cs="Arial"/>
          <w:b/>
          <w:sz w:val="24"/>
          <w:szCs w:val="24"/>
          <w:highlight w:val="yellow"/>
        </w:rPr>
        <w:t>meeting frequency</w:t>
      </w:r>
      <w:r w:rsidRPr="008B5AA5">
        <w:rPr>
          <w:rFonts w:ascii="Arial" w:hAnsi="Arial" w:cs="Arial"/>
          <w:b/>
          <w:sz w:val="24"/>
          <w:szCs w:val="24"/>
          <w:highlight w:val="yellow"/>
        </w:rPr>
        <w:t>:</w:t>
      </w:r>
      <w:r>
        <w:rPr>
          <w:rFonts w:ascii="Arial" w:hAnsi="Arial" w:cs="Arial"/>
          <w:sz w:val="24"/>
          <w:szCs w:val="24"/>
          <w:highlight w:val="yellow"/>
        </w:rPr>
        <w:t xml:space="preserve"> </w:t>
      </w:r>
      <w:r w:rsidR="00CB39A4" w:rsidRPr="008B5AA5">
        <w:rPr>
          <w:rFonts w:ascii="Arial" w:hAnsi="Arial" w:cs="Arial"/>
          <w:sz w:val="24"/>
          <w:szCs w:val="24"/>
        </w:rPr>
        <w:t>Quarterly on the first Working Day of each quarter]</w:t>
      </w:r>
    </w:p>
    <w:p w14:paraId="4FD92F2E" w14:textId="77777777" w:rsidR="004A4734" w:rsidRPr="009F273E" w:rsidRDefault="004A4734">
      <w:pPr>
        <w:tabs>
          <w:tab w:val="left" w:pos="2257"/>
        </w:tabs>
        <w:spacing w:after="0" w:line="259" w:lineRule="auto"/>
        <w:rPr>
          <w:rFonts w:ascii="Arial" w:hAnsi="Arial" w:cs="Arial"/>
          <w:b/>
          <w:sz w:val="24"/>
          <w:szCs w:val="24"/>
        </w:rPr>
      </w:pPr>
    </w:p>
    <w:p w14:paraId="59F3E3FB" w14:textId="77777777" w:rsidR="004A4734" w:rsidRPr="00C62E10" w:rsidRDefault="00BC41BF">
      <w:pPr>
        <w:tabs>
          <w:tab w:val="left" w:pos="2257"/>
        </w:tabs>
        <w:spacing w:after="0" w:line="259" w:lineRule="auto"/>
        <w:rPr>
          <w:rFonts w:ascii="Arial" w:hAnsi="Arial" w:cs="Arial"/>
          <w:b/>
          <w:sz w:val="24"/>
          <w:szCs w:val="24"/>
        </w:rPr>
      </w:pPr>
      <w:r w:rsidRPr="00C62E10">
        <w:rPr>
          <w:rFonts w:ascii="Arial" w:hAnsi="Arial" w:cs="Arial"/>
          <w:b/>
          <w:sz w:val="24"/>
          <w:szCs w:val="24"/>
        </w:rPr>
        <w:t>KEY STAFF</w:t>
      </w:r>
    </w:p>
    <w:p w14:paraId="7C7E0014" w14:textId="77777777" w:rsidR="00EC203C" w:rsidRDefault="00EC203C" w:rsidP="00BC41BF">
      <w:pPr>
        <w:tabs>
          <w:tab w:val="left" w:pos="2257"/>
        </w:tabs>
        <w:spacing w:after="0" w:line="259" w:lineRule="auto"/>
        <w:rPr>
          <w:rFonts w:ascii="Arial" w:hAnsi="Arial" w:cs="Arial"/>
          <w:sz w:val="24"/>
          <w:szCs w:val="24"/>
          <w:highlight w:val="yellow"/>
        </w:rPr>
      </w:pPr>
      <w:r>
        <w:rPr>
          <w:rFonts w:ascii="Arial" w:hAnsi="Arial" w:cs="Arial"/>
          <w:sz w:val="24"/>
          <w:szCs w:val="24"/>
          <w:highlight w:val="yellow"/>
        </w:rPr>
        <w:t>[Repeat as necessary:</w:t>
      </w:r>
    </w:p>
    <w:p w14:paraId="08D5EEB0" w14:textId="77777777" w:rsidR="00BC41BF" w:rsidRDefault="00BC41BF" w:rsidP="00BC41BF">
      <w:pPr>
        <w:tabs>
          <w:tab w:val="left" w:pos="2257"/>
        </w:tabs>
        <w:spacing w:after="0" w:line="259" w:lineRule="auto"/>
        <w:rPr>
          <w:rFonts w:ascii="Arial" w:hAnsi="Arial" w:cs="Arial"/>
          <w:sz w:val="24"/>
          <w:szCs w:val="24"/>
          <w:highlight w:val="yellow"/>
        </w:rPr>
      </w:pPr>
      <w:r w:rsidRPr="009F273E">
        <w:rPr>
          <w:rFonts w:ascii="Arial" w:hAnsi="Arial" w:cs="Arial"/>
          <w:sz w:val="24"/>
          <w:szCs w:val="24"/>
          <w:highlight w:val="yellow"/>
        </w:rPr>
        <w:t>[</w:t>
      </w:r>
      <w:r w:rsidRPr="009F273E">
        <w:rPr>
          <w:rFonts w:ascii="Arial" w:hAnsi="Arial" w:cs="Arial"/>
          <w:b/>
          <w:sz w:val="24"/>
          <w:szCs w:val="24"/>
          <w:highlight w:val="yellow"/>
        </w:rPr>
        <w:t>I</w:t>
      </w:r>
      <w:r>
        <w:rPr>
          <w:rFonts w:ascii="Arial" w:hAnsi="Arial" w:cs="Arial"/>
          <w:b/>
          <w:sz w:val="24"/>
          <w:szCs w:val="24"/>
          <w:highlight w:val="yellow"/>
        </w:rPr>
        <w:t>nsert</w:t>
      </w:r>
      <w:r>
        <w:rPr>
          <w:rFonts w:ascii="Arial" w:hAnsi="Arial" w:cs="Arial"/>
          <w:b/>
          <w:sz w:val="24"/>
          <w:szCs w:val="24"/>
        </w:rPr>
        <w:t xml:space="preserve"> </w:t>
      </w:r>
      <w:r w:rsidR="008D4A20">
        <w:rPr>
          <w:rFonts w:ascii="Arial" w:hAnsi="Arial" w:cs="Arial"/>
          <w:sz w:val="24"/>
          <w:szCs w:val="24"/>
        </w:rPr>
        <w:t>n</w:t>
      </w:r>
      <w:r w:rsidRPr="007619A9">
        <w:rPr>
          <w:rFonts w:ascii="Arial" w:hAnsi="Arial" w:cs="Arial"/>
          <w:sz w:val="24"/>
          <w:szCs w:val="24"/>
        </w:rPr>
        <w:t>am</w:t>
      </w:r>
      <w:r w:rsidRPr="00BC41BF">
        <w:rPr>
          <w:rFonts w:ascii="Arial" w:hAnsi="Arial" w:cs="Arial"/>
          <w:sz w:val="24"/>
          <w:szCs w:val="24"/>
        </w:rPr>
        <w:t>e]</w:t>
      </w:r>
    </w:p>
    <w:p w14:paraId="12328D50" w14:textId="77777777" w:rsidR="00BC41BF" w:rsidRDefault="00BC41BF" w:rsidP="00BC41BF">
      <w:pPr>
        <w:tabs>
          <w:tab w:val="left" w:pos="2257"/>
        </w:tabs>
        <w:spacing w:after="0" w:line="259" w:lineRule="auto"/>
        <w:rPr>
          <w:rFonts w:ascii="Arial" w:hAnsi="Arial" w:cs="Arial"/>
          <w:sz w:val="24"/>
          <w:szCs w:val="24"/>
          <w:highlight w:val="yellow"/>
        </w:rPr>
      </w:pPr>
      <w:r w:rsidRPr="007619A9">
        <w:rPr>
          <w:rFonts w:ascii="Arial" w:hAnsi="Arial" w:cs="Arial"/>
          <w:b/>
          <w:sz w:val="24"/>
          <w:szCs w:val="24"/>
          <w:highlight w:val="yellow"/>
        </w:rPr>
        <w:t>[Insert</w:t>
      </w:r>
      <w:r w:rsidRPr="007619A9">
        <w:rPr>
          <w:rFonts w:ascii="Arial" w:hAnsi="Arial" w:cs="Arial"/>
          <w:sz w:val="24"/>
          <w:szCs w:val="24"/>
        </w:rPr>
        <w:t xml:space="preserve"> </w:t>
      </w:r>
      <w:r w:rsidR="008D4A20">
        <w:rPr>
          <w:rFonts w:ascii="Arial" w:hAnsi="Arial" w:cs="Arial"/>
          <w:sz w:val="24"/>
          <w:szCs w:val="24"/>
        </w:rPr>
        <w:t>r</w:t>
      </w:r>
      <w:r>
        <w:rPr>
          <w:rFonts w:ascii="Arial" w:hAnsi="Arial" w:cs="Arial"/>
          <w:sz w:val="24"/>
          <w:szCs w:val="24"/>
        </w:rPr>
        <w:t>ole</w:t>
      </w:r>
      <w:r w:rsidRPr="007619A9">
        <w:rPr>
          <w:rFonts w:ascii="Arial" w:hAnsi="Arial" w:cs="Arial"/>
          <w:sz w:val="24"/>
          <w:szCs w:val="24"/>
        </w:rPr>
        <w:t xml:space="preserve">] </w:t>
      </w:r>
    </w:p>
    <w:p w14:paraId="3863F275" w14:textId="77777777" w:rsidR="00BC41BF" w:rsidRDefault="00BC41BF" w:rsidP="00BC41BF">
      <w:pPr>
        <w:tabs>
          <w:tab w:val="left" w:pos="2257"/>
        </w:tabs>
        <w:spacing w:after="0" w:line="259" w:lineRule="auto"/>
        <w:rPr>
          <w:rFonts w:ascii="Arial" w:hAnsi="Arial" w:cs="Arial"/>
          <w:sz w:val="24"/>
          <w:szCs w:val="24"/>
          <w:highlight w:val="yellow"/>
        </w:rPr>
      </w:pPr>
      <w:r>
        <w:rPr>
          <w:rFonts w:ascii="Arial" w:hAnsi="Arial" w:cs="Arial"/>
          <w:sz w:val="24"/>
          <w:szCs w:val="24"/>
          <w:highlight w:val="yellow"/>
        </w:rPr>
        <w:t>[</w:t>
      </w:r>
      <w:r w:rsidRPr="007619A9">
        <w:rPr>
          <w:rFonts w:ascii="Arial" w:hAnsi="Arial" w:cs="Arial"/>
          <w:b/>
          <w:sz w:val="24"/>
          <w:szCs w:val="24"/>
          <w:highlight w:val="yellow"/>
        </w:rPr>
        <w:t>Insert</w:t>
      </w:r>
      <w:r>
        <w:rPr>
          <w:rFonts w:ascii="Arial" w:hAnsi="Arial" w:cs="Arial"/>
          <w:sz w:val="24"/>
          <w:szCs w:val="24"/>
        </w:rPr>
        <w:t xml:space="preserve"> </w:t>
      </w:r>
      <w:r w:rsidR="008D4A20">
        <w:rPr>
          <w:rFonts w:ascii="Arial" w:hAnsi="Arial" w:cs="Arial"/>
          <w:sz w:val="24"/>
          <w:szCs w:val="24"/>
        </w:rPr>
        <w:t>e</w:t>
      </w:r>
      <w:r>
        <w:rPr>
          <w:rFonts w:ascii="Arial" w:hAnsi="Arial" w:cs="Arial"/>
          <w:sz w:val="24"/>
          <w:szCs w:val="24"/>
        </w:rPr>
        <w:t>mail a</w:t>
      </w:r>
      <w:r w:rsidRPr="007619A9">
        <w:rPr>
          <w:rFonts w:ascii="Arial" w:hAnsi="Arial" w:cs="Arial"/>
          <w:sz w:val="24"/>
          <w:szCs w:val="24"/>
        </w:rPr>
        <w:t>ddress]</w:t>
      </w:r>
    </w:p>
    <w:p w14:paraId="6D59356A" w14:textId="77777777" w:rsidR="00BC41BF" w:rsidRDefault="00BC41BF" w:rsidP="00BC41BF">
      <w:pPr>
        <w:tabs>
          <w:tab w:val="left" w:pos="2257"/>
        </w:tabs>
        <w:spacing w:after="0" w:line="259" w:lineRule="auto"/>
        <w:rPr>
          <w:rFonts w:ascii="Arial" w:hAnsi="Arial" w:cs="Arial"/>
          <w:sz w:val="24"/>
          <w:szCs w:val="24"/>
        </w:rPr>
      </w:pPr>
      <w:r w:rsidRPr="007619A9">
        <w:rPr>
          <w:rFonts w:ascii="Arial" w:hAnsi="Arial" w:cs="Arial"/>
          <w:b/>
          <w:sz w:val="24"/>
          <w:szCs w:val="24"/>
          <w:highlight w:val="yellow"/>
        </w:rPr>
        <w:t>[Insert</w:t>
      </w:r>
      <w:r>
        <w:rPr>
          <w:rFonts w:ascii="Arial" w:hAnsi="Arial" w:cs="Arial"/>
          <w:sz w:val="24"/>
          <w:szCs w:val="24"/>
        </w:rPr>
        <w:t xml:space="preserve"> </w:t>
      </w:r>
      <w:r w:rsidR="008D4A20">
        <w:rPr>
          <w:rFonts w:ascii="Arial" w:hAnsi="Arial" w:cs="Arial"/>
          <w:sz w:val="24"/>
          <w:szCs w:val="24"/>
        </w:rPr>
        <w:t>a</w:t>
      </w:r>
      <w:r w:rsidRPr="007619A9">
        <w:rPr>
          <w:rFonts w:ascii="Arial" w:hAnsi="Arial" w:cs="Arial"/>
          <w:sz w:val="24"/>
          <w:szCs w:val="24"/>
        </w:rPr>
        <w:t>ddress]</w:t>
      </w:r>
    </w:p>
    <w:p w14:paraId="12630538" w14:textId="77777777" w:rsidR="00E04BE1" w:rsidRPr="009F273E" w:rsidRDefault="00E04BE1" w:rsidP="00BC41BF">
      <w:pPr>
        <w:tabs>
          <w:tab w:val="left" w:pos="2257"/>
        </w:tabs>
        <w:spacing w:after="0" w:line="259" w:lineRule="auto"/>
        <w:rPr>
          <w:rFonts w:ascii="Arial" w:hAnsi="Arial" w:cs="Arial"/>
          <w:sz w:val="24"/>
          <w:szCs w:val="24"/>
        </w:rPr>
      </w:pPr>
      <w:r w:rsidRPr="007619A9">
        <w:rPr>
          <w:rFonts w:ascii="Arial" w:hAnsi="Arial" w:cs="Arial"/>
          <w:b/>
          <w:sz w:val="24"/>
          <w:szCs w:val="24"/>
          <w:highlight w:val="yellow"/>
        </w:rPr>
        <w:t>[Insert</w:t>
      </w:r>
      <w:r>
        <w:rPr>
          <w:rFonts w:ascii="Arial" w:hAnsi="Arial" w:cs="Arial"/>
          <w:sz w:val="24"/>
          <w:szCs w:val="24"/>
        </w:rPr>
        <w:t xml:space="preserve"> contract details</w:t>
      </w:r>
      <w:r w:rsidRPr="007619A9">
        <w:rPr>
          <w:rFonts w:ascii="Arial" w:hAnsi="Arial" w:cs="Arial"/>
          <w:sz w:val="24"/>
          <w:szCs w:val="24"/>
        </w:rPr>
        <w:t>]</w:t>
      </w:r>
      <w:r w:rsidR="00EC203C">
        <w:rPr>
          <w:rFonts w:ascii="Arial" w:hAnsi="Arial" w:cs="Arial"/>
          <w:sz w:val="24"/>
          <w:szCs w:val="24"/>
        </w:rPr>
        <w:t xml:space="preserve"> ]</w:t>
      </w:r>
    </w:p>
    <w:p w14:paraId="7BCBE36C" w14:textId="77777777" w:rsidR="004A4734" w:rsidRPr="00A340BA" w:rsidRDefault="004A4734">
      <w:pPr>
        <w:tabs>
          <w:tab w:val="left" w:pos="2257"/>
        </w:tabs>
        <w:spacing w:after="0" w:line="259" w:lineRule="auto"/>
        <w:rPr>
          <w:rFonts w:ascii="Arial" w:hAnsi="Arial" w:cs="Arial"/>
          <w:sz w:val="24"/>
          <w:szCs w:val="24"/>
        </w:rPr>
      </w:pPr>
    </w:p>
    <w:p w14:paraId="57E09B45" w14:textId="77777777" w:rsidR="004A4734" w:rsidRPr="00FB20E9" w:rsidRDefault="00CB39A4">
      <w:pPr>
        <w:tabs>
          <w:tab w:val="left" w:pos="2257"/>
        </w:tabs>
        <w:spacing w:after="0" w:line="259" w:lineRule="auto"/>
        <w:rPr>
          <w:rFonts w:ascii="Arial" w:hAnsi="Arial" w:cs="Arial"/>
          <w:b/>
          <w:sz w:val="24"/>
          <w:szCs w:val="24"/>
        </w:rPr>
      </w:pPr>
      <w:r w:rsidRPr="00FB20E9">
        <w:rPr>
          <w:rFonts w:ascii="Arial" w:hAnsi="Arial" w:cs="Arial"/>
          <w:b/>
          <w:sz w:val="24"/>
          <w:szCs w:val="24"/>
        </w:rPr>
        <w:t>KEY SUBCONTRACTOR</w:t>
      </w:r>
      <w:r w:rsidR="00BC41BF" w:rsidRPr="00FB20E9">
        <w:rPr>
          <w:rFonts w:ascii="Arial" w:hAnsi="Arial" w:cs="Arial"/>
          <w:b/>
          <w:sz w:val="24"/>
          <w:szCs w:val="24"/>
        </w:rPr>
        <w:t>(</w:t>
      </w:r>
      <w:r w:rsidRPr="00FB20E9">
        <w:rPr>
          <w:rFonts w:ascii="Arial" w:hAnsi="Arial" w:cs="Arial"/>
          <w:b/>
          <w:sz w:val="24"/>
          <w:szCs w:val="24"/>
        </w:rPr>
        <w:t>S</w:t>
      </w:r>
      <w:r w:rsidR="00BC41BF" w:rsidRPr="00FB20E9">
        <w:rPr>
          <w:rFonts w:ascii="Arial" w:hAnsi="Arial" w:cs="Arial"/>
          <w:b/>
          <w:sz w:val="24"/>
          <w:szCs w:val="24"/>
        </w:rPr>
        <w:t>)</w:t>
      </w:r>
    </w:p>
    <w:p w14:paraId="5EB19BC7" w14:textId="77777777" w:rsidR="004A4734" w:rsidRPr="009F273E" w:rsidRDefault="00CB39A4">
      <w:pPr>
        <w:tabs>
          <w:tab w:val="left" w:pos="2257"/>
        </w:tabs>
        <w:spacing w:after="0" w:line="259" w:lineRule="auto"/>
        <w:rPr>
          <w:rFonts w:ascii="Arial" w:hAnsi="Arial" w:cs="Arial"/>
          <w:sz w:val="24"/>
          <w:szCs w:val="24"/>
        </w:rPr>
      </w:pPr>
      <w:r w:rsidRPr="008B5AA5">
        <w:rPr>
          <w:rFonts w:ascii="Arial" w:hAnsi="Arial" w:cs="Arial"/>
          <w:b/>
          <w:sz w:val="24"/>
          <w:szCs w:val="24"/>
          <w:highlight w:val="yellow"/>
        </w:rPr>
        <w:t>[</w:t>
      </w:r>
      <w:r w:rsidR="00544956">
        <w:rPr>
          <w:rFonts w:ascii="Arial" w:hAnsi="Arial" w:cs="Arial"/>
          <w:b/>
          <w:sz w:val="24"/>
          <w:szCs w:val="24"/>
          <w:highlight w:val="yellow"/>
        </w:rPr>
        <w:t>Insert</w:t>
      </w:r>
      <w:r w:rsidR="008B5AA5">
        <w:rPr>
          <w:rFonts w:ascii="Arial" w:hAnsi="Arial" w:cs="Arial"/>
          <w:sz w:val="24"/>
          <w:szCs w:val="24"/>
        </w:rPr>
        <w:t xml:space="preserve"> </w:t>
      </w:r>
      <w:r w:rsidR="008D4A20">
        <w:rPr>
          <w:rFonts w:ascii="Arial" w:hAnsi="Arial" w:cs="Arial"/>
          <w:sz w:val="24"/>
          <w:szCs w:val="24"/>
        </w:rPr>
        <w:t>n</w:t>
      </w:r>
      <w:r w:rsidRPr="008B5AA5">
        <w:rPr>
          <w:rFonts w:ascii="Arial" w:hAnsi="Arial" w:cs="Arial"/>
          <w:sz w:val="24"/>
          <w:szCs w:val="24"/>
        </w:rPr>
        <w:t>ame</w:t>
      </w:r>
      <w:r w:rsidR="0043710D">
        <w:rPr>
          <w:rFonts w:ascii="Arial" w:hAnsi="Arial" w:cs="Arial"/>
          <w:sz w:val="24"/>
          <w:szCs w:val="24"/>
        </w:rPr>
        <w:t xml:space="preserve"> </w:t>
      </w:r>
      <w:r w:rsidR="0043710D" w:rsidRPr="00F62058">
        <w:rPr>
          <w:rFonts w:ascii="Arial" w:hAnsi="Arial" w:cs="Arial"/>
          <w:sz w:val="24"/>
          <w:szCs w:val="24"/>
        </w:rPr>
        <w:t>(registered name if registered)</w:t>
      </w:r>
      <w:r w:rsidRPr="008B5AA5">
        <w:rPr>
          <w:rFonts w:ascii="Arial" w:hAnsi="Arial" w:cs="Arial"/>
          <w:sz w:val="24"/>
          <w:szCs w:val="24"/>
        </w:rPr>
        <w:t xml:space="preserve">] </w:t>
      </w:r>
    </w:p>
    <w:p w14:paraId="5EB208D8" w14:textId="77777777" w:rsidR="004A4734" w:rsidRPr="009F273E" w:rsidRDefault="004A4734">
      <w:pPr>
        <w:tabs>
          <w:tab w:val="left" w:pos="2257"/>
        </w:tabs>
        <w:spacing w:after="0" w:line="259" w:lineRule="auto"/>
        <w:rPr>
          <w:rFonts w:ascii="Arial" w:hAnsi="Arial" w:cs="Arial"/>
          <w:b/>
          <w:sz w:val="24"/>
          <w:szCs w:val="24"/>
        </w:rPr>
      </w:pPr>
    </w:p>
    <w:p w14:paraId="6F0A215B" w14:textId="77777777" w:rsidR="004A4734" w:rsidRPr="00FB20E9" w:rsidRDefault="00CB39A4">
      <w:pPr>
        <w:tabs>
          <w:tab w:val="left" w:pos="2257"/>
        </w:tabs>
        <w:spacing w:after="0" w:line="259" w:lineRule="auto"/>
        <w:rPr>
          <w:rFonts w:ascii="Arial" w:hAnsi="Arial" w:cs="Arial"/>
          <w:b/>
          <w:sz w:val="24"/>
          <w:szCs w:val="24"/>
        </w:rPr>
      </w:pPr>
      <w:r w:rsidRPr="00FB20E9">
        <w:rPr>
          <w:rFonts w:ascii="Arial" w:hAnsi="Arial" w:cs="Arial"/>
          <w:b/>
          <w:sz w:val="24"/>
          <w:szCs w:val="24"/>
        </w:rPr>
        <w:lastRenderedPageBreak/>
        <w:t>COM</w:t>
      </w:r>
      <w:r w:rsidR="00A340BA" w:rsidRPr="00FB20E9">
        <w:rPr>
          <w:rFonts w:ascii="Arial" w:hAnsi="Arial" w:cs="Arial"/>
          <w:b/>
          <w:sz w:val="24"/>
          <w:szCs w:val="24"/>
        </w:rPr>
        <w:t>MERCIALLY SENSITIVE INFORMATION</w:t>
      </w:r>
    </w:p>
    <w:p w14:paraId="72AE868F" w14:textId="77777777" w:rsidR="004A4734" w:rsidRPr="009F273E" w:rsidRDefault="00563DA5">
      <w:pPr>
        <w:tabs>
          <w:tab w:val="left" w:pos="2257"/>
        </w:tabs>
        <w:spacing w:after="0" w:line="259" w:lineRule="auto"/>
        <w:rPr>
          <w:rFonts w:ascii="Arial" w:hAnsi="Arial" w:cs="Arial"/>
          <w:sz w:val="24"/>
          <w:szCs w:val="24"/>
        </w:rPr>
      </w:pPr>
      <w:r w:rsidRPr="009F273E">
        <w:rPr>
          <w:rFonts w:ascii="Arial" w:hAnsi="Arial" w:cs="Arial"/>
          <w:sz w:val="24"/>
          <w:szCs w:val="24"/>
          <w:highlight w:val="yellow"/>
        </w:rPr>
        <w:t>[</w:t>
      </w:r>
      <w:r>
        <w:rPr>
          <w:rFonts w:ascii="Arial" w:hAnsi="Arial" w:cs="Arial"/>
          <w:b/>
          <w:sz w:val="24"/>
          <w:szCs w:val="24"/>
          <w:highlight w:val="yellow"/>
        </w:rPr>
        <w:t>Insert</w:t>
      </w:r>
      <w:r>
        <w:rPr>
          <w:rFonts w:ascii="Arial" w:hAnsi="Arial" w:cs="Arial"/>
          <w:sz w:val="24"/>
          <w:szCs w:val="24"/>
        </w:rPr>
        <w:t xml:space="preserve"> </w:t>
      </w:r>
      <w:r w:rsidR="004304AB">
        <w:rPr>
          <w:rFonts w:ascii="Arial" w:hAnsi="Arial" w:cs="Arial"/>
          <w:sz w:val="24"/>
          <w:szCs w:val="24"/>
        </w:rPr>
        <w:t>N</w:t>
      </w:r>
      <w:r w:rsidR="00A340BA">
        <w:rPr>
          <w:rFonts w:ascii="Arial" w:hAnsi="Arial" w:cs="Arial"/>
          <w:sz w:val="24"/>
          <w:szCs w:val="24"/>
        </w:rPr>
        <w:t>ot a</w:t>
      </w:r>
      <w:r w:rsidRPr="00563DA5">
        <w:rPr>
          <w:rFonts w:ascii="Arial" w:hAnsi="Arial" w:cs="Arial"/>
          <w:sz w:val="24"/>
          <w:szCs w:val="24"/>
        </w:rPr>
        <w:t>pplicable</w:t>
      </w:r>
      <w:r w:rsidR="00544956">
        <w:rPr>
          <w:rFonts w:ascii="Arial" w:hAnsi="Arial" w:cs="Arial"/>
          <w:sz w:val="24"/>
          <w:szCs w:val="24"/>
        </w:rPr>
        <w:t xml:space="preserve"> </w:t>
      </w:r>
      <w:r w:rsidR="004304AB">
        <w:rPr>
          <w:rFonts w:ascii="Arial" w:hAnsi="Arial" w:cs="Arial"/>
          <w:b/>
          <w:sz w:val="24"/>
          <w:szCs w:val="24"/>
          <w:highlight w:val="yellow"/>
        </w:rPr>
        <w:t>or i</w:t>
      </w:r>
      <w:r w:rsidR="00A340BA" w:rsidRPr="008C1605">
        <w:rPr>
          <w:rFonts w:ascii="Arial" w:hAnsi="Arial" w:cs="Arial"/>
          <w:b/>
          <w:sz w:val="24"/>
          <w:szCs w:val="24"/>
          <w:highlight w:val="yellow"/>
        </w:rPr>
        <w:t>nsert</w:t>
      </w:r>
      <w:r w:rsidR="00A340BA">
        <w:rPr>
          <w:rFonts w:ascii="Arial" w:hAnsi="Arial" w:cs="Arial"/>
          <w:sz w:val="24"/>
          <w:szCs w:val="24"/>
        </w:rPr>
        <w:t xml:space="preserve"> Supplier’s Commercially Sensitive I</w:t>
      </w:r>
      <w:r w:rsidR="00CB39A4" w:rsidRPr="00563DA5">
        <w:rPr>
          <w:rFonts w:ascii="Arial" w:hAnsi="Arial" w:cs="Arial"/>
          <w:sz w:val="24"/>
          <w:szCs w:val="24"/>
        </w:rPr>
        <w:t xml:space="preserve">nformation]  </w:t>
      </w:r>
    </w:p>
    <w:p w14:paraId="46D35C9C" w14:textId="77777777" w:rsidR="00DA7B62" w:rsidRPr="009F273E" w:rsidRDefault="00DA7B62">
      <w:pPr>
        <w:tabs>
          <w:tab w:val="left" w:pos="2257"/>
        </w:tabs>
        <w:spacing w:after="0" w:line="259" w:lineRule="auto"/>
        <w:rPr>
          <w:rFonts w:ascii="Arial" w:hAnsi="Arial" w:cs="Arial"/>
          <w:b/>
          <w:sz w:val="24"/>
          <w:szCs w:val="24"/>
        </w:rPr>
      </w:pPr>
    </w:p>
    <w:p w14:paraId="6DE6F80E" w14:textId="77777777" w:rsidR="00C92729" w:rsidRPr="00FB20E9" w:rsidRDefault="00A340BA" w:rsidP="00C92729">
      <w:pPr>
        <w:tabs>
          <w:tab w:val="left" w:pos="2257"/>
        </w:tabs>
        <w:spacing w:after="0" w:line="259" w:lineRule="auto"/>
        <w:rPr>
          <w:rFonts w:ascii="Arial" w:hAnsi="Arial" w:cs="Arial"/>
          <w:b/>
          <w:sz w:val="24"/>
          <w:szCs w:val="24"/>
        </w:rPr>
      </w:pPr>
      <w:r w:rsidRPr="00FB20E9">
        <w:rPr>
          <w:rFonts w:ascii="Arial" w:hAnsi="Arial" w:cs="Arial"/>
          <w:b/>
          <w:sz w:val="24"/>
          <w:szCs w:val="24"/>
        </w:rPr>
        <w:t>SERVICE CREDITS</w:t>
      </w:r>
    </w:p>
    <w:p w14:paraId="50C71F3B" w14:textId="77777777" w:rsidR="00563DA5" w:rsidRDefault="00563DA5" w:rsidP="00563DA5">
      <w:pPr>
        <w:tabs>
          <w:tab w:val="left" w:pos="2257"/>
        </w:tabs>
        <w:spacing w:after="0" w:line="259" w:lineRule="auto"/>
        <w:rPr>
          <w:rFonts w:ascii="Arial" w:hAnsi="Arial" w:cs="Arial"/>
          <w:sz w:val="24"/>
          <w:szCs w:val="24"/>
        </w:rPr>
      </w:pPr>
      <w:r>
        <w:rPr>
          <w:rFonts w:ascii="Arial" w:hAnsi="Arial" w:cs="Arial"/>
          <w:b/>
          <w:sz w:val="24"/>
          <w:szCs w:val="24"/>
          <w:highlight w:val="yellow"/>
        </w:rPr>
        <w:t>[Insert</w:t>
      </w:r>
      <w:r>
        <w:rPr>
          <w:rFonts w:ascii="Arial" w:hAnsi="Arial" w:cs="Arial"/>
          <w:sz w:val="24"/>
          <w:szCs w:val="24"/>
        </w:rPr>
        <w:t xml:space="preserve"> </w:t>
      </w:r>
      <w:r w:rsidR="004304AB">
        <w:rPr>
          <w:rFonts w:ascii="Arial" w:hAnsi="Arial" w:cs="Arial"/>
          <w:sz w:val="24"/>
          <w:szCs w:val="24"/>
        </w:rPr>
        <w:t>N</w:t>
      </w:r>
      <w:r w:rsidR="00A340BA">
        <w:rPr>
          <w:rFonts w:ascii="Arial" w:hAnsi="Arial" w:cs="Arial"/>
          <w:sz w:val="24"/>
          <w:szCs w:val="24"/>
        </w:rPr>
        <w:t>ot a</w:t>
      </w:r>
      <w:r w:rsidRPr="00563DA5">
        <w:rPr>
          <w:rFonts w:ascii="Arial" w:hAnsi="Arial" w:cs="Arial"/>
          <w:sz w:val="24"/>
          <w:szCs w:val="24"/>
        </w:rPr>
        <w:t>pplicable</w:t>
      </w:r>
      <w:r w:rsidR="00A340BA">
        <w:rPr>
          <w:rFonts w:ascii="Arial" w:hAnsi="Arial" w:cs="Arial"/>
          <w:sz w:val="24"/>
          <w:szCs w:val="24"/>
        </w:rPr>
        <w:t>]</w:t>
      </w:r>
    </w:p>
    <w:p w14:paraId="0205F4E0" w14:textId="6A4C2894" w:rsidR="004304AB" w:rsidRDefault="00C92729" w:rsidP="002D516A">
      <w:pPr>
        <w:tabs>
          <w:tab w:val="left" w:pos="2257"/>
        </w:tabs>
        <w:spacing w:after="0" w:line="259" w:lineRule="auto"/>
        <w:rPr>
          <w:rFonts w:ascii="Arial" w:hAnsi="Arial" w:cs="Arial"/>
          <w:sz w:val="24"/>
          <w:szCs w:val="24"/>
        </w:rPr>
      </w:pPr>
      <w:r w:rsidRPr="00563DA5">
        <w:rPr>
          <w:rFonts w:ascii="Arial" w:hAnsi="Arial" w:cs="Arial"/>
          <w:sz w:val="24"/>
          <w:szCs w:val="24"/>
        </w:rPr>
        <w:t>[</w:t>
      </w:r>
      <w:r w:rsidR="004304AB" w:rsidRPr="00AA20E4">
        <w:rPr>
          <w:rFonts w:ascii="Arial" w:hAnsi="Arial" w:cs="Arial"/>
          <w:b/>
          <w:sz w:val="24"/>
          <w:szCs w:val="24"/>
          <w:highlight w:val="yellow"/>
        </w:rPr>
        <w:t>or insert</w:t>
      </w:r>
      <w:r w:rsidR="004304AB">
        <w:rPr>
          <w:rFonts w:ascii="Arial" w:hAnsi="Arial" w:cs="Arial"/>
          <w:sz w:val="24"/>
          <w:szCs w:val="24"/>
        </w:rPr>
        <w:t xml:space="preserve"> </w:t>
      </w:r>
      <w:r w:rsidRPr="00563DA5">
        <w:rPr>
          <w:rFonts w:ascii="Arial" w:hAnsi="Arial" w:cs="Arial"/>
          <w:sz w:val="24"/>
          <w:szCs w:val="24"/>
        </w:rPr>
        <w:t xml:space="preserve">Service Credits </w:t>
      </w:r>
      <w:r w:rsidR="00A340BA">
        <w:rPr>
          <w:rFonts w:ascii="Arial" w:hAnsi="Arial" w:cs="Arial"/>
          <w:sz w:val="24"/>
          <w:szCs w:val="24"/>
        </w:rPr>
        <w:t>will</w:t>
      </w:r>
      <w:r w:rsidRPr="00563DA5">
        <w:rPr>
          <w:rFonts w:ascii="Arial" w:hAnsi="Arial" w:cs="Arial"/>
          <w:sz w:val="24"/>
          <w:szCs w:val="24"/>
        </w:rPr>
        <w:t xml:space="preserve"> accrue in accordance with </w:t>
      </w:r>
      <w:r w:rsidR="00A340BA">
        <w:rPr>
          <w:rFonts w:ascii="Arial" w:hAnsi="Arial" w:cs="Arial"/>
          <w:sz w:val="24"/>
          <w:szCs w:val="24"/>
        </w:rPr>
        <w:t>Call-</w:t>
      </w:r>
      <w:r w:rsidR="00CD7897" w:rsidRPr="00563DA5">
        <w:rPr>
          <w:rFonts w:ascii="Arial" w:hAnsi="Arial" w:cs="Arial"/>
          <w:sz w:val="24"/>
          <w:szCs w:val="24"/>
        </w:rPr>
        <w:t>Off Schedule 14</w:t>
      </w:r>
      <w:r w:rsidRPr="00563DA5">
        <w:rPr>
          <w:rFonts w:ascii="Arial" w:hAnsi="Arial" w:cs="Arial"/>
          <w:sz w:val="24"/>
          <w:szCs w:val="24"/>
        </w:rPr>
        <w:t xml:space="preserve"> (Service Levels)</w:t>
      </w:r>
      <w:r w:rsidR="004304AB">
        <w:rPr>
          <w:rFonts w:ascii="Arial" w:hAnsi="Arial" w:cs="Arial"/>
          <w:sz w:val="24"/>
          <w:szCs w:val="24"/>
        </w:rPr>
        <w:t xml:space="preserve">. </w:t>
      </w:r>
    </w:p>
    <w:p w14:paraId="398FF211" w14:textId="77777777" w:rsidR="004304AB" w:rsidRDefault="004304AB" w:rsidP="002D516A">
      <w:pPr>
        <w:tabs>
          <w:tab w:val="left" w:pos="2257"/>
        </w:tabs>
        <w:spacing w:after="0" w:line="259" w:lineRule="auto"/>
        <w:rPr>
          <w:rFonts w:ascii="Arial" w:hAnsi="Arial" w:cs="Arial"/>
          <w:sz w:val="24"/>
          <w:szCs w:val="24"/>
        </w:rPr>
      </w:pPr>
      <w:r>
        <w:rPr>
          <w:rFonts w:ascii="Arial" w:hAnsi="Arial" w:cs="Arial"/>
          <w:sz w:val="24"/>
          <w:szCs w:val="24"/>
        </w:rPr>
        <w:t xml:space="preserve">The </w:t>
      </w:r>
      <w:r w:rsidR="00C92729" w:rsidRPr="00563DA5">
        <w:rPr>
          <w:rFonts w:ascii="Arial" w:hAnsi="Arial" w:cs="Arial"/>
          <w:sz w:val="24"/>
          <w:szCs w:val="24"/>
        </w:rPr>
        <w:t xml:space="preserve">Service </w:t>
      </w:r>
      <w:r w:rsidR="00563DA5" w:rsidRPr="00563DA5">
        <w:rPr>
          <w:rFonts w:ascii="Arial" w:hAnsi="Arial" w:cs="Arial"/>
          <w:sz w:val="24"/>
          <w:szCs w:val="24"/>
        </w:rPr>
        <w:t xml:space="preserve">Credit Cap </w:t>
      </w:r>
      <w:r w:rsidR="00A340BA">
        <w:rPr>
          <w:rFonts w:ascii="Arial" w:hAnsi="Arial" w:cs="Arial"/>
          <w:sz w:val="24"/>
          <w:szCs w:val="24"/>
        </w:rPr>
        <w:t>is</w:t>
      </w:r>
      <w:r w:rsidR="00563DA5" w:rsidRPr="00563DA5">
        <w:rPr>
          <w:rFonts w:ascii="Arial" w:hAnsi="Arial" w:cs="Arial"/>
          <w:sz w:val="24"/>
          <w:szCs w:val="24"/>
        </w:rPr>
        <w:t>:</w:t>
      </w:r>
      <w:r>
        <w:rPr>
          <w:rFonts w:ascii="Arial" w:hAnsi="Arial" w:cs="Arial"/>
          <w:sz w:val="24"/>
          <w:szCs w:val="24"/>
        </w:rPr>
        <w:t xml:space="preserve"> </w:t>
      </w:r>
      <w:r w:rsidR="00563DA5" w:rsidRPr="00563DA5">
        <w:rPr>
          <w:rFonts w:ascii="Arial" w:hAnsi="Arial" w:cs="Arial"/>
          <w:b/>
          <w:sz w:val="24"/>
          <w:szCs w:val="24"/>
          <w:highlight w:val="yellow"/>
        </w:rPr>
        <w:t>[Insert</w:t>
      </w:r>
      <w:r w:rsidR="00563DA5">
        <w:rPr>
          <w:rFonts w:ascii="Arial" w:hAnsi="Arial" w:cs="Arial"/>
          <w:b/>
          <w:sz w:val="24"/>
          <w:szCs w:val="24"/>
          <w:highlight w:val="yellow"/>
        </w:rPr>
        <w:t xml:space="preserve"> </w:t>
      </w:r>
      <w:r w:rsidR="00563DA5" w:rsidRPr="00563DA5">
        <w:rPr>
          <w:rFonts w:ascii="Arial" w:hAnsi="Arial" w:cs="Arial"/>
          <w:sz w:val="24"/>
          <w:szCs w:val="24"/>
        </w:rPr>
        <w:t>£</w:t>
      </w:r>
      <w:r>
        <w:rPr>
          <w:rFonts w:ascii="Arial" w:hAnsi="Arial" w:cs="Arial"/>
          <w:sz w:val="24"/>
          <w:szCs w:val="24"/>
        </w:rPr>
        <w:t>value</w:t>
      </w:r>
      <w:r w:rsidR="00A340BA">
        <w:rPr>
          <w:rFonts w:ascii="Arial" w:hAnsi="Arial" w:cs="Arial"/>
          <w:sz w:val="24"/>
          <w:szCs w:val="24"/>
        </w:rPr>
        <w:t>]</w:t>
      </w:r>
      <w:r>
        <w:rPr>
          <w:rFonts w:ascii="Arial" w:hAnsi="Arial" w:cs="Arial"/>
          <w:sz w:val="24"/>
          <w:szCs w:val="24"/>
        </w:rPr>
        <w:t>.</w:t>
      </w:r>
    </w:p>
    <w:p w14:paraId="624654F6" w14:textId="77777777" w:rsidR="00A340BA" w:rsidRDefault="004304AB" w:rsidP="002D516A">
      <w:pPr>
        <w:tabs>
          <w:tab w:val="left" w:pos="2257"/>
        </w:tabs>
        <w:spacing w:after="0" w:line="259" w:lineRule="auto"/>
        <w:rPr>
          <w:rFonts w:ascii="Arial" w:hAnsi="Arial" w:cs="Arial"/>
          <w:sz w:val="24"/>
          <w:szCs w:val="24"/>
        </w:rPr>
      </w:pPr>
      <w:r>
        <w:rPr>
          <w:rFonts w:ascii="Arial" w:hAnsi="Arial" w:cs="Arial"/>
          <w:sz w:val="24"/>
          <w:szCs w:val="24"/>
        </w:rPr>
        <w:t>T</w:t>
      </w:r>
      <w:r w:rsidR="002D516A">
        <w:rPr>
          <w:rFonts w:ascii="Arial" w:hAnsi="Arial" w:cs="Arial"/>
          <w:sz w:val="24"/>
          <w:szCs w:val="24"/>
        </w:rPr>
        <w:t>he</w:t>
      </w:r>
      <w:r w:rsidR="00B87C37" w:rsidRPr="00563DA5">
        <w:rPr>
          <w:rFonts w:ascii="Arial" w:hAnsi="Arial" w:cs="Arial"/>
          <w:sz w:val="24"/>
          <w:szCs w:val="24"/>
        </w:rPr>
        <w:t xml:space="preserve"> Service Period </w:t>
      </w:r>
      <w:r w:rsidR="00A340BA">
        <w:rPr>
          <w:rFonts w:ascii="Arial" w:hAnsi="Arial" w:cs="Arial"/>
          <w:sz w:val="24"/>
          <w:szCs w:val="24"/>
        </w:rPr>
        <w:t>is</w:t>
      </w:r>
      <w:r w:rsidR="00A70984">
        <w:rPr>
          <w:rFonts w:ascii="Arial" w:hAnsi="Arial" w:cs="Arial"/>
          <w:sz w:val="24"/>
          <w:szCs w:val="24"/>
        </w:rPr>
        <w:t>:</w:t>
      </w:r>
      <w:r w:rsidR="00B87C37" w:rsidRPr="00563DA5">
        <w:rPr>
          <w:rFonts w:ascii="Arial" w:hAnsi="Arial" w:cs="Arial"/>
          <w:sz w:val="24"/>
          <w:szCs w:val="24"/>
        </w:rPr>
        <w:t xml:space="preserve"> </w:t>
      </w:r>
      <w:r w:rsidR="00B87C37" w:rsidRPr="00563DA5">
        <w:rPr>
          <w:rFonts w:ascii="Arial" w:hAnsi="Arial" w:cs="Arial"/>
          <w:b/>
          <w:sz w:val="24"/>
          <w:szCs w:val="24"/>
          <w:highlight w:val="yellow"/>
        </w:rPr>
        <w:t>[</w:t>
      </w:r>
      <w:r w:rsidR="00563DA5" w:rsidRPr="00563DA5">
        <w:rPr>
          <w:rFonts w:ascii="Arial" w:hAnsi="Arial" w:cs="Arial"/>
          <w:b/>
          <w:sz w:val="24"/>
          <w:szCs w:val="24"/>
          <w:highlight w:val="yellow"/>
        </w:rPr>
        <w:t>Insert duration:</w:t>
      </w:r>
      <w:r w:rsidR="00563DA5">
        <w:rPr>
          <w:rFonts w:ascii="Arial" w:hAnsi="Arial" w:cs="Arial"/>
          <w:sz w:val="24"/>
          <w:szCs w:val="24"/>
        </w:rPr>
        <w:t xml:space="preserve"> </w:t>
      </w:r>
      <w:r w:rsidR="00A70984">
        <w:rPr>
          <w:rFonts w:ascii="Arial" w:hAnsi="Arial" w:cs="Arial"/>
          <w:sz w:val="24"/>
          <w:szCs w:val="24"/>
        </w:rPr>
        <w:t>one Month</w:t>
      </w:r>
      <w:r>
        <w:rPr>
          <w:rFonts w:ascii="Arial" w:hAnsi="Arial" w:cs="Arial"/>
          <w:sz w:val="24"/>
          <w:szCs w:val="24"/>
        </w:rPr>
        <w:t>]</w:t>
      </w:r>
    </w:p>
    <w:p w14:paraId="3F364998" w14:textId="77777777" w:rsidR="00A70984" w:rsidRPr="00A42B1E" w:rsidRDefault="00A70984" w:rsidP="00A70984">
      <w:pPr>
        <w:pStyle w:val="11table"/>
        <w:numPr>
          <w:ilvl w:val="0"/>
          <w:numId w:val="0"/>
        </w:numPr>
        <w:rPr>
          <w:rFonts w:ascii="Arial" w:hAnsi="Arial" w:cs="Arial"/>
          <w:b w:val="0"/>
          <w:sz w:val="24"/>
          <w:szCs w:val="24"/>
        </w:rPr>
      </w:pPr>
      <w:r>
        <w:rPr>
          <w:rFonts w:ascii="Arial" w:hAnsi="Arial" w:cs="Arial"/>
          <w:b w:val="0"/>
          <w:sz w:val="24"/>
          <w:szCs w:val="24"/>
        </w:rPr>
        <w:t xml:space="preserve">A Critical Service Level Failure is: </w:t>
      </w:r>
      <w:r w:rsidRPr="005E30B1">
        <w:rPr>
          <w:rFonts w:ascii="Arial" w:hAnsi="Arial" w:cs="Arial"/>
          <w:b w:val="0"/>
          <w:sz w:val="24"/>
          <w:szCs w:val="24"/>
          <w:highlight w:val="yellow"/>
        </w:rPr>
        <w:t>[</w:t>
      </w:r>
      <w:r w:rsidRPr="005E30B1">
        <w:rPr>
          <w:rFonts w:ascii="Arial" w:hAnsi="Arial" w:cs="Arial"/>
          <w:sz w:val="24"/>
          <w:szCs w:val="24"/>
          <w:highlight w:val="yellow"/>
        </w:rPr>
        <w:t>Buyer</w:t>
      </w:r>
      <w:r>
        <w:rPr>
          <w:rFonts w:ascii="Arial" w:hAnsi="Arial" w:cs="Arial"/>
          <w:b w:val="0"/>
          <w:sz w:val="24"/>
          <w:szCs w:val="24"/>
          <w:highlight w:val="yellow"/>
        </w:rPr>
        <w:t xml:space="preserve"> to define</w:t>
      </w:r>
      <w:r>
        <w:rPr>
          <w:rFonts w:ascii="Arial" w:eastAsia="MS Mincho" w:hAnsi="Arial" w:cs="Arial"/>
          <w:b w:val="0"/>
          <w:lang w:eastAsia="en-US"/>
        </w:rPr>
        <w:t>]</w:t>
      </w:r>
    </w:p>
    <w:p w14:paraId="20B21919" w14:textId="77777777" w:rsidR="000E14D1" w:rsidRDefault="000E14D1" w:rsidP="000E14D1">
      <w:pPr>
        <w:tabs>
          <w:tab w:val="left" w:pos="2257"/>
        </w:tabs>
        <w:spacing w:after="0" w:line="259" w:lineRule="auto"/>
        <w:rPr>
          <w:rFonts w:ascii="Arial" w:hAnsi="Arial" w:cs="Arial"/>
          <w:sz w:val="24"/>
          <w:szCs w:val="24"/>
        </w:rPr>
      </w:pPr>
    </w:p>
    <w:p w14:paraId="6B79957E" w14:textId="77777777" w:rsidR="000E14D1" w:rsidRPr="00C62E10" w:rsidRDefault="000E14D1" w:rsidP="000E14D1">
      <w:pPr>
        <w:tabs>
          <w:tab w:val="left" w:pos="2257"/>
        </w:tabs>
        <w:spacing w:after="0" w:line="259" w:lineRule="auto"/>
        <w:rPr>
          <w:rFonts w:ascii="Arial" w:hAnsi="Arial" w:cs="Arial"/>
          <w:sz w:val="24"/>
          <w:szCs w:val="24"/>
        </w:rPr>
      </w:pPr>
      <w:r w:rsidRPr="000E14D1">
        <w:rPr>
          <w:rFonts w:ascii="Arial" w:hAnsi="Arial" w:cs="Arial"/>
          <w:b/>
          <w:sz w:val="24"/>
          <w:szCs w:val="24"/>
          <w:highlight w:val="yellow"/>
        </w:rPr>
        <w:t>[</w:t>
      </w:r>
      <w:r w:rsidR="008F232E">
        <w:rPr>
          <w:rFonts w:ascii="Arial" w:hAnsi="Arial" w:cs="Arial"/>
          <w:b/>
          <w:sz w:val="24"/>
          <w:szCs w:val="24"/>
          <w:highlight w:val="yellow"/>
        </w:rPr>
        <w:t>AND/</w:t>
      </w:r>
      <w:r w:rsidRPr="000E14D1">
        <w:rPr>
          <w:rFonts w:ascii="Arial" w:hAnsi="Arial" w:cs="Arial"/>
          <w:b/>
          <w:sz w:val="24"/>
          <w:szCs w:val="24"/>
          <w:highlight w:val="yellow"/>
        </w:rPr>
        <w:t>OR</w:t>
      </w:r>
      <w:r w:rsidRPr="00F94155">
        <w:rPr>
          <w:rFonts w:ascii="Arial" w:hAnsi="Arial" w:cs="Arial"/>
          <w:b/>
          <w:sz w:val="24"/>
          <w:szCs w:val="24"/>
          <w:highlight w:val="yellow"/>
        </w:rPr>
        <w:t>]</w:t>
      </w:r>
      <w:r w:rsidRPr="00F94155">
        <w:rPr>
          <w:rFonts w:ascii="Arial" w:hAnsi="Arial" w:cs="Arial"/>
          <w:b/>
          <w:sz w:val="24"/>
          <w:szCs w:val="24"/>
        </w:rPr>
        <w:t xml:space="preserve"> [BALANCED SCORECARD]</w:t>
      </w:r>
    </w:p>
    <w:p w14:paraId="3268F291" w14:textId="662FEA1D" w:rsidR="000E14D1" w:rsidRPr="000E14D1" w:rsidRDefault="000E14D1" w:rsidP="000E14D1">
      <w:pPr>
        <w:tabs>
          <w:tab w:val="left" w:pos="2257"/>
        </w:tabs>
        <w:spacing w:after="0" w:line="259" w:lineRule="auto"/>
        <w:rPr>
          <w:rFonts w:ascii="Arial" w:hAnsi="Arial" w:cs="Arial"/>
          <w:sz w:val="24"/>
          <w:szCs w:val="24"/>
        </w:rPr>
      </w:pPr>
      <w:r>
        <w:rPr>
          <w:rFonts w:ascii="Arial" w:hAnsi="Arial" w:cs="Arial"/>
          <w:b/>
          <w:sz w:val="24"/>
          <w:szCs w:val="24"/>
          <w:highlight w:val="yellow"/>
        </w:rPr>
        <w:t>[or Insert</w:t>
      </w:r>
      <w:r>
        <w:rPr>
          <w:rFonts w:ascii="Arial" w:hAnsi="Arial" w:cs="Arial"/>
          <w:sz w:val="24"/>
          <w:szCs w:val="24"/>
        </w:rPr>
        <w:t xml:space="preserve"> </w:t>
      </w:r>
      <w:r w:rsidR="00EC203C">
        <w:rPr>
          <w:rFonts w:ascii="Arial" w:hAnsi="Arial" w:cs="Arial"/>
          <w:sz w:val="24"/>
          <w:szCs w:val="24"/>
        </w:rPr>
        <w:t xml:space="preserve">See </w:t>
      </w:r>
      <w:r>
        <w:rPr>
          <w:rFonts w:ascii="Arial" w:hAnsi="Arial" w:cs="Arial"/>
          <w:sz w:val="24"/>
          <w:szCs w:val="24"/>
        </w:rPr>
        <w:t xml:space="preserve">Call-Off Schedule </w:t>
      </w:r>
      <w:r w:rsidR="004E2417">
        <w:rPr>
          <w:rFonts w:ascii="Arial" w:hAnsi="Arial" w:cs="Arial"/>
          <w:sz w:val="24"/>
          <w:szCs w:val="24"/>
        </w:rPr>
        <w:t>14B</w:t>
      </w:r>
      <w:r>
        <w:rPr>
          <w:rFonts w:ascii="Arial" w:hAnsi="Arial" w:cs="Arial"/>
          <w:sz w:val="24"/>
          <w:szCs w:val="24"/>
        </w:rPr>
        <w:t xml:space="preserve"> (</w:t>
      </w:r>
      <w:r w:rsidR="00AA0FC9">
        <w:rPr>
          <w:rFonts w:ascii="Arial" w:hAnsi="Arial" w:cs="Arial"/>
          <w:sz w:val="24"/>
          <w:szCs w:val="24"/>
        </w:rPr>
        <w:t xml:space="preserve">Service Levels and </w:t>
      </w:r>
      <w:r>
        <w:rPr>
          <w:rFonts w:ascii="Arial" w:hAnsi="Arial" w:cs="Arial"/>
          <w:sz w:val="24"/>
          <w:szCs w:val="24"/>
        </w:rPr>
        <w:t>Balanced Scorecard)]</w:t>
      </w:r>
    </w:p>
    <w:p w14:paraId="0717E31E" w14:textId="77777777" w:rsidR="0010146E" w:rsidRDefault="0010146E" w:rsidP="0010146E">
      <w:pPr>
        <w:tabs>
          <w:tab w:val="left" w:pos="2257"/>
        </w:tabs>
        <w:spacing w:after="0" w:line="259" w:lineRule="auto"/>
        <w:rPr>
          <w:rFonts w:ascii="Arial" w:hAnsi="Arial" w:cs="Arial"/>
          <w:b/>
          <w:sz w:val="24"/>
          <w:szCs w:val="24"/>
        </w:rPr>
      </w:pPr>
    </w:p>
    <w:p w14:paraId="3A70A15C" w14:textId="77777777" w:rsidR="0010146E" w:rsidRDefault="0010146E" w:rsidP="0010146E">
      <w:pPr>
        <w:tabs>
          <w:tab w:val="left" w:pos="2257"/>
        </w:tabs>
        <w:spacing w:after="0" w:line="259" w:lineRule="auto"/>
        <w:rPr>
          <w:rFonts w:ascii="Arial" w:hAnsi="Arial" w:cs="Arial"/>
          <w:sz w:val="24"/>
          <w:szCs w:val="24"/>
        </w:rPr>
      </w:pPr>
      <w:r>
        <w:rPr>
          <w:rFonts w:ascii="Arial" w:hAnsi="Arial" w:cs="Arial"/>
          <w:b/>
          <w:sz w:val="24"/>
          <w:szCs w:val="24"/>
        </w:rPr>
        <w:t>MATERIAL KPIs</w:t>
      </w:r>
    </w:p>
    <w:p w14:paraId="0DEB0763" w14:textId="77777777" w:rsidR="0010146E" w:rsidRDefault="0010146E" w:rsidP="0010146E">
      <w:pPr>
        <w:tabs>
          <w:tab w:val="left" w:pos="2257"/>
        </w:tabs>
        <w:spacing w:after="0" w:line="259" w:lineRule="auto"/>
        <w:rPr>
          <w:rFonts w:ascii="Arial" w:hAnsi="Arial" w:cs="Arial"/>
          <w:sz w:val="24"/>
          <w:szCs w:val="24"/>
        </w:rPr>
      </w:pPr>
      <w:r w:rsidRPr="000D3BDD">
        <w:rPr>
          <w:rFonts w:ascii="Arial" w:hAnsi="Arial" w:cs="Arial"/>
          <w:sz w:val="24"/>
          <w:szCs w:val="24"/>
        </w:rPr>
        <w:t>The following Material KPIs shall apply to this Call-O</w:t>
      </w:r>
      <w:r>
        <w:rPr>
          <w:rFonts w:ascii="Arial" w:hAnsi="Arial" w:cs="Arial"/>
          <w:sz w:val="24"/>
          <w:szCs w:val="24"/>
        </w:rPr>
        <w:t xml:space="preserve">ff Contract in accordance with </w:t>
      </w:r>
      <w:r w:rsidRPr="000D3BDD">
        <w:rPr>
          <w:rFonts w:ascii="Arial" w:hAnsi="Arial" w:cs="Arial"/>
          <w:sz w:val="24"/>
          <w:szCs w:val="24"/>
        </w:rPr>
        <w:t>Call-Off Schedule 14</w:t>
      </w:r>
      <w:r>
        <w:rPr>
          <w:rFonts w:ascii="Arial" w:hAnsi="Arial" w:cs="Arial"/>
          <w:sz w:val="24"/>
          <w:szCs w:val="24"/>
        </w:rPr>
        <w:t>B</w:t>
      </w:r>
      <w:r w:rsidRPr="000D3BDD">
        <w:rPr>
          <w:rFonts w:ascii="Arial" w:hAnsi="Arial" w:cs="Arial"/>
          <w:sz w:val="24"/>
          <w:szCs w:val="24"/>
        </w:rPr>
        <w:t xml:space="preserve"> (Service</w:t>
      </w:r>
      <w:r>
        <w:rPr>
          <w:rFonts w:ascii="Arial" w:hAnsi="Arial" w:cs="Arial"/>
          <w:sz w:val="24"/>
          <w:szCs w:val="24"/>
        </w:rPr>
        <w:t xml:space="preserve"> Levels and Balanced Scorecard):</w:t>
      </w:r>
    </w:p>
    <w:p w14:paraId="0C8726F4" w14:textId="77777777" w:rsidR="0010146E" w:rsidRDefault="0010146E" w:rsidP="0010146E">
      <w:pPr>
        <w:tabs>
          <w:tab w:val="left" w:pos="2257"/>
        </w:tabs>
        <w:spacing w:after="0" w:line="259" w:lineRule="auto"/>
        <w:rPr>
          <w:rFonts w:ascii="Arial" w:hAnsi="Arial" w:cs="Arial"/>
          <w:sz w:val="24"/>
          <w:szCs w:val="24"/>
        </w:rPr>
      </w:pPr>
    </w:p>
    <w:tbl>
      <w:tblPr>
        <w:tblStyle w:val="TableGrid"/>
        <w:tblW w:w="0" w:type="auto"/>
        <w:tblLook w:val="04A0" w:firstRow="1" w:lastRow="0" w:firstColumn="1" w:lastColumn="0" w:noHBand="0" w:noVBand="1"/>
      </w:tblPr>
      <w:tblGrid>
        <w:gridCol w:w="3006"/>
        <w:gridCol w:w="3006"/>
        <w:gridCol w:w="3007"/>
      </w:tblGrid>
      <w:tr w:rsidR="0010146E" w:rsidRPr="00DA7B62" w14:paraId="77A54217" w14:textId="77777777" w:rsidTr="004E2417">
        <w:tc>
          <w:tcPr>
            <w:tcW w:w="3006" w:type="dxa"/>
          </w:tcPr>
          <w:p w14:paraId="37EE04C8" w14:textId="77777777" w:rsidR="0010146E" w:rsidRPr="00DA7B62" w:rsidRDefault="0010146E" w:rsidP="004E2417">
            <w:pPr>
              <w:tabs>
                <w:tab w:val="left" w:pos="2257"/>
              </w:tabs>
              <w:spacing w:line="259" w:lineRule="auto"/>
              <w:rPr>
                <w:rFonts w:ascii="Arial" w:hAnsi="Arial" w:cs="Arial"/>
                <w:b/>
                <w:sz w:val="24"/>
                <w:szCs w:val="24"/>
              </w:rPr>
            </w:pPr>
            <w:r>
              <w:rPr>
                <w:rFonts w:ascii="Arial" w:hAnsi="Arial" w:cs="Arial"/>
                <w:b/>
                <w:sz w:val="24"/>
                <w:szCs w:val="24"/>
              </w:rPr>
              <w:t>Material KPIs</w:t>
            </w:r>
          </w:p>
        </w:tc>
        <w:tc>
          <w:tcPr>
            <w:tcW w:w="3006" w:type="dxa"/>
          </w:tcPr>
          <w:p w14:paraId="413A3197" w14:textId="77777777" w:rsidR="0010146E" w:rsidRPr="00DA7B62" w:rsidRDefault="0010146E" w:rsidP="004E2417">
            <w:pPr>
              <w:tabs>
                <w:tab w:val="left" w:pos="2257"/>
              </w:tabs>
              <w:spacing w:line="259" w:lineRule="auto"/>
              <w:rPr>
                <w:rFonts w:ascii="Arial" w:hAnsi="Arial" w:cs="Arial"/>
                <w:b/>
                <w:sz w:val="24"/>
                <w:szCs w:val="24"/>
              </w:rPr>
            </w:pPr>
            <w:r>
              <w:rPr>
                <w:rFonts w:ascii="Arial" w:hAnsi="Arial" w:cs="Arial"/>
                <w:b/>
                <w:sz w:val="24"/>
                <w:szCs w:val="24"/>
              </w:rPr>
              <w:t>Target</w:t>
            </w:r>
          </w:p>
        </w:tc>
        <w:tc>
          <w:tcPr>
            <w:tcW w:w="3007" w:type="dxa"/>
          </w:tcPr>
          <w:p w14:paraId="708D4BE3" w14:textId="77777777" w:rsidR="0010146E" w:rsidRPr="00DA7B62" w:rsidRDefault="0010146E" w:rsidP="004E2417">
            <w:pPr>
              <w:tabs>
                <w:tab w:val="left" w:pos="2257"/>
              </w:tabs>
              <w:spacing w:line="259" w:lineRule="auto"/>
              <w:rPr>
                <w:rFonts w:ascii="Arial" w:hAnsi="Arial" w:cs="Arial"/>
                <w:b/>
                <w:sz w:val="24"/>
                <w:szCs w:val="24"/>
              </w:rPr>
            </w:pPr>
            <w:r>
              <w:rPr>
                <w:rFonts w:ascii="Arial" w:hAnsi="Arial" w:cs="Arial"/>
                <w:b/>
                <w:sz w:val="24"/>
                <w:szCs w:val="24"/>
              </w:rPr>
              <w:t>Measured by</w:t>
            </w:r>
          </w:p>
        </w:tc>
      </w:tr>
      <w:tr w:rsidR="0010146E" w14:paraId="0907B9DB" w14:textId="77777777" w:rsidTr="004E2417">
        <w:tc>
          <w:tcPr>
            <w:tcW w:w="3006" w:type="dxa"/>
          </w:tcPr>
          <w:p w14:paraId="19E56BA9" w14:textId="77777777" w:rsidR="0010146E" w:rsidRDefault="0010146E" w:rsidP="004E2417">
            <w:pPr>
              <w:tabs>
                <w:tab w:val="left" w:pos="2257"/>
              </w:tabs>
              <w:spacing w:line="259" w:lineRule="auto"/>
              <w:rPr>
                <w:rFonts w:ascii="Arial" w:hAnsi="Arial" w:cs="Arial"/>
                <w:sz w:val="24"/>
                <w:szCs w:val="24"/>
              </w:rPr>
            </w:pPr>
          </w:p>
        </w:tc>
        <w:tc>
          <w:tcPr>
            <w:tcW w:w="3006" w:type="dxa"/>
          </w:tcPr>
          <w:p w14:paraId="115FFD40" w14:textId="77777777" w:rsidR="0010146E" w:rsidRDefault="0010146E" w:rsidP="004E2417">
            <w:pPr>
              <w:tabs>
                <w:tab w:val="left" w:pos="2257"/>
              </w:tabs>
              <w:spacing w:line="259" w:lineRule="auto"/>
              <w:rPr>
                <w:rFonts w:ascii="Arial" w:hAnsi="Arial" w:cs="Arial"/>
                <w:sz w:val="24"/>
                <w:szCs w:val="24"/>
              </w:rPr>
            </w:pPr>
          </w:p>
        </w:tc>
        <w:tc>
          <w:tcPr>
            <w:tcW w:w="3007" w:type="dxa"/>
          </w:tcPr>
          <w:p w14:paraId="2A834556" w14:textId="77777777" w:rsidR="0010146E" w:rsidRDefault="0010146E" w:rsidP="004E2417">
            <w:pPr>
              <w:tabs>
                <w:tab w:val="left" w:pos="2257"/>
              </w:tabs>
              <w:spacing w:line="259" w:lineRule="auto"/>
              <w:rPr>
                <w:rFonts w:ascii="Arial" w:hAnsi="Arial" w:cs="Arial"/>
                <w:sz w:val="24"/>
                <w:szCs w:val="24"/>
              </w:rPr>
            </w:pPr>
          </w:p>
        </w:tc>
      </w:tr>
      <w:tr w:rsidR="0010146E" w14:paraId="6B1ADB36" w14:textId="77777777" w:rsidTr="004E2417">
        <w:tc>
          <w:tcPr>
            <w:tcW w:w="3006" w:type="dxa"/>
          </w:tcPr>
          <w:p w14:paraId="0871B039" w14:textId="77777777" w:rsidR="0010146E" w:rsidRDefault="0010146E" w:rsidP="004E2417">
            <w:pPr>
              <w:tabs>
                <w:tab w:val="left" w:pos="2257"/>
              </w:tabs>
              <w:spacing w:line="259" w:lineRule="auto"/>
              <w:rPr>
                <w:rFonts w:ascii="Arial" w:hAnsi="Arial" w:cs="Arial"/>
                <w:sz w:val="24"/>
                <w:szCs w:val="24"/>
              </w:rPr>
            </w:pPr>
          </w:p>
        </w:tc>
        <w:tc>
          <w:tcPr>
            <w:tcW w:w="3006" w:type="dxa"/>
          </w:tcPr>
          <w:p w14:paraId="0C822DE3" w14:textId="77777777" w:rsidR="0010146E" w:rsidRDefault="0010146E" w:rsidP="004E2417">
            <w:pPr>
              <w:tabs>
                <w:tab w:val="left" w:pos="2257"/>
              </w:tabs>
              <w:spacing w:line="259" w:lineRule="auto"/>
              <w:rPr>
                <w:rFonts w:ascii="Arial" w:hAnsi="Arial" w:cs="Arial"/>
                <w:sz w:val="24"/>
                <w:szCs w:val="24"/>
              </w:rPr>
            </w:pPr>
          </w:p>
        </w:tc>
        <w:tc>
          <w:tcPr>
            <w:tcW w:w="3007" w:type="dxa"/>
          </w:tcPr>
          <w:p w14:paraId="79271343" w14:textId="77777777" w:rsidR="0010146E" w:rsidRDefault="0010146E" w:rsidP="004E2417">
            <w:pPr>
              <w:tabs>
                <w:tab w:val="left" w:pos="2257"/>
              </w:tabs>
              <w:spacing w:line="259" w:lineRule="auto"/>
              <w:rPr>
                <w:rFonts w:ascii="Arial" w:hAnsi="Arial" w:cs="Arial"/>
                <w:sz w:val="24"/>
                <w:szCs w:val="24"/>
              </w:rPr>
            </w:pPr>
          </w:p>
        </w:tc>
      </w:tr>
    </w:tbl>
    <w:p w14:paraId="7F2E7ED0" w14:textId="77777777" w:rsidR="00A70984" w:rsidRDefault="00A70984" w:rsidP="002D516A">
      <w:pPr>
        <w:tabs>
          <w:tab w:val="left" w:pos="2257"/>
        </w:tabs>
        <w:spacing w:after="0" w:line="259" w:lineRule="auto"/>
        <w:rPr>
          <w:rFonts w:ascii="Arial" w:hAnsi="Arial" w:cs="Arial"/>
          <w:b/>
          <w:sz w:val="24"/>
          <w:szCs w:val="24"/>
        </w:rPr>
      </w:pPr>
    </w:p>
    <w:p w14:paraId="35C3DF1C" w14:textId="77777777" w:rsidR="00D24C81" w:rsidRPr="00FB20E9" w:rsidRDefault="00D24C81" w:rsidP="002D516A">
      <w:pPr>
        <w:tabs>
          <w:tab w:val="left" w:pos="2257"/>
        </w:tabs>
        <w:spacing w:after="0" w:line="259" w:lineRule="auto"/>
        <w:rPr>
          <w:rFonts w:ascii="Arial" w:hAnsi="Arial" w:cs="Arial"/>
          <w:b/>
          <w:sz w:val="24"/>
          <w:szCs w:val="24"/>
        </w:rPr>
      </w:pPr>
      <w:r w:rsidRPr="00FB20E9">
        <w:rPr>
          <w:rFonts w:ascii="Arial" w:hAnsi="Arial" w:cs="Arial"/>
          <w:b/>
          <w:sz w:val="24"/>
          <w:szCs w:val="24"/>
        </w:rPr>
        <w:t>ADDITIONAL INSURANCES</w:t>
      </w:r>
    </w:p>
    <w:p w14:paraId="3652FE3A" w14:textId="77777777" w:rsidR="00D24C81" w:rsidRDefault="00D24C81" w:rsidP="00D24C81">
      <w:pPr>
        <w:spacing w:after="0" w:line="259" w:lineRule="auto"/>
        <w:rPr>
          <w:rFonts w:ascii="Arial" w:hAnsi="Arial" w:cs="Arial"/>
          <w:sz w:val="24"/>
          <w:szCs w:val="24"/>
        </w:rPr>
      </w:pPr>
      <w:r w:rsidRPr="009F273E">
        <w:rPr>
          <w:rFonts w:ascii="Arial" w:hAnsi="Arial" w:cs="Arial"/>
          <w:sz w:val="24"/>
          <w:szCs w:val="24"/>
          <w:highlight w:val="yellow"/>
        </w:rPr>
        <w:t>[</w:t>
      </w:r>
      <w:r>
        <w:rPr>
          <w:rFonts w:ascii="Arial" w:hAnsi="Arial" w:cs="Arial"/>
          <w:b/>
          <w:sz w:val="24"/>
          <w:szCs w:val="24"/>
          <w:highlight w:val="yellow"/>
        </w:rPr>
        <w:t>Insert</w:t>
      </w:r>
      <w:r>
        <w:rPr>
          <w:rFonts w:ascii="Arial" w:hAnsi="Arial" w:cs="Arial"/>
          <w:sz w:val="24"/>
          <w:szCs w:val="24"/>
        </w:rPr>
        <w:t xml:space="preserve"> N</w:t>
      </w:r>
      <w:r w:rsidRPr="00563DA5">
        <w:rPr>
          <w:rFonts w:ascii="Arial" w:hAnsi="Arial" w:cs="Arial"/>
          <w:sz w:val="24"/>
          <w:szCs w:val="24"/>
        </w:rPr>
        <w:t xml:space="preserve">ot </w:t>
      </w:r>
      <w:r>
        <w:rPr>
          <w:rFonts w:ascii="Arial" w:hAnsi="Arial" w:cs="Arial"/>
          <w:sz w:val="24"/>
          <w:szCs w:val="24"/>
        </w:rPr>
        <w:t>a</w:t>
      </w:r>
      <w:r w:rsidRPr="00563DA5">
        <w:rPr>
          <w:rFonts w:ascii="Arial" w:hAnsi="Arial" w:cs="Arial"/>
          <w:sz w:val="24"/>
          <w:szCs w:val="24"/>
        </w:rPr>
        <w:t>pplicable</w:t>
      </w:r>
    </w:p>
    <w:p w14:paraId="28EFD4BB" w14:textId="77777777" w:rsidR="00D24C81" w:rsidRDefault="00D24C81" w:rsidP="00D24C81">
      <w:pPr>
        <w:spacing w:after="0" w:line="240" w:lineRule="auto"/>
        <w:jc w:val="both"/>
        <w:rPr>
          <w:rFonts w:ascii="Arial" w:hAnsi="Arial" w:cs="Arial"/>
          <w:sz w:val="24"/>
          <w:szCs w:val="24"/>
        </w:rPr>
      </w:pPr>
      <w:r w:rsidRPr="00AA20E4">
        <w:rPr>
          <w:rFonts w:ascii="Arial" w:hAnsi="Arial" w:cs="Arial"/>
          <w:b/>
          <w:sz w:val="24"/>
          <w:szCs w:val="24"/>
          <w:highlight w:val="yellow"/>
        </w:rPr>
        <w:t>or insert</w:t>
      </w:r>
      <w:r>
        <w:rPr>
          <w:rFonts w:ascii="Arial" w:hAnsi="Arial" w:cs="Arial"/>
          <w:sz w:val="24"/>
          <w:szCs w:val="24"/>
        </w:rPr>
        <w:t xml:space="preserve"> details of Additional Insurances required in accordance with Joint Schedule 3 (Insurance Requirements) ]</w:t>
      </w:r>
    </w:p>
    <w:p w14:paraId="13C0E5B9" w14:textId="77777777" w:rsidR="00D24C81" w:rsidRDefault="00D24C81" w:rsidP="00D24C81">
      <w:pPr>
        <w:spacing w:after="0" w:line="240" w:lineRule="auto"/>
        <w:jc w:val="both"/>
        <w:rPr>
          <w:rFonts w:ascii="Arial" w:hAnsi="Arial" w:cs="Arial"/>
          <w:sz w:val="24"/>
          <w:szCs w:val="24"/>
        </w:rPr>
      </w:pPr>
    </w:p>
    <w:p w14:paraId="6A39B13D" w14:textId="77777777" w:rsidR="008C1605" w:rsidRPr="00FB20E9" w:rsidRDefault="008C1605" w:rsidP="004304AB">
      <w:pPr>
        <w:spacing w:after="0" w:line="240" w:lineRule="auto"/>
        <w:jc w:val="both"/>
        <w:rPr>
          <w:rFonts w:ascii="Arial" w:hAnsi="Arial" w:cs="Arial"/>
          <w:b/>
          <w:sz w:val="24"/>
          <w:szCs w:val="24"/>
        </w:rPr>
      </w:pPr>
      <w:r w:rsidRPr="00FB20E9">
        <w:rPr>
          <w:rFonts w:ascii="Arial" w:hAnsi="Arial" w:cs="Arial"/>
          <w:b/>
          <w:sz w:val="24"/>
          <w:szCs w:val="24"/>
        </w:rPr>
        <w:t>GUARANTEE</w:t>
      </w:r>
    </w:p>
    <w:p w14:paraId="4251527E" w14:textId="77777777" w:rsidR="002D516A" w:rsidRDefault="0052301B" w:rsidP="00AA20E4">
      <w:pPr>
        <w:spacing w:after="0" w:line="259" w:lineRule="auto"/>
        <w:rPr>
          <w:rFonts w:ascii="Arial" w:hAnsi="Arial" w:cs="Arial"/>
          <w:sz w:val="24"/>
          <w:szCs w:val="24"/>
        </w:rPr>
      </w:pPr>
      <w:r w:rsidRPr="009F273E">
        <w:rPr>
          <w:rFonts w:ascii="Arial" w:hAnsi="Arial" w:cs="Arial"/>
          <w:sz w:val="24"/>
          <w:szCs w:val="24"/>
          <w:highlight w:val="yellow"/>
        </w:rPr>
        <w:t>[</w:t>
      </w:r>
      <w:r>
        <w:rPr>
          <w:rFonts w:ascii="Arial" w:hAnsi="Arial" w:cs="Arial"/>
          <w:b/>
          <w:sz w:val="24"/>
          <w:szCs w:val="24"/>
          <w:highlight w:val="yellow"/>
        </w:rPr>
        <w:t>Insert</w:t>
      </w:r>
      <w:r>
        <w:rPr>
          <w:rFonts w:ascii="Arial" w:hAnsi="Arial" w:cs="Arial"/>
          <w:sz w:val="24"/>
          <w:szCs w:val="24"/>
        </w:rPr>
        <w:t xml:space="preserve"> </w:t>
      </w:r>
      <w:r w:rsidR="003A2178">
        <w:rPr>
          <w:rFonts w:ascii="Arial" w:hAnsi="Arial" w:cs="Arial"/>
          <w:sz w:val="24"/>
          <w:szCs w:val="24"/>
        </w:rPr>
        <w:t>N</w:t>
      </w:r>
      <w:r w:rsidRPr="00563DA5">
        <w:rPr>
          <w:rFonts w:ascii="Arial" w:hAnsi="Arial" w:cs="Arial"/>
          <w:sz w:val="24"/>
          <w:szCs w:val="24"/>
        </w:rPr>
        <w:t xml:space="preserve">ot </w:t>
      </w:r>
      <w:r w:rsidR="002D516A">
        <w:rPr>
          <w:rFonts w:ascii="Arial" w:hAnsi="Arial" w:cs="Arial"/>
          <w:sz w:val="24"/>
          <w:szCs w:val="24"/>
        </w:rPr>
        <w:t>a</w:t>
      </w:r>
      <w:r w:rsidRPr="00563DA5">
        <w:rPr>
          <w:rFonts w:ascii="Arial" w:hAnsi="Arial" w:cs="Arial"/>
          <w:sz w:val="24"/>
          <w:szCs w:val="24"/>
        </w:rPr>
        <w:t>pplicable</w:t>
      </w:r>
    </w:p>
    <w:p w14:paraId="44D683BD" w14:textId="14F2419F" w:rsidR="004A4734" w:rsidRPr="0052301B" w:rsidRDefault="00AA20E4" w:rsidP="00AA20E4">
      <w:pPr>
        <w:spacing w:after="0" w:line="259" w:lineRule="auto"/>
        <w:rPr>
          <w:rFonts w:ascii="Arial" w:hAnsi="Arial" w:cs="Arial"/>
          <w:sz w:val="24"/>
          <w:szCs w:val="24"/>
        </w:rPr>
      </w:pPr>
      <w:r w:rsidRPr="00AA20E4">
        <w:rPr>
          <w:rFonts w:ascii="Arial" w:hAnsi="Arial" w:cs="Arial"/>
          <w:b/>
          <w:sz w:val="24"/>
          <w:szCs w:val="24"/>
          <w:highlight w:val="yellow"/>
        </w:rPr>
        <w:t>or insert</w:t>
      </w:r>
      <w:r>
        <w:rPr>
          <w:rFonts w:ascii="Arial" w:hAnsi="Arial" w:cs="Arial"/>
          <w:sz w:val="24"/>
          <w:szCs w:val="24"/>
        </w:rPr>
        <w:t xml:space="preserve"> </w:t>
      </w:r>
      <w:r w:rsidR="00CB39A4" w:rsidRPr="0052301B">
        <w:rPr>
          <w:rFonts w:ascii="Arial" w:hAnsi="Arial" w:cs="Arial"/>
          <w:sz w:val="24"/>
          <w:szCs w:val="24"/>
        </w:rPr>
        <w:t xml:space="preserve">The Supplier </w:t>
      </w:r>
      <w:r w:rsidR="002D516A">
        <w:rPr>
          <w:rFonts w:ascii="Arial" w:hAnsi="Arial" w:cs="Arial"/>
          <w:sz w:val="24"/>
          <w:szCs w:val="24"/>
        </w:rPr>
        <w:t xml:space="preserve">must have a </w:t>
      </w:r>
      <w:r w:rsidR="002D516A" w:rsidRPr="0052301B">
        <w:rPr>
          <w:rFonts w:ascii="Arial" w:hAnsi="Arial" w:cs="Arial"/>
          <w:sz w:val="24"/>
          <w:szCs w:val="24"/>
        </w:rPr>
        <w:t xml:space="preserve">Guarantor </w:t>
      </w:r>
      <w:r w:rsidR="0043710D">
        <w:rPr>
          <w:rFonts w:ascii="Arial" w:hAnsi="Arial" w:cs="Arial"/>
          <w:sz w:val="24"/>
          <w:szCs w:val="24"/>
        </w:rPr>
        <w:t xml:space="preserve">to </w:t>
      </w:r>
      <w:r w:rsidR="002D516A">
        <w:rPr>
          <w:rFonts w:ascii="Arial" w:hAnsi="Arial" w:cs="Arial"/>
          <w:sz w:val="24"/>
          <w:szCs w:val="24"/>
        </w:rPr>
        <w:t>guarantee their performance using the</w:t>
      </w:r>
      <w:r w:rsidR="00CB39A4" w:rsidRPr="0052301B">
        <w:rPr>
          <w:rFonts w:ascii="Arial" w:hAnsi="Arial" w:cs="Arial"/>
          <w:sz w:val="24"/>
          <w:szCs w:val="24"/>
        </w:rPr>
        <w:t xml:space="preserve"> form </w:t>
      </w:r>
      <w:r w:rsidR="00544956">
        <w:rPr>
          <w:rFonts w:ascii="Arial" w:hAnsi="Arial" w:cs="Arial"/>
          <w:sz w:val="24"/>
          <w:szCs w:val="24"/>
        </w:rPr>
        <w:t>in Joint Schedule 8 (Guarantee)</w:t>
      </w:r>
    </w:p>
    <w:p w14:paraId="7488CCF0" w14:textId="77777777" w:rsidR="004A4734" w:rsidRPr="009F273E" w:rsidRDefault="00AA20E4" w:rsidP="00AA20E4">
      <w:pPr>
        <w:tabs>
          <w:tab w:val="left" w:pos="2257"/>
        </w:tabs>
        <w:spacing w:after="0" w:line="259" w:lineRule="auto"/>
        <w:rPr>
          <w:rFonts w:ascii="Arial" w:hAnsi="Arial" w:cs="Arial"/>
          <w:sz w:val="24"/>
          <w:szCs w:val="24"/>
        </w:rPr>
      </w:pPr>
      <w:r w:rsidRPr="00AA20E4">
        <w:rPr>
          <w:rFonts w:ascii="Arial" w:hAnsi="Arial" w:cs="Arial"/>
          <w:b/>
          <w:sz w:val="24"/>
          <w:szCs w:val="24"/>
          <w:highlight w:val="yellow"/>
        </w:rPr>
        <w:t>or insert</w:t>
      </w:r>
      <w:r>
        <w:rPr>
          <w:rFonts w:ascii="Arial" w:hAnsi="Arial" w:cs="Arial"/>
          <w:sz w:val="24"/>
          <w:szCs w:val="24"/>
        </w:rPr>
        <w:t xml:space="preserve"> </w:t>
      </w:r>
      <w:r w:rsidR="002D516A">
        <w:rPr>
          <w:rFonts w:ascii="Arial" w:hAnsi="Arial" w:cs="Arial"/>
          <w:sz w:val="24"/>
          <w:szCs w:val="24"/>
        </w:rPr>
        <w:t xml:space="preserve">There’s a guarantee of the </w:t>
      </w:r>
      <w:r w:rsidR="00CB39A4" w:rsidRPr="0052301B">
        <w:rPr>
          <w:rFonts w:ascii="Arial" w:hAnsi="Arial" w:cs="Arial"/>
          <w:sz w:val="24"/>
          <w:szCs w:val="24"/>
        </w:rPr>
        <w:t>Supplier's per</w:t>
      </w:r>
      <w:r w:rsidR="009F273E" w:rsidRPr="0052301B">
        <w:rPr>
          <w:rFonts w:ascii="Arial" w:hAnsi="Arial" w:cs="Arial"/>
          <w:sz w:val="24"/>
          <w:szCs w:val="24"/>
        </w:rPr>
        <w:t xml:space="preserve">formance </w:t>
      </w:r>
      <w:r w:rsidR="002D516A">
        <w:rPr>
          <w:rFonts w:ascii="Arial" w:hAnsi="Arial" w:cs="Arial"/>
          <w:sz w:val="24"/>
          <w:szCs w:val="24"/>
        </w:rPr>
        <w:t xml:space="preserve">provided </w:t>
      </w:r>
      <w:r w:rsidR="00D3696B">
        <w:rPr>
          <w:rFonts w:ascii="Arial" w:hAnsi="Arial" w:cs="Arial"/>
          <w:sz w:val="24"/>
          <w:szCs w:val="24"/>
        </w:rPr>
        <w:t xml:space="preserve">for </w:t>
      </w:r>
      <w:r w:rsidR="002D516A">
        <w:rPr>
          <w:rFonts w:ascii="Arial" w:hAnsi="Arial" w:cs="Arial"/>
          <w:sz w:val="24"/>
          <w:szCs w:val="24"/>
        </w:rPr>
        <w:t>all Call-Off Contracts</w:t>
      </w:r>
      <w:r w:rsidR="00CB39A4" w:rsidRPr="0052301B">
        <w:rPr>
          <w:rFonts w:ascii="Arial" w:hAnsi="Arial" w:cs="Arial"/>
          <w:sz w:val="24"/>
          <w:szCs w:val="24"/>
        </w:rPr>
        <w:t xml:space="preserve"> entered</w:t>
      </w:r>
      <w:r w:rsidR="00D3696B">
        <w:rPr>
          <w:rFonts w:ascii="Arial" w:hAnsi="Arial" w:cs="Arial"/>
          <w:sz w:val="24"/>
          <w:szCs w:val="24"/>
        </w:rPr>
        <w:t xml:space="preserve"> under the Framework Contract</w:t>
      </w:r>
      <w:r w:rsidR="00CB39A4" w:rsidRPr="0052301B">
        <w:rPr>
          <w:rFonts w:ascii="Arial" w:hAnsi="Arial" w:cs="Arial"/>
          <w:sz w:val="24"/>
          <w:szCs w:val="24"/>
        </w:rPr>
        <w:t>]</w:t>
      </w:r>
    </w:p>
    <w:p w14:paraId="3F2B06E1" w14:textId="77777777" w:rsidR="004A4734" w:rsidRPr="009F273E" w:rsidRDefault="004A4734" w:rsidP="00AA20E4">
      <w:pPr>
        <w:spacing w:after="0" w:line="259" w:lineRule="auto"/>
        <w:rPr>
          <w:rFonts w:ascii="Arial" w:hAnsi="Arial" w:cs="Arial"/>
          <w:b/>
          <w:sz w:val="24"/>
          <w:szCs w:val="24"/>
          <w:highlight w:val="yellow"/>
        </w:rPr>
      </w:pPr>
    </w:p>
    <w:p w14:paraId="70B3AA98" w14:textId="77777777" w:rsidR="008C1605" w:rsidRPr="00FB20E9" w:rsidRDefault="00CB39A4" w:rsidP="00AA20E4">
      <w:pPr>
        <w:spacing w:after="0" w:line="240" w:lineRule="auto"/>
        <w:jc w:val="both"/>
        <w:rPr>
          <w:rFonts w:ascii="Arial" w:hAnsi="Arial" w:cs="Arial"/>
          <w:b/>
          <w:sz w:val="24"/>
          <w:szCs w:val="24"/>
        </w:rPr>
      </w:pPr>
      <w:r w:rsidRPr="00FB20E9">
        <w:rPr>
          <w:rFonts w:ascii="Arial" w:hAnsi="Arial" w:cs="Arial"/>
          <w:b/>
          <w:sz w:val="24"/>
          <w:szCs w:val="24"/>
        </w:rPr>
        <w:t>SOCIAL VALUE COMMITMENT</w:t>
      </w:r>
    </w:p>
    <w:p w14:paraId="37A486A6" w14:textId="77777777" w:rsidR="00BB1B63" w:rsidRDefault="003B6DBC" w:rsidP="00A44988">
      <w:pPr>
        <w:spacing w:after="0" w:line="240" w:lineRule="auto"/>
        <w:jc w:val="both"/>
        <w:rPr>
          <w:rFonts w:ascii="Arial" w:hAnsi="Arial" w:cs="Arial"/>
          <w:sz w:val="24"/>
          <w:szCs w:val="24"/>
        </w:rPr>
      </w:pPr>
      <w:r w:rsidRPr="009F273E">
        <w:rPr>
          <w:rFonts w:ascii="Arial" w:hAnsi="Arial" w:cs="Arial"/>
          <w:sz w:val="24"/>
          <w:szCs w:val="24"/>
          <w:highlight w:val="yellow"/>
        </w:rPr>
        <w:t>[</w:t>
      </w:r>
      <w:r>
        <w:rPr>
          <w:rFonts w:ascii="Arial" w:hAnsi="Arial" w:cs="Arial"/>
          <w:b/>
          <w:sz w:val="24"/>
          <w:szCs w:val="24"/>
          <w:highlight w:val="yellow"/>
        </w:rPr>
        <w:t>Insert</w:t>
      </w:r>
      <w:r>
        <w:rPr>
          <w:rFonts w:ascii="Arial" w:hAnsi="Arial" w:cs="Arial"/>
          <w:sz w:val="24"/>
          <w:szCs w:val="24"/>
        </w:rPr>
        <w:t xml:space="preserve"> </w:t>
      </w:r>
      <w:r w:rsidR="008C1605">
        <w:rPr>
          <w:rFonts w:ascii="Arial" w:hAnsi="Arial" w:cs="Arial"/>
          <w:sz w:val="24"/>
          <w:szCs w:val="24"/>
        </w:rPr>
        <w:t>Not a</w:t>
      </w:r>
      <w:r w:rsidRPr="00563DA5">
        <w:rPr>
          <w:rFonts w:ascii="Arial" w:hAnsi="Arial" w:cs="Arial"/>
          <w:sz w:val="24"/>
          <w:szCs w:val="24"/>
        </w:rPr>
        <w:t>pplicable</w:t>
      </w:r>
      <w:r w:rsidR="008F232E">
        <w:rPr>
          <w:rFonts w:ascii="Arial" w:hAnsi="Arial" w:cs="Arial"/>
          <w:sz w:val="24"/>
          <w:szCs w:val="24"/>
        </w:rPr>
        <w:t>][</w:t>
      </w:r>
      <w:r w:rsidR="007B381D">
        <w:rPr>
          <w:rFonts w:ascii="Arial" w:hAnsi="Arial" w:cs="Arial"/>
          <w:b/>
          <w:sz w:val="24"/>
          <w:szCs w:val="24"/>
          <w:highlight w:val="yellow"/>
        </w:rPr>
        <w:t>O</w:t>
      </w:r>
      <w:r w:rsidR="00AA20E4" w:rsidRPr="00AA20E4">
        <w:rPr>
          <w:rFonts w:ascii="Arial" w:hAnsi="Arial" w:cs="Arial"/>
          <w:b/>
          <w:sz w:val="24"/>
          <w:szCs w:val="24"/>
          <w:highlight w:val="yellow"/>
        </w:rPr>
        <w:t>r insert</w:t>
      </w:r>
      <w:r w:rsidR="00AA20E4">
        <w:rPr>
          <w:rFonts w:ascii="Arial" w:hAnsi="Arial" w:cs="Arial"/>
          <w:sz w:val="24"/>
          <w:szCs w:val="24"/>
        </w:rPr>
        <w:t xml:space="preserve"> </w:t>
      </w:r>
      <w:r w:rsidR="00CB39A4" w:rsidRPr="00232CB2">
        <w:rPr>
          <w:rFonts w:ascii="Arial" w:hAnsi="Arial" w:cs="Arial"/>
          <w:sz w:val="24"/>
          <w:szCs w:val="24"/>
        </w:rPr>
        <w:t>The Supplier agrees, in providing the Deliverables and performing its obligations under the Call-Off Contract,</w:t>
      </w:r>
      <w:r w:rsidR="008C1605">
        <w:rPr>
          <w:rFonts w:ascii="Arial" w:hAnsi="Arial" w:cs="Arial"/>
          <w:sz w:val="24"/>
          <w:szCs w:val="24"/>
        </w:rPr>
        <w:t xml:space="preserve"> that</w:t>
      </w:r>
      <w:r w:rsidR="00CB39A4" w:rsidRPr="00232CB2">
        <w:rPr>
          <w:rFonts w:ascii="Arial" w:hAnsi="Arial" w:cs="Arial"/>
          <w:sz w:val="24"/>
          <w:szCs w:val="24"/>
        </w:rPr>
        <w:t xml:space="preserve"> it</w:t>
      </w:r>
      <w:r w:rsidR="008C1605">
        <w:rPr>
          <w:rFonts w:ascii="Arial" w:hAnsi="Arial" w:cs="Arial"/>
          <w:sz w:val="24"/>
          <w:szCs w:val="24"/>
        </w:rPr>
        <w:t xml:space="preserve"> will comply with the </w:t>
      </w:r>
      <w:r w:rsidR="00CB39A4" w:rsidRPr="00232CB2">
        <w:rPr>
          <w:rFonts w:ascii="Arial" w:hAnsi="Arial" w:cs="Arial"/>
          <w:sz w:val="24"/>
          <w:szCs w:val="24"/>
        </w:rPr>
        <w:t xml:space="preserve">social value </w:t>
      </w:r>
      <w:r w:rsidR="008C1605" w:rsidRPr="00232CB2">
        <w:rPr>
          <w:rFonts w:ascii="Arial" w:hAnsi="Arial" w:cs="Arial"/>
          <w:sz w:val="24"/>
          <w:szCs w:val="24"/>
        </w:rPr>
        <w:t>commi</w:t>
      </w:r>
      <w:r w:rsidR="008C1605">
        <w:rPr>
          <w:rFonts w:ascii="Arial" w:hAnsi="Arial" w:cs="Arial"/>
          <w:sz w:val="24"/>
          <w:szCs w:val="24"/>
        </w:rPr>
        <w:t>tments in</w:t>
      </w:r>
      <w:r w:rsidR="00DD394A">
        <w:rPr>
          <w:rFonts w:ascii="Arial" w:hAnsi="Arial" w:cs="Arial"/>
          <w:sz w:val="24"/>
          <w:szCs w:val="24"/>
        </w:rPr>
        <w:t xml:space="preserve"> </w:t>
      </w:r>
      <w:r w:rsidR="008C1605">
        <w:rPr>
          <w:rFonts w:ascii="Arial" w:hAnsi="Arial" w:cs="Arial"/>
          <w:sz w:val="24"/>
          <w:szCs w:val="24"/>
        </w:rPr>
        <w:t>Call-Off Schedule 4 (Call-</w:t>
      </w:r>
      <w:r w:rsidR="00051257" w:rsidRPr="00232CB2">
        <w:rPr>
          <w:rFonts w:ascii="Arial" w:hAnsi="Arial" w:cs="Arial"/>
          <w:sz w:val="24"/>
          <w:szCs w:val="24"/>
        </w:rPr>
        <w:t>Off Tender)</w:t>
      </w:r>
      <w:r w:rsidR="000C665A" w:rsidRPr="00232CB2">
        <w:rPr>
          <w:rFonts w:ascii="Arial" w:hAnsi="Arial" w:cs="Arial"/>
          <w:sz w:val="24"/>
          <w:szCs w:val="24"/>
        </w:rPr>
        <w:t>]</w:t>
      </w:r>
    </w:p>
    <w:p w14:paraId="3DCE6AD7" w14:textId="77777777" w:rsidR="00A44988" w:rsidRDefault="00A44988" w:rsidP="00751821">
      <w:pPr>
        <w:spacing w:after="0"/>
        <w:jc w:val="both"/>
        <w:rPr>
          <w:rFonts w:ascii="Arial" w:hAnsi="Arial" w:cs="Arial"/>
          <w:sz w:val="24"/>
          <w:szCs w:val="24"/>
        </w:rPr>
      </w:pPr>
    </w:p>
    <w:p w14:paraId="32E5A075" w14:textId="77777777" w:rsidR="00751821" w:rsidRPr="00FB20E9" w:rsidRDefault="009445BE" w:rsidP="00BB008D">
      <w:pPr>
        <w:tabs>
          <w:tab w:val="left" w:pos="5224"/>
        </w:tabs>
        <w:spacing w:after="0"/>
        <w:jc w:val="both"/>
        <w:rPr>
          <w:rFonts w:ascii="Arial" w:hAnsi="Arial" w:cs="Arial"/>
          <w:b/>
          <w:sz w:val="24"/>
          <w:szCs w:val="24"/>
        </w:rPr>
      </w:pPr>
      <w:r w:rsidRPr="00FB20E9">
        <w:rPr>
          <w:rFonts w:ascii="Arial" w:hAnsi="Arial" w:cs="Arial"/>
          <w:b/>
          <w:sz w:val="24"/>
          <w:szCs w:val="24"/>
        </w:rPr>
        <w:t>STATEMENT OF WORKS</w:t>
      </w:r>
      <w:r w:rsidR="005C60B6" w:rsidRPr="00FB20E9">
        <w:rPr>
          <w:rFonts w:ascii="Arial" w:hAnsi="Arial" w:cs="Arial"/>
          <w:b/>
          <w:sz w:val="24"/>
          <w:szCs w:val="24"/>
        </w:rPr>
        <w:tab/>
        <w:t xml:space="preserve">    </w:t>
      </w:r>
    </w:p>
    <w:p w14:paraId="2E4986FD" w14:textId="77777777" w:rsidR="009445BE" w:rsidRDefault="00CF1098" w:rsidP="00751821">
      <w:pPr>
        <w:spacing w:after="0"/>
        <w:jc w:val="both"/>
        <w:rPr>
          <w:rFonts w:ascii="Arial" w:hAnsi="Arial" w:cs="Arial"/>
          <w:sz w:val="24"/>
          <w:szCs w:val="24"/>
        </w:rPr>
      </w:pPr>
      <w:r>
        <w:rPr>
          <w:rFonts w:ascii="Arial" w:hAnsi="Arial" w:cs="Arial"/>
          <w:sz w:val="24"/>
          <w:szCs w:val="24"/>
        </w:rPr>
        <w:t xml:space="preserve">During the Call-Off Contract Period, </w:t>
      </w:r>
      <w:r w:rsidR="00751821">
        <w:rPr>
          <w:rFonts w:ascii="Arial" w:hAnsi="Arial" w:cs="Arial"/>
          <w:sz w:val="24"/>
          <w:szCs w:val="24"/>
        </w:rPr>
        <w:t xml:space="preserve">the Buyer and Supplier </w:t>
      </w:r>
      <w:r w:rsidR="001420F3">
        <w:rPr>
          <w:rFonts w:ascii="Arial" w:hAnsi="Arial" w:cs="Arial"/>
          <w:sz w:val="24"/>
          <w:szCs w:val="24"/>
        </w:rPr>
        <w:t xml:space="preserve">may agree and </w:t>
      </w:r>
      <w:r w:rsidR="00751821">
        <w:rPr>
          <w:rFonts w:ascii="Arial" w:hAnsi="Arial" w:cs="Arial"/>
          <w:sz w:val="24"/>
          <w:szCs w:val="24"/>
        </w:rPr>
        <w:t>execut</w:t>
      </w:r>
      <w:r w:rsidR="001420F3">
        <w:rPr>
          <w:rFonts w:ascii="Arial" w:hAnsi="Arial" w:cs="Arial"/>
          <w:sz w:val="24"/>
          <w:szCs w:val="24"/>
        </w:rPr>
        <w:t>e</w:t>
      </w:r>
      <w:r w:rsidR="00751821">
        <w:rPr>
          <w:rFonts w:ascii="Arial" w:hAnsi="Arial" w:cs="Arial"/>
          <w:sz w:val="24"/>
          <w:szCs w:val="24"/>
        </w:rPr>
        <w:t xml:space="preserve"> completed Statement of Work</w:t>
      </w:r>
      <w:r w:rsidR="001420F3">
        <w:rPr>
          <w:rFonts w:ascii="Arial" w:hAnsi="Arial" w:cs="Arial"/>
          <w:sz w:val="24"/>
          <w:szCs w:val="24"/>
        </w:rPr>
        <w:t>s</w:t>
      </w:r>
      <w:r w:rsidR="00A429B9">
        <w:rPr>
          <w:rFonts w:ascii="Arial" w:hAnsi="Arial" w:cs="Arial"/>
          <w:sz w:val="24"/>
          <w:szCs w:val="24"/>
        </w:rPr>
        <w:t>.  U</w:t>
      </w:r>
      <w:r w:rsidR="001420F3">
        <w:rPr>
          <w:rFonts w:ascii="Arial" w:hAnsi="Arial" w:cs="Arial"/>
          <w:sz w:val="24"/>
          <w:szCs w:val="24"/>
        </w:rPr>
        <w:t xml:space="preserve">pon execution of a Statement of Work </w:t>
      </w:r>
      <w:r w:rsidR="00A44988">
        <w:rPr>
          <w:rFonts w:ascii="Arial" w:hAnsi="Arial" w:cs="Arial"/>
          <w:sz w:val="24"/>
          <w:szCs w:val="24"/>
        </w:rPr>
        <w:t xml:space="preserve">the provisions detailed </w:t>
      </w:r>
      <w:r w:rsidR="001420F3">
        <w:rPr>
          <w:rFonts w:ascii="Arial" w:hAnsi="Arial" w:cs="Arial"/>
          <w:sz w:val="24"/>
          <w:szCs w:val="24"/>
        </w:rPr>
        <w:t>there</w:t>
      </w:r>
      <w:r w:rsidR="00A44988">
        <w:rPr>
          <w:rFonts w:ascii="Arial" w:hAnsi="Arial" w:cs="Arial"/>
          <w:sz w:val="24"/>
          <w:szCs w:val="24"/>
        </w:rPr>
        <w:t>in shall be incorporated into th</w:t>
      </w:r>
      <w:r w:rsidR="00903E03">
        <w:rPr>
          <w:rFonts w:ascii="Arial" w:hAnsi="Arial" w:cs="Arial"/>
          <w:sz w:val="24"/>
          <w:szCs w:val="24"/>
        </w:rPr>
        <w:t>e</w:t>
      </w:r>
      <w:r w:rsidR="00A44988">
        <w:rPr>
          <w:rFonts w:ascii="Arial" w:hAnsi="Arial" w:cs="Arial"/>
          <w:sz w:val="24"/>
          <w:szCs w:val="24"/>
        </w:rPr>
        <w:t xml:space="preserve"> Call-Off Contract</w:t>
      </w:r>
      <w:r w:rsidR="00903E03">
        <w:rPr>
          <w:rFonts w:ascii="Arial" w:hAnsi="Arial" w:cs="Arial"/>
          <w:sz w:val="24"/>
          <w:szCs w:val="24"/>
        </w:rPr>
        <w:t xml:space="preserve"> to which this Order F</w:t>
      </w:r>
      <w:r w:rsidR="00A90AA6">
        <w:rPr>
          <w:rFonts w:ascii="Arial" w:hAnsi="Arial" w:cs="Arial"/>
          <w:sz w:val="24"/>
          <w:szCs w:val="24"/>
        </w:rPr>
        <w:t>o</w:t>
      </w:r>
      <w:r w:rsidR="00903E03">
        <w:rPr>
          <w:rFonts w:ascii="Arial" w:hAnsi="Arial" w:cs="Arial"/>
          <w:sz w:val="24"/>
          <w:szCs w:val="24"/>
        </w:rPr>
        <w:t>rm relates</w:t>
      </w:r>
      <w:r w:rsidR="00A44988">
        <w:rPr>
          <w:rFonts w:ascii="Arial" w:hAnsi="Arial" w:cs="Arial"/>
          <w:sz w:val="24"/>
          <w:szCs w:val="24"/>
        </w:rPr>
        <w:t>.</w:t>
      </w:r>
    </w:p>
    <w:p w14:paraId="55CC739F" w14:textId="77777777" w:rsidR="002903E0" w:rsidRPr="009F273E" w:rsidRDefault="002903E0" w:rsidP="00751821">
      <w:pPr>
        <w:spacing w:after="0"/>
        <w:jc w:val="both"/>
        <w:rPr>
          <w:rFonts w:ascii="Arial" w:hAnsi="Arial" w:cs="Arial"/>
          <w:sz w:val="24"/>
          <w:szCs w:val="24"/>
        </w:rPr>
      </w:pPr>
      <w:r>
        <w:rPr>
          <w:rFonts w:ascii="Arial" w:hAnsi="Arial" w:cs="Arial"/>
          <w:sz w:val="24"/>
          <w:szCs w:val="24"/>
        </w:rPr>
        <w:t xml:space="preserve"> </w:t>
      </w:r>
    </w:p>
    <w:tbl>
      <w:tblPr>
        <w:tblStyle w:val="GridTable2-Accent11"/>
        <w:tblW w:w="9170" w:type="dxa"/>
        <w:tblLayout w:type="fixed"/>
        <w:tblLook w:val="0000" w:firstRow="0" w:lastRow="0" w:firstColumn="0" w:lastColumn="0" w:noHBand="0" w:noVBand="0"/>
      </w:tblPr>
      <w:tblGrid>
        <w:gridCol w:w="1526"/>
        <w:gridCol w:w="2980"/>
        <w:gridCol w:w="1556"/>
        <w:gridCol w:w="3108"/>
      </w:tblGrid>
      <w:tr w:rsidR="004A4734" w:rsidRPr="009F273E" w14:paraId="4FBD496B" w14:textId="77777777" w:rsidTr="004A4734">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1F7C8131" w14:textId="77777777" w:rsidR="004A4734" w:rsidRPr="009F273E" w:rsidRDefault="00CB39A4">
            <w:pPr>
              <w:pStyle w:val="MarginText"/>
              <w:ind w:left="0"/>
              <w:rPr>
                <w:rFonts w:cs="Arial"/>
                <w:sz w:val="24"/>
                <w:szCs w:val="24"/>
              </w:rPr>
            </w:pPr>
            <w:r w:rsidRPr="009F273E">
              <w:rPr>
                <w:rFonts w:cs="Arial"/>
                <w:b/>
                <w:sz w:val="24"/>
                <w:szCs w:val="24"/>
              </w:rPr>
              <w:lastRenderedPageBreak/>
              <w:t>For and on behalf of the Supplier:</w:t>
            </w:r>
          </w:p>
        </w:tc>
        <w:tc>
          <w:tcPr>
            <w:tcW w:w="4664" w:type="dxa"/>
            <w:gridSpan w:val="2"/>
          </w:tcPr>
          <w:p w14:paraId="0674F3E5" w14:textId="77777777" w:rsidR="004A4734" w:rsidRPr="009F273E" w:rsidRDefault="00CB39A4">
            <w:pPr>
              <w:pStyle w:val="ListParagraph"/>
              <w:keepNext/>
              <w:adjustRightInd w:val="0"/>
              <w:spacing w:before="24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F273E">
              <w:rPr>
                <w:rFonts w:ascii="Arial" w:hAnsi="Arial" w:cs="Arial"/>
                <w:b/>
                <w:sz w:val="24"/>
                <w:szCs w:val="24"/>
              </w:rPr>
              <w:t>For and on behalf of the Buyer:</w:t>
            </w:r>
          </w:p>
        </w:tc>
      </w:tr>
      <w:tr w:rsidR="004A4734" w:rsidRPr="009F273E" w14:paraId="106ABF20" w14:textId="77777777" w:rsidTr="00486B15">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2BB674AD" w14:textId="77777777" w:rsidR="004A4734" w:rsidRPr="009F273E" w:rsidRDefault="00CB39A4">
            <w:pPr>
              <w:pStyle w:val="MarginText"/>
              <w:ind w:left="0"/>
              <w:jc w:val="left"/>
              <w:rPr>
                <w:rFonts w:cs="Arial"/>
                <w:sz w:val="24"/>
                <w:szCs w:val="24"/>
              </w:rPr>
            </w:pPr>
            <w:r w:rsidRPr="009F273E">
              <w:rPr>
                <w:rFonts w:cs="Arial"/>
                <w:sz w:val="24"/>
                <w:szCs w:val="24"/>
              </w:rPr>
              <w:t>Signature:</w:t>
            </w:r>
          </w:p>
        </w:tc>
        <w:tc>
          <w:tcPr>
            <w:tcW w:w="2980" w:type="dxa"/>
          </w:tcPr>
          <w:p w14:paraId="11A6CC6B" w14:textId="77777777" w:rsidR="004A4734" w:rsidRPr="009F273E" w:rsidRDefault="004A4734">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46FCE7DB" w14:textId="77777777" w:rsidR="004A4734" w:rsidRPr="009F273E" w:rsidRDefault="00CB39A4">
            <w:pPr>
              <w:pStyle w:val="MarginText"/>
              <w:rPr>
                <w:rFonts w:cs="Arial"/>
                <w:sz w:val="24"/>
                <w:szCs w:val="24"/>
              </w:rPr>
            </w:pPr>
            <w:r w:rsidRPr="009F273E">
              <w:rPr>
                <w:rFonts w:cs="Arial"/>
                <w:sz w:val="24"/>
                <w:szCs w:val="24"/>
              </w:rPr>
              <w:t>Signature:</w:t>
            </w:r>
          </w:p>
        </w:tc>
        <w:tc>
          <w:tcPr>
            <w:tcW w:w="3108" w:type="dxa"/>
          </w:tcPr>
          <w:p w14:paraId="6F57A53B" w14:textId="77777777" w:rsidR="004A4734" w:rsidRPr="009F273E" w:rsidRDefault="004A4734">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4A4734" w:rsidRPr="009F273E" w14:paraId="529E36CA" w14:textId="77777777" w:rsidTr="00486B15">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6A32D74F" w14:textId="77777777" w:rsidR="004A4734" w:rsidRPr="009F273E" w:rsidRDefault="00CB39A4">
            <w:pPr>
              <w:pStyle w:val="MarginText"/>
              <w:ind w:left="0"/>
              <w:jc w:val="left"/>
              <w:rPr>
                <w:rFonts w:cs="Arial"/>
                <w:sz w:val="24"/>
                <w:szCs w:val="24"/>
              </w:rPr>
            </w:pPr>
            <w:r w:rsidRPr="009F273E">
              <w:rPr>
                <w:rFonts w:cs="Arial"/>
                <w:sz w:val="24"/>
                <w:szCs w:val="24"/>
              </w:rPr>
              <w:t>Name:</w:t>
            </w:r>
          </w:p>
        </w:tc>
        <w:tc>
          <w:tcPr>
            <w:tcW w:w="2980" w:type="dxa"/>
          </w:tcPr>
          <w:p w14:paraId="3B7AE3BE" w14:textId="77777777" w:rsidR="004A4734" w:rsidRPr="009F273E" w:rsidRDefault="004A4734">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747FB508" w14:textId="77777777" w:rsidR="004A4734" w:rsidRPr="009F273E" w:rsidRDefault="00CB39A4">
            <w:pPr>
              <w:pStyle w:val="MarginText"/>
              <w:rPr>
                <w:rFonts w:cs="Arial"/>
                <w:sz w:val="24"/>
                <w:szCs w:val="24"/>
              </w:rPr>
            </w:pPr>
            <w:r w:rsidRPr="009F273E">
              <w:rPr>
                <w:rFonts w:cs="Arial"/>
                <w:sz w:val="24"/>
                <w:szCs w:val="24"/>
              </w:rPr>
              <w:t>Name:</w:t>
            </w:r>
          </w:p>
        </w:tc>
        <w:tc>
          <w:tcPr>
            <w:tcW w:w="3108" w:type="dxa"/>
          </w:tcPr>
          <w:p w14:paraId="6250D8E8" w14:textId="77777777" w:rsidR="004A4734" w:rsidRPr="009F273E" w:rsidRDefault="004A4734">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4A4734" w:rsidRPr="009F273E" w14:paraId="283126EA" w14:textId="77777777" w:rsidTr="00486B15">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1AA8BC8D" w14:textId="77777777" w:rsidR="004A4734" w:rsidRPr="009F273E" w:rsidRDefault="00CB39A4">
            <w:pPr>
              <w:pStyle w:val="MarginText"/>
              <w:ind w:left="0"/>
              <w:jc w:val="left"/>
              <w:rPr>
                <w:rFonts w:cs="Arial"/>
                <w:sz w:val="24"/>
                <w:szCs w:val="24"/>
              </w:rPr>
            </w:pPr>
            <w:r w:rsidRPr="009F273E">
              <w:rPr>
                <w:rFonts w:cs="Arial"/>
                <w:sz w:val="24"/>
                <w:szCs w:val="24"/>
              </w:rPr>
              <w:t>Role:</w:t>
            </w:r>
          </w:p>
        </w:tc>
        <w:tc>
          <w:tcPr>
            <w:tcW w:w="2980" w:type="dxa"/>
          </w:tcPr>
          <w:p w14:paraId="5656268B" w14:textId="77777777" w:rsidR="004A4734" w:rsidRPr="009F273E" w:rsidRDefault="004A4734">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42117A9D" w14:textId="77777777" w:rsidR="004A4734" w:rsidRPr="009F273E" w:rsidRDefault="00CB39A4">
            <w:pPr>
              <w:pStyle w:val="MarginText"/>
              <w:rPr>
                <w:rFonts w:cs="Arial"/>
                <w:sz w:val="24"/>
                <w:szCs w:val="24"/>
              </w:rPr>
            </w:pPr>
            <w:r w:rsidRPr="009F273E">
              <w:rPr>
                <w:rFonts w:cs="Arial"/>
                <w:sz w:val="24"/>
                <w:szCs w:val="24"/>
              </w:rPr>
              <w:t>Role:</w:t>
            </w:r>
          </w:p>
        </w:tc>
        <w:tc>
          <w:tcPr>
            <w:tcW w:w="3108" w:type="dxa"/>
          </w:tcPr>
          <w:p w14:paraId="3399A3E4" w14:textId="77777777" w:rsidR="004A4734" w:rsidRPr="009F273E" w:rsidRDefault="004A4734">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4A4734" w:rsidRPr="009F273E" w14:paraId="5F0D2D71" w14:textId="77777777" w:rsidTr="00486B15">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00AEA49F" w14:textId="77777777" w:rsidR="004A4734" w:rsidRPr="009F273E" w:rsidRDefault="00CB39A4">
            <w:pPr>
              <w:pStyle w:val="MarginText"/>
              <w:ind w:left="0"/>
              <w:jc w:val="left"/>
              <w:rPr>
                <w:rFonts w:cs="Arial"/>
                <w:sz w:val="24"/>
                <w:szCs w:val="24"/>
              </w:rPr>
            </w:pPr>
            <w:r w:rsidRPr="009F273E">
              <w:rPr>
                <w:rFonts w:cs="Arial"/>
                <w:sz w:val="24"/>
                <w:szCs w:val="24"/>
              </w:rPr>
              <w:t>Date:</w:t>
            </w:r>
          </w:p>
        </w:tc>
        <w:tc>
          <w:tcPr>
            <w:tcW w:w="2980" w:type="dxa"/>
          </w:tcPr>
          <w:p w14:paraId="46EE116C" w14:textId="77777777" w:rsidR="004A4734" w:rsidRPr="009F273E" w:rsidRDefault="004A4734">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361F35C7" w14:textId="77777777" w:rsidR="004A4734" w:rsidRPr="009F273E" w:rsidRDefault="00CB39A4">
            <w:pPr>
              <w:pStyle w:val="MarginText"/>
              <w:rPr>
                <w:rFonts w:cs="Arial"/>
                <w:sz w:val="24"/>
                <w:szCs w:val="24"/>
              </w:rPr>
            </w:pPr>
            <w:r w:rsidRPr="009F273E">
              <w:rPr>
                <w:rFonts w:cs="Arial"/>
                <w:sz w:val="24"/>
                <w:szCs w:val="24"/>
              </w:rPr>
              <w:t>Date:</w:t>
            </w:r>
          </w:p>
        </w:tc>
        <w:tc>
          <w:tcPr>
            <w:tcW w:w="3108" w:type="dxa"/>
          </w:tcPr>
          <w:p w14:paraId="665ED48E" w14:textId="77777777" w:rsidR="004A4734" w:rsidRPr="009F273E" w:rsidRDefault="004A4734">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r>
    </w:tbl>
    <w:p w14:paraId="17952A6F" w14:textId="77777777" w:rsidR="003B6DBC" w:rsidRDefault="003B6DBC" w:rsidP="003B6DBC">
      <w:pPr>
        <w:rPr>
          <w:rFonts w:ascii="Arial" w:hAnsi="Arial" w:cs="Arial"/>
          <w:color w:val="1F497D"/>
          <w:sz w:val="24"/>
          <w:szCs w:val="24"/>
          <w:highlight w:val="yellow"/>
        </w:rPr>
      </w:pPr>
    </w:p>
    <w:p w14:paraId="5089AAC2" w14:textId="77777777" w:rsidR="003A4EE5" w:rsidRDefault="003B6DBC">
      <w:pPr>
        <w:rPr>
          <w:rFonts w:ascii="Arial" w:hAnsi="Arial" w:cs="Arial"/>
          <w:b/>
          <w:sz w:val="36"/>
        </w:rPr>
      </w:pPr>
      <w:r w:rsidRPr="007619A9">
        <w:rPr>
          <w:rFonts w:ascii="Arial" w:hAnsi="Arial" w:cs="Arial"/>
          <w:color w:val="1F497D"/>
          <w:sz w:val="24"/>
          <w:szCs w:val="24"/>
          <w:highlight w:val="yellow"/>
        </w:rPr>
        <w:t>[</w:t>
      </w:r>
      <w:r w:rsidR="00E077F1">
        <w:rPr>
          <w:rFonts w:ascii="Arial" w:hAnsi="Arial" w:cs="Arial"/>
          <w:b/>
          <w:color w:val="1F497D"/>
          <w:sz w:val="24"/>
          <w:szCs w:val="24"/>
          <w:highlight w:val="yellow"/>
        </w:rPr>
        <w:t>Buyer g</w:t>
      </w:r>
      <w:r>
        <w:rPr>
          <w:rFonts w:ascii="Arial" w:hAnsi="Arial" w:cs="Arial"/>
          <w:b/>
          <w:sz w:val="24"/>
          <w:szCs w:val="24"/>
          <w:highlight w:val="yellow"/>
        </w:rPr>
        <w:t>uidance</w:t>
      </w:r>
      <w:r w:rsidR="00544956">
        <w:rPr>
          <w:rFonts w:ascii="Arial" w:hAnsi="Arial" w:cs="Arial"/>
          <w:b/>
          <w:sz w:val="24"/>
          <w:szCs w:val="24"/>
          <w:highlight w:val="yellow"/>
        </w:rPr>
        <w:t>:</w:t>
      </w:r>
      <w:r>
        <w:rPr>
          <w:rFonts w:ascii="Arial" w:hAnsi="Arial" w:cs="Arial"/>
          <w:b/>
          <w:sz w:val="24"/>
          <w:szCs w:val="24"/>
          <w:highlight w:val="yellow"/>
        </w:rPr>
        <w:t xml:space="preserve"> </w:t>
      </w:r>
      <w:r w:rsidRPr="007619A9">
        <w:rPr>
          <w:rFonts w:ascii="Arial" w:hAnsi="Arial" w:cs="Arial"/>
          <w:color w:val="1F497D"/>
          <w:sz w:val="24"/>
          <w:szCs w:val="24"/>
        </w:rPr>
        <w:t>e</w:t>
      </w:r>
      <w:r w:rsidRPr="007619A9">
        <w:rPr>
          <w:rFonts w:ascii="Arial" w:hAnsi="Arial" w:cs="Arial"/>
          <w:sz w:val="24"/>
          <w:szCs w:val="24"/>
        </w:rPr>
        <w:t>xecution by seal / deed where required by the Buyer</w:t>
      </w:r>
      <w:r w:rsidRPr="007619A9">
        <w:rPr>
          <w:rFonts w:ascii="Arial" w:hAnsi="Arial" w:cs="Arial"/>
          <w:color w:val="1F497D"/>
          <w:sz w:val="24"/>
          <w:szCs w:val="24"/>
        </w:rPr>
        <w:t>]</w:t>
      </w:r>
    </w:p>
    <w:p w14:paraId="4C68A46D" w14:textId="77777777" w:rsidR="00B75E4A" w:rsidRDefault="00B75E4A">
      <w:pPr>
        <w:rPr>
          <w:rFonts w:ascii="Arial" w:hAnsi="Arial" w:cs="Arial"/>
          <w:b/>
          <w:sz w:val="36"/>
        </w:rPr>
      </w:pPr>
    </w:p>
    <w:p w14:paraId="6578BC2B" w14:textId="77777777" w:rsidR="00B075C6" w:rsidRDefault="00B075C6" w:rsidP="00B075C6">
      <w:pPr>
        <w:tabs>
          <w:tab w:val="center" w:pos="4514"/>
        </w:tabs>
        <w:jc w:val="center"/>
        <w:rPr>
          <w:rFonts w:ascii="Arial" w:hAnsi="Arial" w:cs="Arial"/>
          <w:b/>
          <w:sz w:val="36"/>
        </w:rPr>
      </w:pPr>
      <w:r>
        <w:rPr>
          <w:rFonts w:ascii="Arial" w:hAnsi="Arial" w:cs="Arial"/>
          <w:b/>
          <w:sz w:val="36"/>
        </w:rPr>
        <w:t>Appendix 1</w:t>
      </w:r>
    </w:p>
    <w:p w14:paraId="63D79DE7" w14:textId="4A56197B" w:rsidR="00296BB7" w:rsidRDefault="00B075C6" w:rsidP="001011A5">
      <w:pPr>
        <w:tabs>
          <w:tab w:val="center" w:pos="4514"/>
        </w:tabs>
        <w:jc w:val="both"/>
        <w:rPr>
          <w:rFonts w:ascii="Arial" w:hAnsi="Arial" w:cs="Arial"/>
          <w:sz w:val="24"/>
          <w:szCs w:val="24"/>
        </w:rPr>
      </w:pPr>
      <w:r w:rsidRPr="00110A80">
        <w:rPr>
          <w:rFonts w:ascii="Arial" w:hAnsi="Arial" w:cs="Arial"/>
          <w:sz w:val="24"/>
          <w:szCs w:val="24"/>
        </w:rPr>
        <w:t>[</w:t>
      </w:r>
      <w:r w:rsidRPr="00110A80">
        <w:rPr>
          <w:rFonts w:ascii="Arial" w:hAnsi="Arial" w:cs="Arial"/>
          <w:b/>
          <w:sz w:val="24"/>
          <w:szCs w:val="24"/>
          <w:highlight w:val="yellow"/>
        </w:rPr>
        <w:t>Insert</w:t>
      </w:r>
      <w:r w:rsidRPr="00110A80">
        <w:rPr>
          <w:rFonts w:ascii="Arial" w:hAnsi="Arial" w:cs="Arial"/>
          <w:b/>
          <w:sz w:val="24"/>
          <w:szCs w:val="24"/>
        </w:rPr>
        <w:t xml:space="preserve"> </w:t>
      </w:r>
      <w:r w:rsidR="00CF5B42" w:rsidRPr="00CF5B42">
        <w:rPr>
          <w:rFonts w:ascii="Arial" w:hAnsi="Arial" w:cs="Arial"/>
          <w:sz w:val="24"/>
          <w:szCs w:val="24"/>
        </w:rPr>
        <w:t>T</w:t>
      </w:r>
      <w:r w:rsidR="003A4EE5" w:rsidRPr="003A4EE5">
        <w:rPr>
          <w:rFonts w:ascii="Arial" w:hAnsi="Arial" w:cs="Arial"/>
          <w:sz w:val="24"/>
          <w:szCs w:val="24"/>
        </w:rPr>
        <w:t>he first</w:t>
      </w:r>
      <w:r w:rsidR="00324AB4" w:rsidRPr="00110A80">
        <w:rPr>
          <w:rFonts w:ascii="Arial" w:hAnsi="Arial" w:cs="Arial"/>
          <w:sz w:val="24"/>
          <w:szCs w:val="24"/>
        </w:rPr>
        <w:t xml:space="preserve"> Statement</w:t>
      </w:r>
      <w:r w:rsidR="00C52DEB">
        <w:rPr>
          <w:rFonts w:ascii="Arial" w:hAnsi="Arial" w:cs="Arial"/>
          <w:sz w:val="24"/>
          <w:szCs w:val="24"/>
        </w:rPr>
        <w:t>(s)</w:t>
      </w:r>
      <w:r w:rsidR="00324AB4" w:rsidRPr="00110A80">
        <w:rPr>
          <w:rFonts w:ascii="Arial" w:hAnsi="Arial" w:cs="Arial"/>
          <w:sz w:val="24"/>
          <w:szCs w:val="24"/>
        </w:rPr>
        <w:t xml:space="preserve"> of Work</w:t>
      </w:r>
      <w:r w:rsidR="00C52DEB">
        <w:rPr>
          <w:rFonts w:ascii="Arial" w:hAnsi="Arial" w:cs="Arial"/>
          <w:sz w:val="24"/>
          <w:szCs w:val="24"/>
        </w:rPr>
        <w:t>s</w:t>
      </w:r>
      <w:r w:rsidR="00324AB4" w:rsidRPr="00110A80">
        <w:rPr>
          <w:rFonts w:ascii="Arial" w:hAnsi="Arial" w:cs="Arial"/>
          <w:sz w:val="24"/>
          <w:szCs w:val="24"/>
        </w:rPr>
        <w:t xml:space="preserve"> </w:t>
      </w:r>
      <w:r w:rsidR="00296BB7">
        <w:rPr>
          <w:rFonts w:ascii="Arial" w:hAnsi="Arial" w:cs="Arial"/>
          <w:sz w:val="24"/>
          <w:szCs w:val="24"/>
        </w:rPr>
        <w:t xml:space="preserve">shall be inserted </w:t>
      </w:r>
      <w:r w:rsidR="00324AB4" w:rsidRPr="00110A80">
        <w:rPr>
          <w:rFonts w:ascii="Arial" w:hAnsi="Arial" w:cs="Arial"/>
          <w:sz w:val="24"/>
          <w:szCs w:val="24"/>
        </w:rPr>
        <w:t>in</w:t>
      </w:r>
      <w:r w:rsidR="003A4EE5">
        <w:rPr>
          <w:rFonts w:ascii="Arial" w:hAnsi="Arial" w:cs="Arial"/>
          <w:sz w:val="24"/>
          <w:szCs w:val="24"/>
        </w:rPr>
        <w:t>to</w:t>
      </w:r>
      <w:r w:rsidR="00110A80">
        <w:rPr>
          <w:rFonts w:ascii="Arial" w:hAnsi="Arial" w:cs="Arial"/>
          <w:sz w:val="24"/>
          <w:szCs w:val="24"/>
        </w:rPr>
        <w:t xml:space="preserve"> this Appendix </w:t>
      </w:r>
      <w:r w:rsidR="003A4EE5">
        <w:rPr>
          <w:rFonts w:ascii="Arial" w:hAnsi="Arial" w:cs="Arial"/>
          <w:sz w:val="24"/>
          <w:szCs w:val="24"/>
        </w:rPr>
        <w:t xml:space="preserve">1 </w:t>
      </w:r>
      <w:r w:rsidR="00296BB7">
        <w:rPr>
          <w:rFonts w:ascii="Arial" w:hAnsi="Arial" w:cs="Arial"/>
          <w:sz w:val="24"/>
          <w:szCs w:val="24"/>
        </w:rPr>
        <w:t xml:space="preserve">as part of the </w:t>
      </w:r>
      <w:r w:rsidR="00110A80">
        <w:rPr>
          <w:rFonts w:ascii="Arial" w:hAnsi="Arial" w:cs="Arial"/>
          <w:sz w:val="24"/>
          <w:szCs w:val="24"/>
        </w:rPr>
        <w:t>executed Order Form</w:t>
      </w:r>
      <w:r w:rsidRPr="00110A80">
        <w:rPr>
          <w:rFonts w:ascii="Arial" w:hAnsi="Arial" w:cs="Arial"/>
          <w:sz w:val="24"/>
          <w:szCs w:val="24"/>
        </w:rPr>
        <w:t>.</w:t>
      </w:r>
      <w:r w:rsidR="00110A80">
        <w:rPr>
          <w:rFonts w:ascii="Arial" w:hAnsi="Arial" w:cs="Arial"/>
          <w:sz w:val="24"/>
          <w:szCs w:val="24"/>
        </w:rPr>
        <w:t xml:space="preserve">  The</w:t>
      </w:r>
      <w:r w:rsidR="00296BB7">
        <w:rPr>
          <w:rFonts w:ascii="Arial" w:hAnsi="Arial" w:cs="Arial"/>
          <w:sz w:val="24"/>
          <w:szCs w:val="24"/>
        </w:rPr>
        <w:t>reafter, the</w:t>
      </w:r>
      <w:r w:rsidR="00110A80">
        <w:rPr>
          <w:rFonts w:ascii="Arial" w:hAnsi="Arial" w:cs="Arial"/>
          <w:sz w:val="24"/>
          <w:szCs w:val="24"/>
        </w:rPr>
        <w:t xml:space="preserve"> Buyer and Supplier shall</w:t>
      </w:r>
      <w:r w:rsidR="003A4EE5">
        <w:rPr>
          <w:rFonts w:ascii="Arial" w:hAnsi="Arial" w:cs="Arial"/>
          <w:sz w:val="24"/>
          <w:szCs w:val="24"/>
        </w:rPr>
        <w:t xml:space="preserve"> </w:t>
      </w:r>
      <w:r w:rsidR="00110A80">
        <w:rPr>
          <w:rFonts w:ascii="Arial" w:hAnsi="Arial" w:cs="Arial"/>
          <w:sz w:val="24"/>
          <w:szCs w:val="24"/>
        </w:rPr>
        <w:t xml:space="preserve">complete and </w:t>
      </w:r>
      <w:r w:rsidR="00296BB7">
        <w:rPr>
          <w:rFonts w:ascii="Arial" w:hAnsi="Arial" w:cs="Arial"/>
          <w:sz w:val="24"/>
          <w:szCs w:val="24"/>
        </w:rPr>
        <w:t>execute</w:t>
      </w:r>
      <w:r w:rsidR="00110A80">
        <w:rPr>
          <w:rFonts w:ascii="Arial" w:hAnsi="Arial" w:cs="Arial"/>
          <w:sz w:val="24"/>
          <w:szCs w:val="24"/>
        </w:rPr>
        <w:t xml:space="preserve"> Statement of Work</w:t>
      </w:r>
      <w:r w:rsidR="003A4EE5">
        <w:rPr>
          <w:rFonts w:ascii="Arial" w:hAnsi="Arial" w:cs="Arial"/>
          <w:sz w:val="24"/>
          <w:szCs w:val="24"/>
        </w:rPr>
        <w:t>s</w:t>
      </w:r>
      <w:r w:rsidR="00110A80">
        <w:rPr>
          <w:rFonts w:ascii="Arial" w:hAnsi="Arial" w:cs="Arial"/>
          <w:sz w:val="24"/>
          <w:szCs w:val="24"/>
        </w:rPr>
        <w:t xml:space="preserve"> </w:t>
      </w:r>
      <w:r w:rsidR="003A4EE5">
        <w:rPr>
          <w:rFonts w:ascii="Arial" w:hAnsi="Arial" w:cs="Arial"/>
          <w:sz w:val="24"/>
          <w:szCs w:val="24"/>
        </w:rPr>
        <w:t xml:space="preserve">(in the form of the template Statement of Work </w:t>
      </w:r>
      <w:r w:rsidR="00110A80">
        <w:rPr>
          <w:rFonts w:ascii="Arial" w:hAnsi="Arial" w:cs="Arial"/>
          <w:sz w:val="24"/>
          <w:szCs w:val="24"/>
        </w:rPr>
        <w:t>in Annex 1 to th</w:t>
      </w:r>
      <w:r w:rsidR="00296BB7">
        <w:rPr>
          <w:rFonts w:ascii="Arial" w:hAnsi="Arial" w:cs="Arial"/>
          <w:sz w:val="24"/>
          <w:szCs w:val="24"/>
        </w:rPr>
        <w:t>e</w:t>
      </w:r>
      <w:r w:rsidR="00110A80">
        <w:rPr>
          <w:rFonts w:ascii="Arial" w:hAnsi="Arial" w:cs="Arial"/>
          <w:sz w:val="24"/>
          <w:szCs w:val="24"/>
        </w:rPr>
        <w:t xml:space="preserve"> </w:t>
      </w:r>
      <w:r w:rsidR="009E319C">
        <w:rPr>
          <w:rFonts w:ascii="Arial" w:hAnsi="Arial" w:cs="Arial"/>
          <w:sz w:val="24"/>
          <w:szCs w:val="24"/>
        </w:rPr>
        <w:t>t</w:t>
      </w:r>
      <w:r w:rsidR="00897DE5">
        <w:rPr>
          <w:rFonts w:ascii="Arial" w:hAnsi="Arial" w:cs="Arial"/>
          <w:sz w:val="24"/>
          <w:szCs w:val="24"/>
        </w:rPr>
        <w:t>emplate Order Form in Framework Schedule 6</w:t>
      </w:r>
      <w:r w:rsidR="00721EEA">
        <w:rPr>
          <w:rFonts w:ascii="Arial" w:hAnsi="Arial" w:cs="Arial"/>
          <w:sz w:val="24"/>
          <w:szCs w:val="24"/>
        </w:rPr>
        <w:t>B</w:t>
      </w:r>
      <w:r w:rsidR="00897DE5">
        <w:rPr>
          <w:rFonts w:ascii="Arial" w:hAnsi="Arial" w:cs="Arial"/>
          <w:sz w:val="24"/>
          <w:szCs w:val="24"/>
        </w:rPr>
        <w:t xml:space="preserve"> (Order Form Template, Statement of Work Template and Call-Off Schedules)</w:t>
      </w:r>
      <w:r w:rsidRPr="00110A80">
        <w:rPr>
          <w:rFonts w:ascii="Arial" w:hAnsi="Arial" w:cs="Arial"/>
          <w:sz w:val="24"/>
          <w:szCs w:val="24"/>
        </w:rPr>
        <w:t>]</w:t>
      </w:r>
      <w:r w:rsidR="003A4EE5">
        <w:rPr>
          <w:rFonts w:ascii="Arial" w:hAnsi="Arial" w:cs="Arial"/>
          <w:sz w:val="24"/>
          <w:szCs w:val="24"/>
        </w:rPr>
        <w:t xml:space="preserve">.  </w:t>
      </w:r>
    </w:p>
    <w:p w14:paraId="61D1906A" w14:textId="77777777" w:rsidR="00B075C6" w:rsidRPr="00B075C6" w:rsidRDefault="00296BB7" w:rsidP="001011A5">
      <w:pPr>
        <w:tabs>
          <w:tab w:val="center" w:pos="4514"/>
        </w:tabs>
        <w:jc w:val="both"/>
        <w:rPr>
          <w:rFonts w:ascii="Arial" w:hAnsi="Arial" w:cs="Arial"/>
          <w:b/>
          <w:sz w:val="32"/>
          <w:szCs w:val="32"/>
        </w:rPr>
      </w:pPr>
      <w:r>
        <w:rPr>
          <w:rFonts w:ascii="Arial" w:hAnsi="Arial" w:cs="Arial"/>
          <w:sz w:val="24"/>
          <w:szCs w:val="24"/>
        </w:rPr>
        <w:t>[</w:t>
      </w:r>
      <w:r w:rsidRPr="00296BB7">
        <w:rPr>
          <w:rFonts w:ascii="Arial" w:hAnsi="Arial" w:cs="Arial"/>
          <w:b/>
          <w:sz w:val="24"/>
          <w:szCs w:val="24"/>
          <w:highlight w:val="yellow"/>
        </w:rPr>
        <w:t>Insert</w:t>
      </w:r>
      <w:r>
        <w:rPr>
          <w:rFonts w:ascii="Arial" w:hAnsi="Arial" w:cs="Arial"/>
          <w:b/>
          <w:sz w:val="24"/>
          <w:szCs w:val="24"/>
        </w:rPr>
        <w:t xml:space="preserve"> </w:t>
      </w:r>
      <w:r w:rsidR="003A4EE5">
        <w:rPr>
          <w:rFonts w:ascii="Arial" w:hAnsi="Arial" w:cs="Arial"/>
          <w:sz w:val="24"/>
          <w:szCs w:val="24"/>
        </w:rPr>
        <w:t xml:space="preserve">Each executed Statement of Work shall be inserted into this Appendix 1 in </w:t>
      </w:r>
      <w:r w:rsidR="00375EDD">
        <w:rPr>
          <w:rFonts w:ascii="Arial" w:hAnsi="Arial" w:cs="Arial"/>
          <w:sz w:val="24"/>
          <w:szCs w:val="24"/>
        </w:rPr>
        <w:t>chronology</w:t>
      </w:r>
      <w:r w:rsidR="003A4EE5">
        <w:rPr>
          <w:rFonts w:ascii="Arial" w:hAnsi="Arial" w:cs="Arial"/>
          <w:sz w:val="24"/>
          <w:szCs w:val="24"/>
        </w:rPr>
        <w:t>.]</w:t>
      </w:r>
    </w:p>
    <w:p w14:paraId="3F9E291F" w14:textId="77777777" w:rsidR="00C42C58" w:rsidRDefault="00C42C58" w:rsidP="00CF5B42">
      <w:pPr>
        <w:tabs>
          <w:tab w:val="center" w:pos="4514"/>
        </w:tabs>
        <w:rPr>
          <w:rFonts w:ascii="Arial" w:hAnsi="Arial" w:cs="Arial"/>
          <w:sz w:val="36"/>
        </w:rPr>
      </w:pPr>
      <w:r w:rsidRPr="00110A80">
        <w:rPr>
          <w:rFonts w:ascii="Arial" w:hAnsi="Arial" w:cs="Arial"/>
          <w:sz w:val="36"/>
        </w:rPr>
        <w:br w:type="page"/>
      </w:r>
    </w:p>
    <w:p w14:paraId="319C5258" w14:textId="77777777" w:rsidR="00D02295" w:rsidRDefault="00B075C6" w:rsidP="00B075C6">
      <w:pPr>
        <w:jc w:val="center"/>
        <w:rPr>
          <w:rFonts w:ascii="Arial" w:hAnsi="Arial" w:cs="Arial"/>
          <w:b/>
          <w:sz w:val="36"/>
        </w:rPr>
      </w:pPr>
      <w:r>
        <w:rPr>
          <w:rFonts w:ascii="Arial" w:hAnsi="Arial" w:cs="Arial"/>
          <w:b/>
          <w:sz w:val="36"/>
        </w:rPr>
        <w:lastRenderedPageBreak/>
        <w:t>A</w:t>
      </w:r>
      <w:r w:rsidR="00B81603">
        <w:rPr>
          <w:rFonts w:ascii="Arial" w:hAnsi="Arial" w:cs="Arial"/>
          <w:b/>
          <w:sz w:val="36"/>
        </w:rPr>
        <w:t>nnex 1</w:t>
      </w:r>
      <w:r>
        <w:rPr>
          <w:rFonts w:ascii="Arial" w:hAnsi="Arial" w:cs="Arial"/>
          <w:b/>
          <w:sz w:val="36"/>
        </w:rPr>
        <w:t xml:space="preserve"> (</w:t>
      </w:r>
      <w:r w:rsidR="00B81603">
        <w:rPr>
          <w:rFonts w:ascii="Arial" w:hAnsi="Arial" w:cs="Arial"/>
          <w:b/>
          <w:sz w:val="36"/>
        </w:rPr>
        <w:t xml:space="preserve">Template </w:t>
      </w:r>
      <w:r w:rsidR="00D02295">
        <w:rPr>
          <w:rFonts w:ascii="Arial" w:hAnsi="Arial" w:cs="Arial"/>
          <w:b/>
          <w:sz w:val="36"/>
        </w:rPr>
        <w:t>Statement of Work</w:t>
      </w:r>
      <w:r>
        <w:rPr>
          <w:rFonts w:ascii="Arial" w:hAnsi="Arial" w:cs="Arial"/>
          <w:b/>
          <w:sz w:val="36"/>
        </w:rPr>
        <w:t>)</w:t>
      </w:r>
    </w:p>
    <w:p w14:paraId="550FC9C4" w14:textId="77777777" w:rsidR="00C42C58" w:rsidRDefault="00C42C58" w:rsidP="00C42C58">
      <w:pPr>
        <w:pStyle w:val="Header"/>
        <w:tabs>
          <w:tab w:val="left" w:pos="720"/>
        </w:tabs>
        <w:rPr>
          <w:rFonts w:ascii="Arial" w:hAnsi="Arial" w:cs="Arial"/>
          <w:b/>
          <w:sz w:val="24"/>
          <w:szCs w:val="24"/>
        </w:rPr>
      </w:pPr>
    </w:p>
    <w:tbl>
      <w:tblPr>
        <w:tblW w:w="9640" w:type="dxa"/>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69"/>
        <w:gridCol w:w="7371"/>
      </w:tblGrid>
      <w:tr w:rsidR="00C42C58" w14:paraId="2837400E" w14:textId="77777777" w:rsidTr="00A80109">
        <w:trPr>
          <w:trHeight w:val="335"/>
        </w:trPr>
        <w:tc>
          <w:tcPr>
            <w:tcW w:w="9640" w:type="dxa"/>
            <w:gridSpan w:val="2"/>
            <w:tcBorders>
              <w:top w:val="single" w:sz="8" w:space="0" w:color="222222"/>
              <w:left w:val="single" w:sz="8" w:space="0" w:color="222222"/>
              <w:bottom w:val="single" w:sz="8" w:space="0" w:color="222222"/>
              <w:right w:val="single" w:sz="8" w:space="0" w:color="222222"/>
            </w:tcBorders>
            <w:shd w:val="clear" w:color="auto" w:fill="EFEDEF"/>
            <w:tcMar>
              <w:top w:w="100" w:type="dxa"/>
              <w:left w:w="100" w:type="dxa"/>
              <w:bottom w:w="100" w:type="dxa"/>
              <w:right w:w="100" w:type="dxa"/>
            </w:tcMar>
            <w:hideMark/>
          </w:tcPr>
          <w:p w14:paraId="59BC4F33" w14:textId="77777777" w:rsidR="00C42C58" w:rsidRDefault="00C42C58" w:rsidP="00C42C58">
            <w:pPr>
              <w:numPr>
                <w:ilvl w:val="0"/>
                <w:numId w:val="21"/>
              </w:numPr>
              <w:autoSpaceDN w:val="0"/>
              <w:spacing w:before="60" w:after="60" w:line="240" w:lineRule="auto"/>
              <w:jc w:val="both"/>
              <w:rPr>
                <w:rFonts w:ascii="Arial" w:eastAsia="Verdana" w:hAnsi="Arial" w:cs="Arial"/>
                <w:color w:val="000000"/>
                <w:sz w:val="20"/>
                <w:szCs w:val="20"/>
                <w:lang w:eastAsia="en-GB"/>
              </w:rPr>
            </w:pPr>
            <w:r>
              <w:rPr>
                <w:rFonts w:ascii="Arial" w:eastAsia="Arial" w:hAnsi="Arial" w:cs="Arial"/>
                <w:b/>
                <w:color w:val="000000"/>
                <w:sz w:val="20"/>
                <w:lang w:eastAsia="en-GB"/>
              </w:rPr>
              <w:t>S</w:t>
            </w:r>
            <w:r w:rsidR="00BA32AA">
              <w:rPr>
                <w:rFonts w:ascii="Arial" w:eastAsia="Arial" w:hAnsi="Arial" w:cs="Arial"/>
                <w:b/>
                <w:color w:val="000000"/>
                <w:sz w:val="20"/>
                <w:lang w:eastAsia="en-GB"/>
              </w:rPr>
              <w:t xml:space="preserve">TATEMENT </w:t>
            </w:r>
            <w:r>
              <w:rPr>
                <w:rFonts w:ascii="Arial" w:eastAsia="Arial" w:hAnsi="Arial" w:cs="Arial"/>
                <w:b/>
                <w:color w:val="000000"/>
                <w:sz w:val="20"/>
                <w:lang w:eastAsia="en-GB"/>
              </w:rPr>
              <w:t>O</w:t>
            </w:r>
            <w:r w:rsidR="00BA32AA">
              <w:rPr>
                <w:rFonts w:ascii="Arial" w:eastAsia="Arial" w:hAnsi="Arial" w:cs="Arial"/>
                <w:b/>
                <w:color w:val="000000"/>
                <w:sz w:val="20"/>
                <w:lang w:eastAsia="en-GB"/>
              </w:rPr>
              <w:t>F WORK (“SO</w:t>
            </w:r>
            <w:r>
              <w:rPr>
                <w:rFonts w:ascii="Arial" w:eastAsia="Arial" w:hAnsi="Arial" w:cs="Arial"/>
                <w:b/>
                <w:color w:val="000000"/>
                <w:sz w:val="20"/>
                <w:lang w:eastAsia="en-GB"/>
              </w:rPr>
              <w:t>W</w:t>
            </w:r>
            <w:r w:rsidR="00BA32AA">
              <w:rPr>
                <w:rFonts w:ascii="Arial" w:eastAsia="Arial" w:hAnsi="Arial" w:cs="Arial"/>
                <w:b/>
                <w:color w:val="000000"/>
                <w:sz w:val="20"/>
                <w:lang w:eastAsia="en-GB"/>
              </w:rPr>
              <w:t>”)</w:t>
            </w:r>
            <w:r>
              <w:rPr>
                <w:rFonts w:ascii="Arial" w:eastAsia="Arial" w:hAnsi="Arial" w:cs="Arial"/>
                <w:b/>
                <w:color w:val="000000"/>
                <w:sz w:val="20"/>
                <w:lang w:eastAsia="en-GB"/>
              </w:rPr>
              <w:t xml:space="preserve"> DETAILS</w:t>
            </w:r>
          </w:p>
        </w:tc>
      </w:tr>
      <w:tr w:rsidR="00C42C58" w14:paraId="7D38F0C8" w14:textId="77777777" w:rsidTr="00A80109">
        <w:trPr>
          <w:trHeight w:val="540"/>
        </w:trPr>
        <w:tc>
          <w:tcPr>
            <w:tcW w:w="9640" w:type="dxa"/>
            <w:gridSpan w:val="2"/>
            <w:tcBorders>
              <w:top w:val="single" w:sz="8" w:space="0" w:color="222222"/>
              <w:left w:val="single" w:sz="8" w:space="0" w:color="222222"/>
              <w:bottom w:val="single" w:sz="8" w:space="0" w:color="222222"/>
              <w:right w:val="single" w:sz="8" w:space="0" w:color="222222"/>
            </w:tcBorders>
            <w:shd w:val="clear" w:color="auto" w:fill="EFEDEF"/>
            <w:tcMar>
              <w:top w:w="100" w:type="dxa"/>
              <w:left w:w="100" w:type="dxa"/>
              <w:bottom w:w="100" w:type="dxa"/>
              <w:right w:w="100" w:type="dxa"/>
            </w:tcMar>
          </w:tcPr>
          <w:p w14:paraId="6AA11B78" w14:textId="77777777" w:rsidR="00C42C58" w:rsidRDefault="00C42C58">
            <w:pPr>
              <w:spacing w:after="0" w:line="240" w:lineRule="auto"/>
              <w:ind w:left="71"/>
              <w:rPr>
                <w:rFonts w:ascii="Arial" w:eastAsia="Verdana" w:hAnsi="Arial" w:cs="Arial"/>
                <w:color w:val="000000"/>
                <w:sz w:val="20"/>
                <w:lang w:eastAsia="en-GB"/>
              </w:rPr>
            </w:pPr>
            <w:r>
              <w:rPr>
                <w:rFonts w:ascii="Arial" w:eastAsia="Verdana" w:hAnsi="Arial" w:cs="Arial"/>
                <w:color w:val="000000"/>
                <w:sz w:val="20"/>
                <w:lang w:eastAsia="en-GB"/>
              </w:rPr>
              <w:t xml:space="preserve">Upon </w:t>
            </w:r>
            <w:r w:rsidR="00FB0A15">
              <w:rPr>
                <w:rFonts w:ascii="Arial" w:eastAsia="Verdana" w:hAnsi="Arial" w:cs="Arial"/>
                <w:color w:val="000000"/>
                <w:sz w:val="20"/>
                <w:lang w:eastAsia="en-GB"/>
              </w:rPr>
              <w:t>execution</w:t>
            </w:r>
            <w:r>
              <w:rPr>
                <w:rFonts w:ascii="Arial" w:eastAsia="Verdana" w:hAnsi="Arial" w:cs="Arial"/>
                <w:color w:val="000000"/>
                <w:sz w:val="20"/>
                <w:lang w:eastAsia="en-GB"/>
              </w:rPr>
              <w:t xml:space="preserve">, this SOW forms part of the Call-Off Contract </w:t>
            </w:r>
            <w:r w:rsidR="00FB0A15">
              <w:rPr>
                <w:rFonts w:ascii="Arial" w:eastAsia="Verdana" w:hAnsi="Arial" w:cs="Arial"/>
                <w:color w:val="000000"/>
                <w:sz w:val="20"/>
                <w:lang w:eastAsia="en-GB"/>
              </w:rPr>
              <w:t>(</w:t>
            </w:r>
            <w:r>
              <w:rPr>
                <w:rFonts w:ascii="Arial" w:eastAsia="Verdana" w:hAnsi="Arial" w:cs="Arial"/>
                <w:color w:val="000000"/>
                <w:sz w:val="20"/>
                <w:lang w:eastAsia="en-GB"/>
              </w:rPr>
              <w:t>reference below</w:t>
            </w:r>
            <w:r w:rsidR="00FB0A15">
              <w:rPr>
                <w:rFonts w:ascii="Arial" w:eastAsia="Verdana" w:hAnsi="Arial" w:cs="Arial"/>
                <w:color w:val="000000"/>
                <w:sz w:val="20"/>
                <w:lang w:eastAsia="en-GB"/>
              </w:rPr>
              <w:t>)</w:t>
            </w:r>
            <w:r>
              <w:rPr>
                <w:rFonts w:ascii="Arial" w:eastAsia="Verdana" w:hAnsi="Arial" w:cs="Arial"/>
                <w:color w:val="000000"/>
                <w:sz w:val="20"/>
                <w:lang w:eastAsia="en-GB"/>
              </w:rPr>
              <w:t>.</w:t>
            </w:r>
          </w:p>
          <w:p w14:paraId="41A7C840" w14:textId="77777777" w:rsidR="00C42C58" w:rsidRDefault="00C42C58">
            <w:pPr>
              <w:spacing w:after="0" w:line="240" w:lineRule="auto"/>
              <w:ind w:left="-851"/>
              <w:rPr>
                <w:rFonts w:ascii="Arial" w:eastAsia="Verdana" w:hAnsi="Arial" w:cs="Arial"/>
                <w:color w:val="000000"/>
                <w:sz w:val="20"/>
                <w:lang w:eastAsia="en-GB"/>
              </w:rPr>
            </w:pPr>
          </w:p>
          <w:p w14:paraId="5CBA0A2D" w14:textId="77777777" w:rsidR="00C42C58" w:rsidRDefault="00C42C58">
            <w:pPr>
              <w:spacing w:after="0" w:line="240" w:lineRule="auto"/>
              <w:ind w:left="71"/>
              <w:rPr>
                <w:rFonts w:ascii="Arial" w:eastAsia="Verdana" w:hAnsi="Arial" w:cs="Arial"/>
                <w:color w:val="000000"/>
                <w:sz w:val="20"/>
                <w:lang w:eastAsia="en-GB"/>
              </w:rPr>
            </w:pPr>
            <w:r>
              <w:rPr>
                <w:rFonts w:ascii="Arial" w:eastAsia="Verdana" w:hAnsi="Arial" w:cs="Arial"/>
                <w:color w:val="000000"/>
                <w:sz w:val="20"/>
                <w:lang w:eastAsia="en-GB"/>
              </w:rPr>
              <w:t xml:space="preserve">The Parties will execute a SOW for each set of Buyer </w:t>
            </w:r>
            <w:r w:rsidR="00FB0A15">
              <w:rPr>
                <w:rFonts w:ascii="Arial" w:eastAsia="Verdana" w:hAnsi="Arial" w:cs="Arial"/>
                <w:color w:val="000000"/>
                <w:sz w:val="20"/>
                <w:lang w:eastAsia="en-GB"/>
              </w:rPr>
              <w:t xml:space="preserve">Deliverables </w:t>
            </w:r>
            <w:r>
              <w:rPr>
                <w:rFonts w:ascii="Arial" w:eastAsia="Verdana" w:hAnsi="Arial" w:cs="Arial"/>
                <w:color w:val="000000"/>
                <w:sz w:val="20"/>
                <w:lang w:eastAsia="en-GB"/>
              </w:rPr>
              <w:t>require</w:t>
            </w:r>
            <w:r w:rsidR="00FB0A15">
              <w:rPr>
                <w:rFonts w:ascii="Arial" w:eastAsia="Verdana" w:hAnsi="Arial" w:cs="Arial"/>
                <w:color w:val="000000"/>
                <w:sz w:val="20"/>
                <w:lang w:eastAsia="en-GB"/>
              </w:rPr>
              <w:t>d</w:t>
            </w:r>
            <w:r>
              <w:rPr>
                <w:rFonts w:ascii="Arial" w:eastAsia="Verdana" w:hAnsi="Arial" w:cs="Arial"/>
                <w:color w:val="000000"/>
                <w:sz w:val="20"/>
                <w:lang w:eastAsia="en-GB"/>
              </w:rPr>
              <w:t xml:space="preserve">.  Any ad-hoc Deliverables requirements are to be treated as individual requirements in their own right and the Parties should execute a separate SOW in respect of each, or alternatively agree a </w:t>
            </w:r>
            <w:r w:rsidR="00835694">
              <w:rPr>
                <w:rFonts w:ascii="Arial" w:eastAsia="Verdana" w:hAnsi="Arial" w:cs="Arial"/>
                <w:color w:val="000000"/>
                <w:sz w:val="20"/>
                <w:lang w:eastAsia="en-GB"/>
              </w:rPr>
              <w:t>V</w:t>
            </w:r>
            <w:r>
              <w:rPr>
                <w:rFonts w:ascii="Arial" w:eastAsia="Verdana" w:hAnsi="Arial" w:cs="Arial"/>
                <w:color w:val="000000"/>
                <w:sz w:val="20"/>
                <w:lang w:eastAsia="en-GB"/>
              </w:rPr>
              <w:t xml:space="preserve">ariation to </w:t>
            </w:r>
            <w:r w:rsidR="00835694">
              <w:rPr>
                <w:rFonts w:ascii="Arial" w:eastAsia="Verdana" w:hAnsi="Arial" w:cs="Arial"/>
                <w:color w:val="000000"/>
                <w:sz w:val="20"/>
                <w:lang w:eastAsia="en-GB"/>
              </w:rPr>
              <w:t>an</w:t>
            </w:r>
            <w:r>
              <w:rPr>
                <w:rFonts w:ascii="Arial" w:eastAsia="Verdana" w:hAnsi="Arial" w:cs="Arial"/>
                <w:color w:val="000000"/>
                <w:sz w:val="20"/>
                <w:lang w:eastAsia="en-GB"/>
              </w:rPr>
              <w:t xml:space="preserve"> existing SOW.</w:t>
            </w:r>
          </w:p>
          <w:p w14:paraId="682552C3" w14:textId="77777777" w:rsidR="00FB0A15" w:rsidRDefault="00FB0A15">
            <w:pPr>
              <w:spacing w:after="0" w:line="240" w:lineRule="auto"/>
              <w:ind w:left="71"/>
              <w:rPr>
                <w:rFonts w:ascii="Arial" w:eastAsia="Verdana" w:hAnsi="Arial" w:cs="Arial"/>
                <w:color w:val="000000"/>
                <w:sz w:val="20"/>
                <w:lang w:eastAsia="en-GB"/>
              </w:rPr>
            </w:pPr>
          </w:p>
          <w:p w14:paraId="7AE4EAB0" w14:textId="77777777" w:rsidR="00FB0A15" w:rsidRDefault="00FB0A15">
            <w:pPr>
              <w:spacing w:after="0" w:line="240" w:lineRule="auto"/>
              <w:ind w:left="71"/>
              <w:rPr>
                <w:rFonts w:ascii="Arial" w:eastAsia="Verdana" w:hAnsi="Arial" w:cs="Arial"/>
                <w:color w:val="000000"/>
                <w:sz w:val="20"/>
                <w:lang w:eastAsia="en-GB"/>
              </w:rPr>
            </w:pPr>
            <w:r>
              <w:rPr>
                <w:rFonts w:ascii="Arial" w:eastAsia="Verdana" w:hAnsi="Arial" w:cs="Arial"/>
                <w:color w:val="000000"/>
                <w:sz w:val="20"/>
                <w:lang w:eastAsia="en-GB"/>
              </w:rPr>
              <w:t xml:space="preserve">All SOWs must fall within the Specification and provisions of the Call-Off Contact. </w:t>
            </w:r>
          </w:p>
          <w:p w14:paraId="3B0C58B3" w14:textId="77777777" w:rsidR="00C42C58" w:rsidRDefault="00C42C58">
            <w:pPr>
              <w:spacing w:after="0" w:line="240" w:lineRule="auto"/>
              <w:ind w:left="-851"/>
              <w:rPr>
                <w:rFonts w:ascii="Arial" w:eastAsia="Verdana" w:hAnsi="Arial" w:cs="Arial"/>
                <w:color w:val="000000"/>
                <w:sz w:val="20"/>
                <w:lang w:eastAsia="en-GB"/>
              </w:rPr>
            </w:pPr>
          </w:p>
          <w:p w14:paraId="63B3A11E" w14:textId="77777777" w:rsidR="00C42C58" w:rsidRDefault="00C42C58" w:rsidP="00FB0A15">
            <w:pPr>
              <w:spacing w:after="0" w:line="240" w:lineRule="auto"/>
              <w:ind w:left="71"/>
              <w:rPr>
                <w:rFonts w:ascii="Verdana" w:eastAsia="Verdana" w:hAnsi="Verdana" w:cs="Verdana"/>
                <w:color w:val="000000"/>
                <w:sz w:val="20"/>
                <w:lang w:eastAsia="en-GB"/>
              </w:rPr>
            </w:pPr>
            <w:r>
              <w:rPr>
                <w:rFonts w:ascii="Arial" w:eastAsia="Verdana" w:hAnsi="Arial" w:cs="Arial"/>
                <w:color w:val="000000"/>
                <w:sz w:val="20"/>
                <w:lang w:eastAsia="en-GB"/>
              </w:rPr>
              <w:t xml:space="preserve">The </w:t>
            </w:r>
            <w:r w:rsidR="00FB0A15">
              <w:rPr>
                <w:rFonts w:ascii="Arial" w:eastAsia="Verdana" w:hAnsi="Arial" w:cs="Arial"/>
                <w:color w:val="000000"/>
                <w:sz w:val="20"/>
                <w:lang w:eastAsia="en-GB"/>
              </w:rPr>
              <w:t xml:space="preserve">details set out within </w:t>
            </w:r>
            <w:r>
              <w:rPr>
                <w:rFonts w:ascii="Arial" w:eastAsia="Verdana" w:hAnsi="Arial" w:cs="Arial"/>
                <w:color w:val="000000"/>
                <w:sz w:val="20"/>
                <w:lang w:eastAsia="en-GB"/>
              </w:rPr>
              <w:t xml:space="preserve">this SOW apply only in relation to the Deliverables </w:t>
            </w:r>
            <w:r w:rsidR="00FB0A15">
              <w:rPr>
                <w:rFonts w:ascii="Arial" w:eastAsia="Verdana" w:hAnsi="Arial" w:cs="Arial"/>
                <w:color w:val="000000"/>
                <w:sz w:val="20"/>
                <w:lang w:eastAsia="en-GB"/>
              </w:rPr>
              <w:t>detailed herein</w:t>
            </w:r>
            <w:r>
              <w:rPr>
                <w:rFonts w:ascii="Arial" w:eastAsia="Verdana" w:hAnsi="Arial" w:cs="Arial"/>
                <w:color w:val="000000"/>
                <w:sz w:val="20"/>
                <w:lang w:eastAsia="en-GB"/>
              </w:rPr>
              <w:t xml:space="preserve"> and will not apply to any other SOWs executed or to be executed under this Call-Off Contract</w:t>
            </w:r>
            <w:r w:rsidR="00FB0A15">
              <w:rPr>
                <w:rFonts w:ascii="Arial" w:eastAsia="Verdana" w:hAnsi="Arial" w:cs="Arial"/>
                <w:color w:val="000000"/>
                <w:sz w:val="20"/>
                <w:lang w:eastAsia="en-GB"/>
              </w:rPr>
              <w:t>,</w:t>
            </w:r>
            <w:r>
              <w:rPr>
                <w:rFonts w:ascii="Arial" w:eastAsia="Verdana" w:hAnsi="Arial" w:cs="Arial"/>
                <w:color w:val="000000"/>
                <w:sz w:val="20"/>
                <w:lang w:eastAsia="en-GB"/>
              </w:rPr>
              <w:t xml:space="preserve"> unless otherwise agreed by the Parties</w:t>
            </w:r>
            <w:r w:rsidR="00FB0A15">
              <w:rPr>
                <w:rFonts w:ascii="Arial" w:eastAsia="Verdana" w:hAnsi="Arial" w:cs="Arial"/>
                <w:color w:val="000000"/>
                <w:sz w:val="20"/>
                <w:lang w:eastAsia="en-GB"/>
              </w:rPr>
              <w:t xml:space="preserve"> in writing</w:t>
            </w:r>
            <w:r>
              <w:rPr>
                <w:rFonts w:ascii="Arial" w:eastAsia="Verdana" w:hAnsi="Arial" w:cs="Arial"/>
                <w:color w:val="000000"/>
                <w:sz w:val="20"/>
                <w:lang w:eastAsia="en-GB"/>
              </w:rPr>
              <w:t>.</w:t>
            </w:r>
          </w:p>
        </w:tc>
      </w:tr>
      <w:tr w:rsidR="00C42C58" w14:paraId="5CAC095C" w14:textId="77777777" w:rsidTr="00A80109">
        <w:trPr>
          <w:trHeight w:val="305"/>
        </w:trPr>
        <w:tc>
          <w:tcPr>
            <w:tcW w:w="2269" w:type="dxa"/>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vAlign w:val="center"/>
            <w:hideMark/>
          </w:tcPr>
          <w:p w14:paraId="0C7A36A6" w14:textId="77777777" w:rsidR="00C42C58" w:rsidRDefault="00C42C58">
            <w:pPr>
              <w:widowControl w:val="0"/>
              <w:spacing w:before="20" w:after="20"/>
              <w:rPr>
                <w:rFonts w:ascii="Arial" w:eastAsia="Verdana" w:hAnsi="Arial" w:cs="Arial"/>
                <w:color w:val="000000"/>
                <w:sz w:val="20"/>
                <w:lang w:eastAsia="en-GB"/>
              </w:rPr>
            </w:pPr>
            <w:r>
              <w:rPr>
                <w:rFonts w:ascii="Arial" w:eastAsia="Arial" w:hAnsi="Arial" w:cs="Arial"/>
                <w:b/>
                <w:color w:val="000000"/>
                <w:sz w:val="20"/>
                <w:lang w:eastAsia="en-GB"/>
              </w:rPr>
              <w:t>Date of SOW:</w:t>
            </w:r>
          </w:p>
        </w:tc>
        <w:tc>
          <w:tcPr>
            <w:tcW w:w="7371"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478F39DF" w14:textId="77777777" w:rsidR="00C42C58" w:rsidRDefault="00C42C58">
            <w:pPr>
              <w:spacing w:before="20" w:after="20" w:line="240" w:lineRule="auto"/>
              <w:rPr>
                <w:rFonts w:ascii="Arial" w:eastAsia="Verdana" w:hAnsi="Arial" w:cs="Arial"/>
                <w:color w:val="000000"/>
                <w:sz w:val="20"/>
                <w:lang w:eastAsia="en-GB"/>
              </w:rPr>
            </w:pPr>
          </w:p>
        </w:tc>
      </w:tr>
      <w:tr w:rsidR="00C42C58" w14:paraId="521E46D4" w14:textId="77777777" w:rsidTr="00A80109">
        <w:tc>
          <w:tcPr>
            <w:tcW w:w="2269" w:type="dxa"/>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4EEFF719" w14:textId="77777777" w:rsidR="00C42C58" w:rsidRDefault="00C42C58">
            <w:pPr>
              <w:spacing w:before="20" w:after="20" w:line="240" w:lineRule="auto"/>
              <w:rPr>
                <w:rFonts w:ascii="Arial" w:eastAsia="Verdana" w:hAnsi="Arial" w:cs="Arial"/>
                <w:color w:val="000000"/>
                <w:sz w:val="20"/>
                <w:lang w:eastAsia="en-GB"/>
              </w:rPr>
            </w:pPr>
            <w:r>
              <w:rPr>
                <w:rFonts w:ascii="Arial" w:eastAsia="Arial" w:hAnsi="Arial" w:cs="Arial"/>
                <w:b/>
                <w:color w:val="000000"/>
                <w:sz w:val="20"/>
                <w:lang w:eastAsia="en-GB"/>
              </w:rPr>
              <w:t>SOW Title:</w:t>
            </w:r>
          </w:p>
        </w:tc>
        <w:tc>
          <w:tcPr>
            <w:tcW w:w="7371"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66E74A67" w14:textId="77777777" w:rsidR="00C42C58" w:rsidRDefault="00C42C58">
            <w:pPr>
              <w:spacing w:before="20" w:after="20" w:line="240" w:lineRule="auto"/>
              <w:ind w:left="-15"/>
              <w:rPr>
                <w:rFonts w:ascii="Arial" w:eastAsia="Verdana" w:hAnsi="Arial" w:cs="Arial"/>
                <w:color w:val="000000"/>
                <w:sz w:val="20"/>
                <w:lang w:eastAsia="en-GB"/>
              </w:rPr>
            </w:pPr>
          </w:p>
        </w:tc>
      </w:tr>
      <w:tr w:rsidR="00C42C58" w14:paraId="7FA8EE94" w14:textId="77777777" w:rsidTr="00A80109">
        <w:tc>
          <w:tcPr>
            <w:tcW w:w="2269" w:type="dxa"/>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6E90250E" w14:textId="77777777" w:rsidR="00C42C58" w:rsidRDefault="00C42C58">
            <w:pPr>
              <w:spacing w:before="20" w:after="20" w:line="240" w:lineRule="auto"/>
              <w:rPr>
                <w:rFonts w:ascii="Arial" w:eastAsia="Arial" w:hAnsi="Arial" w:cs="Arial"/>
                <w:b/>
                <w:color w:val="000000"/>
                <w:sz w:val="20"/>
                <w:lang w:eastAsia="en-GB"/>
              </w:rPr>
            </w:pPr>
            <w:r>
              <w:rPr>
                <w:rFonts w:ascii="Arial" w:eastAsia="Arial" w:hAnsi="Arial" w:cs="Arial"/>
                <w:b/>
                <w:color w:val="000000"/>
                <w:sz w:val="20"/>
                <w:lang w:eastAsia="en-GB"/>
              </w:rPr>
              <w:t>SOW Reference:</w:t>
            </w:r>
          </w:p>
        </w:tc>
        <w:tc>
          <w:tcPr>
            <w:tcW w:w="7371"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AEA7576" w14:textId="77777777" w:rsidR="00C42C58" w:rsidRDefault="00C42C58">
            <w:pPr>
              <w:spacing w:before="20" w:after="20" w:line="240" w:lineRule="auto"/>
              <w:ind w:left="-15"/>
              <w:rPr>
                <w:rFonts w:ascii="Arial" w:eastAsia="Verdana" w:hAnsi="Arial" w:cs="Arial"/>
                <w:color w:val="000000"/>
                <w:sz w:val="20"/>
                <w:lang w:eastAsia="en-GB"/>
              </w:rPr>
            </w:pPr>
          </w:p>
        </w:tc>
      </w:tr>
      <w:tr w:rsidR="00C42C58" w14:paraId="36556ABC" w14:textId="77777777" w:rsidTr="00A80109">
        <w:tc>
          <w:tcPr>
            <w:tcW w:w="2269" w:type="dxa"/>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0ED5A53F" w14:textId="77777777" w:rsidR="00C42C58" w:rsidRDefault="00C42C58">
            <w:pPr>
              <w:spacing w:before="20" w:after="20" w:line="240" w:lineRule="auto"/>
              <w:rPr>
                <w:rFonts w:ascii="Arial" w:eastAsia="Verdana" w:hAnsi="Arial" w:cs="Arial"/>
                <w:color w:val="000000"/>
                <w:sz w:val="20"/>
                <w:lang w:eastAsia="en-GB"/>
              </w:rPr>
            </w:pPr>
            <w:r>
              <w:rPr>
                <w:rFonts w:ascii="Arial" w:eastAsia="Arial" w:hAnsi="Arial" w:cs="Arial"/>
                <w:b/>
                <w:color w:val="000000"/>
                <w:sz w:val="20"/>
                <w:lang w:eastAsia="en-GB"/>
              </w:rPr>
              <w:t>Call-Off Contract Reference:</w:t>
            </w:r>
          </w:p>
        </w:tc>
        <w:tc>
          <w:tcPr>
            <w:tcW w:w="7371"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5311091" w14:textId="77777777" w:rsidR="00C42C58" w:rsidRDefault="00C42C58">
            <w:pPr>
              <w:spacing w:before="20" w:after="20" w:line="240" w:lineRule="auto"/>
              <w:ind w:left="-15"/>
              <w:rPr>
                <w:rFonts w:ascii="Arial" w:eastAsia="Verdana" w:hAnsi="Arial" w:cs="Arial"/>
                <w:color w:val="000000"/>
                <w:sz w:val="20"/>
                <w:lang w:eastAsia="en-GB"/>
              </w:rPr>
            </w:pPr>
          </w:p>
        </w:tc>
      </w:tr>
      <w:tr w:rsidR="00C42C58" w14:paraId="36E95302" w14:textId="77777777" w:rsidTr="00A80109">
        <w:tc>
          <w:tcPr>
            <w:tcW w:w="2269" w:type="dxa"/>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05EC82E5" w14:textId="77777777" w:rsidR="00C42C58" w:rsidRDefault="00C42C58">
            <w:pPr>
              <w:spacing w:before="20" w:after="20" w:line="240" w:lineRule="auto"/>
              <w:rPr>
                <w:rFonts w:ascii="Arial" w:eastAsia="Verdana" w:hAnsi="Arial" w:cs="Arial"/>
                <w:color w:val="000000"/>
                <w:sz w:val="20"/>
                <w:lang w:eastAsia="en-GB"/>
              </w:rPr>
            </w:pPr>
            <w:r>
              <w:rPr>
                <w:rFonts w:ascii="Arial" w:eastAsia="Arial" w:hAnsi="Arial" w:cs="Arial"/>
                <w:b/>
                <w:color w:val="000000"/>
                <w:sz w:val="20"/>
                <w:lang w:eastAsia="en-GB"/>
              </w:rPr>
              <w:t>Buyer:</w:t>
            </w:r>
          </w:p>
        </w:tc>
        <w:tc>
          <w:tcPr>
            <w:tcW w:w="7371"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5D664170" w14:textId="77777777" w:rsidR="00C42C58" w:rsidRDefault="00C42C58">
            <w:pPr>
              <w:spacing w:before="20" w:after="20" w:line="240" w:lineRule="auto"/>
              <w:ind w:left="-15"/>
              <w:rPr>
                <w:rFonts w:ascii="Arial" w:eastAsia="Verdana" w:hAnsi="Arial" w:cs="Arial"/>
                <w:color w:val="000000"/>
                <w:sz w:val="20"/>
                <w:lang w:eastAsia="en-GB"/>
              </w:rPr>
            </w:pPr>
          </w:p>
        </w:tc>
      </w:tr>
      <w:tr w:rsidR="00C42C58" w14:paraId="2C2365F5" w14:textId="77777777" w:rsidTr="00A80109">
        <w:tc>
          <w:tcPr>
            <w:tcW w:w="2269" w:type="dxa"/>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30224E17" w14:textId="77777777" w:rsidR="00C42C58" w:rsidRDefault="00C42C58">
            <w:pPr>
              <w:spacing w:before="20" w:after="20" w:line="240" w:lineRule="auto"/>
              <w:rPr>
                <w:rFonts w:ascii="Arial" w:eastAsia="Verdana" w:hAnsi="Arial" w:cs="Arial"/>
                <w:color w:val="000000"/>
                <w:sz w:val="20"/>
                <w:lang w:eastAsia="en-GB"/>
              </w:rPr>
            </w:pPr>
            <w:r>
              <w:rPr>
                <w:rFonts w:ascii="Arial" w:eastAsia="Arial" w:hAnsi="Arial" w:cs="Arial"/>
                <w:b/>
                <w:color w:val="000000"/>
                <w:sz w:val="20"/>
                <w:lang w:eastAsia="en-GB"/>
              </w:rPr>
              <w:t>Supplier:</w:t>
            </w:r>
          </w:p>
        </w:tc>
        <w:tc>
          <w:tcPr>
            <w:tcW w:w="7371"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F1AA472" w14:textId="77777777" w:rsidR="00C42C58" w:rsidRDefault="00C42C58">
            <w:pPr>
              <w:spacing w:before="20" w:after="20" w:line="240" w:lineRule="auto"/>
              <w:ind w:left="-15"/>
              <w:rPr>
                <w:rFonts w:ascii="Arial" w:eastAsia="Verdana" w:hAnsi="Arial" w:cs="Arial"/>
                <w:color w:val="000000"/>
                <w:sz w:val="20"/>
                <w:lang w:eastAsia="en-GB"/>
              </w:rPr>
            </w:pPr>
          </w:p>
        </w:tc>
      </w:tr>
      <w:tr w:rsidR="00C42C58" w14:paraId="226E1497" w14:textId="77777777" w:rsidTr="00A80109">
        <w:tc>
          <w:tcPr>
            <w:tcW w:w="2269" w:type="dxa"/>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650B38D9" w14:textId="77777777" w:rsidR="00C42C58" w:rsidRDefault="00853E5F" w:rsidP="00853E5F">
            <w:pPr>
              <w:spacing w:before="20" w:after="20" w:line="240" w:lineRule="auto"/>
              <w:rPr>
                <w:rFonts w:ascii="Arial" w:eastAsia="Verdana" w:hAnsi="Arial" w:cs="Arial"/>
                <w:color w:val="000000"/>
                <w:sz w:val="20"/>
                <w:lang w:eastAsia="en-GB"/>
              </w:rPr>
            </w:pPr>
            <w:r>
              <w:rPr>
                <w:rFonts w:ascii="Arial" w:eastAsia="Arial" w:hAnsi="Arial" w:cs="Arial"/>
                <w:b/>
                <w:color w:val="000000"/>
                <w:sz w:val="20"/>
                <w:lang w:eastAsia="en-GB"/>
              </w:rPr>
              <w:t>SOW Start Date</w:t>
            </w:r>
            <w:r w:rsidR="00C42C58">
              <w:rPr>
                <w:rFonts w:ascii="Arial" w:eastAsia="Arial" w:hAnsi="Arial" w:cs="Arial"/>
                <w:b/>
                <w:color w:val="000000"/>
                <w:sz w:val="20"/>
                <w:lang w:eastAsia="en-GB"/>
              </w:rPr>
              <w:t>:</w:t>
            </w:r>
          </w:p>
        </w:tc>
        <w:tc>
          <w:tcPr>
            <w:tcW w:w="7371"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A90DCA8" w14:textId="77777777" w:rsidR="00C42C58" w:rsidRDefault="00C42C58">
            <w:pPr>
              <w:spacing w:before="20" w:after="20" w:line="240" w:lineRule="auto"/>
              <w:ind w:left="-15"/>
              <w:rPr>
                <w:rFonts w:ascii="Arial" w:eastAsia="Verdana" w:hAnsi="Arial" w:cs="Arial"/>
                <w:color w:val="000000"/>
                <w:sz w:val="20"/>
                <w:lang w:eastAsia="en-GB"/>
              </w:rPr>
            </w:pPr>
          </w:p>
        </w:tc>
      </w:tr>
      <w:tr w:rsidR="00C42C58" w14:paraId="44499717" w14:textId="77777777" w:rsidTr="00A80109">
        <w:tc>
          <w:tcPr>
            <w:tcW w:w="2269" w:type="dxa"/>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7418AC8F" w14:textId="77777777" w:rsidR="00C42C58" w:rsidRDefault="00853E5F" w:rsidP="00853E5F">
            <w:pPr>
              <w:spacing w:before="20" w:after="20" w:line="240" w:lineRule="auto"/>
              <w:rPr>
                <w:rFonts w:ascii="Arial" w:eastAsia="Verdana" w:hAnsi="Arial" w:cs="Arial"/>
                <w:color w:val="000000"/>
                <w:sz w:val="20"/>
                <w:lang w:eastAsia="en-GB"/>
              </w:rPr>
            </w:pPr>
            <w:r>
              <w:rPr>
                <w:rFonts w:ascii="Arial" w:eastAsia="Arial" w:hAnsi="Arial" w:cs="Arial"/>
                <w:b/>
                <w:color w:val="000000"/>
                <w:sz w:val="20"/>
                <w:lang w:eastAsia="en-GB"/>
              </w:rPr>
              <w:t>SOW End Date</w:t>
            </w:r>
            <w:r w:rsidR="00C42C58">
              <w:rPr>
                <w:rFonts w:ascii="Arial" w:eastAsia="Arial" w:hAnsi="Arial" w:cs="Arial"/>
                <w:b/>
                <w:color w:val="000000"/>
                <w:sz w:val="20"/>
                <w:lang w:eastAsia="en-GB"/>
              </w:rPr>
              <w:t>:</w:t>
            </w:r>
          </w:p>
        </w:tc>
        <w:tc>
          <w:tcPr>
            <w:tcW w:w="7371"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1A0E3A1" w14:textId="77777777" w:rsidR="00C42C58" w:rsidRDefault="00C42C58">
            <w:pPr>
              <w:spacing w:before="20" w:after="20" w:line="240" w:lineRule="auto"/>
              <w:ind w:left="-15"/>
              <w:rPr>
                <w:rFonts w:ascii="Arial" w:eastAsia="Verdana" w:hAnsi="Arial" w:cs="Arial"/>
                <w:color w:val="000000"/>
                <w:sz w:val="20"/>
                <w:lang w:eastAsia="en-GB"/>
              </w:rPr>
            </w:pPr>
          </w:p>
        </w:tc>
      </w:tr>
      <w:tr w:rsidR="00C42C58" w14:paraId="50E66253" w14:textId="77777777" w:rsidTr="00A80109">
        <w:tc>
          <w:tcPr>
            <w:tcW w:w="2269" w:type="dxa"/>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56363415" w14:textId="77777777" w:rsidR="00C42C58" w:rsidRDefault="00C42C58">
            <w:pPr>
              <w:spacing w:before="20" w:after="20" w:line="240" w:lineRule="auto"/>
              <w:rPr>
                <w:rFonts w:ascii="Arial" w:eastAsia="Verdana" w:hAnsi="Arial" w:cs="Arial"/>
                <w:color w:val="000000"/>
                <w:sz w:val="20"/>
                <w:lang w:eastAsia="en-GB"/>
              </w:rPr>
            </w:pPr>
            <w:r>
              <w:rPr>
                <w:rFonts w:ascii="Arial" w:eastAsia="Arial" w:hAnsi="Arial" w:cs="Arial"/>
                <w:b/>
                <w:color w:val="000000"/>
                <w:sz w:val="20"/>
                <w:lang w:eastAsia="en-GB"/>
              </w:rPr>
              <w:t>Duration of SOW:</w:t>
            </w:r>
          </w:p>
        </w:tc>
        <w:tc>
          <w:tcPr>
            <w:tcW w:w="7371"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878E497" w14:textId="77777777" w:rsidR="00C42C58" w:rsidRDefault="00C42C58">
            <w:pPr>
              <w:spacing w:before="20" w:after="20" w:line="240" w:lineRule="auto"/>
              <w:ind w:left="-15"/>
              <w:rPr>
                <w:rFonts w:ascii="Arial" w:eastAsia="Verdana" w:hAnsi="Arial" w:cs="Arial"/>
                <w:color w:val="000000"/>
                <w:sz w:val="20"/>
                <w:lang w:eastAsia="en-GB"/>
              </w:rPr>
            </w:pPr>
          </w:p>
        </w:tc>
      </w:tr>
      <w:tr w:rsidR="00C42C58" w14:paraId="5B3E5417" w14:textId="77777777" w:rsidTr="00A80109">
        <w:tc>
          <w:tcPr>
            <w:tcW w:w="2269" w:type="dxa"/>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3156F287" w14:textId="77777777" w:rsidR="00C42C58" w:rsidRDefault="00C42C58">
            <w:pPr>
              <w:spacing w:before="20" w:after="20" w:line="240" w:lineRule="auto"/>
              <w:rPr>
                <w:rFonts w:ascii="Arial" w:eastAsia="Arial" w:hAnsi="Arial" w:cs="Arial"/>
                <w:b/>
                <w:color w:val="000000"/>
                <w:sz w:val="20"/>
                <w:lang w:eastAsia="en-GB"/>
              </w:rPr>
            </w:pPr>
            <w:r>
              <w:rPr>
                <w:rFonts w:ascii="Arial" w:eastAsia="Arial" w:hAnsi="Arial" w:cs="Arial"/>
                <w:b/>
                <w:color w:val="000000"/>
                <w:sz w:val="20"/>
                <w:lang w:eastAsia="en-GB"/>
              </w:rPr>
              <w:t xml:space="preserve">Key </w:t>
            </w:r>
            <w:r w:rsidR="00501BE7">
              <w:rPr>
                <w:rFonts w:ascii="Arial" w:eastAsia="Arial" w:hAnsi="Arial" w:cs="Arial"/>
                <w:b/>
                <w:color w:val="000000"/>
                <w:sz w:val="20"/>
                <w:lang w:eastAsia="en-GB"/>
              </w:rPr>
              <w:t>Personnel (</w:t>
            </w:r>
            <w:r>
              <w:rPr>
                <w:rFonts w:ascii="Arial" w:eastAsia="Arial" w:hAnsi="Arial" w:cs="Arial"/>
                <w:b/>
                <w:color w:val="000000"/>
                <w:sz w:val="20"/>
                <w:lang w:eastAsia="en-GB"/>
              </w:rPr>
              <w:t>Buyer</w:t>
            </w:r>
            <w:r w:rsidR="00501BE7">
              <w:rPr>
                <w:rFonts w:ascii="Arial" w:eastAsia="Arial" w:hAnsi="Arial" w:cs="Arial"/>
                <w:b/>
                <w:color w:val="000000"/>
                <w:sz w:val="20"/>
                <w:lang w:eastAsia="en-GB"/>
              </w:rPr>
              <w:t>)</w:t>
            </w:r>
          </w:p>
        </w:tc>
        <w:tc>
          <w:tcPr>
            <w:tcW w:w="7371"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6FA2FFDA" w14:textId="77777777" w:rsidR="00C42C58" w:rsidRDefault="00C42C58">
            <w:pPr>
              <w:tabs>
                <w:tab w:val="left" w:pos="1636"/>
              </w:tabs>
              <w:spacing w:before="20" w:after="20" w:line="240" w:lineRule="auto"/>
              <w:ind w:left="-15"/>
              <w:rPr>
                <w:rFonts w:ascii="Arial" w:eastAsia="Arial" w:hAnsi="Arial" w:cs="Arial"/>
                <w:color w:val="000000"/>
                <w:sz w:val="20"/>
                <w:lang w:eastAsia="en-GB"/>
              </w:rPr>
            </w:pPr>
          </w:p>
        </w:tc>
      </w:tr>
      <w:tr w:rsidR="00C42C58" w14:paraId="1AA4ACE6" w14:textId="77777777" w:rsidTr="00A80109">
        <w:tc>
          <w:tcPr>
            <w:tcW w:w="2269" w:type="dxa"/>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012CE6FA" w14:textId="77777777" w:rsidR="00C42C58" w:rsidRDefault="00C42C58" w:rsidP="00501BE7">
            <w:pPr>
              <w:spacing w:before="20" w:after="20" w:line="240" w:lineRule="auto"/>
              <w:rPr>
                <w:rFonts w:ascii="Arial" w:eastAsia="Arial" w:hAnsi="Arial" w:cs="Arial"/>
                <w:b/>
                <w:color w:val="000000"/>
                <w:sz w:val="20"/>
                <w:lang w:eastAsia="en-GB"/>
              </w:rPr>
            </w:pPr>
            <w:r>
              <w:rPr>
                <w:rFonts w:ascii="Arial" w:eastAsia="Arial" w:hAnsi="Arial" w:cs="Arial"/>
                <w:b/>
                <w:color w:val="000000"/>
                <w:sz w:val="20"/>
                <w:lang w:eastAsia="en-GB"/>
              </w:rPr>
              <w:t xml:space="preserve">Key </w:t>
            </w:r>
            <w:r w:rsidR="00501BE7">
              <w:rPr>
                <w:rFonts w:ascii="Arial" w:eastAsia="Arial" w:hAnsi="Arial" w:cs="Arial"/>
                <w:b/>
                <w:color w:val="000000"/>
                <w:sz w:val="20"/>
                <w:lang w:eastAsia="en-GB"/>
              </w:rPr>
              <w:t>Personnel (</w:t>
            </w:r>
            <w:r>
              <w:rPr>
                <w:rFonts w:ascii="Arial" w:eastAsia="Arial" w:hAnsi="Arial" w:cs="Arial"/>
                <w:b/>
                <w:color w:val="000000"/>
                <w:sz w:val="20"/>
                <w:lang w:eastAsia="en-GB"/>
              </w:rPr>
              <w:t>Supplier</w:t>
            </w:r>
            <w:r w:rsidR="00501BE7">
              <w:rPr>
                <w:rFonts w:ascii="Arial" w:eastAsia="Arial" w:hAnsi="Arial" w:cs="Arial"/>
                <w:b/>
                <w:color w:val="000000"/>
                <w:sz w:val="20"/>
                <w:lang w:eastAsia="en-GB"/>
              </w:rPr>
              <w:t>)</w:t>
            </w:r>
          </w:p>
        </w:tc>
        <w:tc>
          <w:tcPr>
            <w:tcW w:w="7371"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2A5B886" w14:textId="77777777" w:rsidR="00C42C58" w:rsidRDefault="00C42C58">
            <w:pPr>
              <w:spacing w:before="20" w:after="20" w:line="240" w:lineRule="auto"/>
              <w:ind w:left="-15"/>
              <w:rPr>
                <w:rFonts w:ascii="Arial" w:eastAsia="Arial" w:hAnsi="Arial" w:cs="Arial"/>
                <w:color w:val="000000"/>
                <w:sz w:val="20"/>
                <w:lang w:eastAsia="en-GB"/>
              </w:rPr>
            </w:pPr>
          </w:p>
        </w:tc>
      </w:tr>
      <w:tr w:rsidR="00C42C58" w14:paraId="29615D1C" w14:textId="77777777" w:rsidTr="00A80109">
        <w:tc>
          <w:tcPr>
            <w:tcW w:w="2269" w:type="dxa"/>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3A89A5B8" w14:textId="77777777" w:rsidR="00C42C58" w:rsidRDefault="00C42C58">
            <w:pPr>
              <w:spacing w:before="20" w:after="20" w:line="240" w:lineRule="auto"/>
              <w:rPr>
                <w:rFonts w:ascii="Arial" w:eastAsia="Arial" w:hAnsi="Arial" w:cs="Arial"/>
                <w:b/>
                <w:color w:val="000000"/>
                <w:sz w:val="20"/>
                <w:lang w:eastAsia="en-GB"/>
              </w:rPr>
            </w:pPr>
            <w:r>
              <w:rPr>
                <w:rFonts w:ascii="Arial" w:eastAsia="Arial" w:hAnsi="Arial" w:cs="Arial"/>
                <w:b/>
                <w:color w:val="000000"/>
                <w:sz w:val="20"/>
                <w:lang w:eastAsia="en-GB"/>
              </w:rPr>
              <w:t>Subcontractors</w:t>
            </w:r>
          </w:p>
        </w:tc>
        <w:tc>
          <w:tcPr>
            <w:tcW w:w="7371"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4DA761D7" w14:textId="77777777" w:rsidR="00C42C58" w:rsidRDefault="00C42C58">
            <w:pPr>
              <w:spacing w:before="20" w:after="20" w:line="240" w:lineRule="auto"/>
              <w:ind w:left="-15"/>
              <w:rPr>
                <w:rFonts w:ascii="Arial" w:eastAsia="Arial" w:hAnsi="Arial" w:cs="Arial"/>
                <w:color w:val="000000"/>
                <w:sz w:val="20"/>
                <w:lang w:eastAsia="en-GB"/>
              </w:rPr>
            </w:pPr>
          </w:p>
        </w:tc>
      </w:tr>
    </w:tbl>
    <w:p w14:paraId="173DB325" w14:textId="77777777" w:rsidR="00C42C58" w:rsidRDefault="00C42C58" w:rsidP="00C42C58">
      <w:pPr>
        <w:spacing w:after="0" w:line="240" w:lineRule="auto"/>
        <w:rPr>
          <w:rFonts w:ascii="Arial" w:hAnsi="Arial" w:cs="Arial"/>
          <w:b/>
          <w:sz w:val="24"/>
          <w:szCs w:val="24"/>
        </w:rPr>
        <w:sectPr w:rsidR="00C42C58">
          <w:headerReference w:type="default" r:id="rId9"/>
          <w:endnotePr>
            <w:numFmt w:val="decimal"/>
          </w:endnotePr>
          <w:pgSz w:w="11909" w:h="16834"/>
          <w:pgMar w:top="1440" w:right="1440" w:bottom="1440" w:left="1440" w:header="709" w:footer="709" w:gutter="0"/>
          <w:cols w:space="720"/>
        </w:sectPr>
      </w:pPr>
    </w:p>
    <w:p w14:paraId="350E6038" w14:textId="77777777" w:rsidR="00C42C58" w:rsidRDefault="00C42C58" w:rsidP="00C42C58">
      <w:pPr>
        <w:pStyle w:val="Header"/>
        <w:tabs>
          <w:tab w:val="left" w:pos="720"/>
        </w:tabs>
        <w:rPr>
          <w:rFonts w:ascii="Arial" w:hAnsi="Arial" w:cs="Arial"/>
          <w:b/>
          <w:sz w:val="24"/>
          <w:szCs w:val="24"/>
        </w:rPr>
      </w:pPr>
    </w:p>
    <w:tbl>
      <w:tblPr>
        <w:tblW w:w="5350" w:type="pct"/>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793"/>
        <w:gridCol w:w="7847"/>
      </w:tblGrid>
      <w:tr w:rsidR="00C42C58" w14:paraId="7B882101" w14:textId="77777777" w:rsidTr="00C42C58">
        <w:tc>
          <w:tcPr>
            <w:tcW w:w="5000" w:type="pct"/>
            <w:gridSpan w:val="2"/>
            <w:tcBorders>
              <w:top w:val="single" w:sz="8" w:space="0" w:color="222222"/>
              <w:left w:val="single" w:sz="8" w:space="0" w:color="222222"/>
              <w:bottom w:val="single" w:sz="8" w:space="0" w:color="222222"/>
              <w:right w:val="single" w:sz="8" w:space="0" w:color="222222"/>
            </w:tcBorders>
            <w:shd w:val="clear" w:color="auto" w:fill="EFEDEF"/>
            <w:tcMar>
              <w:top w:w="100" w:type="dxa"/>
              <w:left w:w="100" w:type="dxa"/>
              <w:bottom w:w="100" w:type="dxa"/>
              <w:right w:w="100" w:type="dxa"/>
            </w:tcMar>
            <w:hideMark/>
          </w:tcPr>
          <w:p w14:paraId="038E0CA7" w14:textId="77777777" w:rsidR="00C42C58" w:rsidRDefault="0096090F" w:rsidP="0096090F">
            <w:pPr>
              <w:numPr>
                <w:ilvl w:val="0"/>
                <w:numId w:val="21"/>
              </w:numPr>
              <w:autoSpaceDN w:val="0"/>
              <w:spacing w:before="60" w:after="60" w:line="240" w:lineRule="auto"/>
              <w:jc w:val="both"/>
              <w:rPr>
                <w:rFonts w:ascii="Arial" w:eastAsia="Arial" w:hAnsi="Arial" w:cs="Arial"/>
                <w:color w:val="000000"/>
                <w:sz w:val="20"/>
                <w:szCs w:val="20"/>
                <w:lang w:eastAsia="en-GB"/>
              </w:rPr>
            </w:pPr>
            <w:r>
              <w:rPr>
                <w:rFonts w:ascii="Arial" w:eastAsia="Arial" w:hAnsi="Arial" w:cs="Arial"/>
                <w:b/>
                <w:color w:val="000000"/>
                <w:sz w:val="20"/>
                <w:lang w:eastAsia="en-GB"/>
              </w:rPr>
              <w:t xml:space="preserve">CALL-OFF CONTRACT SPECIFICATION - </w:t>
            </w:r>
            <w:r w:rsidR="00C42C58">
              <w:rPr>
                <w:rFonts w:ascii="Arial" w:eastAsia="Arial" w:hAnsi="Arial" w:cs="Arial"/>
                <w:b/>
                <w:color w:val="000000"/>
                <w:sz w:val="20"/>
                <w:lang w:eastAsia="en-GB"/>
              </w:rPr>
              <w:t>PROGRAMME CONTEXT</w:t>
            </w:r>
          </w:p>
        </w:tc>
      </w:tr>
      <w:tr w:rsidR="00C42C58" w14:paraId="6BDDDF98" w14:textId="77777777" w:rsidTr="00C42C58">
        <w:tc>
          <w:tcPr>
            <w:tcW w:w="930"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3067285D" w14:textId="77777777" w:rsidR="00C42C58" w:rsidRDefault="00161FA2" w:rsidP="00161FA2">
            <w:pPr>
              <w:spacing w:before="60" w:after="60" w:line="240" w:lineRule="auto"/>
              <w:ind w:left="75"/>
              <w:rPr>
                <w:rFonts w:ascii="Arial" w:eastAsia="Arial" w:hAnsi="Arial" w:cs="Arial"/>
                <w:b/>
                <w:color w:val="000000"/>
                <w:sz w:val="20"/>
                <w:lang w:eastAsia="en-GB"/>
              </w:rPr>
            </w:pPr>
            <w:r>
              <w:rPr>
                <w:rFonts w:ascii="Arial" w:eastAsia="Arial" w:hAnsi="Arial" w:cs="Arial"/>
                <w:b/>
                <w:color w:val="000000"/>
                <w:sz w:val="20"/>
                <w:lang w:eastAsia="en-GB"/>
              </w:rPr>
              <w:t>SOW Deliverables</w:t>
            </w:r>
            <w:r w:rsidR="00C42C58">
              <w:rPr>
                <w:rFonts w:ascii="Arial" w:eastAsia="Arial" w:hAnsi="Arial" w:cs="Arial"/>
                <w:b/>
                <w:color w:val="000000"/>
                <w:sz w:val="20"/>
                <w:lang w:eastAsia="en-GB"/>
              </w:rPr>
              <w:t xml:space="preserve"> Background</w:t>
            </w:r>
          </w:p>
        </w:tc>
        <w:tc>
          <w:tcPr>
            <w:tcW w:w="4070" w:type="pct"/>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0843B26" w14:textId="77777777" w:rsidR="00C42C58" w:rsidRPr="00B6186F" w:rsidRDefault="00B6186F" w:rsidP="00161FA2">
            <w:pPr>
              <w:spacing w:before="60" w:line="240" w:lineRule="auto"/>
              <w:rPr>
                <w:rFonts w:ascii="Arial" w:eastAsia="Arial" w:hAnsi="Arial" w:cs="Arial"/>
                <w:i/>
                <w:sz w:val="20"/>
                <w:szCs w:val="24"/>
                <w:lang w:eastAsia="en-GB"/>
              </w:rPr>
            </w:pPr>
            <w:r>
              <w:rPr>
                <w:rFonts w:ascii="Arial" w:eastAsia="Arial" w:hAnsi="Arial" w:cs="Arial"/>
                <w:i/>
                <w:sz w:val="20"/>
                <w:szCs w:val="24"/>
                <w:lang w:eastAsia="en-GB"/>
              </w:rPr>
              <w:t>[</w:t>
            </w:r>
            <w:r w:rsidRPr="00B6186F">
              <w:rPr>
                <w:rFonts w:ascii="Arial" w:eastAsia="Arial" w:hAnsi="Arial" w:cs="Arial"/>
                <w:i/>
                <w:sz w:val="20"/>
                <w:szCs w:val="24"/>
                <w:highlight w:val="yellow"/>
                <w:lang w:eastAsia="en-GB"/>
              </w:rPr>
              <w:t>Insert</w:t>
            </w:r>
            <w:r>
              <w:rPr>
                <w:rFonts w:ascii="Arial" w:eastAsia="Arial" w:hAnsi="Arial" w:cs="Arial"/>
                <w:i/>
                <w:sz w:val="20"/>
                <w:szCs w:val="24"/>
                <w:lang w:eastAsia="en-GB"/>
              </w:rPr>
              <w:t xml:space="preserve"> details of which elements of the</w:t>
            </w:r>
            <w:r w:rsidR="00161FA2">
              <w:rPr>
                <w:rFonts w:ascii="Arial" w:eastAsia="Arial" w:hAnsi="Arial" w:cs="Arial"/>
                <w:i/>
                <w:sz w:val="20"/>
                <w:szCs w:val="24"/>
                <w:lang w:eastAsia="en-GB"/>
              </w:rPr>
              <w:t xml:space="preserve"> Deliverables</w:t>
            </w:r>
            <w:r>
              <w:rPr>
                <w:rFonts w:ascii="Arial" w:eastAsia="Arial" w:hAnsi="Arial" w:cs="Arial"/>
                <w:i/>
                <w:sz w:val="20"/>
                <w:szCs w:val="24"/>
                <w:lang w:eastAsia="en-GB"/>
              </w:rPr>
              <w:t xml:space="preserve"> this SOW </w:t>
            </w:r>
            <w:r w:rsidR="00161FA2">
              <w:rPr>
                <w:rFonts w:ascii="Arial" w:eastAsia="Arial" w:hAnsi="Arial" w:cs="Arial"/>
                <w:i/>
                <w:sz w:val="20"/>
                <w:szCs w:val="24"/>
                <w:lang w:eastAsia="en-GB"/>
              </w:rPr>
              <w:t>will</w:t>
            </w:r>
            <w:r>
              <w:rPr>
                <w:rFonts w:ascii="Arial" w:eastAsia="Arial" w:hAnsi="Arial" w:cs="Arial"/>
                <w:i/>
                <w:sz w:val="20"/>
                <w:szCs w:val="24"/>
                <w:lang w:eastAsia="en-GB"/>
              </w:rPr>
              <w:t xml:space="preserve"> address]. </w:t>
            </w:r>
          </w:p>
        </w:tc>
      </w:tr>
      <w:tr w:rsidR="00C42C58" w14:paraId="0A737B95" w14:textId="77777777" w:rsidTr="00C42C58">
        <w:tc>
          <w:tcPr>
            <w:tcW w:w="930"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39D7AC4D" w14:textId="77777777" w:rsidR="00C42C58" w:rsidRDefault="00C42C58" w:rsidP="00161FA2">
            <w:pPr>
              <w:spacing w:before="60" w:after="60" w:line="240" w:lineRule="auto"/>
              <w:rPr>
                <w:rFonts w:ascii="Arial" w:eastAsia="Arial" w:hAnsi="Arial" w:cs="Arial"/>
                <w:b/>
                <w:color w:val="000000"/>
                <w:sz w:val="20"/>
                <w:szCs w:val="20"/>
                <w:lang w:eastAsia="en-GB"/>
              </w:rPr>
            </w:pPr>
            <w:r>
              <w:rPr>
                <w:rFonts w:ascii="Arial" w:eastAsia="Arial" w:hAnsi="Arial" w:cs="Arial"/>
                <w:b/>
                <w:color w:val="000000"/>
                <w:sz w:val="20"/>
                <w:lang w:eastAsia="en-GB"/>
              </w:rPr>
              <w:t xml:space="preserve">Delivery </w:t>
            </w:r>
            <w:r w:rsidR="00161FA2">
              <w:rPr>
                <w:rFonts w:ascii="Arial" w:eastAsia="Arial" w:hAnsi="Arial" w:cs="Arial"/>
                <w:b/>
                <w:color w:val="000000"/>
                <w:sz w:val="20"/>
                <w:lang w:eastAsia="en-GB"/>
              </w:rPr>
              <w:t>p</w:t>
            </w:r>
            <w:r>
              <w:rPr>
                <w:rFonts w:ascii="Arial" w:eastAsia="Arial" w:hAnsi="Arial" w:cs="Arial"/>
                <w:b/>
                <w:color w:val="000000"/>
                <w:sz w:val="20"/>
                <w:lang w:eastAsia="en-GB"/>
              </w:rPr>
              <w:t>hase</w:t>
            </w:r>
            <w:r w:rsidR="00B35D69">
              <w:rPr>
                <w:rFonts w:ascii="Arial" w:eastAsia="Arial" w:hAnsi="Arial" w:cs="Arial"/>
                <w:b/>
                <w:color w:val="000000"/>
                <w:sz w:val="20"/>
                <w:lang w:eastAsia="en-GB"/>
              </w:rPr>
              <w:t>(s)</w:t>
            </w:r>
          </w:p>
        </w:tc>
        <w:tc>
          <w:tcPr>
            <w:tcW w:w="4070" w:type="pct"/>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1F9E283" w14:textId="77777777" w:rsidR="00C42C58" w:rsidRPr="00B35D69" w:rsidRDefault="00B35D69">
            <w:pPr>
              <w:spacing w:before="60" w:after="60" w:line="240" w:lineRule="auto"/>
              <w:ind w:left="-15"/>
              <w:rPr>
                <w:rFonts w:ascii="Arial" w:eastAsia="Arial" w:hAnsi="Arial" w:cs="Arial"/>
                <w:i/>
                <w:color w:val="000000"/>
                <w:sz w:val="20"/>
                <w:lang w:eastAsia="en-GB"/>
              </w:rPr>
            </w:pPr>
            <w:r>
              <w:rPr>
                <w:rFonts w:ascii="Arial" w:eastAsia="Arial" w:hAnsi="Arial" w:cs="Arial"/>
                <w:i/>
                <w:color w:val="000000"/>
                <w:sz w:val="20"/>
                <w:lang w:eastAsia="en-GB"/>
              </w:rPr>
              <w:t>[</w:t>
            </w:r>
            <w:r w:rsidRPr="00B35D69">
              <w:rPr>
                <w:rFonts w:ascii="Arial" w:eastAsia="Arial" w:hAnsi="Arial" w:cs="Arial"/>
                <w:i/>
                <w:color w:val="000000"/>
                <w:sz w:val="20"/>
                <w:highlight w:val="yellow"/>
                <w:lang w:eastAsia="en-GB"/>
              </w:rPr>
              <w:t>Insert</w:t>
            </w:r>
            <w:r>
              <w:rPr>
                <w:rFonts w:ascii="Arial" w:eastAsia="Arial" w:hAnsi="Arial" w:cs="Arial"/>
                <w:i/>
                <w:color w:val="000000"/>
                <w:sz w:val="20"/>
                <w:lang w:eastAsia="en-GB"/>
              </w:rPr>
              <w:t xml:space="preserve"> item and nature of </w:t>
            </w:r>
            <w:r w:rsidR="009D41ED">
              <w:rPr>
                <w:rFonts w:ascii="Arial" w:eastAsia="Arial" w:hAnsi="Arial" w:cs="Arial"/>
                <w:i/>
                <w:color w:val="000000"/>
                <w:sz w:val="20"/>
                <w:lang w:eastAsia="en-GB"/>
              </w:rPr>
              <w:t xml:space="preserve">Delivery </w:t>
            </w:r>
            <w:r w:rsidR="00161FA2">
              <w:rPr>
                <w:rFonts w:ascii="Arial" w:eastAsia="Arial" w:hAnsi="Arial" w:cs="Arial"/>
                <w:i/>
                <w:color w:val="000000"/>
                <w:sz w:val="20"/>
                <w:lang w:eastAsia="en-GB"/>
              </w:rPr>
              <w:t>p</w:t>
            </w:r>
            <w:r>
              <w:rPr>
                <w:rFonts w:ascii="Arial" w:eastAsia="Arial" w:hAnsi="Arial" w:cs="Arial"/>
                <w:i/>
                <w:color w:val="000000"/>
                <w:sz w:val="20"/>
                <w:lang w:eastAsia="en-GB"/>
              </w:rPr>
              <w:t>hase(s), for example, Discovery, Alpha, Beta or Live].</w:t>
            </w:r>
          </w:p>
        </w:tc>
      </w:tr>
      <w:tr w:rsidR="00C42C58" w14:paraId="36FF00CC" w14:textId="77777777" w:rsidTr="00C42C58">
        <w:tc>
          <w:tcPr>
            <w:tcW w:w="930"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0B58BB41" w14:textId="77777777" w:rsidR="00C42C58" w:rsidRDefault="00C42C58">
            <w:pPr>
              <w:spacing w:before="60" w:after="60" w:line="240" w:lineRule="auto"/>
              <w:ind w:left="75"/>
              <w:rPr>
                <w:rFonts w:ascii="Arial" w:eastAsia="Arial" w:hAnsi="Arial" w:cs="Arial"/>
                <w:b/>
                <w:color w:val="000000"/>
                <w:sz w:val="20"/>
                <w:lang w:eastAsia="en-GB"/>
              </w:rPr>
            </w:pPr>
            <w:r>
              <w:rPr>
                <w:rFonts w:ascii="Arial" w:eastAsia="Arial" w:hAnsi="Arial" w:cs="Arial"/>
                <w:b/>
                <w:color w:val="000000"/>
                <w:sz w:val="20"/>
                <w:lang w:eastAsia="en-GB"/>
              </w:rPr>
              <w:t>Overview of Requirement</w:t>
            </w:r>
          </w:p>
        </w:tc>
        <w:tc>
          <w:tcPr>
            <w:tcW w:w="4070" w:type="pct"/>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661461F6" w14:textId="77777777" w:rsidR="00C42C58" w:rsidRDefault="00B6186F" w:rsidP="00B6186F">
            <w:pPr>
              <w:spacing w:before="60" w:line="240" w:lineRule="auto"/>
              <w:rPr>
                <w:rFonts w:ascii="Arial" w:eastAsia="Arial" w:hAnsi="Arial" w:cs="Arial"/>
                <w:sz w:val="20"/>
                <w:szCs w:val="24"/>
                <w:lang w:eastAsia="en-GB"/>
              </w:rPr>
            </w:pPr>
            <w:r>
              <w:rPr>
                <w:rFonts w:ascii="Arial" w:eastAsia="Arial" w:hAnsi="Arial" w:cs="Arial"/>
                <w:i/>
                <w:sz w:val="20"/>
                <w:szCs w:val="24"/>
                <w:lang w:eastAsia="en-GB"/>
              </w:rPr>
              <w:t>[</w:t>
            </w:r>
            <w:r w:rsidRPr="00B6186F">
              <w:rPr>
                <w:rFonts w:ascii="Arial" w:eastAsia="Arial" w:hAnsi="Arial" w:cs="Arial"/>
                <w:i/>
                <w:sz w:val="20"/>
                <w:szCs w:val="24"/>
                <w:highlight w:val="yellow"/>
                <w:lang w:eastAsia="en-GB"/>
              </w:rPr>
              <w:t>Insert</w:t>
            </w:r>
            <w:r>
              <w:rPr>
                <w:rFonts w:ascii="Arial" w:eastAsia="Arial" w:hAnsi="Arial" w:cs="Arial"/>
                <w:i/>
                <w:sz w:val="20"/>
                <w:szCs w:val="24"/>
                <w:lang w:eastAsia="en-GB"/>
              </w:rPr>
              <w:t xml:space="preserve"> details including Release Types(s), for example, Adhoc, Inception, Calibration or Delivery].</w:t>
            </w:r>
          </w:p>
        </w:tc>
      </w:tr>
      <w:tr w:rsidR="001F3E1F" w14:paraId="15975B93" w14:textId="77777777" w:rsidTr="00C42C58">
        <w:tc>
          <w:tcPr>
            <w:tcW w:w="930"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tcPr>
          <w:p w14:paraId="6FCE5132" w14:textId="77777777" w:rsidR="001F3E1F" w:rsidRPr="00B04B09" w:rsidRDefault="001F3E1F">
            <w:pPr>
              <w:spacing w:before="60" w:after="60" w:line="240" w:lineRule="auto"/>
              <w:ind w:left="75"/>
              <w:rPr>
                <w:rFonts w:ascii="Arial" w:eastAsia="Arial" w:hAnsi="Arial" w:cs="Arial"/>
                <w:b/>
                <w:color w:val="000000"/>
                <w:sz w:val="20"/>
                <w:lang w:eastAsia="en-GB"/>
              </w:rPr>
            </w:pPr>
            <w:r w:rsidRPr="00B04B09">
              <w:rPr>
                <w:rFonts w:ascii="Arial" w:eastAsia="Arial" w:hAnsi="Arial" w:cs="Arial"/>
                <w:b/>
                <w:color w:val="000000"/>
                <w:sz w:val="20"/>
                <w:lang w:eastAsia="en-GB"/>
              </w:rPr>
              <w:t>Accountability Models</w:t>
            </w:r>
          </w:p>
        </w:tc>
        <w:tc>
          <w:tcPr>
            <w:tcW w:w="4070" w:type="pct"/>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590DE91E" w14:textId="77777777" w:rsidR="001F3E1F" w:rsidRPr="00B04B09" w:rsidRDefault="001F3E1F" w:rsidP="00B6186F">
            <w:pPr>
              <w:spacing w:before="60" w:line="240" w:lineRule="auto"/>
              <w:rPr>
                <w:rFonts w:ascii="Arial" w:eastAsia="Arial" w:hAnsi="Arial" w:cs="Arial"/>
                <w:i/>
                <w:sz w:val="20"/>
                <w:szCs w:val="24"/>
                <w:lang w:eastAsia="en-GB"/>
              </w:rPr>
            </w:pPr>
            <w:r w:rsidRPr="00B04B09">
              <w:rPr>
                <w:rFonts w:ascii="Arial" w:eastAsia="Arial" w:hAnsi="Arial" w:cs="Arial"/>
                <w:i/>
                <w:sz w:val="20"/>
                <w:szCs w:val="24"/>
                <w:lang w:eastAsia="en-GB"/>
              </w:rPr>
              <w:t>Please tick the Accountability Model(s) that shall be used under this Statement of Work:</w:t>
            </w:r>
          </w:p>
          <w:p w14:paraId="05B50AC7" w14:textId="77777777" w:rsidR="001F3E1F" w:rsidRPr="00B04B09" w:rsidRDefault="001F3E1F" w:rsidP="00B6186F">
            <w:pPr>
              <w:spacing w:before="60" w:line="240" w:lineRule="auto"/>
              <w:rPr>
                <w:rFonts w:ascii="Arial" w:eastAsia="Arial" w:hAnsi="Arial" w:cs="Arial"/>
                <w:sz w:val="20"/>
                <w:szCs w:val="24"/>
                <w:lang w:eastAsia="en-GB"/>
              </w:rPr>
            </w:pPr>
            <w:r w:rsidRPr="00B04B09">
              <w:rPr>
                <w:rFonts w:ascii="Arial" w:eastAsia="Arial" w:hAnsi="Arial" w:cs="Arial"/>
                <w:sz w:val="20"/>
                <w:szCs w:val="24"/>
                <w:lang w:eastAsia="en-GB"/>
              </w:rPr>
              <w:t>Sole Responsibility:</w:t>
            </w:r>
            <w:sdt>
              <w:sdtPr>
                <w:rPr>
                  <w:rFonts w:ascii="Arial" w:eastAsia="Arial" w:hAnsi="Arial" w:cs="Arial"/>
                  <w:sz w:val="20"/>
                  <w:szCs w:val="24"/>
                  <w:highlight w:val="green"/>
                  <w:lang w:eastAsia="en-GB"/>
                </w:rPr>
                <w:id w:val="-576825559"/>
                <w14:checkbox>
                  <w14:checked w14:val="0"/>
                  <w14:checkedState w14:val="2612" w14:font="MS Gothic"/>
                  <w14:uncheckedState w14:val="2610" w14:font="MS Gothic"/>
                </w14:checkbox>
              </w:sdtPr>
              <w:sdtContent>
                <w:r>
                  <w:rPr>
                    <w:rFonts w:ascii="MS Gothic" w:eastAsia="MS Gothic" w:hAnsi="MS Gothic" w:cs="Arial" w:hint="eastAsia"/>
                    <w:sz w:val="20"/>
                    <w:szCs w:val="24"/>
                    <w:highlight w:val="green"/>
                    <w:lang w:eastAsia="en-GB"/>
                  </w:rPr>
                  <w:t>☐</w:t>
                </w:r>
              </w:sdtContent>
            </w:sdt>
          </w:p>
          <w:p w14:paraId="0D6B36D5" w14:textId="77777777" w:rsidR="001F3E1F" w:rsidRPr="00B04B09" w:rsidRDefault="001F3E1F" w:rsidP="00B6186F">
            <w:pPr>
              <w:spacing w:before="60" w:line="240" w:lineRule="auto"/>
              <w:rPr>
                <w:rFonts w:ascii="Arial" w:eastAsia="Arial" w:hAnsi="Arial" w:cs="Arial"/>
                <w:sz w:val="20"/>
                <w:szCs w:val="24"/>
                <w:lang w:eastAsia="en-GB"/>
              </w:rPr>
            </w:pPr>
            <w:r w:rsidRPr="00B04B09">
              <w:rPr>
                <w:rFonts w:ascii="Arial" w:eastAsia="Arial" w:hAnsi="Arial" w:cs="Arial"/>
                <w:sz w:val="20"/>
                <w:szCs w:val="24"/>
                <w:lang w:eastAsia="en-GB"/>
              </w:rPr>
              <w:t>Self Directed Team:</w:t>
            </w:r>
            <w:sdt>
              <w:sdtPr>
                <w:rPr>
                  <w:rFonts w:ascii="Arial" w:eastAsia="Arial" w:hAnsi="Arial" w:cs="Arial"/>
                  <w:sz w:val="20"/>
                  <w:szCs w:val="24"/>
                  <w:highlight w:val="green"/>
                  <w:lang w:eastAsia="en-GB"/>
                </w:rPr>
                <w:id w:val="-1140419636"/>
                <w14:checkbox>
                  <w14:checked w14:val="0"/>
                  <w14:checkedState w14:val="2612" w14:font="MS Gothic"/>
                  <w14:uncheckedState w14:val="2610" w14:font="MS Gothic"/>
                </w14:checkbox>
              </w:sdtPr>
              <w:sdtContent>
                <w:r>
                  <w:rPr>
                    <w:rFonts w:ascii="MS Gothic" w:eastAsia="MS Gothic" w:hAnsi="MS Gothic" w:cs="Arial" w:hint="eastAsia"/>
                    <w:sz w:val="20"/>
                    <w:szCs w:val="24"/>
                    <w:highlight w:val="green"/>
                    <w:lang w:eastAsia="en-GB"/>
                  </w:rPr>
                  <w:t>☐</w:t>
                </w:r>
              </w:sdtContent>
            </w:sdt>
          </w:p>
          <w:p w14:paraId="6523483E" w14:textId="77777777" w:rsidR="001F3E1F" w:rsidRPr="00B04B09" w:rsidRDefault="001F3E1F" w:rsidP="00B6186F">
            <w:pPr>
              <w:spacing w:before="60" w:line="240" w:lineRule="auto"/>
              <w:rPr>
                <w:rFonts w:ascii="Arial" w:eastAsia="Arial" w:hAnsi="Arial" w:cs="Arial"/>
                <w:sz w:val="20"/>
                <w:szCs w:val="24"/>
                <w:highlight w:val="green"/>
                <w:lang w:eastAsia="en-GB"/>
              </w:rPr>
            </w:pPr>
            <w:r w:rsidRPr="00B04B09">
              <w:rPr>
                <w:rFonts w:ascii="Arial" w:eastAsia="Arial" w:hAnsi="Arial" w:cs="Arial"/>
                <w:sz w:val="20"/>
                <w:szCs w:val="24"/>
                <w:lang w:eastAsia="en-GB"/>
              </w:rPr>
              <w:t>Rainbow Team:</w:t>
            </w:r>
            <w:sdt>
              <w:sdtPr>
                <w:rPr>
                  <w:rFonts w:ascii="Arial" w:eastAsia="Arial" w:hAnsi="Arial" w:cs="Arial"/>
                  <w:sz w:val="20"/>
                  <w:szCs w:val="24"/>
                  <w:highlight w:val="green"/>
                  <w:lang w:eastAsia="en-GB"/>
                </w:rPr>
                <w:id w:val="-554230262"/>
                <w14:checkbox>
                  <w14:checked w14:val="0"/>
                  <w14:checkedState w14:val="2612" w14:font="MS Gothic"/>
                  <w14:uncheckedState w14:val="2610" w14:font="MS Gothic"/>
                </w14:checkbox>
              </w:sdtPr>
              <w:sdtContent>
                <w:r>
                  <w:rPr>
                    <w:rFonts w:ascii="MS Gothic" w:eastAsia="MS Gothic" w:hAnsi="MS Gothic" w:cs="Arial" w:hint="eastAsia"/>
                    <w:sz w:val="20"/>
                    <w:szCs w:val="24"/>
                    <w:highlight w:val="green"/>
                    <w:lang w:eastAsia="en-GB"/>
                  </w:rPr>
                  <w:t>☐</w:t>
                </w:r>
              </w:sdtContent>
            </w:sdt>
          </w:p>
        </w:tc>
      </w:tr>
    </w:tbl>
    <w:p w14:paraId="6AA0E334" w14:textId="77777777" w:rsidR="00C42C58" w:rsidRDefault="00C42C58" w:rsidP="00C42C58">
      <w:pPr>
        <w:spacing w:after="0" w:line="240" w:lineRule="auto"/>
        <w:rPr>
          <w:rFonts w:ascii="Verdana" w:eastAsia="Verdana" w:hAnsi="Verdana" w:cs="Verdana"/>
          <w:color w:val="000000"/>
          <w:sz w:val="20"/>
          <w:szCs w:val="20"/>
          <w:lang w:eastAsia="en-GB"/>
        </w:rPr>
      </w:pPr>
    </w:p>
    <w:p w14:paraId="393922B3" w14:textId="77777777" w:rsidR="00C42C58" w:rsidRDefault="00C42C58" w:rsidP="00C42C58">
      <w:pPr>
        <w:spacing w:after="0" w:line="240" w:lineRule="auto"/>
        <w:rPr>
          <w:rFonts w:ascii="Verdana" w:eastAsia="Verdana" w:hAnsi="Verdana" w:cs="Verdana"/>
          <w:color w:val="000000"/>
          <w:sz w:val="20"/>
          <w:lang w:eastAsia="en-GB"/>
        </w:rPr>
      </w:pPr>
    </w:p>
    <w:tbl>
      <w:tblPr>
        <w:tblW w:w="5350" w:type="pct"/>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852"/>
        <w:gridCol w:w="3253"/>
        <w:gridCol w:w="3405"/>
        <w:gridCol w:w="1130"/>
      </w:tblGrid>
      <w:tr w:rsidR="00C42C58" w14:paraId="543DD987" w14:textId="77777777" w:rsidTr="00C42C58">
        <w:tc>
          <w:tcPr>
            <w:tcW w:w="5000" w:type="pct"/>
            <w:gridSpan w:val="4"/>
            <w:tcBorders>
              <w:top w:val="single" w:sz="8" w:space="0" w:color="222222"/>
              <w:left w:val="single" w:sz="8" w:space="0" w:color="222222"/>
              <w:bottom w:val="single" w:sz="8" w:space="0" w:color="222222"/>
              <w:right w:val="single" w:sz="8" w:space="0" w:color="222222"/>
            </w:tcBorders>
            <w:shd w:val="clear" w:color="auto" w:fill="EFEDEF"/>
            <w:tcMar>
              <w:top w:w="100" w:type="dxa"/>
              <w:left w:w="100" w:type="dxa"/>
              <w:bottom w:w="100" w:type="dxa"/>
              <w:right w:w="100" w:type="dxa"/>
            </w:tcMar>
            <w:hideMark/>
          </w:tcPr>
          <w:p w14:paraId="5FF4FA94" w14:textId="77777777" w:rsidR="00C42C58" w:rsidRDefault="00C42C58" w:rsidP="008168E2">
            <w:pPr>
              <w:numPr>
                <w:ilvl w:val="0"/>
                <w:numId w:val="21"/>
              </w:numPr>
              <w:autoSpaceDN w:val="0"/>
              <w:spacing w:before="60" w:after="60" w:line="240" w:lineRule="auto"/>
              <w:jc w:val="both"/>
              <w:rPr>
                <w:rFonts w:ascii="Arial" w:eastAsia="Arial" w:hAnsi="Arial" w:cs="Arial"/>
                <w:b/>
                <w:color w:val="000000"/>
                <w:sz w:val="20"/>
                <w:lang w:eastAsia="en-GB"/>
              </w:rPr>
            </w:pPr>
            <w:r>
              <w:rPr>
                <w:rFonts w:ascii="Arial" w:eastAsia="Arial" w:hAnsi="Arial" w:cs="Arial"/>
                <w:b/>
                <w:color w:val="000000"/>
                <w:sz w:val="20"/>
                <w:lang w:eastAsia="en-GB"/>
              </w:rPr>
              <w:t xml:space="preserve">BUYER REQUIREMENTS – </w:t>
            </w:r>
            <w:r w:rsidR="008168E2">
              <w:rPr>
                <w:rFonts w:ascii="Arial" w:eastAsia="Arial" w:hAnsi="Arial" w:cs="Arial"/>
                <w:b/>
                <w:color w:val="000000"/>
                <w:sz w:val="20"/>
                <w:lang w:eastAsia="en-GB"/>
              </w:rPr>
              <w:t xml:space="preserve">SOW </w:t>
            </w:r>
            <w:r>
              <w:rPr>
                <w:rFonts w:ascii="Arial" w:eastAsia="Arial" w:hAnsi="Arial" w:cs="Arial"/>
                <w:b/>
                <w:color w:val="000000"/>
                <w:sz w:val="20"/>
                <w:lang w:eastAsia="en-GB"/>
              </w:rPr>
              <w:t>D</w:t>
            </w:r>
            <w:r w:rsidR="008168E2">
              <w:rPr>
                <w:rFonts w:ascii="Arial" w:eastAsia="Arial" w:hAnsi="Arial" w:cs="Arial"/>
                <w:b/>
                <w:color w:val="000000"/>
                <w:sz w:val="20"/>
                <w:lang w:eastAsia="en-GB"/>
              </w:rPr>
              <w:t>ELIVERABLES</w:t>
            </w:r>
          </w:p>
        </w:tc>
      </w:tr>
      <w:tr w:rsidR="00C42C58" w14:paraId="4B9F7BDF" w14:textId="77777777" w:rsidTr="00C42C58">
        <w:tc>
          <w:tcPr>
            <w:tcW w:w="961"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63CF011C" w14:textId="77777777" w:rsidR="00C42C58" w:rsidRPr="007B381D" w:rsidRDefault="00C42C58">
            <w:pPr>
              <w:spacing w:before="60" w:after="60" w:line="240" w:lineRule="auto"/>
              <w:ind w:left="75"/>
              <w:rPr>
                <w:rFonts w:ascii="Arial" w:eastAsia="Arial" w:hAnsi="Arial" w:cs="Arial"/>
                <w:b/>
                <w:color w:val="000000"/>
                <w:sz w:val="20"/>
                <w:lang w:eastAsia="en-GB"/>
              </w:rPr>
            </w:pPr>
            <w:r w:rsidRPr="007B381D">
              <w:rPr>
                <w:rFonts w:ascii="Arial" w:eastAsia="Arial" w:hAnsi="Arial" w:cs="Arial"/>
                <w:b/>
                <w:color w:val="000000"/>
                <w:sz w:val="20"/>
                <w:lang w:eastAsia="en-GB"/>
              </w:rPr>
              <w:t xml:space="preserve">Outcome Description </w:t>
            </w:r>
          </w:p>
        </w:tc>
        <w:tc>
          <w:tcPr>
            <w:tcW w:w="4039" w:type="pct"/>
            <w:gridSpan w:val="3"/>
            <w:tcBorders>
              <w:top w:val="single" w:sz="8" w:space="0" w:color="222222"/>
              <w:left w:val="single" w:sz="8" w:space="0" w:color="222222"/>
              <w:bottom w:val="single" w:sz="8" w:space="0" w:color="222222"/>
              <w:right w:val="single" w:sz="8" w:space="0" w:color="222222"/>
            </w:tcBorders>
          </w:tcPr>
          <w:p w14:paraId="176A6CAF" w14:textId="77777777" w:rsidR="00C42C58" w:rsidRPr="007B381D" w:rsidRDefault="00C42C58">
            <w:pPr>
              <w:spacing w:before="60" w:after="60" w:line="240" w:lineRule="auto"/>
              <w:ind w:left="75"/>
              <w:rPr>
                <w:rFonts w:ascii="Arial" w:eastAsia="Arial" w:hAnsi="Arial" w:cs="Arial"/>
                <w:color w:val="000000"/>
                <w:sz w:val="20"/>
                <w:lang w:eastAsia="en-GB"/>
              </w:rPr>
            </w:pPr>
          </w:p>
          <w:p w14:paraId="68D8436C" w14:textId="77777777" w:rsidR="00F77E46" w:rsidRPr="005C67CD" w:rsidRDefault="00F77E46">
            <w:pPr>
              <w:spacing w:before="60" w:after="60" w:line="240" w:lineRule="auto"/>
              <w:ind w:left="75"/>
              <w:rPr>
                <w:rFonts w:ascii="Arial" w:eastAsia="Arial" w:hAnsi="Arial" w:cs="Arial"/>
                <w:i/>
                <w:color w:val="000000"/>
                <w:sz w:val="20"/>
                <w:lang w:eastAsia="en-GB"/>
              </w:rPr>
            </w:pPr>
          </w:p>
        </w:tc>
      </w:tr>
      <w:tr w:rsidR="00C42C58" w14:paraId="7692D0E2" w14:textId="77777777" w:rsidTr="00CD6F4B">
        <w:tc>
          <w:tcPr>
            <w:tcW w:w="961"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405FFA98" w14:textId="77777777" w:rsidR="00C42C58" w:rsidRPr="007B381D" w:rsidRDefault="00C42C58">
            <w:pPr>
              <w:spacing w:before="60" w:after="60" w:line="240" w:lineRule="auto"/>
              <w:ind w:left="75"/>
              <w:rPr>
                <w:rFonts w:ascii="Arial" w:eastAsia="Arial" w:hAnsi="Arial" w:cs="Arial"/>
                <w:b/>
                <w:color w:val="000000"/>
                <w:sz w:val="20"/>
                <w:lang w:eastAsia="en-GB"/>
              </w:rPr>
            </w:pPr>
            <w:r w:rsidRPr="007B381D">
              <w:rPr>
                <w:rFonts w:ascii="Arial" w:eastAsia="Verdana" w:hAnsi="Arial" w:cs="Arial"/>
                <w:b/>
                <w:color w:val="000000"/>
                <w:sz w:val="20"/>
                <w:lang w:eastAsia="en-GB"/>
              </w:rPr>
              <w:t>Milestone Ref</w:t>
            </w:r>
          </w:p>
        </w:tc>
        <w:tc>
          <w:tcPr>
            <w:tcW w:w="1687" w:type="pct"/>
            <w:tcBorders>
              <w:top w:val="single" w:sz="8" w:space="0" w:color="222222"/>
              <w:left w:val="single" w:sz="8" w:space="0" w:color="222222"/>
              <w:bottom w:val="single" w:sz="8" w:space="0" w:color="222222"/>
              <w:right w:val="single" w:sz="8" w:space="0" w:color="222222"/>
            </w:tcBorders>
            <w:shd w:val="clear" w:color="auto" w:fill="DDD9C3" w:themeFill="background2" w:themeFillShade="E6"/>
            <w:hideMark/>
          </w:tcPr>
          <w:p w14:paraId="3D1D783A" w14:textId="77777777" w:rsidR="00C42C58" w:rsidRPr="007B381D" w:rsidRDefault="00C42C58">
            <w:pPr>
              <w:spacing w:before="60" w:after="60" w:line="240" w:lineRule="auto"/>
              <w:ind w:left="75"/>
              <w:rPr>
                <w:rFonts w:ascii="Arial" w:eastAsia="Arial" w:hAnsi="Arial" w:cs="Arial"/>
                <w:b/>
                <w:color w:val="000000"/>
                <w:sz w:val="20"/>
                <w:lang w:eastAsia="en-GB"/>
              </w:rPr>
            </w:pPr>
            <w:r w:rsidRPr="007B381D">
              <w:rPr>
                <w:rFonts w:ascii="Arial" w:eastAsia="Verdana" w:hAnsi="Arial" w:cs="Arial"/>
                <w:b/>
                <w:color w:val="000000"/>
                <w:sz w:val="20"/>
                <w:lang w:eastAsia="en-GB"/>
              </w:rPr>
              <w:t>Milestone Description</w:t>
            </w:r>
          </w:p>
        </w:tc>
        <w:tc>
          <w:tcPr>
            <w:tcW w:w="1766" w:type="pct"/>
            <w:tcBorders>
              <w:top w:val="single" w:sz="8" w:space="0" w:color="222222"/>
              <w:left w:val="single" w:sz="8" w:space="0" w:color="222222"/>
              <w:bottom w:val="single" w:sz="8" w:space="0" w:color="222222"/>
              <w:right w:val="single" w:sz="8" w:space="0" w:color="222222"/>
            </w:tcBorders>
            <w:shd w:val="clear" w:color="auto" w:fill="DDD9C3" w:themeFill="background2" w:themeFillShade="E6"/>
            <w:hideMark/>
          </w:tcPr>
          <w:p w14:paraId="2E9A2F33" w14:textId="77777777" w:rsidR="00C42C58" w:rsidRPr="007B381D" w:rsidRDefault="00C42C58">
            <w:pPr>
              <w:spacing w:before="60" w:after="60" w:line="240" w:lineRule="auto"/>
              <w:ind w:left="75"/>
              <w:rPr>
                <w:rFonts w:ascii="Arial" w:eastAsia="Arial" w:hAnsi="Arial" w:cs="Arial"/>
                <w:b/>
                <w:color w:val="000000"/>
                <w:sz w:val="20"/>
                <w:lang w:eastAsia="en-GB"/>
              </w:rPr>
            </w:pPr>
            <w:r w:rsidRPr="007B381D">
              <w:rPr>
                <w:rFonts w:ascii="Arial" w:eastAsia="Verdana" w:hAnsi="Arial" w:cs="Arial"/>
                <w:b/>
                <w:color w:val="000000"/>
                <w:sz w:val="20"/>
                <w:lang w:eastAsia="en-GB"/>
              </w:rPr>
              <w:t>Acceptance Criteria</w:t>
            </w:r>
          </w:p>
        </w:tc>
        <w:tc>
          <w:tcPr>
            <w:tcW w:w="586" w:type="pct"/>
            <w:tcBorders>
              <w:top w:val="single" w:sz="8" w:space="0" w:color="222222"/>
              <w:left w:val="single" w:sz="8" w:space="0" w:color="222222"/>
              <w:bottom w:val="single" w:sz="8" w:space="0" w:color="222222"/>
              <w:right w:val="single" w:sz="8" w:space="0" w:color="222222"/>
            </w:tcBorders>
            <w:shd w:val="clear" w:color="auto" w:fill="DDD9C3" w:themeFill="background2" w:themeFillShade="E6"/>
            <w:hideMark/>
          </w:tcPr>
          <w:p w14:paraId="6C11811B" w14:textId="77777777" w:rsidR="00C42C58" w:rsidRPr="007B381D" w:rsidRDefault="00C42C58">
            <w:pPr>
              <w:spacing w:before="60" w:after="60" w:line="240" w:lineRule="auto"/>
              <w:ind w:left="75"/>
              <w:rPr>
                <w:rFonts w:ascii="Arial" w:eastAsia="Arial" w:hAnsi="Arial" w:cs="Arial"/>
                <w:b/>
                <w:color w:val="000000"/>
                <w:sz w:val="20"/>
                <w:lang w:eastAsia="en-GB"/>
              </w:rPr>
            </w:pPr>
            <w:r w:rsidRPr="007B381D">
              <w:rPr>
                <w:rFonts w:ascii="Arial" w:eastAsia="Verdana" w:hAnsi="Arial" w:cs="Arial"/>
                <w:b/>
                <w:color w:val="000000"/>
                <w:sz w:val="20"/>
                <w:lang w:eastAsia="en-GB"/>
              </w:rPr>
              <w:t>Due date</w:t>
            </w:r>
          </w:p>
        </w:tc>
      </w:tr>
      <w:tr w:rsidR="00C42C58" w14:paraId="11194A60" w14:textId="77777777" w:rsidTr="00CD6F4B">
        <w:tc>
          <w:tcPr>
            <w:tcW w:w="961" w:type="pct"/>
            <w:tcBorders>
              <w:top w:val="single" w:sz="8" w:space="0" w:color="222222"/>
              <w:left w:val="single" w:sz="8" w:space="0" w:color="222222"/>
              <w:bottom w:val="single" w:sz="8" w:space="0" w:color="222222"/>
              <w:right w:val="single" w:sz="8" w:space="0" w:color="222222"/>
            </w:tcBorders>
            <w:shd w:val="clear" w:color="auto" w:fill="FFFFFF" w:themeFill="background1"/>
            <w:tcMar>
              <w:top w:w="100" w:type="dxa"/>
              <w:left w:w="100" w:type="dxa"/>
              <w:bottom w:w="100" w:type="dxa"/>
              <w:right w:w="100" w:type="dxa"/>
            </w:tcMar>
            <w:hideMark/>
          </w:tcPr>
          <w:p w14:paraId="7964537A" w14:textId="77777777" w:rsidR="00C42C58" w:rsidRPr="007B381D" w:rsidRDefault="00C42C58">
            <w:pPr>
              <w:spacing w:before="60" w:after="60" w:line="240" w:lineRule="auto"/>
              <w:ind w:left="75"/>
              <w:rPr>
                <w:rFonts w:ascii="Arial" w:eastAsia="Verdana" w:hAnsi="Arial" w:cs="Arial"/>
                <w:b/>
                <w:color w:val="000000"/>
                <w:sz w:val="20"/>
                <w:lang w:eastAsia="en-GB"/>
              </w:rPr>
            </w:pPr>
            <w:r w:rsidRPr="007B381D">
              <w:rPr>
                <w:rFonts w:ascii="Arial" w:eastAsia="Verdana" w:hAnsi="Arial" w:cs="Arial"/>
                <w:b/>
                <w:color w:val="000000"/>
                <w:sz w:val="20"/>
                <w:lang w:eastAsia="en-GB"/>
              </w:rPr>
              <w:t>MS01</w:t>
            </w:r>
          </w:p>
        </w:tc>
        <w:tc>
          <w:tcPr>
            <w:tcW w:w="1687" w:type="pct"/>
            <w:tcBorders>
              <w:top w:val="single" w:sz="8" w:space="0" w:color="222222"/>
              <w:left w:val="single" w:sz="8" w:space="0" w:color="222222"/>
              <w:bottom w:val="single" w:sz="8" w:space="0" w:color="222222"/>
              <w:right w:val="single" w:sz="8" w:space="0" w:color="222222"/>
            </w:tcBorders>
            <w:shd w:val="clear" w:color="auto" w:fill="FFFFFF" w:themeFill="background1"/>
          </w:tcPr>
          <w:p w14:paraId="18E36662" w14:textId="77777777" w:rsidR="00C42C58" w:rsidRPr="007B381D" w:rsidRDefault="00C42C58">
            <w:pPr>
              <w:spacing w:before="60" w:after="60" w:line="240" w:lineRule="auto"/>
              <w:ind w:left="75"/>
              <w:rPr>
                <w:rFonts w:ascii="Arial" w:eastAsia="Verdana" w:hAnsi="Arial" w:cs="Arial"/>
                <w:b/>
                <w:color w:val="000000"/>
                <w:sz w:val="20"/>
                <w:lang w:eastAsia="en-GB"/>
              </w:rPr>
            </w:pPr>
          </w:p>
        </w:tc>
        <w:tc>
          <w:tcPr>
            <w:tcW w:w="1766" w:type="pct"/>
            <w:tcBorders>
              <w:top w:val="single" w:sz="8" w:space="0" w:color="222222"/>
              <w:left w:val="single" w:sz="8" w:space="0" w:color="222222"/>
              <w:bottom w:val="single" w:sz="8" w:space="0" w:color="222222"/>
              <w:right w:val="single" w:sz="8" w:space="0" w:color="222222"/>
            </w:tcBorders>
            <w:shd w:val="clear" w:color="auto" w:fill="FFFFFF" w:themeFill="background1"/>
          </w:tcPr>
          <w:p w14:paraId="66DB8934" w14:textId="77777777" w:rsidR="00C42C58" w:rsidRPr="007B381D" w:rsidRDefault="00C42C58">
            <w:pPr>
              <w:spacing w:before="60" w:after="60" w:line="240" w:lineRule="auto"/>
              <w:ind w:left="75"/>
              <w:rPr>
                <w:rFonts w:ascii="Arial" w:eastAsia="Verdana" w:hAnsi="Arial" w:cs="Arial"/>
                <w:b/>
                <w:color w:val="000000"/>
                <w:sz w:val="20"/>
                <w:lang w:eastAsia="en-GB"/>
              </w:rPr>
            </w:pPr>
          </w:p>
        </w:tc>
        <w:tc>
          <w:tcPr>
            <w:tcW w:w="586" w:type="pct"/>
            <w:tcBorders>
              <w:top w:val="single" w:sz="8" w:space="0" w:color="222222"/>
              <w:left w:val="single" w:sz="8" w:space="0" w:color="222222"/>
              <w:bottom w:val="single" w:sz="8" w:space="0" w:color="222222"/>
              <w:right w:val="single" w:sz="8" w:space="0" w:color="222222"/>
            </w:tcBorders>
            <w:shd w:val="clear" w:color="auto" w:fill="FFFFFF" w:themeFill="background1"/>
          </w:tcPr>
          <w:p w14:paraId="0F2B744C" w14:textId="77777777" w:rsidR="00C42C58" w:rsidRPr="007B381D" w:rsidRDefault="00C42C58">
            <w:pPr>
              <w:spacing w:before="60" w:after="60" w:line="240" w:lineRule="auto"/>
              <w:ind w:left="75"/>
              <w:rPr>
                <w:rFonts w:ascii="Arial" w:eastAsia="Verdana" w:hAnsi="Arial" w:cs="Arial"/>
                <w:b/>
                <w:color w:val="000000"/>
                <w:sz w:val="20"/>
                <w:lang w:eastAsia="en-GB"/>
              </w:rPr>
            </w:pPr>
          </w:p>
        </w:tc>
      </w:tr>
      <w:tr w:rsidR="00C42C58" w14:paraId="298D214A" w14:textId="77777777" w:rsidTr="00CD6F4B">
        <w:tc>
          <w:tcPr>
            <w:tcW w:w="961" w:type="pct"/>
            <w:tcBorders>
              <w:top w:val="single" w:sz="8" w:space="0" w:color="222222"/>
              <w:left w:val="single" w:sz="8" w:space="0" w:color="222222"/>
              <w:bottom w:val="single" w:sz="8" w:space="0" w:color="222222"/>
              <w:right w:val="single" w:sz="8" w:space="0" w:color="222222"/>
            </w:tcBorders>
            <w:shd w:val="clear" w:color="auto" w:fill="FFFFFF" w:themeFill="background1"/>
            <w:tcMar>
              <w:top w:w="100" w:type="dxa"/>
              <w:left w:w="100" w:type="dxa"/>
              <w:bottom w:w="100" w:type="dxa"/>
              <w:right w:w="100" w:type="dxa"/>
            </w:tcMar>
            <w:hideMark/>
          </w:tcPr>
          <w:p w14:paraId="1246F249" w14:textId="77777777" w:rsidR="00C42C58" w:rsidRPr="007B381D" w:rsidRDefault="00C42C58">
            <w:pPr>
              <w:spacing w:before="60" w:after="60" w:line="240" w:lineRule="auto"/>
              <w:ind w:left="75"/>
              <w:rPr>
                <w:rFonts w:ascii="Arial" w:eastAsia="Verdana" w:hAnsi="Arial" w:cs="Arial"/>
                <w:b/>
                <w:color w:val="000000"/>
                <w:sz w:val="20"/>
                <w:lang w:eastAsia="en-GB"/>
              </w:rPr>
            </w:pPr>
            <w:r w:rsidRPr="007B381D">
              <w:rPr>
                <w:rFonts w:ascii="Arial" w:eastAsia="Verdana" w:hAnsi="Arial" w:cs="Arial"/>
                <w:b/>
                <w:color w:val="000000"/>
                <w:sz w:val="20"/>
                <w:lang w:eastAsia="en-GB"/>
              </w:rPr>
              <w:t>MS02</w:t>
            </w:r>
          </w:p>
        </w:tc>
        <w:tc>
          <w:tcPr>
            <w:tcW w:w="1687" w:type="pct"/>
            <w:tcBorders>
              <w:top w:val="single" w:sz="8" w:space="0" w:color="222222"/>
              <w:left w:val="single" w:sz="8" w:space="0" w:color="222222"/>
              <w:bottom w:val="single" w:sz="8" w:space="0" w:color="222222"/>
              <w:right w:val="single" w:sz="8" w:space="0" w:color="222222"/>
            </w:tcBorders>
            <w:shd w:val="clear" w:color="auto" w:fill="FFFFFF" w:themeFill="background1"/>
          </w:tcPr>
          <w:p w14:paraId="46C990D8" w14:textId="77777777" w:rsidR="00C42C58" w:rsidRPr="007B381D" w:rsidRDefault="00C42C58">
            <w:pPr>
              <w:spacing w:before="60" w:after="60" w:line="240" w:lineRule="auto"/>
              <w:ind w:left="75"/>
              <w:rPr>
                <w:rFonts w:ascii="Arial" w:eastAsia="Verdana" w:hAnsi="Arial" w:cs="Arial"/>
                <w:b/>
                <w:color w:val="000000"/>
                <w:sz w:val="20"/>
                <w:lang w:eastAsia="en-GB"/>
              </w:rPr>
            </w:pPr>
          </w:p>
        </w:tc>
        <w:tc>
          <w:tcPr>
            <w:tcW w:w="1766" w:type="pct"/>
            <w:tcBorders>
              <w:top w:val="single" w:sz="8" w:space="0" w:color="222222"/>
              <w:left w:val="single" w:sz="8" w:space="0" w:color="222222"/>
              <w:bottom w:val="single" w:sz="8" w:space="0" w:color="222222"/>
              <w:right w:val="single" w:sz="8" w:space="0" w:color="222222"/>
            </w:tcBorders>
            <w:shd w:val="clear" w:color="auto" w:fill="FFFFFF" w:themeFill="background1"/>
          </w:tcPr>
          <w:p w14:paraId="3DC67C65" w14:textId="77777777" w:rsidR="00C42C58" w:rsidRPr="007B381D" w:rsidRDefault="00C42C58">
            <w:pPr>
              <w:spacing w:before="60" w:after="60" w:line="240" w:lineRule="auto"/>
              <w:ind w:left="75"/>
              <w:rPr>
                <w:rFonts w:ascii="Arial" w:eastAsia="Verdana" w:hAnsi="Arial" w:cs="Arial"/>
                <w:b/>
                <w:color w:val="000000"/>
                <w:sz w:val="20"/>
                <w:lang w:eastAsia="en-GB"/>
              </w:rPr>
            </w:pPr>
          </w:p>
        </w:tc>
        <w:tc>
          <w:tcPr>
            <w:tcW w:w="586" w:type="pct"/>
            <w:tcBorders>
              <w:top w:val="single" w:sz="8" w:space="0" w:color="222222"/>
              <w:left w:val="single" w:sz="8" w:space="0" w:color="222222"/>
              <w:bottom w:val="single" w:sz="8" w:space="0" w:color="222222"/>
              <w:right w:val="single" w:sz="8" w:space="0" w:color="222222"/>
            </w:tcBorders>
            <w:shd w:val="clear" w:color="auto" w:fill="FFFFFF" w:themeFill="background1"/>
          </w:tcPr>
          <w:p w14:paraId="029F04F0" w14:textId="77777777" w:rsidR="00C42C58" w:rsidRPr="007B381D" w:rsidRDefault="00C42C58">
            <w:pPr>
              <w:spacing w:before="60" w:after="60" w:line="240" w:lineRule="auto"/>
              <w:ind w:left="75"/>
              <w:rPr>
                <w:rFonts w:ascii="Arial" w:eastAsia="Verdana" w:hAnsi="Arial" w:cs="Arial"/>
                <w:b/>
                <w:color w:val="000000"/>
                <w:sz w:val="20"/>
                <w:lang w:eastAsia="en-GB"/>
              </w:rPr>
            </w:pPr>
          </w:p>
        </w:tc>
      </w:tr>
      <w:tr w:rsidR="00C42C58" w14:paraId="5397441A" w14:textId="77777777" w:rsidTr="00CD6F4B">
        <w:tc>
          <w:tcPr>
            <w:tcW w:w="961" w:type="pct"/>
            <w:tcBorders>
              <w:top w:val="single" w:sz="8" w:space="0" w:color="222222"/>
              <w:left w:val="single" w:sz="8" w:space="0" w:color="222222"/>
              <w:bottom w:val="single" w:sz="8" w:space="0" w:color="222222"/>
              <w:right w:val="single" w:sz="8" w:space="0" w:color="222222"/>
            </w:tcBorders>
            <w:shd w:val="clear" w:color="auto" w:fill="FFFFFF" w:themeFill="background1"/>
            <w:tcMar>
              <w:top w:w="100" w:type="dxa"/>
              <w:left w:w="100" w:type="dxa"/>
              <w:bottom w:w="100" w:type="dxa"/>
              <w:right w:w="100" w:type="dxa"/>
            </w:tcMar>
          </w:tcPr>
          <w:p w14:paraId="2642CCE8" w14:textId="77777777" w:rsidR="00C42C58" w:rsidRPr="007B381D" w:rsidRDefault="00C42C58">
            <w:pPr>
              <w:spacing w:before="60" w:after="60" w:line="240" w:lineRule="auto"/>
              <w:ind w:left="75"/>
              <w:rPr>
                <w:rFonts w:ascii="Arial" w:eastAsia="Verdana" w:hAnsi="Arial" w:cs="Arial"/>
                <w:b/>
                <w:color w:val="000000"/>
                <w:sz w:val="20"/>
                <w:lang w:eastAsia="en-GB"/>
              </w:rPr>
            </w:pPr>
          </w:p>
        </w:tc>
        <w:tc>
          <w:tcPr>
            <w:tcW w:w="1687" w:type="pct"/>
            <w:tcBorders>
              <w:top w:val="single" w:sz="8" w:space="0" w:color="222222"/>
              <w:left w:val="single" w:sz="8" w:space="0" w:color="222222"/>
              <w:bottom w:val="single" w:sz="8" w:space="0" w:color="222222"/>
              <w:right w:val="single" w:sz="8" w:space="0" w:color="222222"/>
            </w:tcBorders>
            <w:shd w:val="clear" w:color="auto" w:fill="FFFFFF" w:themeFill="background1"/>
          </w:tcPr>
          <w:p w14:paraId="6BBBB386" w14:textId="77777777" w:rsidR="00C42C58" w:rsidRPr="007B381D" w:rsidRDefault="00C42C58">
            <w:pPr>
              <w:spacing w:before="60" w:after="60" w:line="240" w:lineRule="auto"/>
              <w:ind w:left="75"/>
              <w:rPr>
                <w:rFonts w:ascii="Arial" w:eastAsia="Verdana" w:hAnsi="Arial" w:cs="Arial"/>
                <w:b/>
                <w:color w:val="000000"/>
                <w:sz w:val="20"/>
                <w:lang w:eastAsia="en-GB"/>
              </w:rPr>
            </w:pPr>
          </w:p>
        </w:tc>
        <w:tc>
          <w:tcPr>
            <w:tcW w:w="1766" w:type="pct"/>
            <w:tcBorders>
              <w:top w:val="single" w:sz="8" w:space="0" w:color="222222"/>
              <w:left w:val="single" w:sz="8" w:space="0" w:color="222222"/>
              <w:bottom w:val="single" w:sz="8" w:space="0" w:color="222222"/>
              <w:right w:val="single" w:sz="8" w:space="0" w:color="222222"/>
            </w:tcBorders>
            <w:shd w:val="clear" w:color="auto" w:fill="FFFFFF" w:themeFill="background1"/>
          </w:tcPr>
          <w:p w14:paraId="1AE31451" w14:textId="77777777" w:rsidR="00C42C58" w:rsidRPr="007B381D" w:rsidRDefault="00C42C58">
            <w:pPr>
              <w:spacing w:before="60" w:after="60" w:line="240" w:lineRule="auto"/>
              <w:ind w:left="75"/>
              <w:rPr>
                <w:rFonts w:ascii="Arial" w:eastAsia="Verdana" w:hAnsi="Arial" w:cs="Arial"/>
                <w:b/>
                <w:color w:val="000000"/>
                <w:sz w:val="20"/>
                <w:lang w:eastAsia="en-GB"/>
              </w:rPr>
            </w:pPr>
          </w:p>
        </w:tc>
        <w:tc>
          <w:tcPr>
            <w:tcW w:w="586" w:type="pct"/>
            <w:tcBorders>
              <w:top w:val="single" w:sz="8" w:space="0" w:color="222222"/>
              <w:left w:val="single" w:sz="8" w:space="0" w:color="222222"/>
              <w:bottom w:val="single" w:sz="8" w:space="0" w:color="222222"/>
              <w:right w:val="single" w:sz="8" w:space="0" w:color="222222"/>
            </w:tcBorders>
            <w:shd w:val="clear" w:color="auto" w:fill="FFFFFF" w:themeFill="background1"/>
          </w:tcPr>
          <w:p w14:paraId="148F2BFD" w14:textId="77777777" w:rsidR="00C42C58" w:rsidRPr="007B381D" w:rsidRDefault="00C42C58">
            <w:pPr>
              <w:spacing w:before="60" w:after="60" w:line="240" w:lineRule="auto"/>
              <w:ind w:left="75"/>
              <w:rPr>
                <w:rFonts w:ascii="Arial" w:eastAsia="Verdana" w:hAnsi="Arial" w:cs="Arial"/>
                <w:b/>
                <w:color w:val="000000"/>
                <w:sz w:val="20"/>
                <w:lang w:eastAsia="en-GB"/>
              </w:rPr>
            </w:pPr>
          </w:p>
        </w:tc>
      </w:tr>
      <w:tr w:rsidR="00C42C58" w14:paraId="20295BE5" w14:textId="77777777" w:rsidTr="00CD6F4B">
        <w:tc>
          <w:tcPr>
            <w:tcW w:w="961" w:type="pct"/>
            <w:tcBorders>
              <w:top w:val="single" w:sz="8" w:space="0" w:color="222222"/>
              <w:left w:val="single" w:sz="8" w:space="0" w:color="222222"/>
              <w:bottom w:val="single" w:sz="8" w:space="0" w:color="222222"/>
              <w:right w:val="single" w:sz="8" w:space="0" w:color="222222"/>
            </w:tcBorders>
            <w:shd w:val="clear" w:color="auto" w:fill="FFFFFF" w:themeFill="background1"/>
            <w:tcMar>
              <w:top w:w="100" w:type="dxa"/>
              <w:left w:w="100" w:type="dxa"/>
              <w:bottom w:w="100" w:type="dxa"/>
              <w:right w:w="100" w:type="dxa"/>
            </w:tcMar>
          </w:tcPr>
          <w:p w14:paraId="6D1C8650" w14:textId="77777777" w:rsidR="00C42C58" w:rsidRPr="007B381D" w:rsidRDefault="00C42C58">
            <w:pPr>
              <w:spacing w:before="60" w:after="60" w:line="240" w:lineRule="auto"/>
              <w:ind w:left="75"/>
              <w:rPr>
                <w:rFonts w:ascii="Arial" w:eastAsia="Verdana" w:hAnsi="Arial" w:cs="Arial"/>
                <w:b/>
                <w:color w:val="000000"/>
                <w:sz w:val="20"/>
                <w:lang w:eastAsia="en-GB"/>
              </w:rPr>
            </w:pPr>
          </w:p>
        </w:tc>
        <w:tc>
          <w:tcPr>
            <w:tcW w:w="1687" w:type="pct"/>
            <w:tcBorders>
              <w:top w:val="single" w:sz="8" w:space="0" w:color="222222"/>
              <w:left w:val="single" w:sz="8" w:space="0" w:color="222222"/>
              <w:bottom w:val="single" w:sz="8" w:space="0" w:color="222222"/>
              <w:right w:val="single" w:sz="8" w:space="0" w:color="222222"/>
            </w:tcBorders>
            <w:shd w:val="clear" w:color="auto" w:fill="FFFFFF" w:themeFill="background1"/>
          </w:tcPr>
          <w:p w14:paraId="7A59A857" w14:textId="77777777" w:rsidR="00C42C58" w:rsidRPr="007B381D" w:rsidRDefault="00C42C58">
            <w:pPr>
              <w:spacing w:before="60" w:after="60" w:line="240" w:lineRule="auto"/>
              <w:ind w:left="75"/>
              <w:rPr>
                <w:rFonts w:ascii="Arial" w:eastAsia="Verdana" w:hAnsi="Arial" w:cs="Arial"/>
                <w:b/>
                <w:color w:val="000000"/>
                <w:sz w:val="20"/>
                <w:lang w:eastAsia="en-GB"/>
              </w:rPr>
            </w:pPr>
          </w:p>
        </w:tc>
        <w:tc>
          <w:tcPr>
            <w:tcW w:w="1766" w:type="pct"/>
            <w:tcBorders>
              <w:top w:val="single" w:sz="8" w:space="0" w:color="222222"/>
              <w:left w:val="single" w:sz="8" w:space="0" w:color="222222"/>
              <w:bottom w:val="single" w:sz="8" w:space="0" w:color="222222"/>
              <w:right w:val="single" w:sz="8" w:space="0" w:color="222222"/>
            </w:tcBorders>
            <w:shd w:val="clear" w:color="auto" w:fill="FFFFFF" w:themeFill="background1"/>
          </w:tcPr>
          <w:p w14:paraId="5C9C066B" w14:textId="77777777" w:rsidR="00C42C58" w:rsidRPr="007B381D" w:rsidRDefault="00C42C58">
            <w:pPr>
              <w:spacing w:before="60" w:after="60" w:line="240" w:lineRule="auto"/>
              <w:ind w:left="75"/>
              <w:rPr>
                <w:rFonts w:ascii="Arial" w:eastAsia="Verdana" w:hAnsi="Arial" w:cs="Arial"/>
                <w:b/>
                <w:color w:val="000000"/>
                <w:sz w:val="20"/>
                <w:lang w:eastAsia="en-GB"/>
              </w:rPr>
            </w:pPr>
          </w:p>
        </w:tc>
        <w:tc>
          <w:tcPr>
            <w:tcW w:w="586" w:type="pct"/>
            <w:tcBorders>
              <w:top w:val="single" w:sz="8" w:space="0" w:color="222222"/>
              <w:left w:val="single" w:sz="8" w:space="0" w:color="222222"/>
              <w:bottom w:val="single" w:sz="8" w:space="0" w:color="222222"/>
              <w:right w:val="single" w:sz="8" w:space="0" w:color="222222"/>
            </w:tcBorders>
            <w:shd w:val="clear" w:color="auto" w:fill="FFFFFF" w:themeFill="background1"/>
          </w:tcPr>
          <w:p w14:paraId="68AF179A" w14:textId="77777777" w:rsidR="00C42C58" w:rsidRPr="007B381D" w:rsidRDefault="00C42C58">
            <w:pPr>
              <w:spacing w:before="60" w:after="60" w:line="240" w:lineRule="auto"/>
              <w:ind w:left="75"/>
              <w:rPr>
                <w:rFonts w:ascii="Arial" w:eastAsia="Verdana" w:hAnsi="Arial" w:cs="Arial"/>
                <w:b/>
                <w:color w:val="000000"/>
                <w:sz w:val="20"/>
                <w:lang w:eastAsia="en-GB"/>
              </w:rPr>
            </w:pPr>
          </w:p>
        </w:tc>
      </w:tr>
      <w:tr w:rsidR="00C42C58" w14:paraId="1482983B" w14:textId="77777777" w:rsidTr="00CD6F4B">
        <w:tc>
          <w:tcPr>
            <w:tcW w:w="961" w:type="pct"/>
            <w:tcBorders>
              <w:top w:val="single" w:sz="8" w:space="0" w:color="222222"/>
              <w:left w:val="single" w:sz="8" w:space="0" w:color="222222"/>
              <w:bottom w:val="single" w:sz="8" w:space="0" w:color="222222"/>
              <w:right w:val="single" w:sz="8" w:space="0" w:color="222222"/>
            </w:tcBorders>
            <w:shd w:val="clear" w:color="auto" w:fill="FFFFFF" w:themeFill="background1"/>
            <w:tcMar>
              <w:top w:w="100" w:type="dxa"/>
              <w:left w:w="100" w:type="dxa"/>
              <w:bottom w:w="100" w:type="dxa"/>
              <w:right w:w="100" w:type="dxa"/>
            </w:tcMar>
          </w:tcPr>
          <w:p w14:paraId="6DB717B6" w14:textId="77777777" w:rsidR="00C42C58" w:rsidRPr="007B381D" w:rsidRDefault="00C42C58">
            <w:pPr>
              <w:spacing w:before="60" w:after="60" w:line="240" w:lineRule="auto"/>
              <w:ind w:left="75"/>
              <w:rPr>
                <w:rFonts w:ascii="Arial" w:eastAsia="Verdana" w:hAnsi="Arial" w:cs="Arial"/>
                <w:b/>
                <w:color w:val="000000"/>
                <w:sz w:val="20"/>
                <w:lang w:eastAsia="en-GB"/>
              </w:rPr>
            </w:pPr>
          </w:p>
        </w:tc>
        <w:tc>
          <w:tcPr>
            <w:tcW w:w="1687" w:type="pct"/>
            <w:tcBorders>
              <w:top w:val="single" w:sz="8" w:space="0" w:color="222222"/>
              <w:left w:val="single" w:sz="8" w:space="0" w:color="222222"/>
              <w:bottom w:val="single" w:sz="8" w:space="0" w:color="222222"/>
              <w:right w:val="single" w:sz="8" w:space="0" w:color="222222"/>
            </w:tcBorders>
            <w:shd w:val="clear" w:color="auto" w:fill="FFFFFF" w:themeFill="background1"/>
          </w:tcPr>
          <w:p w14:paraId="241591D0" w14:textId="77777777" w:rsidR="00C42C58" w:rsidRPr="007B381D" w:rsidRDefault="00C42C58">
            <w:pPr>
              <w:spacing w:before="60" w:after="60" w:line="240" w:lineRule="auto"/>
              <w:ind w:left="75"/>
              <w:rPr>
                <w:rFonts w:ascii="Arial" w:eastAsia="Verdana" w:hAnsi="Arial" w:cs="Arial"/>
                <w:b/>
                <w:color w:val="000000"/>
                <w:sz w:val="20"/>
                <w:lang w:eastAsia="en-GB"/>
              </w:rPr>
            </w:pPr>
          </w:p>
        </w:tc>
        <w:tc>
          <w:tcPr>
            <w:tcW w:w="1766" w:type="pct"/>
            <w:tcBorders>
              <w:top w:val="single" w:sz="8" w:space="0" w:color="222222"/>
              <w:left w:val="single" w:sz="8" w:space="0" w:color="222222"/>
              <w:bottom w:val="single" w:sz="8" w:space="0" w:color="222222"/>
              <w:right w:val="single" w:sz="8" w:space="0" w:color="222222"/>
            </w:tcBorders>
            <w:shd w:val="clear" w:color="auto" w:fill="FFFFFF" w:themeFill="background1"/>
          </w:tcPr>
          <w:p w14:paraId="6A87933B" w14:textId="77777777" w:rsidR="00C42C58" w:rsidRPr="007B381D" w:rsidRDefault="00C42C58">
            <w:pPr>
              <w:spacing w:before="60" w:after="60" w:line="240" w:lineRule="auto"/>
              <w:ind w:left="75"/>
              <w:rPr>
                <w:rFonts w:ascii="Arial" w:eastAsia="Verdana" w:hAnsi="Arial" w:cs="Arial"/>
                <w:b/>
                <w:color w:val="000000"/>
                <w:sz w:val="20"/>
                <w:lang w:eastAsia="en-GB"/>
              </w:rPr>
            </w:pPr>
          </w:p>
        </w:tc>
        <w:tc>
          <w:tcPr>
            <w:tcW w:w="586" w:type="pct"/>
            <w:tcBorders>
              <w:top w:val="single" w:sz="8" w:space="0" w:color="222222"/>
              <w:left w:val="single" w:sz="8" w:space="0" w:color="222222"/>
              <w:bottom w:val="single" w:sz="8" w:space="0" w:color="222222"/>
              <w:right w:val="single" w:sz="8" w:space="0" w:color="222222"/>
            </w:tcBorders>
            <w:shd w:val="clear" w:color="auto" w:fill="FFFFFF" w:themeFill="background1"/>
          </w:tcPr>
          <w:p w14:paraId="6E2820E3" w14:textId="77777777" w:rsidR="00C42C58" w:rsidRPr="007B381D" w:rsidRDefault="00C42C58">
            <w:pPr>
              <w:spacing w:before="60" w:after="60" w:line="240" w:lineRule="auto"/>
              <w:ind w:left="75"/>
              <w:rPr>
                <w:rFonts w:ascii="Arial" w:eastAsia="Verdana" w:hAnsi="Arial" w:cs="Arial"/>
                <w:b/>
                <w:color w:val="000000"/>
                <w:sz w:val="20"/>
                <w:lang w:eastAsia="en-GB"/>
              </w:rPr>
            </w:pPr>
          </w:p>
        </w:tc>
      </w:tr>
      <w:tr w:rsidR="00C42C58" w14:paraId="551B732C" w14:textId="77777777" w:rsidTr="00C42C58">
        <w:tc>
          <w:tcPr>
            <w:tcW w:w="961"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7116DB55" w14:textId="77777777" w:rsidR="00C42C58" w:rsidRPr="007B381D" w:rsidRDefault="00C42C58">
            <w:pPr>
              <w:spacing w:after="0" w:line="240" w:lineRule="auto"/>
              <w:rPr>
                <w:rFonts w:ascii="Arial" w:eastAsia="Arial" w:hAnsi="Arial" w:cs="Arial"/>
                <w:b/>
                <w:color w:val="000000"/>
                <w:sz w:val="20"/>
                <w:lang w:eastAsia="en-GB"/>
              </w:rPr>
            </w:pPr>
            <w:r w:rsidRPr="007B381D">
              <w:rPr>
                <w:rFonts w:ascii="Arial" w:eastAsia="Arial" w:hAnsi="Arial" w:cs="Arial"/>
                <w:b/>
                <w:color w:val="000000"/>
                <w:sz w:val="20"/>
                <w:lang w:eastAsia="en-GB"/>
              </w:rPr>
              <w:t xml:space="preserve">Delivery Plan </w:t>
            </w:r>
          </w:p>
        </w:tc>
        <w:tc>
          <w:tcPr>
            <w:tcW w:w="4039" w:type="pct"/>
            <w:gridSpan w:val="3"/>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14E94C29" w14:textId="77777777" w:rsidR="00C42C58" w:rsidRPr="005C67CD" w:rsidRDefault="00C42C58">
            <w:pPr>
              <w:spacing w:after="0" w:line="240" w:lineRule="auto"/>
              <w:ind w:left="-15"/>
              <w:rPr>
                <w:rFonts w:ascii="Arial" w:eastAsia="Arial" w:hAnsi="Arial" w:cs="Arial"/>
                <w:color w:val="000000"/>
                <w:sz w:val="20"/>
                <w:lang w:eastAsia="en-GB"/>
              </w:rPr>
            </w:pPr>
          </w:p>
        </w:tc>
      </w:tr>
      <w:tr w:rsidR="00C42C58" w14:paraId="1C28B637" w14:textId="77777777" w:rsidTr="00C42C58">
        <w:tc>
          <w:tcPr>
            <w:tcW w:w="961"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191E3441" w14:textId="77777777" w:rsidR="00C42C58" w:rsidRPr="007B381D" w:rsidRDefault="00C42C58">
            <w:pPr>
              <w:spacing w:after="0" w:line="240" w:lineRule="auto"/>
              <w:rPr>
                <w:rFonts w:ascii="Arial" w:eastAsia="Arial" w:hAnsi="Arial" w:cs="Arial"/>
                <w:b/>
                <w:color w:val="000000"/>
                <w:sz w:val="20"/>
                <w:lang w:eastAsia="en-GB"/>
              </w:rPr>
            </w:pPr>
            <w:r w:rsidRPr="007B381D">
              <w:rPr>
                <w:rFonts w:ascii="Arial" w:eastAsia="Arial" w:hAnsi="Arial" w:cs="Arial"/>
                <w:b/>
                <w:color w:val="000000"/>
                <w:sz w:val="20"/>
                <w:lang w:eastAsia="en-GB"/>
              </w:rPr>
              <w:t xml:space="preserve">Dependencies  </w:t>
            </w:r>
          </w:p>
        </w:tc>
        <w:tc>
          <w:tcPr>
            <w:tcW w:w="4039" w:type="pct"/>
            <w:gridSpan w:val="3"/>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6C77037" w14:textId="77777777" w:rsidR="00C42C58" w:rsidRPr="005C67CD" w:rsidRDefault="00C42C58">
            <w:pPr>
              <w:widowControl w:val="0"/>
              <w:spacing w:after="0"/>
              <w:ind w:left="360"/>
              <w:contextualSpacing/>
              <w:rPr>
                <w:rFonts w:ascii="Arial" w:eastAsia="Times New Roman" w:hAnsi="Arial" w:cs="Arial"/>
                <w:color w:val="000000"/>
                <w:sz w:val="20"/>
                <w:highlight w:val="yellow"/>
                <w:lang w:eastAsia="en-GB"/>
              </w:rPr>
            </w:pPr>
          </w:p>
        </w:tc>
      </w:tr>
      <w:tr w:rsidR="00C42C58" w14:paraId="421D930D" w14:textId="77777777" w:rsidTr="00C42C58">
        <w:tc>
          <w:tcPr>
            <w:tcW w:w="961"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60E3135A" w14:textId="77777777" w:rsidR="00C42C58" w:rsidRPr="005C67CD" w:rsidRDefault="00C42C58">
            <w:pPr>
              <w:spacing w:after="0" w:line="240" w:lineRule="auto"/>
              <w:rPr>
                <w:rFonts w:ascii="Arial" w:eastAsia="Arial" w:hAnsi="Arial" w:cs="Arial"/>
                <w:b/>
                <w:color w:val="000000"/>
                <w:sz w:val="20"/>
                <w:lang w:eastAsia="en-GB"/>
              </w:rPr>
            </w:pPr>
            <w:r w:rsidRPr="007B381D">
              <w:rPr>
                <w:rFonts w:ascii="Arial" w:eastAsia="Arial" w:hAnsi="Arial" w:cs="Arial"/>
                <w:b/>
                <w:color w:val="000000"/>
                <w:sz w:val="20"/>
                <w:lang w:eastAsia="en-GB"/>
              </w:rPr>
              <w:t>Supplier Resou</w:t>
            </w:r>
            <w:r w:rsidRPr="005C67CD">
              <w:rPr>
                <w:rFonts w:ascii="Arial" w:eastAsia="Arial" w:hAnsi="Arial" w:cs="Arial"/>
                <w:b/>
                <w:color w:val="000000"/>
                <w:sz w:val="20"/>
                <w:lang w:eastAsia="en-GB"/>
              </w:rPr>
              <w:t xml:space="preserve">rce Plan  </w:t>
            </w:r>
          </w:p>
        </w:tc>
        <w:tc>
          <w:tcPr>
            <w:tcW w:w="4039" w:type="pct"/>
            <w:gridSpan w:val="3"/>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26A4674" w14:textId="77777777" w:rsidR="00C42C58" w:rsidRPr="00FD0236" w:rsidRDefault="00C42C58">
            <w:pPr>
              <w:spacing w:after="0" w:line="240" w:lineRule="auto"/>
              <w:ind w:left="-15"/>
              <w:rPr>
                <w:rFonts w:ascii="Arial" w:eastAsia="Arial" w:hAnsi="Arial" w:cs="Arial"/>
                <w:color w:val="000000"/>
                <w:sz w:val="20"/>
                <w:lang w:eastAsia="en-GB"/>
              </w:rPr>
            </w:pPr>
          </w:p>
        </w:tc>
      </w:tr>
      <w:tr w:rsidR="00ED1568" w14:paraId="625028C6" w14:textId="77777777" w:rsidTr="00C42C58">
        <w:tc>
          <w:tcPr>
            <w:tcW w:w="961"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tcPr>
          <w:p w14:paraId="039F3B6F" w14:textId="77777777" w:rsidR="00ED1568" w:rsidRDefault="00ED1568">
            <w:pPr>
              <w:spacing w:after="0" w:line="240" w:lineRule="auto"/>
              <w:rPr>
                <w:rFonts w:ascii="Arial" w:eastAsia="Arial" w:hAnsi="Arial" w:cs="Arial"/>
                <w:b/>
                <w:color w:val="000000"/>
                <w:sz w:val="20"/>
                <w:lang w:eastAsia="en-GB"/>
              </w:rPr>
            </w:pPr>
            <w:r>
              <w:rPr>
                <w:rFonts w:ascii="Arial" w:eastAsia="Arial" w:hAnsi="Arial" w:cs="Arial"/>
                <w:b/>
                <w:color w:val="000000"/>
                <w:sz w:val="20"/>
                <w:lang w:eastAsia="en-GB"/>
              </w:rPr>
              <w:lastRenderedPageBreak/>
              <w:t>Security Applicable to SOW:</w:t>
            </w:r>
          </w:p>
        </w:tc>
        <w:tc>
          <w:tcPr>
            <w:tcW w:w="4039" w:type="pct"/>
            <w:gridSpan w:val="3"/>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EB7D669" w14:textId="77777777" w:rsidR="00ED1568" w:rsidRDefault="00ED1568" w:rsidP="00ED1568">
            <w:pPr>
              <w:spacing w:after="0" w:line="240" w:lineRule="auto"/>
              <w:rPr>
                <w:rFonts w:ascii="Segoe UI" w:eastAsia="Times New Roman" w:hAnsi="Segoe UI" w:cs="Segoe UI"/>
                <w:color w:val="000000"/>
                <w:sz w:val="20"/>
                <w:lang w:eastAsia="en-GB"/>
              </w:rPr>
            </w:pPr>
            <w:r>
              <w:rPr>
                <w:rFonts w:ascii="Arial" w:hAnsi="Arial" w:cs="Arial"/>
                <w:sz w:val="20"/>
                <w:lang w:eastAsia="en-GB"/>
              </w:rPr>
              <w:t xml:space="preserve">The Supplier confirms that all </w:t>
            </w:r>
            <w:r w:rsidR="008C594C">
              <w:rPr>
                <w:rFonts w:ascii="Arial" w:hAnsi="Arial" w:cs="Arial"/>
                <w:sz w:val="20"/>
                <w:lang w:eastAsia="en-GB"/>
              </w:rPr>
              <w:t xml:space="preserve">Supplier </w:t>
            </w:r>
            <w:r>
              <w:rPr>
                <w:rFonts w:ascii="Arial" w:hAnsi="Arial" w:cs="Arial"/>
                <w:sz w:val="20"/>
                <w:lang w:eastAsia="en-GB"/>
              </w:rPr>
              <w:t>Staff work</w:t>
            </w:r>
            <w:r w:rsidR="008C594C">
              <w:rPr>
                <w:rFonts w:ascii="Arial" w:hAnsi="Arial" w:cs="Arial"/>
                <w:sz w:val="20"/>
                <w:lang w:eastAsia="en-GB"/>
              </w:rPr>
              <w:t xml:space="preserve">ing </w:t>
            </w:r>
            <w:r>
              <w:rPr>
                <w:rFonts w:ascii="Arial" w:hAnsi="Arial" w:cs="Arial"/>
                <w:sz w:val="20"/>
                <w:lang w:eastAsia="en-GB"/>
              </w:rPr>
              <w:t xml:space="preserve">on Buyer </w:t>
            </w:r>
            <w:r w:rsidR="008C594C">
              <w:rPr>
                <w:rFonts w:ascii="Arial" w:hAnsi="Arial" w:cs="Arial"/>
                <w:sz w:val="20"/>
                <w:lang w:eastAsia="en-GB"/>
              </w:rPr>
              <w:t>S</w:t>
            </w:r>
            <w:r>
              <w:rPr>
                <w:rFonts w:ascii="Arial" w:hAnsi="Arial" w:cs="Arial"/>
                <w:sz w:val="20"/>
                <w:lang w:eastAsia="en-GB"/>
              </w:rPr>
              <w:t>ite</w:t>
            </w:r>
            <w:r w:rsidR="008C594C">
              <w:rPr>
                <w:rFonts w:ascii="Arial" w:hAnsi="Arial" w:cs="Arial"/>
                <w:sz w:val="20"/>
                <w:lang w:eastAsia="en-GB"/>
              </w:rPr>
              <w:t>s</w:t>
            </w:r>
            <w:r>
              <w:rPr>
                <w:rFonts w:ascii="Arial" w:hAnsi="Arial" w:cs="Arial"/>
                <w:sz w:val="20"/>
                <w:lang w:eastAsia="en-GB"/>
              </w:rPr>
              <w:t xml:space="preserve"> </w:t>
            </w:r>
            <w:r w:rsidR="008C594C">
              <w:rPr>
                <w:rFonts w:ascii="Arial" w:hAnsi="Arial" w:cs="Arial"/>
                <w:sz w:val="20"/>
                <w:lang w:eastAsia="en-GB"/>
              </w:rPr>
              <w:t>and</w:t>
            </w:r>
            <w:r>
              <w:rPr>
                <w:rFonts w:ascii="Arial" w:hAnsi="Arial" w:cs="Arial"/>
                <w:sz w:val="20"/>
                <w:lang w:eastAsia="en-GB"/>
              </w:rPr>
              <w:t xml:space="preserve"> on </w:t>
            </w:r>
            <w:r w:rsidR="008C594C">
              <w:rPr>
                <w:rFonts w:ascii="Arial" w:hAnsi="Arial" w:cs="Arial"/>
                <w:sz w:val="20"/>
                <w:lang w:eastAsia="en-GB"/>
              </w:rPr>
              <w:t>Buyer</w:t>
            </w:r>
            <w:r>
              <w:rPr>
                <w:rFonts w:ascii="Arial" w:hAnsi="Arial" w:cs="Arial"/>
                <w:sz w:val="20"/>
                <w:lang w:eastAsia="en-GB"/>
              </w:rPr>
              <w:t xml:space="preserve"> </w:t>
            </w:r>
            <w:r w:rsidR="008C594C">
              <w:rPr>
                <w:rFonts w:ascii="Arial" w:hAnsi="Arial" w:cs="Arial"/>
                <w:sz w:val="20"/>
                <w:lang w:eastAsia="en-GB"/>
              </w:rPr>
              <w:t>S</w:t>
            </w:r>
            <w:r>
              <w:rPr>
                <w:rFonts w:ascii="Arial" w:hAnsi="Arial" w:cs="Arial"/>
                <w:sz w:val="20"/>
                <w:lang w:eastAsia="en-GB"/>
              </w:rPr>
              <w:t xml:space="preserve">ystems and </w:t>
            </w:r>
            <w:r w:rsidR="008C594C">
              <w:rPr>
                <w:rFonts w:ascii="Arial" w:hAnsi="Arial" w:cs="Arial"/>
                <w:sz w:val="20"/>
                <w:lang w:eastAsia="en-GB"/>
              </w:rPr>
              <w:t>Deliverables</w:t>
            </w:r>
            <w:r>
              <w:rPr>
                <w:rFonts w:ascii="Arial" w:hAnsi="Arial" w:cs="Arial"/>
                <w:sz w:val="20"/>
                <w:lang w:eastAsia="en-GB"/>
              </w:rPr>
              <w:t xml:space="preserve">, have completed Supplier Staff Vetting in accordance with Paragraph </w:t>
            </w:r>
            <w:r w:rsidR="00CB3CF2">
              <w:rPr>
                <w:rFonts w:ascii="Arial" w:hAnsi="Arial" w:cs="Arial"/>
                <w:sz w:val="20"/>
                <w:lang w:eastAsia="en-GB"/>
              </w:rPr>
              <w:t>6</w:t>
            </w:r>
            <w:r w:rsidR="001766C9">
              <w:rPr>
                <w:rFonts w:ascii="Arial" w:hAnsi="Arial" w:cs="Arial"/>
                <w:sz w:val="20"/>
                <w:lang w:eastAsia="en-GB"/>
              </w:rPr>
              <w:t xml:space="preserve"> (Security of Supplier Staff)</w:t>
            </w:r>
            <w:r>
              <w:rPr>
                <w:rFonts w:ascii="Arial" w:hAnsi="Arial" w:cs="Arial"/>
                <w:sz w:val="20"/>
                <w:lang w:eastAsia="en-GB"/>
              </w:rPr>
              <w:t xml:space="preserve"> of </w:t>
            </w:r>
            <w:r w:rsidR="00CB3CF2">
              <w:rPr>
                <w:rFonts w:ascii="Arial" w:hAnsi="Arial" w:cs="Arial"/>
                <w:sz w:val="20"/>
                <w:lang w:eastAsia="en-GB"/>
              </w:rPr>
              <w:t xml:space="preserve">Part B – Annex 1 (Baseline Security Requirements) of </w:t>
            </w:r>
            <w:r>
              <w:rPr>
                <w:rFonts w:ascii="Arial" w:hAnsi="Arial" w:cs="Arial"/>
                <w:sz w:val="20"/>
                <w:lang w:eastAsia="en-GB"/>
              </w:rPr>
              <w:t>Call-Off Schedule 9</w:t>
            </w:r>
            <w:r w:rsidR="008965F0">
              <w:rPr>
                <w:rFonts w:ascii="Arial" w:hAnsi="Arial" w:cs="Arial"/>
                <w:sz w:val="20"/>
                <w:lang w:eastAsia="en-GB"/>
              </w:rPr>
              <w:t>B</w:t>
            </w:r>
            <w:r>
              <w:rPr>
                <w:rFonts w:ascii="Arial" w:hAnsi="Arial" w:cs="Arial"/>
                <w:sz w:val="20"/>
                <w:lang w:eastAsia="en-GB"/>
              </w:rPr>
              <w:t xml:space="preserve"> (Securit</w:t>
            </w:r>
            <w:r w:rsidR="008C594C">
              <w:rPr>
                <w:rFonts w:ascii="Arial" w:hAnsi="Arial" w:cs="Arial"/>
                <w:sz w:val="20"/>
                <w:lang w:eastAsia="en-GB"/>
              </w:rPr>
              <w:t>y).</w:t>
            </w:r>
          </w:p>
          <w:p w14:paraId="3DA93FC1" w14:textId="77777777" w:rsidR="00ED1568" w:rsidRPr="00B06ADB" w:rsidRDefault="00ED1568" w:rsidP="00B06ADB">
            <w:pPr>
              <w:spacing w:after="0" w:line="240" w:lineRule="auto"/>
              <w:rPr>
                <w:rFonts w:eastAsia="Verdana" w:cs="Arial"/>
                <w:sz w:val="20"/>
                <w:lang w:eastAsia="en-GB"/>
              </w:rPr>
            </w:pPr>
          </w:p>
          <w:p w14:paraId="20FF9F24" w14:textId="77777777" w:rsidR="00ED1568" w:rsidRDefault="00146B76" w:rsidP="00ED1568">
            <w:pPr>
              <w:spacing w:after="0" w:line="240" w:lineRule="auto"/>
              <w:rPr>
                <w:rFonts w:ascii="Arial" w:eastAsia="Arial" w:hAnsi="Arial" w:cs="Arial"/>
                <w:color w:val="000000"/>
                <w:sz w:val="20"/>
                <w:lang w:eastAsia="en-GB"/>
              </w:rPr>
            </w:pPr>
            <w:r>
              <w:rPr>
                <w:rFonts w:ascii="Arial" w:eastAsia="Arial" w:hAnsi="Arial" w:cs="Arial"/>
                <w:b/>
                <w:color w:val="000000"/>
                <w:sz w:val="20"/>
                <w:lang w:eastAsia="en-GB"/>
              </w:rPr>
              <w:t>[</w:t>
            </w:r>
            <w:r w:rsidR="00ED1568">
              <w:rPr>
                <w:rFonts w:ascii="Arial" w:eastAsia="Arial" w:hAnsi="Arial" w:cs="Arial"/>
                <w:color w:val="000000"/>
                <w:sz w:val="20"/>
                <w:lang w:eastAsia="en-GB"/>
              </w:rPr>
              <w:t xml:space="preserve">If different security requirements </w:t>
            </w:r>
            <w:r>
              <w:rPr>
                <w:rFonts w:ascii="Arial" w:eastAsia="Arial" w:hAnsi="Arial" w:cs="Arial"/>
                <w:color w:val="000000"/>
                <w:sz w:val="20"/>
                <w:lang w:eastAsia="en-GB"/>
              </w:rPr>
              <w:t>than those set out in Call-Off Schedule 9</w:t>
            </w:r>
            <w:r w:rsidR="00835694">
              <w:rPr>
                <w:rFonts w:ascii="Arial" w:eastAsia="Arial" w:hAnsi="Arial" w:cs="Arial"/>
                <w:color w:val="000000"/>
                <w:sz w:val="20"/>
                <w:lang w:eastAsia="en-GB"/>
              </w:rPr>
              <w:t>B</w:t>
            </w:r>
            <w:r>
              <w:rPr>
                <w:rFonts w:ascii="Arial" w:eastAsia="Arial" w:hAnsi="Arial" w:cs="Arial"/>
                <w:color w:val="000000"/>
                <w:sz w:val="20"/>
                <w:lang w:eastAsia="en-GB"/>
              </w:rPr>
              <w:t xml:space="preserve"> (Security) </w:t>
            </w:r>
            <w:r w:rsidR="00ED1568">
              <w:rPr>
                <w:rFonts w:ascii="Arial" w:eastAsia="Arial" w:hAnsi="Arial" w:cs="Arial"/>
                <w:color w:val="000000"/>
                <w:sz w:val="20"/>
                <w:lang w:eastAsia="en-GB"/>
              </w:rPr>
              <w:t xml:space="preserve">apply under this SOW, these shall be detailed below and apply </w:t>
            </w:r>
            <w:r>
              <w:rPr>
                <w:rFonts w:ascii="Arial" w:eastAsia="Arial" w:hAnsi="Arial" w:cs="Arial"/>
                <w:color w:val="000000"/>
                <w:sz w:val="20"/>
                <w:lang w:eastAsia="en-GB"/>
              </w:rPr>
              <w:t>only to this SOW</w:t>
            </w:r>
            <w:r w:rsidR="00ED1568">
              <w:rPr>
                <w:rFonts w:ascii="Arial" w:eastAsia="Arial" w:hAnsi="Arial" w:cs="Arial"/>
                <w:color w:val="000000"/>
                <w:sz w:val="20"/>
                <w:lang w:eastAsia="en-GB"/>
              </w:rPr>
              <w:t>:</w:t>
            </w:r>
          </w:p>
          <w:p w14:paraId="0988DB42" w14:textId="77777777" w:rsidR="00ED1568" w:rsidRPr="00D95AF6" w:rsidRDefault="00ED1568" w:rsidP="00ED1568">
            <w:pPr>
              <w:spacing w:after="0" w:line="240" w:lineRule="auto"/>
              <w:ind w:left="-15"/>
              <w:rPr>
                <w:rFonts w:ascii="Arial" w:eastAsia="Arial" w:hAnsi="Arial" w:cs="Arial"/>
                <w:b/>
                <w:color w:val="000000"/>
                <w:sz w:val="20"/>
                <w:lang w:eastAsia="en-GB"/>
              </w:rPr>
            </w:pPr>
            <w:r>
              <w:rPr>
                <w:rFonts w:ascii="Arial" w:eastAsia="Arial" w:hAnsi="Arial" w:cs="Arial"/>
                <w:i/>
                <w:color w:val="000000"/>
                <w:sz w:val="20"/>
                <w:highlight w:val="yellow"/>
                <w:lang w:eastAsia="en-GB"/>
              </w:rPr>
              <w:t>[insert if necessary]</w:t>
            </w:r>
            <w:r w:rsidR="00146B76">
              <w:rPr>
                <w:rFonts w:ascii="Arial" w:eastAsia="Arial" w:hAnsi="Arial" w:cs="Arial"/>
                <w:b/>
                <w:color w:val="000000"/>
                <w:sz w:val="20"/>
                <w:lang w:eastAsia="en-GB"/>
              </w:rPr>
              <w:t xml:space="preserve"> ]</w:t>
            </w:r>
          </w:p>
        </w:tc>
      </w:tr>
      <w:tr w:rsidR="00CD6F4B" w14:paraId="77B20220" w14:textId="77777777" w:rsidTr="00CD6F4B">
        <w:tc>
          <w:tcPr>
            <w:tcW w:w="961"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tcPr>
          <w:p w14:paraId="13501B09" w14:textId="77777777" w:rsidR="00CD6F4B" w:rsidRDefault="00CD6F4B" w:rsidP="00CD6F4B">
            <w:pPr>
              <w:spacing w:after="0" w:line="240" w:lineRule="auto"/>
              <w:rPr>
                <w:rFonts w:ascii="Arial" w:eastAsia="Arial" w:hAnsi="Arial" w:cs="Arial"/>
                <w:b/>
                <w:color w:val="000000"/>
                <w:sz w:val="20"/>
                <w:lang w:eastAsia="en-GB"/>
              </w:rPr>
            </w:pPr>
            <w:r>
              <w:rPr>
                <w:rFonts w:ascii="Arial" w:eastAsia="Arial" w:hAnsi="Arial" w:cs="Arial"/>
                <w:b/>
                <w:color w:val="000000"/>
                <w:sz w:val="20"/>
                <w:lang w:eastAsia="en-GB"/>
              </w:rPr>
              <w:t>SOW Standards</w:t>
            </w:r>
          </w:p>
        </w:tc>
        <w:tc>
          <w:tcPr>
            <w:tcW w:w="4039" w:type="pct"/>
            <w:gridSpan w:val="3"/>
            <w:tcBorders>
              <w:top w:val="single" w:sz="8" w:space="0" w:color="222222"/>
              <w:left w:val="single" w:sz="8" w:space="0" w:color="222222"/>
              <w:bottom w:val="single" w:sz="8" w:space="0" w:color="222222"/>
              <w:right w:val="single" w:sz="8" w:space="0" w:color="222222"/>
            </w:tcBorders>
            <w:shd w:val="clear" w:color="auto" w:fill="FFFFFF" w:themeFill="background1"/>
            <w:tcMar>
              <w:top w:w="100" w:type="dxa"/>
              <w:left w:w="100" w:type="dxa"/>
              <w:bottom w:w="100" w:type="dxa"/>
              <w:right w:w="100" w:type="dxa"/>
            </w:tcMar>
          </w:tcPr>
          <w:p w14:paraId="0329DA8D" w14:textId="77777777" w:rsidR="00CD6F4B" w:rsidRPr="00CD6F4B" w:rsidRDefault="00CD6F4B" w:rsidP="00CD6F4B">
            <w:pPr>
              <w:spacing w:after="0" w:line="240" w:lineRule="auto"/>
              <w:rPr>
                <w:rFonts w:ascii="Arial" w:hAnsi="Arial" w:cs="Arial"/>
                <w:sz w:val="20"/>
                <w:lang w:eastAsia="en-GB"/>
              </w:rPr>
            </w:pPr>
            <w:r w:rsidRPr="00CD6F4B">
              <w:rPr>
                <w:rFonts w:ascii="Arial" w:hAnsi="Arial" w:cs="Arial"/>
                <w:sz w:val="20"/>
                <w:lang w:eastAsia="en-GB"/>
              </w:rPr>
              <w:t>[</w:t>
            </w:r>
            <w:r w:rsidRPr="00CD6F4B">
              <w:rPr>
                <w:rFonts w:ascii="Arial" w:hAnsi="Arial" w:cs="Arial"/>
                <w:sz w:val="20"/>
                <w:highlight w:val="yellow"/>
                <w:lang w:eastAsia="en-GB"/>
              </w:rPr>
              <w:t>Insert</w:t>
            </w:r>
            <w:r w:rsidRPr="00CD6F4B">
              <w:rPr>
                <w:rFonts w:ascii="Arial" w:hAnsi="Arial" w:cs="Arial"/>
                <w:sz w:val="20"/>
                <w:lang w:eastAsia="en-GB"/>
              </w:rPr>
              <w:t xml:space="preserve"> any specific Standards applicable to this SOW (check Annex 3 of Framework Schedule 6B (Order Form Template, SOW Template and Call-Off Schedules)] </w:t>
            </w:r>
          </w:p>
        </w:tc>
      </w:tr>
      <w:tr w:rsidR="00CD6F4B" w14:paraId="79A2FE94" w14:textId="77777777" w:rsidTr="00CD6F4B">
        <w:tc>
          <w:tcPr>
            <w:tcW w:w="961"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tcPr>
          <w:p w14:paraId="44E46CDF" w14:textId="77777777" w:rsidR="00CD6F4B" w:rsidRDefault="00CD6F4B" w:rsidP="00CD6F4B">
            <w:pPr>
              <w:spacing w:after="0" w:line="240" w:lineRule="auto"/>
              <w:rPr>
                <w:rFonts w:ascii="Arial" w:eastAsia="Arial" w:hAnsi="Arial" w:cs="Arial"/>
                <w:b/>
                <w:color w:val="000000"/>
                <w:sz w:val="20"/>
                <w:lang w:eastAsia="en-GB"/>
              </w:rPr>
            </w:pPr>
            <w:r>
              <w:rPr>
                <w:rFonts w:ascii="Arial" w:eastAsia="Arial" w:hAnsi="Arial" w:cs="Arial"/>
                <w:b/>
                <w:color w:val="000000"/>
                <w:sz w:val="20"/>
                <w:lang w:eastAsia="en-GB"/>
              </w:rPr>
              <w:t xml:space="preserve">Performance Management </w:t>
            </w:r>
          </w:p>
        </w:tc>
        <w:tc>
          <w:tcPr>
            <w:tcW w:w="4039" w:type="pct"/>
            <w:gridSpan w:val="3"/>
            <w:tcBorders>
              <w:top w:val="single" w:sz="8" w:space="0" w:color="222222"/>
              <w:left w:val="single" w:sz="8" w:space="0" w:color="222222"/>
              <w:bottom w:val="single" w:sz="8" w:space="0" w:color="222222"/>
              <w:right w:val="single" w:sz="8" w:space="0" w:color="222222"/>
            </w:tcBorders>
            <w:shd w:val="clear" w:color="auto" w:fill="FFFFFF" w:themeFill="background1"/>
            <w:tcMar>
              <w:top w:w="100" w:type="dxa"/>
              <w:left w:w="100" w:type="dxa"/>
              <w:bottom w:w="100" w:type="dxa"/>
              <w:right w:w="100" w:type="dxa"/>
            </w:tcMar>
          </w:tcPr>
          <w:p w14:paraId="0A3188A6" w14:textId="77777777" w:rsidR="00CD6F4B" w:rsidRPr="00CD6F4B" w:rsidRDefault="00CD6F4B" w:rsidP="00CD6F4B">
            <w:pPr>
              <w:spacing w:after="0" w:line="240" w:lineRule="auto"/>
              <w:rPr>
                <w:rFonts w:ascii="Arial" w:hAnsi="Arial" w:cs="Arial"/>
                <w:sz w:val="20"/>
                <w:lang w:eastAsia="en-GB"/>
              </w:rPr>
            </w:pPr>
            <w:r w:rsidRPr="00CD6F4B">
              <w:rPr>
                <w:rFonts w:ascii="Arial" w:hAnsi="Arial" w:cs="Arial"/>
                <w:sz w:val="20"/>
                <w:lang w:eastAsia="en-GB"/>
              </w:rPr>
              <w:t>[</w:t>
            </w:r>
            <w:r w:rsidRPr="00CD6F4B">
              <w:rPr>
                <w:rFonts w:ascii="Arial" w:hAnsi="Arial" w:cs="Arial"/>
                <w:sz w:val="20"/>
                <w:highlight w:val="yellow"/>
                <w:lang w:eastAsia="en-GB"/>
              </w:rPr>
              <w:t>Insert</w:t>
            </w:r>
            <w:r w:rsidRPr="00CD6F4B">
              <w:rPr>
                <w:rFonts w:ascii="Arial" w:hAnsi="Arial" w:cs="Arial"/>
                <w:sz w:val="20"/>
                <w:lang w:eastAsia="en-GB"/>
              </w:rPr>
              <w:t xml:space="preserve"> details of Material KPIs that have a material impact on Contract performance]</w:t>
            </w:r>
          </w:p>
          <w:p w14:paraId="2953EF6B" w14:textId="77777777" w:rsidR="00CD6F4B" w:rsidRPr="00CD6F4B" w:rsidRDefault="00CD6F4B" w:rsidP="00CD6F4B">
            <w:pPr>
              <w:spacing w:after="0" w:line="240" w:lineRule="auto"/>
              <w:rPr>
                <w:rFonts w:ascii="Arial" w:hAnsi="Arial" w:cs="Arial"/>
                <w:sz w:val="20"/>
                <w:lang w:eastAsia="en-GB"/>
              </w:rPr>
            </w:pPr>
          </w:p>
          <w:tbl>
            <w:tblPr>
              <w:tblStyle w:val="TableGrid"/>
              <w:tblW w:w="0" w:type="auto"/>
              <w:tblLook w:val="04A0" w:firstRow="1" w:lastRow="0" w:firstColumn="1" w:lastColumn="0" w:noHBand="0" w:noVBand="1"/>
            </w:tblPr>
            <w:tblGrid>
              <w:gridCol w:w="2526"/>
              <w:gridCol w:w="2526"/>
              <w:gridCol w:w="2526"/>
            </w:tblGrid>
            <w:tr w:rsidR="00CD6F4B" w14:paraId="7F87852B" w14:textId="77777777" w:rsidTr="00CD6F4B">
              <w:tc>
                <w:tcPr>
                  <w:tcW w:w="2526" w:type="dxa"/>
                </w:tcPr>
                <w:p w14:paraId="1414AEAB" w14:textId="77777777" w:rsidR="00CD6F4B" w:rsidRPr="00DA7B62" w:rsidRDefault="00CD6F4B" w:rsidP="00CD6F4B">
                  <w:pPr>
                    <w:rPr>
                      <w:rFonts w:ascii="Arial" w:eastAsia="Arial" w:hAnsi="Arial" w:cs="Arial"/>
                      <w:b/>
                      <w:bCs/>
                      <w:color w:val="000000"/>
                    </w:rPr>
                  </w:pPr>
                  <w:r w:rsidRPr="00DA7B62">
                    <w:rPr>
                      <w:rFonts w:ascii="Arial" w:eastAsia="Arial" w:hAnsi="Arial" w:cs="Arial"/>
                      <w:b/>
                      <w:bCs/>
                      <w:color w:val="000000"/>
                    </w:rPr>
                    <w:t>Material KPIs</w:t>
                  </w:r>
                </w:p>
              </w:tc>
              <w:tc>
                <w:tcPr>
                  <w:tcW w:w="2526" w:type="dxa"/>
                </w:tcPr>
                <w:p w14:paraId="787DA4F1" w14:textId="77777777" w:rsidR="00CD6F4B" w:rsidRPr="00DA7B62" w:rsidRDefault="00CD6F4B" w:rsidP="00CD6F4B">
                  <w:pPr>
                    <w:rPr>
                      <w:rFonts w:ascii="Arial" w:eastAsia="Arial" w:hAnsi="Arial" w:cs="Arial"/>
                      <w:b/>
                      <w:bCs/>
                      <w:color w:val="000000"/>
                    </w:rPr>
                  </w:pPr>
                  <w:r w:rsidRPr="00DA7B62">
                    <w:rPr>
                      <w:rFonts w:ascii="Arial" w:eastAsia="Arial" w:hAnsi="Arial" w:cs="Arial"/>
                      <w:b/>
                      <w:bCs/>
                      <w:color w:val="000000"/>
                    </w:rPr>
                    <w:t>Target</w:t>
                  </w:r>
                </w:p>
              </w:tc>
              <w:tc>
                <w:tcPr>
                  <w:tcW w:w="2526" w:type="dxa"/>
                </w:tcPr>
                <w:p w14:paraId="072DB50E" w14:textId="77777777" w:rsidR="00CD6F4B" w:rsidRPr="00DA7B62" w:rsidRDefault="00CD6F4B" w:rsidP="00CD6F4B">
                  <w:pPr>
                    <w:rPr>
                      <w:rFonts w:ascii="Arial" w:eastAsia="Arial" w:hAnsi="Arial" w:cs="Arial"/>
                      <w:b/>
                      <w:bCs/>
                      <w:color w:val="000000"/>
                    </w:rPr>
                  </w:pPr>
                  <w:r w:rsidRPr="00DA7B62">
                    <w:rPr>
                      <w:rFonts w:ascii="Arial" w:eastAsia="Arial" w:hAnsi="Arial" w:cs="Arial"/>
                      <w:b/>
                      <w:bCs/>
                      <w:color w:val="000000"/>
                    </w:rPr>
                    <w:t>Measured by</w:t>
                  </w:r>
                </w:p>
              </w:tc>
            </w:tr>
            <w:tr w:rsidR="00CD6F4B" w14:paraId="38226BB7" w14:textId="77777777" w:rsidTr="00CD6F4B">
              <w:tc>
                <w:tcPr>
                  <w:tcW w:w="2526" w:type="dxa"/>
                </w:tcPr>
                <w:p w14:paraId="0D0CAD79" w14:textId="77777777" w:rsidR="00CD6F4B" w:rsidRDefault="00CD6F4B" w:rsidP="00CD6F4B">
                  <w:pPr>
                    <w:rPr>
                      <w:rFonts w:ascii="Arial" w:eastAsia="Arial" w:hAnsi="Arial" w:cs="Arial"/>
                      <w:bCs/>
                      <w:color w:val="000000"/>
                    </w:rPr>
                  </w:pPr>
                </w:p>
              </w:tc>
              <w:tc>
                <w:tcPr>
                  <w:tcW w:w="2526" w:type="dxa"/>
                </w:tcPr>
                <w:p w14:paraId="3A67AF55" w14:textId="77777777" w:rsidR="00CD6F4B" w:rsidRDefault="00CD6F4B" w:rsidP="00CD6F4B">
                  <w:pPr>
                    <w:rPr>
                      <w:rFonts w:ascii="Arial" w:eastAsia="Arial" w:hAnsi="Arial" w:cs="Arial"/>
                      <w:bCs/>
                      <w:color w:val="000000"/>
                    </w:rPr>
                  </w:pPr>
                </w:p>
              </w:tc>
              <w:tc>
                <w:tcPr>
                  <w:tcW w:w="2526" w:type="dxa"/>
                </w:tcPr>
                <w:p w14:paraId="36BE2872" w14:textId="77777777" w:rsidR="00CD6F4B" w:rsidRDefault="00CD6F4B" w:rsidP="00CD6F4B">
                  <w:pPr>
                    <w:rPr>
                      <w:rFonts w:ascii="Arial" w:eastAsia="Arial" w:hAnsi="Arial" w:cs="Arial"/>
                      <w:bCs/>
                      <w:color w:val="000000"/>
                    </w:rPr>
                  </w:pPr>
                </w:p>
              </w:tc>
            </w:tr>
            <w:tr w:rsidR="00CD6F4B" w14:paraId="765142F0" w14:textId="77777777" w:rsidTr="00CD6F4B">
              <w:tc>
                <w:tcPr>
                  <w:tcW w:w="2526" w:type="dxa"/>
                </w:tcPr>
                <w:p w14:paraId="1B8B1E34" w14:textId="77777777" w:rsidR="00CD6F4B" w:rsidRDefault="00CD6F4B" w:rsidP="00CD6F4B">
                  <w:pPr>
                    <w:rPr>
                      <w:rFonts w:ascii="Arial" w:eastAsia="Arial" w:hAnsi="Arial" w:cs="Arial"/>
                      <w:bCs/>
                      <w:color w:val="000000"/>
                    </w:rPr>
                  </w:pPr>
                </w:p>
              </w:tc>
              <w:tc>
                <w:tcPr>
                  <w:tcW w:w="2526" w:type="dxa"/>
                </w:tcPr>
                <w:p w14:paraId="431278BF" w14:textId="77777777" w:rsidR="00CD6F4B" w:rsidRDefault="00CD6F4B" w:rsidP="00CD6F4B">
                  <w:pPr>
                    <w:rPr>
                      <w:rFonts w:ascii="Arial" w:eastAsia="Arial" w:hAnsi="Arial" w:cs="Arial"/>
                      <w:bCs/>
                      <w:color w:val="000000"/>
                    </w:rPr>
                  </w:pPr>
                </w:p>
              </w:tc>
              <w:tc>
                <w:tcPr>
                  <w:tcW w:w="2526" w:type="dxa"/>
                </w:tcPr>
                <w:p w14:paraId="36AF18A5" w14:textId="77777777" w:rsidR="00CD6F4B" w:rsidRDefault="00CD6F4B" w:rsidP="00CD6F4B">
                  <w:pPr>
                    <w:rPr>
                      <w:rFonts w:ascii="Arial" w:eastAsia="Arial" w:hAnsi="Arial" w:cs="Arial"/>
                      <w:bCs/>
                      <w:color w:val="000000"/>
                    </w:rPr>
                  </w:pPr>
                </w:p>
              </w:tc>
            </w:tr>
          </w:tbl>
          <w:p w14:paraId="2681D897" w14:textId="77777777" w:rsidR="00CD6F4B" w:rsidRPr="00CD6F4B" w:rsidRDefault="00CD6F4B" w:rsidP="00CD6F4B">
            <w:pPr>
              <w:spacing w:after="0" w:line="240" w:lineRule="auto"/>
              <w:rPr>
                <w:rFonts w:ascii="Arial" w:hAnsi="Arial" w:cs="Arial"/>
                <w:sz w:val="20"/>
                <w:lang w:eastAsia="en-GB"/>
              </w:rPr>
            </w:pPr>
          </w:p>
          <w:p w14:paraId="5E5EE5CE" w14:textId="77777777" w:rsidR="00CD6F4B" w:rsidRPr="00CD6F4B" w:rsidRDefault="00CD6F4B" w:rsidP="00CD6F4B">
            <w:pPr>
              <w:spacing w:after="0" w:line="240" w:lineRule="auto"/>
              <w:rPr>
                <w:rFonts w:ascii="Arial" w:hAnsi="Arial" w:cs="Arial"/>
                <w:sz w:val="20"/>
                <w:lang w:eastAsia="en-GB"/>
              </w:rPr>
            </w:pPr>
            <w:r w:rsidRPr="00CD6F4B">
              <w:rPr>
                <w:rFonts w:ascii="Arial" w:hAnsi="Arial" w:cs="Arial"/>
                <w:sz w:val="20"/>
                <w:lang w:eastAsia="en-GB"/>
              </w:rPr>
              <w:t>[</w:t>
            </w:r>
            <w:r w:rsidRPr="00CD6F4B">
              <w:rPr>
                <w:rFonts w:ascii="Arial" w:hAnsi="Arial" w:cs="Arial"/>
                <w:sz w:val="20"/>
                <w:highlight w:val="yellow"/>
                <w:lang w:eastAsia="en-GB"/>
              </w:rPr>
              <w:t>Insert</w:t>
            </w:r>
            <w:r w:rsidRPr="00CD6F4B">
              <w:rPr>
                <w:rFonts w:ascii="Arial" w:hAnsi="Arial" w:cs="Arial"/>
                <w:sz w:val="20"/>
                <w:lang w:eastAsia="en-GB"/>
              </w:rPr>
              <w:t xml:space="preserve"> Service Levels and/or KPIs – See Call-Off Schedule 14 (Service Levels and Balanced Scorecard]</w:t>
            </w:r>
          </w:p>
        </w:tc>
      </w:tr>
      <w:tr w:rsidR="00C42C58" w14:paraId="67A25226" w14:textId="77777777" w:rsidTr="00C42C58">
        <w:tc>
          <w:tcPr>
            <w:tcW w:w="961"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38391DCE" w14:textId="77777777" w:rsidR="00C42C58" w:rsidRDefault="00C42C58">
            <w:pPr>
              <w:spacing w:after="0" w:line="240" w:lineRule="auto"/>
              <w:rPr>
                <w:rFonts w:ascii="Arial" w:eastAsia="Arial" w:hAnsi="Arial" w:cs="Arial"/>
                <w:b/>
                <w:color w:val="000000"/>
                <w:sz w:val="20"/>
                <w:lang w:eastAsia="en-GB"/>
              </w:rPr>
            </w:pPr>
            <w:r>
              <w:rPr>
                <w:rFonts w:ascii="Arial" w:eastAsia="Arial" w:hAnsi="Arial" w:cs="Arial"/>
                <w:b/>
                <w:color w:val="000000"/>
                <w:sz w:val="20"/>
                <w:lang w:eastAsia="en-GB"/>
              </w:rPr>
              <w:t xml:space="preserve">Additional Requirements  </w:t>
            </w:r>
          </w:p>
        </w:tc>
        <w:tc>
          <w:tcPr>
            <w:tcW w:w="4039" w:type="pct"/>
            <w:gridSpan w:val="3"/>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hideMark/>
          </w:tcPr>
          <w:p w14:paraId="02393491" w14:textId="77777777" w:rsidR="00C42C58" w:rsidRDefault="00C42C58">
            <w:pPr>
              <w:spacing w:after="0" w:line="240" w:lineRule="auto"/>
              <w:ind w:left="-15"/>
              <w:rPr>
                <w:rFonts w:ascii="Arial" w:eastAsia="Arial" w:hAnsi="Arial" w:cs="Arial"/>
                <w:color w:val="000000"/>
                <w:sz w:val="20"/>
                <w:lang w:eastAsia="en-GB"/>
              </w:rPr>
            </w:pPr>
            <w:r>
              <w:rPr>
                <w:rFonts w:ascii="Arial" w:eastAsia="Arial" w:hAnsi="Arial" w:cs="Arial"/>
                <w:b/>
                <w:bCs/>
                <w:color w:val="000000"/>
                <w:sz w:val="20"/>
                <w:lang w:eastAsia="en-GB"/>
              </w:rPr>
              <w:t>Annex 1</w:t>
            </w:r>
            <w:r w:rsidR="00CD55E2">
              <w:rPr>
                <w:rFonts w:ascii="Arial" w:eastAsia="Arial" w:hAnsi="Arial" w:cs="Arial"/>
                <w:b/>
                <w:bCs/>
                <w:color w:val="000000"/>
                <w:sz w:val="20"/>
                <w:lang w:eastAsia="en-GB"/>
              </w:rPr>
              <w:t xml:space="preserve"> – </w:t>
            </w:r>
            <w:r w:rsidR="00BA2FF3">
              <w:rPr>
                <w:rFonts w:ascii="Arial" w:eastAsia="Arial" w:hAnsi="Arial" w:cs="Arial"/>
                <w:bCs/>
                <w:color w:val="000000"/>
                <w:sz w:val="20"/>
                <w:lang w:eastAsia="en-GB"/>
              </w:rPr>
              <w:t xml:space="preserve">Where </w:t>
            </w:r>
            <w:r w:rsidR="00CD55E2" w:rsidRPr="00BA2FF3">
              <w:rPr>
                <w:rFonts w:ascii="Arial" w:eastAsia="Arial" w:hAnsi="Arial" w:cs="Arial"/>
                <w:bCs/>
                <w:color w:val="000000"/>
                <w:sz w:val="20"/>
                <w:lang w:eastAsia="en-GB"/>
              </w:rPr>
              <w:t>Annex 1 o</w:t>
            </w:r>
            <w:r w:rsidR="00BA2FF3">
              <w:rPr>
                <w:rFonts w:ascii="Arial" w:eastAsia="Arial" w:hAnsi="Arial" w:cs="Arial"/>
                <w:bCs/>
                <w:color w:val="000000"/>
                <w:sz w:val="20"/>
                <w:lang w:eastAsia="en-GB"/>
              </w:rPr>
              <w:t>f</w:t>
            </w:r>
            <w:r w:rsidR="00CD55E2" w:rsidRPr="00BA2FF3">
              <w:rPr>
                <w:rFonts w:ascii="Arial" w:eastAsia="Arial" w:hAnsi="Arial" w:cs="Arial"/>
                <w:bCs/>
                <w:color w:val="000000"/>
                <w:sz w:val="20"/>
                <w:lang w:eastAsia="en-GB"/>
              </w:rPr>
              <w:t xml:space="preserve"> Join</w:t>
            </w:r>
            <w:r w:rsidR="00BA2FF3">
              <w:rPr>
                <w:rFonts w:ascii="Arial" w:eastAsia="Arial" w:hAnsi="Arial" w:cs="Arial"/>
                <w:bCs/>
                <w:color w:val="000000"/>
                <w:sz w:val="20"/>
                <w:lang w:eastAsia="en-GB"/>
              </w:rPr>
              <w:t>t</w:t>
            </w:r>
            <w:r w:rsidR="00CD55E2" w:rsidRPr="00BA2FF3">
              <w:rPr>
                <w:rFonts w:ascii="Arial" w:eastAsia="Arial" w:hAnsi="Arial" w:cs="Arial"/>
                <w:bCs/>
                <w:color w:val="000000"/>
                <w:sz w:val="20"/>
                <w:lang w:eastAsia="en-GB"/>
              </w:rPr>
              <w:t xml:space="preserve"> Schedule 11 (Processing Data) </w:t>
            </w:r>
            <w:r w:rsidR="00BA2FF3">
              <w:rPr>
                <w:rFonts w:ascii="Arial" w:eastAsia="Arial" w:hAnsi="Arial" w:cs="Arial"/>
                <w:bCs/>
                <w:color w:val="000000"/>
                <w:sz w:val="20"/>
                <w:lang w:eastAsia="en-GB"/>
              </w:rPr>
              <w:t xml:space="preserve">in the Call-Off Contract does not accurately reflect the data Processor / Controller arrangements applicable to this Statement of Work, the Parties shall comply with the revised Annex 1 </w:t>
            </w:r>
            <w:r w:rsidR="00351979">
              <w:rPr>
                <w:rFonts w:ascii="Arial" w:eastAsia="Arial" w:hAnsi="Arial" w:cs="Arial"/>
                <w:bCs/>
                <w:color w:val="000000"/>
                <w:sz w:val="20"/>
                <w:lang w:eastAsia="en-GB"/>
              </w:rPr>
              <w:t xml:space="preserve">attached </w:t>
            </w:r>
            <w:r w:rsidR="00BA2FF3">
              <w:rPr>
                <w:rFonts w:ascii="Arial" w:eastAsia="Arial" w:hAnsi="Arial" w:cs="Arial"/>
                <w:bCs/>
                <w:color w:val="000000"/>
                <w:sz w:val="20"/>
                <w:lang w:eastAsia="en-GB"/>
              </w:rPr>
              <w:t>to this Statement of Work.</w:t>
            </w:r>
          </w:p>
        </w:tc>
      </w:tr>
      <w:tr w:rsidR="00272AD6" w14:paraId="567A538C" w14:textId="77777777" w:rsidTr="00C42C58">
        <w:tc>
          <w:tcPr>
            <w:tcW w:w="961"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tcPr>
          <w:p w14:paraId="00E0F91E" w14:textId="77777777" w:rsidR="00272AD6" w:rsidRDefault="00272AD6">
            <w:pPr>
              <w:spacing w:after="0" w:line="240" w:lineRule="auto"/>
              <w:rPr>
                <w:rFonts w:ascii="Arial" w:eastAsia="Arial" w:hAnsi="Arial" w:cs="Arial"/>
                <w:b/>
                <w:color w:val="000000"/>
                <w:sz w:val="20"/>
                <w:lang w:eastAsia="en-GB"/>
              </w:rPr>
            </w:pPr>
            <w:r w:rsidRPr="005447C9">
              <w:rPr>
                <w:rFonts w:ascii="Arial" w:eastAsia="Arial" w:hAnsi="Arial" w:cs="Arial"/>
                <w:b/>
                <w:color w:val="000000"/>
                <w:sz w:val="20"/>
                <w:lang w:eastAsia="en-GB"/>
              </w:rPr>
              <w:t>Key Supplier Staff</w:t>
            </w:r>
            <w:r>
              <w:rPr>
                <w:rFonts w:ascii="Arial" w:eastAsia="Arial" w:hAnsi="Arial" w:cs="Arial"/>
                <w:b/>
                <w:color w:val="000000"/>
                <w:sz w:val="20"/>
                <w:lang w:eastAsia="en-GB"/>
              </w:rPr>
              <w:t xml:space="preserve"> </w:t>
            </w:r>
          </w:p>
        </w:tc>
        <w:tc>
          <w:tcPr>
            <w:tcW w:w="4039" w:type="pct"/>
            <w:gridSpan w:val="3"/>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tbl>
            <w:tblPr>
              <w:tblStyle w:val="TableGrid"/>
              <w:tblW w:w="0" w:type="auto"/>
              <w:tblInd w:w="108" w:type="dxa"/>
              <w:tblLook w:val="04A0" w:firstRow="1" w:lastRow="0" w:firstColumn="1" w:lastColumn="0" w:noHBand="0" w:noVBand="1"/>
            </w:tblPr>
            <w:tblGrid>
              <w:gridCol w:w="2664"/>
              <w:gridCol w:w="2268"/>
              <w:gridCol w:w="2370"/>
            </w:tblGrid>
            <w:tr w:rsidR="00272AD6" w:rsidRPr="00ED57F3" w14:paraId="2BCEFD3E" w14:textId="77777777" w:rsidTr="00272AD6">
              <w:trPr>
                <w:trHeight w:val="472"/>
              </w:trPr>
              <w:tc>
                <w:tcPr>
                  <w:tcW w:w="2664" w:type="dxa"/>
                </w:tcPr>
                <w:p w14:paraId="51C195D7" w14:textId="77777777" w:rsidR="00272AD6" w:rsidRPr="00ED57F3" w:rsidRDefault="00272AD6" w:rsidP="00272AD6">
                  <w:pPr>
                    <w:rPr>
                      <w:rFonts w:ascii="Arial" w:hAnsi="Arial" w:cs="Arial"/>
                      <w:b/>
                    </w:rPr>
                  </w:pPr>
                  <w:r w:rsidRPr="00ED57F3">
                    <w:rPr>
                      <w:rFonts w:ascii="Arial" w:hAnsi="Arial" w:cs="Arial"/>
                      <w:b/>
                    </w:rPr>
                    <w:t>Key Role</w:t>
                  </w:r>
                </w:p>
              </w:tc>
              <w:tc>
                <w:tcPr>
                  <w:tcW w:w="2268" w:type="dxa"/>
                </w:tcPr>
                <w:p w14:paraId="0A9E3DD0" w14:textId="77777777" w:rsidR="00272AD6" w:rsidRPr="00ED57F3" w:rsidRDefault="00272AD6" w:rsidP="00272AD6">
                  <w:pPr>
                    <w:rPr>
                      <w:rFonts w:ascii="Arial" w:hAnsi="Arial" w:cs="Arial"/>
                      <w:b/>
                    </w:rPr>
                  </w:pPr>
                  <w:r w:rsidRPr="00ED57F3">
                    <w:rPr>
                      <w:rFonts w:ascii="Arial" w:hAnsi="Arial" w:cs="Arial"/>
                      <w:b/>
                    </w:rPr>
                    <w:t>Key Staff</w:t>
                  </w:r>
                </w:p>
              </w:tc>
              <w:tc>
                <w:tcPr>
                  <w:tcW w:w="2370" w:type="dxa"/>
                </w:tcPr>
                <w:p w14:paraId="73B6184B" w14:textId="77777777" w:rsidR="00272AD6" w:rsidRPr="00ED57F3" w:rsidRDefault="00272AD6" w:rsidP="00272AD6">
                  <w:pPr>
                    <w:rPr>
                      <w:rFonts w:ascii="Arial" w:hAnsi="Arial" w:cs="Arial"/>
                      <w:b/>
                    </w:rPr>
                  </w:pPr>
                  <w:r w:rsidRPr="00ED57F3">
                    <w:rPr>
                      <w:rFonts w:ascii="Arial" w:hAnsi="Arial" w:cs="Arial"/>
                      <w:b/>
                    </w:rPr>
                    <w:t>Contract Details</w:t>
                  </w:r>
                </w:p>
              </w:tc>
            </w:tr>
            <w:tr w:rsidR="00272AD6" w:rsidRPr="00ED57F3" w14:paraId="0D8FC52B" w14:textId="77777777" w:rsidTr="00272AD6">
              <w:trPr>
                <w:trHeight w:val="243"/>
              </w:trPr>
              <w:tc>
                <w:tcPr>
                  <w:tcW w:w="2664" w:type="dxa"/>
                </w:tcPr>
                <w:p w14:paraId="3ED60113" w14:textId="77777777" w:rsidR="00272AD6" w:rsidRPr="00ED57F3" w:rsidRDefault="00272AD6" w:rsidP="00272AD6">
                  <w:pPr>
                    <w:rPr>
                      <w:rFonts w:ascii="Arial" w:hAnsi="Arial" w:cs="Arial"/>
                    </w:rPr>
                  </w:pPr>
                </w:p>
              </w:tc>
              <w:tc>
                <w:tcPr>
                  <w:tcW w:w="2268" w:type="dxa"/>
                </w:tcPr>
                <w:p w14:paraId="32F40FAB" w14:textId="77777777" w:rsidR="00272AD6" w:rsidRPr="00ED57F3" w:rsidRDefault="00272AD6" w:rsidP="00272AD6">
                  <w:pPr>
                    <w:jc w:val="center"/>
                    <w:rPr>
                      <w:rFonts w:ascii="Arial" w:hAnsi="Arial" w:cs="Arial"/>
                      <w:b/>
                    </w:rPr>
                  </w:pPr>
                </w:p>
              </w:tc>
              <w:tc>
                <w:tcPr>
                  <w:tcW w:w="2370" w:type="dxa"/>
                </w:tcPr>
                <w:p w14:paraId="5809DDD3" w14:textId="77777777" w:rsidR="00272AD6" w:rsidRPr="00ED57F3" w:rsidRDefault="00272AD6" w:rsidP="00272AD6">
                  <w:pPr>
                    <w:jc w:val="center"/>
                    <w:rPr>
                      <w:rFonts w:ascii="Arial" w:hAnsi="Arial" w:cs="Arial"/>
                      <w:b/>
                    </w:rPr>
                  </w:pPr>
                </w:p>
              </w:tc>
            </w:tr>
            <w:tr w:rsidR="00272AD6" w:rsidRPr="00ED57F3" w14:paraId="0D1431A6" w14:textId="77777777" w:rsidTr="00272AD6">
              <w:trPr>
                <w:trHeight w:val="243"/>
              </w:trPr>
              <w:tc>
                <w:tcPr>
                  <w:tcW w:w="2664" w:type="dxa"/>
                </w:tcPr>
                <w:p w14:paraId="5F8BAA1B" w14:textId="77777777" w:rsidR="00272AD6" w:rsidRPr="00ED57F3" w:rsidRDefault="00272AD6" w:rsidP="00272AD6">
                  <w:pPr>
                    <w:rPr>
                      <w:rFonts w:ascii="Arial" w:hAnsi="Arial" w:cs="Arial"/>
                      <w:b/>
                    </w:rPr>
                  </w:pPr>
                </w:p>
              </w:tc>
              <w:tc>
                <w:tcPr>
                  <w:tcW w:w="2268" w:type="dxa"/>
                </w:tcPr>
                <w:p w14:paraId="0C09C373" w14:textId="77777777" w:rsidR="00272AD6" w:rsidRPr="00ED57F3" w:rsidRDefault="00272AD6" w:rsidP="00272AD6">
                  <w:pPr>
                    <w:jc w:val="center"/>
                    <w:rPr>
                      <w:rFonts w:ascii="Arial" w:hAnsi="Arial" w:cs="Arial"/>
                      <w:b/>
                    </w:rPr>
                  </w:pPr>
                </w:p>
              </w:tc>
              <w:tc>
                <w:tcPr>
                  <w:tcW w:w="2370" w:type="dxa"/>
                </w:tcPr>
                <w:p w14:paraId="6D9BCCFF" w14:textId="77777777" w:rsidR="00272AD6" w:rsidRPr="00ED57F3" w:rsidRDefault="00272AD6" w:rsidP="00272AD6">
                  <w:pPr>
                    <w:jc w:val="center"/>
                    <w:rPr>
                      <w:rFonts w:ascii="Arial" w:hAnsi="Arial" w:cs="Arial"/>
                      <w:b/>
                    </w:rPr>
                  </w:pPr>
                </w:p>
              </w:tc>
            </w:tr>
            <w:tr w:rsidR="00272AD6" w:rsidRPr="00ED57F3" w14:paraId="714BC0C2" w14:textId="77777777" w:rsidTr="00272AD6">
              <w:trPr>
                <w:trHeight w:val="243"/>
              </w:trPr>
              <w:tc>
                <w:tcPr>
                  <w:tcW w:w="2664" w:type="dxa"/>
                </w:tcPr>
                <w:p w14:paraId="5AC16D11" w14:textId="77777777" w:rsidR="00272AD6" w:rsidRPr="00ED57F3" w:rsidRDefault="00272AD6" w:rsidP="00272AD6">
                  <w:pPr>
                    <w:jc w:val="center"/>
                    <w:rPr>
                      <w:rFonts w:ascii="Arial" w:hAnsi="Arial" w:cs="Arial"/>
                      <w:b/>
                    </w:rPr>
                  </w:pPr>
                </w:p>
              </w:tc>
              <w:tc>
                <w:tcPr>
                  <w:tcW w:w="2268" w:type="dxa"/>
                </w:tcPr>
                <w:p w14:paraId="4982151E" w14:textId="77777777" w:rsidR="00272AD6" w:rsidRPr="00ED57F3" w:rsidRDefault="00272AD6" w:rsidP="00272AD6">
                  <w:pPr>
                    <w:jc w:val="center"/>
                    <w:rPr>
                      <w:rFonts w:ascii="Arial" w:hAnsi="Arial" w:cs="Arial"/>
                      <w:b/>
                    </w:rPr>
                  </w:pPr>
                </w:p>
              </w:tc>
              <w:tc>
                <w:tcPr>
                  <w:tcW w:w="2370" w:type="dxa"/>
                </w:tcPr>
                <w:p w14:paraId="1E7107FA" w14:textId="77777777" w:rsidR="00272AD6" w:rsidRPr="00ED57F3" w:rsidRDefault="00272AD6" w:rsidP="00272AD6">
                  <w:pPr>
                    <w:jc w:val="center"/>
                    <w:rPr>
                      <w:rFonts w:ascii="Arial" w:hAnsi="Arial" w:cs="Arial"/>
                      <w:b/>
                    </w:rPr>
                  </w:pPr>
                </w:p>
              </w:tc>
            </w:tr>
            <w:tr w:rsidR="00272AD6" w:rsidRPr="00ED57F3" w14:paraId="68FC1E18" w14:textId="77777777" w:rsidTr="00272AD6">
              <w:trPr>
                <w:trHeight w:val="229"/>
              </w:trPr>
              <w:tc>
                <w:tcPr>
                  <w:tcW w:w="2664" w:type="dxa"/>
                </w:tcPr>
                <w:p w14:paraId="022EC280" w14:textId="77777777" w:rsidR="00272AD6" w:rsidRPr="00ED57F3" w:rsidRDefault="00272AD6" w:rsidP="00272AD6">
                  <w:pPr>
                    <w:jc w:val="center"/>
                    <w:rPr>
                      <w:rFonts w:ascii="Arial" w:hAnsi="Arial" w:cs="Arial"/>
                      <w:b/>
                    </w:rPr>
                  </w:pPr>
                </w:p>
              </w:tc>
              <w:tc>
                <w:tcPr>
                  <w:tcW w:w="2268" w:type="dxa"/>
                </w:tcPr>
                <w:p w14:paraId="56E84AE4" w14:textId="77777777" w:rsidR="00272AD6" w:rsidRPr="00ED57F3" w:rsidRDefault="00272AD6" w:rsidP="00272AD6">
                  <w:pPr>
                    <w:jc w:val="center"/>
                    <w:rPr>
                      <w:rFonts w:ascii="Arial" w:hAnsi="Arial" w:cs="Arial"/>
                      <w:b/>
                    </w:rPr>
                  </w:pPr>
                </w:p>
              </w:tc>
              <w:tc>
                <w:tcPr>
                  <w:tcW w:w="2370" w:type="dxa"/>
                </w:tcPr>
                <w:p w14:paraId="288DF4FC" w14:textId="77777777" w:rsidR="00272AD6" w:rsidRPr="00ED57F3" w:rsidRDefault="00272AD6" w:rsidP="00272AD6">
                  <w:pPr>
                    <w:jc w:val="center"/>
                    <w:rPr>
                      <w:rFonts w:ascii="Arial" w:hAnsi="Arial" w:cs="Arial"/>
                      <w:b/>
                    </w:rPr>
                  </w:pPr>
                </w:p>
              </w:tc>
            </w:tr>
            <w:tr w:rsidR="00272AD6" w:rsidRPr="00ED57F3" w14:paraId="488846BA" w14:textId="77777777" w:rsidTr="00272AD6">
              <w:trPr>
                <w:trHeight w:val="243"/>
              </w:trPr>
              <w:tc>
                <w:tcPr>
                  <w:tcW w:w="2664" w:type="dxa"/>
                </w:tcPr>
                <w:p w14:paraId="2B1B618D" w14:textId="77777777" w:rsidR="00272AD6" w:rsidRPr="00ED57F3" w:rsidRDefault="00272AD6" w:rsidP="00272AD6">
                  <w:pPr>
                    <w:jc w:val="center"/>
                    <w:rPr>
                      <w:rFonts w:ascii="Arial" w:hAnsi="Arial" w:cs="Arial"/>
                      <w:b/>
                    </w:rPr>
                  </w:pPr>
                </w:p>
              </w:tc>
              <w:tc>
                <w:tcPr>
                  <w:tcW w:w="2268" w:type="dxa"/>
                </w:tcPr>
                <w:p w14:paraId="547A281A" w14:textId="77777777" w:rsidR="00272AD6" w:rsidRPr="00ED57F3" w:rsidRDefault="00272AD6" w:rsidP="00272AD6">
                  <w:pPr>
                    <w:jc w:val="center"/>
                    <w:rPr>
                      <w:rFonts w:ascii="Arial" w:hAnsi="Arial" w:cs="Arial"/>
                      <w:b/>
                    </w:rPr>
                  </w:pPr>
                </w:p>
              </w:tc>
              <w:tc>
                <w:tcPr>
                  <w:tcW w:w="2370" w:type="dxa"/>
                </w:tcPr>
                <w:p w14:paraId="6D614B07" w14:textId="77777777" w:rsidR="00272AD6" w:rsidRPr="00ED57F3" w:rsidRDefault="00272AD6" w:rsidP="00272AD6">
                  <w:pPr>
                    <w:jc w:val="center"/>
                    <w:rPr>
                      <w:rFonts w:ascii="Arial" w:hAnsi="Arial" w:cs="Arial"/>
                      <w:b/>
                    </w:rPr>
                  </w:pPr>
                </w:p>
              </w:tc>
            </w:tr>
            <w:tr w:rsidR="00272AD6" w:rsidRPr="00ED57F3" w14:paraId="315BA0E9" w14:textId="77777777" w:rsidTr="00272AD6">
              <w:trPr>
                <w:trHeight w:val="64"/>
              </w:trPr>
              <w:tc>
                <w:tcPr>
                  <w:tcW w:w="2664" w:type="dxa"/>
                </w:tcPr>
                <w:p w14:paraId="2F0E18BA" w14:textId="77777777" w:rsidR="00272AD6" w:rsidRPr="00ED57F3" w:rsidRDefault="00272AD6" w:rsidP="00272AD6">
                  <w:pPr>
                    <w:jc w:val="center"/>
                    <w:rPr>
                      <w:rFonts w:ascii="Arial" w:hAnsi="Arial" w:cs="Arial"/>
                      <w:b/>
                    </w:rPr>
                  </w:pPr>
                </w:p>
              </w:tc>
              <w:tc>
                <w:tcPr>
                  <w:tcW w:w="2268" w:type="dxa"/>
                </w:tcPr>
                <w:p w14:paraId="4AD7522A" w14:textId="77777777" w:rsidR="00272AD6" w:rsidRPr="00ED57F3" w:rsidRDefault="00272AD6" w:rsidP="00272AD6">
                  <w:pPr>
                    <w:jc w:val="center"/>
                    <w:rPr>
                      <w:rFonts w:ascii="Arial" w:hAnsi="Arial" w:cs="Arial"/>
                      <w:b/>
                    </w:rPr>
                  </w:pPr>
                </w:p>
              </w:tc>
              <w:tc>
                <w:tcPr>
                  <w:tcW w:w="2370" w:type="dxa"/>
                </w:tcPr>
                <w:p w14:paraId="4177F0BF" w14:textId="77777777" w:rsidR="00272AD6" w:rsidRPr="00ED57F3" w:rsidRDefault="00272AD6" w:rsidP="00272AD6">
                  <w:pPr>
                    <w:jc w:val="center"/>
                    <w:rPr>
                      <w:rFonts w:ascii="Arial" w:hAnsi="Arial" w:cs="Arial"/>
                      <w:b/>
                    </w:rPr>
                  </w:pPr>
                </w:p>
              </w:tc>
            </w:tr>
          </w:tbl>
          <w:p w14:paraId="2338D619" w14:textId="77777777" w:rsidR="00272AD6" w:rsidRDefault="00272AD6">
            <w:pPr>
              <w:spacing w:after="0" w:line="240" w:lineRule="auto"/>
              <w:ind w:left="-15"/>
              <w:rPr>
                <w:rFonts w:ascii="Arial" w:eastAsia="Arial" w:hAnsi="Arial" w:cs="Arial"/>
                <w:b/>
                <w:bCs/>
                <w:color w:val="000000"/>
                <w:sz w:val="20"/>
                <w:lang w:eastAsia="en-GB"/>
              </w:rPr>
            </w:pPr>
          </w:p>
        </w:tc>
      </w:tr>
      <w:tr w:rsidR="00086E36" w14:paraId="51C94267" w14:textId="77777777" w:rsidTr="00C42C58">
        <w:tc>
          <w:tcPr>
            <w:tcW w:w="961"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tcPr>
          <w:p w14:paraId="2DE4133A" w14:textId="77777777" w:rsidR="00086E36" w:rsidRDefault="001045BA">
            <w:pPr>
              <w:spacing w:after="0" w:line="240" w:lineRule="auto"/>
              <w:rPr>
                <w:rFonts w:ascii="Arial" w:eastAsia="Arial" w:hAnsi="Arial" w:cs="Arial"/>
                <w:b/>
                <w:color w:val="000000"/>
                <w:sz w:val="20"/>
                <w:lang w:eastAsia="en-GB"/>
              </w:rPr>
            </w:pPr>
            <w:r>
              <w:rPr>
                <w:rFonts w:ascii="Arial" w:eastAsia="Arial" w:hAnsi="Arial" w:cs="Arial"/>
                <w:b/>
                <w:color w:val="000000"/>
                <w:sz w:val="20"/>
                <w:lang w:eastAsia="en-GB"/>
              </w:rPr>
              <w:t>[</w:t>
            </w:r>
            <w:r w:rsidR="00086E36">
              <w:rPr>
                <w:rFonts w:ascii="Arial" w:eastAsia="Arial" w:hAnsi="Arial" w:cs="Arial"/>
                <w:b/>
                <w:color w:val="000000"/>
                <w:sz w:val="20"/>
                <w:lang w:eastAsia="en-GB"/>
              </w:rPr>
              <w:t>SOW Reporting Requirements:</w:t>
            </w:r>
            <w:r>
              <w:rPr>
                <w:rFonts w:ascii="Arial" w:eastAsia="Arial" w:hAnsi="Arial" w:cs="Arial"/>
                <w:b/>
                <w:color w:val="000000"/>
                <w:sz w:val="20"/>
                <w:lang w:eastAsia="en-GB"/>
              </w:rPr>
              <w:t>]</w:t>
            </w:r>
          </w:p>
        </w:tc>
        <w:tc>
          <w:tcPr>
            <w:tcW w:w="4039" w:type="pct"/>
            <w:gridSpan w:val="3"/>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1C26B18" w14:textId="77777777" w:rsidR="00086E36" w:rsidRDefault="001045BA" w:rsidP="00086E36">
            <w:pPr>
              <w:spacing w:after="0" w:line="240" w:lineRule="auto"/>
              <w:ind w:left="-15"/>
              <w:rPr>
                <w:rFonts w:ascii="Arial" w:eastAsia="Arial" w:hAnsi="Arial" w:cs="Arial"/>
                <w:color w:val="000000"/>
                <w:sz w:val="20"/>
                <w:lang w:eastAsia="en-GB"/>
              </w:rPr>
            </w:pPr>
            <w:r w:rsidRPr="001045BA">
              <w:rPr>
                <w:rFonts w:ascii="Arial" w:eastAsia="Arial" w:hAnsi="Arial" w:cs="Arial"/>
                <w:b/>
                <w:color w:val="000000"/>
                <w:sz w:val="20"/>
                <w:lang w:eastAsia="en-GB"/>
              </w:rPr>
              <w:t>[</w:t>
            </w:r>
            <w:r>
              <w:rPr>
                <w:rFonts w:ascii="Arial" w:eastAsia="Arial" w:hAnsi="Arial" w:cs="Arial"/>
                <w:color w:val="000000"/>
                <w:sz w:val="20"/>
                <w:lang w:eastAsia="en-GB"/>
              </w:rPr>
              <w:t>Further to t</w:t>
            </w:r>
            <w:r w:rsidR="00086E36">
              <w:rPr>
                <w:rFonts w:ascii="Arial" w:eastAsia="Arial" w:hAnsi="Arial" w:cs="Arial"/>
                <w:color w:val="000000"/>
                <w:sz w:val="20"/>
                <w:lang w:eastAsia="en-GB"/>
              </w:rPr>
              <w:t>he Supplier provid</w:t>
            </w:r>
            <w:r>
              <w:rPr>
                <w:rFonts w:ascii="Arial" w:eastAsia="Arial" w:hAnsi="Arial" w:cs="Arial"/>
                <w:color w:val="000000"/>
                <w:sz w:val="20"/>
                <w:lang w:eastAsia="en-GB"/>
              </w:rPr>
              <w:t>ing the</w:t>
            </w:r>
            <w:r w:rsidR="00086E36">
              <w:rPr>
                <w:rFonts w:ascii="Arial" w:eastAsia="Arial" w:hAnsi="Arial" w:cs="Arial"/>
                <w:color w:val="000000"/>
                <w:sz w:val="20"/>
                <w:lang w:eastAsia="en-GB"/>
              </w:rPr>
              <w:t xml:space="preserve"> management information</w:t>
            </w:r>
            <w:r>
              <w:rPr>
                <w:rFonts w:ascii="Arial" w:eastAsia="Arial" w:hAnsi="Arial" w:cs="Arial"/>
                <w:color w:val="000000"/>
                <w:sz w:val="20"/>
                <w:lang w:eastAsia="en-GB"/>
              </w:rPr>
              <w:t xml:space="preserve"> detailed </w:t>
            </w:r>
            <w:r w:rsidR="00086E36">
              <w:rPr>
                <w:rFonts w:ascii="Arial" w:eastAsia="Arial" w:hAnsi="Arial" w:cs="Arial"/>
                <w:color w:val="000000"/>
                <w:sz w:val="20"/>
                <w:lang w:eastAsia="en-GB"/>
              </w:rPr>
              <w:t>in Paragraph 6 of Call</w:t>
            </w:r>
            <w:r>
              <w:rPr>
                <w:rFonts w:ascii="Arial" w:eastAsia="Arial" w:hAnsi="Arial" w:cs="Arial"/>
                <w:color w:val="000000"/>
                <w:sz w:val="20"/>
                <w:lang w:eastAsia="en-GB"/>
              </w:rPr>
              <w:t>-</w:t>
            </w:r>
            <w:r w:rsidR="00086E36">
              <w:rPr>
                <w:rFonts w:ascii="Arial" w:eastAsia="Arial" w:hAnsi="Arial" w:cs="Arial"/>
                <w:color w:val="000000"/>
                <w:sz w:val="20"/>
                <w:lang w:eastAsia="en-GB"/>
              </w:rPr>
              <w:t>Off Schedule 15</w:t>
            </w:r>
            <w:r w:rsidR="00835694">
              <w:rPr>
                <w:rFonts w:ascii="Arial" w:eastAsia="Arial" w:hAnsi="Arial" w:cs="Arial"/>
                <w:color w:val="000000"/>
                <w:sz w:val="20"/>
                <w:lang w:eastAsia="en-GB"/>
              </w:rPr>
              <w:t>B</w:t>
            </w:r>
            <w:r w:rsidR="00086E36">
              <w:rPr>
                <w:rFonts w:ascii="Arial" w:eastAsia="Arial" w:hAnsi="Arial" w:cs="Arial"/>
                <w:color w:val="000000"/>
                <w:sz w:val="20"/>
                <w:lang w:eastAsia="en-GB"/>
              </w:rPr>
              <w:t xml:space="preserve"> (Call Off Contract Management)</w:t>
            </w:r>
            <w:r>
              <w:rPr>
                <w:rFonts w:ascii="Arial" w:eastAsia="Arial" w:hAnsi="Arial" w:cs="Arial"/>
                <w:color w:val="000000"/>
                <w:sz w:val="20"/>
                <w:lang w:eastAsia="en-GB"/>
              </w:rPr>
              <w:t xml:space="preserve">, the </w:t>
            </w:r>
            <w:r w:rsidR="00086E36">
              <w:rPr>
                <w:rFonts w:ascii="Arial" w:eastAsia="Arial" w:hAnsi="Arial" w:cs="Arial"/>
                <w:color w:val="000000"/>
                <w:sz w:val="20"/>
                <w:lang w:eastAsia="en-GB"/>
              </w:rPr>
              <w:t xml:space="preserve">Supplier </w:t>
            </w:r>
            <w:r>
              <w:rPr>
                <w:rFonts w:ascii="Arial" w:eastAsia="Arial" w:hAnsi="Arial" w:cs="Arial"/>
                <w:color w:val="000000"/>
                <w:sz w:val="20"/>
                <w:lang w:eastAsia="en-GB"/>
              </w:rPr>
              <w:t>shall</w:t>
            </w:r>
            <w:r w:rsidR="00086E36">
              <w:rPr>
                <w:rFonts w:ascii="Arial" w:eastAsia="Arial" w:hAnsi="Arial" w:cs="Arial"/>
                <w:color w:val="000000"/>
                <w:sz w:val="20"/>
                <w:lang w:eastAsia="en-GB"/>
              </w:rPr>
              <w:t xml:space="preserve"> </w:t>
            </w:r>
            <w:r>
              <w:rPr>
                <w:rFonts w:ascii="Arial" w:eastAsia="Arial" w:hAnsi="Arial" w:cs="Arial"/>
                <w:color w:val="000000"/>
                <w:sz w:val="20"/>
                <w:lang w:eastAsia="en-GB"/>
              </w:rPr>
              <w:t xml:space="preserve">also </w:t>
            </w:r>
            <w:r w:rsidR="00086E36">
              <w:rPr>
                <w:rFonts w:ascii="Arial" w:eastAsia="Arial" w:hAnsi="Arial" w:cs="Arial"/>
                <w:color w:val="000000"/>
                <w:sz w:val="20"/>
                <w:lang w:eastAsia="en-GB"/>
              </w:rPr>
              <w:t xml:space="preserve">provide </w:t>
            </w:r>
            <w:r>
              <w:rPr>
                <w:rFonts w:ascii="Arial" w:eastAsia="Arial" w:hAnsi="Arial" w:cs="Arial"/>
                <w:color w:val="000000"/>
                <w:sz w:val="20"/>
                <w:lang w:eastAsia="en-GB"/>
              </w:rPr>
              <w:t xml:space="preserve">the following </w:t>
            </w:r>
            <w:r w:rsidR="00086E36">
              <w:rPr>
                <w:rFonts w:ascii="Arial" w:eastAsia="Arial" w:hAnsi="Arial" w:cs="Arial"/>
                <w:color w:val="000000"/>
                <w:sz w:val="20"/>
                <w:lang w:eastAsia="en-GB"/>
              </w:rPr>
              <w:t>additional management information under</w:t>
            </w:r>
            <w:r>
              <w:rPr>
                <w:rFonts w:ascii="Arial" w:eastAsia="Arial" w:hAnsi="Arial" w:cs="Arial"/>
                <w:color w:val="000000"/>
                <w:sz w:val="20"/>
                <w:lang w:eastAsia="en-GB"/>
              </w:rPr>
              <w:t xml:space="preserve"> and applicable to </w:t>
            </w:r>
            <w:r w:rsidR="00086E36">
              <w:rPr>
                <w:rFonts w:ascii="Arial" w:eastAsia="Arial" w:hAnsi="Arial" w:cs="Arial"/>
                <w:color w:val="000000"/>
                <w:sz w:val="20"/>
                <w:lang w:eastAsia="en-GB"/>
              </w:rPr>
              <w:t>this SOW only:</w:t>
            </w:r>
          </w:p>
          <w:p w14:paraId="3A933516" w14:textId="77777777" w:rsidR="00086E36" w:rsidRDefault="00086E36" w:rsidP="00086E36">
            <w:pPr>
              <w:spacing w:after="0" w:line="240" w:lineRule="auto"/>
              <w:ind w:left="-15"/>
              <w:rPr>
                <w:rFonts w:ascii="Arial" w:eastAsia="Arial" w:hAnsi="Arial" w:cs="Arial"/>
                <w:color w:val="000000"/>
                <w:sz w:val="20"/>
                <w:lang w:eastAsia="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1"/>
              <w:gridCol w:w="3659"/>
              <w:gridCol w:w="1755"/>
              <w:gridCol w:w="1513"/>
            </w:tblGrid>
            <w:tr w:rsidR="00086E36" w14:paraId="0E0A29F2" w14:textId="77777777" w:rsidTr="00086E36">
              <w:tc>
                <w:tcPr>
                  <w:tcW w:w="430" w:type="pct"/>
                  <w:tcBorders>
                    <w:top w:val="single" w:sz="4" w:space="0" w:color="000000"/>
                    <w:left w:val="single" w:sz="4" w:space="0" w:color="000000"/>
                    <w:bottom w:val="single" w:sz="4" w:space="0" w:color="000000"/>
                    <w:right w:val="single" w:sz="4" w:space="0" w:color="000000"/>
                  </w:tcBorders>
                  <w:shd w:val="clear" w:color="auto" w:fill="BFBFBF"/>
                  <w:hideMark/>
                </w:tcPr>
                <w:p w14:paraId="3C685DC4" w14:textId="77777777" w:rsidR="00086E36" w:rsidRDefault="00086E36" w:rsidP="00086E36">
                  <w:pPr>
                    <w:pStyle w:val="Normal0"/>
                    <w:jc w:val="left"/>
                    <w:rPr>
                      <w:b/>
                    </w:rPr>
                  </w:pPr>
                  <w:r>
                    <w:rPr>
                      <w:b/>
                    </w:rPr>
                    <w:t>Ref.</w:t>
                  </w:r>
                </w:p>
              </w:tc>
              <w:tc>
                <w:tcPr>
                  <w:tcW w:w="2414" w:type="pct"/>
                  <w:tcBorders>
                    <w:top w:val="single" w:sz="4" w:space="0" w:color="000000"/>
                    <w:left w:val="single" w:sz="4" w:space="0" w:color="000000"/>
                    <w:bottom w:val="single" w:sz="4" w:space="0" w:color="000000"/>
                    <w:right w:val="single" w:sz="4" w:space="0" w:color="000000"/>
                  </w:tcBorders>
                  <w:shd w:val="clear" w:color="auto" w:fill="BFBFBF"/>
                  <w:hideMark/>
                </w:tcPr>
                <w:p w14:paraId="0AE1FAB4" w14:textId="77777777" w:rsidR="00086E36" w:rsidRDefault="00086E36" w:rsidP="00086E36">
                  <w:pPr>
                    <w:pStyle w:val="Normal0"/>
                    <w:jc w:val="left"/>
                    <w:rPr>
                      <w:b/>
                    </w:rPr>
                  </w:pPr>
                  <w:r>
                    <w:rPr>
                      <w:b/>
                    </w:rPr>
                    <w:t>Type of Information</w:t>
                  </w:r>
                </w:p>
              </w:tc>
              <w:tc>
                <w:tcPr>
                  <w:tcW w:w="1158" w:type="pct"/>
                  <w:tcBorders>
                    <w:top w:val="single" w:sz="4" w:space="0" w:color="000000"/>
                    <w:left w:val="single" w:sz="4" w:space="0" w:color="000000"/>
                    <w:bottom w:val="single" w:sz="4" w:space="0" w:color="000000"/>
                    <w:right w:val="single" w:sz="4" w:space="0" w:color="000000"/>
                  </w:tcBorders>
                  <w:shd w:val="clear" w:color="auto" w:fill="BFBFBF"/>
                  <w:hideMark/>
                </w:tcPr>
                <w:p w14:paraId="1A5B7E58" w14:textId="77777777" w:rsidR="00086E36" w:rsidRDefault="00086E36" w:rsidP="00086E36">
                  <w:pPr>
                    <w:pStyle w:val="Normal0"/>
                    <w:jc w:val="center"/>
                    <w:rPr>
                      <w:b/>
                    </w:rPr>
                  </w:pPr>
                  <w:r>
                    <w:rPr>
                      <w:b/>
                    </w:rPr>
                    <w:t>Which Services does this requirement apply to?</w:t>
                  </w:r>
                </w:p>
              </w:tc>
              <w:tc>
                <w:tcPr>
                  <w:tcW w:w="998" w:type="pct"/>
                  <w:tcBorders>
                    <w:top w:val="single" w:sz="4" w:space="0" w:color="000000"/>
                    <w:left w:val="single" w:sz="4" w:space="0" w:color="000000"/>
                    <w:bottom w:val="single" w:sz="4" w:space="0" w:color="000000"/>
                    <w:right w:val="single" w:sz="4" w:space="0" w:color="000000"/>
                  </w:tcBorders>
                  <w:shd w:val="clear" w:color="auto" w:fill="BFBFBF"/>
                  <w:hideMark/>
                </w:tcPr>
                <w:p w14:paraId="430ABD3A" w14:textId="77777777" w:rsidR="00086E36" w:rsidRDefault="00086E36" w:rsidP="00086E36">
                  <w:pPr>
                    <w:pStyle w:val="Normal0"/>
                    <w:jc w:val="left"/>
                    <w:rPr>
                      <w:b/>
                    </w:rPr>
                  </w:pPr>
                  <w:r>
                    <w:rPr>
                      <w:b/>
                    </w:rPr>
                    <w:t>Required regularity of Submission</w:t>
                  </w:r>
                </w:p>
              </w:tc>
            </w:tr>
            <w:tr w:rsidR="00086E36" w14:paraId="13539C30" w14:textId="77777777" w:rsidTr="00086E36">
              <w:tc>
                <w:tcPr>
                  <w:tcW w:w="430" w:type="pct"/>
                  <w:tcBorders>
                    <w:top w:val="single" w:sz="4" w:space="0" w:color="000000"/>
                    <w:left w:val="single" w:sz="4" w:space="0" w:color="000000"/>
                    <w:bottom w:val="single" w:sz="4" w:space="0" w:color="000000"/>
                    <w:right w:val="single" w:sz="4" w:space="0" w:color="000000"/>
                  </w:tcBorders>
                  <w:shd w:val="clear" w:color="auto" w:fill="BFBFBF"/>
                  <w:hideMark/>
                </w:tcPr>
                <w:p w14:paraId="36F7F485" w14:textId="77777777" w:rsidR="00086E36" w:rsidRDefault="00086E36" w:rsidP="00086E36">
                  <w:pPr>
                    <w:pStyle w:val="Normal0"/>
                    <w:jc w:val="left"/>
                    <w:rPr>
                      <w:b/>
                    </w:rPr>
                  </w:pPr>
                  <w:r>
                    <w:rPr>
                      <w:b/>
                    </w:rPr>
                    <w:t>1.</w:t>
                  </w:r>
                </w:p>
              </w:tc>
              <w:tc>
                <w:tcPr>
                  <w:tcW w:w="4570" w:type="pct"/>
                  <w:gridSpan w:val="3"/>
                  <w:tcBorders>
                    <w:top w:val="single" w:sz="4" w:space="0" w:color="000000"/>
                    <w:left w:val="single" w:sz="4" w:space="0" w:color="000000"/>
                    <w:bottom w:val="single" w:sz="4" w:space="0" w:color="000000"/>
                    <w:right w:val="single" w:sz="4" w:space="0" w:color="000000"/>
                  </w:tcBorders>
                  <w:shd w:val="clear" w:color="auto" w:fill="BFBFBF"/>
                  <w:hideMark/>
                </w:tcPr>
                <w:p w14:paraId="616C505B" w14:textId="77777777" w:rsidR="00086E36" w:rsidRDefault="00086E36" w:rsidP="00086E36">
                  <w:pPr>
                    <w:pStyle w:val="Normal0"/>
                    <w:jc w:val="left"/>
                    <w:rPr>
                      <w:b/>
                    </w:rPr>
                  </w:pPr>
                  <w:r>
                    <w:rPr>
                      <w:b/>
                      <w:highlight w:val="yellow"/>
                    </w:rPr>
                    <w:t>[insert]</w:t>
                  </w:r>
                </w:p>
              </w:tc>
            </w:tr>
            <w:tr w:rsidR="00086E36" w14:paraId="78FF9ED8" w14:textId="77777777" w:rsidTr="00086E36">
              <w:tc>
                <w:tcPr>
                  <w:tcW w:w="430" w:type="pct"/>
                  <w:tcBorders>
                    <w:top w:val="single" w:sz="4" w:space="0" w:color="000000"/>
                    <w:left w:val="single" w:sz="4" w:space="0" w:color="000000"/>
                    <w:bottom w:val="single" w:sz="4" w:space="0" w:color="000000"/>
                    <w:right w:val="single" w:sz="4" w:space="0" w:color="000000"/>
                  </w:tcBorders>
                  <w:hideMark/>
                </w:tcPr>
                <w:p w14:paraId="099B8AD9" w14:textId="77777777" w:rsidR="00086E36" w:rsidRDefault="00086E36" w:rsidP="00086E36">
                  <w:pPr>
                    <w:pStyle w:val="Normal0"/>
                    <w:jc w:val="left"/>
                  </w:pPr>
                  <w:r>
                    <w:t>1.1</w:t>
                  </w:r>
                </w:p>
              </w:tc>
              <w:tc>
                <w:tcPr>
                  <w:tcW w:w="2414" w:type="pct"/>
                  <w:tcBorders>
                    <w:top w:val="single" w:sz="4" w:space="0" w:color="000000"/>
                    <w:left w:val="single" w:sz="4" w:space="0" w:color="000000"/>
                    <w:bottom w:val="single" w:sz="4" w:space="0" w:color="000000"/>
                    <w:right w:val="single" w:sz="4" w:space="0" w:color="000000"/>
                  </w:tcBorders>
                  <w:hideMark/>
                </w:tcPr>
                <w:p w14:paraId="2F2A5D28" w14:textId="77777777" w:rsidR="00086E36" w:rsidRDefault="00086E36" w:rsidP="00086E36">
                  <w:pPr>
                    <w:pStyle w:val="Normal0"/>
                    <w:jc w:val="left"/>
                    <w:rPr>
                      <w:highlight w:val="yellow"/>
                    </w:rPr>
                  </w:pPr>
                  <w:r>
                    <w:rPr>
                      <w:highlight w:val="yellow"/>
                    </w:rPr>
                    <w:t>[insert]</w:t>
                  </w:r>
                </w:p>
              </w:tc>
              <w:tc>
                <w:tcPr>
                  <w:tcW w:w="1158" w:type="pct"/>
                  <w:tcBorders>
                    <w:top w:val="single" w:sz="4" w:space="0" w:color="000000"/>
                    <w:left w:val="single" w:sz="4" w:space="0" w:color="000000"/>
                    <w:bottom w:val="single" w:sz="4" w:space="0" w:color="000000"/>
                    <w:right w:val="single" w:sz="4" w:space="0" w:color="000000"/>
                  </w:tcBorders>
                  <w:hideMark/>
                </w:tcPr>
                <w:p w14:paraId="07449576" w14:textId="77777777" w:rsidR="00086E36" w:rsidRDefault="00086E36" w:rsidP="00086E36">
                  <w:pPr>
                    <w:pStyle w:val="Normal0"/>
                    <w:jc w:val="center"/>
                    <w:rPr>
                      <w:highlight w:val="yellow"/>
                    </w:rPr>
                  </w:pPr>
                  <w:r>
                    <w:rPr>
                      <w:highlight w:val="yellow"/>
                    </w:rPr>
                    <w:t>[insert]</w:t>
                  </w:r>
                </w:p>
              </w:tc>
              <w:tc>
                <w:tcPr>
                  <w:tcW w:w="998" w:type="pct"/>
                  <w:tcBorders>
                    <w:top w:val="single" w:sz="4" w:space="0" w:color="000000"/>
                    <w:left w:val="single" w:sz="4" w:space="0" w:color="000000"/>
                    <w:bottom w:val="single" w:sz="4" w:space="0" w:color="000000"/>
                    <w:right w:val="single" w:sz="4" w:space="0" w:color="000000"/>
                  </w:tcBorders>
                  <w:hideMark/>
                </w:tcPr>
                <w:p w14:paraId="6D267FBE" w14:textId="77777777" w:rsidR="00086E36" w:rsidRDefault="00086E36" w:rsidP="00086E36">
                  <w:pPr>
                    <w:pStyle w:val="Normal0"/>
                    <w:jc w:val="left"/>
                    <w:rPr>
                      <w:highlight w:val="yellow"/>
                    </w:rPr>
                  </w:pPr>
                  <w:r>
                    <w:rPr>
                      <w:highlight w:val="yellow"/>
                    </w:rPr>
                    <w:t>[insert]</w:t>
                  </w:r>
                </w:p>
              </w:tc>
            </w:tr>
          </w:tbl>
          <w:p w14:paraId="017DCA5F" w14:textId="77777777" w:rsidR="00086E36" w:rsidRDefault="001045BA">
            <w:pPr>
              <w:spacing w:after="0" w:line="240" w:lineRule="auto"/>
              <w:ind w:left="-15"/>
              <w:rPr>
                <w:rFonts w:ascii="Arial" w:eastAsia="Arial" w:hAnsi="Arial" w:cs="Arial"/>
                <w:b/>
                <w:bCs/>
                <w:color w:val="000000"/>
                <w:sz w:val="20"/>
                <w:lang w:eastAsia="en-GB"/>
              </w:rPr>
            </w:pPr>
            <w:r>
              <w:rPr>
                <w:rFonts w:ascii="Arial" w:eastAsia="Arial" w:hAnsi="Arial" w:cs="Arial"/>
                <w:b/>
                <w:bCs/>
                <w:color w:val="000000"/>
                <w:sz w:val="20"/>
                <w:lang w:eastAsia="en-GB"/>
              </w:rPr>
              <w:t xml:space="preserve"> ]</w:t>
            </w:r>
          </w:p>
        </w:tc>
      </w:tr>
    </w:tbl>
    <w:p w14:paraId="3105437C" w14:textId="77777777" w:rsidR="00C42C58" w:rsidRDefault="00C42C58" w:rsidP="00C42C58">
      <w:pPr>
        <w:spacing w:after="0" w:line="240" w:lineRule="auto"/>
        <w:rPr>
          <w:rFonts w:ascii="Verdana" w:eastAsia="Verdana" w:hAnsi="Verdana" w:cs="Verdana"/>
          <w:color w:val="000000"/>
          <w:sz w:val="20"/>
          <w:szCs w:val="20"/>
          <w:lang w:eastAsia="en-GB"/>
        </w:rPr>
      </w:pPr>
    </w:p>
    <w:p w14:paraId="31FAB7BA" w14:textId="77777777" w:rsidR="00C42C58" w:rsidRDefault="00C42C58" w:rsidP="00C42C58">
      <w:pPr>
        <w:spacing w:after="0" w:line="240" w:lineRule="auto"/>
        <w:rPr>
          <w:rFonts w:ascii="Verdana" w:eastAsia="Verdana" w:hAnsi="Verdana" w:cs="Verdana"/>
          <w:color w:val="000000"/>
          <w:sz w:val="20"/>
          <w:lang w:eastAsia="en-GB"/>
        </w:rPr>
      </w:pPr>
    </w:p>
    <w:tbl>
      <w:tblPr>
        <w:tblW w:w="5350" w:type="pct"/>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598"/>
        <w:gridCol w:w="8042"/>
      </w:tblGrid>
      <w:tr w:rsidR="00C42C58" w14:paraId="613355C4" w14:textId="77777777" w:rsidTr="00C42C58">
        <w:tc>
          <w:tcPr>
            <w:tcW w:w="5000" w:type="pct"/>
            <w:gridSpan w:val="2"/>
            <w:tcBorders>
              <w:top w:val="single" w:sz="8" w:space="0" w:color="222222"/>
              <w:left w:val="single" w:sz="8" w:space="0" w:color="222222"/>
              <w:bottom w:val="single" w:sz="8" w:space="0" w:color="222222"/>
              <w:right w:val="single" w:sz="8" w:space="0" w:color="222222"/>
            </w:tcBorders>
            <w:shd w:val="clear" w:color="auto" w:fill="EFEDEF"/>
            <w:tcMar>
              <w:top w:w="100" w:type="dxa"/>
              <w:left w:w="100" w:type="dxa"/>
              <w:bottom w:w="100" w:type="dxa"/>
              <w:right w:w="100" w:type="dxa"/>
            </w:tcMar>
            <w:hideMark/>
          </w:tcPr>
          <w:p w14:paraId="7A671F93" w14:textId="77777777" w:rsidR="00C42C58" w:rsidRDefault="00C42C58" w:rsidP="00C42C58">
            <w:pPr>
              <w:numPr>
                <w:ilvl w:val="0"/>
                <w:numId w:val="21"/>
              </w:numPr>
              <w:autoSpaceDN w:val="0"/>
              <w:spacing w:before="60" w:after="60" w:line="240" w:lineRule="auto"/>
              <w:jc w:val="both"/>
              <w:rPr>
                <w:rFonts w:ascii="Arial" w:eastAsia="Arial" w:hAnsi="Arial" w:cs="Arial"/>
                <w:b/>
                <w:color w:val="000000"/>
                <w:sz w:val="20"/>
                <w:lang w:eastAsia="en-GB"/>
              </w:rPr>
            </w:pPr>
            <w:r>
              <w:rPr>
                <w:rFonts w:ascii="Arial" w:eastAsia="Arial" w:hAnsi="Arial" w:cs="Arial"/>
                <w:b/>
                <w:color w:val="000000"/>
                <w:sz w:val="20"/>
                <w:lang w:eastAsia="en-GB"/>
              </w:rPr>
              <w:t>CHARGES</w:t>
            </w:r>
          </w:p>
        </w:tc>
      </w:tr>
      <w:tr w:rsidR="00C42C58" w14:paraId="3C186BF4" w14:textId="77777777" w:rsidTr="00C42C58">
        <w:tc>
          <w:tcPr>
            <w:tcW w:w="766"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096E3AB7" w14:textId="77777777" w:rsidR="00C42C58" w:rsidRDefault="00C42C58">
            <w:pPr>
              <w:spacing w:after="0" w:line="240" w:lineRule="auto"/>
              <w:ind w:left="75"/>
              <w:rPr>
                <w:rFonts w:ascii="Arial" w:eastAsia="Arial" w:hAnsi="Arial" w:cs="Arial"/>
                <w:b/>
                <w:color w:val="000000"/>
                <w:sz w:val="20"/>
                <w:lang w:eastAsia="en-GB"/>
              </w:rPr>
            </w:pPr>
            <w:r>
              <w:rPr>
                <w:rFonts w:ascii="Arial" w:eastAsia="Arial" w:hAnsi="Arial" w:cs="Arial"/>
                <w:b/>
                <w:color w:val="000000"/>
                <w:sz w:val="20"/>
                <w:lang w:eastAsia="en-GB"/>
              </w:rPr>
              <w:t>Call Off Contract Charges</w:t>
            </w:r>
          </w:p>
        </w:tc>
        <w:tc>
          <w:tcPr>
            <w:tcW w:w="4234" w:type="pct"/>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64CF3148" w14:textId="77777777" w:rsidR="00C42C58" w:rsidRDefault="00C42C58">
            <w:pPr>
              <w:spacing w:after="0" w:line="240" w:lineRule="auto"/>
              <w:ind w:left="-15"/>
              <w:rPr>
                <w:rFonts w:ascii="Arial" w:eastAsia="Verdana" w:hAnsi="Arial" w:cs="Arial"/>
                <w:color w:val="000000"/>
                <w:sz w:val="20"/>
                <w:highlight w:val="yellow"/>
                <w:lang w:eastAsia="en-GB"/>
              </w:rPr>
            </w:pPr>
            <w:r>
              <w:rPr>
                <w:rFonts w:ascii="Arial" w:eastAsia="Arial" w:hAnsi="Arial" w:cs="Arial"/>
                <w:color w:val="000000"/>
                <w:sz w:val="20"/>
                <w:lang w:eastAsia="en-GB"/>
              </w:rPr>
              <w:t>The applicable charging method(s) for this SOW is</w:t>
            </w:r>
            <w:r>
              <w:rPr>
                <w:rFonts w:ascii="Arial" w:eastAsia="Verdana" w:hAnsi="Arial" w:cs="Arial"/>
                <w:color w:val="000000"/>
                <w:sz w:val="20"/>
                <w:lang w:eastAsia="en-GB"/>
              </w:rPr>
              <w:t>:</w:t>
            </w:r>
          </w:p>
          <w:p w14:paraId="7BA276D6" w14:textId="77777777" w:rsidR="00C42C58" w:rsidRDefault="00C42C58" w:rsidP="00C42C58">
            <w:pPr>
              <w:pStyle w:val="ListParagraph"/>
              <w:numPr>
                <w:ilvl w:val="0"/>
                <w:numId w:val="22"/>
              </w:numPr>
              <w:autoSpaceDN w:val="0"/>
              <w:spacing w:before="20" w:after="20" w:line="240" w:lineRule="auto"/>
              <w:contextualSpacing w:val="0"/>
              <w:jc w:val="both"/>
              <w:rPr>
                <w:rFonts w:ascii="Arial" w:eastAsia="Verdana" w:hAnsi="Arial" w:cs="Arial"/>
                <w:color w:val="000000"/>
                <w:sz w:val="20"/>
                <w:highlight w:val="yellow"/>
                <w:lang w:eastAsia="en-GB"/>
              </w:rPr>
            </w:pPr>
            <w:r>
              <w:rPr>
                <w:rFonts w:ascii="Arial" w:eastAsia="Verdana" w:hAnsi="Arial" w:cs="Arial"/>
                <w:color w:val="000000"/>
                <w:sz w:val="20"/>
                <w:highlight w:val="yellow"/>
                <w:lang w:eastAsia="en-GB"/>
              </w:rPr>
              <w:t>[Capped Time and Materials]</w:t>
            </w:r>
          </w:p>
          <w:p w14:paraId="22B5EE39" w14:textId="77777777" w:rsidR="00C42C58" w:rsidRDefault="00C42C58" w:rsidP="00C42C58">
            <w:pPr>
              <w:pStyle w:val="ListParagraph"/>
              <w:numPr>
                <w:ilvl w:val="0"/>
                <w:numId w:val="22"/>
              </w:numPr>
              <w:autoSpaceDN w:val="0"/>
              <w:spacing w:before="20" w:after="20" w:line="240" w:lineRule="auto"/>
              <w:contextualSpacing w:val="0"/>
              <w:jc w:val="both"/>
              <w:rPr>
                <w:rFonts w:ascii="Arial" w:eastAsia="Verdana" w:hAnsi="Arial" w:cs="Arial"/>
                <w:color w:val="000000"/>
                <w:sz w:val="20"/>
                <w:highlight w:val="yellow"/>
                <w:lang w:eastAsia="en-GB"/>
              </w:rPr>
            </w:pPr>
            <w:r>
              <w:rPr>
                <w:rFonts w:ascii="Arial" w:eastAsia="Verdana" w:hAnsi="Arial" w:cs="Arial"/>
                <w:color w:val="000000"/>
                <w:sz w:val="20"/>
                <w:highlight w:val="yellow"/>
                <w:lang w:eastAsia="en-GB"/>
              </w:rPr>
              <w:t>[Incremental Fixed Price]</w:t>
            </w:r>
          </w:p>
          <w:p w14:paraId="3880CB90" w14:textId="77777777" w:rsidR="00C7332D" w:rsidRDefault="00C7332D" w:rsidP="00C42C58">
            <w:pPr>
              <w:pStyle w:val="ListParagraph"/>
              <w:numPr>
                <w:ilvl w:val="0"/>
                <w:numId w:val="22"/>
              </w:numPr>
              <w:autoSpaceDN w:val="0"/>
              <w:spacing w:before="20" w:after="20" w:line="240" w:lineRule="auto"/>
              <w:contextualSpacing w:val="0"/>
              <w:jc w:val="both"/>
              <w:rPr>
                <w:rFonts w:ascii="Arial" w:eastAsia="Verdana" w:hAnsi="Arial" w:cs="Arial"/>
                <w:color w:val="000000"/>
                <w:sz w:val="20"/>
                <w:highlight w:val="yellow"/>
                <w:lang w:eastAsia="en-GB"/>
              </w:rPr>
            </w:pPr>
            <w:r>
              <w:rPr>
                <w:rFonts w:ascii="Arial" w:eastAsia="Verdana" w:hAnsi="Arial" w:cs="Arial"/>
                <w:color w:val="000000"/>
                <w:sz w:val="20"/>
                <w:highlight w:val="yellow"/>
                <w:lang w:eastAsia="en-GB"/>
              </w:rPr>
              <w:t>[Time and Materials]</w:t>
            </w:r>
          </w:p>
          <w:p w14:paraId="400E1866" w14:textId="77777777" w:rsidR="00C7332D" w:rsidRDefault="00C7332D" w:rsidP="00C7332D">
            <w:pPr>
              <w:pStyle w:val="ListParagraph"/>
              <w:numPr>
                <w:ilvl w:val="0"/>
                <w:numId w:val="22"/>
              </w:numPr>
              <w:autoSpaceDN w:val="0"/>
              <w:spacing w:before="20" w:after="20" w:line="240" w:lineRule="auto"/>
              <w:contextualSpacing w:val="0"/>
              <w:jc w:val="both"/>
              <w:rPr>
                <w:rFonts w:ascii="Arial" w:eastAsia="Verdana" w:hAnsi="Arial" w:cs="Arial"/>
                <w:color w:val="000000"/>
                <w:sz w:val="20"/>
                <w:highlight w:val="yellow"/>
                <w:lang w:eastAsia="en-GB"/>
              </w:rPr>
            </w:pPr>
            <w:r>
              <w:rPr>
                <w:rFonts w:ascii="Arial" w:eastAsia="Verdana" w:hAnsi="Arial" w:cs="Arial"/>
                <w:color w:val="000000"/>
                <w:sz w:val="20"/>
                <w:highlight w:val="yellow"/>
                <w:lang w:eastAsia="en-GB"/>
              </w:rPr>
              <w:lastRenderedPageBreak/>
              <w:t>[Fixed Price]</w:t>
            </w:r>
          </w:p>
          <w:p w14:paraId="77CAC6A9" w14:textId="77777777" w:rsidR="007B381D" w:rsidRDefault="007B381D" w:rsidP="00C7332D">
            <w:pPr>
              <w:pStyle w:val="ListParagraph"/>
              <w:numPr>
                <w:ilvl w:val="0"/>
                <w:numId w:val="22"/>
              </w:numPr>
              <w:autoSpaceDN w:val="0"/>
              <w:spacing w:before="20" w:after="20" w:line="240" w:lineRule="auto"/>
              <w:contextualSpacing w:val="0"/>
              <w:jc w:val="both"/>
              <w:rPr>
                <w:rFonts w:ascii="Arial" w:eastAsia="Verdana" w:hAnsi="Arial" w:cs="Arial"/>
                <w:color w:val="000000"/>
                <w:sz w:val="20"/>
                <w:highlight w:val="yellow"/>
                <w:lang w:eastAsia="en-GB"/>
              </w:rPr>
            </w:pPr>
            <w:r>
              <w:rPr>
                <w:rFonts w:ascii="Arial" w:eastAsia="Verdana" w:hAnsi="Arial" w:cs="Arial"/>
                <w:color w:val="000000"/>
                <w:sz w:val="20"/>
                <w:highlight w:val="yellow"/>
                <w:lang w:eastAsia="en-GB"/>
              </w:rPr>
              <w:t>[2 or more of the above charging methods]</w:t>
            </w:r>
          </w:p>
          <w:p w14:paraId="393437C8" w14:textId="77777777" w:rsidR="00C42C58" w:rsidRDefault="00C42C58">
            <w:pPr>
              <w:spacing w:before="20" w:after="20" w:line="240" w:lineRule="auto"/>
              <w:rPr>
                <w:rFonts w:ascii="Arial" w:eastAsia="Verdana" w:hAnsi="Arial" w:cs="Arial"/>
                <w:color w:val="000000"/>
                <w:sz w:val="20"/>
                <w:highlight w:val="yellow"/>
                <w:lang w:eastAsia="en-GB"/>
              </w:rPr>
            </w:pPr>
          </w:p>
          <w:p w14:paraId="234CCD33" w14:textId="77777777" w:rsidR="00C42C58" w:rsidRDefault="00C42C58">
            <w:pPr>
              <w:spacing w:before="20" w:after="20" w:line="240" w:lineRule="auto"/>
              <w:rPr>
                <w:rFonts w:ascii="Arial" w:eastAsia="Verdana" w:hAnsi="Arial" w:cs="Arial"/>
                <w:b/>
                <w:i/>
                <w:color w:val="000000"/>
                <w:sz w:val="20"/>
                <w:highlight w:val="green"/>
                <w:lang w:eastAsia="en-GB"/>
              </w:rPr>
            </w:pPr>
            <w:r>
              <w:rPr>
                <w:rFonts w:ascii="Arial" w:eastAsia="Verdana" w:hAnsi="Arial" w:cs="Arial"/>
                <w:b/>
                <w:i/>
                <w:color w:val="000000"/>
                <w:sz w:val="20"/>
                <w:highlight w:val="green"/>
                <w:lang w:eastAsia="en-GB"/>
              </w:rPr>
              <w:t>[Buyer to select as appropriate for this SOW]</w:t>
            </w:r>
          </w:p>
          <w:p w14:paraId="5468D353" w14:textId="77777777" w:rsidR="00C42C58" w:rsidRDefault="00C42C58">
            <w:pPr>
              <w:spacing w:after="0" w:line="240" w:lineRule="auto"/>
              <w:ind w:left="-15"/>
              <w:rPr>
                <w:rFonts w:ascii="Arial" w:eastAsia="Arial" w:hAnsi="Arial" w:cs="Arial"/>
                <w:color w:val="000000"/>
                <w:sz w:val="20"/>
                <w:lang w:eastAsia="en-GB"/>
              </w:rPr>
            </w:pPr>
          </w:p>
          <w:p w14:paraId="54800106" w14:textId="77777777" w:rsidR="00C42C58" w:rsidRDefault="00C42C58">
            <w:pPr>
              <w:spacing w:after="0" w:line="240" w:lineRule="auto"/>
              <w:ind w:left="-15"/>
              <w:rPr>
                <w:rFonts w:ascii="Arial" w:eastAsia="Arial" w:hAnsi="Arial" w:cs="Arial"/>
                <w:color w:val="000000"/>
                <w:sz w:val="20"/>
                <w:lang w:eastAsia="en-GB"/>
              </w:rPr>
            </w:pPr>
            <w:r>
              <w:rPr>
                <w:rFonts w:ascii="Arial" w:eastAsia="Arial" w:hAnsi="Arial" w:cs="Arial"/>
                <w:color w:val="000000"/>
                <w:sz w:val="20"/>
                <w:lang w:eastAsia="en-GB"/>
              </w:rPr>
              <w:t xml:space="preserve">The estimated maximum value of this SOW (irrespective of the selected charging method) is </w:t>
            </w:r>
            <w:r w:rsidR="00A8259C">
              <w:rPr>
                <w:rFonts w:ascii="Arial" w:eastAsia="Arial" w:hAnsi="Arial" w:cs="Arial"/>
                <w:color w:val="000000"/>
                <w:sz w:val="20"/>
                <w:lang w:eastAsia="en-GB"/>
              </w:rPr>
              <w:t>£</w:t>
            </w:r>
            <w:r>
              <w:rPr>
                <w:rFonts w:ascii="Arial" w:eastAsia="Arial" w:hAnsi="Arial" w:cs="Arial"/>
                <w:color w:val="000000"/>
                <w:sz w:val="20"/>
                <w:highlight w:val="yellow"/>
                <w:lang w:eastAsia="en-GB"/>
              </w:rPr>
              <w:t>[Insert detail]</w:t>
            </w:r>
            <w:r>
              <w:rPr>
                <w:rFonts w:ascii="Arial" w:eastAsia="Arial" w:hAnsi="Arial" w:cs="Arial"/>
                <w:color w:val="000000"/>
                <w:sz w:val="20"/>
                <w:lang w:eastAsia="en-GB"/>
              </w:rPr>
              <w:t>.</w:t>
            </w:r>
          </w:p>
          <w:p w14:paraId="4DB43645" w14:textId="77777777" w:rsidR="00C42C58" w:rsidRDefault="00C42C58">
            <w:pPr>
              <w:spacing w:after="0" w:line="240" w:lineRule="auto"/>
              <w:ind w:left="-15"/>
              <w:rPr>
                <w:rFonts w:ascii="Arial" w:eastAsia="Arial" w:hAnsi="Arial" w:cs="Arial"/>
                <w:color w:val="000000"/>
                <w:sz w:val="20"/>
                <w:lang w:eastAsia="en-GB"/>
              </w:rPr>
            </w:pPr>
          </w:p>
          <w:p w14:paraId="1592CEE9" w14:textId="77777777" w:rsidR="00C42C58" w:rsidRDefault="00C42C58" w:rsidP="00E07010">
            <w:pPr>
              <w:spacing w:after="0" w:line="240" w:lineRule="auto"/>
              <w:rPr>
                <w:rFonts w:ascii="Arial" w:eastAsia="Arial" w:hAnsi="Arial" w:cs="Arial"/>
                <w:color w:val="000000"/>
                <w:sz w:val="20"/>
                <w:lang w:eastAsia="en-GB"/>
              </w:rPr>
            </w:pPr>
            <w:r>
              <w:rPr>
                <w:rFonts w:ascii="Arial" w:eastAsia="Arial" w:hAnsi="Arial" w:cs="Arial"/>
                <w:color w:val="000000"/>
                <w:sz w:val="20"/>
                <w:lang w:eastAsia="en-GB"/>
              </w:rPr>
              <w:t xml:space="preserve">The Charges detailed in the financial model shall be invoiced </w:t>
            </w:r>
            <w:r w:rsidRPr="00E07010">
              <w:rPr>
                <w:rFonts w:ascii="Arial" w:eastAsia="Arial" w:hAnsi="Arial" w:cs="Arial"/>
                <w:color w:val="000000"/>
                <w:sz w:val="20"/>
                <w:lang w:eastAsia="en-GB"/>
              </w:rPr>
              <w:t xml:space="preserve">in accordance with </w:t>
            </w:r>
            <w:r w:rsidR="006529D3" w:rsidRPr="00E07010">
              <w:rPr>
                <w:rFonts w:ascii="Arial" w:eastAsia="Arial" w:hAnsi="Arial" w:cs="Arial"/>
                <w:color w:val="000000"/>
                <w:sz w:val="20"/>
                <w:lang w:eastAsia="en-GB"/>
              </w:rPr>
              <w:t>C</w:t>
            </w:r>
            <w:r w:rsidRPr="00E07010">
              <w:rPr>
                <w:rFonts w:ascii="Arial" w:eastAsia="Arial" w:hAnsi="Arial" w:cs="Arial"/>
                <w:color w:val="000000"/>
                <w:sz w:val="20"/>
                <w:lang w:eastAsia="en-GB"/>
              </w:rPr>
              <w:t>lause 4 of the Call</w:t>
            </w:r>
            <w:r w:rsidR="006529D3" w:rsidRPr="00E07010">
              <w:rPr>
                <w:rFonts w:ascii="Arial" w:eastAsia="Arial" w:hAnsi="Arial" w:cs="Arial"/>
                <w:color w:val="000000"/>
                <w:sz w:val="20"/>
                <w:lang w:eastAsia="en-GB"/>
              </w:rPr>
              <w:t>-</w:t>
            </w:r>
            <w:r w:rsidRPr="00E07010">
              <w:rPr>
                <w:rFonts w:ascii="Arial" w:eastAsia="Arial" w:hAnsi="Arial" w:cs="Arial"/>
                <w:color w:val="000000"/>
                <w:sz w:val="20"/>
                <w:lang w:eastAsia="en-GB"/>
              </w:rPr>
              <w:t>Off Contract</w:t>
            </w:r>
            <w:r w:rsidR="00E07010" w:rsidRPr="00E07010">
              <w:rPr>
                <w:rFonts w:ascii="Arial" w:eastAsia="Arial" w:hAnsi="Arial" w:cs="Arial"/>
                <w:color w:val="000000"/>
                <w:sz w:val="20"/>
                <w:lang w:eastAsia="en-GB"/>
              </w:rPr>
              <w:t>.</w:t>
            </w:r>
          </w:p>
        </w:tc>
      </w:tr>
      <w:tr w:rsidR="005447C9" w14:paraId="5F6E921A" w14:textId="77777777" w:rsidTr="00C42C58">
        <w:tc>
          <w:tcPr>
            <w:tcW w:w="766"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tcPr>
          <w:p w14:paraId="0FF24909" w14:textId="77777777" w:rsidR="005447C9" w:rsidRDefault="005447C9" w:rsidP="00303FD5">
            <w:pPr>
              <w:spacing w:after="0" w:line="240" w:lineRule="auto"/>
              <w:rPr>
                <w:rFonts w:ascii="Arial" w:eastAsia="Arial" w:hAnsi="Arial" w:cs="Arial"/>
                <w:b/>
                <w:color w:val="000000"/>
                <w:sz w:val="20"/>
                <w:lang w:eastAsia="en-GB"/>
              </w:rPr>
            </w:pPr>
            <w:r>
              <w:rPr>
                <w:rFonts w:ascii="Arial" w:eastAsia="Arial" w:hAnsi="Arial" w:cs="Arial"/>
                <w:b/>
                <w:color w:val="000000"/>
                <w:sz w:val="20"/>
                <w:lang w:eastAsia="en-GB"/>
              </w:rPr>
              <w:lastRenderedPageBreak/>
              <w:t>Rate Cards</w:t>
            </w:r>
            <w:r w:rsidR="00303FD5">
              <w:rPr>
                <w:rFonts w:ascii="Arial" w:eastAsia="Arial" w:hAnsi="Arial" w:cs="Arial"/>
                <w:b/>
                <w:color w:val="000000"/>
                <w:sz w:val="20"/>
                <w:lang w:eastAsia="en-GB"/>
              </w:rPr>
              <w:t xml:space="preserve"> Applicable</w:t>
            </w:r>
          </w:p>
        </w:tc>
        <w:tc>
          <w:tcPr>
            <w:tcW w:w="4234" w:type="pct"/>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5CE88621" w14:textId="77777777" w:rsidR="005447C9" w:rsidRPr="005447C9" w:rsidRDefault="005447C9" w:rsidP="00303FD5">
            <w:pPr>
              <w:spacing w:after="0" w:line="240" w:lineRule="auto"/>
              <w:ind w:left="-15"/>
              <w:rPr>
                <w:rFonts w:ascii="Arial" w:eastAsia="Arial" w:hAnsi="Arial" w:cs="Arial"/>
                <w:i/>
                <w:color w:val="000000"/>
                <w:sz w:val="20"/>
                <w:lang w:eastAsia="en-GB"/>
              </w:rPr>
            </w:pPr>
            <w:r>
              <w:rPr>
                <w:rFonts w:ascii="Arial" w:eastAsia="Arial" w:hAnsi="Arial" w:cs="Arial"/>
                <w:b/>
                <w:i/>
                <w:color w:val="000000"/>
                <w:sz w:val="20"/>
                <w:lang w:eastAsia="en-GB"/>
              </w:rPr>
              <w:t>[</w:t>
            </w:r>
            <w:r w:rsidRPr="005447C9">
              <w:rPr>
                <w:rFonts w:ascii="Arial" w:eastAsia="Arial" w:hAnsi="Arial" w:cs="Arial"/>
                <w:b/>
                <w:i/>
                <w:color w:val="000000"/>
                <w:sz w:val="20"/>
                <w:highlight w:val="yellow"/>
                <w:lang w:eastAsia="en-GB"/>
              </w:rPr>
              <w:t>Insert</w:t>
            </w:r>
            <w:r>
              <w:rPr>
                <w:rFonts w:ascii="Arial" w:eastAsia="Arial" w:hAnsi="Arial" w:cs="Arial"/>
                <w:i/>
                <w:color w:val="000000"/>
                <w:sz w:val="20"/>
                <w:lang w:eastAsia="en-GB"/>
              </w:rPr>
              <w:t xml:space="preserve"> </w:t>
            </w:r>
            <w:r w:rsidR="00303FD5">
              <w:rPr>
                <w:rFonts w:ascii="Arial" w:eastAsia="Arial" w:hAnsi="Arial" w:cs="Arial"/>
                <w:i/>
                <w:color w:val="000000"/>
                <w:sz w:val="20"/>
                <w:lang w:eastAsia="en-GB"/>
              </w:rPr>
              <w:t xml:space="preserve">SOW </w:t>
            </w:r>
            <w:r>
              <w:rPr>
                <w:rFonts w:ascii="Arial" w:eastAsia="Arial" w:hAnsi="Arial" w:cs="Arial"/>
                <w:i/>
                <w:color w:val="000000"/>
                <w:sz w:val="20"/>
                <w:lang w:eastAsia="en-GB"/>
              </w:rPr>
              <w:t>applicable Supplier and Subcontractor rate cards from Call-Off Schedule 5B (Pricing Details and Expenses Policy)</w:t>
            </w:r>
            <w:r w:rsidR="00303FD5">
              <w:rPr>
                <w:rFonts w:ascii="Arial" w:eastAsia="Arial" w:hAnsi="Arial" w:cs="Arial"/>
                <w:i/>
                <w:color w:val="000000"/>
                <w:sz w:val="20"/>
                <w:lang w:eastAsia="en-GB"/>
              </w:rPr>
              <w:t>, including details of any discounts</w:t>
            </w:r>
            <w:r w:rsidR="00F06230">
              <w:rPr>
                <w:rFonts w:ascii="Arial" w:eastAsia="Arial" w:hAnsi="Arial" w:cs="Arial"/>
                <w:i/>
                <w:color w:val="000000"/>
                <w:sz w:val="20"/>
                <w:lang w:eastAsia="en-GB"/>
              </w:rPr>
              <w:t xml:space="preserve"> that will be applied to the work undertaken under this SOW</w:t>
            </w:r>
            <w:r w:rsidR="00303FD5">
              <w:rPr>
                <w:rFonts w:ascii="Arial" w:eastAsia="Arial" w:hAnsi="Arial" w:cs="Arial"/>
                <w:i/>
                <w:color w:val="000000"/>
                <w:sz w:val="20"/>
                <w:lang w:eastAsia="en-GB"/>
              </w:rPr>
              <w:t>.</w:t>
            </w:r>
            <w:r>
              <w:rPr>
                <w:rFonts w:ascii="Arial" w:eastAsia="Arial" w:hAnsi="Arial" w:cs="Arial"/>
                <w:i/>
                <w:color w:val="000000"/>
                <w:sz w:val="20"/>
                <w:lang w:eastAsia="en-GB"/>
              </w:rPr>
              <w:t>]</w:t>
            </w:r>
          </w:p>
        </w:tc>
      </w:tr>
      <w:tr w:rsidR="00C42C58" w14:paraId="08D4BE71" w14:textId="77777777" w:rsidTr="00C42C58">
        <w:tc>
          <w:tcPr>
            <w:tcW w:w="766"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2FE7E1CA" w14:textId="77777777" w:rsidR="00C42C58" w:rsidRDefault="00C42C58">
            <w:pPr>
              <w:spacing w:after="0" w:line="240" w:lineRule="auto"/>
              <w:ind w:left="75"/>
              <w:rPr>
                <w:rFonts w:ascii="Arial" w:eastAsia="Arial" w:hAnsi="Arial" w:cs="Arial"/>
                <w:b/>
                <w:color w:val="000000"/>
                <w:sz w:val="20"/>
                <w:lang w:eastAsia="en-GB"/>
              </w:rPr>
            </w:pPr>
            <w:r>
              <w:rPr>
                <w:rFonts w:ascii="Arial" w:eastAsia="Arial" w:hAnsi="Arial" w:cs="Arial"/>
                <w:b/>
                <w:color w:val="000000"/>
                <w:sz w:val="20"/>
                <w:lang w:eastAsia="en-GB"/>
              </w:rPr>
              <w:t xml:space="preserve">Financial Model </w:t>
            </w:r>
          </w:p>
        </w:tc>
        <w:tc>
          <w:tcPr>
            <w:tcW w:w="4234" w:type="pct"/>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hideMark/>
          </w:tcPr>
          <w:p w14:paraId="6DCDBCE6" w14:textId="77777777" w:rsidR="00C42C58" w:rsidRDefault="00C42C58" w:rsidP="00327A9E">
            <w:pPr>
              <w:spacing w:after="0" w:line="240" w:lineRule="auto"/>
              <w:rPr>
                <w:rFonts w:ascii="Arial" w:eastAsia="Arial" w:hAnsi="Arial" w:cs="Arial"/>
                <w:color w:val="000000"/>
                <w:sz w:val="20"/>
                <w:lang w:eastAsia="en-GB"/>
              </w:rPr>
            </w:pPr>
            <w:r>
              <w:rPr>
                <w:rFonts w:ascii="Arial" w:eastAsia="Arial" w:hAnsi="Arial" w:cs="Arial"/>
                <w:color w:val="000000"/>
                <w:sz w:val="20"/>
                <w:highlight w:val="yellow"/>
                <w:lang w:eastAsia="en-GB"/>
              </w:rPr>
              <w:t xml:space="preserve">[Supplier to </w:t>
            </w:r>
            <w:r w:rsidR="00327A9E">
              <w:rPr>
                <w:rFonts w:ascii="Arial" w:eastAsia="Arial" w:hAnsi="Arial" w:cs="Arial"/>
                <w:color w:val="000000"/>
                <w:sz w:val="20"/>
                <w:highlight w:val="yellow"/>
                <w:lang w:eastAsia="en-GB"/>
              </w:rPr>
              <w:t>insert</w:t>
            </w:r>
            <w:r>
              <w:rPr>
                <w:rFonts w:ascii="Arial" w:eastAsia="Arial" w:hAnsi="Arial" w:cs="Arial"/>
                <w:color w:val="000000"/>
                <w:sz w:val="20"/>
                <w:highlight w:val="yellow"/>
                <w:lang w:eastAsia="en-GB"/>
              </w:rPr>
              <w:t xml:space="preserve"> </w:t>
            </w:r>
            <w:r w:rsidR="00327A9E">
              <w:rPr>
                <w:rFonts w:ascii="Arial" w:eastAsia="Arial" w:hAnsi="Arial" w:cs="Arial"/>
                <w:color w:val="000000"/>
                <w:sz w:val="20"/>
                <w:highlight w:val="yellow"/>
                <w:lang w:eastAsia="en-GB"/>
              </w:rPr>
              <w:t>its</w:t>
            </w:r>
            <w:r>
              <w:rPr>
                <w:rFonts w:ascii="Arial" w:eastAsia="Arial" w:hAnsi="Arial" w:cs="Arial"/>
                <w:color w:val="000000"/>
                <w:sz w:val="20"/>
                <w:highlight w:val="yellow"/>
                <w:lang w:eastAsia="en-GB"/>
              </w:rPr>
              <w:t xml:space="preserve"> financial model</w:t>
            </w:r>
            <w:r w:rsidR="00327A9E">
              <w:rPr>
                <w:rFonts w:ascii="Arial" w:eastAsia="Arial" w:hAnsi="Arial" w:cs="Arial"/>
                <w:color w:val="000000"/>
                <w:sz w:val="20"/>
                <w:lang w:eastAsia="en-GB"/>
              </w:rPr>
              <w:t xml:space="preserve"> </w:t>
            </w:r>
            <w:r w:rsidR="00327A9E" w:rsidRPr="00327A9E">
              <w:rPr>
                <w:rFonts w:ascii="Arial" w:eastAsia="Arial" w:hAnsi="Arial" w:cs="Arial"/>
                <w:color w:val="000000"/>
                <w:sz w:val="20"/>
                <w:highlight w:val="yellow"/>
                <w:lang w:eastAsia="en-GB"/>
              </w:rPr>
              <w:t>applicable to this SOW</w:t>
            </w:r>
            <w:r>
              <w:rPr>
                <w:rFonts w:ascii="Arial" w:eastAsia="Arial" w:hAnsi="Arial" w:cs="Arial"/>
                <w:color w:val="000000"/>
                <w:sz w:val="20"/>
                <w:lang w:eastAsia="en-GB"/>
              </w:rPr>
              <w:t>]</w:t>
            </w:r>
          </w:p>
        </w:tc>
      </w:tr>
      <w:tr w:rsidR="00FF5DFE" w14:paraId="7AE11129" w14:textId="77777777" w:rsidTr="00C42C58">
        <w:tc>
          <w:tcPr>
            <w:tcW w:w="766"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tcPr>
          <w:p w14:paraId="19F146F2" w14:textId="2D8F383B" w:rsidR="00FF5DFE" w:rsidRDefault="00FF5DFE">
            <w:pPr>
              <w:spacing w:after="0" w:line="240" w:lineRule="auto"/>
              <w:ind w:left="75"/>
              <w:rPr>
                <w:rFonts w:ascii="Arial" w:eastAsia="Arial" w:hAnsi="Arial" w:cs="Arial"/>
                <w:b/>
                <w:color w:val="000000"/>
                <w:sz w:val="20"/>
                <w:lang w:eastAsia="en-GB"/>
              </w:rPr>
            </w:pPr>
            <w:r>
              <w:rPr>
                <w:rFonts w:ascii="Arial" w:eastAsia="Arial" w:hAnsi="Arial" w:cs="Arial"/>
                <w:b/>
                <w:color w:val="000000"/>
                <w:sz w:val="20"/>
                <w:lang w:eastAsia="en-GB"/>
              </w:rPr>
              <w:t>Reimbursable Expenses</w:t>
            </w:r>
          </w:p>
        </w:tc>
        <w:tc>
          <w:tcPr>
            <w:tcW w:w="4234" w:type="pct"/>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75FB896" w14:textId="77777777" w:rsidR="00FF5DFE" w:rsidRDefault="00FF5DFE" w:rsidP="00327A9E">
            <w:pPr>
              <w:spacing w:after="0" w:line="240" w:lineRule="auto"/>
              <w:rPr>
                <w:rFonts w:ascii="Arial" w:eastAsia="Arial" w:hAnsi="Arial" w:cs="Arial"/>
                <w:color w:val="000000"/>
                <w:sz w:val="20"/>
                <w:lang w:eastAsia="en-GB"/>
              </w:rPr>
            </w:pPr>
            <w:r w:rsidRPr="00FF5DFE">
              <w:rPr>
                <w:rFonts w:ascii="Arial" w:eastAsia="Arial" w:hAnsi="Arial" w:cs="Arial"/>
                <w:color w:val="000000"/>
                <w:sz w:val="20"/>
                <w:lang w:eastAsia="en-GB"/>
              </w:rPr>
              <w:t>[See Expenses Policy in Annex 1 to Call-Off Schedule 5B (Pricing Details and Expenses Policy) ]</w:t>
            </w:r>
          </w:p>
          <w:p w14:paraId="56103FC0" w14:textId="28F1D5B1" w:rsidR="00FF5DFE" w:rsidRDefault="00FF5DFE" w:rsidP="00327A9E">
            <w:pPr>
              <w:spacing w:after="0" w:line="240" w:lineRule="auto"/>
              <w:rPr>
                <w:rFonts w:ascii="Arial" w:eastAsia="Arial" w:hAnsi="Arial" w:cs="Arial"/>
                <w:color w:val="000000"/>
                <w:sz w:val="20"/>
                <w:lang w:eastAsia="en-GB"/>
              </w:rPr>
            </w:pPr>
            <w:r>
              <w:rPr>
                <w:rFonts w:ascii="Arial" w:eastAsia="Arial" w:hAnsi="Arial" w:cs="Arial"/>
                <w:color w:val="000000"/>
                <w:sz w:val="20"/>
                <w:lang w:eastAsia="en-GB"/>
              </w:rPr>
              <w:t>[Reimbursable Expenses are capped at [£[</w:t>
            </w:r>
            <w:r w:rsidRPr="00FF5DFE">
              <w:rPr>
                <w:rFonts w:ascii="Arial" w:eastAsia="Arial" w:hAnsi="Arial" w:cs="Arial"/>
                <w:color w:val="000000"/>
                <w:sz w:val="20"/>
                <w:highlight w:val="yellow"/>
                <w:lang w:eastAsia="en-GB"/>
              </w:rPr>
              <w:t>Insert</w:t>
            </w:r>
            <w:r>
              <w:rPr>
                <w:rFonts w:ascii="Arial" w:eastAsia="Arial" w:hAnsi="Arial" w:cs="Arial"/>
                <w:color w:val="000000"/>
                <w:sz w:val="20"/>
                <w:lang w:eastAsia="en-GB"/>
              </w:rPr>
              <w:t>] [</w:t>
            </w:r>
            <w:r w:rsidRPr="00FF5DFE">
              <w:rPr>
                <w:rFonts w:ascii="Arial" w:eastAsia="Arial" w:hAnsi="Arial" w:cs="Arial"/>
                <w:b/>
                <w:color w:val="000000"/>
                <w:sz w:val="20"/>
                <w:highlight w:val="yellow"/>
                <w:lang w:eastAsia="en-GB"/>
              </w:rPr>
              <w:t>OR</w:t>
            </w:r>
            <w:r>
              <w:rPr>
                <w:rFonts w:ascii="Arial" w:eastAsia="Arial" w:hAnsi="Arial" w:cs="Arial"/>
                <w:color w:val="000000"/>
                <w:sz w:val="20"/>
                <w:lang w:eastAsia="en-GB"/>
              </w:rPr>
              <w:t xml:space="preserve"> </w:t>
            </w:r>
            <w:r w:rsidR="00DB1C45">
              <w:rPr>
                <w:rFonts w:ascii="Arial" w:eastAsia="Arial" w:hAnsi="Arial" w:cs="Arial"/>
                <w:color w:val="000000"/>
                <w:sz w:val="20"/>
                <w:lang w:eastAsia="en-GB"/>
              </w:rPr>
              <w:t>[</w:t>
            </w:r>
            <w:r w:rsidR="00DB1C45">
              <w:rPr>
                <w:rFonts w:ascii="Arial" w:eastAsia="Arial" w:hAnsi="Arial" w:cs="Arial"/>
                <w:b/>
                <w:color w:val="000000"/>
                <w:sz w:val="20"/>
                <w:highlight w:val="yellow"/>
                <w:lang w:eastAsia="en-GB"/>
              </w:rPr>
              <w:t>Insert</w:t>
            </w:r>
            <w:r>
              <w:rPr>
                <w:rFonts w:ascii="Arial" w:eastAsia="Arial" w:hAnsi="Arial" w:cs="Arial"/>
                <w:color w:val="000000"/>
                <w:sz w:val="20"/>
                <w:lang w:eastAsia="en-GB"/>
              </w:rPr>
              <w:t>] percent ([</w:t>
            </w:r>
            <w:r w:rsidRPr="00FF5DFE">
              <w:rPr>
                <w:rFonts w:ascii="Arial" w:eastAsia="Arial" w:hAnsi="Arial" w:cs="Arial"/>
                <w:color w:val="000000"/>
                <w:sz w:val="20"/>
                <w:highlight w:val="yellow"/>
                <w:lang w:eastAsia="en-GB"/>
              </w:rPr>
              <w:t>X</w:t>
            </w:r>
            <w:r>
              <w:rPr>
                <w:rFonts w:ascii="Arial" w:eastAsia="Arial" w:hAnsi="Arial" w:cs="Arial"/>
                <w:color w:val="000000"/>
                <w:sz w:val="20"/>
                <w:lang w:eastAsia="en-GB"/>
              </w:rPr>
              <w:t>]%</w:t>
            </w:r>
            <w:r w:rsidR="00DB1C45">
              <w:rPr>
                <w:rFonts w:ascii="Arial" w:eastAsia="Arial" w:hAnsi="Arial" w:cs="Arial"/>
                <w:color w:val="000000"/>
                <w:sz w:val="20"/>
                <w:lang w:eastAsia="en-GB"/>
              </w:rPr>
              <w:t>)</w:t>
            </w:r>
            <w:r>
              <w:rPr>
                <w:rFonts w:ascii="Arial" w:eastAsia="Arial" w:hAnsi="Arial" w:cs="Arial"/>
                <w:color w:val="000000"/>
                <w:sz w:val="20"/>
                <w:lang w:eastAsia="en-GB"/>
              </w:rPr>
              <w:t xml:space="preserve"> of the Charges payable under this Statement of Work.]</w:t>
            </w:r>
          </w:p>
          <w:p w14:paraId="4043E953" w14:textId="77777777" w:rsidR="00FF5DFE" w:rsidRDefault="00FF5DFE" w:rsidP="00327A9E">
            <w:pPr>
              <w:spacing w:after="0" w:line="240" w:lineRule="auto"/>
              <w:rPr>
                <w:rFonts w:ascii="Arial" w:eastAsia="Arial" w:hAnsi="Arial" w:cs="Arial"/>
                <w:color w:val="000000"/>
                <w:sz w:val="20"/>
                <w:lang w:eastAsia="en-GB"/>
              </w:rPr>
            </w:pPr>
            <w:r w:rsidRPr="00FF5DFE">
              <w:rPr>
                <w:rFonts w:ascii="Arial" w:eastAsia="Arial" w:hAnsi="Arial" w:cs="Arial"/>
                <w:color w:val="000000"/>
                <w:sz w:val="20"/>
                <w:lang w:eastAsia="en-GB"/>
              </w:rPr>
              <w:t>[None]</w:t>
            </w:r>
          </w:p>
          <w:p w14:paraId="583B6D68" w14:textId="37353489" w:rsidR="00FF5DFE" w:rsidRPr="00FF5DFE" w:rsidRDefault="00FF5DFE" w:rsidP="00327A9E">
            <w:pPr>
              <w:spacing w:after="0" w:line="240" w:lineRule="auto"/>
              <w:rPr>
                <w:rFonts w:ascii="Arial" w:eastAsia="Arial" w:hAnsi="Arial" w:cs="Arial"/>
                <w:i/>
                <w:color w:val="000000"/>
                <w:sz w:val="20"/>
                <w:highlight w:val="yellow"/>
                <w:lang w:eastAsia="en-GB"/>
              </w:rPr>
            </w:pPr>
            <w:r>
              <w:rPr>
                <w:rFonts w:ascii="Arial" w:eastAsia="Arial" w:hAnsi="Arial" w:cs="Arial"/>
                <w:i/>
                <w:color w:val="000000"/>
                <w:sz w:val="20"/>
                <w:lang w:eastAsia="en-GB"/>
              </w:rPr>
              <w:t>[</w:t>
            </w:r>
            <w:r w:rsidRPr="00FF5DFE">
              <w:rPr>
                <w:rFonts w:ascii="Arial" w:eastAsia="Arial" w:hAnsi="Arial" w:cs="Arial"/>
                <w:i/>
                <w:color w:val="000000"/>
                <w:sz w:val="20"/>
                <w:highlight w:val="green"/>
                <w:lang w:eastAsia="en-GB"/>
              </w:rPr>
              <w:t>Buyer to delete as appropriate for this SOW</w:t>
            </w:r>
            <w:r>
              <w:rPr>
                <w:rFonts w:ascii="Arial" w:eastAsia="Arial" w:hAnsi="Arial" w:cs="Arial"/>
                <w:i/>
                <w:color w:val="000000"/>
                <w:sz w:val="20"/>
                <w:lang w:eastAsia="en-GB"/>
              </w:rPr>
              <w:t>]</w:t>
            </w:r>
          </w:p>
        </w:tc>
      </w:tr>
    </w:tbl>
    <w:tbl>
      <w:tblPr>
        <w:tblpPr w:leftFromText="180" w:rightFromText="180" w:vertAnchor="text" w:horzAnchor="margin" w:tblpX="-294" w:tblpY="668"/>
        <w:tblW w:w="534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540"/>
        <w:gridCol w:w="7089"/>
      </w:tblGrid>
      <w:tr w:rsidR="00C42C58" w14:paraId="1B9F1BF6" w14:textId="77777777" w:rsidTr="00FB20E9">
        <w:trPr>
          <w:trHeight w:val="337"/>
        </w:trPr>
        <w:tc>
          <w:tcPr>
            <w:tcW w:w="5000" w:type="pct"/>
            <w:gridSpan w:val="2"/>
            <w:tcBorders>
              <w:top w:val="single" w:sz="8" w:space="0" w:color="222222"/>
              <w:left w:val="single" w:sz="8" w:space="0" w:color="222222"/>
              <w:bottom w:val="single" w:sz="8" w:space="0" w:color="222222"/>
              <w:right w:val="single" w:sz="8" w:space="0" w:color="222222"/>
            </w:tcBorders>
            <w:shd w:val="clear" w:color="auto" w:fill="EEECE1" w:themeFill="background2"/>
            <w:tcMar>
              <w:top w:w="100" w:type="dxa"/>
              <w:left w:w="100" w:type="dxa"/>
              <w:bottom w:w="100" w:type="dxa"/>
              <w:right w:w="100" w:type="dxa"/>
            </w:tcMar>
            <w:hideMark/>
          </w:tcPr>
          <w:p w14:paraId="649AA454" w14:textId="77777777" w:rsidR="00C42C58" w:rsidRDefault="00C42C58" w:rsidP="00FB20E9">
            <w:pPr>
              <w:numPr>
                <w:ilvl w:val="0"/>
                <w:numId w:val="21"/>
              </w:numPr>
              <w:autoSpaceDN w:val="0"/>
              <w:spacing w:before="60" w:after="60" w:line="240" w:lineRule="auto"/>
              <w:jc w:val="both"/>
              <w:rPr>
                <w:rFonts w:ascii="Arial" w:eastAsia="Arial" w:hAnsi="Arial" w:cs="Arial"/>
                <w:b/>
                <w:color w:val="000000"/>
                <w:sz w:val="20"/>
                <w:szCs w:val="20"/>
                <w:lang w:eastAsia="en-GB"/>
              </w:rPr>
            </w:pPr>
            <w:r>
              <w:rPr>
                <w:rFonts w:ascii="Arial" w:eastAsia="Arial" w:hAnsi="Arial" w:cs="Arial"/>
                <w:b/>
                <w:color w:val="000000"/>
                <w:sz w:val="20"/>
                <w:lang w:eastAsia="en-GB"/>
              </w:rPr>
              <w:t>SIGNATURES AND APPROVALS</w:t>
            </w:r>
          </w:p>
        </w:tc>
      </w:tr>
      <w:tr w:rsidR="00C42C58" w14:paraId="05971941" w14:textId="77777777" w:rsidTr="00FB20E9">
        <w:tc>
          <w:tcPr>
            <w:tcW w:w="5000" w:type="pct"/>
            <w:gridSpan w:val="2"/>
            <w:tcBorders>
              <w:top w:val="single" w:sz="8" w:space="0" w:color="222222"/>
              <w:left w:val="single" w:sz="8" w:space="0" w:color="222222"/>
              <w:bottom w:val="single" w:sz="8" w:space="0" w:color="222222"/>
              <w:right w:val="single" w:sz="8" w:space="0" w:color="222222"/>
            </w:tcBorders>
            <w:shd w:val="clear" w:color="auto" w:fill="EEECE1" w:themeFill="background2"/>
            <w:tcMar>
              <w:top w:w="100" w:type="dxa"/>
              <w:left w:w="100" w:type="dxa"/>
              <w:bottom w:w="100" w:type="dxa"/>
              <w:right w:w="100" w:type="dxa"/>
            </w:tcMar>
            <w:hideMark/>
          </w:tcPr>
          <w:p w14:paraId="42005FFE" w14:textId="77777777" w:rsidR="00FB0A15" w:rsidRDefault="00C42C58" w:rsidP="00FB20E9">
            <w:pPr>
              <w:widowControl w:val="0"/>
              <w:spacing w:before="60" w:after="60" w:line="240" w:lineRule="auto"/>
              <w:rPr>
                <w:rFonts w:ascii="Arial" w:eastAsia="Arial" w:hAnsi="Arial" w:cs="Arial"/>
                <w:b/>
                <w:color w:val="000000"/>
                <w:sz w:val="20"/>
                <w:lang w:eastAsia="en-GB"/>
              </w:rPr>
            </w:pPr>
            <w:r>
              <w:rPr>
                <w:rFonts w:ascii="Arial" w:eastAsia="Arial" w:hAnsi="Arial" w:cs="Arial"/>
                <w:b/>
                <w:color w:val="000000"/>
                <w:sz w:val="20"/>
                <w:lang w:eastAsia="en-GB"/>
              </w:rPr>
              <w:t>Agreement of this SOW</w:t>
            </w:r>
          </w:p>
          <w:p w14:paraId="236F72E2" w14:textId="77777777" w:rsidR="00C42C58" w:rsidRDefault="00C42C58" w:rsidP="008965F0">
            <w:pPr>
              <w:widowControl w:val="0"/>
              <w:spacing w:before="60" w:after="60" w:line="240" w:lineRule="auto"/>
              <w:rPr>
                <w:rFonts w:ascii="Arial" w:eastAsia="Arial" w:hAnsi="Arial" w:cs="Arial"/>
                <w:color w:val="000000"/>
                <w:sz w:val="20"/>
                <w:lang w:eastAsia="en-GB"/>
              </w:rPr>
            </w:pPr>
            <w:r>
              <w:rPr>
                <w:rFonts w:ascii="Arial" w:eastAsia="Arial" w:hAnsi="Arial" w:cs="Arial"/>
                <w:color w:val="000000"/>
                <w:sz w:val="20"/>
                <w:lang w:eastAsia="en-GB"/>
              </w:rPr>
              <w:t>BY SIGNING this Statement of Work, the Parties agree t</w:t>
            </w:r>
            <w:r w:rsidR="00FB0A15">
              <w:rPr>
                <w:rFonts w:ascii="Arial" w:eastAsia="Arial" w:hAnsi="Arial" w:cs="Arial"/>
                <w:color w:val="000000"/>
                <w:sz w:val="20"/>
                <w:lang w:eastAsia="en-GB"/>
              </w:rPr>
              <w:t xml:space="preserve">hat it shall be incorporated into Appendix 1 of the </w:t>
            </w:r>
            <w:r w:rsidR="003500EF">
              <w:rPr>
                <w:rFonts w:ascii="Arial" w:eastAsia="Arial" w:hAnsi="Arial" w:cs="Arial"/>
                <w:color w:val="000000"/>
                <w:sz w:val="20"/>
                <w:lang w:eastAsia="en-GB"/>
              </w:rPr>
              <w:t xml:space="preserve">Order Form and incorporated into </w:t>
            </w:r>
            <w:r w:rsidR="00FB0A15">
              <w:rPr>
                <w:rFonts w:ascii="Arial" w:eastAsia="Arial" w:hAnsi="Arial" w:cs="Arial"/>
                <w:color w:val="000000"/>
                <w:sz w:val="20"/>
                <w:lang w:eastAsia="en-GB"/>
              </w:rPr>
              <w:t>the Call-Off Contract</w:t>
            </w:r>
            <w:r w:rsidR="00E07010">
              <w:rPr>
                <w:rFonts w:ascii="Arial" w:eastAsia="Arial" w:hAnsi="Arial" w:cs="Arial"/>
                <w:color w:val="000000"/>
                <w:sz w:val="20"/>
                <w:lang w:eastAsia="en-GB"/>
              </w:rPr>
              <w:t xml:space="preserve"> and be</w:t>
            </w:r>
            <w:r w:rsidR="00FB0A15">
              <w:rPr>
                <w:rFonts w:ascii="Arial" w:eastAsia="Arial" w:hAnsi="Arial" w:cs="Arial"/>
                <w:color w:val="000000"/>
                <w:sz w:val="20"/>
                <w:lang w:eastAsia="en-GB"/>
              </w:rPr>
              <w:t xml:space="preserve"> </w:t>
            </w:r>
            <w:r w:rsidR="003500EF">
              <w:rPr>
                <w:rFonts w:ascii="Arial" w:eastAsia="Arial" w:hAnsi="Arial" w:cs="Arial"/>
                <w:color w:val="000000"/>
                <w:sz w:val="20"/>
                <w:lang w:eastAsia="en-GB"/>
              </w:rPr>
              <w:t xml:space="preserve">legally </w:t>
            </w:r>
            <w:r w:rsidR="00FB0A15">
              <w:rPr>
                <w:rFonts w:ascii="Arial" w:eastAsia="Arial" w:hAnsi="Arial" w:cs="Arial"/>
                <w:color w:val="000000"/>
                <w:sz w:val="20"/>
                <w:lang w:eastAsia="en-GB"/>
              </w:rPr>
              <w:t xml:space="preserve">binding </w:t>
            </w:r>
            <w:r w:rsidR="00FD0236">
              <w:rPr>
                <w:rFonts w:ascii="Arial" w:eastAsia="Arial" w:hAnsi="Arial" w:cs="Arial"/>
                <w:color w:val="000000"/>
                <w:sz w:val="20"/>
                <w:lang w:eastAsia="en-GB"/>
              </w:rPr>
              <w:t xml:space="preserve">on </w:t>
            </w:r>
            <w:r w:rsidR="00FB0A15">
              <w:rPr>
                <w:rFonts w:ascii="Arial" w:eastAsia="Arial" w:hAnsi="Arial" w:cs="Arial"/>
                <w:color w:val="000000"/>
                <w:sz w:val="20"/>
                <w:lang w:eastAsia="en-GB"/>
              </w:rPr>
              <w:t>the</w:t>
            </w:r>
            <w:r w:rsidR="003500EF">
              <w:rPr>
                <w:rFonts w:ascii="Arial" w:eastAsia="Arial" w:hAnsi="Arial" w:cs="Arial"/>
                <w:color w:val="000000"/>
                <w:sz w:val="20"/>
                <w:lang w:eastAsia="en-GB"/>
              </w:rPr>
              <w:t xml:space="preserve"> </w:t>
            </w:r>
            <w:r w:rsidR="00FB0A15">
              <w:rPr>
                <w:rFonts w:ascii="Arial" w:eastAsia="Arial" w:hAnsi="Arial" w:cs="Arial"/>
                <w:color w:val="000000"/>
                <w:sz w:val="20"/>
                <w:lang w:eastAsia="en-GB"/>
              </w:rPr>
              <w:t>Parties</w:t>
            </w:r>
            <w:r>
              <w:rPr>
                <w:rFonts w:ascii="Arial" w:eastAsia="Arial" w:hAnsi="Arial" w:cs="Arial"/>
                <w:color w:val="000000"/>
                <w:sz w:val="20"/>
                <w:lang w:eastAsia="en-GB"/>
              </w:rPr>
              <w:t>:</w:t>
            </w:r>
          </w:p>
        </w:tc>
      </w:tr>
      <w:tr w:rsidR="00C42C58" w14:paraId="67FBCBA4" w14:textId="77777777" w:rsidTr="00FB20E9">
        <w:tc>
          <w:tcPr>
            <w:tcW w:w="1319"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10B07B3A" w14:textId="77777777" w:rsidR="00C42C58" w:rsidRDefault="00C42C58" w:rsidP="00FB20E9">
            <w:pPr>
              <w:spacing w:before="60" w:after="60" w:line="240" w:lineRule="auto"/>
              <w:rPr>
                <w:rFonts w:ascii="Arial" w:eastAsia="Arial" w:hAnsi="Arial" w:cs="Arial"/>
                <w:b/>
                <w:color w:val="000000"/>
                <w:sz w:val="20"/>
                <w:lang w:eastAsia="en-GB"/>
              </w:rPr>
            </w:pPr>
            <w:r>
              <w:rPr>
                <w:rFonts w:ascii="Arial" w:eastAsia="Arial" w:hAnsi="Arial" w:cs="Arial"/>
                <w:b/>
                <w:color w:val="000000"/>
                <w:sz w:val="20"/>
                <w:lang w:eastAsia="en-GB"/>
              </w:rPr>
              <w:t xml:space="preserve">For and on behalf of the Supplier  </w:t>
            </w:r>
          </w:p>
        </w:tc>
        <w:tc>
          <w:tcPr>
            <w:tcW w:w="3681" w:type="pct"/>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hideMark/>
          </w:tcPr>
          <w:tbl>
            <w:tblPr>
              <w:tblStyle w:val="HeaderTableGrid3"/>
              <w:tblW w:w="0" w:type="auto"/>
              <w:tblInd w:w="0" w:type="dxa"/>
              <w:tblLook w:val="04A0" w:firstRow="1" w:lastRow="0" w:firstColumn="1" w:lastColumn="0" w:noHBand="0" w:noVBand="1"/>
            </w:tblPr>
            <w:tblGrid>
              <w:gridCol w:w="1341"/>
              <w:gridCol w:w="5538"/>
            </w:tblGrid>
            <w:tr w:rsidR="00C42C58" w14:paraId="7BAB0BF8" w14:textId="77777777">
              <w:tc>
                <w:tcPr>
                  <w:tcW w:w="1629" w:type="dxa"/>
                  <w:tcBorders>
                    <w:top w:val="single" w:sz="4" w:space="0" w:color="auto"/>
                    <w:left w:val="single" w:sz="4" w:space="0" w:color="auto"/>
                    <w:bottom w:val="single" w:sz="4" w:space="0" w:color="auto"/>
                    <w:right w:val="single" w:sz="4" w:space="0" w:color="auto"/>
                  </w:tcBorders>
                  <w:hideMark/>
                </w:tcPr>
                <w:p w14:paraId="5D7424C7" w14:textId="77777777" w:rsidR="003500EF" w:rsidRDefault="00C42C58" w:rsidP="000E6FCB">
                  <w:pPr>
                    <w:framePr w:hSpace="180" w:wrap="around" w:vAnchor="text" w:hAnchor="margin" w:x="-294" w:y="668"/>
                    <w:spacing w:before="60" w:after="60"/>
                    <w:rPr>
                      <w:rFonts w:ascii="Arial" w:eastAsia="Arial" w:hAnsi="Arial" w:cs="Arial"/>
                      <w:color w:val="000000"/>
                      <w:lang w:eastAsia="en-GB"/>
                    </w:rPr>
                  </w:pPr>
                  <w:r>
                    <w:rPr>
                      <w:rFonts w:ascii="Arial" w:eastAsia="Arial" w:hAnsi="Arial" w:cs="Arial"/>
                      <w:color w:val="000000"/>
                      <w:lang w:eastAsia="en-GB"/>
                    </w:rPr>
                    <w:t xml:space="preserve">Name </w:t>
                  </w:r>
                </w:p>
                <w:p w14:paraId="4BB3D5C9" w14:textId="77777777" w:rsidR="00C42C58" w:rsidRDefault="00C42C58" w:rsidP="000E6FCB">
                  <w:pPr>
                    <w:framePr w:hSpace="180" w:wrap="around" w:vAnchor="text" w:hAnchor="margin" w:x="-294" w:y="668"/>
                    <w:spacing w:before="60" w:after="60"/>
                    <w:rPr>
                      <w:rFonts w:ascii="Arial" w:eastAsia="Arial" w:hAnsi="Arial" w:cs="Arial"/>
                      <w:color w:val="000000"/>
                      <w:lang w:eastAsia="en-GB"/>
                    </w:rPr>
                  </w:pPr>
                  <w:r>
                    <w:rPr>
                      <w:rFonts w:ascii="Arial" w:eastAsia="Arial" w:hAnsi="Arial" w:cs="Arial"/>
                      <w:color w:val="000000"/>
                      <w:lang w:eastAsia="en-GB"/>
                    </w:rPr>
                    <w:t>and title</w:t>
                  </w:r>
                </w:p>
              </w:tc>
              <w:tc>
                <w:tcPr>
                  <w:tcW w:w="11234" w:type="dxa"/>
                  <w:tcBorders>
                    <w:top w:val="single" w:sz="4" w:space="0" w:color="auto"/>
                    <w:left w:val="single" w:sz="4" w:space="0" w:color="auto"/>
                    <w:bottom w:val="single" w:sz="4" w:space="0" w:color="auto"/>
                    <w:right w:val="single" w:sz="4" w:space="0" w:color="auto"/>
                  </w:tcBorders>
                </w:tcPr>
                <w:p w14:paraId="4D1D64A6" w14:textId="77777777" w:rsidR="00C42C58" w:rsidRDefault="00C42C58" w:rsidP="000E6FCB">
                  <w:pPr>
                    <w:framePr w:hSpace="180" w:wrap="around" w:vAnchor="text" w:hAnchor="margin" w:x="-294" w:y="668"/>
                    <w:spacing w:before="60" w:after="60"/>
                    <w:rPr>
                      <w:rFonts w:ascii="Arial" w:eastAsia="Arial" w:hAnsi="Arial" w:cs="Arial"/>
                      <w:color w:val="000000"/>
                      <w:lang w:eastAsia="en-GB"/>
                    </w:rPr>
                  </w:pPr>
                </w:p>
              </w:tc>
            </w:tr>
            <w:tr w:rsidR="00C42C58" w14:paraId="686E3463" w14:textId="77777777">
              <w:tc>
                <w:tcPr>
                  <w:tcW w:w="1629" w:type="dxa"/>
                  <w:tcBorders>
                    <w:top w:val="single" w:sz="4" w:space="0" w:color="auto"/>
                    <w:left w:val="single" w:sz="4" w:space="0" w:color="auto"/>
                    <w:bottom w:val="single" w:sz="4" w:space="0" w:color="auto"/>
                    <w:right w:val="single" w:sz="4" w:space="0" w:color="auto"/>
                  </w:tcBorders>
                  <w:hideMark/>
                </w:tcPr>
                <w:p w14:paraId="6BF716DD" w14:textId="77777777" w:rsidR="00C42C58" w:rsidRDefault="00C42C58" w:rsidP="000E6FCB">
                  <w:pPr>
                    <w:framePr w:hSpace="180" w:wrap="around" w:vAnchor="text" w:hAnchor="margin" w:x="-294" w:y="668"/>
                    <w:spacing w:before="60" w:after="60"/>
                    <w:rPr>
                      <w:rFonts w:ascii="Arial" w:eastAsia="Arial" w:hAnsi="Arial" w:cs="Arial"/>
                      <w:color w:val="000000"/>
                      <w:lang w:eastAsia="en-GB"/>
                    </w:rPr>
                  </w:pPr>
                  <w:r>
                    <w:rPr>
                      <w:rFonts w:ascii="Arial" w:eastAsia="Arial" w:hAnsi="Arial" w:cs="Arial"/>
                      <w:color w:val="000000"/>
                      <w:lang w:eastAsia="en-GB"/>
                    </w:rPr>
                    <w:t>Date</w:t>
                  </w:r>
                </w:p>
              </w:tc>
              <w:tc>
                <w:tcPr>
                  <w:tcW w:w="11234" w:type="dxa"/>
                  <w:tcBorders>
                    <w:top w:val="single" w:sz="4" w:space="0" w:color="auto"/>
                    <w:left w:val="single" w:sz="4" w:space="0" w:color="auto"/>
                    <w:bottom w:val="single" w:sz="4" w:space="0" w:color="auto"/>
                    <w:right w:val="single" w:sz="4" w:space="0" w:color="auto"/>
                  </w:tcBorders>
                </w:tcPr>
                <w:p w14:paraId="0134FA2D" w14:textId="77777777" w:rsidR="00C42C58" w:rsidRDefault="00C42C58" w:rsidP="000E6FCB">
                  <w:pPr>
                    <w:framePr w:hSpace="180" w:wrap="around" w:vAnchor="text" w:hAnchor="margin" w:x="-294" w:y="668"/>
                    <w:spacing w:before="60" w:after="60"/>
                    <w:rPr>
                      <w:rFonts w:ascii="Arial" w:eastAsia="Arial" w:hAnsi="Arial" w:cs="Arial"/>
                      <w:color w:val="000000"/>
                      <w:lang w:eastAsia="en-GB"/>
                    </w:rPr>
                  </w:pPr>
                </w:p>
              </w:tc>
            </w:tr>
            <w:tr w:rsidR="00C42C58" w14:paraId="2A89A92B" w14:textId="77777777">
              <w:tc>
                <w:tcPr>
                  <w:tcW w:w="1629" w:type="dxa"/>
                  <w:tcBorders>
                    <w:top w:val="single" w:sz="4" w:space="0" w:color="auto"/>
                    <w:left w:val="single" w:sz="4" w:space="0" w:color="auto"/>
                    <w:bottom w:val="single" w:sz="4" w:space="0" w:color="auto"/>
                    <w:right w:val="single" w:sz="4" w:space="0" w:color="auto"/>
                  </w:tcBorders>
                  <w:hideMark/>
                </w:tcPr>
                <w:p w14:paraId="66DCA1F7" w14:textId="77777777" w:rsidR="00C42C58" w:rsidRDefault="00C42C58" w:rsidP="000E6FCB">
                  <w:pPr>
                    <w:framePr w:hSpace="180" w:wrap="around" w:vAnchor="text" w:hAnchor="margin" w:x="-294" w:y="668"/>
                    <w:spacing w:before="60" w:after="60"/>
                    <w:rPr>
                      <w:rFonts w:ascii="Arial" w:eastAsia="Arial" w:hAnsi="Arial" w:cs="Arial"/>
                      <w:color w:val="000000"/>
                      <w:lang w:eastAsia="en-GB"/>
                    </w:rPr>
                  </w:pPr>
                  <w:r>
                    <w:rPr>
                      <w:rFonts w:ascii="Arial" w:eastAsia="Arial" w:hAnsi="Arial" w:cs="Arial"/>
                      <w:color w:val="000000"/>
                      <w:lang w:eastAsia="en-GB"/>
                    </w:rPr>
                    <w:t>Signature</w:t>
                  </w:r>
                </w:p>
              </w:tc>
              <w:tc>
                <w:tcPr>
                  <w:tcW w:w="11234" w:type="dxa"/>
                  <w:tcBorders>
                    <w:top w:val="single" w:sz="4" w:space="0" w:color="auto"/>
                    <w:left w:val="single" w:sz="4" w:space="0" w:color="auto"/>
                    <w:bottom w:val="single" w:sz="4" w:space="0" w:color="auto"/>
                    <w:right w:val="single" w:sz="4" w:space="0" w:color="auto"/>
                  </w:tcBorders>
                </w:tcPr>
                <w:p w14:paraId="393E6A88" w14:textId="77777777" w:rsidR="00C42C58" w:rsidRDefault="00C42C58" w:rsidP="000E6FCB">
                  <w:pPr>
                    <w:framePr w:hSpace="180" w:wrap="around" w:vAnchor="text" w:hAnchor="margin" w:x="-294" w:y="668"/>
                    <w:spacing w:before="60" w:after="60"/>
                    <w:rPr>
                      <w:rFonts w:ascii="Arial" w:eastAsia="Arial" w:hAnsi="Arial" w:cs="Arial"/>
                      <w:color w:val="000000"/>
                      <w:lang w:eastAsia="en-GB"/>
                    </w:rPr>
                  </w:pPr>
                </w:p>
              </w:tc>
            </w:tr>
          </w:tbl>
          <w:p w14:paraId="7E2B8E37" w14:textId="77777777" w:rsidR="00C42C58" w:rsidRDefault="00C42C58" w:rsidP="00FB20E9">
            <w:pPr>
              <w:spacing w:before="60" w:after="60" w:line="240" w:lineRule="auto"/>
              <w:ind w:left="-15"/>
              <w:rPr>
                <w:rFonts w:ascii="Arial" w:eastAsia="Arial" w:hAnsi="Arial" w:cs="Arial"/>
                <w:color w:val="000000"/>
                <w:sz w:val="20"/>
                <w:lang w:eastAsia="en-GB"/>
              </w:rPr>
            </w:pPr>
          </w:p>
        </w:tc>
      </w:tr>
      <w:tr w:rsidR="00C42C58" w14:paraId="517B1250" w14:textId="77777777" w:rsidTr="00FB20E9">
        <w:tc>
          <w:tcPr>
            <w:tcW w:w="1319"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41C02F90" w14:textId="77777777" w:rsidR="00C42C58" w:rsidRDefault="00C42C58" w:rsidP="00FB20E9">
            <w:pPr>
              <w:spacing w:before="60" w:after="60" w:line="240" w:lineRule="auto"/>
              <w:rPr>
                <w:rFonts w:ascii="Arial" w:eastAsia="Arial" w:hAnsi="Arial" w:cs="Arial"/>
                <w:b/>
                <w:color w:val="000000"/>
                <w:sz w:val="20"/>
                <w:lang w:eastAsia="en-GB"/>
              </w:rPr>
            </w:pPr>
            <w:r>
              <w:rPr>
                <w:rFonts w:ascii="Arial" w:eastAsia="Arial" w:hAnsi="Arial" w:cs="Arial"/>
                <w:b/>
                <w:color w:val="000000"/>
                <w:sz w:val="20"/>
                <w:lang w:eastAsia="en-GB"/>
              </w:rPr>
              <w:t xml:space="preserve">For and on behalf of the Buyer  </w:t>
            </w:r>
          </w:p>
        </w:tc>
        <w:tc>
          <w:tcPr>
            <w:tcW w:w="3681" w:type="pct"/>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hideMark/>
          </w:tcPr>
          <w:tbl>
            <w:tblPr>
              <w:tblStyle w:val="HeaderTableGrid3"/>
              <w:tblW w:w="0" w:type="auto"/>
              <w:tblInd w:w="0" w:type="dxa"/>
              <w:tblLook w:val="04A0" w:firstRow="1" w:lastRow="0" w:firstColumn="1" w:lastColumn="0" w:noHBand="0" w:noVBand="1"/>
            </w:tblPr>
            <w:tblGrid>
              <w:gridCol w:w="1341"/>
              <w:gridCol w:w="5538"/>
            </w:tblGrid>
            <w:tr w:rsidR="00C42C58" w14:paraId="015AF48E" w14:textId="77777777">
              <w:tc>
                <w:tcPr>
                  <w:tcW w:w="1629" w:type="dxa"/>
                  <w:tcBorders>
                    <w:top w:val="single" w:sz="4" w:space="0" w:color="auto"/>
                    <w:left w:val="single" w:sz="4" w:space="0" w:color="auto"/>
                    <w:bottom w:val="single" w:sz="4" w:space="0" w:color="auto"/>
                    <w:right w:val="single" w:sz="4" w:space="0" w:color="auto"/>
                  </w:tcBorders>
                  <w:hideMark/>
                </w:tcPr>
                <w:p w14:paraId="04ED911D" w14:textId="77777777" w:rsidR="003500EF" w:rsidRDefault="00C42C58" w:rsidP="000E6FCB">
                  <w:pPr>
                    <w:framePr w:hSpace="180" w:wrap="around" w:vAnchor="text" w:hAnchor="margin" w:x="-294" w:y="668"/>
                    <w:spacing w:before="60" w:after="60"/>
                    <w:rPr>
                      <w:rFonts w:ascii="Arial" w:eastAsia="Arial" w:hAnsi="Arial" w:cs="Arial"/>
                      <w:color w:val="000000"/>
                      <w:lang w:eastAsia="en-GB"/>
                    </w:rPr>
                  </w:pPr>
                  <w:bookmarkStart w:id="2" w:name="_Hlk38630581"/>
                  <w:r>
                    <w:rPr>
                      <w:rFonts w:ascii="Arial" w:eastAsia="Arial" w:hAnsi="Arial" w:cs="Arial"/>
                      <w:color w:val="000000"/>
                      <w:lang w:eastAsia="en-GB"/>
                    </w:rPr>
                    <w:t xml:space="preserve">Name </w:t>
                  </w:r>
                </w:p>
                <w:p w14:paraId="28E4CB4C" w14:textId="77777777" w:rsidR="00C42C58" w:rsidRDefault="00C42C58" w:rsidP="000E6FCB">
                  <w:pPr>
                    <w:framePr w:hSpace="180" w:wrap="around" w:vAnchor="text" w:hAnchor="margin" w:x="-294" w:y="668"/>
                    <w:spacing w:before="60" w:after="60"/>
                    <w:rPr>
                      <w:rFonts w:ascii="Arial" w:eastAsia="Arial" w:hAnsi="Arial" w:cs="Arial"/>
                      <w:color w:val="000000"/>
                      <w:lang w:eastAsia="en-GB"/>
                    </w:rPr>
                  </w:pPr>
                  <w:r>
                    <w:rPr>
                      <w:rFonts w:ascii="Arial" w:eastAsia="Arial" w:hAnsi="Arial" w:cs="Arial"/>
                      <w:color w:val="000000"/>
                      <w:lang w:eastAsia="en-GB"/>
                    </w:rPr>
                    <w:t>and title</w:t>
                  </w:r>
                </w:p>
              </w:tc>
              <w:tc>
                <w:tcPr>
                  <w:tcW w:w="11234" w:type="dxa"/>
                  <w:tcBorders>
                    <w:top w:val="single" w:sz="4" w:space="0" w:color="auto"/>
                    <w:left w:val="single" w:sz="4" w:space="0" w:color="auto"/>
                    <w:bottom w:val="single" w:sz="4" w:space="0" w:color="auto"/>
                    <w:right w:val="single" w:sz="4" w:space="0" w:color="auto"/>
                  </w:tcBorders>
                </w:tcPr>
                <w:p w14:paraId="6C57DA34" w14:textId="77777777" w:rsidR="00C42C58" w:rsidRDefault="00C42C58" w:rsidP="000E6FCB">
                  <w:pPr>
                    <w:framePr w:hSpace="180" w:wrap="around" w:vAnchor="text" w:hAnchor="margin" w:x="-294" w:y="668"/>
                    <w:spacing w:before="60" w:after="60"/>
                    <w:rPr>
                      <w:rFonts w:ascii="Arial" w:eastAsia="Arial" w:hAnsi="Arial" w:cs="Arial"/>
                      <w:color w:val="000000"/>
                      <w:lang w:eastAsia="en-GB"/>
                    </w:rPr>
                  </w:pPr>
                </w:p>
              </w:tc>
            </w:tr>
            <w:tr w:rsidR="00C42C58" w14:paraId="23C1AB59" w14:textId="77777777">
              <w:tc>
                <w:tcPr>
                  <w:tcW w:w="1629" w:type="dxa"/>
                  <w:tcBorders>
                    <w:top w:val="single" w:sz="4" w:space="0" w:color="auto"/>
                    <w:left w:val="single" w:sz="4" w:space="0" w:color="auto"/>
                    <w:bottom w:val="single" w:sz="4" w:space="0" w:color="auto"/>
                    <w:right w:val="single" w:sz="4" w:space="0" w:color="auto"/>
                  </w:tcBorders>
                  <w:hideMark/>
                </w:tcPr>
                <w:p w14:paraId="1964A236" w14:textId="77777777" w:rsidR="00C42C58" w:rsidRDefault="00C42C58" w:rsidP="000E6FCB">
                  <w:pPr>
                    <w:framePr w:hSpace="180" w:wrap="around" w:vAnchor="text" w:hAnchor="margin" w:x="-294" w:y="668"/>
                    <w:spacing w:before="60" w:after="60"/>
                    <w:rPr>
                      <w:rFonts w:ascii="Arial" w:eastAsia="Arial" w:hAnsi="Arial" w:cs="Arial"/>
                      <w:color w:val="000000"/>
                      <w:lang w:eastAsia="en-GB"/>
                    </w:rPr>
                  </w:pPr>
                  <w:r>
                    <w:rPr>
                      <w:rFonts w:ascii="Arial" w:eastAsia="Arial" w:hAnsi="Arial" w:cs="Arial"/>
                      <w:color w:val="000000"/>
                      <w:lang w:eastAsia="en-GB"/>
                    </w:rPr>
                    <w:t>Date</w:t>
                  </w:r>
                </w:p>
              </w:tc>
              <w:tc>
                <w:tcPr>
                  <w:tcW w:w="11234" w:type="dxa"/>
                  <w:tcBorders>
                    <w:top w:val="single" w:sz="4" w:space="0" w:color="auto"/>
                    <w:left w:val="single" w:sz="4" w:space="0" w:color="auto"/>
                    <w:bottom w:val="single" w:sz="4" w:space="0" w:color="auto"/>
                    <w:right w:val="single" w:sz="4" w:space="0" w:color="auto"/>
                  </w:tcBorders>
                </w:tcPr>
                <w:p w14:paraId="44AFB50E" w14:textId="77777777" w:rsidR="00C42C58" w:rsidRDefault="00C42C58" w:rsidP="000E6FCB">
                  <w:pPr>
                    <w:framePr w:hSpace="180" w:wrap="around" w:vAnchor="text" w:hAnchor="margin" w:x="-294" w:y="668"/>
                    <w:spacing w:before="60" w:after="60"/>
                    <w:rPr>
                      <w:rFonts w:ascii="Arial" w:eastAsia="Arial" w:hAnsi="Arial" w:cs="Arial"/>
                      <w:color w:val="000000"/>
                      <w:lang w:eastAsia="en-GB"/>
                    </w:rPr>
                  </w:pPr>
                </w:p>
              </w:tc>
            </w:tr>
            <w:tr w:rsidR="00C42C58" w14:paraId="435F3CF5" w14:textId="77777777">
              <w:tc>
                <w:tcPr>
                  <w:tcW w:w="1629" w:type="dxa"/>
                  <w:tcBorders>
                    <w:top w:val="single" w:sz="4" w:space="0" w:color="auto"/>
                    <w:left w:val="single" w:sz="4" w:space="0" w:color="auto"/>
                    <w:bottom w:val="single" w:sz="4" w:space="0" w:color="auto"/>
                    <w:right w:val="single" w:sz="4" w:space="0" w:color="auto"/>
                  </w:tcBorders>
                  <w:hideMark/>
                </w:tcPr>
                <w:p w14:paraId="57D73B9D" w14:textId="77777777" w:rsidR="00C42C58" w:rsidRDefault="00C42C58" w:rsidP="000E6FCB">
                  <w:pPr>
                    <w:framePr w:hSpace="180" w:wrap="around" w:vAnchor="text" w:hAnchor="margin" w:x="-294" w:y="668"/>
                    <w:spacing w:before="60" w:after="60"/>
                    <w:rPr>
                      <w:rFonts w:ascii="Arial" w:eastAsia="Arial" w:hAnsi="Arial" w:cs="Arial"/>
                      <w:color w:val="000000"/>
                      <w:lang w:eastAsia="en-GB"/>
                    </w:rPr>
                  </w:pPr>
                  <w:r>
                    <w:rPr>
                      <w:rFonts w:ascii="Arial" w:eastAsia="Arial" w:hAnsi="Arial" w:cs="Arial"/>
                      <w:color w:val="000000"/>
                      <w:lang w:eastAsia="en-GB"/>
                    </w:rPr>
                    <w:t>Signature</w:t>
                  </w:r>
                </w:p>
              </w:tc>
              <w:tc>
                <w:tcPr>
                  <w:tcW w:w="11234" w:type="dxa"/>
                  <w:tcBorders>
                    <w:top w:val="single" w:sz="4" w:space="0" w:color="auto"/>
                    <w:left w:val="single" w:sz="4" w:space="0" w:color="auto"/>
                    <w:bottom w:val="single" w:sz="4" w:space="0" w:color="auto"/>
                    <w:right w:val="single" w:sz="4" w:space="0" w:color="auto"/>
                  </w:tcBorders>
                </w:tcPr>
                <w:p w14:paraId="7716DE68" w14:textId="77777777" w:rsidR="00C42C58" w:rsidRDefault="00C42C58" w:rsidP="000E6FCB">
                  <w:pPr>
                    <w:framePr w:hSpace="180" w:wrap="around" w:vAnchor="text" w:hAnchor="margin" w:x="-294" w:y="668"/>
                    <w:spacing w:before="60" w:after="60"/>
                    <w:rPr>
                      <w:rFonts w:ascii="Arial" w:eastAsia="Arial" w:hAnsi="Arial" w:cs="Arial"/>
                      <w:color w:val="000000"/>
                      <w:lang w:eastAsia="en-GB"/>
                    </w:rPr>
                  </w:pPr>
                </w:p>
              </w:tc>
              <w:bookmarkEnd w:id="2"/>
            </w:tr>
          </w:tbl>
          <w:p w14:paraId="37B2628A" w14:textId="77777777" w:rsidR="00C42C58" w:rsidRDefault="00C42C58" w:rsidP="00FB20E9">
            <w:pPr>
              <w:spacing w:before="60" w:after="60" w:line="240" w:lineRule="auto"/>
              <w:ind w:left="-15"/>
              <w:rPr>
                <w:rFonts w:ascii="Arial" w:eastAsia="Arial" w:hAnsi="Arial" w:cs="Arial"/>
                <w:color w:val="000000"/>
                <w:sz w:val="20"/>
                <w:lang w:eastAsia="en-GB"/>
              </w:rPr>
            </w:pPr>
          </w:p>
        </w:tc>
      </w:tr>
    </w:tbl>
    <w:p w14:paraId="797A5A28" w14:textId="77777777" w:rsidR="00C42C58" w:rsidRDefault="00C42C58" w:rsidP="00C42C58">
      <w:pPr>
        <w:spacing w:after="0"/>
        <w:rPr>
          <w:rFonts w:ascii="Arial" w:hAnsi="Arial" w:cs="Arial"/>
          <w:b/>
          <w:sz w:val="24"/>
          <w:szCs w:val="24"/>
        </w:rPr>
        <w:sectPr w:rsidR="00C42C58">
          <w:endnotePr>
            <w:numFmt w:val="decimal"/>
          </w:endnotePr>
          <w:pgSz w:w="11909" w:h="16834"/>
          <w:pgMar w:top="1440" w:right="1440" w:bottom="1440" w:left="1440" w:header="709" w:footer="709" w:gutter="0"/>
          <w:cols w:space="720"/>
        </w:sectPr>
      </w:pPr>
    </w:p>
    <w:p w14:paraId="65E19B3A" w14:textId="77777777" w:rsidR="00C42C58" w:rsidRDefault="00C42C58" w:rsidP="005B487C">
      <w:pPr>
        <w:jc w:val="center"/>
        <w:rPr>
          <w:rFonts w:ascii="Arial" w:eastAsia="Times New Roman" w:hAnsi="Arial" w:cs="Arial"/>
          <w:b/>
          <w:sz w:val="36"/>
          <w:szCs w:val="36"/>
        </w:rPr>
      </w:pPr>
      <w:r>
        <w:rPr>
          <w:rFonts w:ascii="Arial" w:hAnsi="Arial" w:cs="Arial"/>
          <w:b/>
          <w:sz w:val="36"/>
          <w:szCs w:val="36"/>
        </w:rPr>
        <w:lastRenderedPageBreak/>
        <w:t xml:space="preserve">ANNEX 1 </w:t>
      </w:r>
    </w:p>
    <w:p w14:paraId="1B0CF316" w14:textId="77777777" w:rsidR="003630EF" w:rsidRDefault="00C42C58" w:rsidP="00C42C58">
      <w:pPr>
        <w:widowControl w:val="0"/>
        <w:spacing w:after="0" w:line="240" w:lineRule="auto"/>
        <w:rPr>
          <w:rFonts w:ascii="Arial" w:eastAsia="Verdana" w:hAnsi="Arial" w:cs="Arial"/>
          <w:color w:val="000000"/>
          <w:sz w:val="20"/>
          <w:szCs w:val="20"/>
          <w:lang w:eastAsia="en-GB"/>
        </w:rPr>
      </w:pPr>
      <w:r>
        <w:rPr>
          <w:rFonts w:ascii="Arial" w:eastAsia="Verdana" w:hAnsi="Arial" w:cs="Arial"/>
          <w:b/>
          <w:color w:val="000000"/>
          <w:sz w:val="36"/>
          <w:szCs w:val="36"/>
          <w:lang w:eastAsia="en-GB"/>
        </w:rPr>
        <w:t>Data Processing</w:t>
      </w:r>
    </w:p>
    <w:p w14:paraId="5AD665DD" w14:textId="77777777" w:rsidR="00D95AF6" w:rsidRDefault="00D95AF6" w:rsidP="00C42C58">
      <w:pPr>
        <w:widowControl w:val="0"/>
        <w:spacing w:after="0" w:line="240" w:lineRule="auto"/>
        <w:rPr>
          <w:rFonts w:ascii="Arial" w:eastAsia="Verdana" w:hAnsi="Arial" w:cs="Arial"/>
          <w:color w:val="000000"/>
          <w:sz w:val="20"/>
          <w:szCs w:val="20"/>
          <w:lang w:eastAsia="en-GB"/>
        </w:rPr>
      </w:pPr>
    </w:p>
    <w:p w14:paraId="6E0EA513" w14:textId="77777777" w:rsidR="00C42C58" w:rsidRDefault="00D5683A" w:rsidP="00C42C58">
      <w:pPr>
        <w:widowControl w:val="0"/>
        <w:spacing w:after="0" w:line="240" w:lineRule="auto"/>
        <w:rPr>
          <w:rFonts w:ascii="Arial" w:eastAsia="Verdana" w:hAnsi="Arial" w:cs="Arial"/>
          <w:color w:val="000000"/>
          <w:sz w:val="20"/>
          <w:szCs w:val="20"/>
          <w:lang w:eastAsia="en-GB"/>
        </w:rPr>
      </w:pPr>
      <w:r>
        <w:rPr>
          <w:rFonts w:ascii="Arial" w:eastAsia="Verdana" w:hAnsi="Arial" w:cs="Arial"/>
          <w:color w:val="000000"/>
          <w:sz w:val="20"/>
          <w:szCs w:val="20"/>
          <w:lang w:eastAsia="en-GB"/>
        </w:rPr>
        <w:t xml:space="preserve">Prior to the execution of this Statement of Work, the Parties shall review </w:t>
      </w:r>
      <w:r w:rsidR="00C42C58" w:rsidRPr="00490BA4">
        <w:rPr>
          <w:rFonts w:ascii="Arial" w:eastAsia="Verdana" w:hAnsi="Arial" w:cs="Arial"/>
          <w:color w:val="000000"/>
          <w:sz w:val="20"/>
          <w:szCs w:val="20"/>
          <w:lang w:eastAsia="en-GB"/>
        </w:rPr>
        <w:t>Annex 1 of Joint Schedule 11 (Processing Data)</w:t>
      </w:r>
      <w:r w:rsidR="003D172F">
        <w:rPr>
          <w:rFonts w:ascii="Arial" w:eastAsia="Verdana" w:hAnsi="Arial" w:cs="Arial"/>
          <w:color w:val="000000"/>
          <w:sz w:val="20"/>
          <w:szCs w:val="20"/>
          <w:lang w:eastAsia="en-GB"/>
        </w:rPr>
        <w:t xml:space="preserve"> and </w:t>
      </w:r>
      <w:r>
        <w:rPr>
          <w:rFonts w:ascii="Arial" w:eastAsia="Verdana" w:hAnsi="Arial" w:cs="Arial"/>
          <w:color w:val="000000"/>
          <w:sz w:val="20"/>
          <w:szCs w:val="20"/>
          <w:lang w:eastAsia="en-GB"/>
        </w:rPr>
        <w:t xml:space="preserve">if the contents of Annex 1 does not adequately cover the Processor </w:t>
      </w:r>
      <w:r w:rsidR="003630EF">
        <w:rPr>
          <w:rFonts w:ascii="Arial" w:eastAsia="Verdana" w:hAnsi="Arial" w:cs="Arial"/>
          <w:color w:val="000000"/>
          <w:sz w:val="20"/>
          <w:szCs w:val="20"/>
          <w:lang w:eastAsia="en-GB"/>
        </w:rPr>
        <w:t xml:space="preserve">/ </w:t>
      </w:r>
      <w:r>
        <w:rPr>
          <w:rFonts w:ascii="Arial" w:eastAsia="Verdana" w:hAnsi="Arial" w:cs="Arial"/>
          <w:color w:val="000000"/>
          <w:sz w:val="20"/>
          <w:szCs w:val="20"/>
          <w:lang w:eastAsia="en-GB"/>
        </w:rPr>
        <w:t>Controller arrangements covered by this Statement of Work, Annex 1 shall be amended as set out below</w:t>
      </w:r>
      <w:r w:rsidR="003630EF">
        <w:rPr>
          <w:rFonts w:ascii="Arial" w:eastAsia="Verdana" w:hAnsi="Arial" w:cs="Arial"/>
          <w:color w:val="000000"/>
          <w:sz w:val="20"/>
          <w:szCs w:val="20"/>
          <w:lang w:eastAsia="en-GB"/>
        </w:rPr>
        <w:t xml:space="preserve"> and </w:t>
      </w:r>
      <w:r w:rsidR="0099113F" w:rsidRPr="00133E85">
        <w:rPr>
          <w:rFonts w:ascii="Arial" w:eastAsia="Verdana" w:hAnsi="Arial" w:cs="Arial"/>
          <w:color w:val="000000"/>
          <w:sz w:val="20"/>
          <w:szCs w:val="20"/>
          <w:lang w:eastAsia="en-GB"/>
        </w:rPr>
        <w:t>the following table shall apply to the Processing activities undertaken under this Statement of Work only</w:t>
      </w:r>
      <w:r w:rsidR="00C42C58" w:rsidRPr="00133E85">
        <w:rPr>
          <w:rFonts w:ascii="Arial" w:eastAsia="Verdana" w:hAnsi="Arial" w:cs="Arial"/>
          <w:color w:val="000000"/>
          <w:sz w:val="20"/>
          <w:szCs w:val="20"/>
          <w:lang w:eastAsia="en-GB"/>
        </w:rPr>
        <w:t>:</w:t>
      </w:r>
    </w:p>
    <w:p w14:paraId="42DFC948" w14:textId="77777777" w:rsidR="00D5683A" w:rsidRDefault="00D5683A" w:rsidP="00C42C58">
      <w:pPr>
        <w:widowControl w:val="0"/>
        <w:spacing w:after="0" w:line="240" w:lineRule="auto"/>
        <w:rPr>
          <w:rFonts w:ascii="Arial" w:eastAsia="Verdana" w:hAnsi="Arial" w:cs="Arial"/>
          <w:color w:val="000000"/>
          <w:sz w:val="20"/>
          <w:szCs w:val="20"/>
          <w:lang w:eastAsia="en-GB"/>
        </w:rPr>
      </w:pPr>
    </w:p>
    <w:p w14:paraId="1E39A0E8" w14:textId="77777777" w:rsidR="00D5683A" w:rsidRPr="007B381D" w:rsidRDefault="00D5683A" w:rsidP="00D5683A">
      <w:pPr>
        <w:widowControl w:val="0"/>
        <w:spacing w:after="0" w:line="240" w:lineRule="auto"/>
        <w:jc w:val="center"/>
        <w:rPr>
          <w:rFonts w:ascii="Arial" w:eastAsia="Verdana" w:hAnsi="Arial" w:cs="Arial"/>
          <w:i/>
          <w:color w:val="000000"/>
          <w:sz w:val="20"/>
          <w:szCs w:val="20"/>
          <w:lang w:eastAsia="en-GB"/>
        </w:rPr>
      </w:pPr>
      <w:r w:rsidRPr="007B381D">
        <w:rPr>
          <w:rFonts w:ascii="Arial" w:eastAsia="Verdana" w:hAnsi="Arial" w:cs="Arial"/>
          <w:i/>
          <w:color w:val="000000"/>
          <w:sz w:val="20"/>
          <w:szCs w:val="20"/>
          <w:lang w:eastAsia="en-GB"/>
        </w:rPr>
        <w:t>[</w:t>
      </w:r>
      <w:r w:rsidR="005E0144" w:rsidRPr="007B381D">
        <w:rPr>
          <w:rFonts w:ascii="Arial" w:eastAsia="Verdana" w:hAnsi="Arial" w:cs="Arial"/>
          <w:i/>
          <w:color w:val="000000"/>
          <w:sz w:val="20"/>
          <w:szCs w:val="20"/>
          <w:lang w:eastAsia="en-GB"/>
        </w:rPr>
        <w:t xml:space="preserve">TEMPLATE </w:t>
      </w:r>
      <w:r w:rsidRPr="007B381D">
        <w:rPr>
          <w:rFonts w:ascii="Arial" w:eastAsia="Verdana" w:hAnsi="Arial" w:cs="Arial"/>
          <w:i/>
          <w:color w:val="000000"/>
          <w:sz w:val="20"/>
          <w:szCs w:val="20"/>
          <w:lang w:eastAsia="en-GB"/>
        </w:rPr>
        <w:t>ANNEX 1 OF JOIN</w:t>
      </w:r>
      <w:r w:rsidR="005E0144" w:rsidRPr="007B381D">
        <w:rPr>
          <w:rFonts w:ascii="Arial" w:eastAsia="Verdana" w:hAnsi="Arial" w:cs="Arial"/>
          <w:i/>
          <w:color w:val="000000"/>
          <w:sz w:val="20"/>
          <w:szCs w:val="20"/>
          <w:lang w:eastAsia="en-GB"/>
        </w:rPr>
        <w:t>T</w:t>
      </w:r>
      <w:r w:rsidRPr="007B381D">
        <w:rPr>
          <w:rFonts w:ascii="Arial" w:eastAsia="Verdana" w:hAnsi="Arial" w:cs="Arial"/>
          <w:i/>
          <w:color w:val="000000"/>
          <w:sz w:val="20"/>
          <w:szCs w:val="20"/>
          <w:lang w:eastAsia="en-GB"/>
        </w:rPr>
        <w:t xml:space="preserve"> SCHEDULE 11 (PROCESSING D</w:t>
      </w:r>
      <w:r w:rsidR="005E0144" w:rsidRPr="007B381D">
        <w:rPr>
          <w:rFonts w:ascii="Arial" w:eastAsia="Verdana" w:hAnsi="Arial" w:cs="Arial"/>
          <w:i/>
          <w:color w:val="000000"/>
          <w:sz w:val="20"/>
          <w:szCs w:val="20"/>
          <w:lang w:eastAsia="en-GB"/>
        </w:rPr>
        <w:t>ATA BELOW</w:t>
      </w:r>
      <w:r w:rsidRPr="007B381D">
        <w:rPr>
          <w:rFonts w:ascii="Arial" w:eastAsia="Verdana" w:hAnsi="Arial" w:cs="Arial"/>
          <w:i/>
          <w:color w:val="000000"/>
          <w:sz w:val="20"/>
          <w:szCs w:val="20"/>
          <w:lang w:eastAsia="en-GB"/>
        </w:rPr>
        <w:t>]</w:t>
      </w:r>
    </w:p>
    <w:p w14:paraId="23DE9E47" w14:textId="77777777" w:rsidR="00C42C58" w:rsidRPr="00490BA4" w:rsidRDefault="00C42C58" w:rsidP="00C42C58">
      <w:pPr>
        <w:spacing w:after="0" w:line="240" w:lineRule="auto"/>
        <w:rPr>
          <w:rFonts w:ascii="Arial" w:eastAsia="Verdana" w:hAnsi="Arial" w:cs="Arial"/>
          <w:b/>
          <w:color w:val="000000"/>
          <w:sz w:val="20"/>
          <w:szCs w:val="20"/>
          <w:lang w:eastAsia="en-GB"/>
        </w:rPr>
      </w:pPr>
    </w:p>
    <w:tbl>
      <w:tblPr>
        <w:tblW w:w="96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63"/>
        <w:gridCol w:w="7423"/>
      </w:tblGrid>
      <w:tr w:rsidR="00C42C58" w:rsidRPr="00A91737" w14:paraId="3BEB0408" w14:textId="77777777" w:rsidTr="00490BA4">
        <w:trPr>
          <w:trHeight w:val="491"/>
        </w:trPr>
        <w:tc>
          <w:tcPr>
            <w:tcW w:w="226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E6AD3E6" w14:textId="77777777" w:rsidR="00C42C58" w:rsidRPr="00490BA4" w:rsidRDefault="00C42C58">
            <w:pPr>
              <w:rPr>
                <w:rFonts w:ascii="Arial" w:hAnsi="Arial" w:cs="Arial"/>
                <w:b/>
                <w:sz w:val="20"/>
                <w:szCs w:val="20"/>
              </w:rPr>
            </w:pPr>
            <w:r w:rsidRPr="00490BA4">
              <w:rPr>
                <w:rFonts w:ascii="Arial" w:hAnsi="Arial" w:cs="Arial"/>
                <w:b/>
                <w:sz w:val="20"/>
                <w:szCs w:val="20"/>
              </w:rPr>
              <w:t>Description</w:t>
            </w:r>
          </w:p>
        </w:tc>
        <w:tc>
          <w:tcPr>
            <w:tcW w:w="742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34FEAAE" w14:textId="77777777" w:rsidR="00C42C58" w:rsidRPr="00490BA4" w:rsidRDefault="00C42C58">
            <w:pPr>
              <w:jc w:val="center"/>
              <w:rPr>
                <w:rFonts w:ascii="Arial" w:hAnsi="Arial" w:cs="Arial"/>
                <w:b/>
                <w:sz w:val="20"/>
                <w:szCs w:val="20"/>
              </w:rPr>
            </w:pPr>
            <w:r w:rsidRPr="00490BA4">
              <w:rPr>
                <w:rFonts w:ascii="Arial" w:hAnsi="Arial" w:cs="Arial"/>
                <w:b/>
                <w:sz w:val="20"/>
                <w:szCs w:val="20"/>
              </w:rPr>
              <w:t>Details</w:t>
            </w:r>
          </w:p>
        </w:tc>
      </w:tr>
      <w:tr w:rsidR="00C42C58" w:rsidRPr="00A91737" w14:paraId="34166519" w14:textId="77777777" w:rsidTr="00C42C58">
        <w:trPr>
          <w:trHeight w:val="1620"/>
        </w:trPr>
        <w:tc>
          <w:tcPr>
            <w:tcW w:w="2263" w:type="dxa"/>
            <w:tcBorders>
              <w:top w:val="single" w:sz="4" w:space="0" w:color="000000"/>
              <w:left w:val="single" w:sz="4" w:space="0" w:color="000000"/>
              <w:bottom w:val="single" w:sz="4" w:space="0" w:color="000000"/>
              <w:right w:val="single" w:sz="4" w:space="0" w:color="000000"/>
            </w:tcBorders>
          </w:tcPr>
          <w:p w14:paraId="4206732F" w14:textId="77777777" w:rsidR="00C42C58" w:rsidRPr="00490BA4" w:rsidRDefault="00C42C58" w:rsidP="005E0144">
            <w:pPr>
              <w:spacing w:after="0" w:line="240" w:lineRule="auto"/>
              <w:rPr>
                <w:rFonts w:ascii="Arial" w:hAnsi="Arial" w:cs="Arial"/>
                <w:sz w:val="20"/>
                <w:szCs w:val="20"/>
              </w:rPr>
            </w:pPr>
            <w:r w:rsidRPr="00490BA4">
              <w:rPr>
                <w:rFonts w:ascii="Arial" w:hAnsi="Arial" w:cs="Arial"/>
                <w:sz w:val="20"/>
                <w:szCs w:val="20"/>
              </w:rPr>
              <w:t>Identity of Controller for each Category of Personal Data</w:t>
            </w:r>
          </w:p>
          <w:p w14:paraId="0C7DA878" w14:textId="77777777" w:rsidR="00C42C58" w:rsidRPr="00490BA4" w:rsidRDefault="00C42C58">
            <w:pPr>
              <w:rPr>
                <w:rFonts w:ascii="Arial" w:hAnsi="Arial" w:cs="Arial"/>
                <w:sz w:val="20"/>
                <w:szCs w:val="20"/>
              </w:rPr>
            </w:pPr>
          </w:p>
          <w:p w14:paraId="4BB4C7A1" w14:textId="77777777" w:rsidR="00C42C58" w:rsidRPr="00490BA4" w:rsidRDefault="00C42C58">
            <w:pPr>
              <w:rPr>
                <w:rFonts w:ascii="Arial" w:hAnsi="Arial" w:cs="Arial"/>
                <w:sz w:val="20"/>
                <w:szCs w:val="20"/>
              </w:rPr>
            </w:pPr>
          </w:p>
          <w:p w14:paraId="715B42A1" w14:textId="77777777" w:rsidR="00C42C58" w:rsidRPr="00490BA4" w:rsidRDefault="00C42C58">
            <w:pPr>
              <w:rPr>
                <w:rFonts w:ascii="Arial" w:hAnsi="Arial" w:cs="Arial"/>
                <w:sz w:val="20"/>
                <w:szCs w:val="20"/>
              </w:rPr>
            </w:pPr>
          </w:p>
          <w:p w14:paraId="5517FDD8" w14:textId="77777777" w:rsidR="00C42C58" w:rsidRPr="00490BA4" w:rsidRDefault="00C42C58">
            <w:pPr>
              <w:rPr>
                <w:rFonts w:ascii="Arial" w:hAnsi="Arial" w:cs="Arial"/>
                <w:sz w:val="20"/>
                <w:szCs w:val="20"/>
              </w:rPr>
            </w:pPr>
          </w:p>
          <w:p w14:paraId="14721BEA" w14:textId="77777777" w:rsidR="00C42C58" w:rsidRPr="00490BA4" w:rsidRDefault="00C42C58">
            <w:pPr>
              <w:rPr>
                <w:rFonts w:ascii="Arial" w:hAnsi="Arial" w:cs="Arial"/>
                <w:sz w:val="20"/>
                <w:szCs w:val="20"/>
              </w:rPr>
            </w:pPr>
          </w:p>
          <w:p w14:paraId="78A5AEAE" w14:textId="77777777" w:rsidR="00C42C58" w:rsidRPr="00490BA4" w:rsidRDefault="00C42C58">
            <w:pPr>
              <w:rPr>
                <w:rFonts w:ascii="Arial" w:hAnsi="Arial" w:cs="Arial"/>
                <w:sz w:val="20"/>
                <w:szCs w:val="20"/>
              </w:rPr>
            </w:pPr>
          </w:p>
          <w:p w14:paraId="072B3EC7" w14:textId="77777777" w:rsidR="00C42C58" w:rsidRPr="00490BA4" w:rsidRDefault="00C42C58">
            <w:pPr>
              <w:rPr>
                <w:rFonts w:ascii="Arial" w:hAnsi="Arial" w:cs="Arial"/>
                <w:sz w:val="20"/>
                <w:szCs w:val="20"/>
              </w:rPr>
            </w:pPr>
          </w:p>
          <w:p w14:paraId="21140B9F" w14:textId="77777777" w:rsidR="00C42C58" w:rsidRPr="00490BA4" w:rsidRDefault="00C42C58">
            <w:pPr>
              <w:rPr>
                <w:rFonts w:ascii="Arial" w:hAnsi="Arial" w:cs="Arial"/>
                <w:sz w:val="20"/>
                <w:szCs w:val="20"/>
              </w:rPr>
            </w:pPr>
          </w:p>
          <w:p w14:paraId="190E9680" w14:textId="77777777" w:rsidR="00C42C58" w:rsidRPr="00490BA4" w:rsidRDefault="00C42C58">
            <w:pPr>
              <w:rPr>
                <w:rFonts w:ascii="Arial" w:hAnsi="Arial" w:cs="Arial"/>
                <w:sz w:val="20"/>
                <w:szCs w:val="20"/>
              </w:rPr>
            </w:pPr>
          </w:p>
          <w:p w14:paraId="5FB067C4" w14:textId="77777777" w:rsidR="00C42C58" w:rsidRPr="00490BA4" w:rsidRDefault="00C42C58">
            <w:pPr>
              <w:jc w:val="right"/>
              <w:rPr>
                <w:rFonts w:ascii="Arial" w:hAnsi="Arial" w:cs="Arial"/>
                <w:sz w:val="20"/>
                <w:szCs w:val="20"/>
              </w:rPr>
            </w:pPr>
          </w:p>
        </w:tc>
        <w:tc>
          <w:tcPr>
            <w:tcW w:w="7423" w:type="dxa"/>
            <w:tcBorders>
              <w:top w:val="single" w:sz="4" w:space="0" w:color="000000"/>
              <w:left w:val="single" w:sz="4" w:space="0" w:color="000000"/>
              <w:bottom w:val="single" w:sz="4" w:space="0" w:color="000000"/>
              <w:right w:val="single" w:sz="4" w:space="0" w:color="000000"/>
            </w:tcBorders>
          </w:tcPr>
          <w:p w14:paraId="0D89BE0C" w14:textId="77777777" w:rsidR="00C42C58" w:rsidRDefault="00C42C58" w:rsidP="005E0144">
            <w:pPr>
              <w:spacing w:after="0" w:line="240" w:lineRule="auto"/>
              <w:rPr>
                <w:rFonts w:ascii="Arial" w:eastAsia="Arial" w:hAnsi="Arial" w:cs="Arial"/>
                <w:b/>
                <w:sz w:val="20"/>
                <w:szCs w:val="20"/>
              </w:rPr>
            </w:pPr>
            <w:r w:rsidRPr="00490BA4">
              <w:rPr>
                <w:rFonts w:ascii="Arial" w:eastAsia="Arial" w:hAnsi="Arial" w:cs="Arial"/>
                <w:b/>
                <w:sz w:val="20"/>
                <w:szCs w:val="20"/>
              </w:rPr>
              <w:t>The Relevant Authority is Controller and the Supplier is Processor</w:t>
            </w:r>
          </w:p>
          <w:p w14:paraId="784C7ECA" w14:textId="77777777" w:rsidR="005E0144" w:rsidRPr="00490BA4" w:rsidRDefault="005E0144" w:rsidP="005E0144">
            <w:pPr>
              <w:spacing w:after="0" w:line="240" w:lineRule="auto"/>
              <w:rPr>
                <w:rFonts w:ascii="Arial" w:eastAsia="Arial" w:hAnsi="Arial" w:cs="Arial"/>
                <w:b/>
                <w:sz w:val="20"/>
                <w:szCs w:val="20"/>
              </w:rPr>
            </w:pPr>
          </w:p>
          <w:p w14:paraId="29A90093" w14:textId="77777777" w:rsidR="00C42C58" w:rsidRPr="00490BA4" w:rsidRDefault="00C42C58" w:rsidP="005E0144">
            <w:pPr>
              <w:spacing w:after="0" w:line="240" w:lineRule="auto"/>
              <w:rPr>
                <w:rFonts w:ascii="Arial" w:eastAsia="Arial" w:hAnsi="Arial" w:cs="Arial"/>
                <w:sz w:val="20"/>
                <w:szCs w:val="20"/>
              </w:rPr>
            </w:pPr>
            <w:r w:rsidRPr="00490BA4">
              <w:rPr>
                <w:rFonts w:ascii="Arial" w:eastAsia="Arial" w:hAnsi="Arial" w:cs="Arial"/>
                <w:sz w:val="20"/>
                <w:szCs w:val="20"/>
              </w:rPr>
              <w:t>The Parties acknowledge that in accordance with paragraph 2 to paragraph 15 and for the purposes of the Data Protection Legislation, the Relevant Authority is the Controller and the Supplier is the Processor of the following Personal Data:</w:t>
            </w:r>
          </w:p>
          <w:p w14:paraId="5387BE2D" w14:textId="77777777" w:rsidR="00C42C58" w:rsidRPr="00490BA4" w:rsidRDefault="00C42C58" w:rsidP="005E0144">
            <w:pPr>
              <w:numPr>
                <w:ilvl w:val="0"/>
                <w:numId w:val="23"/>
              </w:numPr>
              <w:autoSpaceDN w:val="0"/>
              <w:spacing w:after="0" w:line="240" w:lineRule="auto"/>
              <w:rPr>
                <w:rFonts w:ascii="Arial" w:eastAsia="Arial" w:hAnsi="Arial" w:cs="Arial"/>
                <w:i/>
                <w:sz w:val="20"/>
                <w:szCs w:val="20"/>
              </w:rPr>
            </w:pPr>
            <w:r w:rsidRPr="00490BA4">
              <w:rPr>
                <w:rFonts w:ascii="Arial" w:eastAsia="Arial" w:hAnsi="Arial" w:cs="Arial"/>
                <w:b/>
                <w:i/>
                <w:sz w:val="20"/>
                <w:szCs w:val="20"/>
                <w:highlight w:val="yellow"/>
              </w:rPr>
              <w:t>[Insert</w:t>
            </w:r>
            <w:r w:rsidRPr="00490BA4">
              <w:rPr>
                <w:rFonts w:ascii="Arial" w:eastAsia="Arial" w:hAnsi="Arial" w:cs="Arial"/>
                <w:b/>
                <w:i/>
                <w:sz w:val="20"/>
                <w:szCs w:val="20"/>
              </w:rPr>
              <w:t xml:space="preserve"> </w:t>
            </w:r>
            <w:r w:rsidRPr="00490BA4">
              <w:rPr>
                <w:rFonts w:ascii="Arial" w:eastAsia="Arial" w:hAnsi="Arial" w:cs="Arial"/>
                <w:i/>
                <w:sz w:val="20"/>
                <w:szCs w:val="20"/>
              </w:rPr>
              <w:t>the scope of Personal Data for which the purposes and means of the Processing by the Supplier is determined by the Relevant Authority]</w:t>
            </w:r>
          </w:p>
          <w:p w14:paraId="199795B9" w14:textId="77777777" w:rsidR="00C42C58" w:rsidRDefault="00C42C58" w:rsidP="005E0144">
            <w:pPr>
              <w:spacing w:after="0" w:line="240" w:lineRule="auto"/>
              <w:rPr>
                <w:rFonts w:ascii="Arial" w:eastAsia="Arial" w:hAnsi="Arial" w:cs="Arial"/>
                <w:sz w:val="20"/>
                <w:szCs w:val="20"/>
              </w:rPr>
            </w:pPr>
          </w:p>
          <w:p w14:paraId="675797B9" w14:textId="77777777" w:rsidR="005E0144" w:rsidRPr="00490BA4" w:rsidRDefault="005E0144" w:rsidP="005E0144">
            <w:pPr>
              <w:spacing w:after="0" w:line="240" w:lineRule="auto"/>
              <w:rPr>
                <w:rFonts w:ascii="Arial" w:eastAsia="Arial" w:hAnsi="Arial" w:cs="Arial"/>
                <w:sz w:val="20"/>
                <w:szCs w:val="20"/>
              </w:rPr>
            </w:pPr>
          </w:p>
          <w:p w14:paraId="266472EB" w14:textId="77777777" w:rsidR="00C42C58" w:rsidRPr="00490BA4" w:rsidRDefault="00C42C58" w:rsidP="005E0144">
            <w:pPr>
              <w:spacing w:after="0" w:line="240" w:lineRule="auto"/>
              <w:rPr>
                <w:rFonts w:ascii="Arial" w:eastAsia="Arial" w:hAnsi="Arial" w:cs="Arial"/>
                <w:b/>
                <w:sz w:val="20"/>
                <w:szCs w:val="20"/>
              </w:rPr>
            </w:pPr>
            <w:r w:rsidRPr="00490BA4">
              <w:rPr>
                <w:rFonts w:ascii="Arial" w:eastAsia="Arial" w:hAnsi="Arial" w:cs="Arial"/>
                <w:b/>
                <w:sz w:val="20"/>
                <w:szCs w:val="20"/>
              </w:rPr>
              <w:t>The Supplier is Controller and the Relevant Authority is Processor</w:t>
            </w:r>
          </w:p>
          <w:p w14:paraId="76996B9F" w14:textId="77777777" w:rsidR="00C42C58" w:rsidRPr="00490BA4" w:rsidRDefault="00C42C58" w:rsidP="005E0144">
            <w:pPr>
              <w:spacing w:after="0" w:line="240" w:lineRule="auto"/>
              <w:rPr>
                <w:rFonts w:ascii="Arial" w:eastAsia="Arial" w:hAnsi="Arial" w:cs="Arial"/>
                <w:i/>
                <w:sz w:val="20"/>
                <w:szCs w:val="20"/>
              </w:rPr>
            </w:pPr>
          </w:p>
          <w:p w14:paraId="76C2B330" w14:textId="77777777" w:rsidR="00C42C58" w:rsidRPr="00490BA4" w:rsidRDefault="00C42C58" w:rsidP="005E0144">
            <w:pPr>
              <w:spacing w:after="0" w:line="240" w:lineRule="auto"/>
              <w:rPr>
                <w:rFonts w:ascii="Arial" w:eastAsia="Arial" w:hAnsi="Arial" w:cs="Arial"/>
                <w:i/>
                <w:sz w:val="20"/>
                <w:szCs w:val="20"/>
              </w:rPr>
            </w:pPr>
            <w:r w:rsidRPr="00490BA4">
              <w:rPr>
                <w:rFonts w:ascii="Arial" w:eastAsia="Arial" w:hAnsi="Arial" w:cs="Arial"/>
                <w:i/>
                <w:sz w:val="20"/>
                <w:szCs w:val="20"/>
              </w:rPr>
              <w:t xml:space="preserve">The Parties acknowledge that for the purposes of the Data Protection Legislation, the Supplier is the Controller and the Relevant Authority is the Processor in accordance with paragraph </w:t>
            </w:r>
            <w:r w:rsidRPr="00490BA4">
              <w:rPr>
                <w:rFonts w:ascii="Arial" w:eastAsia="Arial" w:hAnsi="Arial" w:cs="Arial"/>
                <w:sz w:val="20"/>
                <w:szCs w:val="20"/>
              </w:rPr>
              <w:t xml:space="preserve">2 </w:t>
            </w:r>
            <w:r w:rsidRPr="00490BA4">
              <w:rPr>
                <w:rFonts w:ascii="Arial" w:eastAsia="Arial" w:hAnsi="Arial" w:cs="Arial"/>
                <w:i/>
                <w:sz w:val="20"/>
                <w:szCs w:val="20"/>
              </w:rPr>
              <w:t>to paragraph 15</w:t>
            </w:r>
            <w:r w:rsidRPr="00490BA4">
              <w:rPr>
                <w:rFonts w:ascii="Arial" w:eastAsia="Arial" w:hAnsi="Arial" w:cs="Arial"/>
                <w:sz w:val="20"/>
                <w:szCs w:val="20"/>
              </w:rPr>
              <w:t xml:space="preserve"> </w:t>
            </w:r>
            <w:r w:rsidRPr="00490BA4">
              <w:rPr>
                <w:rFonts w:ascii="Arial" w:eastAsia="Arial" w:hAnsi="Arial" w:cs="Arial"/>
                <w:i/>
                <w:sz w:val="20"/>
                <w:szCs w:val="20"/>
              </w:rPr>
              <w:t>of the following Personal Data:</w:t>
            </w:r>
          </w:p>
          <w:p w14:paraId="26611F2B" w14:textId="77777777" w:rsidR="00C42C58" w:rsidRPr="00490BA4" w:rsidRDefault="00C42C58" w:rsidP="005E0144">
            <w:pPr>
              <w:spacing w:after="0" w:line="240" w:lineRule="auto"/>
              <w:rPr>
                <w:rFonts w:ascii="Arial" w:eastAsia="Arial" w:hAnsi="Arial" w:cs="Arial"/>
                <w:sz w:val="20"/>
                <w:szCs w:val="20"/>
              </w:rPr>
            </w:pPr>
          </w:p>
          <w:p w14:paraId="76F5694B" w14:textId="77777777" w:rsidR="00C42C58" w:rsidRPr="00490BA4" w:rsidRDefault="00C42C58" w:rsidP="005E0144">
            <w:pPr>
              <w:numPr>
                <w:ilvl w:val="0"/>
                <w:numId w:val="23"/>
              </w:numPr>
              <w:autoSpaceDN w:val="0"/>
              <w:spacing w:after="0" w:line="240" w:lineRule="auto"/>
              <w:rPr>
                <w:rFonts w:ascii="Arial" w:eastAsia="Arial" w:hAnsi="Arial" w:cs="Arial"/>
                <w:i/>
                <w:sz w:val="20"/>
                <w:szCs w:val="20"/>
              </w:rPr>
            </w:pPr>
            <w:r w:rsidRPr="00490BA4">
              <w:rPr>
                <w:rFonts w:ascii="Arial" w:eastAsia="Arial" w:hAnsi="Arial" w:cs="Arial"/>
                <w:b/>
                <w:i/>
                <w:sz w:val="20"/>
                <w:szCs w:val="20"/>
                <w:highlight w:val="yellow"/>
              </w:rPr>
              <w:t>[Insert</w:t>
            </w:r>
            <w:r w:rsidRPr="00490BA4">
              <w:rPr>
                <w:rFonts w:ascii="Arial" w:eastAsia="Arial" w:hAnsi="Arial" w:cs="Arial"/>
                <w:b/>
                <w:i/>
                <w:sz w:val="20"/>
                <w:szCs w:val="20"/>
              </w:rPr>
              <w:t xml:space="preserve"> </w:t>
            </w:r>
            <w:r w:rsidRPr="00490BA4">
              <w:rPr>
                <w:rFonts w:ascii="Arial" w:eastAsia="Arial" w:hAnsi="Arial" w:cs="Arial"/>
                <w:i/>
                <w:sz w:val="20"/>
                <w:szCs w:val="20"/>
              </w:rPr>
              <w:t>the scope of Personal Data which the purposes and means of the Processing by the Relevant Authority  is determined by the Supplier]</w:t>
            </w:r>
          </w:p>
          <w:p w14:paraId="3FD556AF" w14:textId="77777777" w:rsidR="00C42C58" w:rsidRDefault="00C42C58" w:rsidP="005E0144">
            <w:pPr>
              <w:spacing w:after="0" w:line="240" w:lineRule="auto"/>
              <w:rPr>
                <w:rFonts w:ascii="Arial" w:eastAsia="Arial" w:hAnsi="Arial" w:cs="Arial"/>
                <w:sz w:val="20"/>
                <w:szCs w:val="20"/>
                <w:highlight w:val="yellow"/>
              </w:rPr>
            </w:pPr>
          </w:p>
          <w:p w14:paraId="766B5BE6" w14:textId="77777777" w:rsidR="005E0144" w:rsidRPr="00490BA4" w:rsidRDefault="005E0144" w:rsidP="005E0144">
            <w:pPr>
              <w:spacing w:after="0" w:line="240" w:lineRule="auto"/>
              <w:rPr>
                <w:rFonts w:ascii="Arial" w:eastAsia="Arial" w:hAnsi="Arial" w:cs="Arial"/>
                <w:sz w:val="20"/>
                <w:szCs w:val="20"/>
                <w:highlight w:val="yellow"/>
              </w:rPr>
            </w:pPr>
          </w:p>
          <w:p w14:paraId="0FB18F14" w14:textId="77777777" w:rsidR="00C42C58" w:rsidRPr="00490BA4" w:rsidRDefault="00C42C58" w:rsidP="005E0144">
            <w:pPr>
              <w:spacing w:after="0" w:line="240" w:lineRule="auto"/>
              <w:rPr>
                <w:rFonts w:ascii="Arial" w:eastAsia="Arial" w:hAnsi="Arial" w:cs="Arial"/>
                <w:b/>
                <w:sz w:val="20"/>
                <w:szCs w:val="20"/>
              </w:rPr>
            </w:pPr>
            <w:r w:rsidRPr="00490BA4">
              <w:rPr>
                <w:rFonts w:ascii="Arial" w:eastAsia="Arial" w:hAnsi="Arial" w:cs="Arial"/>
                <w:b/>
                <w:sz w:val="20"/>
                <w:szCs w:val="20"/>
              </w:rPr>
              <w:t>The Parties are Joint Controllers</w:t>
            </w:r>
          </w:p>
          <w:p w14:paraId="29CAA3F2" w14:textId="77777777" w:rsidR="00C42C58" w:rsidRPr="00490BA4" w:rsidRDefault="00C42C58" w:rsidP="005E0144">
            <w:pPr>
              <w:spacing w:after="0" w:line="240" w:lineRule="auto"/>
              <w:rPr>
                <w:rFonts w:ascii="Arial" w:eastAsia="Arial" w:hAnsi="Arial" w:cs="Arial"/>
                <w:i/>
                <w:sz w:val="20"/>
                <w:szCs w:val="20"/>
              </w:rPr>
            </w:pPr>
          </w:p>
          <w:p w14:paraId="5E003ECC" w14:textId="77777777" w:rsidR="00C42C58" w:rsidRPr="00490BA4" w:rsidRDefault="00C42C58" w:rsidP="005E0144">
            <w:pPr>
              <w:spacing w:after="0" w:line="240" w:lineRule="auto"/>
              <w:rPr>
                <w:rFonts w:ascii="Arial" w:eastAsia="Arial" w:hAnsi="Arial" w:cs="Arial"/>
                <w:i/>
                <w:sz w:val="20"/>
                <w:szCs w:val="20"/>
              </w:rPr>
            </w:pPr>
            <w:r w:rsidRPr="00490BA4">
              <w:rPr>
                <w:rFonts w:ascii="Arial" w:eastAsia="Arial" w:hAnsi="Arial" w:cs="Arial"/>
                <w:i/>
                <w:sz w:val="20"/>
                <w:szCs w:val="20"/>
              </w:rPr>
              <w:t>The Parties acknowledge that they are Joint Controllers for the purposes of the Data Protection Legislation in respect of:</w:t>
            </w:r>
          </w:p>
          <w:p w14:paraId="4A7607AD" w14:textId="77777777" w:rsidR="00C42C58" w:rsidRPr="00490BA4" w:rsidRDefault="00C42C58" w:rsidP="005E0144">
            <w:pPr>
              <w:spacing w:after="0" w:line="240" w:lineRule="auto"/>
              <w:rPr>
                <w:rFonts w:ascii="Arial" w:eastAsia="Arial" w:hAnsi="Arial" w:cs="Arial"/>
                <w:b/>
                <w:i/>
                <w:sz w:val="20"/>
                <w:szCs w:val="20"/>
                <w:highlight w:val="yellow"/>
              </w:rPr>
            </w:pPr>
          </w:p>
          <w:p w14:paraId="2D116372" w14:textId="77777777" w:rsidR="00C42C58" w:rsidRPr="00490BA4" w:rsidRDefault="00C42C58" w:rsidP="005E0144">
            <w:pPr>
              <w:numPr>
                <w:ilvl w:val="0"/>
                <w:numId w:val="24"/>
              </w:numPr>
              <w:autoSpaceDN w:val="0"/>
              <w:spacing w:after="0" w:line="240" w:lineRule="auto"/>
              <w:rPr>
                <w:rFonts w:ascii="Arial" w:eastAsia="Arial" w:hAnsi="Arial" w:cs="Arial"/>
                <w:i/>
                <w:sz w:val="20"/>
                <w:szCs w:val="20"/>
              </w:rPr>
            </w:pPr>
            <w:r w:rsidRPr="00490BA4">
              <w:rPr>
                <w:rFonts w:ascii="Arial" w:eastAsia="Arial" w:hAnsi="Arial" w:cs="Arial"/>
                <w:b/>
                <w:i/>
                <w:sz w:val="20"/>
                <w:szCs w:val="20"/>
                <w:highlight w:val="yellow"/>
              </w:rPr>
              <w:t>[Insert</w:t>
            </w:r>
            <w:r w:rsidRPr="00490BA4">
              <w:rPr>
                <w:rFonts w:ascii="Arial" w:eastAsia="Arial" w:hAnsi="Arial" w:cs="Arial"/>
                <w:b/>
                <w:i/>
                <w:sz w:val="20"/>
                <w:szCs w:val="20"/>
              </w:rPr>
              <w:t xml:space="preserve"> </w:t>
            </w:r>
            <w:r w:rsidRPr="00490BA4">
              <w:rPr>
                <w:rFonts w:ascii="Arial" w:eastAsia="Arial" w:hAnsi="Arial" w:cs="Arial"/>
                <w:i/>
                <w:sz w:val="20"/>
                <w:szCs w:val="20"/>
              </w:rPr>
              <w:t>the scope of Personal Data which the purposes and means of the Processing is determined by the both Parties together]</w:t>
            </w:r>
          </w:p>
          <w:p w14:paraId="0F20DFF6" w14:textId="77777777" w:rsidR="00C42C58" w:rsidRDefault="00C42C58" w:rsidP="005E0144">
            <w:pPr>
              <w:spacing w:after="0" w:line="240" w:lineRule="auto"/>
              <w:rPr>
                <w:rFonts w:ascii="Arial" w:eastAsia="Arial" w:hAnsi="Arial" w:cs="Arial"/>
                <w:i/>
                <w:sz w:val="20"/>
                <w:szCs w:val="20"/>
              </w:rPr>
            </w:pPr>
          </w:p>
          <w:p w14:paraId="7B3CA825" w14:textId="77777777" w:rsidR="005E0144" w:rsidRPr="00490BA4" w:rsidRDefault="005E0144" w:rsidP="005E0144">
            <w:pPr>
              <w:spacing w:after="0" w:line="240" w:lineRule="auto"/>
              <w:rPr>
                <w:rFonts w:ascii="Arial" w:eastAsia="Arial" w:hAnsi="Arial" w:cs="Arial"/>
                <w:i/>
                <w:sz w:val="20"/>
                <w:szCs w:val="20"/>
              </w:rPr>
            </w:pPr>
          </w:p>
          <w:p w14:paraId="610B9417" w14:textId="77777777" w:rsidR="00C42C58" w:rsidRPr="00490BA4" w:rsidRDefault="00C42C58" w:rsidP="005E0144">
            <w:pPr>
              <w:spacing w:after="0" w:line="240" w:lineRule="auto"/>
              <w:rPr>
                <w:rFonts w:ascii="Arial" w:eastAsia="Arial" w:hAnsi="Arial" w:cs="Arial"/>
                <w:b/>
                <w:sz w:val="20"/>
                <w:szCs w:val="20"/>
              </w:rPr>
            </w:pPr>
            <w:r w:rsidRPr="00490BA4">
              <w:rPr>
                <w:rFonts w:ascii="Arial" w:eastAsia="Arial" w:hAnsi="Arial" w:cs="Arial"/>
                <w:i/>
                <w:sz w:val="20"/>
                <w:szCs w:val="20"/>
              </w:rPr>
              <w:t xml:space="preserve"> </w:t>
            </w:r>
            <w:r w:rsidRPr="00490BA4">
              <w:rPr>
                <w:rFonts w:ascii="Arial" w:eastAsia="Arial" w:hAnsi="Arial" w:cs="Arial"/>
                <w:b/>
                <w:sz w:val="20"/>
                <w:szCs w:val="20"/>
              </w:rPr>
              <w:t>The Parties are Independent Controllers of Personal Data</w:t>
            </w:r>
          </w:p>
          <w:p w14:paraId="143D31EA" w14:textId="77777777" w:rsidR="00C42C58" w:rsidRPr="00490BA4" w:rsidRDefault="00C42C58" w:rsidP="005E0144">
            <w:pPr>
              <w:spacing w:after="0" w:line="240" w:lineRule="auto"/>
              <w:rPr>
                <w:rFonts w:ascii="Arial" w:eastAsia="Arial" w:hAnsi="Arial" w:cs="Arial"/>
                <w:b/>
                <w:i/>
                <w:sz w:val="20"/>
                <w:szCs w:val="20"/>
                <w:highlight w:val="yellow"/>
              </w:rPr>
            </w:pPr>
          </w:p>
          <w:p w14:paraId="0AB0A5A5" w14:textId="77777777" w:rsidR="00C42C58" w:rsidRDefault="00C42C58" w:rsidP="005E0144">
            <w:pPr>
              <w:spacing w:after="0" w:line="240" w:lineRule="auto"/>
              <w:rPr>
                <w:rFonts w:ascii="Arial" w:eastAsia="Arial" w:hAnsi="Arial" w:cs="Arial"/>
                <w:i/>
                <w:sz w:val="20"/>
                <w:szCs w:val="20"/>
              </w:rPr>
            </w:pPr>
            <w:r w:rsidRPr="00490BA4">
              <w:rPr>
                <w:rFonts w:ascii="Arial" w:eastAsia="Arial" w:hAnsi="Arial" w:cs="Arial"/>
                <w:i/>
                <w:sz w:val="20"/>
                <w:szCs w:val="20"/>
              </w:rPr>
              <w:t>The Parties acknowledge that they are Independent Controllers for the purposes of the Data Protection Legislation in respect of:</w:t>
            </w:r>
          </w:p>
          <w:p w14:paraId="35CF50EE" w14:textId="77777777" w:rsidR="005E0144" w:rsidRPr="00490BA4" w:rsidRDefault="005E0144" w:rsidP="005E0144">
            <w:pPr>
              <w:spacing w:after="0" w:line="240" w:lineRule="auto"/>
              <w:rPr>
                <w:rFonts w:ascii="Arial" w:eastAsia="Arial" w:hAnsi="Arial" w:cs="Arial"/>
                <w:i/>
                <w:sz w:val="20"/>
                <w:szCs w:val="20"/>
              </w:rPr>
            </w:pPr>
          </w:p>
          <w:p w14:paraId="6D6097D2" w14:textId="77777777" w:rsidR="00C42C58" w:rsidRPr="00490BA4" w:rsidRDefault="00C42C58" w:rsidP="00C42C58">
            <w:pPr>
              <w:numPr>
                <w:ilvl w:val="0"/>
                <w:numId w:val="25"/>
              </w:numPr>
              <w:autoSpaceDN w:val="0"/>
              <w:spacing w:after="0" w:line="240" w:lineRule="auto"/>
              <w:rPr>
                <w:rFonts w:ascii="Arial" w:eastAsia="Arial" w:hAnsi="Arial" w:cs="Arial"/>
                <w:i/>
                <w:sz w:val="20"/>
                <w:szCs w:val="20"/>
              </w:rPr>
            </w:pPr>
            <w:r w:rsidRPr="00490BA4">
              <w:rPr>
                <w:rFonts w:ascii="Arial" w:eastAsia="Arial" w:hAnsi="Arial" w:cs="Arial"/>
                <w:i/>
                <w:sz w:val="20"/>
                <w:szCs w:val="20"/>
              </w:rPr>
              <w:t>Business contact details of Supplier Personnel for which the Supplier is the Controller,</w:t>
            </w:r>
          </w:p>
          <w:p w14:paraId="2DAD3991" w14:textId="77777777" w:rsidR="00C42C58" w:rsidRPr="00490BA4" w:rsidRDefault="00C42C58" w:rsidP="00C42C58">
            <w:pPr>
              <w:numPr>
                <w:ilvl w:val="0"/>
                <w:numId w:val="25"/>
              </w:numPr>
              <w:autoSpaceDN w:val="0"/>
              <w:spacing w:after="0" w:line="240" w:lineRule="auto"/>
              <w:rPr>
                <w:rFonts w:ascii="Arial" w:eastAsia="Arial" w:hAnsi="Arial" w:cs="Arial"/>
                <w:i/>
                <w:sz w:val="20"/>
                <w:szCs w:val="20"/>
              </w:rPr>
            </w:pPr>
            <w:r w:rsidRPr="00490BA4">
              <w:rPr>
                <w:rFonts w:ascii="Arial" w:eastAsia="Arial" w:hAnsi="Arial" w:cs="Arial"/>
                <w:i/>
                <w:sz w:val="20"/>
                <w:szCs w:val="20"/>
              </w:rPr>
              <w:t>Business contact details of any</w:t>
            </w:r>
            <w:r w:rsidRPr="00490BA4">
              <w:rPr>
                <w:rFonts w:ascii="Arial" w:hAnsi="Arial" w:cs="Arial"/>
                <w:sz w:val="20"/>
                <w:szCs w:val="20"/>
              </w:rPr>
              <w:t xml:space="preserve"> </w:t>
            </w:r>
            <w:r w:rsidRPr="00490BA4">
              <w:rPr>
                <w:rFonts w:ascii="Arial" w:eastAsia="Arial" w:hAnsi="Arial" w:cs="Arial"/>
                <w:i/>
                <w:sz w:val="20"/>
                <w:szCs w:val="20"/>
              </w:rPr>
              <w:t>directors, officers, employees, agents, consultants and contractors of Relevant Authority (excluding the Supplier Personnel) engaged in the performance of the Relevant Authority’s duties under the Contract) for which the Relevant Authority is the Controller,</w:t>
            </w:r>
          </w:p>
          <w:p w14:paraId="69864744" w14:textId="77777777" w:rsidR="00C42C58" w:rsidRPr="00490BA4" w:rsidRDefault="00C42C58" w:rsidP="00C42C58">
            <w:pPr>
              <w:numPr>
                <w:ilvl w:val="0"/>
                <w:numId w:val="25"/>
              </w:numPr>
              <w:autoSpaceDN w:val="0"/>
              <w:spacing w:after="0" w:line="240" w:lineRule="auto"/>
              <w:rPr>
                <w:rFonts w:ascii="Arial" w:eastAsia="Arial" w:hAnsi="Arial" w:cs="Arial"/>
                <w:i/>
                <w:sz w:val="20"/>
                <w:szCs w:val="20"/>
              </w:rPr>
            </w:pPr>
            <w:r w:rsidRPr="00490BA4">
              <w:rPr>
                <w:rFonts w:ascii="Arial" w:eastAsia="Arial" w:hAnsi="Arial" w:cs="Arial"/>
                <w:b/>
                <w:i/>
                <w:sz w:val="20"/>
                <w:szCs w:val="20"/>
                <w:highlight w:val="yellow"/>
              </w:rPr>
              <w:t>[Insert</w:t>
            </w:r>
            <w:r w:rsidRPr="00490BA4">
              <w:rPr>
                <w:rFonts w:ascii="Arial" w:eastAsia="Arial" w:hAnsi="Arial" w:cs="Arial"/>
                <w:b/>
                <w:i/>
                <w:sz w:val="20"/>
                <w:szCs w:val="20"/>
              </w:rPr>
              <w:t xml:space="preserve"> </w:t>
            </w:r>
            <w:r w:rsidRPr="00490BA4">
              <w:rPr>
                <w:rFonts w:ascii="Arial" w:eastAsia="Arial" w:hAnsi="Arial" w:cs="Arial"/>
                <w:i/>
                <w:sz w:val="20"/>
                <w:szCs w:val="20"/>
              </w:rPr>
              <w:t xml:space="preserve">the scope of other Personal Data provided by one Party who is Controller to the other Party who will separately determine the nature and purposes of its Processing the Personal Data on receipt e.g. where (1) the Supplier has professional or regulatory obligations in respect of </w:t>
            </w:r>
            <w:r w:rsidRPr="00490BA4">
              <w:rPr>
                <w:rFonts w:ascii="Arial" w:eastAsia="Arial" w:hAnsi="Arial" w:cs="Arial"/>
                <w:i/>
                <w:sz w:val="20"/>
                <w:szCs w:val="20"/>
              </w:rPr>
              <w:lastRenderedPageBreak/>
              <w:t xml:space="preserve">Personal Data received, (2) a standardised service is such that the Relevant Authority cannot dictate the way in which Personal Data is processed by the Supplier, or (3) where the  Supplier comes to the transaction with Personal Data for which it is already Controller for use by the Relevant Authority] </w:t>
            </w:r>
          </w:p>
          <w:p w14:paraId="5F68E281" w14:textId="77777777" w:rsidR="00C42C58" w:rsidRPr="00490BA4" w:rsidRDefault="00C42C58">
            <w:pPr>
              <w:rPr>
                <w:rFonts w:ascii="Arial" w:eastAsia="Arial" w:hAnsi="Arial" w:cs="Arial"/>
                <w:i/>
                <w:sz w:val="20"/>
                <w:szCs w:val="20"/>
              </w:rPr>
            </w:pPr>
            <w:r w:rsidRPr="00490BA4">
              <w:rPr>
                <w:rFonts w:ascii="Arial" w:eastAsia="Arial" w:hAnsi="Arial" w:cs="Arial"/>
                <w:i/>
                <w:sz w:val="20"/>
                <w:szCs w:val="20"/>
              </w:rPr>
              <w:t xml:space="preserve"> </w:t>
            </w:r>
          </w:p>
          <w:p w14:paraId="55C650CB" w14:textId="77777777" w:rsidR="00C42C58" w:rsidRPr="00490BA4" w:rsidRDefault="00C42C58">
            <w:pPr>
              <w:rPr>
                <w:rFonts w:ascii="Arial" w:hAnsi="Arial" w:cs="Arial"/>
                <w:sz w:val="20"/>
                <w:szCs w:val="20"/>
              </w:rPr>
            </w:pPr>
            <w:r w:rsidRPr="00490BA4">
              <w:rPr>
                <w:rFonts w:ascii="Arial" w:eastAsia="Arial" w:hAnsi="Arial" w:cs="Arial"/>
                <w:b/>
                <w:i/>
                <w:sz w:val="20"/>
                <w:szCs w:val="20"/>
                <w:highlight w:val="yellow"/>
              </w:rPr>
              <w:t>[Guidance</w:t>
            </w:r>
            <w:r w:rsidRPr="00490BA4">
              <w:rPr>
                <w:rFonts w:ascii="Arial" w:eastAsia="Arial" w:hAnsi="Arial" w:cs="Arial"/>
                <w:b/>
                <w:i/>
                <w:sz w:val="20"/>
                <w:szCs w:val="20"/>
              </w:rPr>
              <w:t xml:space="preserve"> </w:t>
            </w:r>
            <w:r w:rsidRPr="00490BA4">
              <w:rPr>
                <w:rFonts w:ascii="Arial" w:eastAsia="Arial" w:hAnsi="Arial" w:cs="Arial"/>
                <w:i/>
                <w:sz w:val="20"/>
                <w:szCs w:val="20"/>
              </w:rPr>
              <w:t xml:space="preserve">where multiple relationships have been identified above, please address the below rows in the table for in respect of each relationship identified] </w:t>
            </w:r>
          </w:p>
        </w:tc>
      </w:tr>
      <w:tr w:rsidR="00C42C58" w:rsidRPr="00A91737" w14:paraId="0AD0F182" w14:textId="77777777" w:rsidTr="00EC565F">
        <w:trPr>
          <w:trHeight w:val="701"/>
        </w:trPr>
        <w:tc>
          <w:tcPr>
            <w:tcW w:w="2263" w:type="dxa"/>
            <w:tcBorders>
              <w:top w:val="single" w:sz="4" w:space="0" w:color="000000"/>
              <w:left w:val="single" w:sz="4" w:space="0" w:color="000000"/>
              <w:bottom w:val="single" w:sz="4" w:space="0" w:color="000000"/>
              <w:right w:val="single" w:sz="4" w:space="0" w:color="000000"/>
            </w:tcBorders>
            <w:hideMark/>
          </w:tcPr>
          <w:p w14:paraId="5A313264" w14:textId="77777777" w:rsidR="00C42C58" w:rsidRPr="00490BA4" w:rsidRDefault="00C42C58">
            <w:pPr>
              <w:rPr>
                <w:rFonts w:ascii="Arial" w:hAnsi="Arial" w:cs="Arial"/>
                <w:sz w:val="20"/>
                <w:szCs w:val="20"/>
              </w:rPr>
            </w:pPr>
            <w:r w:rsidRPr="00490BA4">
              <w:rPr>
                <w:rFonts w:ascii="Arial" w:hAnsi="Arial" w:cs="Arial"/>
                <w:sz w:val="20"/>
                <w:szCs w:val="20"/>
              </w:rPr>
              <w:lastRenderedPageBreak/>
              <w:t>Duration of the Processing</w:t>
            </w:r>
          </w:p>
        </w:tc>
        <w:tc>
          <w:tcPr>
            <w:tcW w:w="7423" w:type="dxa"/>
            <w:tcBorders>
              <w:top w:val="single" w:sz="4" w:space="0" w:color="000000"/>
              <w:left w:val="single" w:sz="4" w:space="0" w:color="000000"/>
              <w:bottom w:val="single" w:sz="4" w:space="0" w:color="000000"/>
              <w:right w:val="single" w:sz="4" w:space="0" w:color="000000"/>
            </w:tcBorders>
            <w:hideMark/>
          </w:tcPr>
          <w:p w14:paraId="2C671D04" w14:textId="77777777" w:rsidR="00C42C58" w:rsidRPr="00490BA4" w:rsidRDefault="00C42C58">
            <w:pPr>
              <w:rPr>
                <w:rFonts w:ascii="Arial" w:hAnsi="Arial" w:cs="Arial"/>
                <w:sz w:val="20"/>
                <w:szCs w:val="20"/>
              </w:rPr>
            </w:pPr>
            <w:r w:rsidRPr="00490BA4">
              <w:rPr>
                <w:rFonts w:ascii="Arial" w:hAnsi="Arial" w:cs="Arial"/>
                <w:i/>
                <w:sz w:val="20"/>
                <w:szCs w:val="20"/>
              </w:rPr>
              <w:t>[Clearly set out the duration of the Processing including dates]</w:t>
            </w:r>
          </w:p>
        </w:tc>
      </w:tr>
      <w:tr w:rsidR="00C42C58" w:rsidRPr="00A91737" w14:paraId="2690F7FD" w14:textId="77777777" w:rsidTr="00C42C58">
        <w:trPr>
          <w:trHeight w:val="1520"/>
        </w:trPr>
        <w:tc>
          <w:tcPr>
            <w:tcW w:w="2263" w:type="dxa"/>
            <w:tcBorders>
              <w:top w:val="single" w:sz="4" w:space="0" w:color="000000"/>
              <w:left w:val="single" w:sz="4" w:space="0" w:color="000000"/>
              <w:bottom w:val="single" w:sz="4" w:space="0" w:color="000000"/>
              <w:right w:val="single" w:sz="4" w:space="0" w:color="000000"/>
            </w:tcBorders>
            <w:hideMark/>
          </w:tcPr>
          <w:p w14:paraId="0CCDAD8B" w14:textId="77777777" w:rsidR="00C42C58" w:rsidRPr="00490BA4" w:rsidRDefault="00C42C58">
            <w:pPr>
              <w:rPr>
                <w:rFonts w:ascii="Arial" w:hAnsi="Arial" w:cs="Arial"/>
                <w:sz w:val="20"/>
                <w:szCs w:val="20"/>
              </w:rPr>
            </w:pPr>
            <w:r w:rsidRPr="00490BA4">
              <w:rPr>
                <w:rFonts w:ascii="Arial" w:hAnsi="Arial" w:cs="Arial"/>
                <w:sz w:val="20"/>
                <w:szCs w:val="20"/>
              </w:rPr>
              <w:t>Nature and purposes of the Processing</w:t>
            </w:r>
          </w:p>
        </w:tc>
        <w:tc>
          <w:tcPr>
            <w:tcW w:w="7423" w:type="dxa"/>
            <w:tcBorders>
              <w:top w:val="single" w:sz="4" w:space="0" w:color="000000"/>
              <w:left w:val="single" w:sz="4" w:space="0" w:color="000000"/>
              <w:bottom w:val="single" w:sz="4" w:space="0" w:color="000000"/>
              <w:right w:val="single" w:sz="4" w:space="0" w:color="000000"/>
            </w:tcBorders>
            <w:hideMark/>
          </w:tcPr>
          <w:p w14:paraId="49877281" w14:textId="77777777" w:rsidR="00C42C58" w:rsidRPr="00490BA4" w:rsidRDefault="00C42C58">
            <w:pPr>
              <w:rPr>
                <w:rFonts w:ascii="Arial" w:hAnsi="Arial" w:cs="Arial"/>
                <w:i/>
                <w:sz w:val="20"/>
                <w:szCs w:val="20"/>
              </w:rPr>
            </w:pPr>
            <w:r w:rsidRPr="00490BA4">
              <w:rPr>
                <w:rFonts w:ascii="Arial" w:hAnsi="Arial" w:cs="Arial"/>
                <w:i/>
                <w:sz w:val="20"/>
                <w:szCs w:val="20"/>
              </w:rPr>
              <w:t xml:space="preserve">[Please be as specific as possible, but make sure that you cover all intended purposes. </w:t>
            </w:r>
          </w:p>
          <w:p w14:paraId="6C40A3DD" w14:textId="77777777" w:rsidR="00C42C58" w:rsidRPr="00490BA4" w:rsidRDefault="00C42C58">
            <w:pPr>
              <w:rPr>
                <w:rFonts w:ascii="Arial" w:hAnsi="Arial" w:cs="Arial"/>
                <w:i/>
                <w:sz w:val="20"/>
                <w:szCs w:val="20"/>
              </w:rPr>
            </w:pPr>
            <w:r w:rsidRPr="00490BA4">
              <w:rPr>
                <w:rFonts w:ascii="Arial" w:hAnsi="Arial" w:cs="Arial"/>
                <w:i/>
                <w:sz w:val="20"/>
                <w:szCs w:val="20"/>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06DB4FCC" w14:textId="77777777" w:rsidR="00C42C58" w:rsidRPr="00490BA4" w:rsidRDefault="00C42C58">
            <w:pPr>
              <w:rPr>
                <w:rFonts w:ascii="Arial" w:hAnsi="Arial" w:cs="Arial"/>
                <w:sz w:val="20"/>
                <w:szCs w:val="20"/>
              </w:rPr>
            </w:pPr>
            <w:r w:rsidRPr="00490BA4">
              <w:rPr>
                <w:rFonts w:ascii="Arial" w:hAnsi="Arial" w:cs="Arial"/>
                <w:i/>
                <w:sz w:val="20"/>
                <w:szCs w:val="20"/>
              </w:rPr>
              <w:t>The purpose might include: employment processing, statutory obligation, recruitment assessment etc</w:t>
            </w:r>
            <w:r w:rsidR="00EC565F">
              <w:rPr>
                <w:rFonts w:ascii="Arial" w:hAnsi="Arial" w:cs="Arial"/>
                <w:i/>
                <w:sz w:val="20"/>
                <w:szCs w:val="20"/>
              </w:rPr>
              <w:t>.</w:t>
            </w:r>
            <w:r w:rsidRPr="00490BA4">
              <w:rPr>
                <w:rFonts w:ascii="Arial" w:hAnsi="Arial" w:cs="Arial"/>
                <w:i/>
                <w:sz w:val="20"/>
                <w:szCs w:val="20"/>
              </w:rPr>
              <w:t>]</w:t>
            </w:r>
          </w:p>
        </w:tc>
      </w:tr>
      <w:tr w:rsidR="00C42C58" w:rsidRPr="00A91737" w14:paraId="2A76C4E9" w14:textId="77777777" w:rsidTr="00CD55E2">
        <w:trPr>
          <w:trHeight w:val="654"/>
        </w:trPr>
        <w:tc>
          <w:tcPr>
            <w:tcW w:w="2263" w:type="dxa"/>
            <w:tcBorders>
              <w:top w:val="single" w:sz="4" w:space="0" w:color="000000"/>
              <w:left w:val="single" w:sz="4" w:space="0" w:color="000000"/>
              <w:bottom w:val="single" w:sz="4" w:space="0" w:color="000000"/>
              <w:right w:val="single" w:sz="4" w:space="0" w:color="000000"/>
            </w:tcBorders>
            <w:hideMark/>
          </w:tcPr>
          <w:p w14:paraId="22866533" w14:textId="77777777" w:rsidR="00C42C58" w:rsidRPr="00490BA4" w:rsidRDefault="00C42C58">
            <w:pPr>
              <w:rPr>
                <w:rFonts w:ascii="Arial" w:hAnsi="Arial" w:cs="Arial"/>
                <w:sz w:val="20"/>
                <w:szCs w:val="20"/>
              </w:rPr>
            </w:pPr>
            <w:r w:rsidRPr="00490BA4">
              <w:rPr>
                <w:rFonts w:ascii="Arial" w:hAnsi="Arial" w:cs="Arial"/>
                <w:sz w:val="20"/>
                <w:szCs w:val="20"/>
              </w:rPr>
              <w:t>Type of Personal Data</w:t>
            </w:r>
          </w:p>
        </w:tc>
        <w:tc>
          <w:tcPr>
            <w:tcW w:w="7423" w:type="dxa"/>
            <w:tcBorders>
              <w:top w:val="single" w:sz="4" w:space="0" w:color="000000"/>
              <w:left w:val="single" w:sz="4" w:space="0" w:color="000000"/>
              <w:bottom w:val="single" w:sz="4" w:space="0" w:color="000000"/>
              <w:right w:val="single" w:sz="4" w:space="0" w:color="000000"/>
            </w:tcBorders>
            <w:hideMark/>
          </w:tcPr>
          <w:p w14:paraId="18E52986" w14:textId="77777777" w:rsidR="00C42C58" w:rsidRPr="00490BA4" w:rsidRDefault="00C42C58">
            <w:pPr>
              <w:rPr>
                <w:rFonts w:ascii="Arial" w:hAnsi="Arial" w:cs="Arial"/>
                <w:sz w:val="20"/>
                <w:szCs w:val="20"/>
              </w:rPr>
            </w:pPr>
            <w:r w:rsidRPr="00490BA4">
              <w:rPr>
                <w:rFonts w:ascii="Arial" w:hAnsi="Arial" w:cs="Arial"/>
                <w:i/>
                <w:sz w:val="20"/>
                <w:szCs w:val="20"/>
              </w:rPr>
              <w:t>[Examples here include: name, address, date of birth, NI number, telephone number, pay, images, biometric data etc</w:t>
            </w:r>
            <w:r w:rsidR="00EC565F">
              <w:rPr>
                <w:rFonts w:ascii="Arial" w:hAnsi="Arial" w:cs="Arial"/>
                <w:i/>
                <w:sz w:val="20"/>
                <w:szCs w:val="20"/>
              </w:rPr>
              <w:t>.</w:t>
            </w:r>
            <w:r w:rsidRPr="00490BA4">
              <w:rPr>
                <w:rFonts w:ascii="Arial" w:hAnsi="Arial" w:cs="Arial"/>
                <w:i/>
                <w:sz w:val="20"/>
                <w:szCs w:val="20"/>
              </w:rPr>
              <w:t>]</w:t>
            </w:r>
          </w:p>
        </w:tc>
      </w:tr>
      <w:tr w:rsidR="00C42C58" w:rsidRPr="00A91737" w14:paraId="0F3D2DA9" w14:textId="77777777" w:rsidTr="00CD55E2">
        <w:trPr>
          <w:trHeight w:val="1190"/>
        </w:trPr>
        <w:tc>
          <w:tcPr>
            <w:tcW w:w="2263" w:type="dxa"/>
            <w:tcBorders>
              <w:top w:val="single" w:sz="4" w:space="0" w:color="000000"/>
              <w:left w:val="single" w:sz="4" w:space="0" w:color="000000"/>
              <w:bottom w:val="single" w:sz="4" w:space="0" w:color="000000"/>
              <w:right w:val="single" w:sz="4" w:space="0" w:color="000000"/>
            </w:tcBorders>
            <w:hideMark/>
          </w:tcPr>
          <w:p w14:paraId="296CE035" w14:textId="77777777" w:rsidR="00C42C58" w:rsidRPr="00490BA4" w:rsidRDefault="00C42C58">
            <w:pPr>
              <w:rPr>
                <w:rFonts w:ascii="Arial" w:hAnsi="Arial" w:cs="Arial"/>
                <w:sz w:val="20"/>
                <w:szCs w:val="20"/>
              </w:rPr>
            </w:pPr>
            <w:r w:rsidRPr="00490BA4">
              <w:rPr>
                <w:rFonts w:ascii="Arial" w:hAnsi="Arial" w:cs="Arial"/>
                <w:sz w:val="20"/>
                <w:szCs w:val="20"/>
              </w:rPr>
              <w:t>Categories of Data Subject</w:t>
            </w:r>
          </w:p>
        </w:tc>
        <w:tc>
          <w:tcPr>
            <w:tcW w:w="7423" w:type="dxa"/>
            <w:tcBorders>
              <w:top w:val="single" w:sz="4" w:space="0" w:color="000000"/>
              <w:left w:val="single" w:sz="4" w:space="0" w:color="000000"/>
              <w:bottom w:val="single" w:sz="4" w:space="0" w:color="000000"/>
              <w:right w:val="single" w:sz="4" w:space="0" w:color="000000"/>
            </w:tcBorders>
            <w:hideMark/>
          </w:tcPr>
          <w:p w14:paraId="50E2289F" w14:textId="77777777" w:rsidR="00C42C58" w:rsidRPr="00490BA4" w:rsidRDefault="00C42C58">
            <w:pPr>
              <w:rPr>
                <w:rFonts w:ascii="Arial" w:hAnsi="Arial" w:cs="Arial"/>
                <w:sz w:val="20"/>
                <w:szCs w:val="20"/>
              </w:rPr>
            </w:pPr>
            <w:r w:rsidRPr="00490BA4">
              <w:rPr>
                <w:rFonts w:ascii="Arial" w:hAnsi="Arial" w:cs="Arial"/>
                <w:i/>
                <w:sz w:val="20"/>
                <w:szCs w:val="20"/>
              </w:rPr>
              <w:t>[Examples include: Staff (including volunteers, agents, and temporary workers), customers/ clients, suppliers, patients, students / pupils, members of the public, users of a particular</w:t>
            </w:r>
            <w:r w:rsidRPr="00490BA4">
              <w:rPr>
                <w:rFonts w:ascii="Arial" w:hAnsi="Arial" w:cs="Arial"/>
                <w:i/>
                <w:sz w:val="20"/>
                <w:szCs w:val="20"/>
              </w:rPr>
              <w:br/>
              <w:t>website etc</w:t>
            </w:r>
            <w:r w:rsidR="00EC565F">
              <w:rPr>
                <w:rFonts w:ascii="Arial" w:hAnsi="Arial" w:cs="Arial"/>
                <w:i/>
                <w:sz w:val="20"/>
                <w:szCs w:val="20"/>
              </w:rPr>
              <w:t>.</w:t>
            </w:r>
            <w:r w:rsidRPr="00490BA4">
              <w:rPr>
                <w:rFonts w:ascii="Arial" w:hAnsi="Arial" w:cs="Arial"/>
                <w:i/>
                <w:sz w:val="20"/>
                <w:szCs w:val="20"/>
              </w:rPr>
              <w:t>]</w:t>
            </w:r>
          </w:p>
        </w:tc>
      </w:tr>
      <w:tr w:rsidR="00C42C58" w:rsidRPr="00A91737" w14:paraId="6384DA4F" w14:textId="77777777" w:rsidTr="00C42C58">
        <w:trPr>
          <w:trHeight w:val="1660"/>
        </w:trPr>
        <w:tc>
          <w:tcPr>
            <w:tcW w:w="2263" w:type="dxa"/>
            <w:tcBorders>
              <w:top w:val="single" w:sz="4" w:space="0" w:color="000000"/>
              <w:left w:val="single" w:sz="4" w:space="0" w:color="000000"/>
              <w:bottom w:val="single" w:sz="4" w:space="0" w:color="000000"/>
              <w:right w:val="single" w:sz="4" w:space="0" w:color="000000"/>
            </w:tcBorders>
            <w:hideMark/>
          </w:tcPr>
          <w:p w14:paraId="390D7454" w14:textId="77777777" w:rsidR="00C42C58" w:rsidRPr="00490BA4" w:rsidRDefault="00C42C58">
            <w:pPr>
              <w:rPr>
                <w:rFonts w:ascii="Arial" w:hAnsi="Arial" w:cs="Arial"/>
                <w:sz w:val="20"/>
                <w:szCs w:val="20"/>
              </w:rPr>
            </w:pPr>
            <w:r w:rsidRPr="00490BA4">
              <w:rPr>
                <w:rFonts w:ascii="Arial" w:hAnsi="Arial" w:cs="Arial"/>
                <w:sz w:val="20"/>
                <w:szCs w:val="20"/>
              </w:rPr>
              <w:t>Plan for return and destruction of the data once the Processing is complete</w:t>
            </w:r>
          </w:p>
          <w:p w14:paraId="54347C60" w14:textId="77777777" w:rsidR="00C42C58" w:rsidRPr="00490BA4" w:rsidRDefault="00C42C58">
            <w:pPr>
              <w:rPr>
                <w:rFonts w:ascii="Arial" w:hAnsi="Arial" w:cs="Arial"/>
                <w:sz w:val="20"/>
                <w:szCs w:val="20"/>
              </w:rPr>
            </w:pPr>
            <w:r w:rsidRPr="00490BA4">
              <w:rPr>
                <w:rFonts w:ascii="Arial" w:hAnsi="Arial" w:cs="Arial"/>
                <w:sz w:val="20"/>
                <w:szCs w:val="20"/>
              </w:rPr>
              <w:t>UNLESS requirement under Union or Member State law to preserve that type of data</w:t>
            </w:r>
          </w:p>
        </w:tc>
        <w:tc>
          <w:tcPr>
            <w:tcW w:w="7423" w:type="dxa"/>
            <w:tcBorders>
              <w:top w:val="single" w:sz="4" w:space="0" w:color="000000"/>
              <w:left w:val="single" w:sz="4" w:space="0" w:color="000000"/>
              <w:bottom w:val="single" w:sz="4" w:space="0" w:color="000000"/>
              <w:right w:val="single" w:sz="4" w:space="0" w:color="000000"/>
            </w:tcBorders>
            <w:hideMark/>
          </w:tcPr>
          <w:p w14:paraId="7C94621D" w14:textId="77777777" w:rsidR="00C42C58" w:rsidRPr="00490BA4" w:rsidRDefault="00C42C58">
            <w:pPr>
              <w:rPr>
                <w:rFonts w:ascii="Arial" w:hAnsi="Arial" w:cs="Arial"/>
                <w:sz w:val="20"/>
                <w:szCs w:val="20"/>
              </w:rPr>
            </w:pPr>
            <w:r w:rsidRPr="00490BA4">
              <w:rPr>
                <w:rFonts w:ascii="Arial" w:hAnsi="Arial" w:cs="Arial"/>
                <w:i/>
                <w:sz w:val="20"/>
                <w:szCs w:val="20"/>
              </w:rPr>
              <w:t>[Describe how long the data will be retained for, how it be returned or destroyed]</w:t>
            </w:r>
          </w:p>
        </w:tc>
      </w:tr>
    </w:tbl>
    <w:p w14:paraId="7AB7F890" w14:textId="77777777" w:rsidR="00C42C58" w:rsidRPr="00490BA4" w:rsidRDefault="00C42C58" w:rsidP="00C42C58">
      <w:pPr>
        <w:pStyle w:val="Header"/>
        <w:tabs>
          <w:tab w:val="left" w:pos="720"/>
        </w:tabs>
        <w:rPr>
          <w:rFonts w:ascii="Arial" w:hAnsi="Arial" w:cs="Arial"/>
          <w:b/>
          <w:sz w:val="20"/>
          <w:szCs w:val="20"/>
        </w:rPr>
      </w:pPr>
    </w:p>
    <w:p w14:paraId="7EC7B3C8" w14:textId="77777777" w:rsidR="004A4734" w:rsidRPr="00490BA4" w:rsidRDefault="002903E0" w:rsidP="002903E0">
      <w:pPr>
        <w:tabs>
          <w:tab w:val="left" w:pos="6246"/>
        </w:tabs>
        <w:spacing w:after="0" w:line="259" w:lineRule="auto"/>
        <w:rPr>
          <w:rFonts w:ascii="Arial" w:hAnsi="Arial" w:cs="Arial"/>
          <w:sz w:val="20"/>
          <w:szCs w:val="20"/>
        </w:rPr>
      </w:pPr>
      <w:r w:rsidRPr="00490BA4">
        <w:rPr>
          <w:rFonts w:ascii="Arial" w:hAnsi="Arial" w:cs="Arial"/>
          <w:b/>
          <w:sz w:val="20"/>
          <w:szCs w:val="20"/>
        </w:rPr>
        <w:tab/>
      </w:r>
    </w:p>
    <w:sectPr w:rsidR="004A4734" w:rsidRPr="00490BA4" w:rsidSect="00623ED5">
      <w:headerReference w:type="default"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C7C7C" w16cid:durableId="22A05D30"/>
  <w16cid:commentId w16cid:paraId="77D45AAC" w16cid:durableId="22A05D31"/>
  <w16cid:commentId w16cid:paraId="771D3F47" w16cid:durableId="22A05D32"/>
  <w16cid:commentId w16cid:paraId="0DEB9120" w16cid:durableId="22A05D33"/>
  <w16cid:commentId w16cid:paraId="0D718F5A" w16cid:durableId="22A05D34"/>
  <w16cid:commentId w16cid:paraId="3702BAAF" w16cid:durableId="22A05D35"/>
  <w16cid:commentId w16cid:paraId="7EC08A70" w16cid:durableId="22A05D36"/>
  <w16cid:commentId w16cid:paraId="3B8BD3BD" w16cid:durableId="22A05D37"/>
  <w16cid:commentId w16cid:paraId="7E46C69C" w16cid:durableId="22A05D38"/>
  <w16cid:commentId w16cid:paraId="3F87BC4E" w16cid:durableId="22A05D39"/>
  <w16cid:commentId w16cid:paraId="3E0B3A0B" w16cid:durableId="22A05D3A"/>
  <w16cid:commentId w16cid:paraId="334CA2DE" w16cid:durableId="22A05D3B"/>
  <w16cid:commentId w16cid:paraId="7D358583" w16cid:durableId="22A05D3C"/>
  <w16cid:commentId w16cid:paraId="57BED7D8" w16cid:durableId="22A05D3D"/>
  <w16cid:commentId w16cid:paraId="4F6B4B4A" w16cid:durableId="22A05D3E"/>
  <w16cid:commentId w16cid:paraId="62343D35" w16cid:durableId="22A05D3F"/>
  <w16cid:commentId w16cid:paraId="39930E73" w16cid:durableId="22A05D40"/>
  <w16cid:commentId w16cid:paraId="599E16B6" w16cid:durableId="22A05D41"/>
  <w16cid:commentId w16cid:paraId="20DA2228" w16cid:durableId="22A05D42"/>
  <w16cid:commentId w16cid:paraId="6B5D0A6E" w16cid:durableId="22A05D43"/>
  <w16cid:commentId w16cid:paraId="6B661D1D" w16cid:durableId="22A05D44"/>
  <w16cid:commentId w16cid:paraId="4777C4D1" w16cid:durableId="22A05D45"/>
  <w16cid:commentId w16cid:paraId="58C65353" w16cid:durableId="22A05D46"/>
  <w16cid:commentId w16cid:paraId="4B778958" w16cid:durableId="22A05D47"/>
  <w16cid:commentId w16cid:paraId="43DCC7EA" w16cid:durableId="22A05D48"/>
  <w16cid:commentId w16cid:paraId="07EE38C6" w16cid:durableId="22A05D49"/>
  <w16cid:commentId w16cid:paraId="5904B275" w16cid:durableId="22A05D4A"/>
  <w16cid:commentId w16cid:paraId="243F2AFE" w16cid:durableId="22A05D4B"/>
  <w16cid:commentId w16cid:paraId="266108C0" w16cid:durableId="22A05D4C"/>
  <w16cid:commentId w16cid:paraId="7399633F" w16cid:durableId="22A05D4D"/>
  <w16cid:commentId w16cid:paraId="5E815C40" w16cid:durableId="22A05D4E"/>
  <w16cid:commentId w16cid:paraId="23BCE08A" w16cid:durableId="22A05D4F"/>
  <w16cid:commentId w16cid:paraId="1FFEC715" w16cid:durableId="22A05D50"/>
  <w16cid:commentId w16cid:paraId="3616CE03" w16cid:durableId="22A06B51"/>
  <w16cid:commentId w16cid:paraId="0C2825E8" w16cid:durableId="22A05D51"/>
  <w16cid:commentId w16cid:paraId="4009E762" w16cid:durableId="22A06B5C"/>
  <w16cid:commentId w16cid:paraId="7B42EE60" w16cid:durableId="22A05D52"/>
  <w16cid:commentId w16cid:paraId="2C549714" w16cid:durableId="22A06CDB"/>
  <w16cid:commentId w16cid:paraId="39955867" w16cid:durableId="22A05D53"/>
  <w16cid:commentId w16cid:paraId="3CA298CE" w16cid:durableId="22A096EA"/>
  <w16cid:commentId w16cid:paraId="1E60B9D6" w16cid:durableId="22A097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CE425" w14:textId="77777777" w:rsidR="000C1DE3" w:rsidRDefault="000C1DE3">
      <w:pPr>
        <w:spacing w:after="0" w:line="240" w:lineRule="auto"/>
      </w:pPr>
      <w:r>
        <w:separator/>
      </w:r>
    </w:p>
  </w:endnote>
  <w:endnote w:type="continuationSeparator" w:id="0">
    <w:p w14:paraId="433F39E6" w14:textId="77777777" w:rsidR="000C1DE3" w:rsidRDefault="000C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Helvetica Neue">
    <w:altName w:val="MV Boli"/>
    <w:charset w:val="00"/>
    <w:family w:val="auto"/>
    <w:pitch w:val="default"/>
  </w:font>
  <w:font w:name="STZhongsong">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649FD" w14:textId="77777777" w:rsidR="000C1DE3" w:rsidRPr="00623ED5" w:rsidRDefault="000C1DE3" w:rsidP="00853A9B">
    <w:pPr>
      <w:tabs>
        <w:tab w:val="center" w:pos="4513"/>
        <w:tab w:val="right" w:pos="9026"/>
      </w:tabs>
      <w:spacing w:after="0" w:line="240" w:lineRule="auto"/>
      <w:rPr>
        <w:rFonts w:ascii="Arial" w:hAnsi="Arial" w:cs="Arial"/>
        <w:sz w:val="20"/>
        <w:szCs w:val="20"/>
      </w:rPr>
    </w:pPr>
    <w:r w:rsidRPr="00623ED5">
      <w:rPr>
        <w:rFonts w:ascii="Arial" w:hAnsi="Arial" w:cs="Arial"/>
        <w:sz w:val="20"/>
        <w:szCs w:val="20"/>
      </w:rPr>
      <w:t>Framework Ref: RM</w:t>
    </w:r>
    <w:r>
      <w:rPr>
        <w:rFonts w:ascii="Arial" w:hAnsi="Arial" w:cs="Arial"/>
        <w:sz w:val="20"/>
        <w:szCs w:val="20"/>
      </w:rPr>
      <w:t>6221</w:t>
    </w:r>
    <w:r w:rsidRPr="00623ED5">
      <w:rPr>
        <w:rFonts w:ascii="Arial" w:hAnsi="Arial" w:cs="Arial"/>
        <w:sz w:val="20"/>
        <w:szCs w:val="20"/>
      </w:rPr>
      <w:tab/>
      <w:t xml:space="preserve">                                           </w:t>
    </w:r>
  </w:p>
  <w:p w14:paraId="36114C46" w14:textId="1E127780" w:rsidR="000C1DE3" w:rsidRPr="00623ED5" w:rsidRDefault="000C1DE3" w:rsidP="009A32AB">
    <w:pPr>
      <w:pStyle w:val="Footer"/>
      <w:rPr>
        <w:rFonts w:ascii="Arial" w:hAnsi="Arial" w:cs="Arial"/>
        <w:sz w:val="20"/>
        <w:szCs w:val="20"/>
      </w:rPr>
    </w:pPr>
    <w:r w:rsidRPr="00623ED5">
      <w:rPr>
        <w:rFonts w:ascii="Arial" w:hAnsi="Arial" w:cs="Arial"/>
        <w:sz w:val="20"/>
        <w:szCs w:val="20"/>
      </w:rPr>
      <w:t>Project Version: v1.0</w:t>
    </w:r>
    <w:r w:rsidRPr="00623ED5">
      <w:rPr>
        <w:rFonts w:ascii="Arial" w:hAnsi="Arial" w:cs="Arial"/>
        <w:sz w:val="20"/>
        <w:szCs w:val="20"/>
      </w:rPr>
      <w:tab/>
    </w:r>
    <w:r w:rsidRPr="00623ED5">
      <w:rPr>
        <w:rFonts w:ascii="Arial" w:hAnsi="Arial" w:cs="Arial"/>
        <w:sz w:val="20"/>
        <w:szCs w:val="20"/>
      </w:rPr>
      <w:tab/>
      <w:t xml:space="preserve"> </w:t>
    </w:r>
    <w:r w:rsidRPr="00623ED5">
      <w:rPr>
        <w:rFonts w:ascii="Arial" w:hAnsi="Arial" w:cs="Arial"/>
        <w:sz w:val="20"/>
        <w:szCs w:val="20"/>
      </w:rPr>
      <w:fldChar w:fldCharType="begin"/>
    </w:r>
    <w:r w:rsidRPr="00623ED5">
      <w:rPr>
        <w:rFonts w:ascii="Arial" w:hAnsi="Arial" w:cs="Arial"/>
        <w:sz w:val="20"/>
        <w:szCs w:val="20"/>
      </w:rPr>
      <w:instrText xml:space="preserve"> PAGE   \* MERGEFORMAT </w:instrText>
    </w:r>
    <w:r w:rsidRPr="00623ED5">
      <w:rPr>
        <w:rFonts w:ascii="Arial" w:hAnsi="Arial" w:cs="Arial"/>
        <w:sz w:val="20"/>
        <w:szCs w:val="20"/>
      </w:rPr>
      <w:fldChar w:fldCharType="separate"/>
    </w:r>
    <w:r w:rsidR="00037FA1">
      <w:rPr>
        <w:rFonts w:ascii="Arial" w:hAnsi="Arial" w:cs="Arial"/>
        <w:noProof/>
        <w:sz w:val="20"/>
        <w:szCs w:val="20"/>
      </w:rPr>
      <w:t>14</w:t>
    </w:r>
    <w:r w:rsidRPr="00623ED5">
      <w:rPr>
        <w:rFonts w:ascii="Arial" w:hAnsi="Arial" w:cs="Arial"/>
        <w:noProof/>
        <w:sz w:val="20"/>
        <w:szCs w:val="20"/>
      </w:rPr>
      <w:fldChar w:fldCharType="end"/>
    </w:r>
  </w:p>
  <w:p w14:paraId="50A7D958" w14:textId="77777777" w:rsidR="000C1DE3" w:rsidRPr="00623ED5" w:rsidRDefault="000C1DE3" w:rsidP="009A32AB">
    <w:pPr>
      <w:overflowPunct w:val="0"/>
      <w:autoSpaceDE w:val="0"/>
      <w:autoSpaceDN w:val="0"/>
      <w:adjustRightInd w:val="0"/>
      <w:spacing w:after="0" w:line="240" w:lineRule="auto"/>
      <w:rPr>
        <w:rFonts w:ascii="Arial" w:eastAsia="Times New Roman" w:hAnsi="Arial" w:cs="Arial"/>
        <w:sz w:val="20"/>
        <w:szCs w:val="20"/>
      </w:rPr>
    </w:pPr>
    <w:r w:rsidRPr="00623ED5">
      <w:rPr>
        <w:rFonts w:ascii="Arial" w:hAnsi="Arial" w:cs="Arial"/>
        <w:sz w:val="20"/>
        <w:szCs w:val="20"/>
      </w:rPr>
      <w:t xml:space="preserve">Model Version: </w:t>
    </w:r>
    <w:r>
      <w:rPr>
        <w:rFonts w:ascii="Arial" w:hAnsi="Arial" w:cs="Arial"/>
        <w:sz w:val="20"/>
        <w:szCs w:val="20"/>
      </w:rPr>
      <w:t>v3.5</w:t>
    </w:r>
    <w:r w:rsidRPr="00623ED5">
      <w:rPr>
        <w:rFonts w:ascii="Arial" w:hAnsi="Arial" w:cs="Arial"/>
        <w:sz w:val="20"/>
        <w:szCs w:val="20"/>
      </w:rPr>
      <w:tab/>
    </w:r>
    <w:r w:rsidRPr="00623ED5">
      <w:rPr>
        <w:rFonts w:ascii="Arial" w:hAnsi="Arial" w:cs="Arial"/>
        <w:sz w:val="20"/>
        <w:szCs w:val="20"/>
      </w:rPr>
      <w:tab/>
    </w:r>
    <w:r w:rsidRPr="00623ED5">
      <w:rPr>
        <w:rFonts w:ascii="Arial" w:hAnsi="Arial" w:cs="Arial"/>
        <w:sz w:val="20"/>
        <w:szCs w:val="20"/>
      </w:rPr>
      <w:tab/>
    </w:r>
    <w:r w:rsidRPr="00623ED5">
      <w:rPr>
        <w:rFonts w:ascii="Arial" w:eastAsia="Times New Roman"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429FF" w14:textId="77777777" w:rsidR="000C1DE3" w:rsidRPr="008A7999" w:rsidRDefault="000C1DE3" w:rsidP="008C5D8E">
    <w:pPr>
      <w:tabs>
        <w:tab w:val="center" w:pos="4513"/>
        <w:tab w:val="right" w:pos="9026"/>
      </w:tabs>
      <w:overflowPunct w:val="0"/>
      <w:autoSpaceDE w:val="0"/>
      <w:autoSpaceDN w:val="0"/>
      <w:adjustRightInd w:val="0"/>
      <w:spacing w:after="0"/>
      <w:jc w:val="both"/>
      <w:rPr>
        <w:color w:val="A6A6A6" w:themeColor="background1" w:themeShade="A6"/>
      </w:rPr>
    </w:pPr>
  </w:p>
  <w:p w14:paraId="633BF852" w14:textId="77777777" w:rsidR="000C1DE3" w:rsidRPr="00623ED5" w:rsidRDefault="000C1DE3" w:rsidP="009A32AB">
    <w:pPr>
      <w:tabs>
        <w:tab w:val="center" w:pos="4513"/>
        <w:tab w:val="right" w:pos="9026"/>
      </w:tabs>
      <w:spacing w:after="0"/>
      <w:rPr>
        <w:rFonts w:ascii="Arial" w:hAnsi="Arial" w:cs="Arial"/>
        <w:sz w:val="20"/>
        <w:szCs w:val="20"/>
      </w:rPr>
    </w:pPr>
    <w:r w:rsidRPr="00623ED5">
      <w:rPr>
        <w:rFonts w:ascii="Arial" w:hAnsi="Arial" w:cs="Arial"/>
        <w:sz w:val="20"/>
        <w:szCs w:val="20"/>
      </w:rPr>
      <w:t>Framework Ref: RM</w:t>
    </w:r>
    <w:r w:rsidRPr="00623ED5">
      <w:rPr>
        <w:rFonts w:ascii="Arial" w:hAnsi="Arial" w:cs="Arial"/>
        <w:sz w:val="20"/>
        <w:szCs w:val="20"/>
      </w:rPr>
      <w:tab/>
      <w:t xml:space="preserve">                                           </w:t>
    </w:r>
  </w:p>
  <w:p w14:paraId="0EB25615" w14:textId="77777777" w:rsidR="000C1DE3" w:rsidRPr="00623ED5" w:rsidRDefault="000C1DE3" w:rsidP="009A32AB">
    <w:pPr>
      <w:pStyle w:val="Footer"/>
      <w:rPr>
        <w:rFonts w:ascii="Arial" w:hAnsi="Arial" w:cs="Arial"/>
        <w:sz w:val="20"/>
        <w:szCs w:val="20"/>
      </w:rPr>
    </w:pPr>
    <w:r w:rsidRPr="00623ED5">
      <w:rPr>
        <w:rFonts w:ascii="Arial" w:hAnsi="Arial" w:cs="Arial"/>
        <w:sz w:val="20"/>
        <w:szCs w:val="20"/>
      </w:rPr>
      <w:t>Project Version: v1.0</w:t>
    </w:r>
    <w:r w:rsidRPr="00623ED5">
      <w:rPr>
        <w:rFonts w:ascii="Arial" w:hAnsi="Arial" w:cs="Arial"/>
        <w:sz w:val="20"/>
        <w:szCs w:val="20"/>
      </w:rPr>
      <w:tab/>
    </w:r>
    <w:r w:rsidRPr="00623ED5">
      <w:rPr>
        <w:rFonts w:ascii="Arial" w:hAnsi="Arial" w:cs="Arial"/>
        <w:sz w:val="20"/>
        <w:szCs w:val="20"/>
      </w:rPr>
      <w:tab/>
      <w:t xml:space="preserve"> </w:t>
    </w:r>
    <w:r w:rsidRPr="00623ED5">
      <w:rPr>
        <w:rFonts w:ascii="Arial" w:hAnsi="Arial" w:cs="Arial"/>
        <w:sz w:val="20"/>
        <w:szCs w:val="20"/>
      </w:rPr>
      <w:fldChar w:fldCharType="begin"/>
    </w:r>
    <w:r w:rsidRPr="00623ED5">
      <w:rPr>
        <w:rFonts w:ascii="Arial" w:hAnsi="Arial" w:cs="Arial"/>
        <w:sz w:val="20"/>
        <w:szCs w:val="20"/>
      </w:rPr>
      <w:instrText xml:space="preserve"> PAGE   \* MERGEFORMAT </w:instrText>
    </w:r>
    <w:r w:rsidRPr="00623ED5">
      <w:rPr>
        <w:rFonts w:ascii="Arial" w:hAnsi="Arial" w:cs="Arial"/>
        <w:sz w:val="20"/>
        <w:szCs w:val="20"/>
      </w:rPr>
      <w:fldChar w:fldCharType="separate"/>
    </w:r>
    <w:r>
      <w:rPr>
        <w:rFonts w:ascii="Arial" w:hAnsi="Arial" w:cs="Arial"/>
        <w:noProof/>
        <w:sz w:val="20"/>
        <w:szCs w:val="20"/>
      </w:rPr>
      <w:t>1</w:t>
    </w:r>
    <w:r w:rsidRPr="00623ED5">
      <w:rPr>
        <w:rFonts w:ascii="Arial" w:hAnsi="Arial" w:cs="Arial"/>
        <w:noProof/>
        <w:sz w:val="20"/>
        <w:szCs w:val="20"/>
      </w:rPr>
      <w:fldChar w:fldCharType="end"/>
    </w:r>
  </w:p>
  <w:p w14:paraId="6A9D1381" w14:textId="77777777" w:rsidR="000C1DE3" w:rsidRPr="00623ED5" w:rsidRDefault="000C1DE3" w:rsidP="008C5D8E">
    <w:pPr>
      <w:overflowPunct w:val="0"/>
      <w:autoSpaceDE w:val="0"/>
      <w:autoSpaceDN w:val="0"/>
      <w:adjustRightInd w:val="0"/>
      <w:spacing w:after="0" w:line="240" w:lineRule="auto"/>
      <w:jc w:val="both"/>
      <w:rPr>
        <w:rFonts w:ascii="Arial" w:eastAsia="Times New Roman" w:hAnsi="Arial" w:cs="Arial"/>
        <w:sz w:val="20"/>
        <w:szCs w:val="20"/>
      </w:rPr>
    </w:pPr>
    <w:r w:rsidRPr="00623ED5">
      <w:rPr>
        <w:rFonts w:ascii="Arial" w:hAnsi="Arial" w:cs="Arial"/>
        <w:sz w:val="20"/>
        <w:szCs w:val="20"/>
      </w:rPr>
      <w:t>Model Version: v3.0</w:t>
    </w:r>
    <w:r w:rsidRPr="00623ED5">
      <w:rPr>
        <w:rFonts w:ascii="Arial" w:hAnsi="Arial" w:cs="Arial"/>
        <w:sz w:val="20"/>
        <w:szCs w:val="20"/>
      </w:rPr>
      <w:tab/>
    </w:r>
    <w:r w:rsidRPr="00623ED5">
      <w:rPr>
        <w:rFonts w:ascii="Arial" w:hAnsi="Arial" w:cs="Arial"/>
        <w:sz w:val="20"/>
        <w:szCs w:val="20"/>
      </w:rPr>
      <w:tab/>
    </w:r>
    <w:r w:rsidRPr="00623ED5">
      <w:rPr>
        <w:rFonts w:ascii="Arial" w:eastAsia="Times New Roman"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3368F" w14:textId="77777777" w:rsidR="000C1DE3" w:rsidRDefault="000C1DE3">
      <w:pPr>
        <w:spacing w:after="0" w:line="240" w:lineRule="auto"/>
      </w:pPr>
      <w:r>
        <w:separator/>
      </w:r>
    </w:p>
  </w:footnote>
  <w:footnote w:type="continuationSeparator" w:id="0">
    <w:p w14:paraId="4B064C40" w14:textId="77777777" w:rsidR="000C1DE3" w:rsidRDefault="000C1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946BB" w14:textId="77777777" w:rsidR="000C1DE3" w:rsidRDefault="000C1DE3" w:rsidP="00892AB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6B (Order Form Template, Statement of Work Template and Call-Off Schedules) - Version 3.7 RM6221</w:t>
    </w:r>
  </w:p>
  <w:p w14:paraId="3F6B3486" w14:textId="77777777" w:rsidR="000C1DE3" w:rsidRPr="00892ABE" w:rsidRDefault="000C1DE3" w:rsidP="00892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8662F" w14:textId="77777777" w:rsidR="000C1DE3" w:rsidRPr="00623ED5" w:rsidRDefault="000C1DE3">
    <w:pPr>
      <w:pStyle w:val="Header"/>
      <w:rPr>
        <w:rFonts w:ascii="Arial" w:hAnsi="Arial" w:cs="Arial"/>
        <w:sz w:val="20"/>
      </w:rPr>
    </w:pPr>
    <w:r w:rsidRPr="00623ED5">
      <w:rPr>
        <w:rFonts w:ascii="Arial" w:hAnsi="Arial" w:cs="Arial"/>
        <w:b/>
        <w:sz w:val="20"/>
      </w:rPr>
      <w:t>Framework Schedule 6 (Order Form Template</w:t>
    </w:r>
    <w:r>
      <w:rPr>
        <w:rFonts w:ascii="Arial" w:hAnsi="Arial" w:cs="Arial"/>
        <w:b/>
        <w:sz w:val="20"/>
      </w:rPr>
      <w:t>, Statement of Work Template</w:t>
    </w:r>
    <w:r w:rsidRPr="00623ED5">
      <w:rPr>
        <w:rFonts w:ascii="Arial" w:hAnsi="Arial" w:cs="Arial"/>
        <w:b/>
        <w:sz w:val="20"/>
      </w:rPr>
      <w:t xml:space="preserve"> and Call-Off Schedules)</w:t>
    </w:r>
  </w:p>
  <w:p w14:paraId="72C4DC22" w14:textId="77777777" w:rsidR="000C1DE3" w:rsidRPr="00623ED5" w:rsidRDefault="000C1DE3">
    <w:pPr>
      <w:pStyle w:val="Header"/>
      <w:rPr>
        <w:rFonts w:ascii="Arial" w:hAnsi="Arial" w:cs="Arial"/>
        <w:sz w:val="20"/>
      </w:rPr>
    </w:pPr>
    <w:r w:rsidRPr="00623ED5">
      <w:rPr>
        <w:rFonts w:ascii="Arial" w:hAnsi="Arial" w:cs="Arial"/>
        <w:sz w:val="20"/>
      </w:rPr>
      <w:t>Crown Copyright</w:t>
    </w:r>
    <w:r w:rsidRPr="00623ED5">
      <w:rPr>
        <w:rFonts w:ascii="Arial" w:hAnsi="Arial" w:cs="Arial"/>
        <w:sz w:val="14"/>
        <w:szCs w:val="16"/>
        <w:lang w:eastAsia="en-GB"/>
      </w:rPr>
      <w:t xml:space="preserve"> </w:t>
    </w:r>
    <w:r w:rsidRPr="00623ED5">
      <w:rPr>
        <w:rFonts w:ascii="Arial" w:hAnsi="Arial" w:cs="Arial"/>
        <w:sz w:val="20"/>
        <w:szCs w:val="16"/>
        <w:lang w:eastAsia="en-GB"/>
      </w:rPr>
      <w:t>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C60E1" w14:textId="77777777" w:rsidR="000C1DE3" w:rsidRPr="00623ED5" w:rsidRDefault="000C1DE3" w:rsidP="009A32AB">
    <w:pPr>
      <w:pStyle w:val="Header"/>
      <w:rPr>
        <w:rFonts w:ascii="Arial" w:hAnsi="Arial" w:cs="Arial"/>
        <w:sz w:val="20"/>
      </w:rPr>
    </w:pPr>
    <w:r w:rsidRPr="00623ED5">
      <w:rPr>
        <w:rFonts w:ascii="Arial" w:hAnsi="Arial" w:cs="Arial"/>
        <w:b/>
        <w:sz w:val="20"/>
      </w:rPr>
      <w:t>Framework Schedule 6 (Order Form Template and Call-Off Schedules)</w:t>
    </w:r>
  </w:p>
  <w:p w14:paraId="683D7DCA" w14:textId="77777777" w:rsidR="000C1DE3" w:rsidRPr="00623ED5" w:rsidRDefault="000C1DE3" w:rsidP="009A32AB">
    <w:pPr>
      <w:pStyle w:val="Header"/>
      <w:rPr>
        <w:rFonts w:ascii="Arial" w:hAnsi="Arial" w:cs="Arial"/>
        <w:sz w:val="20"/>
      </w:rPr>
    </w:pPr>
    <w:r w:rsidRPr="00623ED5">
      <w:rPr>
        <w:rFonts w:ascii="Arial" w:hAnsi="Arial" w:cs="Arial"/>
        <w:sz w:val="20"/>
      </w:rPr>
      <w:t>Crown Copyright</w:t>
    </w:r>
    <w:r w:rsidRPr="00623ED5">
      <w:rPr>
        <w:rFonts w:ascii="Arial" w:hAnsi="Arial" w:cs="Arial"/>
        <w:sz w:val="14"/>
        <w:szCs w:val="16"/>
        <w:lang w:eastAsia="en-GB"/>
      </w:rPr>
      <w:t xml:space="preserve"> </w:t>
    </w:r>
    <w:r w:rsidRPr="00623ED5">
      <w:rPr>
        <w:rFonts w:ascii="Arial" w:hAnsi="Arial" w:cs="Arial"/>
        <w:sz w:val="20"/>
        <w:szCs w:val="16"/>
        <w:lang w:eastAsia="en-GB"/>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9A5"/>
    <w:multiLevelType w:val="hybridMultilevel"/>
    <w:tmpl w:val="FDCAC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F32177"/>
    <w:multiLevelType w:val="hybridMultilevel"/>
    <w:tmpl w:val="087004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F51F0B"/>
    <w:multiLevelType w:val="hybridMultilevel"/>
    <w:tmpl w:val="3648D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B2280E"/>
    <w:multiLevelType w:val="hybridMultilevel"/>
    <w:tmpl w:val="A8ECED5A"/>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start w:val="1"/>
      <w:numFmt w:val="bullet"/>
      <w:lvlText w:val=""/>
      <w:lvlJc w:val="left"/>
      <w:pPr>
        <w:ind w:left="2145" w:hanging="360"/>
      </w:pPr>
      <w:rPr>
        <w:rFonts w:ascii="Wingdings" w:hAnsi="Wingdings" w:hint="default"/>
      </w:rPr>
    </w:lvl>
    <w:lvl w:ilvl="3" w:tplc="08090001">
      <w:start w:val="1"/>
      <w:numFmt w:val="bullet"/>
      <w:lvlText w:val=""/>
      <w:lvlJc w:val="left"/>
      <w:pPr>
        <w:ind w:left="2865" w:hanging="360"/>
      </w:pPr>
      <w:rPr>
        <w:rFonts w:ascii="Symbol" w:hAnsi="Symbol" w:hint="default"/>
      </w:rPr>
    </w:lvl>
    <w:lvl w:ilvl="4" w:tplc="08090003">
      <w:start w:val="1"/>
      <w:numFmt w:val="bullet"/>
      <w:lvlText w:val="o"/>
      <w:lvlJc w:val="left"/>
      <w:pPr>
        <w:ind w:left="3585" w:hanging="360"/>
      </w:pPr>
      <w:rPr>
        <w:rFonts w:ascii="Courier New" w:hAnsi="Courier New" w:cs="Courier New" w:hint="default"/>
      </w:rPr>
    </w:lvl>
    <w:lvl w:ilvl="5" w:tplc="08090005">
      <w:start w:val="1"/>
      <w:numFmt w:val="bullet"/>
      <w:lvlText w:val=""/>
      <w:lvlJc w:val="left"/>
      <w:pPr>
        <w:ind w:left="4305" w:hanging="360"/>
      </w:pPr>
      <w:rPr>
        <w:rFonts w:ascii="Wingdings" w:hAnsi="Wingdings" w:hint="default"/>
      </w:rPr>
    </w:lvl>
    <w:lvl w:ilvl="6" w:tplc="08090001">
      <w:start w:val="1"/>
      <w:numFmt w:val="bullet"/>
      <w:lvlText w:val=""/>
      <w:lvlJc w:val="left"/>
      <w:pPr>
        <w:ind w:left="5025" w:hanging="360"/>
      </w:pPr>
      <w:rPr>
        <w:rFonts w:ascii="Symbol" w:hAnsi="Symbol" w:hint="default"/>
      </w:rPr>
    </w:lvl>
    <w:lvl w:ilvl="7" w:tplc="08090003">
      <w:start w:val="1"/>
      <w:numFmt w:val="bullet"/>
      <w:lvlText w:val="o"/>
      <w:lvlJc w:val="left"/>
      <w:pPr>
        <w:ind w:left="5745" w:hanging="360"/>
      </w:pPr>
      <w:rPr>
        <w:rFonts w:ascii="Courier New" w:hAnsi="Courier New" w:cs="Courier New" w:hint="default"/>
      </w:rPr>
    </w:lvl>
    <w:lvl w:ilvl="8" w:tplc="08090005">
      <w:start w:val="1"/>
      <w:numFmt w:val="bullet"/>
      <w:lvlText w:val=""/>
      <w:lvlJc w:val="left"/>
      <w:pPr>
        <w:ind w:left="6465" w:hanging="360"/>
      </w:pPr>
      <w:rPr>
        <w:rFonts w:ascii="Wingdings" w:hAnsi="Wingdings" w:hint="default"/>
      </w:rPr>
    </w:lvl>
  </w:abstractNum>
  <w:abstractNum w:abstractNumId="4" w15:restartNumberingAfterBreak="0">
    <w:nsid w:val="0D966289"/>
    <w:multiLevelType w:val="hybridMultilevel"/>
    <w:tmpl w:val="F5A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45339"/>
    <w:multiLevelType w:val="hybridMultilevel"/>
    <w:tmpl w:val="D576C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1281B"/>
    <w:multiLevelType w:val="multilevel"/>
    <w:tmpl w:val="99BEA17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7" w15:restartNumberingAfterBreak="0">
    <w:nsid w:val="28CA125B"/>
    <w:multiLevelType w:val="hybridMultilevel"/>
    <w:tmpl w:val="D536F032"/>
    <w:lvl w:ilvl="0" w:tplc="94C608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B058FE"/>
    <w:multiLevelType w:val="hybridMultilevel"/>
    <w:tmpl w:val="A0D23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2FF2D9A"/>
    <w:multiLevelType w:val="hybridMultilevel"/>
    <w:tmpl w:val="BC605A9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504838"/>
    <w:multiLevelType w:val="multilevel"/>
    <w:tmpl w:val="8D36CDD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1" w15:restartNumberingAfterBreak="0">
    <w:nsid w:val="3A8664A5"/>
    <w:multiLevelType w:val="hybridMultilevel"/>
    <w:tmpl w:val="D3D2A980"/>
    <w:lvl w:ilvl="0" w:tplc="293410A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BFB4046"/>
    <w:multiLevelType w:val="hybridMultilevel"/>
    <w:tmpl w:val="04E4E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23072"/>
    <w:multiLevelType w:val="multilevel"/>
    <w:tmpl w:val="69707B00"/>
    <w:lvl w:ilvl="0">
      <w:start w:val="1"/>
      <w:numFmt w:val="bullet"/>
      <w:lvlText w:val=""/>
      <w:lvlJc w:val="left"/>
      <w:pPr>
        <w:ind w:left="705"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A6706A3"/>
    <w:multiLevelType w:val="hybridMultilevel"/>
    <w:tmpl w:val="4D2027A2"/>
    <w:lvl w:ilvl="0" w:tplc="314A6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5B0902"/>
    <w:multiLevelType w:val="hybridMultilevel"/>
    <w:tmpl w:val="8098EB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F5D61CC"/>
    <w:multiLevelType w:val="hybridMultilevel"/>
    <w:tmpl w:val="3A44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CF2680"/>
    <w:multiLevelType w:val="multilevel"/>
    <w:tmpl w:val="596CEF9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8" w15:restartNumberingAfterBreak="0">
    <w:nsid w:val="5D0D73A7"/>
    <w:multiLevelType w:val="hybridMultilevel"/>
    <w:tmpl w:val="4C02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537E2C"/>
    <w:multiLevelType w:val="multilevel"/>
    <w:tmpl w:val="6EC851EC"/>
    <w:styleLink w:val="LFO9"/>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723036E"/>
    <w:multiLevelType w:val="multilevel"/>
    <w:tmpl w:val="F7F64762"/>
    <w:lvl w:ilvl="0">
      <w:start w:val="1"/>
      <w:numFmt w:val="decimal"/>
      <w:lvlRestart w:val="0"/>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bullet"/>
      <w:lvlText w:val=""/>
      <w:lvlJc w:val="left"/>
      <w:pPr>
        <w:tabs>
          <w:tab w:val="num" w:pos="720"/>
        </w:tabs>
        <w:ind w:left="720" w:hanging="720"/>
      </w:pPr>
      <w:rPr>
        <w:rFonts w:ascii="Symbol" w:hAnsi="Symbol" w:hint="default"/>
        <w:b w:val="0"/>
        <w:i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1" w15:restartNumberingAfterBreak="0">
    <w:nsid w:val="6DDD78B6"/>
    <w:multiLevelType w:val="hybridMultilevel"/>
    <w:tmpl w:val="1E82D86E"/>
    <w:lvl w:ilvl="0" w:tplc="8984F21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4574FF"/>
    <w:multiLevelType w:val="hybridMultilevel"/>
    <w:tmpl w:val="B3B6FF14"/>
    <w:lvl w:ilvl="0" w:tplc="0AD852B8">
      <w:start w:val="1"/>
      <w:numFmt w:val="decimal"/>
      <w:lvlText w:val="%1."/>
      <w:lvlJc w:val="left"/>
      <w:pPr>
        <w:ind w:left="345" w:hanging="360"/>
      </w:pPr>
      <w:rPr>
        <w:rFonts w:eastAsia="Arial"/>
        <w:b/>
      </w:rPr>
    </w:lvl>
    <w:lvl w:ilvl="1" w:tplc="08090019">
      <w:start w:val="1"/>
      <w:numFmt w:val="lowerLetter"/>
      <w:lvlText w:val="%2."/>
      <w:lvlJc w:val="left"/>
      <w:pPr>
        <w:ind w:left="1065" w:hanging="360"/>
      </w:pPr>
    </w:lvl>
    <w:lvl w:ilvl="2" w:tplc="0809001B">
      <w:start w:val="1"/>
      <w:numFmt w:val="lowerRoman"/>
      <w:lvlText w:val="%3."/>
      <w:lvlJc w:val="right"/>
      <w:pPr>
        <w:ind w:left="1785" w:hanging="180"/>
      </w:pPr>
    </w:lvl>
    <w:lvl w:ilvl="3" w:tplc="0809000F">
      <w:start w:val="1"/>
      <w:numFmt w:val="decimal"/>
      <w:lvlText w:val="%4."/>
      <w:lvlJc w:val="left"/>
      <w:pPr>
        <w:ind w:left="2505" w:hanging="360"/>
      </w:pPr>
    </w:lvl>
    <w:lvl w:ilvl="4" w:tplc="08090019">
      <w:start w:val="1"/>
      <w:numFmt w:val="lowerLetter"/>
      <w:lvlText w:val="%5."/>
      <w:lvlJc w:val="left"/>
      <w:pPr>
        <w:ind w:left="3225" w:hanging="360"/>
      </w:pPr>
    </w:lvl>
    <w:lvl w:ilvl="5" w:tplc="0809001B">
      <w:start w:val="1"/>
      <w:numFmt w:val="lowerRoman"/>
      <w:lvlText w:val="%6."/>
      <w:lvlJc w:val="right"/>
      <w:pPr>
        <w:ind w:left="3945" w:hanging="180"/>
      </w:pPr>
    </w:lvl>
    <w:lvl w:ilvl="6" w:tplc="0809000F">
      <w:start w:val="1"/>
      <w:numFmt w:val="decimal"/>
      <w:lvlText w:val="%7."/>
      <w:lvlJc w:val="left"/>
      <w:pPr>
        <w:ind w:left="4665" w:hanging="360"/>
      </w:pPr>
    </w:lvl>
    <w:lvl w:ilvl="7" w:tplc="08090019">
      <w:start w:val="1"/>
      <w:numFmt w:val="lowerLetter"/>
      <w:lvlText w:val="%8."/>
      <w:lvlJc w:val="left"/>
      <w:pPr>
        <w:ind w:left="5385" w:hanging="360"/>
      </w:pPr>
    </w:lvl>
    <w:lvl w:ilvl="8" w:tplc="0809001B">
      <w:start w:val="1"/>
      <w:numFmt w:val="lowerRoman"/>
      <w:lvlText w:val="%9."/>
      <w:lvlJc w:val="right"/>
      <w:pPr>
        <w:ind w:left="6105" w:hanging="180"/>
      </w:pPr>
    </w:lvl>
  </w:abstractNum>
  <w:abstractNum w:abstractNumId="23" w15:restartNumberingAfterBreak="0">
    <w:nsid w:val="75504ECC"/>
    <w:multiLevelType w:val="hybridMultilevel"/>
    <w:tmpl w:val="63E4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2936E4"/>
    <w:multiLevelType w:val="multilevel"/>
    <w:tmpl w:val="FCE6BE36"/>
    <w:lvl w:ilvl="0">
      <w:start w:val="1"/>
      <w:numFmt w:val="decimal"/>
      <w:pStyle w:val="GPSL1CLAUSEHEADING"/>
      <w:lvlText w:val="%1."/>
      <w:lvlJc w:val="left"/>
      <w:pPr>
        <w:ind w:left="502"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502" w:hanging="36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578"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13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298"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25" w15:restartNumberingAfterBreak="0">
    <w:nsid w:val="7BE4389A"/>
    <w:multiLevelType w:val="multilevel"/>
    <w:tmpl w:val="7B46BBD2"/>
    <w:lvl w:ilvl="0">
      <w:start w:val="1"/>
      <w:numFmt w:val="decimal"/>
      <w:pStyle w:val="GPSL1SCHEDULEHeading"/>
      <w:lvlText w:val="%1."/>
      <w:lvlJc w:val="left"/>
      <w:pPr>
        <w:ind w:left="360" w:hanging="360"/>
      </w:pPr>
      <w:rPr>
        <w:rFonts w:hint="default"/>
      </w:rPr>
    </w:lvl>
    <w:lvl w:ilvl="1">
      <w:start w:val="1"/>
      <w:numFmt w:val="decimal"/>
      <w:pStyle w:val="11table"/>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6D100F"/>
    <w:multiLevelType w:val="multilevel"/>
    <w:tmpl w:val="8A28AF2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num w:numId="1">
    <w:abstractNumId w:val="25"/>
  </w:num>
  <w:num w:numId="2">
    <w:abstractNumId w:val="16"/>
  </w:num>
  <w:num w:numId="3">
    <w:abstractNumId w:val="23"/>
  </w:num>
  <w:num w:numId="4">
    <w:abstractNumId w:val="12"/>
  </w:num>
  <w:num w:numId="5">
    <w:abstractNumId w:val="9"/>
  </w:num>
  <w:num w:numId="6">
    <w:abstractNumId w:val="24"/>
  </w:num>
  <w:num w:numId="7">
    <w:abstractNumId w:val="20"/>
  </w:num>
  <w:num w:numId="8">
    <w:abstractNumId w:val="5"/>
  </w:num>
  <w:num w:numId="9">
    <w:abstractNumId w:val="24"/>
  </w:num>
  <w:num w:numId="10">
    <w:abstractNumId w:val="1"/>
  </w:num>
  <w:num w:numId="11">
    <w:abstractNumId w:val="4"/>
  </w:num>
  <w:num w:numId="12">
    <w:abstractNumId w:val="14"/>
  </w:num>
  <w:num w:numId="13">
    <w:abstractNumId w:val="18"/>
  </w:num>
  <w:num w:numId="14">
    <w:abstractNumId w:val="19"/>
  </w:num>
  <w:num w:numId="15">
    <w:abstractNumId w:val="15"/>
  </w:num>
  <w:num w:numId="16">
    <w:abstractNumId w:val="6"/>
  </w:num>
  <w:num w:numId="17">
    <w:abstractNumId w:val="10"/>
  </w:num>
  <w:num w:numId="18">
    <w:abstractNumId w:val="17"/>
  </w:num>
  <w:num w:numId="19">
    <w:abstractNumId w:val="26"/>
  </w:num>
  <w:num w:numId="20">
    <w:abstractNumId w:val="13"/>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8"/>
  </w:num>
  <w:num w:numId="24">
    <w:abstractNumId w:val="2"/>
  </w:num>
  <w:num w:numId="25">
    <w:abstractNumId w:val="0"/>
  </w:num>
  <w:num w:numId="26">
    <w:abstractNumId w:val="11"/>
  </w:num>
  <w:num w:numId="27">
    <w:abstractNumId w:val="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trackRevisions/>
  <w:documentProtection w:edit="readOnly" w:formatting="1" w:enforcement="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34"/>
    <w:rsid w:val="00003A25"/>
    <w:rsid w:val="0000599B"/>
    <w:rsid w:val="000068B9"/>
    <w:rsid w:val="00015276"/>
    <w:rsid w:val="000310FA"/>
    <w:rsid w:val="00037FA1"/>
    <w:rsid w:val="0004550C"/>
    <w:rsid w:val="00051257"/>
    <w:rsid w:val="00057E65"/>
    <w:rsid w:val="00066570"/>
    <w:rsid w:val="000741A2"/>
    <w:rsid w:val="00075CD2"/>
    <w:rsid w:val="000851C3"/>
    <w:rsid w:val="000851E7"/>
    <w:rsid w:val="00086E36"/>
    <w:rsid w:val="00091DFE"/>
    <w:rsid w:val="000978E0"/>
    <w:rsid w:val="000A07A7"/>
    <w:rsid w:val="000C1DE3"/>
    <w:rsid w:val="000C507E"/>
    <w:rsid w:val="000C6319"/>
    <w:rsid w:val="000C665A"/>
    <w:rsid w:val="000C7148"/>
    <w:rsid w:val="000D37D0"/>
    <w:rsid w:val="000D3BDD"/>
    <w:rsid w:val="000E14D1"/>
    <w:rsid w:val="000E6FCB"/>
    <w:rsid w:val="000F5FC0"/>
    <w:rsid w:val="001011A5"/>
    <w:rsid w:val="0010146E"/>
    <w:rsid w:val="001045BA"/>
    <w:rsid w:val="00110A80"/>
    <w:rsid w:val="00110B3B"/>
    <w:rsid w:val="00124AC4"/>
    <w:rsid w:val="00126B1A"/>
    <w:rsid w:val="001320FC"/>
    <w:rsid w:val="00133E85"/>
    <w:rsid w:val="001420F3"/>
    <w:rsid w:val="00146B76"/>
    <w:rsid w:val="00154FA8"/>
    <w:rsid w:val="00161FA2"/>
    <w:rsid w:val="00162E55"/>
    <w:rsid w:val="001766C9"/>
    <w:rsid w:val="00183C8E"/>
    <w:rsid w:val="00185A9B"/>
    <w:rsid w:val="0019744D"/>
    <w:rsid w:val="001A5274"/>
    <w:rsid w:val="001C553B"/>
    <w:rsid w:val="001C789A"/>
    <w:rsid w:val="001D084D"/>
    <w:rsid w:val="001D1CA4"/>
    <w:rsid w:val="001E0368"/>
    <w:rsid w:val="001F3E1F"/>
    <w:rsid w:val="001F6E5C"/>
    <w:rsid w:val="00215892"/>
    <w:rsid w:val="002171C0"/>
    <w:rsid w:val="002322D4"/>
    <w:rsid w:val="0023266B"/>
    <w:rsid w:val="00232CB2"/>
    <w:rsid w:val="00233691"/>
    <w:rsid w:val="002420D0"/>
    <w:rsid w:val="00254B8F"/>
    <w:rsid w:val="00272AD6"/>
    <w:rsid w:val="00276986"/>
    <w:rsid w:val="002903E0"/>
    <w:rsid w:val="00296BB7"/>
    <w:rsid w:val="002A374D"/>
    <w:rsid w:val="002B3C24"/>
    <w:rsid w:val="002C3D52"/>
    <w:rsid w:val="002C5708"/>
    <w:rsid w:val="002D516A"/>
    <w:rsid w:val="002D534A"/>
    <w:rsid w:val="002E45E4"/>
    <w:rsid w:val="002F2AB6"/>
    <w:rsid w:val="002F2E2F"/>
    <w:rsid w:val="00303FD5"/>
    <w:rsid w:val="0031347A"/>
    <w:rsid w:val="00320B36"/>
    <w:rsid w:val="00324AB4"/>
    <w:rsid w:val="00327A9E"/>
    <w:rsid w:val="0033116E"/>
    <w:rsid w:val="003321CB"/>
    <w:rsid w:val="0033393C"/>
    <w:rsid w:val="00344482"/>
    <w:rsid w:val="003500EF"/>
    <w:rsid w:val="00351979"/>
    <w:rsid w:val="003630EF"/>
    <w:rsid w:val="0036637C"/>
    <w:rsid w:val="003676A4"/>
    <w:rsid w:val="00375EDD"/>
    <w:rsid w:val="00377A85"/>
    <w:rsid w:val="003809EC"/>
    <w:rsid w:val="003A2178"/>
    <w:rsid w:val="003A48F4"/>
    <w:rsid w:val="003A4EE5"/>
    <w:rsid w:val="003B1167"/>
    <w:rsid w:val="003B6128"/>
    <w:rsid w:val="003B6DBC"/>
    <w:rsid w:val="003D172F"/>
    <w:rsid w:val="003D7714"/>
    <w:rsid w:val="003E1688"/>
    <w:rsid w:val="003E73F1"/>
    <w:rsid w:val="003E7CBB"/>
    <w:rsid w:val="003F0CB2"/>
    <w:rsid w:val="003F2901"/>
    <w:rsid w:val="003F397E"/>
    <w:rsid w:val="00400E8E"/>
    <w:rsid w:val="00406C60"/>
    <w:rsid w:val="00414812"/>
    <w:rsid w:val="00415103"/>
    <w:rsid w:val="0042120B"/>
    <w:rsid w:val="004304AB"/>
    <w:rsid w:val="00432D67"/>
    <w:rsid w:val="00434FE6"/>
    <w:rsid w:val="004355AD"/>
    <w:rsid w:val="0043710D"/>
    <w:rsid w:val="00460E07"/>
    <w:rsid w:val="004614BD"/>
    <w:rsid w:val="00463599"/>
    <w:rsid w:val="004647CD"/>
    <w:rsid w:val="00475B07"/>
    <w:rsid w:val="0047731F"/>
    <w:rsid w:val="00486B15"/>
    <w:rsid w:val="00490BA4"/>
    <w:rsid w:val="004919ED"/>
    <w:rsid w:val="004A1125"/>
    <w:rsid w:val="004A4734"/>
    <w:rsid w:val="004B7478"/>
    <w:rsid w:val="004C4F25"/>
    <w:rsid w:val="004C79FD"/>
    <w:rsid w:val="004E2417"/>
    <w:rsid w:val="004E4BDE"/>
    <w:rsid w:val="00501BE7"/>
    <w:rsid w:val="00504523"/>
    <w:rsid w:val="005071CD"/>
    <w:rsid w:val="005210CE"/>
    <w:rsid w:val="0052301B"/>
    <w:rsid w:val="00531A70"/>
    <w:rsid w:val="00531C4D"/>
    <w:rsid w:val="0053394A"/>
    <w:rsid w:val="0053551E"/>
    <w:rsid w:val="0054312C"/>
    <w:rsid w:val="005447C9"/>
    <w:rsid w:val="00544956"/>
    <w:rsid w:val="005503B8"/>
    <w:rsid w:val="00553075"/>
    <w:rsid w:val="0056265C"/>
    <w:rsid w:val="00563DA5"/>
    <w:rsid w:val="00573700"/>
    <w:rsid w:val="005742A0"/>
    <w:rsid w:val="00581ED7"/>
    <w:rsid w:val="005A3D98"/>
    <w:rsid w:val="005A434B"/>
    <w:rsid w:val="005B487C"/>
    <w:rsid w:val="005B7837"/>
    <w:rsid w:val="005C0DB5"/>
    <w:rsid w:val="005C303F"/>
    <w:rsid w:val="005C55E7"/>
    <w:rsid w:val="005C5732"/>
    <w:rsid w:val="005C5FB4"/>
    <w:rsid w:val="005C60B6"/>
    <w:rsid w:val="005C67CD"/>
    <w:rsid w:val="005D18C4"/>
    <w:rsid w:val="005D6282"/>
    <w:rsid w:val="005E0144"/>
    <w:rsid w:val="005E0AE8"/>
    <w:rsid w:val="00606769"/>
    <w:rsid w:val="00613C93"/>
    <w:rsid w:val="00615B10"/>
    <w:rsid w:val="00620075"/>
    <w:rsid w:val="00623ED5"/>
    <w:rsid w:val="00633EE5"/>
    <w:rsid w:val="00640E78"/>
    <w:rsid w:val="00645A37"/>
    <w:rsid w:val="006472C5"/>
    <w:rsid w:val="006503A1"/>
    <w:rsid w:val="006529D3"/>
    <w:rsid w:val="00664398"/>
    <w:rsid w:val="0066452E"/>
    <w:rsid w:val="00667337"/>
    <w:rsid w:val="00670E79"/>
    <w:rsid w:val="00692B00"/>
    <w:rsid w:val="006A3F45"/>
    <w:rsid w:val="006B3A24"/>
    <w:rsid w:val="006B757A"/>
    <w:rsid w:val="006C1CBB"/>
    <w:rsid w:val="006D021B"/>
    <w:rsid w:val="006D0226"/>
    <w:rsid w:val="006D0F65"/>
    <w:rsid w:val="006D1714"/>
    <w:rsid w:val="006E1769"/>
    <w:rsid w:val="006F4D99"/>
    <w:rsid w:val="00710B03"/>
    <w:rsid w:val="0071654E"/>
    <w:rsid w:val="00721EEA"/>
    <w:rsid w:val="007220CA"/>
    <w:rsid w:val="00726127"/>
    <w:rsid w:val="00727FA2"/>
    <w:rsid w:val="00751821"/>
    <w:rsid w:val="007619A9"/>
    <w:rsid w:val="00770631"/>
    <w:rsid w:val="007733CD"/>
    <w:rsid w:val="007763FC"/>
    <w:rsid w:val="00783044"/>
    <w:rsid w:val="007941E3"/>
    <w:rsid w:val="0079577D"/>
    <w:rsid w:val="00796FC9"/>
    <w:rsid w:val="007B381D"/>
    <w:rsid w:val="007B4EA0"/>
    <w:rsid w:val="007B5C6C"/>
    <w:rsid w:val="007B735C"/>
    <w:rsid w:val="007C1CC4"/>
    <w:rsid w:val="007C4BFA"/>
    <w:rsid w:val="007D2E98"/>
    <w:rsid w:val="007E41F1"/>
    <w:rsid w:val="007E4EFC"/>
    <w:rsid w:val="00802637"/>
    <w:rsid w:val="008168E2"/>
    <w:rsid w:val="00833CD8"/>
    <w:rsid w:val="00835694"/>
    <w:rsid w:val="00852369"/>
    <w:rsid w:val="00853A9B"/>
    <w:rsid w:val="00853E5F"/>
    <w:rsid w:val="00862C13"/>
    <w:rsid w:val="00863C49"/>
    <w:rsid w:val="0086506C"/>
    <w:rsid w:val="00867A8C"/>
    <w:rsid w:val="00873886"/>
    <w:rsid w:val="00880739"/>
    <w:rsid w:val="00884D79"/>
    <w:rsid w:val="008861B9"/>
    <w:rsid w:val="008925D4"/>
    <w:rsid w:val="00892ABE"/>
    <w:rsid w:val="008965F0"/>
    <w:rsid w:val="00897DE5"/>
    <w:rsid w:val="008A1654"/>
    <w:rsid w:val="008A7999"/>
    <w:rsid w:val="008B3049"/>
    <w:rsid w:val="008B5AA5"/>
    <w:rsid w:val="008B6E1D"/>
    <w:rsid w:val="008B7262"/>
    <w:rsid w:val="008C1605"/>
    <w:rsid w:val="008C594C"/>
    <w:rsid w:val="008C5D8E"/>
    <w:rsid w:val="008D08CF"/>
    <w:rsid w:val="008D4A20"/>
    <w:rsid w:val="008D5AF0"/>
    <w:rsid w:val="008E3131"/>
    <w:rsid w:val="008E6856"/>
    <w:rsid w:val="008F232E"/>
    <w:rsid w:val="008F6A61"/>
    <w:rsid w:val="00900D87"/>
    <w:rsid w:val="00903E03"/>
    <w:rsid w:val="0091160D"/>
    <w:rsid w:val="00920029"/>
    <w:rsid w:val="009445BE"/>
    <w:rsid w:val="0096090F"/>
    <w:rsid w:val="0096468C"/>
    <w:rsid w:val="009779C0"/>
    <w:rsid w:val="00983172"/>
    <w:rsid w:val="0099113F"/>
    <w:rsid w:val="00995C16"/>
    <w:rsid w:val="009A2BCF"/>
    <w:rsid w:val="009A32AB"/>
    <w:rsid w:val="009B0D98"/>
    <w:rsid w:val="009C36E5"/>
    <w:rsid w:val="009C48FB"/>
    <w:rsid w:val="009D41ED"/>
    <w:rsid w:val="009E0D6A"/>
    <w:rsid w:val="009E319C"/>
    <w:rsid w:val="009F273E"/>
    <w:rsid w:val="00A25EA0"/>
    <w:rsid w:val="00A26B4D"/>
    <w:rsid w:val="00A340BA"/>
    <w:rsid w:val="00A429B9"/>
    <w:rsid w:val="00A44988"/>
    <w:rsid w:val="00A51289"/>
    <w:rsid w:val="00A56C49"/>
    <w:rsid w:val="00A621D7"/>
    <w:rsid w:val="00A70226"/>
    <w:rsid w:val="00A70984"/>
    <w:rsid w:val="00A80109"/>
    <w:rsid w:val="00A8259C"/>
    <w:rsid w:val="00A90AA6"/>
    <w:rsid w:val="00A91737"/>
    <w:rsid w:val="00A95BE2"/>
    <w:rsid w:val="00AA0FC9"/>
    <w:rsid w:val="00AA20E4"/>
    <w:rsid w:val="00AA67DA"/>
    <w:rsid w:val="00AB0BC2"/>
    <w:rsid w:val="00AC0970"/>
    <w:rsid w:val="00AC23B4"/>
    <w:rsid w:val="00AE585A"/>
    <w:rsid w:val="00B04B09"/>
    <w:rsid w:val="00B05637"/>
    <w:rsid w:val="00B06ADB"/>
    <w:rsid w:val="00B072F0"/>
    <w:rsid w:val="00B075C6"/>
    <w:rsid w:val="00B16AD6"/>
    <w:rsid w:val="00B204B5"/>
    <w:rsid w:val="00B25F4F"/>
    <w:rsid w:val="00B30FFD"/>
    <w:rsid w:val="00B35D69"/>
    <w:rsid w:val="00B539D9"/>
    <w:rsid w:val="00B6186F"/>
    <w:rsid w:val="00B61E1E"/>
    <w:rsid w:val="00B714E9"/>
    <w:rsid w:val="00B75E4A"/>
    <w:rsid w:val="00B81290"/>
    <w:rsid w:val="00B81603"/>
    <w:rsid w:val="00B87349"/>
    <w:rsid w:val="00B87C37"/>
    <w:rsid w:val="00B87D1B"/>
    <w:rsid w:val="00B938BF"/>
    <w:rsid w:val="00B9523A"/>
    <w:rsid w:val="00BA15CD"/>
    <w:rsid w:val="00BA1BA2"/>
    <w:rsid w:val="00BA2FF3"/>
    <w:rsid w:val="00BA32AA"/>
    <w:rsid w:val="00BA48CB"/>
    <w:rsid w:val="00BB008D"/>
    <w:rsid w:val="00BB1B63"/>
    <w:rsid w:val="00BB2C79"/>
    <w:rsid w:val="00BC1983"/>
    <w:rsid w:val="00BC41BF"/>
    <w:rsid w:val="00BD1B81"/>
    <w:rsid w:val="00BD4C77"/>
    <w:rsid w:val="00BE4E44"/>
    <w:rsid w:val="00BE671C"/>
    <w:rsid w:val="00BF61FE"/>
    <w:rsid w:val="00C0519D"/>
    <w:rsid w:val="00C24107"/>
    <w:rsid w:val="00C42BF4"/>
    <w:rsid w:val="00C42C58"/>
    <w:rsid w:val="00C52DEB"/>
    <w:rsid w:val="00C543F9"/>
    <w:rsid w:val="00C54BA6"/>
    <w:rsid w:val="00C62E10"/>
    <w:rsid w:val="00C7332D"/>
    <w:rsid w:val="00C74AC0"/>
    <w:rsid w:val="00C8596A"/>
    <w:rsid w:val="00C92729"/>
    <w:rsid w:val="00C95383"/>
    <w:rsid w:val="00C96204"/>
    <w:rsid w:val="00CB0A54"/>
    <w:rsid w:val="00CB23C3"/>
    <w:rsid w:val="00CB39A4"/>
    <w:rsid w:val="00CB3CF2"/>
    <w:rsid w:val="00CD4E82"/>
    <w:rsid w:val="00CD55E2"/>
    <w:rsid w:val="00CD6F4B"/>
    <w:rsid w:val="00CD7897"/>
    <w:rsid w:val="00CF1098"/>
    <w:rsid w:val="00CF5B42"/>
    <w:rsid w:val="00D02295"/>
    <w:rsid w:val="00D03C02"/>
    <w:rsid w:val="00D0712A"/>
    <w:rsid w:val="00D1067E"/>
    <w:rsid w:val="00D17FF8"/>
    <w:rsid w:val="00D24C81"/>
    <w:rsid w:val="00D34CC1"/>
    <w:rsid w:val="00D3696B"/>
    <w:rsid w:val="00D409B8"/>
    <w:rsid w:val="00D443E8"/>
    <w:rsid w:val="00D4505B"/>
    <w:rsid w:val="00D473A2"/>
    <w:rsid w:val="00D500B0"/>
    <w:rsid w:val="00D5683A"/>
    <w:rsid w:val="00D915D4"/>
    <w:rsid w:val="00D9250C"/>
    <w:rsid w:val="00D95AF6"/>
    <w:rsid w:val="00D969F6"/>
    <w:rsid w:val="00D97C9E"/>
    <w:rsid w:val="00DA75FA"/>
    <w:rsid w:val="00DA7B62"/>
    <w:rsid w:val="00DB1C45"/>
    <w:rsid w:val="00DC59C7"/>
    <w:rsid w:val="00DD394A"/>
    <w:rsid w:val="00DE5361"/>
    <w:rsid w:val="00DF2308"/>
    <w:rsid w:val="00DF4CBF"/>
    <w:rsid w:val="00E04BE1"/>
    <w:rsid w:val="00E07010"/>
    <w:rsid w:val="00E077F1"/>
    <w:rsid w:val="00E10DB2"/>
    <w:rsid w:val="00E21475"/>
    <w:rsid w:val="00E21E29"/>
    <w:rsid w:val="00E23BA3"/>
    <w:rsid w:val="00E270B8"/>
    <w:rsid w:val="00E36190"/>
    <w:rsid w:val="00E4117B"/>
    <w:rsid w:val="00E54DC4"/>
    <w:rsid w:val="00E6049E"/>
    <w:rsid w:val="00E750E4"/>
    <w:rsid w:val="00E92B34"/>
    <w:rsid w:val="00E9588A"/>
    <w:rsid w:val="00E96465"/>
    <w:rsid w:val="00EA3289"/>
    <w:rsid w:val="00EC0702"/>
    <w:rsid w:val="00EC203C"/>
    <w:rsid w:val="00EC4D13"/>
    <w:rsid w:val="00EC565F"/>
    <w:rsid w:val="00ED04F2"/>
    <w:rsid w:val="00ED1568"/>
    <w:rsid w:val="00ED57F3"/>
    <w:rsid w:val="00EF1B33"/>
    <w:rsid w:val="00EF4C7F"/>
    <w:rsid w:val="00F00201"/>
    <w:rsid w:val="00F05EA3"/>
    <w:rsid w:val="00F06230"/>
    <w:rsid w:val="00F06CE9"/>
    <w:rsid w:val="00F423F6"/>
    <w:rsid w:val="00F53E4F"/>
    <w:rsid w:val="00F63402"/>
    <w:rsid w:val="00F64231"/>
    <w:rsid w:val="00F64280"/>
    <w:rsid w:val="00F77E46"/>
    <w:rsid w:val="00F85B1F"/>
    <w:rsid w:val="00F900E9"/>
    <w:rsid w:val="00F94155"/>
    <w:rsid w:val="00FA3B7E"/>
    <w:rsid w:val="00FB0A15"/>
    <w:rsid w:val="00FB201C"/>
    <w:rsid w:val="00FB20E9"/>
    <w:rsid w:val="00FB406A"/>
    <w:rsid w:val="00FB6D72"/>
    <w:rsid w:val="00FC4596"/>
    <w:rsid w:val="00FD0236"/>
    <w:rsid w:val="00FD6EFB"/>
    <w:rsid w:val="00FD7AF5"/>
    <w:rsid w:val="00FE264D"/>
    <w:rsid w:val="00FE5D32"/>
    <w:rsid w:val="00FF5D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575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rsid w:val="002903E0"/>
    <w:pPr>
      <w:keepNext/>
      <w:keepLines/>
      <w:spacing w:after="0" w:line="240" w:lineRule="auto"/>
      <w:jc w:val="both"/>
      <w:outlineLvl w:val="0"/>
    </w:pPr>
    <w:rPr>
      <w:rFonts w:ascii="Helvetica Neue" w:eastAsia="Helvetica Neue" w:hAnsi="Helvetica Neue" w:cs="Helvetica Neue"/>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uiPriority w:val="99"/>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ascii="Calibri" w:eastAsia="Calibri" w:hAnsi="Calibri" w:cs="Times New Roman"/>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6"/>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6"/>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ascii="Calibri" w:eastAsia="Calibri" w:hAnsi="Calibri" w:cs="Times New Roman"/>
      <w:sz w:val="20"/>
      <w:szCs w:val="20"/>
      <w:lang w:eastAsia="en-GB"/>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numbering" w:customStyle="1" w:styleId="LFO9">
    <w:name w:val="LFO9"/>
    <w:basedOn w:val="NoList"/>
    <w:rsid w:val="00A70984"/>
    <w:pPr>
      <w:numPr>
        <w:numId w:val="14"/>
      </w:numPr>
    </w:pPr>
  </w:style>
  <w:style w:type="character" w:customStyle="1" w:styleId="Heading1Char">
    <w:name w:val="Heading 1 Char"/>
    <w:basedOn w:val="DefaultParagraphFont"/>
    <w:link w:val="Heading1"/>
    <w:rsid w:val="002903E0"/>
    <w:rPr>
      <w:rFonts w:ascii="Helvetica Neue" w:eastAsia="Helvetica Neue" w:hAnsi="Helvetica Neue" w:cs="Helvetica Neue"/>
      <w:b/>
      <w:sz w:val="24"/>
      <w:szCs w:val="24"/>
      <w:lang w:eastAsia="en-GB"/>
    </w:rPr>
  </w:style>
  <w:style w:type="paragraph" w:customStyle="1" w:styleId="Normal0">
    <w:name w:val="Normal0"/>
    <w:qFormat/>
    <w:rsid w:val="00C42C58"/>
    <w:pPr>
      <w:adjustRightInd w:val="0"/>
      <w:spacing w:after="0" w:line="240" w:lineRule="auto"/>
      <w:jc w:val="both"/>
    </w:pPr>
    <w:rPr>
      <w:rFonts w:ascii="Arial" w:eastAsia="Arial" w:hAnsi="Arial" w:cs="Arial"/>
      <w:sz w:val="20"/>
      <w:szCs w:val="20"/>
      <w:lang w:eastAsia="en-GB"/>
    </w:rPr>
  </w:style>
  <w:style w:type="table" w:customStyle="1" w:styleId="HeaderTableGrid3">
    <w:name w:val="Header Table Grid3"/>
    <w:basedOn w:val="TableNormal"/>
    <w:uiPriority w:val="59"/>
    <w:rsid w:val="00C42C5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5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58183">
      <w:bodyDiv w:val="1"/>
      <w:marLeft w:val="0"/>
      <w:marRight w:val="0"/>
      <w:marTop w:val="0"/>
      <w:marBottom w:val="0"/>
      <w:divBdr>
        <w:top w:val="none" w:sz="0" w:space="0" w:color="auto"/>
        <w:left w:val="none" w:sz="0" w:space="0" w:color="auto"/>
        <w:bottom w:val="none" w:sz="0" w:space="0" w:color="auto"/>
        <w:right w:val="none" w:sz="0" w:space="0" w:color="auto"/>
      </w:divBdr>
    </w:div>
    <w:div w:id="205529457">
      <w:bodyDiv w:val="1"/>
      <w:marLeft w:val="0"/>
      <w:marRight w:val="0"/>
      <w:marTop w:val="0"/>
      <w:marBottom w:val="0"/>
      <w:divBdr>
        <w:top w:val="none" w:sz="0" w:space="0" w:color="auto"/>
        <w:left w:val="none" w:sz="0" w:space="0" w:color="auto"/>
        <w:bottom w:val="none" w:sz="0" w:space="0" w:color="auto"/>
        <w:right w:val="none" w:sz="0" w:space="0" w:color="auto"/>
      </w:divBdr>
    </w:div>
    <w:div w:id="250048296">
      <w:bodyDiv w:val="1"/>
      <w:marLeft w:val="0"/>
      <w:marRight w:val="0"/>
      <w:marTop w:val="0"/>
      <w:marBottom w:val="0"/>
      <w:divBdr>
        <w:top w:val="none" w:sz="0" w:space="0" w:color="auto"/>
        <w:left w:val="none" w:sz="0" w:space="0" w:color="auto"/>
        <w:bottom w:val="none" w:sz="0" w:space="0" w:color="auto"/>
        <w:right w:val="none" w:sz="0" w:space="0" w:color="auto"/>
      </w:divBdr>
    </w:div>
    <w:div w:id="925111992">
      <w:bodyDiv w:val="1"/>
      <w:marLeft w:val="0"/>
      <w:marRight w:val="0"/>
      <w:marTop w:val="0"/>
      <w:marBottom w:val="0"/>
      <w:divBdr>
        <w:top w:val="none" w:sz="0" w:space="0" w:color="auto"/>
        <w:left w:val="none" w:sz="0" w:space="0" w:color="auto"/>
        <w:bottom w:val="none" w:sz="0" w:space="0" w:color="auto"/>
        <w:right w:val="none" w:sz="0" w:space="0" w:color="auto"/>
      </w:divBdr>
    </w:div>
    <w:div w:id="1646469235">
      <w:bodyDiv w:val="1"/>
      <w:marLeft w:val="0"/>
      <w:marRight w:val="0"/>
      <w:marTop w:val="0"/>
      <w:marBottom w:val="0"/>
      <w:divBdr>
        <w:top w:val="none" w:sz="0" w:space="0" w:color="auto"/>
        <w:left w:val="none" w:sz="0" w:space="0" w:color="auto"/>
        <w:bottom w:val="none" w:sz="0" w:space="0" w:color="auto"/>
        <w:right w:val="none" w:sz="0" w:space="0" w:color="auto"/>
      </w:divBdr>
    </w:div>
    <w:div w:id="1803840563">
      <w:bodyDiv w:val="1"/>
      <w:marLeft w:val="0"/>
      <w:marRight w:val="0"/>
      <w:marTop w:val="0"/>
      <w:marBottom w:val="0"/>
      <w:divBdr>
        <w:top w:val="none" w:sz="0" w:space="0" w:color="auto"/>
        <w:left w:val="none" w:sz="0" w:space="0" w:color="auto"/>
        <w:bottom w:val="none" w:sz="0" w:space="0" w:color="auto"/>
        <w:right w:val="none" w:sz="0" w:space="0" w:color="auto"/>
      </w:divBdr>
    </w:div>
    <w:div w:id="2064400741">
      <w:bodyDiv w:val="1"/>
      <w:marLeft w:val="0"/>
      <w:marRight w:val="0"/>
      <w:marTop w:val="0"/>
      <w:marBottom w:val="0"/>
      <w:divBdr>
        <w:top w:val="none" w:sz="0" w:space="0" w:color="auto"/>
        <w:left w:val="none" w:sz="0" w:space="0" w:color="auto"/>
        <w:bottom w:val="none" w:sz="0" w:space="0" w:color="auto"/>
        <w:right w:val="none" w:sz="0" w:space="0" w:color="auto"/>
      </w:divBdr>
    </w:div>
    <w:div w:id="209219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 U K M A T T E R S ! 1 0 3 6 2 0 9 3 9 . 3 < / d o c u m e n t i d >  
     < s e n d e r i d > P R E S T O A < / s e n d e r i d >  
     < s e n d e r e m a i l > A L E X A N D E R . P R E S T O N @ D L A P I P E R . C O M < / s e n d e r e m a i l >  
     < l a s t m o d i f i e d > 2 0 2 0 - 0 6 - 2 6 T 1 5 : 5 1 : 0 0 . 0 0 0 0 0 0 0 + 0 1 : 0 0 < / l a s t m o d i f i e d >  
     < d a t a b a s e > U K M A T T E R S < / 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BBD8F-0B76-4CF5-B0F4-74140317E633}">
  <ds:schemaRefs>
    <ds:schemaRef ds:uri="http://www.imanage.com/work/xmlschema"/>
  </ds:schemaRefs>
</ds:datastoreItem>
</file>

<file path=customXml/itemProps2.xml><?xml version="1.0" encoding="utf-8"?>
<ds:datastoreItem xmlns:ds="http://schemas.openxmlformats.org/officeDocument/2006/customXml" ds:itemID="{08B6BA29-7FCF-49E0-9D11-9CD7B114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3EFE85E6</Template>
  <TotalTime>0</TotalTime>
  <Pages>14</Pages>
  <Words>3379</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2020-08-17T12:06:00Z</dcterms:created>
  <dcterms:modified xsi:type="dcterms:W3CDTF">2020-08-17T12:07:00Z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y fmtid="{D5CDD505-2E9C-101B-9397-08002B2CF9AE}" pid="3" name="Plato EditorId">
    <vt:lpwstr>9c8ef425-57c3-46f6-a3eb-78fcafa16976</vt:lpwstr>
  </property>
</Properties>
</file>