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DA086" w14:textId="7F5C1A1A" w:rsidR="00C432D6" w:rsidRPr="00C432D6" w:rsidRDefault="00C432D6" w:rsidP="00C432D6">
      <w:pPr>
        <w:pStyle w:val="GPSL1Guidance"/>
        <w:ind w:left="0"/>
        <w:jc w:val="left"/>
        <w:rPr>
          <w:rFonts w:ascii="Arial" w:hAnsi="Arial"/>
          <w:i w:val="0"/>
          <w:sz w:val="36"/>
          <w:szCs w:val="24"/>
        </w:rPr>
      </w:pPr>
      <w:r w:rsidRPr="00C432D6">
        <w:rPr>
          <w:rFonts w:ascii="Arial" w:hAnsi="Arial"/>
          <w:i w:val="0"/>
          <w:sz w:val="36"/>
          <w:szCs w:val="24"/>
        </w:rPr>
        <w:t>Fr</w:t>
      </w:r>
      <w:r w:rsidR="005C1EC7">
        <w:rPr>
          <w:rFonts w:ascii="Arial" w:hAnsi="Arial"/>
          <w:i w:val="0"/>
          <w:sz w:val="36"/>
          <w:szCs w:val="24"/>
        </w:rPr>
        <w:t>am</w:t>
      </w:r>
      <w:r w:rsidRPr="00C432D6">
        <w:rPr>
          <w:rFonts w:ascii="Arial" w:hAnsi="Arial"/>
          <w:i w:val="0"/>
          <w:sz w:val="36"/>
          <w:szCs w:val="24"/>
        </w:rPr>
        <w:t>ework Schedule 7 (Call-Off Award Procedure</w:t>
      </w:r>
      <w:bookmarkStart w:id="0" w:name="LASTCURSORPOSITION"/>
      <w:bookmarkEnd w:id="0"/>
      <w:r w:rsidRPr="00C432D6">
        <w:rPr>
          <w:rFonts w:ascii="Arial" w:hAnsi="Arial"/>
          <w:i w:val="0"/>
          <w:sz w:val="36"/>
          <w:szCs w:val="24"/>
        </w:rPr>
        <w:t xml:space="preserve">) </w:t>
      </w:r>
    </w:p>
    <w:p w14:paraId="113401C9" w14:textId="77777777" w:rsidR="005A3C6A" w:rsidRPr="00C432D6" w:rsidRDefault="002F7A40" w:rsidP="00C432D6">
      <w:pPr>
        <w:pStyle w:val="GPSL1Guidance"/>
        <w:ind w:left="0"/>
        <w:jc w:val="left"/>
        <w:rPr>
          <w:rFonts w:ascii="Arial" w:hAnsi="Arial"/>
          <w:i w:val="0"/>
          <w:sz w:val="36"/>
          <w:szCs w:val="24"/>
        </w:rPr>
      </w:pPr>
      <w:r w:rsidRPr="00C432D6">
        <w:rPr>
          <w:rFonts w:ascii="Arial" w:hAnsi="Arial"/>
          <w:i w:val="0"/>
          <w:sz w:val="36"/>
          <w:szCs w:val="24"/>
        </w:rPr>
        <w:t xml:space="preserve">Part 1: </w:t>
      </w:r>
      <w:r w:rsidR="00C432D6" w:rsidRPr="00C432D6">
        <w:rPr>
          <w:rFonts w:ascii="Arial" w:hAnsi="Arial"/>
          <w:i w:val="0"/>
          <w:sz w:val="36"/>
          <w:szCs w:val="24"/>
        </w:rPr>
        <w:t>Order Procedure</w:t>
      </w:r>
    </w:p>
    <w:p w14:paraId="13352BFA" w14:textId="77777777" w:rsidR="005A3C6A" w:rsidRPr="00A728CE" w:rsidRDefault="00A728CE" w:rsidP="00425DE4">
      <w:pPr>
        <w:pStyle w:val="GPSL1SCHEDULEHeading"/>
        <w:keepNext/>
        <w:numPr>
          <w:ilvl w:val="0"/>
          <w:numId w:val="16"/>
        </w:numPr>
        <w:jc w:val="left"/>
        <w:outlineLvl w:val="9"/>
        <w:rPr>
          <w:rFonts w:ascii="Arial Bold" w:hAnsi="Arial Bold" w:hint="eastAsia"/>
          <w:caps w:val="0"/>
          <w:sz w:val="24"/>
          <w:szCs w:val="24"/>
        </w:rPr>
      </w:pPr>
      <w:r w:rsidRPr="00A728CE">
        <w:rPr>
          <w:rFonts w:ascii="Arial Bold" w:hAnsi="Arial Bold"/>
          <w:caps w:val="0"/>
          <w:sz w:val="24"/>
          <w:szCs w:val="24"/>
        </w:rPr>
        <w:t>How</w:t>
      </w:r>
      <w:r>
        <w:rPr>
          <w:rFonts w:ascii="Arial Bold" w:hAnsi="Arial Bold"/>
          <w:caps w:val="0"/>
          <w:sz w:val="24"/>
          <w:szCs w:val="24"/>
        </w:rPr>
        <w:t xml:space="preserve"> a Call-Off Contract is awarded</w:t>
      </w:r>
    </w:p>
    <w:p w14:paraId="79E4D2E2" w14:textId="77777777" w:rsidR="005A3C6A" w:rsidRPr="00C432D6" w:rsidRDefault="002F7A40" w:rsidP="00DB511D">
      <w:pPr>
        <w:pStyle w:val="GPSL2Numbered"/>
        <w:numPr>
          <w:ilvl w:val="1"/>
          <w:numId w:val="13"/>
        </w:numPr>
        <w:ind w:left="1276" w:hanging="556"/>
        <w:jc w:val="left"/>
        <w:rPr>
          <w:rFonts w:ascii="Arial" w:hAnsi="Arial"/>
          <w:sz w:val="24"/>
          <w:szCs w:val="24"/>
        </w:rPr>
      </w:pPr>
      <w:bookmarkStart w:id="1" w:name="_Ref365977808"/>
      <w:r w:rsidRPr="00C432D6">
        <w:rPr>
          <w:rFonts w:ascii="Arial" w:hAnsi="Arial"/>
          <w:sz w:val="24"/>
          <w:szCs w:val="24"/>
        </w:rPr>
        <w:t>If a potential Buyer decides to source Deliverables through this Contract then it will award its Deliverables in accordance with the procedure in this Schedule and the requirements of the Regulations.</w:t>
      </w:r>
      <w:bookmarkEnd w:id="1"/>
    </w:p>
    <w:p w14:paraId="5A7B29BA" w14:textId="23FE1362" w:rsidR="005A3C6A" w:rsidRPr="00C432D6" w:rsidRDefault="0047077B" w:rsidP="00DB511D">
      <w:pPr>
        <w:pStyle w:val="GPSL2Numbered"/>
        <w:keepNext/>
        <w:numPr>
          <w:ilvl w:val="1"/>
          <w:numId w:val="13"/>
        </w:numPr>
        <w:ind w:left="1276" w:hanging="556"/>
        <w:jc w:val="left"/>
        <w:rPr>
          <w:rFonts w:ascii="Arial" w:hAnsi="Arial"/>
          <w:sz w:val="24"/>
          <w:szCs w:val="24"/>
        </w:rPr>
      </w:pPr>
      <w:r>
        <w:rPr>
          <w:rFonts w:ascii="Arial" w:hAnsi="Arial"/>
          <w:sz w:val="24"/>
          <w:szCs w:val="24"/>
        </w:rPr>
        <w:t xml:space="preserve">Where a Further </w:t>
      </w:r>
      <w:proofErr w:type="spellStart"/>
      <w:r>
        <w:rPr>
          <w:rFonts w:ascii="Arial" w:hAnsi="Arial"/>
          <w:sz w:val="24"/>
          <w:szCs w:val="24"/>
        </w:rPr>
        <w:t>Competiton</w:t>
      </w:r>
      <w:proofErr w:type="spellEnd"/>
      <w:r>
        <w:rPr>
          <w:rFonts w:ascii="Arial" w:hAnsi="Arial"/>
          <w:sz w:val="24"/>
          <w:szCs w:val="24"/>
        </w:rPr>
        <w:t xml:space="preserve"> Procedure is undertaken</w:t>
      </w:r>
      <w:r w:rsidR="002F7A40" w:rsidRPr="00C432D6">
        <w:rPr>
          <w:rFonts w:ascii="Arial" w:hAnsi="Arial"/>
          <w:sz w:val="24"/>
          <w:szCs w:val="24"/>
        </w:rPr>
        <w:t xml:space="preserve"> and the potential Buyer:</w:t>
      </w:r>
    </w:p>
    <w:p w14:paraId="41FCA7B3" w14:textId="77777777" w:rsidR="005A3C6A" w:rsidRPr="00C432D6" w:rsidRDefault="002F7A40" w:rsidP="00F8279C">
      <w:pPr>
        <w:pStyle w:val="GPSL3numberedclause"/>
        <w:numPr>
          <w:ilvl w:val="2"/>
          <w:numId w:val="13"/>
        </w:numPr>
        <w:tabs>
          <w:tab w:val="clear" w:pos="3641"/>
          <w:tab w:val="left" w:pos="1985"/>
        </w:tabs>
        <w:ind w:left="1984"/>
        <w:jc w:val="left"/>
        <w:rPr>
          <w:rFonts w:ascii="Arial" w:hAnsi="Arial"/>
          <w:sz w:val="24"/>
          <w:szCs w:val="24"/>
        </w:rPr>
      </w:pPr>
      <w:r w:rsidRPr="00C432D6">
        <w:rPr>
          <w:rFonts w:ascii="Arial" w:hAnsi="Arial"/>
          <w:sz w:val="24"/>
          <w:szCs w:val="24"/>
        </w:rPr>
        <w:t>requires the Supplier to develop proposals or a solution in respect of such Deliverables; and/or</w:t>
      </w:r>
    </w:p>
    <w:p w14:paraId="14BA63C8" w14:textId="77777777" w:rsidR="005A3C6A" w:rsidRPr="00C432D6" w:rsidRDefault="002F7A40" w:rsidP="00F8279C">
      <w:pPr>
        <w:pStyle w:val="GPSL3numberedclause"/>
        <w:numPr>
          <w:ilvl w:val="2"/>
          <w:numId w:val="13"/>
        </w:numPr>
        <w:tabs>
          <w:tab w:val="clear" w:pos="3641"/>
          <w:tab w:val="left" w:pos="1985"/>
        </w:tabs>
        <w:ind w:left="1984"/>
        <w:jc w:val="left"/>
        <w:rPr>
          <w:rFonts w:ascii="Arial" w:hAnsi="Arial"/>
          <w:sz w:val="24"/>
          <w:szCs w:val="24"/>
        </w:rPr>
      </w:pPr>
      <w:r w:rsidRPr="00C432D6">
        <w:rPr>
          <w:rFonts w:ascii="Arial" w:hAnsi="Arial"/>
          <w:sz w:val="24"/>
          <w:szCs w:val="24"/>
        </w:rPr>
        <w:t>needs to amend or refine the terms of the Framework Contract to reflect its Deliverables to the extent permitted by and in accordance with the Regulations;</w:t>
      </w:r>
    </w:p>
    <w:p w14:paraId="4D92BCC2" w14:textId="54BAF4AA" w:rsidR="005A3C6A" w:rsidRPr="00C432D6" w:rsidRDefault="002F7A40" w:rsidP="00DB511D">
      <w:pPr>
        <w:pStyle w:val="GPSL2Indent"/>
        <w:tabs>
          <w:tab w:val="clear" w:pos="4536"/>
        </w:tabs>
        <w:ind w:left="1276"/>
        <w:jc w:val="left"/>
        <w:rPr>
          <w:rFonts w:ascii="Arial" w:hAnsi="Arial"/>
          <w:sz w:val="24"/>
        </w:rPr>
      </w:pPr>
      <w:proofErr w:type="gramStart"/>
      <w:r w:rsidRPr="00C432D6">
        <w:rPr>
          <w:rFonts w:ascii="Arial" w:hAnsi="Arial"/>
          <w:sz w:val="24"/>
        </w:rPr>
        <w:t>then</w:t>
      </w:r>
      <w:proofErr w:type="gramEnd"/>
      <w:r w:rsidRPr="00C432D6">
        <w:rPr>
          <w:rFonts w:ascii="Arial" w:hAnsi="Arial"/>
          <w:sz w:val="24"/>
        </w:rPr>
        <w:t xml:space="preserve"> the Buyer </w:t>
      </w:r>
      <w:r w:rsidR="008205A9">
        <w:rPr>
          <w:rFonts w:ascii="Arial" w:hAnsi="Arial"/>
          <w:sz w:val="24"/>
        </w:rPr>
        <w:t>may</w:t>
      </w:r>
      <w:r w:rsidRPr="00C432D6">
        <w:rPr>
          <w:rFonts w:ascii="Arial" w:hAnsi="Arial"/>
          <w:sz w:val="24"/>
        </w:rPr>
        <w:t xml:space="preserve"> award a Call-Off Contract in accordance with the Further Competition Procedure set out in </w:t>
      </w:r>
      <w:r w:rsidR="006105F0" w:rsidRPr="00C432D6">
        <w:rPr>
          <w:rFonts w:ascii="Arial" w:hAnsi="Arial"/>
          <w:sz w:val="24"/>
        </w:rPr>
        <w:t>Paragraph</w:t>
      </w:r>
      <w:r w:rsidRPr="00C432D6">
        <w:rPr>
          <w:rFonts w:ascii="Arial" w:hAnsi="Arial"/>
          <w:sz w:val="24"/>
        </w:rPr>
        <w:t xml:space="preserve"> </w:t>
      </w:r>
      <w:r w:rsidR="0047077B">
        <w:rPr>
          <w:rFonts w:ascii="Arial" w:hAnsi="Arial"/>
          <w:sz w:val="24"/>
        </w:rPr>
        <w:t>2</w:t>
      </w:r>
      <w:r w:rsidR="00F95707">
        <w:rPr>
          <w:rFonts w:ascii="Arial" w:hAnsi="Arial"/>
          <w:sz w:val="24"/>
        </w:rPr>
        <w:t xml:space="preserve"> </w:t>
      </w:r>
      <w:r w:rsidRPr="00C432D6">
        <w:rPr>
          <w:rFonts w:ascii="Arial" w:hAnsi="Arial"/>
          <w:sz w:val="24"/>
        </w:rPr>
        <w:t>below</w:t>
      </w:r>
      <w:r w:rsidR="00F55CBB">
        <w:rPr>
          <w:rFonts w:ascii="Arial" w:hAnsi="Arial"/>
          <w:sz w:val="24"/>
        </w:rPr>
        <w:t xml:space="preserve"> and enter into a Statement of Work in accordance with Paragraph 6 below</w:t>
      </w:r>
      <w:r w:rsidRPr="00C432D6">
        <w:rPr>
          <w:rFonts w:ascii="Arial" w:hAnsi="Arial"/>
          <w:sz w:val="24"/>
        </w:rPr>
        <w:t>.</w:t>
      </w:r>
    </w:p>
    <w:p w14:paraId="116034CC" w14:textId="77777777" w:rsidR="005A3C6A" w:rsidRPr="00C432D6" w:rsidRDefault="005A3C6A" w:rsidP="0047077B">
      <w:pPr>
        <w:pStyle w:val="GPSL3numberedclause"/>
        <w:ind w:left="0"/>
        <w:jc w:val="left"/>
        <w:rPr>
          <w:rFonts w:ascii="Arial" w:hAnsi="Arial"/>
          <w:sz w:val="24"/>
          <w:szCs w:val="24"/>
        </w:rPr>
      </w:pPr>
    </w:p>
    <w:p w14:paraId="32D6332D" w14:textId="77777777" w:rsidR="005A3C6A" w:rsidRPr="00A728CE" w:rsidRDefault="00A728CE" w:rsidP="00425DE4">
      <w:pPr>
        <w:pStyle w:val="GPSL1SCHEDULEHeading"/>
        <w:keepNext/>
        <w:numPr>
          <w:ilvl w:val="0"/>
          <w:numId w:val="13"/>
        </w:numPr>
        <w:jc w:val="left"/>
        <w:outlineLvl w:val="9"/>
        <w:rPr>
          <w:rFonts w:ascii="Arial Bold" w:hAnsi="Arial Bold" w:hint="eastAsia"/>
          <w:caps w:val="0"/>
          <w:sz w:val="24"/>
          <w:szCs w:val="24"/>
        </w:rPr>
      </w:pPr>
      <w:r w:rsidRPr="00A728CE">
        <w:rPr>
          <w:rFonts w:ascii="Arial Bold" w:hAnsi="Arial Bold"/>
          <w:caps w:val="0"/>
          <w:sz w:val="24"/>
          <w:szCs w:val="24"/>
        </w:rPr>
        <w:t>How a f</w:t>
      </w:r>
      <w:r>
        <w:rPr>
          <w:rFonts w:ascii="Arial Bold" w:hAnsi="Arial Bold"/>
          <w:caps w:val="0"/>
          <w:sz w:val="24"/>
          <w:szCs w:val="24"/>
        </w:rPr>
        <w:t>urther competition works</w:t>
      </w:r>
    </w:p>
    <w:p w14:paraId="5E76209C" w14:textId="77777777" w:rsidR="005A3C6A" w:rsidRPr="00C432D6" w:rsidRDefault="00A728CE" w:rsidP="00425DE4">
      <w:pPr>
        <w:pStyle w:val="GPSL2non-numberboldheading"/>
        <w:keepNext/>
        <w:ind w:hanging="774"/>
        <w:jc w:val="left"/>
        <w:rPr>
          <w:rFonts w:ascii="Arial" w:hAnsi="Arial"/>
          <w:sz w:val="24"/>
          <w:szCs w:val="24"/>
        </w:rPr>
      </w:pPr>
      <w:r>
        <w:rPr>
          <w:rFonts w:ascii="Arial" w:hAnsi="Arial"/>
          <w:sz w:val="24"/>
          <w:szCs w:val="24"/>
        </w:rPr>
        <w:t>What the Buyer has to do</w:t>
      </w:r>
    </w:p>
    <w:p w14:paraId="74CDE3A6" w14:textId="77777777" w:rsidR="005A3C6A" w:rsidRPr="00C432D6" w:rsidRDefault="002F7A40" w:rsidP="00425DE4">
      <w:pPr>
        <w:pStyle w:val="GPSL2Numbered"/>
        <w:keepNext/>
        <w:numPr>
          <w:ilvl w:val="1"/>
          <w:numId w:val="13"/>
        </w:numPr>
        <w:jc w:val="left"/>
        <w:rPr>
          <w:rFonts w:ascii="Arial" w:hAnsi="Arial"/>
          <w:sz w:val="24"/>
          <w:szCs w:val="24"/>
        </w:rPr>
      </w:pPr>
      <w:r w:rsidRPr="00C432D6">
        <w:rPr>
          <w:rFonts w:ascii="Arial" w:hAnsi="Arial"/>
          <w:sz w:val="24"/>
          <w:szCs w:val="24"/>
        </w:rPr>
        <w:t>The Buyer awarding a Call-Off Contract under this Contract through a Further Competition Procedure shall:</w:t>
      </w:r>
    </w:p>
    <w:p w14:paraId="19A3557D" w14:textId="2401C49F" w:rsidR="005A3C6A" w:rsidRPr="00C432D6" w:rsidRDefault="002F7A40" w:rsidP="00645E1F">
      <w:pPr>
        <w:pStyle w:val="GPSL3numberedclause"/>
        <w:numPr>
          <w:ilvl w:val="2"/>
          <w:numId w:val="13"/>
        </w:numPr>
        <w:ind w:left="1985"/>
        <w:jc w:val="left"/>
        <w:rPr>
          <w:rFonts w:ascii="Arial" w:hAnsi="Arial"/>
          <w:sz w:val="24"/>
          <w:szCs w:val="24"/>
        </w:rPr>
      </w:pPr>
      <w:bookmarkStart w:id="2" w:name="_Ref366090967"/>
      <w:r w:rsidRPr="00C432D6">
        <w:rPr>
          <w:rFonts w:ascii="Arial" w:hAnsi="Arial"/>
          <w:sz w:val="24"/>
          <w:szCs w:val="24"/>
        </w:rPr>
        <w:t>develop a Statement of Requirements setting out its requirements for the Deliverables</w:t>
      </w:r>
      <w:r w:rsidR="00D129AC">
        <w:rPr>
          <w:rFonts w:ascii="Arial" w:hAnsi="Arial"/>
          <w:sz w:val="24"/>
          <w:szCs w:val="24"/>
        </w:rPr>
        <w:t xml:space="preserve"> over the Contract</w:t>
      </w:r>
      <w:r w:rsidR="00A35AFA">
        <w:rPr>
          <w:rFonts w:ascii="Arial" w:hAnsi="Arial"/>
          <w:sz w:val="24"/>
          <w:szCs w:val="24"/>
        </w:rPr>
        <w:t xml:space="preserve"> Period</w:t>
      </w:r>
      <w:r w:rsidRPr="00C432D6">
        <w:rPr>
          <w:rFonts w:ascii="Arial" w:hAnsi="Arial"/>
          <w:sz w:val="24"/>
          <w:szCs w:val="24"/>
        </w:rPr>
        <w:t>;</w:t>
      </w:r>
      <w:bookmarkEnd w:id="2"/>
    </w:p>
    <w:p w14:paraId="2A134B64" w14:textId="0FEE690B" w:rsidR="005A3C6A" w:rsidRPr="00C432D6" w:rsidRDefault="002F7A40" w:rsidP="005C3E4C">
      <w:pPr>
        <w:pStyle w:val="GPSL3numberedclause"/>
        <w:numPr>
          <w:ilvl w:val="2"/>
          <w:numId w:val="13"/>
        </w:numPr>
        <w:tabs>
          <w:tab w:val="clear" w:pos="3641"/>
          <w:tab w:val="left" w:pos="2410"/>
        </w:tabs>
        <w:ind w:left="1985"/>
        <w:jc w:val="left"/>
        <w:rPr>
          <w:rFonts w:ascii="Arial" w:hAnsi="Arial"/>
          <w:sz w:val="24"/>
          <w:szCs w:val="24"/>
        </w:rPr>
      </w:pPr>
      <w:bookmarkStart w:id="3" w:name="_Ref365975690"/>
      <w:r w:rsidRPr="00C432D6">
        <w:rPr>
          <w:rFonts w:ascii="Arial" w:hAnsi="Arial"/>
          <w:sz w:val="24"/>
          <w:szCs w:val="24"/>
        </w:rPr>
        <w:t xml:space="preserve">amend or refine the Deliverables to reflect its requirements by using the Order Form </w:t>
      </w:r>
      <w:r w:rsidR="00B82322">
        <w:rPr>
          <w:rFonts w:ascii="Arial" w:hAnsi="Arial"/>
          <w:sz w:val="24"/>
          <w:szCs w:val="24"/>
        </w:rPr>
        <w:t xml:space="preserve">and the Statement of Work </w:t>
      </w:r>
      <w:r w:rsidRPr="00C432D6">
        <w:rPr>
          <w:rFonts w:ascii="Arial" w:hAnsi="Arial"/>
          <w:sz w:val="24"/>
          <w:szCs w:val="24"/>
        </w:rPr>
        <w:t>only to the extent permitted by and in accordance with the requirements of the Regulations;</w:t>
      </w:r>
      <w:bookmarkEnd w:id="3"/>
    </w:p>
    <w:p w14:paraId="2F13D380" w14:textId="5810B9E0" w:rsidR="00A14078" w:rsidRPr="00C432D6" w:rsidRDefault="002F7A40" w:rsidP="005C3E4C">
      <w:pPr>
        <w:pStyle w:val="GPSL3numberedclause"/>
        <w:numPr>
          <w:ilvl w:val="2"/>
          <w:numId w:val="13"/>
        </w:numPr>
        <w:tabs>
          <w:tab w:val="clear" w:pos="3641"/>
          <w:tab w:val="left" w:pos="2410"/>
        </w:tabs>
        <w:ind w:left="1985"/>
        <w:jc w:val="left"/>
        <w:rPr>
          <w:rFonts w:ascii="Arial" w:hAnsi="Arial"/>
          <w:sz w:val="24"/>
          <w:szCs w:val="24"/>
        </w:rPr>
      </w:pPr>
      <w:bookmarkStart w:id="4" w:name="_Ref365976108"/>
      <w:r w:rsidRPr="005B4526">
        <w:rPr>
          <w:rFonts w:ascii="Arial" w:hAnsi="Arial"/>
          <w:sz w:val="24"/>
          <w:szCs w:val="24"/>
        </w:rPr>
        <w:t>invite tenders by conducting a Further Competition Procedure for its Deliverables in accordance with the Regulations</w:t>
      </w:r>
      <w:bookmarkEnd w:id="4"/>
      <w:r w:rsidR="005B4526">
        <w:rPr>
          <w:rFonts w:ascii="Arial" w:hAnsi="Arial"/>
          <w:sz w:val="24"/>
          <w:szCs w:val="24"/>
        </w:rPr>
        <w:t>;</w:t>
      </w:r>
      <w:r w:rsidR="002B731D">
        <w:rPr>
          <w:rFonts w:ascii="Arial" w:hAnsi="Arial"/>
          <w:sz w:val="24"/>
          <w:szCs w:val="24"/>
        </w:rPr>
        <w:t xml:space="preserve"> </w:t>
      </w:r>
      <w:r w:rsidR="008205A9">
        <w:rPr>
          <w:rFonts w:ascii="Arial" w:hAnsi="Arial"/>
          <w:sz w:val="24"/>
          <w:szCs w:val="24"/>
        </w:rPr>
        <w:t>apply the further c</w:t>
      </w:r>
      <w:r w:rsidRPr="00C432D6">
        <w:rPr>
          <w:rFonts w:ascii="Arial" w:hAnsi="Arial"/>
          <w:sz w:val="24"/>
          <w:szCs w:val="24"/>
        </w:rPr>
        <w:t xml:space="preserve">ompetition </w:t>
      </w:r>
      <w:r w:rsidR="008205A9">
        <w:rPr>
          <w:rFonts w:ascii="Arial" w:hAnsi="Arial"/>
          <w:sz w:val="24"/>
          <w:szCs w:val="24"/>
        </w:rPr>
        <w:t>award c</w:t>
      </w:r>
      <w:r w:rsidRPr="00C432D6">
        <w:rPr>
          <w:rFonts w:ascii="Arial" w:hAnsi="Arial"/>
          <w:sz w:val="24"/>
          <w:szCs w:val="24"/>
        </w:rPr>
        <w:t>riteria to the Suppliers' compliant tenders submitted through the Further Competition Procedure as the basis of its decision to award a Call-Off Contract for its Deliverables;</w:t>
      </w:r>
    </w:p>
    <w:p w14:paraId="51D50BAA" w14:textId="77777777" w:rsidR="005A3C6A" w:rsidRPr="00C432D6" w:rsidRDefault="002F7A40" w:rsidP="005C3E4C">
      <w:pPr>
        <w:pStyle w:val="GPSL3numberedclause"/>
        <w:keepNext/>
        <w:numPr>
          <w:ilvl w:val="2"/>
          <w:numId w:val="13"/>
        </w:numPr>
        <w:tabs>
          <w:tab w:val="clear" w:pos="3641"/>
          <w:tab w:val="left" w:pos="2410"/>
        </w:tabs>
        <w:ind w:left="1985"/>
        <w:jc w:val="left"/>
        <w:rPr>
          <w:rFonts w:ascii="Arial" w:hAnsi="Arial"/>
          <w:sz w:val="24"/>
          <w:szCs w:val="24"/>
        </w:rPr>
      </w:pPr>
      <w:proofErr w:type="gramStart"/>
      <w:r w:rsidRPr="00C432D6">
        <w:rPr>
          <w:rFonts w:ascii="Arial" w:hAnsi="Arial"/>
          <w:sz w:val="24"/>
          <w:szCs w:val="24"/>
        </w:rPr>
        <w:t>on</w:t>
      </w:r>
      <w:proofErr w:type="gramEnd"/>
      <w:r w:rsidRPr="00C432D6">
        <w:rPr>
          <w:rFonts w:ascii="Arial" w:hAnsi="Arial"/>
          <w:sz w:val="24"/>
          <w:szCs w:val="24"/>
        </w:rPr>
        <w:t xml:space="preserve"> the basis set out above, award its Call-Off Contract to the successf</w:t>
      </w:r>
      <w:r w:rsidR="0093556E" w:rsidRPr="00C432D6">
        <w:rPr>
          <w:rFonts w:ascii="Arial" w:hAnsi="Arial"/>
          <w:sz w:val="24"/>
          <w:szCs w:val="24"/>
        </w:rPr>
        <w:t xml:space="preserve">ul Supplier in accordance with </w:t>
      </w:r>
      <w:r w:rsidR="006105F0" w:rsidRPr="00C432D6">
        <w:rPr>
          <w:rFonts w:ascii="Arial" w:hAnsi="Arial"/>
          <w:sz w:val="24"/>
          <w:szCs w:val="24"/>
        </w:rPr>
        <w:t>Paragraph</w:t>
      </w:r>
      <w:r w:rsidR="0093556E" w:rsidRPr="00C432D6">
        <w:rPr>
          <w:rFonts w:ascii="Arial" w:hAnsi="Arial"/>
          <w:sz w:val="24"/>
          <w:szCs w:val="24"/>
        </w:rPr>
        <w:t xml:space="preserve"> </w:t>
      </w:r>
      <w:r w:rsidR="00645E1F">
        <w:rPr>
          <w:rFonts w:ascii="Arial" w:hAnsi="Arial"/>
          <w:sz w:val="24"/>
          <w:szCs w:val="24"/>
        </w:rPr>
        <w:t>5</w:t>
      </w:r>
      <w:r w:rsidRPr="00C432D6">
        <w:rPr>
          <w:rFonts w:ascii="Arial" w:hAnsi="Arial"/>
          <w:sz w:val="24"/>
          <w:szCs w:val="24"/>
        </w:rPr>
        <w:t>. The Call-Off Contract shall:</w:t>
      </w:r>
    </w:p>
    <w:p w14:paraId="752D56DD" w14:textId="77777777" w:rsidR="005A3C6A" w:rsidRPr="00C432D6" w:rsidRDefault="002F7A40" w:rsidP="00645E1F">
      <w:pPr>
        <w:pStyle w:val="GPSL4numberedclause"/>
        <w:numPr>
          <w:ilvl w:val="3"/>
          <w:numId w:val="13"/>
        </w:numPr>
        <w:ind w:left="2410" w:hanging="425"/>
        <w:jc w:val="left"/>
        <w:rPr>
          <w:rFonts w:ascii="Arial" w:hAnsi="Arial"/>
          <w:sz w:val="24"/>
          <w:szCs w:val="24"/>
        </w:rPr>
      </w:pPr>
      <w:r w:rsidRPr="00C432D6">
        <w:rPr>
          <w:rFonts w:ascii="Arial" w:hAnsi="Arial"/>
          <w:sz w:val="24"/>
          <w:szCs w:val="24"/>
        </w:rPr>
        <w:t>state the Deliverables;</w:t>
      </w:r>
    </w:p>
    <w:p w14:paraId="676A61E1" w14:textId="77777777" w:rsidR="005A3C6A" w:rsidRPr="00C432D6" w:rsidRDefault="002F7A40" w:rsidP="00645E1F">
      <w:pPr>
        <w:pStyle w:val="GPSL4numberedclause"/>
        <w:numPr>
          <w:ilvl w:val="3"/>
          <w:numId w:val="13"/>
        </w:numPr>
        <w:ind w:left="2410" w:hanging="425"/>
        <w:jc w:val="left"/>
        <w:rPr>
          <w:rFonts w:ascii="Arial" w:hAnsi="Arial"/>
          <w:sz w:val="24"/>
          <w:szCs w:val="24"/>
        </w:rPr>
      </w:pPr>
      <w:r w:rsidRPr="00C432D6">
        <w:rPr>
          <w:rFonts w:ascii="Arial" w:hAnsi="Arial"/>
          <w:sz w:val="24"/>
          <w:szCs w:val="24"/>
        </w:rPr>
        <w:t>state the tender submitted by the successful Supplier;</w:t>
      </w:r>
    </w:p>
    <w:p w14:paraId="7739EFD8" w14:textId="16191457" w:rsidR="005A3C6A" w:rsidRPr="00C432D6" w:rsidRDefault="002F7A40" w:rsidP="00645E1F">
      <w:pPr>
        <w:pStyle w:val="GPSL4numberedclause"/>
        <w:numPr>
          <w:ilvl w:val="3"/>
          <w:numId w:val="13"/>
        </w:numPr>
        <w:ind w:left="2410" w:hanging="425"/>
        <w:jc w:val="left"/>
        <w:rPr>
          <w:rFonts w:ascii="Arial" w:hAnsi="Arial"/>
          <w:sz w:val="24"/>
          <w:szCs w:val="24"/>
        </w:rPr>
      </w:pPr>
      <w:r w:rsidRPr="00C432D6">
        <w:rPr>
          <w:rFonts w:ascii="Arial" w:hAnsi="Arial"/>
          <w:sz w:val="24"/>
          <w:szCs w:val="24"/>
        </w:rPr>
        <w:lastRenderedPageBreak/>
        <w:t>state the charges payable for the Deliverables in accordance with the tender submitted by the successful Supplier; and</w:t>
      </w:r>
    </w:p>
    <w:p w14:paraId="04B31C05" w14:textId="7ABFF9E4" w:rsidR="005A3C6A" w:rsidRPr="00C432D6" w:rsidRDefault="002F7A40" w:rsidP="00645E1F">
      <w:pPr>
        <w:pStyle w:val="GPSL4numberedclause"/>
        <w:numPr>
          <w:ilvl w:val="3"/>
          <w:numId w:val="13"/>
        </w:numPr>
        <w:ind w:left="2410" w:hanging="425"/>
        <w:jc w:val="left"/>
        <w:rPr>
          <w:rFonts w:ascii="Arial" w:hAnsi="Arial"/>
          <w:sz w:val="24"/>
          <w:szCs w:val="24"/>
        </w:rPr>
      </w:pPr>
      <w:r w:rsidRPr="00C432D6">
        <w:rPr>
          <w:rFonts w:ascii="Arial" w:hAnsi="Arial"/>
          <w:sz w:val="24"/>
          <w:szCs w:val="24"/>
        </w:rPr>
        <w:t xml:space="preserve">incorporate the terms of the Order Form and Contract (as may be amended or refined by the Buyer in accordance with </w:t>
      </w:r>
      <w:r w:rsidR="006105F0" w:rsidRPr="00C432D6">
        <w:rPr>
          <w:rFonts w:ascii="Arial" w:hAnsi="Arial"/>
          <w:sz w:val="24"/>
          <w:szCs w:val="24"/>
        </w:rPr>
        <w:t>Paragraph</w:t>
      </w:r>
      <w:r w:rsidRPr="00C432D6">
        <w:rPr>
          <w:rFonts w:ascii="Arial" w:hAnsi="Arial"/>
          <w:sz w:val="24"/>
          <w:szCs w:val="24"/>
        </w:rPr>
        <w:t xml:space="preserve"> </w:t>
      </w:r>
      <w:r w:rsidR="00645E1F">
        <w:rPr>
          <w:rFonts w:ascii="Arial" w:hAnsi="Arial"/>
          <w:sz w:val="24"/>
          <w:szCs w:val="24"/>
        </w:rPr>
        <w:t>2</w:t>
      </w:r>
      <w:r w:rsidR="0093556E" w:rsidRPr="00C432D6">
        <w:rPr>
          <w:rFonts w:ascii="Arial" w:hAnsi="Arial"/>
          <w:sz w:val="24"/>
          <w:szCs w:val="24"/>
        </w:rPr>
        <w:t xml:space="preserve">.1.2. </w:t>
      </w:r>
      <w:r w:rsidRPr="00C432D6">
        <w:rPr>
          <w:rFonts w:ascii="Arial" w:hAnsi="Arial"/>
          <w:sz w:val="24"/>
          <w:szCs w:val="24"/>
        </w:rPr>
        <w:t>above) applicable to the Deliverables,</w:t>
      </w:r>
    </w:p>
    <w:p w14:paraId="6646AAAE" w14:textId="77777777" w:rsidR="005A3C6A" w:rsidRPr="00C432D6" w:rsidRDefault="002F7A40" w:rsidP="00404E77">
      <w:pPr>
        <w:pStyle w:val="GPSL3numberedclause"/>
        <w:numPr>
          <w:ilvl w:val="2"/>
          <w:numId w:val="13"/>
        </w:numPr>
        <w:tabs>
          <w:tab w:val="clear" w:pos="3641"/>
          <w:tab w:val="left" w:pos="2410"/>
        </w:tabs>
        <w:ind w:left="1985"/>
        <w:jc w:val="left"/>
        <w:rPr>
          <w:rFonts w:ascii="Arial" w:hAnsi="Arial"/>
          <w:sz w:val="24"/>
          <w:szCs w:val="24"/>
        </w:rPr>
      </w:pPr>
      <w:proofErr w:type="gramStart"/>
      <w:r w:rsidRPr="00C432D6">
        <w:rPr>
          <w:rFonts w:ascii="Arial" w:hAnsi="Arial"/>
          <w:sz w:val="24"/>
          <w:szCs w:val="24"/>
        </w:rPr>
        <w:t>provide</w:t>
      </w:r>
      <w:proofErr w:type="gramEnd"/>
      <w:r w:rsidRPr="00C432D6">
        <w:rPr>
          <w:rFonts w:ascii="Arial" w:hAnsi="Arial"/>
          <w:sz w:val="24"/>
          <w:szCs w:val="24"/>
        </w:rPr>
        <w:t xml:space="preserve"> unsuccessful Suppliers with written feedback in relation to the reasons why their tenders were unsuccessful.</w:t>
      </w:r>
    </w:p>
    <w:p w14:paraId="400EBE43" w14:textId="77777777" w:rsidR="007229B3" w:rsidRPr="00C432D6" w:rsidRDefault="00A728CE" w:rsidP="00425DE4">
      <w:pPr>
        <w:pStyle w:val="GPSL2non-numberboldheading"/>
        <w:keepNext/>
        <w:ind w:left="0"/>
        <w:jc w:val="left"/>
        <w:rPr>
          <w:rFonts w:ascii="Arial" w:hAnsi="Arial"/>
          <w:sz w:val="24"/>
          <w:szCs w:val="24"/>
        </w:rPr>
      </w:pPr>
      <w:r>
        <w:rPr>
          <w:rFonts w:ascii="Arial" w:hAnsi="Arial"/>
          <w:sz w:val="24"/>
          <w:szCs w:val="24"/>
        </w:rPr>
        <w:t>What the Supplier has to do</w:t>
      </w:r>
    </w:p>
    <w:p w14:paraId="10A5DD25" w14:textId="77777777" w:rsidR="007229B3" w:rsidRPr="00C432D6" w:rsidRDefault="007229B3" w:rsidP="00EC2F60">
      <w:pPr>
        <w:pStyle w:val="GPSL2non-numberboldheading"/>
        <w:keepNext/>
        <w:numPr>
          <w:ilvl w:val="1"/>
          <w:numId w:val="13"/>
        </w:numPr>
        <w:ind w:left="1276" w:hanging="556"/>
        <w:jc w:val="left"/>
        <w:rPr>
          <w:rFonts w:ascii="Arial" w:hAnsi="Arial"/>
          <w:sz w:val="24"/>
          <w:szCs w:val="24"/>
        </w:rPr>
      </w:pPr>
      <w:r w:rsidRPr="00C432D6">
        <w:rPr>
          <w:rFonts w:ascii="Arial" w:hAnsi="Arial"/>
          <w:b w:val="0"/>
          <w:sz w:val="24"/>
          <w:szCs w:val="24"/>
        </w:rPr>
        <w:t xml:space="preserve">The Supplier shall in writing, by the time and date specified by the Buyer following an invitation to tender pursuant to </w:t>
      </w:r>
      <w:r w:rsidR="006105F0" w:rsidRPr="00C432D6">
        <w:rPr>
          <w:rFonts w:ascii="Arial" w:hAnsi="Arial"/>
          <w:b w:val="0"/>
          <w:sz w:val="24"/>
          <w:szCs w:val="24"/>
        </w:rPr>
        <w:t>Paragraph</w:t>
      </w:r>
      <w:r w:rsidRPr="00C432D6">
        <w:rPr>
          <w:rFonts w:ascii="Arial" w:hAnsi="Arial"/>
          <w:b w:val="0"/>
          <w:sz w:val="24"/>
          <w:szCs w:val="24"/>
        </w:rPr>
        <w:t xml:space="preserve"> </w:t>
      </w:r>
      <w:r w:rsidR="009E1259">
        <w:rPr>
          <w:rFonts w:ascii="Arial" w:hAnsi="Arial"/>
          <w:b w:val="0"/>
          <w:sz w:val="24"/>
          <w:szCs w:val="24"/>
        </w:rPr>
        <w:t>2</w:t>
      </w:r>
      <w:r w:rsidRPr="00C432D6">
        <w:rPr>
          <w:rFonts w:ascii="Arial" w:hAnsi="Arial"/>
          <w:b w:val="0"/>
          <w:sz w:val="24"/>
          <w:szCs w:val="24"/>
        </w:rPr>
        <w:t>.1.3 above, provide CCS and the Buyer with either:</w:t>
      </w:r>
    </w:p>
    <w:p w14:paraId="46218EE3" w14:textId="77777777" w:rsidR="005A3C6A" w:rsidRPr="00C432D6" w:rsidRDefault="002F7A40" w:rsidP="00EC2F60">
      <w:pPr>
        <w:pStyle w:val="GPSL3numberedclause"/>
        <w:numPr>
          <w:ilvl w:val="2"/>
          <w:numId w:val="13"/>
        </w:numPr>
        <w:ind w:left="1985" w:hanging="709"/>
        <w:jc w:val="left"/>
        <w:rPr>
          <w:rFonts w:ascii="Arial" w:hAnsi="Arial"/>
          <w:sz w:val="24"/>
          <w:szCs w:val="24"/>
        </w:rPr>
      </w:pPr>
      <w:r w:rsidRPr="00C432D6">
        <w:rPr>
          <w:rFonts w:ascii="Arial" w:hAnsi="Arial"/>
          <w:sz w:val="24"/>
          <w:szCs w:val="24"/>
        </w:rPr>
        <w:t>a statement to the effect that it does not wish to tender in relation to the Deliverables; or</w:t>
      </w:r>
    </w:p>
    <w:p w14:paraId="10736805" w14:textId="77777777" w:rsidR="005A3C6A" w:rsidRPr="00C432D6" w:rsidRDefault="002F7A40" w:rsidP="00EC2F60">
      <w:pPr>
        <w:pStyle w:val="GPSL3numberedclause"/>
        <w:keepNext/>
        <w:numPr>
          <w:ilvl w:val="2"/>
          <w:numId w:val="13"/>
        </w:numPr>
        <w:ind w:left="1985" w:hanging="709"/>
        <w:jc w:val="left"/>
        <w:rPr>
          <w:rFonts w:ascii="Arial" w:hAnsi="Arial"/>
          <w:sz w:val="24"/>
          <w:szCs w:val="24"/>
        </w:rPr>
      </w:pPr>
      <w:proofErr w:type="gramStart"/>
      <w:r w:rsidRPr="00C432D6">
        <w:rPr>
          <w:rFonts w:ascii="Arial" w:hAnsi="Arial"/>
          <w:sz w:val="24"/>
          <w:szCs w:val="24"/>
        </w:rPr>
        <w:t>the</w:t>
      </w:r>
      <w:proofErr w:type="gramEnd"/>
      <w:r w:rsidRPr="00C432D6">
        <w:rPr>
          <w:rFonts w:ascii="Arial" w:hAnsi="Arial"/>
          <w:sz w:val="24"/>
          <w:szCs w:val="24"/>
        </w:rPr>
        <w:t xml:space="preserve"> full details of its tender made in respect of the relevant Statement of Requirements. In the event that the Supplier submits such a tender, it should include, as a minimum:</w:t>
      </w:r>
    </w:p>
    <w:p w14:paraId="366A3B38" w14:textId="507F0927" w:rsidR="005A3C6A" w:rsidRPr="00C432D6" w:rsidRDefault="002F7A40" w:rsidP="00EC2F60">
      <w:pPr>
        <w:pStyle w:val="GPSL4numberedclause"/>
        <w:numPr>
          <w:ilvl w:val="3"/>
          <w:numId w:val="13"/>
        </w:numPr>
        <w:ind w:left="2552" w:hanging="567"/>
        <w:jc w:val="left"/>
        <w:rPr>
          <w:rFonts w:ascii="Arial" w:hAnsi="Arial"/>
          <w:sz w:val="24"/>
          <w:szCs w:val="24"/>
        </w:rPr>
      </w:pPr>
      <w:r w:rsidRPr="00C432D6">
        <w:rPr>
          <w:rFonts w:ascii="Arial" w:hAnsi="Arial"/>
          <w:sz w:val="24"/>
          <w:szCs w:val="24"/>
        </w:rPr>
        <w:t>a</w:t>
      </w:r>
      <w:r w:rsidR="00895AB6">
        <w:rPr>
          <w:rFonts w:ascii="Arial" w:hAnsi="Arial"/>
          <w:sz w:val="24"/>
          <w:szCs w:val="24"/>
        </w:rPr>
        <w:t xml:space="preserve"> writte</w:t>
      </w:r>
      <w:r w:rsidRPr="00C432D6">
        <w:rPr>
          <w:rFonts w:ascii="Arial" w:hAnsi="Arial"/>
          <w:sz w:val="24"/>
          <w:szCs w:val="24"/>
        </w:rPr>
        <w:t>n response subject line to comprise unique reference number and Supplier name, so as to clearly identify the Supplier;</w:t>
      </w:r>
    </w:p>
    <w:p w14:paraId="246E9E0D" w14:textId="23A9E2A9" w:rsidR="005A3C6A" w:rsidRPr="00C432D6" w:rsidRDefault="002F7A40" w:rsidP="00EC2F60">
      <w:pPr>
        <w:pStyle w:val="GPSL4numberedclause"/>
        <w:numPr>
          <w:ilvl w:val="3"/>
          <w:numId w:val="13"/>
        </w:numPr>
        <w:ind w:left="2552" w:hanging="567"/>
        <w:jc w:val="left"/>
        <w:rPr>
          <w:rFonts w:ascii="Arial" w:hAnsi="Arial"/>
          <w:sz w:val="24"/>
          <w:szCs w:val="24"/>
        </w:rPr>
      </w:pPr>
      <w:r w:rsidRPr="00C432D6">
        <w:rPr>
          <w:rFonts w:ascii="Arial" w:hAnsi="Arial"/>
          <w:sz w:val="24"/>
          <w:szCs w:val="24"/>
        </w:rPr>
        <w:t xml:space="preserve">a brief summary, in the </w:t>
      </w:r>
      <w:r w:rsidR="00895AB6">
        <w:rPr>
          <w:rFonts w:ascii="Arial" w:hAnsi="Arial"/>
          <w:sz w:val="24"/>
          <w:szCs w:val="24"/>
        </w:rPr>
        <w:t>written response</w:t>
      </w:r>
      <w:r w:rsidRPr="00C432D6">
        <w:rPr>
          <w:rFonts w:ascii="Arial" w:hAnsi="Arial"/>
          <w:sz w:val="24"/>
          <w:szCs w:val="24"/>
        </w:rPr>
        <w:t xml:space="preserve"> (followed by a confirmation letter), stating that the Supplier is bidding for the Statement of Requirements;</w:t>
      </w:r>
    </w:p>
    <w:p w14:paraId="42B20FDF" w14:textId="009FD790" w:rsidR="005A3C6A" w:rsidRPr="00C432D6" w:rsidRDefault="002F7A40" w:rsidP="00EC2F60">
      <w:pPr>
        <w:pStyle w:val="GPSL4numberedclause"/>
        <w:numPr>
          <w:ilvl w:val="3"/>
          <w:numId w:val="13"/>
        </w:numPr>
        <w:ind w:left="2552" w:hanging="567"/>
        <w:jc w:val="left"/>
        <w:rPr>
          <w:rFonts w:ascii="Arial" w:hAnsi="Arial"/>
          <w:sz w:val="24"/>
          <w:szCs w:val="24"/>
        </w:rPr>
      </w:pPr>
      <w:r w:rsidRPr="00C432D6">
        <w:rPr>
          <w:rFonts w:ascii="Arial" w:hAnsi="Arial"/>
          <w:sz w:val="24"/>
          <w:szCs w:val="24"/>
        </w:rPr>
        <w:t>a proposal covering the Deliverables;</w:t>
      </w:r>
    </w:p>
    <w:p w14:paraId="21EFAD6D" w14:textId="79DA9096" w:rsidR="004D0A44" w:rsidRDefault="00B82322" w:rsidP="00EC2F60">
      <w:pPr>
        <w:pStyle w:val="GPSL4numberedclause"/>
        <w:numPr>
          <w:ilvl w:val="3"/>
          <w:numId w:val="13"/>
        </w:numPr>
        <w:ind w:left="2552" w:hanging="567"/>
        <w:jc w:val="left"/>
        <w:rPr>
          <w:rFonts w:ascii="Arial" w:hAnsi="Arial"/>
          <w:sz w:val="24"/>
          <w:szCs w:val="24"/>
        </w:rPr>
      </w:pPr>
      <w:r>
        <w:rPr>
          <w:rFonts w:ascii="Arial" w:hAnsi="Arial"/>
          <w:sz w:val="24"/>
          <w:szCs w:val="24"/>
        </w:rPr>
        <w:t xml:space="preserve">its </w:t>
      </w:r>
      <w:r w:rsidR="004D0A44">
        <w:rPr>
          <w:rFonts w:ascii="Arial" w:hAnsi="Arial"/>
          <w:sz w:val="24"/>
          <w:szCs w:val="24"/>
        </w:rPr>
        <w:t xml:space="preserve">specific proposals in response to </w:t>
      </w:r>
      <w:r>
        <w:rPr>
          <w:rFonts w:ascii="Arial" w:hAnsi="Arial"/>
          <w:sz w:val="24"/>
          <w:szCs w:val="24"/>
        </w:rPr>
        <w:t>the Buyer’s first</w:t>
      </w:r>
      <w:r w:rsidR="004D0A44">
        <w:rPr>
          <w:rFonts w:ascii="Arial" w:hAnsi="Arial"/>
          <w:sz w:val="24"/>
          <w:szCs w:val="24"/>
        </w:rPr>
        <w:t xml:space="preserve"> Statements of Work included as part of the </w:t>
      </w:r>
      <w:r>
        <w:rPr>
          <w:rFonts w:ascii="Arial" w:hAnsi="Arial"/>
          <w:sz w:val="24"/>
          <w:szCs w:val="24"/>
        </w:rPr>
        <w:t>Further Competition Procedure</w:t>
      </w:r>
      <w:r w:rsidR="004D0A44">
        <w:rPr>
          <w:rFonts w:ascii="Arial" w:hAnsi="Arial"/>
          <w:sz w:val="24"/>
          <w:szCs w:val="24"/>
        </w:rPr>
        <w:t>;</w:t>
      </w:r>
    </w:p>
    <w:p w14:paraId="4417ABDD" w14:textId="2C3C5759" w:rsidR="005A3C6A" w:rsidRPr="00C432D6" w:rsidRDefault="002F7A40" w:rsidP="00EC2F60">
      <w:pPr>
        <w:pStyle w:val="GPSL4numberedclause"/>
        <w:numPr>
          <w:ilvl w:val="3"/>
          <w:numId w:val="13"/>
        </w:numPr>
        <w:ind w:left="2552" w:hanging="567"/>
        <w:jc w:val="left"/>
        <w:rPr>
          <w:rFonts w:ascii="Arial" w:hAnsi="Arial"/>
          <w:sz w:val="24"/>
          <w:szCs w:val="24"/>
        </w:rPr>
      </w:pPr>
      <w:r w:rsidRPr="00C432D6">
        <w:rPr>
          <w:rFonts w:ascii="Arial" w:hAnsi="Arial"/>
          <w:sz w:val="24"/>
          <w:szCs w:val="24"/>
        </w:rPr>
        <w:t xml:space="preserve">CVs of key </w:t>
      </w:r>
      <w:r w:rsidR="00F83D94" w:rsidRPr="00C432D6">
        <w:rPr>
          <w:rFonts w:ascii="Arial" w:hAnsi="Arial"/>
          <w:sz w:val="24"/>
          <w:szCs w:val="24"/>
        </w:rPr>
        <w:t>staff</w:t>
      </w:r>
      <w:r w:rsidRPr="00C432D6">
        <w:rPr>
          <w:rFonts w:ascii="Arial" w:hAnsi="Arial"/>
          <w:sz w:val="24"/>
          <w:szCs w:val="24"/>
        </w:rPr>
        <w:t xml:space="preserve"> – as a minimum any lead consultant, with others, as considered appropriate along with required staff levels (if necessary); and</w:t>
      </w:r>
    </w:p>
    <w:p w14:paraId="5B290C8F" w14:textId="0CBDE037" w:rsidR="005A3C6A" w:rsidRPr="00C432D6" w:rsidRDefault="002F7A40" w:rsidP="00EC2F60">
      <w:pPr>
        <w:pStyle w:val="GPSL4numberedclause"/>
        <w:numPr>
          <w:ilvl w:val="3"/>
          <w:numId w:val="13"/>
        </w:numPr>
        <w:ind w:left="2552" w:hanging="567"/>
        <w:jc w:val="left"/>
        <w:rPr>
          <w:rFonts w:ascii="Arial" w:hAnsi="Arial"/>
          <w:sz w:val="24"/>
          <w:szCs w:val="24"/>
        </w:rPr>
      </w:pPr>
      <w:proofErr w:type="gramStart"/>
      <w:r w:rsidRPr="00C432D6">
        <w:rPr>
          <w:rFonts w:ascii="Arial" w:hAnsi="Arial"/>
          <w:sz w:val="24"/>
          <w:szCs w:val="24"/>
        </w:rPr>
        <w:t>confirmation</w:t>
      </w:r>
      <w:proofErr w:type="gramEnd"/>
      <w:r w:rsidRPr="00C432D6">
        <w:rPr>
          <w:rFonts w:ascii="Arial" w:hAnsi="Arial"/>
          <w:sz w:val="24"/>
          <w:szCs w:val="24"/>
        </w:rPr>
        <w:t xml:space="preserve"> of discounts applicable to the Deliverables, as referenced in Framework Schedule 3 (Framework Prices) (if applicable).</w:t>
      </w:r>
    </w:p>
    <w:p w14:paraId="50D3AA88" w14:textId="6C698FCE" w:rsidR="005A3C6A" w:rsidRPr="00C432D6" w:rsidRDefault="002F7A40" w:rsidP="00EC2F60">
      <w:pPr>
        <w:pStyle w:val="GPSL3numberedclause"/>
        <w:numPr>
          <w:ilvl w:val="2"/>
          <w:numId w:val="13"/>
        </w:numPr>
        <w:ind w:left="1985" w:hanging="709"/>
        <w:jc w:val="left"/>
        <w:rPr>
          <w:rFonts w:ascii="Arial" w:hAnsi="Arial"/>
          <w:sz w:val="24"/>
          <w:szCs w:val="24"/>
        </w:rPr>
      </w:pPr>
      <w:r w:rsidRPr="00C432D6">
        <w:rPr>
          <w:rFonts w:ascii="Arial" w:hAnsi="Arial"/>
          <w:sz w:val="24"/>
          <w:szCs w:val="24"/>
        </w:rPr>
        <w:t xml:space="preserve">The Supplier shall ensure that any prices submitted in relation to a Further Competition Procedure held pursuant to this </w:t>
      </w:r>
      <w:r w:rsidR="006105F0" w:rsidRPr="00C432D6">
        <w:rPr>
          <w:rFonts w:ascii="Arial" w:hAnsi="Arial"/>
          <w:sz w:val="24"/>
          <w:szCs w:val="24"/>
        </w:rPr>
        <w:t>Paragraph</w:t>
      </w:r>
      <w:r w:rsidRPr="00C432D6">
        <w:rPr>
          <w:rFonts w:ascii="Arial" w:hAnsi="Arial"/>
          <w:sz w:val="24"/>
          <w:szCs w:val="24"/>
        </w:rPr>
        <w:t xml:space="preserve"> </w:t>
      </w:r>
      <w:r w:rsidR="006105F0" w:rsidRPr="00C432D6">
        <w:rPr>
          <w:rFonts w:ascii="Arial" w:hAnsi="Arial"/>
          <w:sz w:val="24"/>
          <w:szCs w:val="24"/>
        </w:rPr>
        <w:t>3</w:t>
      </w:r>
      <w:r w:rsidRPr="00C432D6">
        <w:rPr>
          <w:rFonts w:ascii="Arial" w:hAnsi="Arial"/>
          <w:sz w:val="24"/>
          <w:szCs w:val="24"/>
        </w:rPr>
        <w:t xml:space="preserve"> shall be based on the </w:t>
      </w:r>
      <w:r w:rsidR="00D148D2">
        <w:rPr>
          <w:rFonts w:ascii="Arial" w:hAnsi="Arial"/>
          <w:sz w:val="24"/>
          <w:szCs w:val="24"/>
        </w:rPr>
        <w:t>c</w:t>
      </w:r>
      <w:r w:rsidRPr="00C432D6">
        <w:rPr>
          <w:rFonts w:ascii="Arial" w:hAnsi="Arial"/>
          <w:sz w:val="24"/>
          <w:szCs w:val="24"/>
        </w:rPr>
        <w:t xml:space="preserve">harging </w:t>
      </w:r>
      <w:r w:rsidR="00D148D2">
        <w:rPr>
          <w:rFonts w:ascii="Arial" w:hAnsi="Arial"/>
          <w:sz w:val="24"/>
          <w:szCs w:val="24"/>
        </w:rPr>
        <w:t>s</w:t>
      </w:r>
      <w:r w:rsidRPr="00C432D6">
        <w:rPr>
          <w:rFonts w:ascii="Arial" w:hAnsi="Arial"/>
          <w:sz w:val="24"/>
          <w:szCs w:val="24"/>
        </w:rPr>
        <w:t>tructure and take into account any discount to which the Buyer may be entitled as set out in Framework Schedule 3 (Framework Prices).</w:t>
      </w:r>
    </w:p>
    <w:p w14:paraId="6342026A" w14:textId="77777777" w:rsidR="005A3C6A" w:rsidRPr="00C432D6" w:rsidRDefault="002F7A40" w:rsidP="00D17F1D">
      <w:pPr>
        <w:pStyle w:val="GPSL3numberedclause"/>
        <w:keepNext/>
        <w:numPr>
          <w:ilvl w:val="2"/>
          <w:numId w:val="13"/>
        </w:numPr>
        <w:tabs>
          <w:tab w:val="clear" w:pos="3641"/>
          <w:tab w:val="left" w:pos="1985"/>
        </w:tabs>
        <w:ind w:left="1985" w:hanging="709"/>
        <w:jc w:val="left"/>
        <w:rPr>
          <w:rFonts w:ascii="Arial" w:hAnsi="Arial"/>
          <w:sz w:val="24"/>
          <w:szCs w:val="24"/>
        </w:rPr>
      </w:pPr>
      <w:r w:rsidRPr="00C432D6">
        <w:rPr>
          <w:rFonts w:ascii="Arial" w:hAnsi="Arial"/>
          <w:sz w:val="24"/>
          <w:szCs w:val="24"/>
        </w:rPr>
        <w:t>The Supplier agrees that:</w:t>
      </w:r>
    </w:p>
    <w:p w14:paraId="766382A2" w14:textId="6659D2EC" w:rsidR="005A3C6A" w:rsidRPr="00C432D6" w:rsidRDefault="002F7A40" w:rsidP="00EC2F60">
      <w:pPr>
        <w:pStyle w:val="GPSL4numberedclause"/>
        <w:numPr>
          <w:ilvl w:val="3"/>
          <w:numId w:val="13"/>
        </w:numPr>
        <w:ind w:left="2552" w:hanging="567"/>
        <w:jc w:val="left"/>
        <w:rPr>
          <w:rFonts w:ascii="Arial" w:hAnsi="Arial"/>
          <w:sz w:val="24"/>
          <w:szCs w:val="24"/>
        </w:rPr>
      </w:pPr>
      <w:r w:rsidRPr="00C432D6">
        <w:rPr>
          <w:rFonts w:ascii="Arial" w:hAnsi="Arial"/>
          <w:sz w:val="24"/>
          <w:szCs w:val="24"/>
        </w:rPr>
        <w:t xml:space="preserve">all tenders submitted by the Supplier in relation to a Further Competition Procedure held pursuant to this </w:t>
      </w:r>
      <w:r w:rsidR="006105F0" w:rsidRPr="00C432D6">
        <w:rPr>
          <w:rFonts w:ascii="Arial" w:hAnsi="Arial"/>
          <w:sz w:val="24"/>
          <w:szCs w:val="24"/>
        </w:rPr>
        <w:t>Paragraph</w:t>
      </w:r>
      <w:r w:rsidRPr="00C432D6">
        <w:rPr>
          <w:rFonts w:ascii="Arial" w:hAnsi="Arial"/>
          <w:sz w:val="24"/>
          <w:szCs w:val="24"/>
        </w:rPr>
        <w:t xml:space="preserve"> </w:t>
      </w:r>
      <w:r w:rsidR="00671DB3">
        <w:rPr>
          <w:rFonts w:ascii="Arial" w:hAnsi="Arial"/>
          <w:sz w:val="24"/>
          <w:szCs w:val="24"/>
        </w:rPr>
        <w:t>2</w:t>
      </w:r>
      <w:r w:rsidR="00671DB3" w:rsidRPr="00C432D6">
        <w:rPr>
          <w:rFonts w:ascii="Arial" w:hAnsi="Arial"/>
          <w:sz w:val="24"/>
          <w:szCs w:val="24"/>
        </w:rPr>
        <w:t xml:space="preserve"> </w:t>
      </w:r>
      <w:r w:rsidRPr="00C432D6">
        <w:rPr>
          <w:rFonts w:ascii="Arial" w:hAnsi="Arial"/>
          <w:sz w:val="24"/>
          <w:szCs w:val="24"/>
        </w:rPr>
        <w:t>shall remain open for acceptance by the Buyer for ninety (90) Working Days (or such other period specified in the invitation to tender issued by the Buyer in accordance with the Call-Off Procedure); and</w:t>
      </w:r>
    </w:p>
    <w:p w14:paraId="629770CB" w14:textId="77777777" w:rsidR="005A3C6A" w:rsidRPr="00C432D6" w:rsidRDefault="002F7A40" w:rsidP="00EC2F60">
      <w:pPr>
        <w:pStyle w:val="GPSL4numberedclause"/>
        <w:numPr>
          <w:ilvl w:val="3"/>
          <w:numId w:val="13"/>
        </w:numPr>
        <w:ind w:left="2552" w:hanging="567"/>
        <w:jc w:val="left"/>
        <w:rPr>
          <w:rFonts w:ascii="Arial" w:hAnsi="Arial"/>
          <w:sz w:val="24"/>
          <w:szCs w:val="24"/>
        </w:rPr>
      </w:pPr>
      <w:r w:rsidRPr="00C432D6">
        <w:rPr>
          <w:rFonts w:ascii="Arial" w:hAnsi="Arial"/>
          <w:sz w:val="24"/>
          <w:szCs w:val="24"/>
        </w:rPr>
        <w:lastRenderedPageBreak/>
        <w:t>all tenders submitted by the Supplier are made and will be made in good faith and that the Supplier has not fixed or adjusted and will not  fix or adjust the price of the tender by or in accordance with any agreement or arrangement with any other person. The Supplier certifies that it has not and undertakes that it will not:</w:t>
      </w:r>
    </w:p>
    <w:p w14:paraId="66CF03F8" w14:textId="77777777" w:rsidR="005A3C6A" w:rsidRPr="00C432D6" w:rsidRDefault="002F7A40" w:rsidP="00EC2F60">
      <w:pPr>
        <w:pStyle w:val="GPSL5numberedclause"/>
        <w:numPr>
          <w:ilvl w:val="4"/>
          <w:numId w:val="13"/>
        </w:numPr>
        <w:ind w:left="2835" w:hanging="283"/>
        <w:jc w:val="left"/>
        <w:rPr>
          <w:rFonts w:ascii="Arial" w:hAnsi="Arial"/>
          <w:sz w:val="24"/>
          <w:szCs w:val="24"/>
        </w:rPr>
      </w:pPr>
      <w:r w:rsidRPr="00C432D6">
        <w:rPr>
          <w:rFonts w:ascii="Arial" w:hAnsi="Arial"/>
          <w:sz w:val="24"/>
          <w:szCs w:val="24"/>
        </w:rPr>
        <w:t>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14:paraId="2ED83456" w14:textId="77777777" w:rsidR="005A3C6A" w:rsidRPr="00C432D6" w:rsidRDefault="002F7A40" w:rsidP="00EC2F60">
      <w:pPr>
        <w:pStyle w:val="GPSL5numberedclause"/>
        <w:numPr>
          <w:ilvl w:val="4"/>
          <w:numId w:val="13"/>
        </w:numPr>
        <w:ind w:left="2835" w:hanging="283"/>
        <w:jc w:val="left"/>
        <w:rPr>
          <w:rFonts w:ascii="Arial" w:hAnsi="Arial"/>
          <w:sz w:val="24"/>
          <w:szCs w:val="24"/>
        </w:rPr>
      </w:pPr>
      <w:proofErr w:type="gramStart"/>
      <w:r w:rsidRPr="00C432D6">
        <w:rPr>
          <w:rFonts w:ascii="Arial" w:hAnsi="Arial"/>
          <w:sz w:val="24"/>
          <w:szCs w:val="24"/>
        </w:rPr>
        <w:t>enter</w:t>
      </w:r>
      <w:proofErr w:type="gramEnd"/>
      <w:r w:rsidRPr="00C432D6">
        <w:rPr>
          <w:rFonts w:ascii="Arial" w:hAnsi="Arial"/>
          <w:sz w:val="24"/>
          <w:szCs w:val="24"/>
        </w:rPr>
        <w:t xml:space="preserve"> into any arrangement or agreement with any other person that he or the other person(s) shall refrain from submitting a tender or as to the amount of any tenders to be submitted.</w:t>
      </w:r>
    </w:p>
    <w:p w14:paraId="375C88A8" w14:textId="77777777" w:rsidR="005A3C6A" w:rsidRPr="00C432D6" w:rsidRDefault="00A728CE" w:rsidP="00425DE4">
      <w:pPr>
        <w:pStyle w:val="GPSL1SCHEDULEHeading"/>
        <w:keepNext/>
        <w:numPr>
          <w:ilvl w:val="0"/>
          <w:numId w:val="13"/>
        </w:numPr>
        <w:jc w:val="left"/>
        <w:outlineLvl w:val="9"/>
        <w:rPr>
          <w:rFonts w:ascii="Arial" w:hAnsi="Arial"/>
          <w:sz w:val="24"/>
          <w:szCs w:val="24"/>
        </w:rPr>
      </w:pPr>
      <w:r>
        <w:rPr>
          <w:rFonts w:ascii="Arial Bold" w:hAnsi="Arial Bold"/>
          <w:caps w:val="0"/>
          <w:sz w:val="24"/>
          <w:szCs w:val="24"/>
        </w:rPr>
        <w:t>No requirement to award</w:t>
      </w:r>
    </w:p>
    <w:p w14:paraId="0CD1EC9B" w14:textId="77777777" w:rsidR="00F55CBB" w:rsidRDefault="002F7A40" w:rsidP="00EC2F60">
      <w:pPr>
        <w:pStyle w:val="GPSL2Numbered"/>
        <w:numPr>
          <w:ilvl w:val="1"/>
          <w:numId w:val="13"/>
        </w:numPr>
        <w:ind w:left="1276" w:hanging="556"/>
        <w:jc w:val="left"/>
        <w:rPr>
          <w:rFonts w:ascii="Arial" w:hAnsi="Arial"/>
          <w:sz w:val="24"/>
          <w:szCs w:val="24"/>
        </w:rPr>
      </w:pPr>
      <w:r w:rsidRPr="00C432D6">
        <w:rPr>
          <w:rFonts w:ascii="Arial" w:hAnsi="Arial"/>
          <w:sz w:val="24"/>
          <w:szCs w:val="24"/>
        </w:rPr>
        <w:t xml:space="preserve">Notwithstanding the fact that the Buyer has followed a procedure as set out above in </w:t>
      </w:r>
      <w:r w:rsidR="006105F0" w:rsidRPr="00C432D6">
        <w:rPr>
          <w:rFonts w:ascii="Arial" w:hAnsi="Arial"/>
          <w:sz w:val="24"/>
          <w:szCs w:val="24"/>
        </w:rPr>
        <w:t>Paragraph</w:t>
      </w:r>
      <w:r w:rsidRPr="00C432D6">
        <w:rPr>
          <w:rFonts w:ascii="Arial" w:hAnsi="Arial"/>
          <w:sz w:val="24"/>
          <w:szCs w:val="24"/>
        </w:rPr>
        <w:t xml:space="preserve"> </w:t>
      </w:r>
      <w:r w:rsidR="006105F0" w:rsidRPr="00C432D6">
        <w:rPr>
          <w:rFonts w:ascii="Arial" w:hAnsi="Arial"/>
          <w:sz w:val="24"/>
          <w:szCs w:val="24"/>
        </w:rPr>
        <w:t>2</w:t>
      </w:r>
      <w:r w:rsidRPr="00C432D6">
        <w:rPr>
          <w:rFonts w:ascii="Arial" w:hAnsi="Arial"/>
          <w:sz w:val="24"/>
          <w:szCs w:val="24"/>
        </w:rPr>
        <w:t>, the Supplier acknowledges and agrees that</w:t>
      </w:r>
      <w:r w:rsidR="00F55CBB">
        <w:rPr>
          <w:rFonts w:ascii="Arial" w:hAnsi="Arial"/>
          <w:sz w:val="24"/>
          <w:szCs w:val="24"/>
        </w:rPr>
        <w:t>:</w:t>
      </w:r>
    </w:p>
    <w:p w14:paraId="73F35E75" w14:textId="2BC4C01D" w:rsidR="005A3C6A" w:rsidRDefault="00F55CBB" w:rsidP="00F55CBB">
      <w:pPr>
        <w:pStyle w:val="GPSL2Numbered"/>
        <w:ind w:left="1985" w:hanging="709"/>
        <w:jc w:val="left"/>
        <w:rPr>
          <w:rFonts w:ascii="Arial" w:hAnsi="Arial"/>
          <w:sz w:val="24"/>
          <w:szCs w:val="24"/>
        </w:rPr>
      </w:pPr>
      <w:r>
        <w:rPr>
          <w:rFonts w:ascii="Arial" w:hAnsi="Arial"/>
          <w:sz w:val="24"/>
          <w:szCs w:val="24"/>
        </w:rPr>
        <w:t>3.1.1</w:t>
      </w:r>
      <w:r>
        <w:rPr>
          <w:rFonts w:ascii="Arial" w:hAnsi="Arial"/>
          <w:sz w:val="24"/>
          <w:szCs w:val="24"/>
        </w:rPr>
        <w:tab/>
      </w:r>
      <w:r w:rsidR="002F7A40" w:rsidRPr="00C432D6">
        <w:rPr>
          <w:rFonts w:ascii="Arial" w:hAnsi="Arial"/>
          <w:sz w:val="24"/>
          <w:szCs w:val="24"/>
        </w:rPr>
        <w:t>the Buyer shall be entitled at all times to decline to make an award for its Deliverables and that nothing in this Contract shall oblige the Buyer to award any Call-Off Contract.</w:t>
      </w:r>
    </w:p>
    <w:p w14:paraId="0F9A97BB" w14:textId="522CA632" w:rsidR="00F55CBB" w:rsidRDefault="00F55CBB" w:rsidP="00F55CBB">
      <w:pPr>
        <w:pStyle w:val="GPSL2Numbered"/>
        <w:ind w:left="1985" w:hanging="709"/>
        <w:jc w:val="left"/>
        <w:rPr>
          <w:rFonts w:ascii="Arial" w:hAnsi="Arial"/>
          <w:sz w:val="24"/>
          <w:szCs w:val="24"/>
        </w:rPr>
      </w:pPr>
      <w:r>
        <w:rPr>
          <w:rFonts w:ascii="Arial" w:hAnsi="Arial"/>
          <w:sz w:val="24"/>
          <w:szCs w:val="24"/>
        </w:rPr>
        <w:t>3.1.2</w:t>
      </w:r>
      <w:r>
        <w:rPr>
          <w:rFonts w:ascii="Arial" w:hAnsi="Arial"/>
          <w:sz w:val="24"/>
          <w:szCs w:val="24"/>
        </w:rPr>
        <w:tab/>
        <w:t>the Buyer shall, except for the execution of the first Statement of Work, be entitled at all time</w:t>
      </w:r>
      <w:r w:rsidR="00604248">
        <w:rPr>
          <w:rFonts w:ascii="Arial" w:hAnsi="Arial"/>
          <w:sz w:val="24"/>
          <w:szCs w:val="24"/>
        </w:rPr>
        <w:t>s</w:t>
      </w:r>
      <w:r>
        <w:rPr>
          <w:rFonts w:ascii="Arial" w:hAnsi="Arial"/>
          <w:sz w:val="24"/>
          <w:szCs w:val="24"/>
        </w:rPr>
        <w:t xml:space="preserve"> to decline to make an awa</w:t>
      </w:r>
      <w:r w:rsidR="00604248">
        <w:rPr>
          <w:rFonts w:ascii="Arial" w:hAnsi="Arial"/>
          <w:sz w:val="24"/>
          <w:szCs w:val="24"/>
        </w:rPr>
        <w:t xml:space="preserve">rd of its Deliverables and </w:t>
      </w:r>
      <w:r>
        <w:rPr>
          <w:rFonts w:ascii="Arial" w:hAnsi="Arial"/>
          <w:sz w:val="24"/>
          <w:szCs w:val="24"/>
        </w:rPr>
        <w:t>nothing in this Contract shall oblige the Buyer to award any further Statement</w:t>
      </w:r>
      <w:r w:rsidR="00604248">
        <w:rPr>
          <w:rFonts w:ascii="Arial" w:hAnsi="Arial"/>
          <w:sz w:val="24"/>
          <w:szCs w:val="24"/>
        </w:rPr>
        <w:t>s</w:t>
      </w:r>
      <w:r>
        <w:rPr>
          <w:rFonts w:ascii="Arial" w:hAnsi="Arial"/>
          <w:sz w:val="24"/>
          <w:szCs w:val="24"/>
        </w:rPr>
        <w:t xml:space="preserve"> of Work.</w:t>
      </w:r>
    </w:p>
    <w:p w14:paraId="5A7BAF01" w14:textId="77777777" w:rsidR="00A20B38" w:rsidRDefault="00A20B38" w:rsidP="002838A2">
      <w:pPr>
        <w:pStyle w:val="GPSL2Numbered"/>
        <w:ind w:left="0" w:firstLine="0"/>
        <w:jc w:val="left"/>
        <w:rPr>
          <w:rFonts w:ascii="Arial" w:hAnsi="Arial"/>
          <w:sz w:val="24"/>
          <w:szCs w:val="24"/>
        </w:rPr>
      </w:pPr>
    </w:p>
    <w:p w14:paraId="55F5A6FB" w14:textId="77777777" w:rsidR="005A3C6A" w:rsidRPr="00A728CE" w:rsidRDefault="009302CF" w:rsidP="00425DE4">
      <w:pPr>
        <w:pStyle w:val="GPSL1SCHEDULEHeading"/>
        <w:keepNext/>
        <w:numPr>
          <w:ilvl w:val="0"/>
          <w:numId w:val="13"/>
        </w:numPr>
        <w:jc w:val="left"/>
        <w:outlineLvl w:val="9"/>
        <w:rPr>
          <w:rFonts w:ascii="Arial Bold" w:hAnsi="Arial Bold" w:hint="eastAsia"/>
          <w:caps w:val="0"/>
          <w:sz w:val="24"/>
          <w:szCs w:val="24"/>
        </w:rPr>
      </w:pPr>
      <w:r>
        <w:rPr>
          <w:rFonts w:ascii="Arial Bold" w:hAnsi="Arial Bold"/>
          <w:caps w:val="0"/>
          <w:sz w:val="24"/>
          <w:szCs w:val="24"/>
        </w:rPr>
        <w:t>Who is responsible for the award</w:t>
      </w:r>
    </w:p>
    <w:p w14:paraId="4C13E16C" w14:textId="73428C1B" w:rsidR="005A3C6A" w:rsidRPr="00C432D6" w:rsidRDefault="002F7A40" w:rsidP="00EC2F60">
      <w:pPr>
        <w:pStyle w:val="GPSL2Numbered"/>
        <w:numPr>
          <w:ilvl w:val="1"/>
          <w:numId w:val="13"/>
        </w:numPr>
        <w:ind w:left="1276" w:hanging="556"/>
        <w:jc w:val="left"/>
        <w:rPr>
          <w:rFonts w:ascii="Arial" w:hAnsi="Arial"/>
          <w:sz w:val="24"/>
          <w:szCs w:val="24"/>
        </w:rPr>
      </w:pPr>
      <w:r w:rsidRPr="00C432D6">
        <w:rPr>
          <w:rFonts w:ascii="Arial" w:hAnsi="Arial"/>
          <w:sz w:val="24"/>
          <w:szCs w:val="24"/>
        </w:rPr>
        <w:t xml:space="preserve">The Supplier acknowledges that the Buyer is independently responsible for the conduct of its award of Call-Off Contracts under this Contract </w:t>
      </w:r>
      <w:r w:rsidR="00717F65">
        <w:rPr>
          <w:rFonts w:ascii="Arial" w:hAnsi="Arial"/>
          <w:sz w:val="24"/>
          <w:szCs w:val="24"/>
        </w:rPr>
        <w:t xml:space="preserve">(and each Statement of Work under it) </w:t>
      </w:r>
      <w:r w:rsidRPr="00C432D6">
        <w:rPr>
          <w:rFonts w:ascii="Arial" w:hAnsi="Arial"/>
          <w:sz w:val="24"/>
          <w:szCs w:val="24"/>
        </w:rPr>
        <w:t>and that CCS is not responsible or accountable for and shall have no liability whatsoever, except where it is the Buyer, in relation to:</w:t>
      </w:r>
    </w:p>
    <w:p w14:paraId="31BBB7D7" w14:textId="77777777" w:rsidR="005A3C6A" w:rsidRPr="00C432D6" w:rsidRDefault="002F7A40" w:rsidP="00EC2F60">
      <w:pPr>
        <w:pStyle w:val="GPSL3numberedclause"/>
        <w:numPr>
          <w:ilvl w:val="2"/>
          <w:numId w:val="13"/>
        </w:numPr>
        <w:ind w:left="1985" w:hanging="709"/>
        <w:jc w:val="left"/>
        <w:rPr>
          <w:rFonts w:ascii="Arial" w:hAnsi="Arial"/>
          <w:sz w:val="24"/>
          <w:szCs w:val="24"/>
        </w:rPr>
      </w:pPr>
      <w:r w:rsidRPr="00C432D6">
        <w:rPr>
          <w:rFonts w:ascii="Arial" w:hAnsi="Arial"/>
          <w:sz w:val="24"/>
          <w:szCs w:val="24"/>
        </w:rPr>
        <w:t>the conduct of Buyer in relation to this Contract; or</w:t>
      </w:r>
    </w:p>
    <w:p w14:paraId="09887126" w14:textId="45E9D730" w:rsidR="005A3C6A" w:rsidRPr="00C432D6" w:rsidRDefault="002F7A40" w:rsidP="00EC2F60">
      <w:pPr>
        <w:pStyle w:val="GPSL3numberedclause"/>
        <w:numPr>
          <w:ilvl w:val="2"/>
          <w:numId w:val="13"/>
        </w:numPr>
        <w:ind w:left="1985" w:hanging="709"/>
        <w:jc w:val="left"/>
        <w:rPr>
          <w:rFonts w:ascii="Arial" w:hAnsi="Arial"/>
          <w:sz w:val="24"/>
          <w:szCs w:val="24"/>
        </w:rPr>
      </w:pPr>
      <w:proofErr w:type="gramStart"/>
      <w:r w:rsidRPr="00C432D6">
        <w:rPr>
          <w:rFonts w:ascii="Arial" w:hAnsi="Arial"/>
          <w:sz w:val="24"/>
          <w:szCs w:val="24"/>
        </w:rPr>
        <w:t>the</w:t>
      </w:r>
      <w:proofErr w:type="gramEnd"/>
      <w:r w:rsidRPr="00C432D6">
        <w:rPr>
          <w:rFonts w:ascii="Arial" w:hAnsi="Arial"/>
          <w:sz w:val="24"/>
          <w:szCs w:val="24"/>
        </w:rPr>
        <w:t xml:space="preserve"> performance or non-performance of any Call-Off Contracts </w:t>
      </w:r>
      <w:r w:rsidR="00717F65">
        <w:rPr>
          <w:rFonts w:ascii="Arial" w:hAnsi="Arial"/>
          <w:sz w:val="24"/>
          <w:szCs w:val="24"/>
        </w:rPr>
        <w:t xml:space="preserve">(including each Statement of Work under them) </w:t>
      </w:r>
      <w:r w:rsidRPr="00C432D6">
        <w:rPr>
          <w:rFonts w:ascii="Arial" w:hAnsi="Arial"/>
          <w:sz w:val="24"/>
          <w:szCs w:val="24"/>
        </w:rPr>
        <w:t>between the Supplier and Buyer entered into pursuant to this Contract.</w:t>
      </w:r>
    </w:p>
    <w:p w14:paraId="52698191" w14:textId="0A6BE324" w:rsidR="005A3C6A" w:rsidRPr="00C432D6" w:rsidRDefault="009302CF" w:rsidP="00425DE4">
      <w:pPr>
        <w:pStyle w:val="GPSL1SCHEDULEHeading"/>
        <w:keepNext/>
        <w:numPr>
          <w:ilvl w:val="0"/>
          <w:numId w:val="13"/>
        </w:numPr>
        <w:jc w:val="left"/>
        <w:outlineLvl w:val="9"/>
        <w:rPr>
          <w:rFonts w:ascii="Arial" w:hAnsi="Arial"/>
          <w:sz w:val="24"/>
          <w:szCs w:val="24"/>
        </w:rPr>
      </w:pPr>
      <w:r>
        <w:rPr>
          <w:rFonts w:ascii="Arial Bold" w:hAnsi="Arial Bold"/>
          <w:caps w:val="0"/>
          <w:sz w:val="24"/>
          <w:szCs w:val="24"/>
        </w:rPr>
        <w:t xml:space="preserve">Awarding and creating a Call-Off </w:t>
      </w:r>
      <w:r w:rsidR="00DF49C7">
        <w:rPr>
          <w:rFonts w:ascii="Arial Bold" w:hAnsi="Arial Bold"/>
          <w:caps w:val="0"/>
          <w:sz w:val="24"/>
          <w:szCs w:val="24"/>
        </w:rPr>
        <w:t>C</w:t>
      </w:r>
      <w:r>
        <w:rPr>
          <w:rFonts w:ascii="Arial Bold" w:hAnsi="Arial Bold"/>
          <w:caps w:val="0"/>
          <w:sz w:val="24"/>
          <w:szCs w:val="24"/>
        </w:rPr>
        <w:t>ontract</w:t>
      </w:r>
    </w:p>
    <w:p w14:paraId="2E23B9EF" w14:textId="7BB4BC25" w:rsidR="00AE719B" w:rsidRPr="00C432D6" w:rsidRDefault="006105F0" w:rsidP="00EC2F60">
      <w:pPr>
        <w:pStyle w:val="GPSL2Numbered"/>
        <w:numPr>
          <w:ilvl w:val="1"/>
          <w:numId w:val="13"/>
        </w:numPr>
        <w:ind w:left="1276" w:hanging="556"/>
        <w:jc w:val="left"/>
        <w:rPr>
          <w:rFonts w:ascii="Arial" w:hAnsi="Arial"/>
          <w:sz w:val="24"/>
          <w:szCs w:val="24"/>
        </w:rPr>
      </w:pPr>
      <w:bookmarkStart w:id="5" w:name="_Ref365978380"/>
      <w:r w:rsidRPr="00C432D6">
        <w:rPr>
          <w:rFonts w:ascii="Arial" w:hAnsi="Arial"/>
          <w:sz w:val="24"/>
          <w:szCs w:val="24"/>
        </w:rPr>
        <w:t>Subject to Paragraph</w:t>
      </w:r>
      <w:r w:rsidR="002F7A40" w:rsidRPr="00C432D6">
        <w:rPr>
          <w:rFonts w:ascii="Arial" w:hAnsi="Arial"/>
          <w:sz w:val="24"/>
          <w:szCs w:val="24"/>
        </w:rPr>
        <w:t xml:space="preserve">s </w:t>
      </w:r>
      <w:r w:rsidR="002F7A40" w:rsidRPr="00C432D6">
        <w:rPr>
          <w:rFonts w:ascii="Arial" w:hAnsi="Arial"/>
          <w:sz w:val="24"/>
          <w:szCs w:val="24"/>
        </w:rPr>
        <w:fldChar w:fldCharType="begin"/>
      </w:r>
      <w:r w:rsidR="002F7A40" w:rsidRPr="00C432D6">
        <w:rPr>
          <w:rFonts w:ascii="Arial" w:hAnsi="Arial"/>
          <w:sz w:val="24"/>
          <w:szCs w:val="24"/>
        </w:rPr>
        <w:instrText xml:space="preserve"> PAGEREF _Ref490821108 </w:instrText>
      </w:r>
      <w:r w:rsidR="002F7A40" w:rsidRPr="00C432D6">
        <w:rPr>
          <w:rFonts w:ascii="Arial" w:hAnsi="Arial"/>
          <w:sz w:val="24"/>
          <w:szCs w:val="24"/>
        </w:rPr>
        <w:fldChar w:fldCharType="end"/>
      </w:r>
      <w:r w:rsidR="0017638A">
        <w:rPr>
          <w:rFonts w:ascii="Arial" w:hAnsi="Arial"/>
          <w:sz w:val="24"/>
          <w:szCs w:val="24"/>
        </w:rPr>
        <w:t xml:space="preserve">1 </w:t>
      </w:r>
      <w:r w:rsidRPr="00C432D6">
        <w:rPr>
          <w:rFonts w:ascii="Arial" w:hAnsi="Arial"/>
          <w:sz w:val="24"/>
          <w:szCs w:val="24"/>
        </w:rPr>
        <w:t xml:space="preserve">to </w:t>
      </w:r>
      <w:r w:rsidR="00671DB3">
        <w:rPr>
          <w:rFonts w:ascii="Arial" w:hAnsi="Arial"/>
          <w:sz w:val="24"/>
          <w:szCs w:val="24"/>
        </w:rPr>
        <w:t>4</w:t>
      </w:r>
      <w:r w:rsidR="002F7A40" w:rsidRPr="00C432D6">
        <w:rPr>
          <w:rFonts w:ascii="Arial" w:hAnsi="Arial"/>
          <w:sz w:val="24"/>
          <w:szCs w:val="24"/>
        </w:rPr>
        <w:t xml:space="preserve"> above</w:t>
      </w:r>
      <w:r w:rsidR="0017638A">
        <w:rPr>
          <w:rFonts w:ascii="Arial" w:hAnsi="Arial"/>
          <w:sz w:val="24"/>
          <w:szCs w:val="24"/>
        </w:rPr>
        <w:t xml:space="preserve"> and 7</w:t>
      </w:r>
      <w:r w:rsidR="002F7A40" w:rsidRPr="00C432D6">
        <w:rPr>
          <w:rFonts w:ascii="Arial" w:hAnsi="Arial"/>
          <w:sz w:val="24"/>
          <w:szCs w:val="24"/>
        </w:rPr>
        <w:t xml:space="preserve">, a Buyer may award a Call-Off Contract with the Supplier by sending (including electronically) a signed order form substantially in the form (as may be amended or refined by the Buyer in accordance with </w:t>
      </w:r>
      <w:r w:rsidRPr="00C432D6">
        <w:rPr>
          <w:rFonts w:ascii="Arial" w:hAnsi="Arial"/>
          <w:sz w:val="24"/>
          <w:szCs w:val="24"/>
        </w:rPr>
        <w:t>Paragraph</w:t>
      </w:r>
      <w:r w:rsidR="002F7A40" w:rsidRPr="00C432D6">
        <w:rPr>
          <w:rFonts w:ascii="Arial" w:hAnsi="Arial"/>
          <w:sz w:val="24"/>
          <w:szCs w:val="24"/>
        </w:rPr>
        <w:t xml:space="preserve"> </w:t>
      </w:r>
      <w:r w:rsidR="00671DB3">
        <w:rPr>
          <w:rFonts w:ascii="Arial" w:hAnsi="Arial"/>
          <w:sz w:val="24"/>
          <w:szCs w:val="24"/>
        </w:rPr>
        <w:t>2</w:t>
      </w:r>
      <w:r w:rsidRPr="00C432D6">
        <w:rPr>
          <w:rFonts w:ascii="Arial" w:hAnsi="Arial"/>
          <w:sz w:val="24"/>
          <w:szCs w:val="24"/>
        </w:rPr>
        <w:t>.1.2</w:t>
      </w:r>
      <w:r w:rsidR="002F7A40" w:rsidRPr="00C432D6">
        <w:rPr>
          <w:rFonts w:ascii="Arial" w:hAnsi="Arial"/>
          <w:sz w:val="24"/>
          <w:szCs w:val="24"/>
        </w:rPr>
        <w:t xml:space="preserve"> above) of the Order Form </w:t>
      </w:r>
      <w:r w:rsidR="00813384">
        <w:rPr>
          <w:rFonts w:ascii="Arial" w:hAnsi="Arial"/>
          <w:sz w:val="24"/>
          <w:szCs w:val="24"/>
        </w:rPr>
        <w:t>t</w:t>
      </w:r>
      <w:r w:rsidR="002F7A40" w:rsidRPr="00C432D6">
        <w:rPr>
          <w:rFonts w:ascii="Arial" w:hAnsi="Arial"/>
          <w:sz w:val="24"/>
          <w:szCs w:val="24"/>
        </w:rPr>
        <w:t>emplate set out in Framework Schedule 6</w:t>
      </w:r>
      <w:r w:rsidR="00DF49C7">
        <w:rPr>
          <w:rFonts w:ascii="Arial" w:hAnsi="Arial"/>
          <w:sz w:val="24"/>
          <w:szCs w:val="24"/>
        </w:rPr>
        <w:t>A</w:t>
      </w:r>
      <w:r w:rsidR="002F7A40" w:rsidRPr="00C432D6">
        <w:rPr>
          <w:rFonts w:ascii="Arial" w:hAnsi="Arial"/>
          <w:sz w:val="24"/>
          <w:szCs w:val="24"/>
        </w:rPr>
        <w:t xml:space="preserve"> (</w:t>
      </w:r>
      <w:r w:rsidR="00DF49C7">
        <w:rPr>
          <w:rFonts w:ascii="Arial" w:hAnsi="Arial"/>
          <w:sz w:val="24"/>
          <w:szCs w:val="24"/>
        </w:rPr>
        <w:t xml:space="preserve">Health </w:t>
      </w:r>
      <w:r w:rsidR="002F7A40" w:rsidRPr="00C432D6">
        <w:rPr>
          <w:rFonts w:ascii="Arial" w:hAnsi="Arial"/>
          <w:sz w:val="24"/>
          <w:szCs w:val="24"/>
        </w:rPr>
        <w:t xml:space="preserve">Order Form </w:t>
      </w:r>
      <w:r w:rsidR="002F7A40" w:rsidRPr="00C432D6">
        <w:rPr>
          <w:rFonts w:ascii="Arial" w:hAnsi="Arial"/>
          <w:sz w:val="24"/>
          <w:szCs w:val="24"/>
        </w:rPr>
        <w:lastRenderedPageBreak/>
        <w:t>Template</w:t>
      </w:r>
      <w:r w:rsidR="00DF49C7">
        <w:rPr>
          <w:rFonts w:ascii="Arial" w:hAnsi="Arial"/>
          <w:sz w:val="24"/>
          <w:szCs w:val="24"/>
        </w:rPr>
        <w:t>, SOW Template</w:t>
      </w:r>
      <w:r w:rsidR="002F7A40" w:rsidRPr="00C432D6">
        <w:rPr>
          <w:rFonts w:ascii="Arial" w:hAnsi="Arial"/>
          <w:sz w:val="24"/>
          <w:szCs w:val="24"/>
        </w:rPr>
        <w:t xml:space="preserve"> and Call-Off Schedules)</w:t>
      </w:r>
      <w:r w:rsidR="00DF49C7">
        <w:rPr>
          <w:rFonts w:ascii="Arial" w:hAnsi="Arial"/>
          <w:sz w:val="24"/>
          <w:szCs w:val="24"/>
        </w:rPr>
        <w:t xml:space="preserve"> </w:t>
      </w:r>
      <w:r w:rsidR="00813384">
        <w:rPr>
          <w:rFonts w:ascii="Arial" w:hAnsi="Arial"/>
          <w:sz w:val="24"/>
          <w:szCs w:val="24"/>
        </w:rPr>
        <w:t>or</w:t>
      </w:r>
      <w:r w:rsidR="00DF49C7">
        <w:rPr>
          <w:rFonts w:ascii="Arial" w:hAnsi="Arial"/>
          <w:sz w:val="24"/>
          <w:szCs w:val="24"/>
        </w:rPr>
        <w:t xml:space="preserve"> Framework </w:t>
      </w:r>
      <w:proofErr w:type="spellStart"/>
      <w:r w:rsidR="00DF49C7">
        <w:rPr>
          <w:rFonts w:ascii="Arial" w:hAnsi="Arial"/>
          <w:sz w:val="24"/>
          <w:szCs w:val="24"/>
        </w:rPr>
        <w:t>Schdule</w:t>
      </w:r>
      <w:proofErr w:type="spellEnd"/>
      <w:r w:rsidR="00DF49C7">
        <w:rPr>
          <w:rFonts w:ascii="Arial" w:hAnsi="Arial"/>
          <w:sz w:val="24"/>
          <w:szCs w:val="24"/>
        </w:rPr>
        <w:t xml:space="preserve"> 6B (Order Form Template, SOW Template and Call-Off Schedules)</w:t>
      </w:r>
      <w:r w:rsidR="002F7A40" w:rsidRPr="00C432D6">
        <w:rPr>
          <w:rFonts w:ascii="Arial" w:hAnsi="Arial"/>
          <w:sz w:val="24"/>
          <w:szCs w:val="24"/>
        </w:rPr>
        <w:t>.</w:t>
      </w:r>
    </w:p>
    <w:p w14:paraId="6FD2D119" w14:textId="77777777" w:rsidR="005A3C6A" w:rsidRPr="00C432D6" w:rsidRDefault="002F7A40" w:rsidP="00EC2F60">
      <w:pPr>
        <w:pStyle w:val="GPSL2Numbered"/>
        <w:numPr>
          <w:ilvl w:val="1"/>
          <w:numId w:val="13"/>
        </w:numPr>
        <w:ind w:left="1276" w:hanging="556"/>
        <w:jc w:val="left"/>
        <w:rPr>
          <w:rFonts w:ascii="Arial" w:hAnsi="Arial"/>
          <w:sz w:val="24"/>
          <w:szCs w:val="24"/>
        </w:rPr>
      </w:pPr>
      <w:r w:rsidRPr="00C432D6">
        <w:rPr>
          <w:rFonts w:ascii="Arial" w:hAnsi="Arial"/>
          <w:sz w:val="24"/>
          <w:szCs w:val="24"/>
        </w:rPr>
        <w:t xml:space="preserve">The Parties agree that any document or communication (including any document or communication in the apparent form of a Call-Off Contract) which is not as described in this </w:t>
      </w:r>
      <w:r w:rsidR="006105F0" w:rsidRPr="00C432D6">
        <w:rPr>
          <w:rFonts w:ascii="Arial" w:hAnsi="Arial"/>
          <w:sz w:val="24"/>
          <w:szCs w:val="24"/>
        </w:rPr>
        <w:t>Paragraph</w:t>
      </w:r>
      <w:r w:rsidRPr="00C432D6">
        <w:rPr>
          <w:rFonts w:ascii="Arial" w:hAnsi="Arial"/>
          <w:sz w:val="24"/>
          <w:szCs w:val="24"/>
        </w:rPr>
        <w:t xml:space="preserve"> </w:t>
      </w:r>
      <w:r w:rsidR="00671DB3">
        <w:rPr>
          <w:rFonts w:ascii="Arial" w:hAnsi="Arial"/>
          <w:sz w:val="24"/>
          <w:szCs w:val="24"/>
        </w:rPr>
        <w:t>5</w:t>
      </w:r>
      <w:r w:rsidRPr="00C432D6">
        <w:rPr>
          <w:rFonts w:ascii="Arial" w:hAnsi="Arial"/>
          <w:sz w:val="24"/>
          <w:szCs w:val="24"/>
        </w:rPr>
        <w:t xml:space="preserve"> shall not constitute a Call-Off Contract under this Contract.</w:t>
      </w:r>
      <w:bookmarkEnd w:id="5"/>
    </w:p>
    <w:p w14:paraId="05ACA060" w14:textId="77777777" w:rsidR="002527E1" w:rsidRPr="00C432D6" w:rsidRDefault="002F7A40" w:rsidP="00EC2F60">
      <w:pPr>
        <w:pStyle w:val="GPSL2Numbered"/>
        <w:numPr>
          <w:ilvl w:val="1"/>
          <w:numId w:val="13"/>
        </w:numPr>
        <w:ind w:left="1276" w:hanging="556"/>
        <w:jc w:val="left"/>
        <w:rPr>
          <w:rFonts w:ascii="Arial" w:hAnsi="Arial"/>
          <w:sz w:val="24"/>
          <w:szCs w:val="24"/>
        </w:rPr>
      </w:pPr>
      <w:bookmarkStart w:id="6" w:name="_Ref366090373"/>
      <w:r w:rsidRPr="00C432D6">
        <w:rPr>
          <w:rFonts w:ascii="Arial" w:hAnsi="Arial"/>
          <w:sz w:val="24"/>
          <w:szCs w:val="24"/>
        </w:rPr>
        <w:t xml:space="preserve">On receipt of an order form as described in </w:t>
      </w:r>
      <w:r w:rsidR="006105F0" w:rsidRPr="00C432D6">
        <w:rPr>
          <w:rFonts w:ascii="Arial" w:hAnsi="Arial"/>
          <w:sz w:val="24"/>
          <w:szCs w:val="24"/>
        </w:rPr>
        <w:t>Paragraph</w:t>
      </w:r>
      <w:r w:rsidRPr="00C432D6">
        <w:rPr>
          <w:rFonts w:ascii="Arial" w:hAnsi="Arial"/>
          <w:sz w:val="24"/>
          <w:szCs w:val="24"/>
        </w:rPr>
        <w:t xml:space="preserve"> </w:t>
      </w:r>
      <w:r w:rsidR="00671DB3">
        <w:rPr>
          <w:rFonts w:ascii="Arial" w:hAnsi="Arial"/>
          <w:sz w:val="24"/>
          <w:szCs w:val="24"/>
        </w:rPr>
        <w:t>5</w:t>
      </w:r>
      <w:r w:rsidR="006105F0" w:rsidRPr="00C432D6">
        <w:rPr>
          <w:rFonts w:ascii="Arial" w:hAnsi="Arial"/>
          <w:sz w:val="24"/>
          <w:szCs w:val="24"/>
        </w:rPr>
        <w:t>.1</w:t>
      </w:r>
      <w:r w:rsidRPr="00C432D6">
        <w:rPr>
          <w:rFonts w:ascii="Arial" w:hAnsi="Arial"/>
          <w:sz w:val="24"/>
          <w:szCs w:val="24"/>
        </w:rPr>
        <w:t xml:space="preserve"> from a Buyer the Supplier shall accept the Call-Off Contract by promptly signing and returning (including by electronic means) a copy of the order form to the Buyer concerned</w:t>
      </w:r>
      <w:r w:rsidR="002527E1" w:rsidRPr="00C432D6">
        <w:rPr>
          <w:rFonts w:ascii="Arial" w:hAnsi="Arial"/>
          <w:sz w:val="24"/>
          <w:szCs w:val="24"/>
        </w:rPr>
        <w:t>.</w:t>
      </w:r>
    </w:p>
    <w:bookmarkEnd w:id="6"/>
    <w:p w14:paraId="4A9132C1" w14:textId="305783A8" w:rsidR="002527E1" w:rsidRDefault="002527E1" w:rsidP="00EC2F60">
      <w:pPr>
        <w:pStyle w:val="GPSL2Numbered"/>
        <w:numPr>
          <w:ilvl w:val="1"/>
          <w:numId w:val="13"/>
        </w:numPr>
        <w:ind w:left="1276" w:hanging="556"/>
        <w:jc w:val="left"/>
        <w:rPr>
          <w:rFonts w:ascii="Arial" w:hAnsi="Arial"/>
          <w:sz w:val="24"/>
          <w:szCs w:val="24"/>
        </w:rPr>
      </w:pPr>
      <w:r w:rsidRPr="00C432D6">
        <w:rPr>
          <w:rFonts w:ascii="Arial" w:hAnsi="Arial"/>
          <w:sz w:val="24"/>
          <w:szCs w:val="24"/>
        </w:rPr>
        <w:t xml:space="preserve">On receipt of the countersigned Order Form from the Supplier, the Buyer shall send (including by electronic means) a written notice of receipt to the Supplier within two (2) Working Days and the Call </w:t>
      </w:r>
      <w:proofErr w:type="gramStart"/>
      <w:r w:rsidRPr="00C432D6">
        <w:rPr>
          <w:rFonts w:ascii="Arial" w:hAnsi="Arial"/>
          <w:sz w:val="24"/>
          <w:szCs w:val="24"/>
        </w:rPr>
        <w:t>Off</w:t>
      </w:r>
      <w:proofErr w:type="gramEnd"/>
      <w:r w:rsidRPr="00C432D6">
        <w:rPr>
          <w:rFonts w:ascii="Arial" w:hAnsi="Arial"/>
          <w:sz w:val="24"/>
          <w:szCs w:val="24"/>
        </w:rPr>
        <w:t xml:space="preserve"> Contract shall be formed with effect from the Call</w:t>
      </w:r>
      <w:r w:rsidR="00DF49C7">
        <w:rPr>
          <w:rFonts w:ascii="Arial" w:hAnsi="Arial"/>
          <w:sz w:val="24"/>
          <w:szCs w:val="24"/>
        </w:rPr>
        <w:t>-</w:t>
      </w:r>
      <w:r w:rsidRPr="00C432D6">
        <w:rPr>
          <w:rFonts w:ascii="Arial" w:hAnsi="Arial"/>
          <w:sz w:val="24"/>
          <w:szCs w:val="24"/>
        </w:rPr>
        <w:t>Off Start Date stated in the Order Form.</w:t>
      </w:r>
    </w:p>
    <w:p w14:paraId="3F54F293" w14:textId="77777777" w:rsidR="006D20D3" w:rsidRPr="00C432D6" w:rsidRDefault="006D20D3" w:rsidP="00790F1B">
      <w:pPr>
        <w:pStyle w:val="GPSL2Numbered"/>
        <w:ind w:left="1276" w:firstLine="0"/>
        <w:jc w:val="right"/>
        <w:rPr>
          <w:rFonts w:ascii="Arial" w:hAnsi="Arial"/>
          <w:sz w:val="24"/>
          <w:szCs w:val="24"/>
        </w:rPr>
      </w:pPr>
    </w:p>
    <w:p w14:paraId="41F766FE" w14:textId="54D28015" w:rsidR="00F36346" w:rsidRPr="00F36346" w:rsidRDefault="00F36346" w:rsidP="003F08D1">
      <w:pPr>
        <w:pStyle w:val="GPSL1SCHEDULEHeading"/>
        <w:keepNext/>
        <w:numPr>
          <w:ilvl w:val="0"/>
          <w:numId w:val="13"/>
        </w:numPr>
        <w:jc w:val="left"/>
        <w:outlineLvl w:val="9"/>
        <w:rPr>
          <w:rFonts w:ascii="Arial" w:hAnsi="Arial"/>
          <w:b w:val="0"/>
          <w:caps w:val="0"/>
          <w:sz w:val="24"/>
          <w:szCs w:val="24"/>
        </w:rPr>
      </w:pPr>
      <w:r>
        <w:rPr>
          <w:rFonts w:ascii="Arial" w:hAnsi="Arial"/>
          <w:caps w:val="0"/>
          <w:sz w:val="24"/>
          <w:szCs w:val="24"/>
        </w:rPr>
        <w:t>Creating a Statement of Work</w:t>
      </w:r>
    </w:p>
    <w:p w14:paraId="2CC697C2" w14:textId="5A6357EA" w:rsidR="003D622F" w:rsidRDefault="00717F65" w:rsidP="00D17F1D">
      <w:pPr>
        <w:pStyle w:val="GPSL1SCHEDULEHeading"/>
        <w:keepNext/>
        <w:ind w:left="1276" w:hanging="567"/>
        <w:jc w:val="left"/>
        <w:outlineLvl w:val="9"/>
        <w:rPr>
          <w:rFonts w:ascii="Arial" w:hAnsi="Arial"/>
          <w:b w:val="0"/>
          <w:caps w:val="0"/>
          <w:sz w:val="24"/>
          <w:szCs w:val="24"/>
        </w:rPr>
      </w:pPr>
      <w:r>
        <w:rPr>
          <w:rFonts w:ascii="Arial" w:hAnsi="Arial"/>
          <w:b w:val="0"/>
          <w:caps w:val="0"/>
          <w:sz w:val="24"/>
          <w:szCs w:val="24"/>
        </w:rPr>
        <w:t>6</w:t>
      </w:r>
      <w:r w:rsidR="00D17F1D">
        <w:rPr>
          <w:rFonts w:ascii="Arial" w:hAnsi="Arial"/>
          <w:b w:val="0"/>
          <w:caps w:val="0"/>
          <w:sz w:val="24"/>
          <w:szCs w:val="24"/>
        </w:rPr>
        <w:t>.1</w:t>
      </w:r>
      <w:r w:rsidR="00D17F1D">
        <w:rPr>
          <w:rFonts w:ascii="Arial" w:hAnsi="Arial"/>
          <w:b w:val="0"/>
          <w:caps w:val="0"/>
          <w:sz w:val="24"/>
          <w:szCs w:val="24"/>
        </w:rPr>
        <w:tab/>
      </w:r>
      <w:r w:rsidR="003D622F" w:rsidRPr="00717F65">
        <w:rPr>
          <w:rFonts w:ascii="Arial" w:hAnsi="Arial"/>
          <w:b w:val="0"/>
          <w:caps w:val="0"/>
          <w:sz w:val="24"/>
          <w:szCs w:val="24"/>
        </w:rPr>
        <w:t xml:space="preserve">Subject to Paragraph </w:t>
      </w:r>
      <w:r w:rsidRPr="00717F65">
        <w:rPr>
          <w:rFonts w:ascii="Arial" w:hAnsi="Arial"/>
          <w:b w:val="0"/>
          <w:caps w:val="0"/>
          <w:sz w:val="24"/>
          <w:szCs w:val="24"/>
        </w:rPr>
        <w:t>5</w:t>
      </w:r>
      <w:r w:rsidR="003D622F" w:rsidRPr="00717F65">
        <w:rPr>
          <w:rFonts w:ascii="Arial" w:hAnsi="Arial"/>
          <w:b w:val="0"/>
          <w:caps w:val="0"/>
          <w:sz w:val="24"/>
          <w:szCs w:val="24"/>
        </w:rPr>
        <w:t xml:space="preserve"> above</w:t>
      </w:r>
      <w:r w:rsidR="003D622F">
        <w:rPr>
          <w:rFonts w:ascii="Arial" w:hAnsi="Arial"/>
          <w:b w:val="0"/>
          <w:caps w:val="0"/>
          <w:sz w:val="24"/>
          <w:szCs w:val="24"/>
        </w:rPr>
        <w:t>, a B</w:t>
      </w:r>
      <w:r w:rsidR="004D4E06">
        <w:rPr>
          <w:rFonts w:ascii="Arial" w:hAnsi="Arial"/>
          <w:b w:val="0"/>
          <w:caps w:val="0"/>
          <w:sz w:val="24"/>
          <w:szCs w:val="24"/>
        </w:rPr>
        <w:t>u</w:t>
      </w:r>
      <w:r w:rsidR="003D622F">
        <w:rPr>
          <w:rFonts w:ascii="Arial" w:hAnsi="Arial"/>
          <w:b w:val="0"/>
          <w:caps w:val="0"/>
          <w:sz w:val="24"/>
          <w:szCs w:val="24"/>
        </w:rPr>
        <w:t xml:space="preserve">yer may execute a </w:t>
      </w:r>
      <w:r w:rsidR="008E5679">
        <w:rPr>
          <w:rFonts w:ascii="Arial" w:hAnsi="Arial"/>
          <w:b w:val="0"/>
          <w:caps w:val="0"/>
          <w:sz w:val="24"/>
          <w:szCs w:val="24"/>
        </w:rPr>
        <w:t>s</w:t>
      </w:r>
      <w:r w:rsidR="003D622F">
        <w:rPr>
          <w:rFonts w:ascii="Arial" w:hAnsi="Arial"/>
          <w:b w:val="0"/>
          <w:caps w:val="0"/>
          <w:sz w:val="24"/>
          <w:szCs w:val="24"/>
        </w:rPr>
        <w:t xml:space="preserve">tatement of </w:t>
      </w:r>
      <w:r w:rsidR="008E5679">
        <w:rPr>
          <w:rFonts w:ascii="Arial" w:hAnsi="Arial"/>
          <w:b w:val="0"/>
          <w:caps w:val="0"/>
          <w:sz w:val="24"/>
          <w:szCs w:val="24"/>
        </w:rPr>
        <w:t>w</w:t>
      </w:r>
      <w:r w:rsidR="003D622F">
        <w:rPr>
          <w:rFonts w:ascii="Arial" w:hAnsi="Arial"/>
          <w:b w:val="0"/>
          <w:caps w:val="0"/>
          <w:sz w:val="24"/>
          <w:szCs w:val="24"/>
        </w:rPr>
        <w:t>ork with the Supplier by sending (including electronically) a signed Statement of Work substantially in the form (as may be amended or refined</w:t>
      </w:r>
      <w:r w:rsidR="004D4E06">
        <w:rPr>
          <w:rFonts w:ascii="Arial" w:hAnsi="Arial"/>
          <w:b w:val="0"/>
          <w:caps w:val="0"/>
          <w:sz w:val="24"/>
          <w:szCs w:val="24"/>
        </w:rPr>
        <w:t xml:space="preserve"> </w:t>
      </w:r>
      <w:r w:rsidR="003D622F">
        <w:rPr>
          <w:rFonts w:ascii="Arial" w:hAnsi="Arial"/>
          <w:b w:val="0"/>
          <w:caps w:val="0"/>
          <w:sz w:val="24"/>
          <w:szCs w:val="24"/>
        </w:rPr>
        <w:t xml:space="preserve">by the Buyer </w:t>
      </w:r>
      <w:r w:rsidR="004D4E06">
        <w:rPr>
          <w:rFonts w:ascii="Arial" w:hAnsi="Arial"/>
          <w:b w:val="0"/>
          <w:caps w:val="0"/>
          <w:sz w:val="24"/>
          <w:szCs w:val="24"/>
        </w:rPr>
        <w:t>(</w:t>
      </w:r>
      <w:r w:rsidR="003D622F" w:rsidRPr="00790F1B">
        <w:rPr>
          <w:rFonts w:ascii="Arial" w:hAnsi="Arial"/>
          <w:b w:val="0"/>
          <w:caps w:val="0"/>
          <w:sz w:val="24"/>
          <w:szCs w:val="24"/>
        </w:rPr>
        <w:t>in accordance with Paragraph 2.1.2 above</w:t>
      </w:r>
      <w:r w:rsidR="003D622F">
        <w:rPr>
          <w:rFonts w:ascii="Arial" w:hAnsi="Arial"/>
          <w:b w:val="0"/>
          <w:caps w:val="0"/>
          <w:sz w:val="24"/>
          <w:szCs w:val="24"/>
        </w:rPr>
        <w:t>) of the Statement of Work Temp</w:t>
      </w:r>
      <w:r w:rsidR="00D537E5">
        <w:rPr>
          <w:rFonts w:ascii="Arial" w:hAnsi="Arial"/>
          <w:b w:val="0"/>
          <w:caps w:val="0"/>
          <w:sz w:val="24"/>
          <w:szCs w:val="24"/>
        </w:rPr>
        <w:t>l</w:t>
      </w:r>
      <w:r w:rsidR="003D622F">
        <w:rPr>
          <w:rFonts w:ascii="Arial" w:hAnsi="Arial"/>
          <w:b w:val="0"/>
          <w:caps w:val="0"/>
          <w:sz w:val="24"/>
          <w:szCs w:val="24"/>
        </w:rPr>
        <w:t>ate set out in Framework Schedule 6</w:t>
      </w:r>
      <w:r w:rsidR="00813384">
        <w:rPr>
          <w:rFonts w:ascii="Arial" w:hAnsi="Arial"/>
          <w:b w:val="0"/>
          <w:caps w:val="0"/>
          <w:sz w:val="24"/>
          <w:szCs w:val="24"/>
        </w:rPr>
        <w:t>A</w:t>
      </w:r>
      <w:r w:rsidR="003D622F">
        <w:rPr>
          <w:rFonts w:ascii="Arial" w:hAnsi="Arial"/>
          <w:b w:val="0"/>
          <w:caps w:val="0"/>
          <w:sz w:val="24"/>
          <w:szCs w:val="24"/>
        </w:rPr>
        <w:t xml:space="preserve"> (</w:t>
      </w:r>
      <w:r w:rsidR="00813384">
        <w:rPr>
          <w:rFonts w:ascii="Arial" w:hAnsi="Arial"/>
          <w:b w:val="0"/>
          <w:caps w:val="0"/>
          <w:sz w:val="24"/>
          <w:szCs w:val="24"/>
        </w:rPr>
        <w:t xml:space="preserve">Health </w:t>
      </w:r>
      <w:r w:rsidR="003D622F">
        <w:rPr>
          <w:rFonts w:ascii="Arial" w:hAnsi="Arial"/>
          <w:b w:val="0"/>
          <w:caps w:val="0"/>
          <w:sz w:val="24"/>
          <w:szCs w:val="24"/>
        </w:rPr>
        <w:t>Order Form Template, Statement of Work Temp</w:t>
      </w:r>
      <w:r w:rsidR="00DF49C7">
        <w:rPr>
          <w:rFonts w:ascii="Arial" w:hAnsi="Arial"/>
          <w:b w:val="0"/>
          <w:caps w:val="0"/>
          <w:sz w:val="24"/>
          <w:szCs w:val="24"/>
        </w:rPr>
        <w:t>l</w:t>
      </w:r>
      <w:r w:rsidR="003D622F">
        <w:rPr>
          <w:rFonts w:ascii="Arial" w:hAnsi="Arial"/>
          <w:b w:val="0"/>
          <w:caps w:val="0"/>
          <w:sz w:val="24"/>
          <w:szCs w:val="24"/>
        </w:rPr>
        <w:t>ate and Call-Off Schedules)</w:t>
      </w:r>
      <w:r w:rsidR="00813384">
        <w:rPr>
          <w:rFonts w:ascii="Arial" w:hAnsi="Arial"/>
          <w:b w:val="0"/>
          <w:caps w:val="0"/>
          <w:sz w:val="24"/>
          <w:szCs w:val="24"/>
        </w:rPr>
        <w:t xml:space="preserve"> or Call-Off Schedule 6B (Order Form Template, Statement of Work Template and Call-Off Schedules)</w:t>
      </w:r>
      <w:r w:rsidR="003D622F">
        <w:rPr>
          <w:rFonts w:ascii="Arial" w:hAnsi="Arial"/>
          <w:b w:val="0"/>
          <w:caps w:val="0"/>
          <w:sz w:val="24"/>
          <w:szCs w:val="24"/>
        </w:rPr>
        <w:t>.</w:t>
      </w:r>
    </w:p>
    <w:p w14:paraId="2655D8D5" w14:textId="634519B1" w:rsidR="004D4E06" w:rsidRDefault="004D4E06" w:rsidP="00D17F1D">
      <w:pPr>
        <w:pStyle w:val="GPSL1SCHEDULEHeading"/>
        <w:keepNext/>
        <w:ind w:left="1276" w:hanging="567"/>
        <w:jc w:val="left"/>
        <w:outlineLvl w:val="9"/>
        <w:rPr>
          <w:rFonts w:ascii="Arial" w:hAnsi="Arial"/>
          <w:b w:val="0"/>
          <w:caps w:val="0"/>
          <w:sz w:val="24"/>
          <w:szCs w:val="24"/>
        </w:rPr>
      </w:pPr>
      <w:r>
        <w:rPr>
          <w:rFonts w:ascii="Arial" w:hAnsi="Arial"/>
          <w:b w:val="0"/>
          <w:caps w:val="0"/>
          <w:sz w:val="24"/>
          <w:szCs w:val="24"/>
        </w:rPr>
        <w:t>6.</w:t>
      </w:r>
      <w:r w:rsidR="00D537E5">
        <w:rPr>
          <w:rFonts w:ascii="Arial" w:hAnsi="Arial"/>
          <w:b w:val="0"/>
          <w:caps w:val="0"/>
          <w:sz w:val="24"/>
          <w:szCs w:val="24"/>
        </w:rPr>
        <w:t>2</w:t>
      </w:r>
      <w:r>
        <w:rPr>
          <w:rFonts w:ascii="Arial" w:hAnsi="Arial"/>
          <w:b w:val="0"/>
          <w:caps w:val="0"/>
          <w:sz w:val="24"/>
          <w:szCs w:val="24"/>
        </w:rPr>
        <w:tab/>
        <w:t>The Parties agree that any document or communication (including any document or communication in th</w:t>
      </w:r>
      <w:r w:rsidR="008E5679">
        <w:rPr>
          <w:rFonts w:ascii="Arial" w:hAnsi="Arial"/>
          <w:b w:val="0"/>
          <w:caps w:val="0"/>
          <w:sz w:val="24"/>
          <w:szCs w:val="24"/>
        </w:rPr>
        <w:t xml:space="preserve">e apparent form of a Statement </w:t>
      </w:r>
      <w:r>
        <w:rPr>
          <w:rFonts w:ascii="Arial" w:hAnsi="Arial"/>
          <w:b w:val="0"/>
          <w:caps w:val="0"/>
          <w:sz w:val="24"/>
          <w:szCs w:val="24"/>
        </w:rPr>
        <w:t>o</w:t>
      </w:r>
      <w:r w:rsidR="008E5679">
        <w:rPr>
          <w:rFonts w:ascii="Arial" w:hAnsi="Arial"/>
          <w:b w:val="0"/>
          <w:caps w:val="0"/>
          <w:sz w:val="24"/>
          <w:szCs w:val="24"/>
        </w:rPr>
        <w:t>f</w:t>
      </w:r>
      <w:r>
        <w:rPr>
          <w:rFonts w:ascii="Arial" w:hAnsi="Arial"/>
          <w:b w:val="0"/>
          <w:caps w:val="0"/>
          <w:sz w:val="24"/>
          <w:szCs w:val="24"/>
        </w:rPr>
        <w:t xml:space="preserve"> Work) which is not as described in this Paragraph 6 sha</w:t>
      </w:r>
      <w:r w:rsidR="008E5679">
        <w:rPr>
          <w:rFonts w:ascii="Arial" w:hAnsi="Arial"/>
          <w:b w:val="0"/>
          <w:caps w:val="0"/>
          <w:sz w:val="24"/>
          <w:szCs w:val="24"/>
        </w:rPr>
        <w:t>l</w:t>
      </w:r>
      <w:r>
        <w:rPr>
          <w:rFonts w:ascii="Arial" w:hAnsi="Arial"/>
          <w:b w:val="0"/>
          <w:caps w:val="0"/>
          <w:sz w:val="24"/>
          <w:szCs w:val="24"/>
        </w:rPr>
        <w:t>l not constitute a Statement of Work under this Contract.</w:t>
      </w:r>
    </w:p>
    <w:p w14:paraId="03CD8301" w14:textId="7A6C8305" w:rsidR="004D4E06" w:rsidRDefault="00D537E5" w:rsidP="00D17F1D">
      <w:pPr>
        <w:pStyle w:val="GPSL1SCHEDULEHeading"/>
        <w:keepNext/>
        <w:ind w:left="1276" w:hanging="567"/>
        <w:jc w:val="left"/>
        <w:outlineLvl w:val="9"/>
        <w:rPr>
          <w:rFonts w:ascii="Arial" w:hAnsi="Arial"/>
          <w:b w:val="0"/>
          <w:caps w:val="0"/>
          <w:sz w:val="24"/>
          <w:szCs w:val="24"/>
        </w:rPr>
      </w:pPr>
      <w:r>
        <w:rPr>
          <w:rFonts w:ascii="Arial" w:hAnsi="Arial"/>
          <w:b w:val="0"/>
          <w:caps w:val="0"/>
          <w:sz w:val="24"/>
          <w:szCs w:val="24"/>
        </w:rPr>
        <w:t>6.3</w:t>
      </w:r>
      <w:r w:rsidR="004D4E06">
        <w:rPr>
          <w:rFonts w:ascii="Arial" w:hAnsi="Arial"/>
          <w:b w:val="0"/>
          <w:caps w:val="0"/>
          <w:sz w:val="24"/>
          <w:szCs w:val="24"/>
        </w:rPr>
        <w:tab/>
        <w:t>On receipt of a statement of work as described in Paragraph 6.1 from a Buyer the Supplier shall accept the Statement of Work by promptly signing and returning (including by electronic means) a copy of the statement of work to the Buyer concerned.</w:t>
      </w:r>
    </w:p>
    <w:p w14:paraId="743498C6" w14:textId="357119AE" w:rsidR="00D17F1D" w:rsidRPr="00F36346" w:rsidRDefault="00D537E5" w:rsidP="008E5679">
      <w:pPr>
        <w:pStyle w:val="GPSL1SCHEDULEHeading"/>
        <w:keepNext/>
        <w:ind w:left="1276" w:hanging="567"/>
        <w:jc w:val="left"/>
        <w:outlineLvl w:val="9"/>
        <w:rPr>
          <w:rFonts w:ascii="Arial" w:hAnsi="Arial"/>
          <w:b w:val="0"/>
          <w:caps w:val="0"/>
          <w:sz w:val="24"/>
          <w:szCs w:val="24"/>
        </w:rPr>
      </w:pPr>
      <w:r>
        <w:rPr>
          <w:rFonts w:ascii="Arial" w:hAnsi="Arial"/>
          <w:b w:val="0"/>
          <w:caps w:val="0"/>
          <w:sz w:val="24"/>
          <w:szCs w:val="24"/>
        </w:rPr>
        <w:t>6.4</w:t>
      </w:r>
      <w:r w:rsidR="008E5679">
        <w:rPr>
          <w:rFonts w:ascii="Arial" w:hAnsi="Arial"/>
          <w:b w:val="0"/>
          <w:caps w:val="0"/>
          <w:sz w:val="24"/>
          <w:szCs w:val="24"/>
        </w:rPr>
        <w:tab/>
        <w:t xml:space="preserve">On receipt of the countersigned Statement of Work from the Supplier, the Buyer </w:t>
      </w:r>
      <w:proofErr w:type="spellStart"/>
      <w:r w:rsidR="008E5679">
        <w:rPr>
          <w:rFonts w:ascii="Arial" w:hAnsi="Arial"/>
          <w:b w:val="0"/>
          <w:caps w:val="0"/>
          <w:sz w:val="24"/>
          <w:szCs w:val="24"/>
        </w:rPr>
        <w:t>shal</w:t>
      </w:r>
      <w:proofErr w:type="spellEnd"/>
      <w:r w:rsidR="008E5679">
        <w:rPr>
          <w:rFonts w:ascii="Arial" w:hAnsi="Arial"/>
          <w:b w:val="0"/>
          <w:caps w:val="0"/>
          <w:sz w:val="24"/>
          <w:szCs w:val="24"/>
        </w:rPr>
        <w:t xml:space="preserve"> send (including by electronic means) a written notice of receipt to the Supplier within two (2) Working Days and the Statement of </w:t>
      </w:r>
      <w:r w:rsidR="008E5679">
        <w:rPr>
          <w:rFonts w:ascii="Arial" w:hAnsi="Arial"/>
          <w:b w:val="0"/>
          <w:caps w:val="0"/>
          <w:sz w:val="24"/>
          <w:szCs w:val="24"/>
        </w:rPr>
        <w:lastRenderedPageBreak/>
        <w:t>Work shall be formed with effect from the SOW Start Date stated in the Statement of Work.</w:t>
      </w:r>
    </w:p>
    <w:p w14:paraId="38EAD0C9" w14:textId="2139D043" w:rsidR="00E975E6" w:rsidRPr="003F08D1" w:rsidRDefault="009D071E" w:rsidP="003F08D1">
      <w:pPr>
        <w:pStyle w:val="GPSL1SCHEDULEHeading"/>
        <w:keepNext/>
        <w:numPr>
          <w:ilvl w:val="0"/>
          <w:numId w:val="13"/>
        </w:numPr>
        <w:jc w:val="left"/>
        <w:outlineLvl w:val="9"/>
        <w:rPr>
          <w:rFonts w:ascii="Arial" w:hAnsi="Arial"/>
          <w:sz w:val="24"/>
          <w:szCs w:val="24"/>
        </w:rPr>
      </w:pPr>
      <w:r w:rsidRPr="009D071E">
        <w:rPr>
          <w:rFonts w:ascii="Arial" w:hAnsi="Arial"/>
          <w:caps w:val="0"/>
          <w:sz w:val="24"/>
          <w:szCs w:val="24"/>
        </w:rPr>
        <w:t xml:space="preserve">Non-Participation </w:t>
      </w:r>
      <w:r w:rsidR="00582D3C">
        <w:rPr>
          <w:rFonts w:ascii="Arial" w:hAnsi="Arial"/>
          <w:caps w:val="0"/>
          <w:sz w:val="24"/>
          <w:szCs w:val="24"/>
        </w:rPr>
        <w:t xml:space="preserve">and Supplier Misconduct </w:t>
      </w:r>
    </w:p>
    <w:p w14:paraId="235891A1" w14:textId="14705A75" w:rsidR="004F4AEE" w:rsidRDefault="00D17F1D" w:rsidP="00E975E6">
      <w:pPr>
        <w:pStyle w:val="GPSL1SCHEDULEHeading"/>
        <w:keepNext/>
        <w:ind w:left="1276" w:hanging="567"/>
        <w:jc w:val="left"/>
        <w:outlineLvl w:val="9"/>
        <w:rPr>
          <w:rFonts w:ascii="Arial" w:hAnsi="Arial"/>
          <w:b w:val="0"/>
          <w:caps w:val="0"/>
          <w:sz w:val="24"/>
          <w:szCs w:val="24"/>
        </w:rPr>
      </w:pPr>
      <w:r>
        <w:rPr>
          <w:rFonts w:ascii="Arial" w:hAnsi="Arial"/>
          <w:b w:val="0"/>
          <w:caps w:val="0"/>
          <w:sz w:val="24"/>
          <w:szCs w:val="24"/>
        </w:rPr>
        <w:t>7</w:t>
      </w:r>
      <w:r w:rsidR="00E975E6">
        <w:rPr>
          <w:rFonts w:ascii="Arial" w:hAnsi="Arial"/>
          <w:b w:val="0"/>
          <w:caps w:val="0"/>
          <w:sz w:val="24"/>
          <w:szCs w:val="24"/>
        </w:rPr>
        <w:t>.1</w:t>
      </w:r>
      <w:r w:rsidR="003F08D1">
        <w:rPr>
          <w:rFonts w:ascii="Arial" w:hAnsi="Arial"/>
          <w:b w:val="0"/>
          <w:caps w:val="0"/>
          <w:sz w:val="24"/>
          <w:szCs w:val="24"/>
        </w:rPr>
        <w:tab/>
      </w:r>
      <w:r w:rsidR="00E975E6">
        <w:rPr>
          <w:rFonts w:ascii="Arial" w:hAnsi="Arial"/>
          <w:b w:val="0"/>
          <w:caps w:val="0"/>
          <w:sz w:val="24"/>
          <w:szCs w:val="24"/>
        </w:rPr>
        <w:t>Where a Supplier fails to</w:t>
      </w:r>
      <w:r w:rsidR="004F4AEE">
        <w:rPr>
          <w:rFonts w:ascii="Arial" w:hAnsi="Arial"/>
          <w:b w:val="0"/>
          <w:caps w:val="0"/>
          <w:sz w:val="24"/>
          <w:szCs w:val="24"/>
        </w:rPr>
        <w:t>:</w:t>
      </w:r>
    </w:p>
    <w:p w14:paraId="17D78277" w14:textId="7099C603" w:rsidR="004F4AEE" w:rsidRDefault="00D17F1D" w:rsidP="004F4AEE">
      <w:pPr>
        <w:pStyle w:val="GPSL1SCHEDULEHeading"/>
        <w:keepNext/>
        <w:ind w:left="1843" w:hanging="567"/>
        <w:jc w:val="left"/>
        <w:outlineLvl w:val="9"/>
        <w:rPr>
          <w:rFonts w:ascii="Arial" w:hAnsi="Arial"/>
          <w:b w:val="0"/>
          <w:caps w:val="0"/>
          <w:sz w:val="24"/>
          <w:szCs w:val="24"/>
        </w:rPr>
      </w:pPr>
      <w:r>
        <w:rPr>
          <w:rFonts w:ascii="Arial" w:hAnsi="Arial"/>
          <w:b w:val="0"/>
          <w:caps w:val="0"/>
          <w:sz w:val="24"/>
          <w:szCs w:val="24"/>
        </w:rPr>
        <w:t>7</w:t>
      </w:r>
      <w:r w:rsidR="004F4AEE">
        <w:rPr>
          <w:rFonts w:ascii="Arial" w:hAnsi="Arial"/>
          <w:b w:val="0"/>
          <w:caps w:val="0"/>
          <w:sz w:val="24"/>
          <w:szCs w:val="24"/>
        </w:rPr>
        <w:t>.1.1</w:t>
      </w:r>
      <w:r w:rsidR="004F4AEE">
        <w:rPr>
          <w:rFonts w:ascii="Arial" w:hAnsi="Arial"/>
          <w:b w:val="0"/>
          <w:caps w:val="0"/>
          <w:sz w:val="24"/>
          <w:szCs w:val="24"/>
        </w:rPr>
        <w:tab/>
      </w:r>
      <w:proofErr w:type="gramStart"/>
      <w:r w:rsidR="00E975E6">
        <w:rPr>
          <w:rFonts w:ascii="Arial" w:hAnsi="Arial"/>
          <w:b w:val="0"/>
          <w:caps w:val="0"/>
          <w:sz w:val="24"/>
          <w:szCs w:val="24"/>
        </w:rPr>
        <w:t>participate</w:t>
      </w:r>
      <w:proofErr w:type="gramEnd"/>
      <w:r w:rsidR="00E975E6">
        <w:rPr>
          <w:rFonts w:ascii="Arial" w:hAnsi="Arial"/>
          <w:b w:val="0"/>
          <w:caps w:val="0"/>
          <w:sz w:val="24"/>
          <w:szCs w:val="24"/>
        </w:rPr>
        <w:t xml:space="preserve"> in a</w:t>
      </w:r>
      <w:r w:rsidR="003F08D1">
        <w:rPr>
          <w:rFonts w:ascii="Arial" w:hAnsi="Arial"/>
          <w:b w:val="0"/>
          <w:caps w:val="0"/>
          <w:sz w:val="24"/>
          <w:szCs w:val="24"/>
        </w:rPr>
        <w:t>ny</w:t>
      </w:r>
      <w:r w:rsidR="00E975E6">
        <w:rPr>
          <w:rFonts w:ascii="Arial" w:hAnsi="Arial"/>
          <w:b w:val="0"/>
          <w:caps w:val="0"/>
          <w:sz w:val="24"/>
          <w:szCs w:val="24"/>
        </w:rPr>
        <w:t xml:space="preserve"> Furt</w:t>
      </w:r>
      <w:r w:rsidR="003F08D1">
        <w:rPr>
          <w:rFonts w:ascii="Arial" w:hAnsi="Arial"/>
          <w:b w:val="0"/>
          <w:caps w:val="0"/>
          <w:sz w:val="24"/>
          <w:szCs w:val="24"/>
        </w:rPr>
        <w:t>h</w:t>
      </w:r>
      <w:r w:rsidR="00E975E6">
        <w:rPr>
          <w:rFonts w:ascii="Arial" w:hAnsi="Arial"/>
          <w:b w:val="0"/>
          <w:caps w:val="0"/>
          <w:sz w:val="24"/>
          <w:szCs w:val="24"/>
        </w:rPr>
        <w:t>e</w:t>
      </w:r>
      <w:r w:rsidR="003F08D1">
        <w:rPr>
          <w:rFonts w:ascii="Arial" w:hAnsi="Arial"/>
          <w:b w:val="0"/>
          <w:caps w:val="0"/>
          <w:sz w:val="24"/>
          <w:szCs w:val="24"/>
        </w:rPr>
        <w:t>r Co</w:t>
      </w:r>
      <w:r w:rsidR="00E975E6">
        <w:rPr>
          <w:rFonts w:ascii="Arial" w:hAnsi="Arial"/>
          <w:b w:val="0"/>
          <w:caps w:val="0"/>
          <w:sz w:val="24"/>
          <w:szCs w:val="24"/>
        </w:rPr>
        <w:t>mpe</w:t>
      </w:r>
      <w:r w:rsidR="003F08D1">
        <w:rPr>
          <w:rFonts w:ascii="Arial" w:hAnsi="Arial"/>
          <w:b w:val="0"/>
          <w:caps w:val="0"/>
          <w:sz w:val="24"/>
          <w:szCs w:val="24"/>
        </w:rPr>
        <w:t>t</w:t>
      </w:r>
      <w:r w:rsidR="00E975E6">
        <w:rPr>
          <w:rFonts w:ascii="Arial" w:hAnsi="Arial"/>
          <w:b w:val="0"/>
          <w:caps w:val="0"/>
          <w:sz w:val="24"/>
          <w:szCs w:val="24"/>
        </w:rPr>
        <w:t xml:space="preserve">ition Procedure for any </w:t>
      </w:r>
      <w:r w:rsidR="00735F88">
        <w:rPr>
          <w:rFonts w:ascii="Arial" w:hAnsi="Arial"/>
          <w:b w:val="0"/>
          <w:caps w:val="0"/>
          <w:sz w:val="24"/>
          <w:szCs w:val="24"/>
        </w:rPr>
        <w:t>3</w:t>
      </w:r>
      <w:r w:rsidR="00E975E6">
        <w:rPr>
          <w:rFonts w:ascii="Arial" w:hAnsi="Arial"/>
          <w:b w:val="0"/>
          <w:caps w:val="0"/>
          <w:sz w:val="24"/>
          <w:szCs w:val="24"/>
        </w:rPr>
        <w:t xml:space="preserve"> Month consecutive period</w:t>
      </w:r>
      <w:r w:rsidR="004F4AEE">
        <w:rPr>
          <w:rFonts w:ascii="Arial" w:hAnsi="Arial"/>
          <w:b w:val="0"/>
          <w:caps w:val="0"/>
          <w:sz w:val="24"/>
          <w:szCs w:val="24"/>
        </w:rPr>
        <w:t>;</w:t>
      </w:r>
      <w:r w:rsidR="00E975E6">
        <w:rPr>
          <w:rFonts w:ascii="Arial" w:hAnsi="Arial"/>
          <w:b w:val="0"/>
          <w:caps w:val="0"/>
          <w:sz w:val="24"/>
          <w:szCs w:val="24"/>
        </w:rPr>
        <w:t xml:space="preserve"> or</w:t>
      </w:r>
    </w:p>
    <w:p w14:paraId="41B4D2D1" w14:textId="3DFB4F58" w:rsidR="00D52695" w:rsidRDefault="00D17F1D" w:rsidP="004F4AEE">
      <w:pPr>
        <w:pStyle w:val="GPSL1SCHEDULEHeading"/>
        <w:keepNext/>
        <w:ind w:left="1843" w:hanging="567"/>
        <w:jc w:val="left"/>
        <w:outlineLvl w:val="9"/>
        <w:rPr>
          <w:rFonts w:ascii="Arial" w:hAnsi="Arial"/>
          <w:b w:val="0"/>
          <w:caps w:val="0"/>
          <w:sz w:val="24"/>
          <w:szCs w:val="24"/>
        </w:rPr>
      </w:pPr>
      <w:r>
        <w:rPr>
          <w:rFonts w:ascii="Arial" w:hAnsi="Arial"/>
          <w:b w:val="0"/>
          <w:caps w:val="0"/>
          <w:sz w:val="24"/>
          <w:szCs w:val="24"/>
        </w:rPr>
        <w:t>7</w:t>
      </w:r>
      <w:r w:rsidR="004F4AEE">
        <w:rPr>
          <w:rFonts w:ascii="Arial" w:hAnsi="Arial"/>
          <w:b w:val="0"/>
          <w:caps w:val="0"/>
          <w:sz w:val="24"/>
          <w:szCs w:val="24"/>
        </w:rPr>
        <w:t>.1.2</w:t>
      </w:r>
      <w:r w:rsidR="004F4AEE">
        <w:rPr>
          <w:rFonts w:ascii="Arial" w:hAnsi="Arial"/>
          <w:b w:val="0"/>
          <w:caps w:val="0"/>
          <w:sz w:val="24"/>
          <w:szCs w:val="24"/>
        </w:rPr>
        <w:tab/>
      </w:r>
      <w:proofErr w:type="gramStart"/>
      <w:r w:rsidR="00E975E6">
        <w:rPr>
          <w:rFonts w:ascii="Arial" w:hAnsi="Arial"/>
          <w:b w:val="0"/>
          <w:caps w:val="0"/>
          <w:sz w:val="24"/>
          <w:szCs w:val="24"/>
        </w:rPr>
        <w:t>fails</w:t>
      </w:r>
      <w:proofErr w:type="gramEnd"/>
      <w:r w:rsidR="00E975E6">
        <w:rPr>
          <w:rFonts w:ascii="Arial" w:hAnsi="Arial"/>
          <w:b w:val="0"/>
          <w:caps w:val="0"/>
          <w:sz w:val="24"/>
          <w:szCs w:val="24"/>
        </w:rPr>
        <w:t xml:space="preserve"> to notify CCS of their reasons for not participating or withdrawing from participating</w:t>
      </w:r>
      <w:r w:rsidR="004F4AEE">
        <w:rPr>
          <w:rFonts w:ascii="Arial" w:hAnsi="Arial"/>
          <w:b w:val="0"/>
          <w:caps w:val="0"/>
          <w:sz w:val="24"/>
          <w:szCs w:val="24"/>
        </w:rPr>
        <w:t xml:space="preserve"> in any Further </w:t>
      </w:r>
      <w:proofErr w:type="spellStart"/>
      <w:r w:rsidR="004F4AEE">
        <w:rPr>
          <w:rFonts w:ascii="Arial" w:hAnsi="Arial"/>
          <w:b w:val="0"/>
          <w:caps w:val="0"/>
          <w:sz w:val="24"/>
          <w:szCs w:val="24"/>
        </w:rPr>
        <w:t>Comptition</w:t>
      </w:r>
      <w:proofErr w:type="spellEnd"/>
      <w:r w:rsidR="004F4AEE">
        <w:rPr>
          <w:rFonts w:ascii="Arial" w:hAnsi="Arial"/>
          <w:b w:val="0"/>
          <w:caps w:val="0"/>
          <w:sz w:val="24"/>
          <w:szCs w:val="24"/>
        </w:rPr>
        <w:t xml:space="preserve"> Procedure</w:t>
      </w:r>
      <w:r w:rsidR="00D52695">
        <w:rPr>
          <w:rFonts w:ascii="Arial" w:hAnsi="Arial"/>
          <w:b w:val="0"/>
          <w:caps w:val="0"/>
          <w:sz w:val="24"/>
          <w:szCs w:val="24"/>
        </w:rPr>
        <w:t>;</w:t>
      </w:r>
    </w:p>
    <w:p w14:paraId="51086F9F" w14:textId="38F66738" w:rsidR="009D071E" w:rsidRPr="004F4AEE" w:rsidRDefault="00E975E6" w:rsidP="00D52695">
      <w:pPr>
        <w:pStyle w:val="GPSL1SCHEDULEHeading"/>
        <w:keepNext/>
        <w:ind w:left="1276"/>
        <w:jc w:val="left"/>
        <w:outlineLvl w:val="9"/>
        <w:rPr>
          <w:rFonts w:ascii="Arial" w:hAnsi="Arial"/>
          <w:b w:val="0"/>
          <w:caps w:val="0"/>
          <w:sz w:val="24"/>
          <w:szCs w:val="24"/>
        </w:rPr>
      </w:pPr>
      <w:proofErr w:type="gramStart"/>
      <w:r>
        <w:rPr>
          <w:rFonts w:ascii="Arial" w:hAnsi="Arial"/>
          <w:b w:val="0"/>
          <w:caps w:val="0"/>
          <w:sz w:val="24"/>
          <w:szCs w:val="24"/>
        </w:rPr>
        <w:t>the</w:t>
      </w:r>
      <w:r w:rsidR="00671DB3">
        <w:rPr>
          <w:rFonts w:ascii="Arial" w:hAnsi="Arial"/>
          <w:b w:val="0"/>
          <w:caps w:val="0"/>
          <w:sz w:val="24"/>
          <w:szCs w:val="24"/>
        </w:rPr>
        <w:t>n</w:t>
      </w:r>
      <w:proofErr w:type="gramEnd"/>
      <w:r>
        <w:rPr>
          <w:rFonts w:ascii="Arial" w:hAnsi="Arial"/>
          <w:b w:val="0"/>
          <w:caps w:val="0"/>
          <w:sz w:val="24"/>
          <w:szCs w:val="24"/>
        </w:rPr>
        <w:t xml:space="preserve"> CCS may suspend the Supplier</w:t>
      </w:r>
      <w:r w:rsidR="004F4AEE">
        <w:rPr>
          <w:rFonts w:ascii="Arial" w:hAnsi="Arial"/>
          <w:b w:val="0"/>
          <w:caps w:val="0"/>
          <w:sz w:val="24"/>
          <w:szCs w:val="24"/>
        </w:rPr>
        <w:t>’s ability to enter into any new Call-Off Contracts during th</w:t>
      </w:r>
      <w:r w:rsidR="00813384">
        <w:rPr>
          <w:rFonts w:ascii="Arial" w:hAnsi="Arial"/>
          <w:b w:val="0"/>
          <w:caps w:val="0"/>
          <w:sz w:val="24"/>
          <w:szCs w:val="24"/>
        </w:rPr>
        <w:t>e CCS stated</w:t>
      </w:r>
      <w:r w:rsidR="004F4AEE">
        <w:rPr>
          <w:rFonts w:ascii="Arial" w:hAnsi="Arial"/>
          <w:b w:val="0"/>
          <w:caps w:val="0"/>
          <w:sz w:val="24"/>
          <w:szCs w:val="24"/>
        </w:rPr>
        <w:t xml:space="preserve"> period</w:t>
      </w:r>
      <w:r w:rsidR="00CA57B6">
        <w:rPr>
          <w:rFonts w:ascii="Arial" w:hAnsi="Arial"/>
          <w:b w:val="0"/>
          <w:caps w:val="0"/>
          <w:sz w:val="24"/>
          <w:szCs w:val="24"/>
        </w:rPr>
        <w:t>.  If this happens, the Supplier must still meet its obligations under any existing Call-Off Contracts that have already been signed</w:t>
      </w:r>
      <w:r w:rsidR="00813384">
        <w:rPr>
          <w:rFonts w:ascii="Arial" w:hAnsi="Arial"/>
          <w:b w:val="0"/>
          <w:caps w:val="0"/>
          <w:sz w:val="24"/>
          <w:szCs w:val="24"/>
        </w:rPr>
        <w:t xml:space="preserve"> and may enter into new Statement of Works under it</w:t>
      </w:r>
      <w:r w:rsidR="00CA57B6">
        <w:rPr>
          <w:rFonts w:ascii="Arial" w:hAnsi="Arial"/>
          <w:b w:val="0"/>
          <w:caps w:val="0"/>
          <w:sz w:val="24"/>
          <w:szCs w:val="24"/>
        </w:rPr>
        <w:t>.</w:t>
      </w:r>
      <w:r w:rsidR="0017638A" w:rsidRPr="009D071E">
        <w:rPr>
          <w:rFonts w:ascii="Arial" w:hAnsi="Arial"/>
          <w:caps w:val="0"/>
          <w:sz w:val="24"/>
          <w:szCs w:val="24"/>
        </w:rPr>
        <w:t xml:space="preserve"> </w:t>
      </w:r>
    </w:p>
    <w:p w14:paraId="4BAEFC7B" w14:textId="29C531B5" w:rsidR="00287BB9" w:rsidRDefault="00D17F1D" w:rsidP="00287BB9">
      <w:pPr>
        <w:spacing w:before="120" w:after="240"/>
        <w:ind w:left="1276" w:hanging="567"/>
        <w:rPr>
          <w:rFonts w:ascii="Arial" w:hAnsi="Arial" w:cs="Arial"/>
          <w:sz w:val="24"/>
          <w:szCs w:val="24"/>
        </w:rPr>
      </w:pPr>
      <w:r>
        <w:rPr>
          <w:rFonts w:ascii="Arial" w:hAnsi="Arial" w:cs="Arial"/>
          <w:sz w:val="24"/>
          <w:szCs w:val="24"/>
        </w:rPr>
        <w:t>7</w:t>
      </w:r>
      <w:r w:rsidR="00582D3C">
        <w:rPr>
          <w:rFonts w:ascii="Arial" w:hAnsi="Arial" w:cs="Arial"/>
          <w:sz w:val="24"/>
          <w:szCs w:val="24"/>
        </w:rPr>
        <w:t xml:space="preserve">.2 </w:t>
      </w:r>
      <w:r w:rsidR="00582D3C">
        <w:rPr>
          <w:rFonts w:ascii="Arial" w:hAnsi="Arial" w:cs="Arial"/>
          <w:sz w:val="24"/>
          <w:szCs w:val="24"/>
        </w:rPr>
        <w:tab/>
      </w:r>
      <w:r w:rsidR="008D3AC3">
        <w:rPr>
          <w:rFonts w:ascii="Arial" w:hAnsi="Arial" w:cs="Arial"/>
          <w:sz w:val="24"/>
          <w:szCs w:val="24"/>
        </w:rPr>
        <w:t>Where a Supplier:</w:t>
      </w:r>
    </w:p>
    <w:p w14:paraId="1318CCBC" w14:textId="65E07160" w:rsidR="00287BB9" w:rsidRPr="00325E5A" w:rsidRDefault="00D17F1D" w:rsidP="00692002">
      <w:pPr>
        <w:pStyle w:val="ListParagraph"/>
        <w:spacing w:before="120" w:after="240"/>
        <w:ind w:left="1843" w:hanging="567"/>
        <w:contextualSpacing w:val="0"/>
        <w:rPr>
          <w:rFonts w:ascii="Arial" w:hAnsi="Arial" w:cs="Arial"/>
          <w:sz w:val="24"/>
          <w:szCs w:val="24"/>
        </w:rPr>
      </w:pPr>
      <w:r>
        <w:rPr>
          <w:rFonts w:ascii="Arial" w:hAnsi="Arial" w:cs="Arial"/>
          <w:sz w:val="24"/>
          <w:szCs w:val="24"/>
        </w:rPr>
        <w:t>7</w:t>
      </w:r>
      <w:r w:rsidR="004A3274">
        <w:rPr>
          <w:rFonts w:ascii="Arial" w:hAnsi="Arial" w:cs="Arial"/>
          <w:sz w:val="24"/>
          <w:szCs w:val="24"/>
        </w:rPr>
        <w:t>.2.1</w:t>
      </w:r>
      <w:r w:rsidR="004A3274">
        <w:rPr>
          <w:rFonts w:ascii="Arial" w:hAnsi="Arial" w:cs="Arial"/>
          <w:sz w:val="24"/>
          <w:szCs w:val="24"/>
        </w:rPr>
        <w:tab/>
      </w:r>
      <w:proofErr w:type="gramStart"/>
      <w:r w:rsidR="00287BB9" w:rsidRPr="00325E5A">
        <w:rPr>
          <w:rFonts w:ascii="Arial" w:hAnsi="Arial" w:cs="Arial"/>
          <w:sz w:val="24"/>
          <w:szCs w:val="24"/>
        </w:rPr>
        <w:t>falsely</w:t>
      </w:r>
      <w:proofErr w:type="gramEnd"/>
      <w:r w:rsidR="00287BB9" w:rsidRPr="00325E5A">
        <w:rPr>
          <w:rFonts w:ascii="Arial" w:hAnsi="Arial" w:cs="Arial"/>
          <w:sz w:val="24"/>
          <w:szCs w:val="24"/>
        </w:rPr>
        <w:t xml:space="preserve"> responds to a Further Competitive Procedure, for example, by responding “yes” to a “must have” question o</w:t>
      </w:r>
      <w:r w:rsidR="00325E5A" w:rsidRPr="00325E5A">
        <w:rPr>
          <w:rFonts w:ascii="Arial" w:hAnsi="Arial" w:cs="Arial"/>
          <w:sz w:val="24"/>
          <w:szCs w:val="24"/>
        </w:rPr>
        <w:t>r requirement that it</w:t>
      </w:r>
      <w:r w:rsidR="00287BB9" w:rsidRPr="00325E5A">
        <w:rPr>
          <w:rFonts w:ascii="Arial" w:hAnsi="Arial" w:cs="Arial"/>
          <w:sz w:val="24"/>
          <w:szCs w:val="24"/>
        </w:rPr>
        <w:t xml:space="preserve"> cannot fulfil</w:t>
      </w:r>
      <w:r w:rsidR="008E2A79">
        <w:rPr>
          <w:rFonts w:ascii="Arial" w:hAnsi="Arial" w:cs="Arial"/>
          <w:sz w:val="24"/>
          <w:szCs w:val="24"/>
        </w:rPr>
        <w:t>; or</w:t>
      </w:r>
    </w:p>
    <w:p w14:paraId="3972F7CD" w14:textId="29F3CD0B" w:rsidR="00D52695" w:rsidRPr="00325E5A" w:rsidRDefault="00D17F1D" w:rsidP="00692002">
      <w:pPr>
        <w:pStyle w:val="ListParagraph"/>
        <w:spacing w:before="120" w:after="240"/>
        <w:ind w:left="1843" w:hanging="567"/>
        <w:contextualSpacing w:val="0"/>
        <w:rPr>
          <w:rFonts w:ascii="Arial" w:hAnsi="Arial" w:cs="Arial"/>
          <w:sz w:val="24"/>
          <w:szCs w:val="24"/>
        </w:rPr>
      </w:pPr>
      <w:r>
        <w:rPr>
          <w:rFonts w:ascii="Arial" w:hAnsi="Arial" w:cs="Arial"/>
          <w:sz w:val="24"/>
          <w:szCs w:val="24"/>
        </w:rPr>
        <w:t>7</w:t>
      </w:r>
      <w:r w:rsidR="004A3274">
        <w:rPr>
          <w:rFonts w:ascii="Arial" w:hAnsi="Arial" w:cs="Arial"/>
          <w:sz w:val="24"/>
          <w:szCs w:val="24"/>
        </w:rPr>
        <w:t>.2.2</w:t>
      </w:r>
      <w:r w:rsidR="004A3274">
        <w:rPr>
          <w:rFonts w:ascii="Arial" w:hAnsi="Arial" w:cs="Arial"/>
          <w:sz w:val="24"/>
          <w:szCs w:val="24"/>
        </w:rPr>
        <w:tab/>
      </w:r>
      <w:r w:rsidR="00287BB9" w:rsidRPr="00325E5A">
        <w:rPr>
          <w:rFonts w:ascii="Arial" w:hAnsi="Arial" w:cs="Arial"/>
          <w:sz w:val="24"/>
          <w:szCs w:val="24"/>
        </w:rPr>
        <w:t>tries to renegotiate the terms of the Call-Off Contract following award</w:t>
      </w:r>
      <w:r w:rsidR="00D52695" w:rsidRPr="00325E5A">
        <w:rPr>
          <w:rFonts w:ascii="Arial" w:hAnsi="Arial" w:cs="Arial"/>
          <w:sz w:val="24"/>
          <w:szCs w:val="24"/>
        </w:rPr>
        <w:t>;</w:t>
      </w:r>
    </w:p>
    <w:p w14:paraId="0A995376" w14:textId="692EF9EB" w:rsidR="00692002" w:rsidRDefault="00925E36" w:rsidP="000D0904">
      <w:pPr>
        <w:spacing w:before="120" w:after="240"/>
        <w:ind w:left="1843" w:hanging="567"/>
        <w:rPr>
          <w:rFonts w:ascii="Arial" w:hAnsi="Arial" w:cs="Arial"/>
          <w:sz w:val="24"/>
          <w:szCs w:val="24"/>
        </w:rPr>
      </w:pPr>
      <w:r>
        <w:rPr>
          <w:rFonts w:ascii="Arial" w:hAnsi="Arial" w:cs="Arial"/>
          <w:sz w:val="24"/>
          <w:szCs w:val="24"/>
        </w:rPr>
        <w:t>(</w:t>
      </w:r>
      <w:proofErr w:type="gramStart"/>
      <w:r>
        <w:rPr>
          <w:rFonts w:ascii="Arial" w:hAnsi="Arial" w:cs="Arial"/>
          <w:sz w:val="24"/>
          <w:szCs w:val="24"/>
        </w:rPr>
        <w:t>hereafter</w:t>
      </w:r>
      <w:proofErr w:type="gramEnd"/>
      <w:r>
        <w:rPr>
          <w:rFonts w:ascii="Arial" w:hAnsi="Arial" w:cs="Arial"/>
          <w:sz w:val="24"/>
          <w:szCs w:val="24"/>
        </w:rPr>
        <w:t xml:space="preserve"> “</w:t>
      </w:r>
      <w:r w:rsidRPr="00925E36">
        <w:rPr>
          <w:rFonts w:ascii="Arial" w:hAnsi="Arial" w:cs="Arial"/>
          <w:b/>
          <w:sz w:val="24"/>
          <w:szCs w:val="24"/>
        </w:rPr>
        <w:t>Misconduct</w:t>
      </w:r>
      <w:r>
        <w:rPr>
          <w:rFonts w:ascii="Arial" w:hAnsi="Arial" w:cs="Arial"/>
          <w:sz w:val="24"/>
          <w:szCs w:val="24"/>
        </w:rPr>
        <w:t xml:space="preserve">”) </w:t>
      </w:r>
      <w:r w:rsidR="00692002">
        <w:rPr>
          <w:rFonts w:ascii="Arial" w:hAnsi="Arial" w:cs="Arial"/>
          <w:sz w:val="24"/>
          <w:szCs w:val="24"/>
        </w:rPr>
        <w:t>the</w:t>
      </w:r>
      <w:r w:rsidR="00671DB3">
        <w:rPr>
          <w:rFonts w:ascii="Arial" w:hAnsi="Arial" w:cs="Arial"/>
          <w:sz w:val="24"/>
          <w:szCs w:val="24"/>
        </w:rPr>
        <w:t>n</w:t>
      </w:r>
      <w:r w:rsidR="00692002">
        <w:rPr>
          <w:rFonts w:ascii="Arial" w:hAnsi="Arial" w:cs="Arial"/>
          <w:sz w:val="24"/>
          <w:szCs w:val="24"/>
        </w:rPr>
        <w:t>:</w:t>
      </w:r>
    </w:p>
    <w:p w14:paraId="37237D21" w14:textId="1CC3843C" w:rsidR="000D0904" w:rsidRDefault="00692002" w:rsidP="00801C6A">
      <w:pPr>
        <w:spacing w:before="120" w:after="240"/>
        <w:ind w:left="2268" w:hanging="425"/>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CCS may </w:t>
      </w:r>
      <w:r w:rsidR="0020056B" w:rsidRPr="00325E5A">
        <w:rPr>
          <w:rFonts w:ascii="Arial" w:hAnsi="Arial" w:cs="Arial"/>
          <w:sz w:val="24"/>
          <w:szCs w:val="24"/>
        </w:rPr>
        <w:t xml:space="preserve">suspend (for any period) </w:t>
      </w:r>
      <w:r w:rsidR="00F70545" w:rsidRPr="00325E5A">
        <w:rPr>
          <w:rFonts w:ascii="Arial" w:hAnsi="Arial" w:cs="Arial"/>
          <w:sz w:val="24"/>
          <w:szCs w:val="24"/>
        </w:rPr>
        <w:t>the Supplier</w:t>
      </w:r>
      <w:r w:rsidR="0020056B" w:rsidRPr="00325E5A">
        <w:rPr>
          <w:rFonts w:ascii="Arial" w:hAnsi="Arial" w:cs="Arial"/>
          <w:sz w:val="24"/>
          <w:szCs w:val="24"/>
        </w:rPr>
        <w:t>’s ability t</w:t>
      </w:r>
      <w:r w:rsidR="00C65CB8" w:rsidRPr="00325E5A">
        <w:rPr>
          <w:rFonts w:ascii="Arial" w:hAnsi="Arial" w:cs="Arial"/>
          <w:sz w:val="24"/>
          <w:szCs w:val="24"/>
        </w:rPr>
        <w:t xml:space="preserve">o </w:t>
      </w:r>
      <w:r w:rsidR="0020056B" w:rsidRPr="00325E5A">
        <w:rPr>
          <w:rFonts w:ascii="Arial" w:hAnsi="Arial" w:cs="Arial"/>
          <w:sz w:val="24"/>
          <w:szCs w:val="24"/>
        </w:rPr>
        <w:t>enter into any new Call-Off Contra</w:t>
      </w:r>
      <w:r w:rsidR="00801C6A">
        <w:rPr>
          <w:rFonts w:ascii="Arial" w:hAnsi="Arial" w:cs="Arial"/>
          <w:sz w:val="24"/>
          <w:szCs w:val="24"/>
        </w:rPr>
        <w:t>c</w:t>
      </w:r>
      <w:r w:rsidR="0020056B" w:rsidRPr="00325E5A">
        <w:rPr>
          <w:rFonts w:ascii="Arial" w:hAnsi="Arial" w:cs="Arial"/>
          <w:sz w:val="24"/>
          <w:szCs w:val="24"/>
        </w:rPr>
        <w:t>ts during this period</w:t>
      </w:r>
      <w:r w:rsidR="00325E5A">
        <w:rPr>
          <w:rFonts w:ascii="Arial" w:hAnsi="Arial" w:cs="Arial"/>
          <w:sz w:val="24"/>
          <w:szCs w:val="24"/>
        </w:rPr>
        <w:t xml:space="preserve">, and </w:t>
      </w:r>
      <w:r w:rsidR="000D0904">
        <w:rPr>
          <w:rFonts w:ascii="Arial" w:hAnsi="Arial" w:cs="Arial"/>
          <w:sz w:val="24"/>
          <w:szCs w:val="24"/>
        </w:rPr>
        <w:t>a</w:t>
      </w:r>
      <w:r w:rsidR="00325E5A">
        <w:rPr>
          <w:rFonts w:ascii="Arial" w:hAnsi="Arial" w:cs="Arial"/>
          <w:sz w:val="24"/>
          <w:szCs w:val="24"/>
        </w:rPr>
        <w:t xml:space="preserve"> Buyer may </w:t>
      </w:r>
      <w:r w:rsidR="000D0904">
        <w:rPr>
          <w:rFonts w:ascii="Arial" w:hAnsi="Arial" w:cs="Arial"/>
          <w:sz w:val="24"/>
          <w:szCs w:val="24"/>
        </w:rPr>
        <w:t>exclude that Supplier from any Further Competition Procedures</w:t>
      </w:r>
      <w:r w:rsidR="0020056B" w:rsidRPr="00325E5A">
        <w:rPr>
          <w:rFonts w:ascii="Arial" w:hAnsi="Arial" w:cs="Arial"/>
          <w:sz w:val="24"/>
          <w:szCs w:val="24"/>
        </w:rPr>
        <w:t>.</w:t>
      </w:r>
      <w:r w:rsidR="008E2A79">
        <w:rPr>
          <w:rFonts w:ascii="Arial" w:hAnsi="Arial" w:cs="Arial"/>
          <w:sz w:val="24"/>
          <w:szCs w:val="24"/>
        </w:rPr>
        <w:t xml:space="preserve"> </w:t>
      </w:r>
      <w:r w:rsidR="000D0904" w:rsidRPr="000D0904">
        <w:rPr>
          <w:rFonts w:ascii="Arial" w:hAnsi="Arial" w:cs="Arial"/>
          <w:sz w:val="24"/>
          <w:szCs w:val="24"/>
        </w:rPr>
        <w:t xml:space="preserve"> </w:t>
      </w:r>
      <w:r w:rsidR="000D0904">
        <w:rPr>
          <w:rFonts w:ascii="Arial" w:hAnsi="Arial" w:cs="Arial"/>
          <w:sz w:val="24"/>
          <w:szCs w:val="24"/>
        </w:rPr>
        <w:t>If this happens</w:t>
      </w:r>
      <w:r w:rsidR="00801C6A">
        <w:rPr>
          <w:rFonts w:ascii="Arial" w:hAnsi="Arial" w:cs="Arial"/>
          <w:sz w:val="24"/>
          <w:szCs w:val="24"/>
        </w:rPr>
        <w:t>,</w:t>
      </w:r>
      <w:r w:rsidR="000D0904">
        <w:rPr>
          <w:rFonts w:ascii="Arial" w:hAnsi="Arial" w:cs="Arial"/>
          <w:sz w:val="24"/>
          <w:szCs w:val="24"/>
        </w:rPr>
        <w:t xml:space="preserve"> the Supplier must still meet its obligations u</w:t>
      </w:r>
      <w:r w:rsidR="00470091">
        <w:rPr>
          <w:rFonts w:ascii="Arial" w:hAnsi="Arial" w:cs="Arial"/>
          <w:sz w:val="24"/>
          <w:szCs w:val="24"/>
        </w:rPr>
        <w:t>n</w:t>
      </w:r>
      <w:r w:rsidR="000D0904">
        <w:rPr>
          <w:rFonts w:ascii="Arial" w:hAnsi="Arial" w:cs="Arial"/>
          <w:sz w:val="24"/>
          <w:szCs w:val="24"/>
        </w:rPr>
        <w:t>der any existing Call-Off Contacts that have already been signed</w:t>
      </w:r>
      <w:bookmarkStart w:id="7" w:name="_GoBack"/>
      <w:r w:rsidR="00CE74D8">
        <w:rPr>
          <w:rFonts w:ascii="Arial" w:hAnsi="Arial" w:cs="Arial"/>
          <w:sz w:val="24"/>
          <w:szCs w:val="24"/>
        </w:rPr>
        <w:t xml:space="preserve"> and may enter into new Statements of Work under it</w:t>
      </w:r>
      <w:bookmarkEnd w:id="7"/>
      <w:r w:rsidR="000D0904">
        <w:rPr>
          <w:rFonts w:ascii="Arial" w:hAnsi="Arial" w:cs="Arial"/>
          <w:sz w:val="24"/>
          <w:szCs w:val="24"/>
        </w:rPr>
        <w:t xml:space="preserve">.  </w:t>
      </w:r>
    </w:p>
    <w:p w14:paraId="67843BB8" w14:textId="77777777" w:rsidR="0020056B" w:rsidRPr="000D0904" w:rsidRDefault="00801C6A" w:rsidP="00801C6A">
      <w:pPr>
        <w:spacing w:before="120" w:after="240"/>
        <w:ind w:left="2268" w:hanging="425"/>
        <w:rPr>
          <w:rFonts w:ascii="Arial" w:hAnsi="Arial" w:cs="Arial"/>
          <w:sz w:val="24"/>
          <w:szCs w:val="24"/>
        </w:rPr>
      </w:pPr>
      <w:r>
        <w:rPr>
          <w:rFonts w:ascii="Arial" w:hAnsi="Arial" w:cs="Arial"/>
          <w:sz w:val="24"/>
          <w:szCs w:val="24"/>
        </w:rPr>
        <w:t xml:space="preserve">(b) </w:t>
      </w:r>
      <w:r>
        <w:rPr>
          <w:rFonts w:ascii="Arial" w:hAnsi="Arial" w:cs="Arial"/>
          <w:sz w:val="24"/>
          <w:szCs w:val="24"/>
        </w:rPr>
        <w:tab/>
      </w:r>
      <w:r w:rsidR="000D0904">
        <w:rPr>
          <w:rFonts w:ascii="Arial" w:hAnsi="Arial" w:cs="Arial"/>
          <w:sz w:val="24"/>
          <w:szCs w:val="24"/>
        </w:rPr>
        <w:t xml:space="preserve">CCS may </w:t>
      </w:r>
      <w:r w:rsidR="0020056B" w:rsidRPr="000D0904">
        <w:rPr>
          <w:rFonts w:ascii="Arial" w:hAnsi="Arial" w:cs="Arial"/>
          <w:sz w:val="24"/>
          <w:szCs w:val="24"/>
        </w:rPr>
        <w:t xml:space="preserve">terminate the </w:t>
      </w:r>
      <w:r w:rsidR="00C65CB8" w:rsidRPr="000D0904">
        <w:rPr>
          <w:rFonts w:ascii="Arial" w:hAnsi="Arial" w:cs="Arial"/>
          <w:sz w:val="24"/>
          <w:szCs w:val="24"/>
        </w:rPr>
        <w:t xml:space="preserve">Framework Contract </w:t>
      </w:r>
      <w:r w:rsidR="000D0904">
        <w:rPr>
          <w:rFonts w:ascii="Arial" w:hAnsi="Arial" w:cs="Arial"/>
          <w:sz w:val="24"/>
          <w:szCs w:val="24"/>
        </w:rPr>
        <w:t>it</w:t>
      </w:r>
      <w:r w:rsidR="008E2A79">
        <w:rPr>
          <w:rFonts w:ascii="Arial" w:hAnsi="Arial" w:cs="Arial"/>
          <w:sz w:val="24"/>
          <w:szCs w:val="24"/>
        </w:rPr>
        <w:t xml:space="preserve"> has with the </w:t>
      </w:r>
      <w:r w:rsidR="00C65CB8" w:rsidRPr="000D0904">
        <w:rPr>
          <w:rFonts w:ascii="Arial" w:hAnsi="Arial" w:cs="Arial"/>
          <w:sz w:val="24"/>
          <w:szCs w:val="24"/>
        </w:rPr>
        <w:t>Supplier</w:t>
      </w:r>
      <w:r w:rsidR="000D0904">
        <w:rPr>
          <w:rFonts w:ascii="Arial" w:hAnsi="Arial" w:cs="Arial"/>
          <w:sz w:val="24"/>
          <w:szCs w:val="24"/>
        </w:rPr>
        <w:t>, and a Buyer may terminate any Call-Off Contract it has with that Supplier.</w:t>
      </w:r>
    </w:p>
    <w:p w14:paraId="56F3EECA" w14:textId="77777777" w:rsidR="001F34DB" w:rsidRPr="00C432D6" w:rsidRDefault="001F34DB" w:rsidP="00287BB9">
      <w:pPr>
        <w:spacing w:before="120" w:after="240"/>
        <w:ind w:left="1843" w:hanging="567"/>
        <w:rPr>
          <w:rFonts w:ascii="Arial" w:eastAsia="Times New Roman" w:hAnsi="Arial" w:cs="Arial"/>
          <w:sz w:val="24"/>
          <w:szCs w:val="24"/>
          <w:lang w:eastAsia="zh-CN"/>
        </w:rPr>
      </w:pPr>
      <w:r w:rsidRPr="00C432D6">
        <w:rPr>
          <w:rFonts w:ascii="Arial" w:hAnsi="Arial" w:cs="Arial"/>
          <w:sz w:val="24"/>
          <w:szCs w:val="24"/>
        </w:rPr>
        <w:br w:type="page"/>
      </w:r>
    </w:p>
    <w:p w14:paraId="671C9944" w14:textId="77777777" w:rsidR="002527E1" w:rsidRPr="00C432D6" w:rsidRDefault="002527E1" w:rsidP="00425DE4">
      <w:pPr>
        <w:pStyle w:val="GPSL2Numbered"/>
        <w:jc w:val="left"/>
        <w:rPr>
          <w:rFonts w:ascii="Arial" w:hAnsi="Arial"/>
          <w:sz w:val="24"/>
          <w:szCs w:val="24"/>
        </w:rPr>
      </w:pPr>
    </w:p>
    <w:p w14:paraId="4F30B665" w14:textId="77777777" w:rsidR="005A3C6A" w:rsidRPr="00C432D6" w:rsidRDefault="002F7A40" w:rsidP="00C11FCE">
      <w:pPr>
        <w:pStyle w:val="GPSL2Numbered"/>
        <w:ind w:left="567"/>
        <w:jc w:val="left"/>
        <w:rPr>
          <w:rFonts w:ascii="Arial" w:hAnsi="Arial"/>
          <w:sz w:val="36"/>
          <w:szCs w:val="24"/>
        </w:rPr>
      </w:pPr>
      <w:r w:rsidRPr="00C432D6">
        <w:rPr>
          <w:rFonts w:ascii="Arial" w:hAnsi="Arial"/>
          <w:b/>
          <w:sz w:val="36"/>
          <w:szCs w:val="24"/>
        </w:rPr>
        <w:t xml:space="preserve">Part 2: </w:t>
      </w:r>
      <w:r w:rsidR="00C432D6" w:rsidRPr="00C432D6">
        <w:rPr>
          <w:rFonts w:ascii="Arial" w:hAnsi="Arial"/>
          <w:b/>
          <w:sz w:val="36"/>
          <w:szCs w:val="24"/>
        </w:rPr>
        <w:t>Award Criteria</w:t>
      </w:r>
    </w:p>
    <w:p w14:paraId="1AD221BA" w14:textId="77777777" w:rsidR="005A3C6A" w:rsidRDefault="002F7A40" w:rsidP="00425DE4">
      <w:pPr>
        <w:pStyle w:val="GPSL2Numbered"/>
        <w:numPr>
          <w:ilvl w:val="0"/>
          <w:numId w:val="19"/>
        </w:numPr>
        <w:jc w:val="left"/>
        <w:rPr>
          <w:rFonts w:ascii="Arial" w:hAnsi="Arial"/>
          <w:sz w:val="24"/>
          <w:szCs w:val="24"/>
        </w:rPr>
      </w:pPr>
      <w:r w:rsidRPr="00C432D6">
        <w:rPr>
          <w:rFonts w:ascii="Arial" w:hAnsi="Arial"/>
          <w:sz w:val="24"/>
          <w:szCs w:val="24"/>
        </w:rPr>
        <w:t xml:space="preserve">This Part 2 </w:t>
      </w:r>
      <w:r w:rsidR="0017555D">
        <w:rPr>
          <w:rFonts w:ascii="Arial" w:hAnsi="Arial"/>
          <w:sz w:val="24"/>
          <w:szCs w:val="24"/>
        </w:rPr>
        <w:t>lays out</w:t>
      </w:r>
      <w:r w:rsidRPr="00C432D6">
        <w:rPr>
          <w:rFonts w:ascii="Arial" w:hAnsi="Arial"/>
          <w:sz w:val="24"/>
          <w:szCs w:val="24"/>
        </w:rPr>
        <w:t xml:space="preserve"> award</w:t>
      </w:r>
      <w:r w:rsidR="0017555D">
        <w:rPr>
          <w:rFonts w:ascii="Arial" w:hAnsi="Arial"/>
          <w:sz w:val="24"/>
          <w:szCs w:val="24"/>
        </w:rPr>
        <w:t xml:space="preserve"> criteria for f</w:t>
      </w:r>
      <w:r w:rsidRPr="00C432D6">
        <w:rPr>
          <w:rFonts w:ascii="Arial" w:hAnsi="Arial"/>
          <w:sz w:val="24"/>
          <w:szCs w:val="24"/>
        </w:rPr>
        <w:t xml:space="preserve">urther </w:t>
      </w:r>
      <w:r w:rsidR="0017555D">
        <w:rPr>
          <w:rFonts w:ascii="Arial" w:hAnsi="Arial"/>
          <w:sz w:val="24"/>
          <w:szCs w:val="24"/>
        </w:rPr>
        <w:t>c</w:t>
      </w:r>
      <w:r w:rsidRPr="00C432D6">
        <w:rPr>
          <w:rFonts w:ascii="Arial" w:hAnsi="Arial"/>
          <w:sz w:val="24"/>
          <w:szCs w:val="24"/>
        </w:rPr>
        <w:t>ompetition</w:t>
      </w:r>
      <w:r w:rsidR="0017555D">
        <w:rPr>
          <w:rFonts w:ascii="Arial" w:hAnsi="Arial"/>
          <w:sz w:val="24"/>
          <w:szCs w:val="24"/>
        </w:rPr>
        <w:t xml:space="preserve"> </w:t>
      </w:r>
      <w:r w:rsidR="00554464">
        <w:rPr>
          <w:rFonts w:ascii="Arial" w:hAnsi="Arial"/>
          <w:sz w:val="24"/>
          <w:szCs w:val="24"/>
        </w:rPr>
        <w:t xml:space="preserve">(Annex </w:t>
      </w:r>
      <w:r w:rsidR="00EC2F60">
        <w:rPr>
          <w:rFonts w:ascii="Arial" w:hAnsi="Arial"/>
          <w:sz w:val="24"/>
          <w:szCs w:val="24"/>
        </w:rPr>
        <w:t>A</w:t>
      </w:r>
      <w:r w:rsidR="00554464">
        <w:rPr>
          <w:rFonts w:ascii="Arial" w:hAnsi="Arial"/>
          <w:sz w:val="24"/>
          <w:szCs w:val="24"/>
        </w:rPr>
        <w:t xml:space="preserve">) </w:t>
      </w:r>
      <w:r w:rsidR="0017555D">
        <w:rPr>
          <w:rFonts w:ascii="Arial" w:hAnsi="Arial"/>
          <w:sz w:val="24"/>
          <w:szCs w:val="24"/>
        </w:rPr>
        <w:t>i</w:t>
      </w:r>
      <w:r w:rsidRPr="00C432D6">
        <w:rPr>
          <w:rFonts w:ascii="Arial" w:hAnsi="Arial"/>
          <w:sz w:val="24"/>
          <w:szCs w:val="24"/>
        </w:rPr>
        <w:t>n accordance with the Call-Off Procedure.</w:t>
      </w:r>
    </w:p>
    <w:p w14:paraId="0A6498AB" w14:textId="77777777" w:rsidR="00A52A26" w:rsidRPr="002B419B" w:rsidRDefault="002F7A40" w:rsidP="002B419B">
      <w:pPr>
        <w:pStyle w:val="GPSL2Numbered"/>
        <w:numPr>
          <w:ilvl w:val="0"/>
          <w:numId w:val="19"/>
        </w:numPr>
        <w:jc w:val="left"/>
        <w:rPr>
          <w:rFonts w:ascii="Arial" w:hAnsi="Arial"/>
          <w:sz w:val="24"/>
          <w:szCs w:val="24"/>
        </w:rPr>
      </w:pPr>
      <w:r w:rsidRPr="002B419B">
        <w:rPr>
          <w:rFonts w:ascii="Arial" w:hAnsi="Arial"/>
          <w:sz w:val="24"/>
          <w:szCs w:val="24"/>
        </w:rPr>
        <w:t xml:space="preserve">A Call-Off Contract </w:t>
      </w:r>
      <w:r w:rsidR="00554464" w:rsidRPr="002B419B">
        <w:rPr>
          <w:rFonts w:ascii="Arial" w:hAnsi="Arial"/>
          <w:sz w:val="24"/>
          <w:szCs w:val="24"/>
        </w:rPr>
        <w:t>may</w:t>
      </w:r>
      <w:r w:rsidRPr="002B419B">
        <w:rPr>
          <w:rFonts w:ascii="Arial" w:hAnsi="Arial"/>
          <w:sz w:val="24"/>
          <w:szCs w:val="24"/>
        </w:rPr>
        <w:t xml:space="preserve"> be awarded on the basis of most economically advantageous tender ("MEAT")</w:t>
      </w:r>
      <w:r w:rsidR="00554464" w:rsidRPr="002B419B">
        <w:rPr>
          <w:rFonts w:ascii="Arial" w:hAnsi="Arial"/>
          <w:sz w:val="24"/>
          <w:szCs w:val="24"/>
        </w:rPr>
        <w:t>.</w:t>
      </w:r>
    </w:p>
    <w:p w14:paraId="50417F28" w14:textId="77777777" w:rsidR="00A52A26" w:rsidRDefault="00A52A26" w:rsidP="00A52A26">
      <w:pPr>
        <w:rPr>
          <w:rFonts w:ascii="Arial" w:hAnsi="Arial" w:cs="Arial"/>
          <w:sz w:val="24"/>
          <w:szCs w:val="24"/>
        </w:rPr>
      </w:pPr>
    </w:p>
    <w:p w14:paraId="7BB813B8" w14:textId="196C8B7B" w:rsidR="005A3C6A" w:rsidRPr="00C11FCE" w:rsidRDefault="002F7A40" w:rsidP="00A52A26">
      <w:pPr>
        <w:rPr>
          <w:rFonts w:cs="Arial"/>
          <w:b/>
          <w:caps/>
          <w:sz w:val="36"/>
          <w:szCs w:val="24"/>
        </w:rPr>
      </w:pPr>
      <w:r w:rsidRPr="00C11FCE">
        <w:rPr>
          <w:rFonts w:cs="Arial"/>
          <w:b/>
          <w:caps/>
          <w:sz w:val="36"/>
          <w:szCs w:val="24"/>
        </w:rPr>
        <w:t>A</w:t>
      </w:r>
      <w:r w:rsidR="0045578A" w:rsidRPr="00C11FCE">
        <w:rPr>
          <w:rFonts w:cs="Arial"/>
          <w:b/>
          <w:caps/>
          <w:sz w:val="36"/>
          <w:szCs w:val="24"/>
        </w:rPr>
        <w:t>nnex</w:t>
      </w:r>
      <w:r w:rsidRPr="00C11FCE">
        <w:rPr>
          <w:rFonts w:cs="Arial"/>
          <w:b/>
          <w:caps/>
          <w:sz w:val="36"/>
          <w:szCs w:val="24"/>
        </w:rPr>
        <w:t xml:space="preserve"> </w:t>
      </w:r>
      <w:r w:rsidR="00F8279C" w:rsidRPr="00C11FCE">
        <w:rPr>
          <w:rFonts w:cs="Arial"/>
          <w:b/>
          <w:caps/>
          <w:sz w:val="36"/>
          <w:szCs w:val="24"/>
        </w:rPr>
        <w:t>A</w:t>
      </w:r>
      <w:r w:rsidRPr="00C11FCE">
        <w:rPr>
          <w:rFonts w:cs="Arial"/>
          <w:b/>
          <w:caps/>
          <w:sz w:val="36"/>
          <w:szCs w:val="24"/>
        </w:rPr>
        <w:t>: Further Competition Award Criteria</w:t>
      </w:r>
    </w:p>
    <w:p w14:paraId="5FD97327" w14:textId="77777777" w:rsidR="00A52A26" w:rsidRPr="0045578A" w:rsidRDefault="00A52A26" w:rsidP="00A52A26">
      <w:pPr>
        <w:rPr>
          <w:rFonts w:cs="Arial"/>
          <w:caps/>
          <w:sz w:val="36"/>
          <w:szCs w:val="24"/>
        </w:rPr>
      </w:pPr>
    </w:p>
    <w:p w14:paraId="34237C01" w14:textId="4C583C27" w:rsidR="005A3C6A" w:rsidRDefault="006A2C0E" w:rsidP="00755101">
      <w:pPr>
        <w:pStyle w:val="GPSL1Schedulenumbered"/>
        <w:rPr>
          <w:rFonts w:ascii="Arial" w:hAnsi="Arial"/>
          <w:sz w:val="24"/>
          <w:szCs w:val="24"/>
        </w:rPr>
      </w:pPr>
      <w:r w:rsidRPr="00C432D6">
        <w:rPr>
          <w:rFonts w:ascii="Arial" w:hAnsi="Arial"/>
          <w:sz w:val="24"/>
          <w:szCs w:val="24"/>
        </w:rPr>
        <w:t xml:space="preserve">The following criteria and weightings shall </w:t>
      </w:r>
      <w:r>
        <w:rPr>
          <w:rFonts w:ascii="Arial" w:hAnsi="Arial"/>
          <w:sz w:val="24"/>
          <w:szCs w:val="24"/>
        </w:rPr>
        <w:t>apply</w:t>
      </w:r>
      <w:r w:rsidRPr="00C432D6">
        <w:rPr>
          <w:rFonts w:ascii="Arial" w:hAnsi="Arial"/>
          <w:sz w:val="24"/>
          <w:szCs w:val="24"/>
        </w:rPr>
        <w:t xml:space="preserve"> </w:t>
      </w:r>
      <w:r>
        <w:rPr>
          <w:rFonts w:ascii="Arial" w:hAnsi="Arial"/>
          <w:sz w:val="24"/>
          <w:szCs w:val="24"/>
        </w:rPr>
        <w:t xml:space="preserve">to the evaluation of tenders received </w:t>
      </w:r>
      <w:r w:rsidR="002F7A40" w:rsidRPr="00C432D6">
        <w:rPr>
          <w:rFonts w:ascii="Arial" w:hAnsi="Arial"/>
          <w:sz w:val="24"/>
          <w:szCs w:val="24"/>
        </w:rPr>
        <w:t>through the Further Competition Procedure:</w:t>
      </w:r>
    </w:p>
    <w:tbl>
      <w:tblPr>
        <w:tblStyle w:val="TableGrid"/>
        <w:tblW w:w="0" w:type="auto"/>
        <w:tblLook w:val="04A0" w:firstRow="1" w:lastRow="0" w:firstColumn="1" w:lastColumn="0" w:noHBand="0" w:noVBand="1"/>
      </w:tblPr>
      <w:tblGrid>
        <w:gridCol w:w="4508"/>
        <w:gridCol w:w="4508"/>
      </w:tblGrid>
      <w:tr w:rsidR="000E60C6" w14:paraId="176169CF" w14:textId="77777777" w:rsidTr="000E60C6">
        <w:trPr>
          <w:cantSplit/>
          <w:tblHeader/>
        </w:trPr>
        <w:tc>
          <w:tcPr>
            <w:tcW w:w="4508" w:type="dxa"/>
            <w:shd w:val="clear" w:color="auto" w:fill="E7E6E6" w:themeFill="background2"/>
          </w:tcPr>
          <w:p w14:paraId="708EB0DC" w14:textId="77777777" w:rsidR="000E60C6" w:rsidRDefault="000E60C6" w:rsidP="000E60C6">
            <w:pPr>
              <w:pStyle w:val="GPSL1Schedulenumbered"/>
              <w:spacing w:before="120" w:after="120"/>
              <w:rPr>
                <w:rFonts w:ascii="Arial" w:hAnsi="Arial"/>
                <w:sz w:val="24"/>
                <w:szCs w:val="24"/>
              </w:rPr>
            </w:pPr>
            <w:r w:rsidRPr="00C432D6">
              <w:rPr>
                <w:rFonts w:ascii="Arial" w:hAnsi="Arial"/>
                <w:b/>
                <w:sz w:val="24"/>
                <w:szCs w:val="24"/>
              </w:rPr>
              <w:t>Criteria</w:t>
            </w:r>
          </w:p>
        </w:tc>
        <w:tc>
          <w:tcPr>
            <w:tcW w:w="4508" w:type="dxa"/>
            <w:shd w:val="clear" w:color="auto" w:fill="E7E6E6" w:themeFill="background2"/>
          </w:tcPr>
          <w:p w14:paraId="2D23E56E" w14:textId="77777777" w:rsidR="000E60C6" w:rsidRDefault="000E60C6" w:rsidP="000E60C6">
            <w:pPr>
              <w:widowControl/>
              <w:suppressAutoHyphens w:val="0"/>
              <w:autoSpaceDE w:val="0"/>
              <w:adjustRightInd w:val="0"/>
              <w:spacing w:before="120" w:after="200" w:line="276" w:lineRule="auto"/>
              <w:textAlignment w:val="auto"/>
              <w:rPr>
                <w:rFonts w:ascii="Arial" w:hAnsi="Arial" w:cs="Arial"/>
                <w:b/>
                <w:sz w:val="24"/>
                <w:szCs w:val="24"/>
                <w:lang w:val="en"/>
              </w:rPr>
            </w:pPr>
            <w:r>
              <w:rPr>
                <w:rFonts w:ascii="Arial" w:hAnsi="Arial" w:cs="Arial"/>
                <w:b/>
                <w:sz w:val="24"/>
                <w:szCs w:val="24"/>
                <w:lang w:val="en"/>
              </w:rPr>
              <w:t>Relative weighting percentage</w:t>
            </w:r>
            <w:r w:rsidRPr="00755101">
              <w:rPr>
                <w:rFonts w:ascii="Arial" w:hAnsi="Arial" w:cs="Arial"/>
                <w:b/>
                <w:sz w:val="24"/>
                <w:szCs w:val="24"/>
                <w:lang w:val="en"/>
              </w:rPr>
              <w:t xml:space="preserve"> </w:t>
            </w:r>
          </w:p>
          <w:p w14:paraId="55256A07" w14:textId="77777777" w:rsidR="000E60C6" w:rsidRDefault="000E60C6" w:rsidP="000E60C6">
            <w:pPr>
              <w:pStyle w:val="GPSL1Schedulenumbered"/>
              <w:rPr>
                <w:rFonts w:ascii="Arial" w:hAnsi="Arial"/>
                <w:sz w:val="24"/>
                <w:szCs w:val="24"/>
              </w:rPr>
            </w:pPr>
            <w:r w:rsidRPr="00755101">
              <w:rPr>
                <w:rFonts w:ascii="Arial" w:hAnsi="Arial"/>
                <w:sz w:val="24"/>
                <w:szCs w:val="24"/>
                <w:lang w:val="en"/>
              </w:rPr>
              <w:t>[</w:t>
            </w:r>
            <w:r w:rsidRPr="00755101">
              <w:rPr>
                <w:rFonts w:ascii="Arial" w:hAnsi="Arial"/>
                <w:b/>
                <w:sz w:val="24"/>
                <w:szCs w:val="24"/>
                <w:highlight w:val="yellow"/>
                <w:lang w:val="en"/>
              </w:rPr>
              <w:t>Guidance:</w:t>
            </w:r>
            <w:r w:rsidRPr="00755101">
              <w:rPr>
                <w:rFonts w:ascii="Arial" w:hAnsi="Arial"/>
                <w:sz w:val="24"/>
                <w:szCs w:val="24"/>
                <w:lang w:val="en"/>
              </w:rPr>
              <w:t xml:space="preserve"> where weighting is not possible for objective reasons, list the criteria in decreasing order of importance, amend the column heading to read 'Rank order of importance where 1 = most important, 2 = second most important </w:t>
            </w:r>
            <w:proofErr w:type="gramStart"/>
            <w:r w:rsidRPr="00755101">
              <w:rPr>
                <w:rFonts w:ascii="Arial" w:hAnsi="Arial"/>
                <w:sz w:val="24"/>
                <w:szCs w:val="24"/>
                <w:lang w:val="en"/>
              </w:rPr>
              <w:t>etc.'.</w:t>
            </w:r>
            <w:proofErr w:type="gramEnd"/>
            <w:r w:rsidRPr="00755101">
              <w:rPr>
                <w:rFonts w:ascii="Arial" w:hAnsi="Arial"/>
                <w:sz w:val="24"/>
                <w:szCs w:val="24"/>
                <w:lang w:val="en"/>
              </w:rPr>
              <w:t xml:space="preserve"> The figure 1 must be in the top row, running down to the least important in the bottom row.]</w:t>
            </w:r>
          </w:p>
        </w:tc>
      </w:tr>
      <w:tr w:rsidR="000E60C6" w14:paraId="49572837" w14:textId="77777777" w:rsidTr="000E60C6">
        <w:trPr>
          <w:cantSplit/>
        </w:trPr>
        <w:tc>
          <w:tcPr>
            <w:tcW w:w="4508" w:type="dxa"/>
          </w:tcPr>
          <w:p w14:paraId="0F24E6D2" w14:textId="77777777" w:rsidR="000E60C6" w:rsidRPr="00AC6426" w:rsidRDefault="000E60C6" w:rsidP="000E60C6">
            <w:pPr>
              <w:pStyle w:val="GPSL1Schedulenumbered"/>
              <w:jc w:val="left"/>
              <w:rPr>
                <w:rFonts w:ascii="Arial" w:hAnsi="Arial"/>
                <w:sz w:val="24"/>
                <w:szCs w:val="24"/>
              </w:rPr>
            </w:pPr>
            <w:r>
              <w:rPr>
                <w:rFonts w:ascii="Arial" w:hAnsi="Arial"/>
                <w:sz w:val="24"/>
                <w:szCs w:val="24"/>
              </w:rPr>
              <w:t>[Qualification</w:t>
            </w:r>
            <w:r w:rsidRPr="00AC6426">
              <w:rPr>
                <w:rFonts w:ascii="Arial" w:hAnsi="Arial"/>
                <w:sz w:val="24"/>
                <w:szCs w:val="24"/>
              </w:rPr>
              <w:t>]</w:t>
            </w:r>
          </w:p>
          <w:p w14:paraId="15B7B7BF" w14:textId="77777777" w:rsidR="000E60C6" w:rsidRPr="00AC6426" w:rsidRDefault="000E60C6" w:rsidP="000E60C6">
            <w:pPr>
              <w:pStyle w:val="MarginText"/>
              <w:keepNext w:val="0"/>
              <w:overflowPunct/>
              <w:jc w:val="left"/>
              <w:textAlignment w:val="baseline"/>
              <w:rPr>
                <w:rFonts w:ascii="Arial" w:hAnsi="Arial" w:cs="Arial"/>
                <w:sz w:val="24"/>
                <w:szCs w:val="24"/>
              </w:rPr>
            </w:pPr>
            <w:r w:rsidRPr="00AC6426">
              <w:rPr>
                <w:rFonts w:ascii="Arial" w:hAnsi="Arial" w:cs="Arial"/>
                <w:sz w:val="24"/>
                <w:szCs w:val="24"/>
                <w:shd w:val="clear" w:color="auto" w:fill="FFFF00"/>
              </w:rPr>
              <w:t>Which consists of the following criteria:</w:t>
            </w:r>
          </w:p>
          <w:p w14:paraId="4410C95E" w14:textId="77777777" w:rsidR="000E60C6" w:rsidRPr="00AC6426" w:rsidRDefault="000E60C6" w:rsidP="000E60C6">
            <w:pPr>
              <w:pStyle w:val="MarginText"/>
              <w:numPr>
                <w:ilvl w:val="0"/>
                <w:numId w:val="11"/>
              </w:numPr>
              <w:spacing w:before="0" w:after="0"/>
              <w:jc w:val="left"/>
              <w:rPr>
                <w:rFonts w:ascii="Arial" w:hAnsi="Arial" w:cs="Arial"/>
                <w:sz w:val="24"/>
                <w:szCs w:val="24"/>
              </w:rPr>
            </w:pPr>
            <w:r w:rsidRPr="00AC6426">
              <w:rPr>
                <w:rFonts w:ascii="Arial" w:hAnsi="Arial"/>
                <w:sz w:val="24"/>
                <w:szCs w:val="24"/>
              </w:rPr>
              <w:t>[Acceptance Terms and Conditions]</w:t>
            </w:r>
          </w:p>
          <w:p w14:paraId="5309F0B7" w14:textId="77777777" w:rsidR="000E60C6" w:rsidRPr="00AC6426" w:rsidRDefault="000E60C6" w:rsidP="000E60C6">
            <w:pPr>
              <w:pStyle w:val="MarginText"/>
              <w:numPr>
                <w:ilvl w:val="0"/>
                <w:numId w:val="11"/>
              </w:numPr>
              <w:spacing w:before="0" w:after="0"/>
              <w:jc w:val="left"/>
              <w:rPr>
                <w:rFonts w:ascii="Arial" w:hAnsi="Arial" w:cs="Arial"/>
                <w:sz w:val="24"/>
                <w:szCs w:val="24"/>
              </w:rPr>
            </w:pPr>
            <w:r w:rsidRPr="00AC6426">
              <w:rPr>
                <w:rFonts w:ascii="Arial" w:hAnsi="Arial"/>
                <w:sz w:val="24"/>
                <w:szCs w:val="24"/>
              </w:rPr>
              <w:t>[Ongoing Financial Stability]</w:t>
            </w:r>
            <w:r w:rsidRPr="00AC6426" w:rsidDel="003630D3">
              <w:rPr>
                <w:rFonts w:ascii="Arial" w:hAnsi="Arial" w:cs="Arial"/>
                <w:sz w:val="24"/>
                <w:szCs w:val="24"/>
              </w:rPr>
              <w:t xml:space="preserve"> </w:t>
            </w:r>
          </w:p>
          <w:p w14:paraId="3F6486F4" w14:textId="77777777" w:rsidR="000E60C6" w:rsidRPr="00AC6426" w:rsidRDefault="000E60C6" w:rsidP="000E60C6">
            <w:pPr>
              <w:pStyle w:val="MarginText"/>
              <w:keepNext w:val="0"/>
              <w:numPr>
                <w:ilvl w:val="0"/>
                <w:numId w:val="11"/>
              </w:numPr>
              <w:spacing w:before="0" w:after="0"/>
              <w:ind w:left="714" w:hanging="357"/>
              <w:jc w:val="left"/>
              <w:rPr>
                <w:rFonts w:ascii="Arial" w:hAnsi="Arial" w:cs="Arial"/>
                <w:sz w:val="24"/>
                <w:szCs w:val="24"/>
              </w:rPr>
            </w:pPr>
            <w:r w:rsidRPr="00AC6426">
              <w:rPr>
                <w:rFonts w:ascii="Arial" w:hAnsi="Arial"/>
                <w:sz w:val="24"/>
                <w:szCs w:val="24"/>
              </w:rPr>
              <w:t>[Other Due Diligence Topics]</w:t>
            </w:r>
            <w:r w:rsidRPr="00AC6426" w:rsidDel="003630D3">
              <w:rPr>
                <w:rFonts w:ascii="Arial" w:hAnsi="Arial" w:cs="Arial"/>
                <w:sz w:val="24"/>
                <w:szCs w:val="24"/>
              </w:rPr>
              <w:t xml:space="preserve"> </w:t>
            </w:r>
          </w:p>
          <w:p w14:paraId="0E9A1CC1" w14:textId="77777777" w:rsidR="000E60C6" w:rsidRDefault="000E60C6" w:rsidP="000E60C6">
            <w:pPr>
              <w:pStyle w:val="GPSL1Schedulenumbered"/>
              <w:rPr>
                <w:rFonts w:ascii="Arial" w:hAnsi="Arial"/>
                <w:sz w:val="24"/>
                <w:szCs w:val="24"/>
              </w:rPr>
            </w:pPr>
          </w:p>
        </w:tc>
        <w:tc>
          <w:tcPr>
            <w:tcW w:w="4508" w:type="dxa"/>
          </w:tcPr>
          <w:p w14:paraId="494DD0FC" w14:textId="77777777" w:rsidR="000E60C6" w:rsidRDefault="000E60C6" w:rsidP="000E60C6">
            <w:pPr>
              <w:pStyle w:val="GPSL1Schedulenumbered"/>
              <w:spacing w:before="120" w:after="120"/>
              <w:rPr>
                <w:rFonts w:ascii="Arial" w:hAnsi="Arial"/>
                <w:sz w:val="24"/>
                <w:szCs w:val="24"/>
              </w:rPr>
            </w:pPr>
            <w:r w:rsidRPr="00AC6426">
              <w:rPr>
                <w:rFonts w:ascii="Arial" w:hAnsi="Arial"/>
                <w:sz w:val="24"/>
                <w:szCs w:val="24"/>
              </w:rPr>
              <w:t>[Must Haves]</w:t>
            </w:r>
          </w:p>
        </w:tc>
      </w:tr>
    </w:tbl>
    <w:p w14:paraId="700875D6" w14:textId="0AF1C7C4" w:rsidR="000E60C6" w:rsidRDefault="000E60C6" w:rsidP="00755101">
      <w:pPr>
        <w:pStyle w:val="GPSL1Schedulenumbered"/>
        <w:rPr>
          <w:rFonts w:ascii="Arial" w:hAnsi="Arial"/>
          <w:sz w:val="24"/>
          <w:szCs w:val="24"/>
        </w:rPr>
      </w:pPr>
    </w:p>
    <w:p w14:paraId="78896026" w14:textId="77777777" w:rsidR="000E60C6" w:rsidRDefault="000E60C6" w:rsidP="00755101">
      <w:pPr>
        <w:pStyle w:val="GPSL1Schedulenumbered"/>
        <w:rPr>
          <w:rFonts w:ascii="Arial" w:hAnsi="Arial"/>
          <w:sz w:val="24"/>
          <w:szCs w:val="24"/>
        </w:rPr>
      </w:pPr>
    </w:p>
    <w:tbl>
      <w:tblPr>
        <w:tblStyle w:val="TableGrid"/>
        <w:tblW w:w="0" w:type="auto"/>
        <w:tblLook w:val="04A0" w:firstRow="1" w:lastRow="0" w:firstColumn="1" w:lastColumn="0" w:noHBand="0" w:noVBand="1"/>
      </w:tblPr>
      <w:tblGrid>
        <w:gridCol w:w="4508"/>
        <w:gridCol w:w="4508"/>
      </w:tblGrid>
      <w:tr w:rsidR="007A5C9C" w14:paraId="515B8E17" w14:textId="77777777" w:rsidTr="00820202">
        <w:trPr>
          <w:cantSplit/>
          <w:tblHeader/>
        </w:trPr>
        <w:tc>
          <w:tcPr>
            <w:tcW w:w="4508" w:type="dxa"/>
            <w:shd w:val="clear" w:color="auto" w:fill="E7E6E6" w:themeFill="background2"/>
          </w:tcPr>
          <w:p w14:paraId="50590E3A" w14:textId="77777777" w:rsidR="007A5C9C" w:rsidRDefault="007A5C9C" w:rsidP="00EC59B3">
            <w:pPr>
              <w:pStyle w:val="GPSL1Schedulenumbered"/>
              <w:spacing w:before="120" w:after="120"/>
              <w:rPr>
                <w:rFonts w:ascii="Arial" w:hAnsi="Arial"/>
                <w:sz w:val="24"/>
                <w:szCs w:val="24"/>
              </w:rPr>
            </w:pPr>
            <w:r w:rsidRPr="00C432D6">
              <w:rPr>
                <w:rFonts w:ascii="Arial" w:hAnsi="Arial"/>
                <w:b/>
                <w:sz w:val="24"/>
                <w:szCs w:val="24"/>
              </w:rPr>
              <w:lastRenderedPageBreak/>
              <w:t>Criteria</w:t>
            </w:r>
          </w:p>
        </w:tc>
        <w:tc>
          <w:tcPr>
            <w:tcW w:w="4508" w:type="dxa"/>
            <w:shd w:val="clear" w:color="auto" w:fill="E7E6E6" w:themeFill="background2"/>
          </w:tcPr>
          <w:p w14:paraId="03839513" w14:textId="77777777" w:rsidR="007A5C9C" w:rsidRDefault="007A5C9C" w:rsidP="007A5C9C">
            <w:pPr>
              <w:widowControl/>
              <w:suppressAutoHyphens w:val="0"/>
              <w:autoSpaceDE w:val="0"/>
              <w:adjustRightInd w:val="0"/>
              <w:spacing w:before="120" w:after="200" w:line="276" w:lineRule="auto"/>
              <w:textAlignment w:val="auto"/>
              <w:rPr>
                <w:rFonts w:ascii="Arial" w:hAnsi="Arial" w:cs="Arial"/>
                <w:b/>
                <w:sz w:val="24"/>
                <w:szCs w:val="24"/>
                <w:lang w:val="en"/>
              </w:rPr>
            </w:pPr>
            <w:r>
              <w:rPr>
                <w:rFonts w:ascii="Arial" w:hAnsi="Arial" w:cs="Arial"/>
                <w:b/>
                <w:sz w:val="24"/>
                <w:szCs w:val="24"/>
                <w:lang w:val="en"/>
              </w:rPr>
              <w:t>Relative weighting percentage</w:t>
            </w:r>
            <w:r w:rsidRPr="00755101">
              <w:rPr>
                <w:rFonts w:ascii="Arial" w:hAnsi="Arial" w:cs="Arial"/>
                <w:b/>
                <w:sz w:val="24"/>
                <w:szCs w:val="24"/>
                <w:lang w:val="en"/>
              </w:rPr>
              <w:t xml:space="preserve"> </w:t>
            </w:r>
          </w:p>
          <w:p w14:paraId="69FAB0BF" w14:textId="77777777" w:rsidR="007A5C9C" w:rsidRDefault="007A5C9C" w:rsidP="007A5C9C">
            <w:pPr>
              <w:pStyle w:val="GPSL1Schedulenumbered"/>
              <w:rPr>
                <w:rFonts w:ascii="Arial" w:hAnsi="Arial"/>
                <w:sz w:val="24"/>
                <w:szCs w:val="24"/>
              </w:rPr>
            </w:pPr>
            <w:r w:rsidRPr="00755101">
              <w:rPr>
                <w:rFonts w:ascii="Arial" w:hAnsi="Arial"/>
                <w:sz w:val="24"/>
                <w:szCs w:val="24"/>
                <w:lang w:val="en"/>
              </w:rPr>
              <w:t>[</w:t>
            </w:r>
            <w:r w:rsidRPr="00755101">
              <w:rPr>
                <w:rFonts w:ascii="Arial" w:hAnsi="Arial"/>
                <w:b/>
                <w:sz w:val="24"/>
                <w:szCs w:val="24"/>
                <w:highlight w:val="yellow"/>
                <w:lang w:val="en"/>
              </w:rPr>
              <w:t>Guidance:</w:t>
            </w:r>
            <w:r w:rsidRPr="00755101">
              <w:rPr>
                <w:rFonts w:ascii="Arial" w:hAnsi="Arial"/>
                <w:sz w:val="24"/>
                <w:szCs w:val="24"/>
                <w:lang w:val="en"/>
              </w:rPr>
              <w:t xml:space="preserve"> where weighting is not possible for objective reasons, list the criteria in decreasing order of importance, amend the column heading to read 'Rank order of importance where 1 = most important, 2 = second most important </w:t>
            </w:r>
            <w:proofErr w:type="gramStart"/>
            <w:r w:rsidRPr="00755101">
              <w:rPr>
                <w:rFonts w:ascii="Arial" w:hAnsi="Arial"/>
                <w:sz w:val="24"/>
                <w:szCs w:val="24"/>
                <w:lang w:val="en"/>
              </w:rPr>
              <w:t>etc.'.</w:t>
            </w:r>
            <w:proofErr w:type="gramEnd"/>
            <w:r w:rsidRPr="00755101">
              <w:rPr>
                <w:rFonts w:ascii="Arial" w:hAnsi="Arial"/>
                <w:sz w:val="24"/>
                <w:szCs w:val="24"/>
                <w:lang w:val="en"/>
              </w:rPr>
              <w:t xml:space="preserve"> The figure 1 must be in the top row, running down to the least important in the bottom row.]</w:t>
            </w:r>
          </w:p>
        </w:tc>
      </w:tr>
      <w:tr w:rsidR="007A5C9C" w14:paraId="73A61FE5" w14:textId="77777777" w:rsidTr="00820202">
        <w:trPr>
          <w:cantSplit/>
        </w:trPr>
        <w:tc>
          <w:tcPr>
            <w:tcW w:w="4508" w:type="dxa"/>
          </w:tcPr>
          <w:p w14:paraId="4066E81D" w14:textId="6BEDFF76" w:rsidR="007A5C9C" w:rsidRPr="001D3F74" w:rsidRDefault="007A5C9C" w:rsidP="00D66596">
            <w:pPr>
              <w:pStyle w:val="MarginText"/>
              <w:keepNext w:val="0"/>
              <w:autoSpaceDE w:val="0"/>
              <w:spacing w:before="120"/>
              <w:jc w:val="left"/>
              <w:textAlignment w:val="baseline"/>
              <w:rPr>
                <w:rFonts w:ascii="Arial" w:hAnsi="Arial" w:cs="Arial"/>
                <w:sz w:val="24"/>
                <w:szCs w:val="24"/>
              </w:rPr>
            </w:pPr>
            <w:r w:rsidRPr="001D3F74">
              <w:rPr>
                <w:rFonts w:ascii="Arial" w:hAnsi="Arial" w:cs="Arial"/>
                <w:sz w:val="24"/>
                <w:szCs w:val="24"/>
              </w:rPr>
              <w:t>[</w:t>
            </w:r>
            <w:r w:rsidR="00856A30" w:rsidRPr="001D3F74">
              <w:rPr>
                <w:rFonts w:ascii="Arial" w:hAnsi="Arial" w:cs="Arial"/>
                <w:sz w:val="24"/>
                <w:szCs w:val="24"/>
              </w:rPr>
              <w:t>Technica</w:t>
            </w:r>
            <w:r w:rsidR="00820202" w:rsidRPr="001D3F74">
              <w:rPr>
                <w:rFonts w:ascii="Arial" w:hAnsi="Arial" w:cs="Arial"/>
                <w:sz w:val="24"/>
                <w:szCs w:val="24"/>
              </w:rPr>
              <w:t>l</w:t>
            </w:r>
            <w:r w:rsidR="00856A30" w:rsidRPr="001D3F74">
              <w:rPr>
                <w:rFonts w:ascii="Arial" w:hAnsi="Arial" w:cs="Arial"/>
                <w:sz w:val="24"/>
                <w:szCs w:val="24"/>
              </w:rPr>
              <w:t xml:space="preserve"> </w:t>
            </w:r>
            <w:r w:rsidRPr="001D3F74">
              <w:rPr>
                <w:rFonts w:ascii="Arial" w:hAnsi="Arial" w:cs="Arial"/>
                <w:sz w:val="24"/>
                <w:szCs w:val="24"/>
              </w:rPr>
              <w:t>]</w:t>
            </w:r>
          </w:p>
          <w:p w14:paraId="46E37F9E" w14:textId="1FF54368" w:rsidR="007A5C9C" w:rsidRPr="00C432D6" w:rsidRDefault="007A5C9C" w:rsidP="00D66596">
            <w:pPr>
              <w:pStyle w:val="MarginText"/>
              <w:keepNext w:val="0"/>
              <w:overflowPunct/>
              <w:jc w:val="left"/>
              <w:textAlignment w:val="baseline"/>
              <w:rPr>
                <w:rFonts w:ascii="Arial" w:hAnsi="Arial" w:cs="Arial"/>
                <w:sz w:val="24"/>
                <w:szCs w:val="24"/>
                <w:highlight w:val="yellow"/>
              </w:rPr>
            </w:pPr>
            <w:r w:rsidRPr="00C432D6">
              <w:rPr>
                <w:rFonts w:ascii="Arial" w:hAnsi="Arial" w:cs="Arial"/>
                <w:sz w:val="24"/>
                <w:szCs w:val="24"/>
                <w:highlight w:val="yellow"/>
                <w:shd w:val="clear" w:color="auto" w:fill="FFFF00"/>
              </w:rPr>
              <w:t>Which consists of the following criteria</w:t>
            </w:r>
            <w:r w:rsidR="00087406">
              <w:rPr>
                <w:rFonts w:ascii="Arial" w:hAnsi="Arial" w:cs="Arial"/>
                <w:sz w:val="24"/>
                <w:szCs w:val="24"/>
                <w:highlight w:val="yellow"/>
                <w:shd w:val="clear" w:color="auto" w:fill="FFFF00"/>
              </w:rPr>
              <w:t xml:space="preserve"> </w:t>
            </w:r>
            <w:r w:rsidR="000E60C6">
              <w:rPr>
                <w:rFonts w:ascii="Arial" w:hAnsi="Arial" w:cs="Arial"/>
                <w:sz w:val="24"/>
                <w:szCs w:val="24"/>
                <w:highlight w:val="yellow"/>
                <w:shd w:val="clear" w:color="auto" w:fill="FFFF00"/>
              </w:rPr>
              <w:t>(</w:t>
            </w:r>
            <w:r w:rsidR="00087406">
              <w:rPr>
                <w:rFonts w:ascii="Arial" w:hAnsi="Arial" w:cs="Arial"/>
                <w:sz w:val="24"/>
                <w:szCs w:val="24"/>
                <w:highlight w:val="yellow"/>
                <w:shd w:val="clear" w:color="auto" w:fill="FFFF00"/>
              </w:rPr>
              <w:t>one or more or all may be selected</w:t>
            </w:r>
            <w:r w:rsidR="000E60C6">
              <w:rPr>
                <w:rFonts w:ascii="Arial" w:hAnsi="Arial" w:cs="Arial"/>
                <w:sz w:val="24"/>
                <w:szCs w:val="24"/>
                <w:highlight w:val="yellow"/>
                <w:shd w:val="clear" w:color="auto" w:fill="FFFF00"/>
              </w:rPr>
              <w:t>)</w:t>
            </w:r>
            <w:r w:rsidRPr="00C432D6">
              <w:rPr>
                <w:rFonts w:ascii="Arial" w:hAnsi="Arial" w:cs="Arial"/>
                <w:sz w:val="24"/>
                <w:szCs w:val="24"/>
                <w:highlight w:val="yellow"/>
                <w:shd w:val="clear" w:color="auto" w:fill="FFFF00"/>
              </w:rPr>
              <w:t>:</w:t>
            </w:r>
          </w:p>
          <w:p w14:paraId="58BAA2BD" w14:textId="51671573" w:rsidR="00856A30" w:rsidRPr="00856A30" w:rsidRDefault="00856A30" w:rsidP="00D66596">
            <w:pPr>
              <w:pStyle w:val="MarginText"/>
              <w:keepNext w:val="0"/>
              <w:numPr>
                <w:ilvl w:val="0"/>
                <w:numId w:val="11"/>
              </w:numPr>
              <w:spacing w:before="0" w:after="0"/>
              <w:jc w:val="left"/>
              <w:rPr>
                <w:rFonts w:ascii="Arial" w:hAnsi="Arial" w:cs="Arial"/>
                <w:sz w:val="24"/>
                <w:szCs w:val="24"/>
                <w:highlight w:val="yellow"/>
              </w:rPr>
            </w:pPr>
            <w:r>
              <w:rPr>
                <w:rFonts w:ascii="Arial" w:hAnsi="Arial" w:cs="Arial"/>
                <w:sz w:val="24"/>
                <w:szCs w:val="24"/>
                <w:highlight w:val="yellow"/>
              </w:rPr>
              <w:t>[Understanding of the Technical Requirements]</w:t>
            </w:r>
          </w:p>
          <w:p w14:paraId="7D1272A6" w14:textId="76D27883" w:rsidR="00856A30" w:rsidRDefault="00856A30" w:rsidP="00D66596">
            <w:pPr>
              <w:pStyle w:val="MarginText"/>
              <w:keepNext w:val="0"/>
              <w:numPr>
                <w:ilvl w:val="0"/>
                <w:numId w:val="11"/>
              </w:numPr>
              <w:spacing w:before="0" w:after="0"/>
              <w:jc w:val="left"/>
              <w:rPr>
                <w:rFonts w:ascii="Arial" w:hAnsi="Arial" w:cs="Arial"/>
                <w:sz w:val="24"/>
                <w:szCs w:val="24"/>
                <w:highlight w:val="yellow"/>
              </w:rPr>
            </w:pPr>
            <w:r w:rsidRPr="00C432D6">
              <w:rPr>
                <w:rFonts w:ascii="Arial" w:hAnsi="Arial" w:cs="Arial"/>
                <w:sz w:val="24"/>
                <w:szCs w:val="24"/>
                <w:highlight w:val="yellow"/>
              </w:rPr>
              <w:t>[Approach To Delivery Of The Services]</w:t>
            </w:r>
          </w:p>
          <w:p w14:paraId="0366221E" w14:textId="574B5D91" w:rsidR="00D76897" w:rsidRDefault="00D76897" w:rsidP="00D66596">
            <w:pPr>
              <w:pStyle w:val="MarginText"/>
              <w:keepNext w:val="0"/>
              <w:numPr>
                <w:ilvl w:val="0"/>
                <w:numId w:val="11"/>
              </w:numPr>
              <w:spacing w:before="0" w:after="0"/>
              <w:jc w:val="left"/>
              <w:rPr>
                <w:rFonts w:ascii="Arial" w:hAnsi="Arial" w:cs="Arial"/>
                <w:sz w:val="24"/>
                <w:szCs w:val="24"/>
                <w:highlight w:val="yellow"/>
              </w:rPr>
            </w:pPr>
            <w:r>
              <w:rPr>
                <w:rFonts w:ascii="Arial" w:hAnsi="Arial" w:cs="Arial"/>
                <w:sz w:val="24"/>
                <w:szCs w:val="24"/>
                <w:highlight w:val="yellow"/>
              </w:rPr>
              <w:t>[Ability to meet Requested Timescales]</w:t>
            </w:r>
          </w:p>
          <w:p w14:paraId="19DA7182" w14:textId="0FF5F9A1" w:rsidR="00856A30" w:rsidRPr="00C432D6" w:rsidRDefault="00856A30" w:rsidP="00D66596">
            <w:pPr>
              <w:pStyle w:val="MarginText"/>
              <w:keepNext w:val="0"/>
              <w:numPr>
                <w:ilvl w:val="0"/>
                <w:numId w:val="11"/>
              </w:numPr>
              <w:spacing w:before="0" w:after="0"/>
              <w:jc w:val="left"/>
              <w:rPr>
                <w:rFonts w:ascii="Arial" w:hAnsi="Arial" w:cs="Arial"/>
                <w:sz w:val="24"/>
                <w:szCs w:val="24"/>
                <w:highlight w:val="yellow"/>
              </w:rPr>
            </w:pPr>
            <w:r>
              <w:rPr>
                <w:rFonts w:ascii="Arial" w:hAnsi="Arial" w:cs="Arial"/>
                <w:sz w:val="24"/>
                <w:szCs w:val="24"/>
                <w:highlight w:val="yellow"/>
              </w:rPr>
              <w:t>[Quality of the Team]</w:t>
            </w:r>
          </w:p>
          <w:p w14:paraId="20A3BD7F" w14:textId="77777777" w:rsidR="007A5C9C" w:rsidRPr="00C432D6" w:rsidRDefault="007A5C9C" w:rsidP="00D66596">
            <w:pPr>
              <w:pStyle w:val="MarginText"/>
              <w:keepNext w:val="0"/>
              <w:numPr>
                <w:ilvl w:val="0"/>
                <w:numId w:val="11"/>
              </w:numPr>
              <w:spacing w:before="0" w:after="0"/>
              <w:jc w:val="left"/>
              <w:rPr>
                <w:rFonts w:ascii="Arial" w:hAnsi="Arial" w:cs="Arial"/>
                <w:sz w:val="24"/>
                <w:szCs w:val="24"/>
                <w:highlight w:val="yellow"/>
              </w:rPr>
            </w:pPr>
            <w:r w:rsidRPr="00C432D6">
              <w:rPr>
                <w:rFonts w:ascii="Arial" w:hAnsi="Arial" w:cs="Arial"/>
                <w:sz w:val="24"/>
                <w:szCs w:val="24"/>
                <w:highlight w:val="yellow"/>
              </w:rPr>
              <w:t>[Added Value / Innovation]</w:t>
            </w:r>
          </w:p>
          <w:p w14:paraId="44A97698" w14:textId="77777777" w:rsidR="007A5C9C" w:rsidRPr="00C432D6" w:rsidRDefault="007A5C9C" w:rsidP="00D66596">
            <w:pPr>
              <w:pStyle w:val="MarginText"/>
              <w:keepNext w:val="0"/>
              <w:numPr>
                <w:ilvl w:val="0"/>
                <w:numId w:val="11"/>
              </w:numPr>
              <w:spacing w:before="0" w:after="0"/>
              <w:jc w:val="left"/>
              <w:rPr>
                <w:rFonts w:ascii="Arial" w:hAnsi="Arial" w:cs="Arial"/>
                <w:sz w:val="24"/>
                <w:szCs w:val="24"/>
                <w:highlight w:val="yellow"/>
              </w:rPr>
            </w:pPr>
            <w:r w:rsidRPr="00C432D6">
              <w:rPr>
                <w:rFonts w:ascii="Arial" w:hAnsi="Arial" w:cs="Arial"/>
                <w:sz w:val="24"/>
                <w:szCs w:val="24"/>
                <w:highlight w:val="yellow"/>
              </w:rPr>
              <w:t>[Social Value]</w:t>
            </w:r>
          </w:p>
          <w:p w14:paraId="65090B54" w14:textId="60C8097D" w:rsidR="007A5C9C" w:rsidRDefault="007A5C9C" w:rsidP="00D76897">
            <w:pPr>
              <w:pStyle w:val="GPSL1Schedulenumbered"/>
              <w:rPr>
                <w:rFonts w:ascii="Arial" w:hAnsi="Arial"/>
                <w:sz w:val="24"/>
                <w:szCs w:val="24"/>
              </w:rPr>
            </w:pPr>
          </w:p>
        </w:tc>
        <w:tc>
          <w:tcPr>
            <w:tcW w:w="4508" w:type="dxa"/>
          </w:tcPr>
          <w:p w14:paraId="434C5908" w14:textId="5CC21AFA" w:rsidR="007A5C9C" w:rsidRDefault="007A5C9C" w:rsidP="00087406">
            <w:pPr>
              <w:pStyle w:val="GPSL1Schedulenumbered"/>
              <w:spacing w:before="120" w:after="120"/>
              <w:rPr>
                <w:rFonts w:ascii="Arial" w:hAnsi="Arial"/>
                <w:sz w:val="24"/>
                <w:szCs w:val="24"/>
              </w:rPr>
            </w:pPr>
            <w:r w:rsidRPr="00C432D6">
              <w:rPr>
                <w:rFonts w:ascii="Arial" w:hAnsi="Arial"/>
                <w:sz w:val="24"/>
                <w:szCs w:val="24"/>
                <w:highlight w:val="yellow"/>
              </w:rPr>
              <w:t xml:space="preserve">[ </w:t>
            </w:r>
            <w:r w:rsidR="00087406">
              <w:rPr>
                <w:rFonts w:ascii="Arial" w:hAnsi="Arial"/>
                <w:sz w:val="24"/>
                <w:szCs w:val="24"/>
                <w:highlight w:val="yellow"/>
              </w:rPr>
              <w:t xml:space="preserve">Between </w:t>
            </w:r>
            <w:r w:rsidR="00CE74D8">
              <w:rPr>
                <w:rFonts w:ascii="Arial" w:hAnsi="Arial"/>
                <w:sz w:val="24"/>
                <w:szCs w:val="24"/>
                <w:highlight w:val="yellow"/>
              </w:rPr>
              <w:t>4</w:t>
            </w:r>
            <w:r w:rsidR="00087406">
              <w:rPr>
                <w:rFonts w:ascii="Arial" w:hAnsi="Arial"/>
                <w:sz w:val="24"/>
                <w:szCs w:val="24"/>
                <w:highlight w:val="yellow"/>
              </w:rPr>
              <w:t xml:space="preserve">0% and </w:t>
            </w:r>
            <w:r w:rsidR="001D3F74">
              <w:rPr>
                <w:rFonts w:ascii="Arial" w:hAnsi="Arial"/>
                <w:sz w:val="24"/>
                <w:szCs w:val="24"/>
                <w:highlight w:val="yellow"/>
              </w:rPr>
              <w:t>7</w:t>
            </w:r>
            <w:r w:rsidR="00087406">
              <w:rPr>
                <w:rFonts w:ascii="Arial" w:hAnsi="Arial"/>
                <w:sz w:val="24"/>
                <w:szCs w:val="24"/>
                <w:highlight w:val="yellow"/>
              </w:rPr>
              <w:t>0%</w:t>
            </w:r>
            <w:r w:rsidRPr="00C432D6">
              <w:rPr>
                <w:rFonts w:ascii="Arial" w:hAnsi="Arial"/>
                <w:sz w:val="24"/>
                <w:szCs w:val="24"/>
                <w:highlight w:val="yellow"/>
              </w:rPr>
              <w:t>]</w:t>
            </w:r>
          </w:p>
          <w:p w14:paraId="14837F8D" w14:textId="77777777" w:rsidR="00087406" w:rsidRDefault="00087406" w:rsidP="00087406">
            <w:pPr>
              <w:pStyle w:val="GPSL1Schedulenumbered"/>
              <w:spacing w:before="120" w:after="120"/>
              <w:rPr>
                <w:rFonts w:ascii="Arial" w:hAnsi="Arial"/>
                <w:sz w:val="24"/>
                <w:szCs w:val="24"/>
              </w:rPr>
            </w:pPr>
          </w:p>
          <w:p w14:paraId="53A1B8B0" w14:textId="77777777" w:rsidR="00087406" w:rsidRDefault="00087406" w:rsidP="00087406">
            <w:pPr>
              <w:pStyle w:val="GPSL1Schedulenumbered"/>
              <w:spacing w:before="120" w:after="120"/>
              <w:rPr>
                <w:rFonts w:ascii="Arial" w:hAnsi="Arial"/>
                <w:sz w:val="24"/>
                <w:szCs w:val="24"/>
              </w:rPr>
            </w:pPr>
          </w:p>
          <w:p w14:paraId="3969BCBF" w14:textId="77777777" w:rsidR="00087406" w:rsidRDefault="00087406" w:rsidP="00087406">
            <w:pPr>
              <w:pStyle w:val="GPSL1Schedulenumbered"/>
              <w:spacing w:before="120" w:after="120"/>
              <w:rPr>
                <w:rFonts w:ascii="Arial" w:hAnsi="Arial"/>
                <w:sz w:val="24"/>
                <w:szCs w:val="24"/>
              </w:rPr>
            </w:pPr>
            <w:r>
              <w:rPr>
                <w:rFonts w:ascii="Arial" w:hAnsi="Arial"/>
                <w:sz w:val="24"/>
                <w:szCs w:val="24"/>
              </w:rPr>
              <w:t>[ ]</w:t>
            </w:r>
          </w:p>
          <w:p w14:paraId="66488CBB" w14:textId="77777777" w:rsidR="00087406" w:rsidRDefault="00087406" w:rsidP="00087406">
            <w:pPr>
              <w:pStyle w:val="GPSL1Schedulenumbered"/>
              <w:spacing w:before="120" w:after="120"/>
              <w:rPr>
                <w:rFonts w:ascii="Arial" w:hAnsi="Arial"/>
                <w:sz w:val="24"/>
                <w:szCs w:val="24"/>
              </w:rPr>
            </w:pPr>
          </w:p>
          <w:p w14:paraId="59D9F808" w14:textId="77777777" w:rsidR="00087406" w:rsidRDefault="00087406" w:rsidP="00087406">
            <w:pPr>
              <w:pStyle w:val="GPSL1Schedulenumbered"/>
              <w:spacing w:before="120" w:after="120"/>
              <w:rPr>
                <w:rFonts w:ascii="Arial" w:hAnsi="Arial"/>
                <w:sz w:val="24"/>
                <w:szCs w:val="24"/>
              </w:rPr>
            </w:pPr>
            <w:r>
              <w:rPr>
                <w:rFonts w:ascii="Arial" w:hAnsi="Arial"/>
                <w:sz w:val="24"/>
                <w:szCs w:val="24"/>
              </w:rPr>
              <w:t xml:space="preserve">[ ] </w:t>
            </w:r>
          </w:p>
          <w:p w14:paraId="4F7A6033" w14:textId="77777777" w:rsidR="00087406" w:rsidRDefault="00087406" w:rsidP="00087406">
            <w:pPr>
              <w:pStyle w:val="GPSL1Schedulenumbered"/>
              <w:spacing w:before="120" w:after="120"/>
              <w:rPr>
                <w:rFonts w:ascii="Arial" w:hAnsi="Arial"/>
                <w:sz w:val="24"/>
                <w:szCs w:val="24"/>
              </w:rPr>
            </w:pPr>
            <w:r>
              <w:rPr>
                <w:rFonts w:ascii="Arial" w:hAnsi="Arial"/>
                <w:sz w:val="24"/>
                <w:szCs w:val="24"/>
              </w:rPr>
              <w:t>[ ]</w:t>
            </w:r>
          </w:p>
          <w:p w14:paraId="02CBD54A" w14:textId="395A3126" w:rsidR="00087406" w:rsidRDefault="00087406" w:rsidP="00087406">
            <w:pPr>
              <w:pStyle w:val="GPSL1Schedulenumbered"/>
              <w:spacing w:before="120" w:after="120"/>
              <w:rPr>
                <w:rFonts w:ascii="Arial" w:hAnsi="Arial"/>
                <w:sz w:val="24"/>
                <w:szCs w:val="24"/>
              </w:rPr>
            </w:pPr>
          </w:p>
          <w:p w14:paraId="03045C85" w14:textId="77777777" w:rsidR="00087406" w:rsidRDefault="00087406" w:rsidP="00087406">
            <w:pPr>
              <w:pStyle w:val="GPSL1Schedulenumbered"/>
              <w:spacing w:before="120" w:after="120"/>
              <w:rPr>
                <w:rFonts w:ascii="Arial" w:hAnsi="Arial"/>
                <w:sz w:val="24"/>
                <w:szCs w:val="24"/>
              </w:rPr>
            </w:pPr>
            <w:r>
              <w:rPr>
                <w:rFonts w:ascii="Arial" w:hAnsi="Arial"/>
                <w:sz w:val="24"/>
                <w:szCs w:val="24"/>
              </w:rPr>
              <w:t>[ ]</w:t>
            </w:r>
          </w:p>
          <w:p w14:paraId="2704866F" w14:textId="1FEE332F" w:rsidR="00087406" w:rsidRDefault="00087406" w:rsidP="00087406">
            <w:pPr>
              <w:pStyle w:val="GPSL1Schedulenumbered"/>
              <w:spacing w:before="120" w:after="120"/>
              <w:rPr>
                <w:rFonts w:ascii="Arial" w:hAnsi="Arial"/>
                <w:sz w:val="24"/>
                <w:szCs w:val="24"/>
              </w:rPr>
            </w:pPr>
            <w:r>
              <w:rPr>
                <w:rFonts w:ascii="Arial" w:hAnsi="Arial"/>
                <w:sz w:val="24"/>
                <w:szCs w:val="24"/>
              </w:rPr>
              <w:t>[ ]</w:t>
            </w:r>
          </w:p>
        </w:tc>
      </w:tr>
      <w:tr w:rsidR="007A5C9C" w14:paraId="5E26D283" w14:textId="77777777" w:rsidTr="00820202">
        <w:trPr>
          <w:cantSplit/>
        </w:trPr>
        <w:tc>
          <w:tcPr>
            <w:tcW w:w="4508" w:type="dxa"/>
          </w:tcPr>
          <w:p w14:paraId="385043D9" w14:textId="77777777" w:rsidR="001D3F74" w:rsidRDefault="00087406" w:rsidP="00856A30">
            <w:pPr>
              <w:pStyle w:val="MarginText"/>
              <w:overflowPunct/>
              <w:jc w:val="left"/>
              <w:textAlignment w:val="baseline"/>
              <w:rPr>
                <w:rFonts w:ascii="Arial" w:hAnsi="Arial"/>
                <w:sz w:val="24"/>
                <w:szCs w:val="24"/>
              </w:rPr>
            </w:pPr>
            <w:r>
              <w:rPr>
                <w:rFonts w:ascii="Arial" w:hAnsi="Arial"/>
                <w:sz w:val="24"/>
                <w:szCs w:val="24"/>
              </w:rPr>
              <w:t>[Commercial]</w:t>
            </w:r>
          </w:p>
          <w:p w14:paraId="41C03926" w14:textId="10D0E0E4" w:rsidR="00856A30" w:rsidRPr="00C432D6" w:rsidRDefault="00856A30" w:rsidP="00856A30">
            <w:pPr>
              <w:pStyle w:val="MarginText"/>
              <w:overflowPunct/>
              <w:jc w:val="left"/>
              <w:textAlignment w:val="baseline"/>
              <w:rPr>
                <w:rFonts w:ascii="Arial" w:hAnsi="Arial" w:cs="Arial"/>
                <w:sz w:val="24"/>
                <w:szCs w:val="24"/>
                <w:highlight w:val="yellow"/>
              </w:rPr>
            </w:pPr>
            <w:r w:rsidRPr="00C432D6">
              <w:rPr>
                <w:rFonts w:ascii="Arial" w:hAnsi="Arial" w:cs="Arial"/>
                <w:sz w:val="24"/>
                <w:szCs w:val="24"/>
                <w:highlight w:val="yellow"/>
                <w:shd w:val="clear" w:color="auto" w:fill="FFFF00"/>
              </w:rPr>
              <w:t>Which consists of the following criteria</w:t>
            </w:r>
            <w:r w:rsidR="00087406">
              <w:rPr>
                <w:rFonts w:ascii="Arial" w:hAnsi="Arial" w:cs="Arial"/>
                <w:sz w:val="24"/>
                <w:szCs w:val="24"/>
                <w:highlight w:val="yellow"/>
                <w:shd w:val="clear" w:color="auto" w:fill="FFFF00"/>
              </w:rPr>
              <w:t xml:space="preserve"> </w:t>
            </w:r>
            <w:r w:rsidR="001D3F74">
              <w:rPr>
                <w:rFonts w:ascii="Arial" w:hAnsi="Arial" w:cs="Arial"/>
                <w:sz w:val="24"/>
                <w:szCs w:val="24"/>
                <w:highlight w:val="yellow"/>
                <w:shd w:val="clear" w:color="auto" w:fill="FFFF00"/>
              </w:rPr>
              <w:t>(</w:t>
            </w:r>
            <w:r w:rsidR="00087406">
              <w:rPr>
                <w:rFonts w:ascii="Arial" w:hAnsi="Arial" w:cs="Arial"/>
                <w:sz w:val="24"/>
                <w:szCs w:val="24"/>
                <w:highlight w:val="yellow"/>
                <w:shd w:val="clear" w:color="auto" w:fill="FFFF00"/>
              </w:rPr>
              <w:t>one or more or all may be selected</w:t>
            </w:r>
            <w:r w:rsidR="001D3F74">
              <w:rPr>
                <w:rFonts w:ascii="Arial" w:hAnsi="Arial" w:cs="Arial"/>
                <w:sz w:val="24"/>
                <w:szCs w:val="24"/>
                <w:highlight w:val="yellow"/>
                <w:shd w:val="clear" w:color="auto" w:fill="FFFF00"/>
              </w:rPr>
              <w:t>)</w:t>
            </w:r>
            <w:r w:rsidRPr="00C432D6">
              <w:rPr>
                <w:rFonts w:ascii="Arial" w:hAnsi="Arial" w:cs="Arial"/>
                <w:sz w:val="24"/>
                <w:szCs w:val="24"/>
                <w:highlight w:val="yellow"/>
                <w:shd w:val="clear" w:color="auto" w:fill="FFFF00"/>
              </w:rPr>
              <w:t>:</w:t>
            </w:r>
          </w:p>
          <w:p w14:paraId="065D3C3A" w14:textId="2A6A386D" w:rsidR="00856A30" w:rsidRPr="00856A30" w:rsidRDefault="00856A30" w:rsidP="00856A30">
            <w:pPr>
              <w:pStyle w:val="MarginText"/>
              <w:numPr>
                <w:ilvl w:val="0"/>
                <w:numId w:val="11"/>
              </w:numPr>
              <w:spacing w:before="0" w:after="0"/>
              <w:jc w:val="left"/>
              <w:rPr>
                <w:rFonts w:ascii="Arial" w:hAnsi="Arial" w:cs="Arial"/>
                <w:sz w:val="24"/>
                <w:szCs w:val="24"/>
                <w:highlight w:val="yellow"/>
              </w:rPr>
            </w:pPr>
            <w:r>
              <w:rPr>
                <w:rFonts w:ascii="Arial" w:hAnsi="Arial" w:cs="Arial"/>
                <w:sz w:val="24"/>
                <w:szCs w:val="24"/>
                <w:highlight w:val="yellow"/>
              </w:rPr>
              <w:t>[</w:t>
            </w:r>
            <w:r w:rsidR="00087406">
              <w:rPr>
                <w:rFonts w:ascii="Arial" w:hAnsi="Arial" w:cs="Arial"/>
                <w:sz w:val="24"/>
                <w:szCs w:val="24"/>
                <w:highlight w:val="yellow"/>
              </w:rPr>
              <w:t>Call-Off Specific Rate Table</w:t>
            </w:r>
            <w:r>
              <w:rPr>
                <w:rFonts w:ascii="Arial" w:hAnsi="Arial" w:cs="Arial"/>
                <w:sz w:val="24"/>
                <w:szCs w:val="24"/>
                <w:highlight w:val="yellow"/>
              </w:rPr>
              <w:t>]</w:t>
            </w:r>
          </w:p>
          <w:p w14:paraId="41DC333E" w14:textId="566D5FAA" w:rsidR="00856A30" w:rsidRDefault="00856A30" w:rsidP="00856A30">
            <w:pPr>
              <w:pStyle w:val="MarginText"/>
              <w:numPr>
                <w:ilvl w:val="0"/>
                <w:numId w:val="11"/>
              </w:numPr>
              <w:spacing w:before="0" w:after="0"/>
              <w:jc w:val="left"/>
              <w:rPr>
                <w:rFonts w:ascii="Arial" w:hAnsi="Arial" w:cs="Arial"/>
                <w:sz w:val="24"/>
                <w:szCs w:val="24"/>
                <w:highlight w:val="yellow"/>
              </w:rPr>
            </w:pPr>
            <w:r w:rsidRPr="00C432D6">
              <w:rPr>
                <w:rFonts w:ascii="Arial" w:hAnsi="Arial" w:cs="Arial"/>
                <w:sz w:val="24"/>
                <w:szCs w:val="24"/>
                <w:highlight w:val="yellow"/>
              </w:rPr>
              <w:t>[</w:t>
            </w:r>
            <w:r w:rsidR="00087406">
              <w:rPr>
                <w:rFonts w:ascii="Arial" w:hAnsi="Arial" w:cs="Arial"/>
                <w:sz w:val="24"/>
                <w:szCs w:val="24"/>
                <w:highlight w:val="yellow"/>
              </w:rPr>
              <w:t>Overall Price Estimate</w:t>
            </w:r>
            <w:r w:rsidRPr="00C432D6">
              <w:rPr>
                <w:rFonts w:ascii="Arial" w:hAnsi="Arial" w:cs="Arial"/>
                <w:sz w:val="24"/>
                <w:szCs w:val="24"/>
                <w:highlight w:val="yellow"/>
              </w:rPr>
              <w:t>]</w:t>
            </w:r>
          </w:p>
          <w:p w14:paraId="68ECE42D" w14:textId="5F0C2C29" w:rsidR="00D76897" w:rsidRDefault="00D76897" w:rsidP="00856A30">
            <w:pPr>
              <w:pStyle w:val="MarginText"/>
              <w:numPr>
                <w:ilvl w:val="0"/>
                <w:numId w:val="11"/>
              </w:numPr>
              <w:spacing w:before="0" w:after="0"/>
              <w:jc w:val="left"/>
              <w:rPr>
                <w:rFonts w:ascii="Arial" w:hAnsi="Arial" w:cs="Arial"/>
                <w:sz w:val="24"/>
                <w:szCs w:val="24"/>
                <w:highlight w:val="yellow"/>
              </w:rPr>
            </w:pPr>
            <w:r>
              <w:rPr>
                <w:rFonts w:ascii="Arial" w:hAnsi="Arial" w:cs="Arial"/>
                <w:sz w:val="24"/>
                <w:szCs w:val="24"/>
                <w:highlight w:val="yellow"/>
              </w:rPr>
              <w:t>[</w:t>
            </w:r>
            <w:r w:rsidR="006217D8">
              <w:rPr>
                <w:rFonts w:ascii="Arial" w:hAnsi="Arial" w:cs="Arial"/>
                <w:sz w:val="24"/>
                <w:szCs w:val="24"/>
                <w:highlight w:val="yellow"/>
              </w:rPr>
              <w:t>Value of Overall Cap</w:t>
            </w:r>
            <w:r>
              <w:rPr>
                <w:rFonts w:ascii="Arial" w:hAnsi="Arial" w:cs="Arial"/>
                <w:sz w:val="24"/>
                <w:szCs w:val="24"/>
                <w:highlight w:val="yellow"/>
              </w:rPr>
              <w:t>]</w:t>
            </w:r>
          </w:p>
          <w:p w14:paraId="11E8EADD" w14:textId="0A7B749C" w:rsidR="00856A30" w:rsidRPr="001D3F74" w:rsidRDefault="00856A30" w:rsidP="001D3F74">
            <w:pPr>
              <w:pStyle w:val="MarginText"/>
              <w:keepNext w:val="0"/>
              <w:numPr>
                <w:ilvl w:val="0"/>
                <w:numId w:val="11"/>
              </w:numPr>
              <w:spacing w:before="0" w:after="0"/>
              <w:ind w:left="714" w:hanging="357"/>
              <w:jc w:val="left"/>
              <w:rPr>
                <w:rFonts w:ascii="Arial" w:hAnsi="Arial" w:cs="Arial"/>
                <w:sz w:val="24"/>
                <w:szCs w:val="24"/>
                <w:highlight w:val="yellow"/>
              </w:rPr>
            </w:pPr>
            <w:r>
              <w:rPr>
                <w:rFonts w:ascii="Arial" w:hAnsi="Arial" w:cs="Arial"/>
                <w:sz w:val="24"/>
                <w:szCs w:val="24"/>
                <w:highlight w:val="yellow"/>
              </w:rPr>
              <w:t>[</w:t>
            </w:r>
            <w:r w:rsidR="006217D8">
              <w:rPr>
                <w:rFonts w:ascii="Arial" w:hAnsi="Arial" w:cs="Arial"/>
                <w:sz w:val="24"/>
                <w:szCs w:val="24"/>
                <w:highlight w:val="yellow"/>
              </w:rPr>
              <w:t>Price for Initial Statement of Work(s)</w:t>
            </w:r>
            <w:r>
              <w:rPr>
                <w:rFonts w:ascii="Arial" w:hAnsi="Arial" w:cs="Arial"/>
                <w:sz w:val="24"/>
                <w:szCs w:val="24"/>
                <w:highlight w:val="yellow"/>
              </w:rPr>
              <w:t>]</w:t>
            </w:r>
          </w:p>
          <w:p w14:paraId="472290A6" w14:textId="53A6016C" w:rsidR="00856A30" w:rsidRDefault="00856A30" w:rsidP="00477C96">
            <w:pPr>
              <w:pStyle w:val="MarginText"/>
              <w:spacing w:before="0" w:after="0"/>
              <w:ind w:left="720"/>
              <w:jc w:val="left"/>
              <w:rPr>
                <w:rFonts w:ascii="Arial" w:hAnsi="Arial"/>
                <w:sz w:val="24"/>
                <w:szCs w:val="24"/>
              </w:rPr>
            </w:pPr>
          </w:p>
        </w:tc>
        <w:tc>
          <w:tcPr>
            <w:tcW w:w="4508" w:type="dxa"/>
          </w:tcPr>
          <w:p w14:paraId="21BDB255" w14:textId="14070BD2" w:rsidR="007A5C9C" w:rsidRDefault="007A5C9C" w:rsidP="007A5C9C">
            <w:pPr>
              <w:pStyle w:val="GPSL1Schedulenumbered"/>
              <w:rPr>
                <w:rFonts w:ascii="Arial" w:hAnsi="Arial"/>
                <w:sz w:val="24"/>
                <w:szCs w:val="24"/>
              </w:rPr>
            </w:pPr>
            <w:r w:rsidRPr="00C432D6">
              <w:rPr>
                <w:rFonts w:ascii="Arial" w:hAnsi="Arial"/>
                <w:sz w:val="24"/>
                <w:szCs w:val="24"/>
                <w:highlight w:val="yellow"/>
              </w:rPr>
              <w:t>[</w:t>
            </w:r>
            <w:r w:rsidR="00087406">
              <w:rPr>
                <w:rFonts w:ascii="Arial" w:hAnsi="Arial"/>
                <w:sz w:val="24"/>
                <w:szCs w:val="24"/>
                <w:highlight w:val="yellow"/>
              </w:rPr>
              <w:t>Between</w:t>
            </w:r>
            <w:r w:rsidRPr="00C432D6">
              <w:rPr>
                <w:rFonts w:ascii="Arial" w:hAnsi="Arial"/>
                <w:sz w:val="24"/>
                <w:szCs w:val="24"/>
                <w:highlight w:val="yellow"/>
              </w:rPr>
              <w:t xml:space="preserve"> </w:t>
            </w:r>
            <w:r w:rsidR="00087406">
              <w:rPr>
                <w:rFonts w:ascii="Arial" w:hAnsi="Arial"/>
                <w:sz w:val="24"/>
                <w:szCs w:val="24"/>
                <w:highlight w:val="yellow"/>
              </w:rPr>
              <w:t>30%</w:t>
            </w:r>
            <w:r w:rsidRPr="00C432D6">
              <w:rPr>
                <w:rFonts w:ascii="Arial" w:hAnsi="Arial"/>
                <w:sz w:val="24"/>
                <w:szCs w:val="24"/>
                <w:highlight w:val="yellow"/>
              </w:rPr>
              <w:t xml:space="preserve"> </w:t>
            </w:r>
            <w:r w:rsidR="00087406">
              <w:rPr>
                <w:rFonts w:ascii="Arial" w:hAnsi="Arial"/>
                <w:sz w:val="24"/>
                <w:szCs w:val="24"/>
                <w:highlight w:val="yellow"/>
              </w:rPr>
              <w:t xml:space="preserve">and </w:t>
            </w:r>
            <w:r w:rsidR="00CE74D8">
              <w:rPr>
                <w:rFonts w:ascii="Arial" w:hAnsi="Arial"/>
                <w:sz w:val="24"/>
                <w:szCs w:val="24"/>
                <w:highlight w:val="yellow"/>
              </w:rPr>
              <w:t>6</w:t>
            </w:r>
            <w:r w:rsidR="00087406">
              <w:rPr>
                <w:rFonts w:ascii="Arial" w:hAnsi="Arial"/>
                <w:sz w:val="24"/>
                <w:szCs w:val="24"/>
                <w:highlight w:val="yellow"/>
              </w:rPr>
              <w:t>0%</w:t>
            </w:r>
            <w:r w:rsidRPr="00C432D6">
              <w:rPr>
                <w:rFonts w:ascii="Arial" w:hAnsi="Arial"/>
                <w:sz w:val="24"/>
                <w:szCs w:val="24"/>
                <w:highlight w:val="yellow"/>
              </w:rPr>
              <w:t xml:space="preserve"> ]</w:t>
            </w:r>
          </w:p>
          <w:p w14:paraId="510826D8" w14:textId="77777777" w:rsidR="00087406" w:rsidRDefault="00087406" w:rsidP="007A5C9C">
            <w:pPr>
              <w:pStyle w:val="GPSL1Schedulenumbered"/>
              <w:rPr>
                <w:rFonts w:ascii="Arial" w:hAnsi="Arial"/>
                <w:sz w:val="24"/>
                <w:szCs w:val="24"/>
              </w:rPr>
            </w:pPr>
          </w:p>
          <w:p w14:paraId="0A493959" w14:textId="77777777" w:rsidR="00087406" w:rsidRDefault="00087406" w:rsidP="007A5C9C">
            <w:pPr>
              <w:pStyle w:val="GPSL1Schedulenumbered"/>
              <w:rPr>
                <w:rFonts w:ascii="Arial" w:hAnsi="Arial"/>
                <w:sz w:val="24"/>
                <w:szCs w:val="24"/>
              </w:rPr>
            </w:pPr>
          </w:p>
          <w:p w14:paraId="69880309" w14:textId="77777777" w:rsidR="00087406" w:rsidRDefault="00087406" w:rsidP="007A5C9C">
            <w:pPr>
              <w:pStyle w:val="GPSL1Schedulenumbered"/>
              <w:rPr>
                <w:rFonts w:ascii="Arial" w:hAnsi="Arial"/>
                <w:sz w:val="24"/>
                <w:szCs w:val="24"/>
              </w:rPr>
            </w:pPr>
            <w:r>
              <w:rPr>
                <w:rFonts w:ascii="Arial" w:hAnsi="Arial"/>
                <w:sz w:val="24"/>
                <w:szCs w:val="24"/>
              </w:rPr>
              <w:t>[ ]</w:t>
            </w:r>
          </w:p>
          <w:p w14:paraId="2B45713B" w14:textId="77777777" w:rsidR="00087406" w:rsidRDefault="00087406" w:rsidP="007A5C9C">
            <w:pPr>
              <w:pStyle w:val="GPSL1Schedulenumbered"/>
              <w:rPr>
                <w:rFonts w:ascii="Arial" w:hAnsi="Arial"/>
                <w:sz w:val="24"/>
                <w:szCs w:val="24"/>
              </w:rPr>
            </w:pPr>
            <w:r>
              <w:rPr>
                <w:rFonts w:ascii="Arial" w:hAnsi="Arial"/>
                <w:sz w:val="24"/>
                <w:szCs w:val="24"/>
              </w:rPr>
              <w:t>[ ]</w:t>
            </w:r>
          </w:p>
          <w:p w14:paraId="3CA670DD" w14:textId="77777777" w:rsidR="00087406" w:rsidRDefault="00087406" w:rsidP="007A5C9C">
            <w:pPr>
              <w:pStyle w:val="GPSL1Schedulenumbered"/>
              <w:rPr>
                <w:rFonts w:ascii="Arial" w:hAnsi="Arial"/>
                <w:sz w:val="24"/>
                <w:szCs w:val="24"/>
              </w:rPr>
            </w:pPr>
            <w:r>
              <w:rPr>
                <w:rFonts w:ascii="Arial" w:hAnsi="Arial"/>
                <w:sz w:val="24"/>
                <w:szCs w:val="24"/>
              </w:rPr>
              <w:t>[ ]</w:t>
            </w:r>
          </w:p>
          <w:p w14:paraId="42656E09" w14:textId="77777777" w:rsidR="00087406" w:rsidRDefault="00087406" w:rsidP="007A5C9C">
            <w:pPr>
              <w:pStyle w:val="GPSL1Schedulenumbered"/>
              <w:rPr>
                <w:rFonts w:ascii="Arial" w:hAnsi="Arial"/>
                <w:sz w:val="24"/>
                <w:szCs w:val="24"/>
              </w:rPr>
            </w:pPr>
            <w:r>
              <w:rPr>
                <w:rFonts w:ascii="Arial" w:hAnsi="Arial"/>
                <w:sz w:val="24"/>
                <w:szCs w:val="24"/>
              </w:rPr>
              <w:t>[ ]</w:t>
            </w:r>
          </w:p>
          <w:p w14:paraId="1413FEE8" w14:textId="2F5B8A63" w:rsidR="00087406" w:rsidRDefault="00087406" w:rsidP="007A5C9C">
            <w:pPr>
              <w:pStyle w:val="GPSL1Schedulenumbered"/>
              <w:rPr>
                <w:rFonts w:ascii="Arial" w:hAnsi="Arial"/>
                <w:sz w:val="24"/>
                <w:szCs w:val="24"/>
              </w:rPr>
            </w:pPr>
            <w:r>
              <w:rPr>
                <w:rFonts w:ascii="Arial" w:hAnsi="Arial"/>
                <w:sz w:val="24"/>
                <w:szCs w:val="24"/>
              </w:rPr>
              <w:t>[ ]</w:t>
            </w:r>
          </w:p>
        </w:tc>
      </w:tr>
    </w:tbl>
    <w:p w14:paraId="63B333DE" w14:textId="77777777" w:rsidR="00B45991" w:rsidRPr="00C432D6" w:rsidRDefault="00B45991" w:rsidP="00D76897">
      <w:pPr>
        <w:pStyle w:val="GPSmacrorestart"/>
        <w:rPr>
          <w:rFonts w:ascii="Arial" w:hAnsi="Arial"/>
          <w:sz w:val="24"/>
          <w:szCs w:val="24"/>
        </w:rPr>
      </w:pPr>
    </w:p>
    <w:sectPr w:rsidR="00B45991" w:rsidRPr="00C432D6" w:rsidSect="000A75E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03D07" w16cex:dateUtc="2020-07-08T11:39:00Z"/>
  <w16cex:commentExtensible w16cex:durableId="22B07FB4" w16cex:dateUtc="2020-07-08T16:24:00Z"/>
  <w16cex:commentExtensible w16cex:durableId="22B03C9B" w16cex:dateUtc="2020-07-08T11:37:00Z"/>
  <w16cex:commentExtensible w16cex:durableId="22B079F5" w16cex:dateUtc="2020-07-08T15:59:00Z"/>
  <w16cex:commentExtensible w16cex:durableId="22B04005" w16cex:dateUtc="2020-07-08T11:52:00Z"/>
  <w16cex:commentExtensible w16cex:durableId="22B07B60" w16cex:dateUtc="2020-07-08T1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DBFF42" w16cid:durableId="22B01FF1"/>
  <w16cid:commentId w16cid:paraId="59C0AFAB" w16cid:durableId="22B01FF2"/>
  <w16cid:commentId w16cid:paraId="50201A72" w16cid:durableId="22B01FF3"/>
  <w16cid:commentId w16cid:paraId="70CA4F34" w16cid:durableId="22B01FF4"/>
  <w16cid:commentId w16cid:paraId="385CDDF1" w16cid:durableId="22B03D07"/>
  <w16cid:commentId w16cid:paraId="6DDEBE37" w16cid:durableId="22B07FB4"/>
  <w16cid:commentId w16cid:paraId="1C4D793A" w16cid:durableId="22B01FF5"/>
  <w16cid:commentId w16cid:paraId="633058F2" w16cid:durableId="22B01FF6"/>
  <w16cid:commentId w16cid:paraId="5611156F" w16cid:durableId="22B03C9B"/>
  <w16cid:commentId w16cid:paraId="50D12291" w16cid:durableId="22B01FF7"/>
  <w16cid:commentId w16cid:paraId="0227E8AD" w16cid:durableId="22B01FF8"/>
  <w16cid:commentId w16cid:paraId="5015D9B6" w16cid:durableId="22B01FF9"/>
  <w16cid:commentId w16cid:paraId="58D7AB5D" w16cid:durableId="22B01FFA"/>
  <w16cid:commentId w16cid:paraId="64D5FE0D" w16cid:durableId="22B01FFB"/>
  <w16cid:commentId w16cid:paraId="1CC2EF15" w16cid:durableId="22B079F5"/>
  <w16cid:commentId w16cid:paraId="00802ED0" w16cid:durableId="22B01FFC"/>
  <w16cid:commentId w16cid:paraId="50909F3A" w16cid:durableId="22B01FFD"/>
  <w16cid:commentId w16cid:paraId="573960B7" w16cid:durableId="22B01FFE"/>
  <w16cid:commentId w16cid:paraId="6664C18F" w16cid:durableId="22B01FFF"/>
  <w16cid:commentId w16cid:paraId="2BA7A8C4" w16cid:durableId="22B04005"/>
  <w16cid:commentId w16cid:paraId="1E70475C" w16cid:durableId="22B07B60"/>
  <w16cid:commentId w16cid:paraId="1DF3DBDA" w16cid:durableId="22B02000"/>
  <w16cid:commentId w16cid:paraId="2F460473" w16cid:durableId="22B020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9A072" w14:textId="77777777" w:rsidR="00813384" w:rsidRDefault="00813384">
      <w:r>
        <w:separator/>
      </w:r>
    </w:p>
  </w:endnote>
  <w:endnote w:type="continuationSeparator" w:id="0">
    <w:p w14:paraId="76142049" w14:textId="77777777" w:rsidR="00813384" w:rsidRDefault="00813384">
      <w:r>
        <w:continuationSeparator/>
      </w:r>
    </w:p>
  </w:endnote>
  <w:endnote w:type="continuationNotice" w:id="1">
    <w:p w14:paraId="7163A0E6" w14:textId="77777777" w:rsidR="00813384" w:rsidRDefault="00813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
    <w:altName w:val="Times New Roman"/>
    <w:charset w:val="00"/>
    <w:family w:val="auto"/>
    <w:pitch w:val="variable"/>
  </w:font>
  <w:font w:name="Liberation San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TZhongsong">
    <w:altName w:val="Arial Unicode MS"/>
    <w:charset w:val="86"/>
    <w:family w:val="auto"/>
    <w:pitch w:val="variable"/>
    <w:sig w:usb0="00000287" w:usb1="080F0000" w:usb2="00000010" w:usb3="00000000" w:csb0="0004009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590CD" w14:textId="77777777" w:rsidR="00813384" w:rsidRDefault="00813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DF401" w14:textId="77777777" w:rsidR="00813384" w:rsidRPr="000A75E6" w:rsidRDefault="00813384" w:rsidP="00F26E81">
    <w:pPr>
      <w:tabs>
        <w:tab w:val="center" w:pos="4513"/>
        <w:tab w:val="right" w:pos="9026"/>
      </w:tabs>
      <w:rPr>
        <w:rFonts w:ascii="Arial" w:hAnsi="Arial" w:cs="Arial"/>
        <w:sz w:val="20"/>
      </w:rPr>
    </w:pPr>
    <w:r w:rsidRPr="000A75E6">
      <w:rPr>
        <w:rFonts w:ascii="Arial" w:hAnsi="Arial" w:cs="Arial"/>
        <w:sz w:val="20"/>
      </w:rPr>
      <w:t>Framework Ref: RM</w:t>
    </w:r>
    <w:r w:rsidRPr="000A75E6">
      <w:rPr>
        <w:rFonts w:ascii="Arial" w:hAnsi="Arial" w:cs="Arial"/>
        <w:sz w:val="20"/>
      </w:rPr>
      <w:tab/>
      <w:t xml:space="preserve">                                           </w:t>
    </w:r>
  </w:p>
  <w:p w14:paraId="47069152" w14:textId="1CD22F7E" w:rsidR="00813384" w:rsidRPr="000A75E6" w:rsidRDefault="00813384" w:rsidP="00F26E81">
    <w:pPr>
      <w:pStyle w:val="Footer"/>
      <w:jc w:val="left"/>
      <w:rPr>
        <w:rFonts w:ascii="Arial" w:hAnsi="Arial"/>
        <w:sz w:val="20"/>
      </w:rPr>
    </w:pPr>
    <w:r w:rsidRPr="000A75E6">
      <w:rPr>
        <w:rFonts w:ascii="Arial" w:hAnsi="Arial"/>
        <w:sz w:val="20"/>
      </w:rPr>
      <w:t>Project Version: v1.0</w:t>
    </w:r>
    <w:r w:rsidRPr="000A75E6">
      <w:rPr>
        <w:rFonts w:ascii="Arial" w:hAnsi="Arial"/>
        <w:sz w:val="20"/>
      </w:rPr>
      <w:tab/>
    </w:r>
    <w:r w:rsidRPr="000A75E6">
      <w:rPr>
        <w:rFonts w:ascii="Arial" w:hAnsi="Arial"/>
        <w:sz w:val="20"/>
      </w:rPr>
      <w:tab/>
      <w:t xml:space="preserve"> </w:t>
    </w:r>
    <w:r w:rsidRPr="000A75E6">
      <w:rPr>
        <w:rFonts w:ascii="Arial" w:hAnsi="Arial"/>
        <w:sz w:val="20"/>
      </w:rPr>
      <w:fldChar w:fldCharType="begin"/>
    </w:r>
    <w:r w:rsidRPr="000A75E6">
      <w:rPr>
        <w:rFonts w:ascii="Arial" w:hAnsi="Arial"/>
        <w:sz w:val="20"/>
      </w:rPr>
      <w:instrText xml:space="preserve"> PAGE   \* MERGEFORMAT </w:instrText>
    </w:r>
    <w:r w:rsidRPr="000A75E6">
      <w:rPr>
        <w:rFonts w:ascii="Arial" w:hAnsi="Arial"/>
        <w:sz w:val="20"/>
      </w:rPr>
      <w:fldChar w:fldCharType="separate"/>
    </w:r>
    <w:r w:rsidR="00BA170B">
      <w:rPr>
        <w:rFonts w:ascii="Arial" w:hAnsi="Arial"/>
        <w:noProof/>
        <w:sz w:val="20"/>
      </w:rPr>
      <w:t>7</w:t>
    </w:r>
    <w:r w:rsidRPr="000A75E6">
      <w:rPr>
        <w:rFonts w:ascii="Arial" w:hAnsi="Arial"/>
        <w:noProof/>
        <w:sz w:val="20"/>
      </w:rPr>
      <w:fldChar w:fldCharType="end"/>
    </w:r>
  </w:p>
  <w:p w14:paraId="6201D127" w14:textId="77777777" w:rsidR="00813384" w:rsidRPr="000A75E6" w:rsidRDefault="00813384" w:rsidP="00F26E81">
    <w:pPr>
      <w:tabs>
        <w:tab w:val="left" w:pos="720"/>
        <w:tab w:val="left" w:pos="1440"/>
        <w:tab w:val="left" w:pos="2160"/>
        <w:tab w:val="left" w:pos="2880"/>
        <w:tab w:val="left" w:pos="3600"/>
        <w:tab w:val="center" w:pos="4513"/>
      </w:tabs>
      <w:rPr>
        <w:rFonts w:ascii="Arial" w:hAnsi="Arial" w:cs="Arial"/>
        <w:sz w:val="20"/>
      </w:rPr>
    </w:pPr>
    <w:r>
      <w:rPr>
        <w:rFonts w:ascii="Arial" w:hAnsi="Arial" w:cs="Arial"/>
        <w:sz w:val="20"/>
      </w:rPr>
      <w:t xml:space="preserve">Model </w:t>
    </w:r>
    <w:proofErr w:type="gramStart"/>
    <w:r>
      <w:rPr>
        <w:rFonts w:ascii="Arial" w:hAnsi="Arial" w:cs="Arial"/>
        <w:sz w:val="20"/>
      </w:rPr>
      <w:t>Version :</w:t>
    </w:r>
    <w:proofErr w:type="gramEnd"/>
    <w:r>
      <w:rPr>
        <w:rFonts w:ascii="Arial" w:hAnsi="Arial" w:cs="Arial"/>
        <w:sz w:val="20"/>
      </w:rPr>
      <w:t xml:space="preserve"> v3.1</w:t>
    </w:r>
    <w:r w:rsidRPr="000A75E6">
      <w:rPr>
        <w:rFonts w:ascii="Arial" w:hAnsi="Arial" w:cs="Arial"/>
        <w:sz w:val="20"/>
      </w:rPr>
      <w:tab/>
    </w:r>
    <w:r w:rsidRPr="000A75E6">
      <w:rPr>
        <w:rFonts w:ascii="Arial" w:hAnsi="Arial" w:cs="Arial"/>
        <w:sz w:val="20"/>
      </w:rPr>
      <w:tab/>
    </w:r>
    <w:r w:rsidRPr="000A75E6">
      <w:rPr>
        <w:rFonts w:ascii="Arial" w:hAnsi="Arial" w:cs="Arial"/>
        <w:sz w:val="20"/>
      </w:rPr>
      <w:tab/>
    </w:r>
    <w:r w:rsidRPr="000A75E6">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FE2F1" w14:textId="77777777" w:rsidR="00813384" w:rsidRDefault="00813384" w:rsidP="00C432D6">
    <w:pPr>
      <w:pStyle w:val="Standard"/>
      <w:tabs>
        <w:tab w:val="center" w:pos="4513"/>
        <w:tab w:val="right" w:pos="9026"/>
      </w:tabs>
      <w:spacing w:after="0"/>
    </w:pPr>
  </w:p>
  <w:p w14:paraId="1DB20448" w14:textId="77777777" w:rsidR="00813384" w:rsidRDefault="00813384" w:rsidP="00F26E81">
    <w:pPr>
      <w:tabs>
        <w:tab w:val="center" w:pos="4513"/>
        <w:tab w:val="right" w:pos="9026"/>
      </w:tabs>
      <w:rPr>
        <w:rFonts w:ascii="Arial" w:hAnsi="Arial" w:cs="Arial"/>
        <w:sz w:val="20"/>
      </w:rPr>
    </w:pPr>
    <w:r w:rsidRPr="00185FE9">
      <w:rPr>
        <w:rFonts w:ascii="Arial" w:hAnsi="Arial" w:cs="Arial"/>
        <w:sz w:val="20"/>
      </w:rPr>
      <w:t>Framework Ref: RM</w:t>
    </w:r>
    <w:r w:rsidRPr="00185FE9">
      <w:rPr>
        <w:rFonts w:ascii="Arial" w:hAnsi="Arial" w:cs="Arial"/>
        <w:sz w:val="20"/>
      </w:rPr>
      <w:tab/>
    </w:r>
  </w:p>
  <w:p w14:paraId="515AF1A2" w14:textId="77777777" w:rsidR="00813384" w:rsidRPr="00185FE9" w:rsidRDefault="00813384" w:rsidP="00F26E81">
    <w:pPr>
      <w:tabs>
        <w:tab w:val="center" w:pos="4513"/>
        <w:tab w:val="right" w:pos="9026"/>
      </w:tabs>
      <w:rPr>
        <w:rFonts w:ascii="Arial" w:hAnsi="Arial"/>
        <w:sz w:val="20"/>
      </w:rPr>
    </w:pPr>
    <w:r>
      <w:rPr>
        <w:rFonts w:ascii="Arial" w:hAnsi="Arial"/>
        <w:sz w:val="20"/>
      </w:rPr>
      <w:t>Project Version: 1.0</w:t>
    </w:r>
    <w:r>
      <w:rPr>
        <w:rFonts w:ascii="Arial" w:hAnsi="Arial"/>
        <w:sz w:val="20"/>
      </w:rPr>
      <w:tab/>
    </w:r>
    <w:r>
      <w:rPr>
        <w:rFonts w:ascii="Arial" w:hAnsi="Arial"/>
        <w:sz w:val="20"/>
      </w:rPr>
      <w:tab/>
      <w:t xml:space="preserve"> </w:t>
    </w:r>
    <w:r w:rsidRPr="00185FE9">
      <w:rPr>
        <w:rFonts w:ascii="Arial" w:hAnsi="Arial"/>
        <w:sz w:val="20"/>
      </w:rPr>
      <w:fldChar w:fldCharType="begin"/>
    </w:r>
    <w:r w:rsidRPr="00185FE9">
      <w:rPr>
        <w:rFonts w:ascii="Arial" w:hAnsi="Arial"/>
        <w:sz w:val="20"/>
      </w:rPr>
      <w:instrText xml:space="preserve"> PAGE   \* MERGEFORMAT </w:instrText>
    </w:r>
    <w:r w:rsidRPr="00185FE9">
      <w:rPr>
        <w:rFonts w:ascii="Arial" w:hAnsi="Arial"/>
        <w:sz w:val="20"/>
      </w:rPr>
      <w:fldChar w:fldCharType="separate"/>
    </w:r>
    <w:r>
      <w:rPr>
        <w:rFonts w:ascii="Arial" w:hAnsi="Arial"/>
        <w:noProof/>
        <w:sz w:val="20"/>
      </w:rPr>
      <w:t>1</w:t>
    </w:r>
    <w:r w:rsidRPr="00185FE9">
      <w:rPr>
        <w:rFonts w:ascii="Arial" w:hAnsi="Arial"/>
        <w:noProof/>
        <w:sz w:val="20"/>
      </w:rPr>
      <w:fldChar w:fldCharType="end"/>
    </w:r>
  </w:p>
  <w:p w14:paraId="28F4A586" w14:textId="77777777" w:rsidR="00813384" w:rsidRPr="00C432D6" w:rsidRDefault="00813384" w:rsidP="00F26E81">
    <w:pPr>
      <w:tabs>
        <w:tab w:val="left" w:pos="720"/>
        <w:tab w:val="left" w:pos="1440"/>
        <w:tab w:val="left" w:pos="2160"/>
        <w:tab w:val="left" w:pos="2880"/>
        <w:tab w:val="left" w:pos="3600"/>
        <w:tab w:val="center" w:pos="4513"/>
      </w:tabs>
      <w:rPr>
        <w:rFonts w:ascii="Arial" w:hAnsi="Arial" w:cs="Arial"/>
        <w:sz w:val="20"/>
      </w:rPr>
    </w:pPr>
    <w:r>
      <w:rPr>
        <w:rFonts w:ascii="Arial" w:hAnsi="Arial" w:cs="Arial"/>
        <w:sz w:val="20"/>
      </w:rPr>
      <w:t xml:space="preserve">Model </w:t>
    </w:r>
    <w:proofErr w:type="gramStart"/>
    <w:r>
      <w:rPr>
        <w:rFonts w:ascii="Arial" w:hAnsi="Arial" w:cs="Arial"/>
        <w:sz w:val="20"/>
      </w:rPr>
      <w:t>Version :</w:t>
    </w:r>
    <w:proofErr w:type="gramEnd"/>
    <w:r>
      <w:rPr>
        <w:rFonts w:ascii="Arial" w:hAnsi="Arial" w:cs="Arial"/>
        <w:sz w:val="20"/>
      </w:rPr>
      <w:t xml:space="preserve"> v3.0</w:t>
    </w:r>
    <w:r w:rsidRPr="00185FE9">
      <w:rPr>
        <w:rFonts w:ascii="Arial" w:hAnsi="Arial" w:cs="Arial"/>
        <w:sz w:val="20"/>
      </w:rPr>
      <w:tab/>
    </w:r>
    <w:r w:rsidRPr="00185FE9">
      <w:rPr>
        <w:rFonts w:ascii="Arial" w:hAnsi="Arial" w:cs="Arial"/>
        <w:sz w:val="20"/>
      </w:rPr>
      <w:tab/>
    </w:r>
    <w:r w:rsidRPr="00185FE9">
      <w:rPr>
        <w:rFonts w:ascii="Arial" w:hAnsi="Arial" w:cs="Arial"/>
        <w:sz w:val="20"/>
      </w:rPr>
      <w:tab/>
    </w:r>
    <w:r w:rsidRPr="00185FE9">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72619" w14:textId="77777777" w:rsidR="00813384" w:rsidRDefault="00813384">
      <w:r>
        <w:rPr>
          <w:color w:val="000000"/>
        </w:rPr>
        <w:separator/>
      </w:r>
    </w:p>
  </w:footnote>
  <w:footnote w:type="continuationSeparator" w:id="0">
    <w:p w14:paraId="3747469B" w14:textId="77777777" w:rsidR="00813384" w:rsidRDefault="00813384">
      <w:r>
        <w:continuationSeparator/>
      </w:r>
    </w:p>
  </w:footnote>
  <w:footnote w:type="continuationNotice" w:id="1">
    <w:p w14:paraId="10934B72" w14:textId="77777777" w:rsidR="00813384" w:rsidRDefault="008133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E016C" w14:textId="77777777" w:rsidR="00813384" w:rsidRDefault="00813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1B875" w14:textId="77777777" w:rsidR="00813384" w:rsidRPr="000A75E6" w:rsidRDefault="00813384">
    <w:pPr>
      <w:pStyle w:val="Header"/>
      <w:rPr>
        <w:rFonts w:ascii="Arial" w:hAnsi="Arial"/>
        <w:b/>
        <w:sz w:val="20"/>
        <w:szCs w:val="20"/>
      </w:rPr>
    </w:pPr>
    <w:r w:rsidRPr="000A75E6">
      <w:rPr>
        <w:rFonts w:ascii="Arial" w:hAnsi="Arial"/>
        <w:b/>
        <w:sz w:val="20"/>
        <w:szCs w:val="20"/>
      </w:rPr>
      <w:t>Framework Schedule 7 (Call-Off Award Procedure)</w:t>
    </w:r>
  </w:p>
  <w:p w14:paraId="698E62CD" w14:textId="77777777" w:rsidR="00813384" w:rsidRPr="000A75E6" w:rsidRDefault="00813384">
    <w:pPr>
      <w:pStyle w:val="Header"/>
      <w:rPr>
        <w:rFonts w:ascii="Arial" w:hAnsi="Arial"/>
        <w:sz w:val="20"/>
        <w:szCs w:val="20"/>
      </w:rPr>
    </w:pPr>
    <w:r w:rsidRPr="000A75E6">
      <w:rPr>
        <w:rFonts w:ascii="Arial" w:hAnsi="Arial"/>
        <w:sz w:val="20"/>
        <w:szCs w:val="20"/>
      </w:rPr>
      <w:t>Crown Copyright</w:t>
    </w:r>
    <w:r w:rsidRPr="000A75E6">
      <w:rPr>
        <w:rFonts w:ascii="Arial" w:hAnsi="Arial"/>
        <w:sz w:val="20"/>
        <w:szCs w:val="20"/>
        <w:lang w:eastAsia="en-GB"/>
      </w:rPr>
      <w:t xml:space="preserve">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1D84" w14:textId="77777777" w:rsidR="00813384" w:rsidRPr="00F26E81" w:rsidRDefault="00813384" w:rsidP="00F26E81">
    <w:pPr>
      <w:pStyle w:val="Header"/>
      <w:rPr>
        <w:rFonts w:ascii="Arial" w:hAnsi="Arial"/>
        <w:b/>
        <w:color w:val="BFBFBF" w:themeColor="background1" w:themeShade="BF"/>
        <w:sz w:val="20"/>
        <w:szCs w:val="20"/>
      </w:rPr>
    </w:pPr>
    <w:r w:rsidRPr="00F26E81">
      <w:rPr>
        <w:rFonts w:ascii="Arial" w:hAnsi="Arial"/>
        <w:b/>
        <w:color w:val="BFBFBF" w:themeColor="background1" w:themeShade="BF"/>
        <w:sz w:val="20"/>
        <w:szCs w:val="20"/>
      </w:rPr>
      <w:t>Framework Schedule 7 (Call-Off Award Procedure)</w:t>
    </w:r>
  </w:p>
  <w:p w14:paraId="42FD482A" w14:textId="77777777" w:rsidR="00813384" w:rsidRPr="00F26E81" w:rsidRDefault="00813384" w:rsidP="00F26E81">
    <w:pPr>
      <w:pStyle w:val="Header"/>
      <w:rPr>
        <w:rFonts w:ascii="Arial" w:hAnsi="Arial"/>
        <w:color w:val="BFBFBF" w:themeColor="background1" w:themeShade="BF"/>
        <w:sz w:val="20"/>
        <w:szCs w:val="20"/>
      </w:rPr>
    </w:pPr>
    <w:r w:rsidRPr="00F26E81">
      <w:rPr>
        <w:rFonts w:ascii="Arial" w:hAnsi="Arial"/>
        <w:color w:val="BFBFBF" w:themeColor="background1" w:themeShade="BF"/>
        <w:sz w:val="20"/>
        <w:szCs w:val="20"/>
      </w:rPr>
      <w:t>Crown Copyright</w:t>
    </w:r>
    <w:r w:rsidRPr="00F26E81">
      <w:rPr>
        <w:rFonts w:ascii="Arial" w:hAnsi="Arial"/>
        <w:color w:val="BFBFBF" w:themeColor="background1" w:themeShade="BF"/>
        <w:sz w:val="20"/>
        <w:szCs w:val="20"/>
        <w:lang w:eastAsia="en-GB"/>
      </w:rPr>
      <w:t xml:space="preserve"> 2018</w:t>
    </w:r>
  </w:p>
  <w:p w14:paraId="09C64CCD" w14:textId="77777777" w:rsidR="00813384" w:rsidRDefault="00813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3DA3"/>
    <w:multiLevelType w:val="hybridMultilevel"/>
    <w:tmpl w:val="BE68504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 w15:restartNumberingAfterBreak="0">
    <w:nsid w:val="0E29603C"/>
    <w:multiLevelType w:val="hybridMultilevel"/>
    <w:tmpl w:val="567C3EC2"/>
    <w:lvl w:ilvl="0" w:tplc="08090001">
      <w:start w:val="1"/>
      <w:numFmt w:val="bullet"/>
      <w:lvlText w:val=""/>
      <w:lvlJc w:val="left"/>
      <w:pPr>
        <w:ind w:left="3195" w:hanging="360"/>
      </w:pPr>
      <w:rPr>
        <w:rFonts w:ascii="Symbol" w:hAnsi="Symbol"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2" w15:restartNumberingAfterBreak="0">
    <w:nsid w:val="11580069"/>
    <w:multiLevelType w:val="hybridMultilevel"/>
    <w:tmpl w:val="978662FC"/>
    <w:lvl w:ilvl="0" w:tplc="CF7A0D12">
      <w:start w:val="1"/>
      <w:numFmt w:val="decimal"/>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3" w15:restartNumberingAfterBreak="0">
    <w:nsid w:val="1B19483A"/>
    <w:multiLevelType w:val="multilevel"/>
    <w:tmpl w:val="5818F0EE"/>
    <w:styleLink w:val="WWNum7"/>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 w15:restartNumberingAfterBreak="0">
    <w:nsid w:val="1C5355B6"/>
    <w:multiLevelType w:val="multilevel"/>
    <w:tmpl w:val="FD983B9A"/>
    <w:styleLink w:val="WWNum9"/>
    <w:lvl w:ilvl="0">
      <w:numFmt w:val="bullet"/>
      <w:lvlText w:val=""/>
      <w:lvlJc w:val="left"/>
      <w:pPr>
        <w:ind w:left="862" w:hanging="360"/>
      </w:pPr>
      <w:rPr>
        <w:rFonts w:ascii="Symbol" w:hAnsi="Symbol"/>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5" w15:restartNumberingAfterBreak="0">
    <w:nsid w:val="25F148F7"/>
    <w:multiLevelType w:val="hybridMultilevel"/>
    <w:tmpl w:val="D014401E"/>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6" w15:restartNumberingAfterBreak="0">
    <w:nsid w:val="281E530B"/>
    <w:multiLevelType w:val="multilevel"/>
    <w:tmpl w:val="17662302"/>
    <w:styleLink w:val="WWNum13"/>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7" w15:restartNumberingAfterBreak="0">
    <w:nsid w:val="2AB76F64"/>
    <w:multiLevelType w:val="multilevel"/>
    <w:tmpl w:val="487ACFB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2BEC3D50"/>
    <w:multiLevelType w:val="hybridMultilevel"/>
    <w:tmpl w:val="0382EB4C"/>
    <w:lvl w:ilvl="0" w:tplc="1158A3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EC4280"/>
    <w:multiLevelType w:val="multilevel"/>
    <w:tmpl w:val="E5A20C20"/>
    <w:styleLink w:val="WWNum2"/>
    <w:lvl w:ilvl="0">
      <w:start w:val="1"/>
      <w:numFmt w:val="decimal"/>
      <w:lvlText w:val="%1."/>
      <w:lvlJc w:val="left"/>
      <w:pPr>
        <w:ind w:left="106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780" w:hanging="360"/>
      </w:pPr>
      <w:rPr>
        <w:rFonts w:cs="Times New Roman"/>
      </w:rPr>
    </w:lvl>
    <w:lvl w:ilvl="2">
      <w:start w:val="1"/>
      <w:numFmt w:val="lowerRoman"/>
      <w:lvlText w:val="%3."/>
      <w:lvlJc w:val="right"/>
      <w:pPr>
        <w:ind w:left="2500" w:hanging="180"/>
      </w:pPr>
      <w:rPr>
        <w:rFonts w:cs="Times New Roman"/>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10" w15:restartNumberingAfterBreak="0">
    <w:nsid w:val="30561AD9"/>
    <w:multiLevelType w:val="multilevel"/>
    <w:tmpl w:val="7398EA2E"/>
    <w:styleLink w:val="WWNum12"/>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1" w15:restartNumberingAfterBreak="0">
    <w:nsid w:val="31C8771E"/>
    <w:multiLevelType w:val="multilevel"/>
    <w:tmpl w:val="F9606756"/>
    <w:styleLink w:val="WWNum3"/>
    <w:lvl w:ilvl="0">
      <w:start w:val="1"/>
      <w:numFmt w:val="decimal"/>
      <w:lvlText w:val="%1."/>
      <w:lvlJc w:val="left"/>
      <w:pPr>
        <w:ind w:left="106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780" w:hanging="360"/>
      </w:pPr>
      <w:rPr>
        <w:rFonts w:cs="Times New Roman"/>
      </w:rPr>
    </w:lvl>
    <w:lvl w:ilvl="2">
      <w:start w:val="1"/>
      <w:numFmt w:val="lowerRoman"/>
      <w:lvlText w:val="%3."/>
      <w:lvlJc w:val="right"/>
      <w:pPr>
        <w:ind w:left="2500" w:hanging="180"/>
      </w:pPr>
      <w:rPr>
        <w:rFonts w:cs="Times New Roman"/>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12" w15:restartNumberingAfterBreak="0">
    <w:nsid w:val="321D3A02"/>
    <w:multiLevelType w:val="multilevel"/>
    <w:tmpl w:val="38A4457C"/>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b w:val="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5C349F7"/>
    <w:multiLevelType w:val="hybridMultilevel"/>
    <w:tmpl w:val="D1E49498"/>
    <w:lvl w:ilvl="0" w:tplc="E052288C">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6564B"/>
    <w:multiLevelType w:val="multilevel"/>
    <w:tmpl w:val="A552E48C"/>
    <w:styleLink w:val="WWNum1"/>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5" w15:restartNumberingAfterBreak="0">
    <w:nsid w:val="3F4B512B"/>
    <w:multiLevelType w:val="hybridMultilevel"/>
    <w:tmpl w:val="C4D84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F42298"/>
    <w:multiLevelType w:val="hybridMultilevel"/>
    <w:tmpl w:val="CF46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D3B42"/>
    <w:multiLevelType w:val="multilevel"/>
    <w:tmpl w:val="8034AACC"/>
    <w:lvl w:ilvl="0">
      <w:start w:val="1"/>
      <w:numFmt w:val="decimal"/>
      <w:lvlText w:val="%1."/>
      <w:lvlJc w:val="left"/>
      <w:pPr>
        <w:ind w:left="1080" w:hanging="360"/>
      </w:pPr>
      <w:rPr>
        <w:rFonts w:cs="Arial"/>
        <w:b w:val="0"/>
        <w:bCs w:val="0"/>
        <w:i w:val="0"/>
        <w:iCs w:val="0"/>
        <w:caps w:val="0"/>
        <w:smallCaps w:val="0"/>
        <w:strike w:val="0"/>
        <w:dstrike w:val="0"/>
        <w:vanish w:val="0"/>
        <w:color w:val="00000A"/>
        <w:spacing w:val="0"/>
        <w:w w:val="100"/>
        <w:kern w:val="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80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33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356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216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216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520" w:hanging="1440"/>
      </w:pPr>
      <w:rPr>
        <w:rFonts w:cs="Times New Roman"/>
      </w:rPr>
    </w:lvl>
    <w:lvl w:ilvl="7">
      <w:start w:val="1"/>
      <w:numFmt w:val="decimal"/>
      <w:lvlText w:val="%1.%2.%3.%4.%5.%6.%7.%8"/>
      <w:lvlJc w:val="left"/>
      <w:pPr>
        <w:ind w:left="2520" w:hanging="1440"/>
      </w:pPr>
      <w:rPr>
        <w:rFonts w:cs="Times New Roman"/>
      </w:rPr>
    </w:lvl>
    <w:lvl w:ilvl="8">
      <w:start w:val="1"/>
      <w:numFmt w:val="decimal"/>
      <w:lvlText w:val="%1.%2.%3.%4.%5.%6.%7.%8.%9"/>
      <w:lvlJc w:val="left"/>
      <w:pPr>
        <w:ind w:left="2880" w:hanging="1800"/>
      </w:pPr>
      <w:rPr>
        <w:rFonts w:cs="Times New Roman"/>
      </w:rPr>
    </w:lvl>
  </w:abstractNum>
  <w:abstractNum w:abstractNumId="18" w15:restartNumberingAfterBreak="0">
    <w:nsid w:val="4A66664A"/>
    <w:multiLevelType w:val="hybridMultilevel"/>
    <w:tmpl w:val="E1A4082C"/>
    <w:lvl w:ilvl="0" w:tplc="E052288C">
      <w:start w:val="2"/>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FCE6132"/>
    <w:multiLevelType w:val="multilevel"/>
    <w:tmpl w:val="02609630"/>
    <w:styleLink w:val="WWNum6"/>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20" w15:restartNumberingAfterBreak="0">
    <w:nsid w:val="500A66D5"/>
    <w:multiLevelType w:val="hybridMultilevel"/>
    <w:tmpl w:val="6BF863CE"/>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1" w15:restartNumberingAfterBreak="0">
    <w:nsid w:val="51E46937"/>
    <w:multiLevelType w:val="multilevel"/>
    <w:tmpl w:val="477CDEBE"/>
    <w:styleLink w:val="WWNum5"/>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22" w15:restartNumberingAfterBreak="0">
    <w:nsid w:val="575E6802"/>
    <w:multiLevelType w:val="multilevel"/>
    <w:tmpl w:val="0608DF64"/>
    <w:styleLink w:val="WWNum4"/>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23" w15:restartNumberingAfterBreak="0">
    <w:nsid w:val="695F2257"/>
    <w:multiLevelType w:val="multilevel"/>
    <w:tmpl w:val="5C3A8344"/>
    <w:styleLink w:val="WWNum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BB70B89"/>
    <w:multiLevelType w:val="multilevel"/>
    <w:tmpl w:val="945AEF2A"/>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14"/>
  </w:num>
  <w:num w:numId="3">
    <w:abstractNumId w:val="9"/>
  </w:num>
  <w:num w:numId="4">
    <w:abstractNumId w:val="11"/>
  </w:num>
  <w:num w:numId="5">
    <w:abstractNumId w:val="22"/>
  </w:num>
  <w:num w:numId="6">
    <w:abstractNumId w:val="21"/>
  </w:num>
  <w:num w:numId="7">
    <w:abstractNumId w:val="19"/>
  </w:num>
  <w:num w:numId="8">
    <w:abstractNumId w:val="3"/>
  </w:num>
  <w:num w:numId="9">
    <w:abstractNumId w:val="12"/>
  </w:num>
  <w:num w:numId="10">
    <w:abstractNumId w:val="4"/>
  </w:num>
  <w:num w:numId="11">
    <w:abstractNumId w:val="24"/>
  </w:num>
  <w:num w:numId="12">
    <w:abstractNumId w:val="23"/>
  </w:num>
  <w:num w:numId="13">
    <w:abstractNumId w:val="10"/>
    <w:lvlOverride w:ilvl="0">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1.%2.%3.%4.%5.%6.%7"/>
        <w:lvlJc w:val="left"/>
        <w:pPr>
          <w:ind w:left="1800" w:hanging="1440"/>
        </w:pPr>
        <w:rPr>
          <w:rFonts w:cs="Times New Roman"/>
        </w:rPr>
      </w:lvl>
    </w:lvlOverride>
    <w:lvlOverride w:ilvl="7">
      <w:lvl w:ilvl="7">
        <w:start w:val="1"/>
        <w:numFmt w:val="decimal"/>
        <w:lvlText w:val="%1.%2.%3.%4.%5.%6.%7.%8"/>
        <w:lvlJc w:val="left"/>
        <w:pPr>
          <w:ind w:left="1800" w:hanging="1440"/>
        </w:pPr>
        <w:rPr>
          <w:rFonts w:cs="Times New Roman"/>
        </w:rPr>
      </w:lvl>
    </w:lvlOverride>
    <w:lvlOverride w:ilvl="8">
      <w:lvl w:ilvl="8">
        <w:start w:val="1"/>
        <w:numFmt w:val="decimal"/>
        <w:lvlText w:val="%1.%2.%3.%4.%5.%6.%7.%8.%9"/>
        <w:lvlJc w:val="left"/>
        <w:pPr>
          <w:ind w:left="2160" w:hanging="1800"/>
        </w:pPr>
        <w:rPr>
          <w:rFonts w:cs="Times New Roman"/>
        </w:rPr>
      </w:lvl>
    </w:lvlOverride>
  </w:num>
  <w:num w:numId="14">
    <w:abstractNumId w:val="6"/>
  </w:num>
  <w:num w:numId="15">
    <w:abstractNumId w:val="12"/>
  </w:num>
  <w:num w:numId="16">
    <w:abstractNumId w:val="10"/>
    <w:lvlOverride w:ilvl="0">
      <w:startOverride w:val="1"/>
      <w:lvl w:ilvl="0">
        <w:start w:val="1"/>
        <w:numFmt w:val="decimal"/>
        <w:lvlText w:val="%1."/>
        <w:lvlJc w:val="left"/>
        <w:pPr>
          <w:ind w:left="360" w:hanging="360"/>
        </w:pPr>
        <w:rPr>
          <w:rFonts w:cs="Arial"/>
          <w:b/>
          <w:bCs w:val="0"/>
          <w:i w:val="0"/>
          <w:iCs w:val="0"/>
          <w:caps w:val="0"/>
          <w:smallCaps w:val="0"/>
          <w:strike w:val="0"/>
          <w:dstrike w:val="0"/>
          <w:outline w:val="0"/>
          <w:emboss w:val="0"/>
          <w:imprint w:val="0"/>
          <w:vanish w:val="0"/>
          <w:color w:val="00000A"/>
          <w:spacing w:val="0"/>
          <w:w w:val="100"/>
          <w:kern w:val="0"/>
          <w:position w:val="0"/>
          <w:sz w:val="24"/>
          <w:szCs w:val="22"/>
          <w:u w:val="none"/>
          <w:vertAlign w:val="baseline"/>
        </w:rPr>
      </w:lvl>
    </w:lvlOverride>
  </w:num>
  <w:num w:numId="17">
    <w:abstractNumId w:val="22"/>
    <w:lvlOverride w:ilvl="0">
      <w:startOverride w:val="1"/>
      <w:lvl w:ilvl="0">
        <w:start w:val="1"/>
        <w:numFmt w:val="decimal"/>
        <w:lvlText w:val="%1."/>
        <w:lvlJc w:val="left"/>
        <w:pPr>
          <w:ind w:left="360" w:hanging="360"/>
        </w:pPr>
        <w:rPr>
          <w:rFonts w:cs="Arial"/>
          <w:b/>
          <w:bCs w:val="0"/>
          <w:i w:val="0"/>
          <w:iCs w:val="0"/>
          <w:caps w:val="0"/>
          <w:smallCaps w:val="0"/>
          <w:strike w:val="0"/>
          <w:dstrike w:val="0"/>
          <w:outline w:val="0"/>
          <w:emboss w:val="0"/>
          <w:imprint w:val="0"/>
          <w:vanish w:val="0"/>
          <w:color w:val="00000A"/>
          <w:spacing w:val="0"/>
          <w:w w:val="100"/>
          <w:kern w:val="0"/>
          <w:position w:val="0"/>
          <w:sz w:val="20"/>
          <w:szCs w:val="22"/>
          <w:u w:val="none"/>
          <w:vertAlign w:val="baseline"/>
        </w:rPr>
      </w:lvl>
    </w:lvlOverride>
  </w:num>
  <w:num w:numId="18">
    <w:abstractNumId w:val="24"/>
  </w:num>
  <w:num w:numId="19">
    <w:abstractNumId w:val="17"/>
  </w:num>
  <w:num w:numId="20">
    <w:abstractNumId w:val="2"/>
  </w:num>
  <w:num w:numId="21">
    <w:abstractNumId w:val="10"/>
  </w:num>
  <w:num w:numId="22">
    <w:abstractNumId w:val="5"/>
  </w:num>
  <w:num w:numId="23">
    <w:abstractNumId w:val="1"/>
  </w:num>
  <w:num w:numId="24">
    <w:abstractNumId w:val="13"/>
  </w:num>
  <w:num w:numId="25">
    <w:abstractNumId w:val="18"/>
  </w:num>
  <w:num w:numId="26">
    <w:abstractNumId w:val="16"/>
  </w:num>
  <w:num w:numId="27">
    <w:abstractNumId w:val="0"/>
  </w:num>
  <w:num w:numId="28">
    <w:abstractNumId w:val="20"/>
  </w:num>
  <w:num w:numId="29">
    <w:abstractNumId w:val="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ocumentProtection w:edit="readOnly" w:formatting="1" w:enforcement="0"/>
  <w:defaultTabStop w:val="720"/>
  <w:autoHyphenation/>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6A"/>
    <w:rsid w:val="0003159B"/>
    <w:rsid w:val="000361BB"/>
    <w:rsid w:val="0008002E"/>
    <w:rsid w:val="00087406"/>
    <w:rsid w:val="00095630"/>
    <w:rsid w:val="000A75E6"/>
    <w:rsid w:val="000C3C62"/>
    <w:rsid w:val="000D0904"/>
    <w:rsid w:val="000E2C37"/>
    <w:rsid w:val="000E60C6"/>
    <w:rsid w:val="000F0F88"/>
    <w:rsid w:val="000F4D28"/>
    <w:rsid w:val="00103CEA"/>
    <w:rsid w:val="00120C01"/>
    <w:rsid w:val="001435D7"/>
    <w:rsid w:val="0017555D"/>
    <w:rsid w:val="0017638A"/>
    <w:rsid w:val="00180B18"/>
    <w:rsid w:val="00185FE9"/>
    <w:rsid w:val="00186011"/>
    <w:rsid w:val="001A793C"/>
    <w:rsid w:val="001C2160"/>
    <w:rsid w:val="001D38D6"/>
    <w:rsid w:val="001D3F74"/>
    <w:rsid w:val="001F18E2"/>
    <w:rsid w:val="001F2B74"/>
    <w:rsid w:val="001F34DB"/>
    <w:rsid w:val="0020056B"/>
    <w:rsid w:val="00203261"/>
    <w:rsid w:val="002164B4"/>
    <w:rsid w:val="00223BF9"/>
    <w:rsid w:val="002254BB"/>
    <w:rsid w:val="00231BA8"/>
    <w:rsid w:val="002368CF"/>
    <w:rsid w:val="002527E1"/>
    <w:rsid w:val="00265E6E"/>
    <w:rsid w:val="00281F50"/>
    <w:rsid w:val="002838A2"/>
    <w:rsid w:val="0028685D"/>
    <w:rsid w:val="00287BB9"/>
    <w:rsid w:val="002B0911"/>
    <w:rsid w:val="002B1903"/>
    <w:rsid w:val="002B419B"/>
    <w:rsid w:val="002B731D"/>
    <w:rsid w:val="002C78EE"/>
    <w:rsid w:val="002E35F2"/>
    <w:rsid w:val="002F0147"/>
    <w:rsid w:val="002F7A40"/>
    <w:rsid w:val="00304C69"/>
    <w:rsid w:val="00325E5A"/>
    <w:rsid w:val="003473A3"/>
    <w:rsid w:val="00364A72"/>
    <w:rsid w:val="00365385"/>
    <w:rsid w:val="003C4E39"/>
    <w:rsid w:val="003C59A7"/>
    <w:rsid w:val="003D622F"/>
    <w:rsid w:val="003F08D1"/>
    <w:rsid w:val="003F0BEA"/>
    <w:rsid w:val="003F3C77"/>
    <w:rsid w:val="00401D16"/>
    <w:rsid w:val="0040256D"/>
    <w:rsid w:val="00404E77"/>
    <w:rsid w:val="004105DA"/>
    <w:rsid w:val="0041604E"/>
    <w:rsid w:val="00425DE4"/>
    <w:rsid w:val="004321FF"/>
    <w:rsid w:val="00436840"/>
    <w:rsid w:val="0045578A"/>
    <w:rsid w:val="00470091"/>
    <w:rsid w:val="0047077B"/>
    <w:rsid w:val="00477C96"/>
    <w:rsid w:val="0048326A"/>
    <w:rsid w:val="00493C91"/>
    <w:rsid w:val="004A3274"/>
    <w:rsid w:val="004A32B2"/>
    <w:rsid w:val="004A625F"/>
    <w:rsid w:val="004D0A44"/>
    <w:rsid w:val="004D4E06"/>
    <w:rsid w:val="004E764C"/>
    <w:rsid w:val="004F4AEE"/>
    <w:rsid w:val="005033F2"/>
    <w:rsid w:val="00515388"/>
    <w:rsid w:val="00554464"/>
    <w:rsid w:val="00572852"/>
    <w:rsid w:val="00582D3C"/>
    <w:rsid w:val="0059656F"/>
    <w:rsid w:val="005A3C6A"/>
    <w:rsid w:val="005B4526"/>
    <w:rsid w:val="005C1EC7"/>
    <w:rsid w:val="005C3E4C"/>
    <w:rsid w:val="005D6459"/>
    <w:rsid w:val="005F58B3"/>
    <w:rsid w:val="00604248"/>
    <w:rsid w:val="006105F0"/>
    <w:rsid w:val="006217D8"/>
    <w:rsid w:val="00634442"/>
    <w:rsid w:val="006409C5"/>
    <w:rsid w:val="00645E1F"/>
    <w:rsid w:val="00647C10"/>
    <w:rsid w:val="006538FB"/>
    <w:rsid w:val="00671DB3"/>
    <w:rsid w:val="00672703"/>
    <w:rsid w:val="00675CEE"/>
    <w:rsid w:val="006857B9"/>
    <w:rsid w:val="00692002"/>
    <w:rsid w:val="006969B4"/>
    <w:rsid w:val="006A08F9"/>
    <w:rsid w:val="006A2C0E"/>
    <w:rsid w:val="006D20D3"/>
    <w:rsid w:val="006D7498"/>
    <w:rsid w:val="0070319C"/>
    <w:rsid w:val="00714502"/>
    <w:rsid w:val="0071790D"/>
    <w:rsid w:val="00717F65"/>
    <w:rsid w:val="007229B3"/>
    <w:rsid w:val="007261F0"/>
    <w:rsid w:val="00735F88"/>
    <w:rsid w:val="00753A56"/>
    <w:rsid w:val="00755101"/>
    <w:rsid w:val="00772502"/>
    <w:rsid w:val="00772564"/>
    <w:rsid w:val="007871FD"/>
    <w:rsid w:val="00790F1B"/>
    <w:rsid w:val="00791604"/>
    <w:rsid w:val="007924E4"/>
    <w:rsid w:val="007A1675"/>
    <w:rsid w:val="007A5C9C"/>
    <w:rsid w:val="007C6F32"/>
    <w:rsid w:val="007D6431"/>
    <w:rsid w:val="007E603B"/>
    <w:rsid w:val="007F7CE1"/>
    <w:rsid w:val="00801C6A"/>
    <w:rsid w:val="00813384"/>
    <w:rsid w:val="00820202"/>
    <w:rsid w:val="008205A9"/>
    <w:rsid w:val="008214A5"/>
    <w:rsid w:val="00826724"/>
    <w:rsid w:val="00856A30"/>
    <w:rsid w:val="0086617A"/>
    <w:rsid w:val="00895AB6"/>
    <w:rsid w:val="008B28D1"/>
    <w:rsid w:val="008D3AC3"/>
    <w:rsid w:val="008E2A79"/>
    <w:rsid w:val="008E5679"/>
    <w:rsid w:val="008F506B"/>
    <w:rsid w:val="0091048F"/>
    <w:rsid w:val="00922156"/>
    <w:rsid w:val="00925E36"/>
    <w:rsid w:val="009302CF"/>
    <w:rsid w:val="0093556E"/>
    <w:rsid w:val="009432CA"/>
    <w:rsid w:val="009959B4"/>
    <w:rsid w:val="009A0E80"/>
    <w:rsid w:val="009D071E"/>
    <w:rsid w:val="009E1259"/>
    <w:rsid w:val="00A0604E"/>
    <w:rsid w:val="00A14078"/>
    <w:rsid w:val="00A20B38"/>
    <w:rsid w:val="00A22ED4"/>
    <w:rsid w:val="00A235B8"/>
    <w:rsid w:val="00A237E4"/>
    <w:rsid w:val="00A25A72"/>
    <w:rsid w:val="00A25E4F"/>
    <w:rsid w:val="00A30539"/>
    <w:rsid w:val="00A35AFA"/>
    <w:rsid w:val="00A5154A"/>
    <w:rsid w:val="00A52A26"/>
    <w:rsid w:val="00A720E5"/>
    <w:rsid w:val="00A72461"/>
    <w:rsid w:val="00A728CE"/>
    <w:rsid w:val="00A973A6"/>
    <w:rsid w:val="00AA26B1"/>
    <w:rsid w:val="00AD554C"/>
    <w:rsid w:val="00AD7A9C"/>
    <w:rsid w:val="00AE2C01"/>
    <w:rsid w:val="00AE719B"/>
    <w:rsid w:val="00AE756C"/>
    <w:rsid w:val="00AF16BF"/>
    <w:rsid w:val="00AF172F"/>
    <w:rsid w:val="00AF7183"/>
    <w:rsid w:val="00B00176"/>
    <w:rsid w:val="00B13176"/>
    <w:rsid w:val="00B45991"/>
    <w:rsid w:val="00B467FC"/>
    <w:rsid w:val="00B469A1"/>
    <w:rsid w:val="00B54516"/>
    <w:rsid w:val="00B57664"/>
    <w:rsid w:val="00B82322"/>
    <w:rsid w:val="00B965A3"/>
    <w:rsid w:val="00BA170B"/>
    <w:rsid w:val="00BB45BB"/>
    <w:rsid w:val="00BC3288"/>
    <w:rsid w:val="00BF0F05"/>
    <w:rsid w:val="00C05EA9"/>
    <w:rsid w:val="00C11FCE"/>
    <w:rsid w:val="00C432D6"/>
    <w:rsid w:val="00C65CB8"/>
    <w:rsid w:val="00C90168"/>
    <w:rsid w:val="00C90F5E"/>
    <w:rsid w:val="00CA57B6"/>
    <w:rsid w:val="00CC4A03"/>
    <w:rsid w:val="00CE74D8"/>
    <w:rsid w:val="00D129AC"/>
    <w:rsid w:val="00D148D2"/>
    <w:rsid w:val="00D17F1D"/>
    <w:rsid w:val="00D40B2F"/>
    <w:rsid w:val="00D52695"/>
    <w:rsid w:val="00D537E5"/>
    <w:rsid w:val="00D5423A"/>
    <w:rsid w:val="00D60B6F"/>
    <w:rsid w:val="00D6550E"/>
    <w:rsid w:val="00D66596"/>
    <w:rsid w:val="00D67B5A"/>
    <w:rsid w:val="00D7383C"/>
    <w:rsid w:val="00D76897"/>
    <w:rsid w:val="00D95939"/>
    <w:rsid w:val="00DA1339"/>
    <w:rsid w:val="00DB46AB"/>
    <w:rsid w:val="00DB511D"/>
    <w:rsid w:val="00DD3217"/>
    <w:rsid w:val="00DD3348"/>
    <w:rsid w:val="00DE41A2"/>
    <w:rsid w:val="00DF49C7"/>
    <w:rsid w:val="00E10849"/>
    <w:rsid w:val="00E20F01"/>
    <w:rsid w:val="00E3012B"/>
    <w:rsid w:val="00E30DF8"/>
    <w:rsid w:val="00E517AC"/>
    <w:rsid w:val="00E55D41"/>
    <w:rsid w:val="00E63808"/>
    <w:rsid w:val="00E64008"/>
    <w:rsid w:val="00E86461"/>
    <w:rsid w:val="00E975E6"/>
    <w:rsid w:val="00EB3320"/>
    <w:rsid w:val="00EC2E6F"/>
    <w:rsid w:val="00EC2F60"/>
    <w:rsid w:val="00EC59B3"/>
    <w:rsid w:val="00ED68F1"/>
    <w:rsid w:val="00EF4372"/>
    <w:rsid w:val="00F26E81"/>
    <w:rsid w:val="00F334FC"/>
    <w:rsid w:val="00F36346"/>
    <w:rsid w:val="00F55CBB"/>
    <w:rsid w:val="00F70545"/>
    <w:rsid w:val="00F73102"/>
    <w:rsid w:val="00F8279C"/>
    <w:rsid w:val="00F83D94"/>
    <w:rsid w:val="00F95707"/>
    <w:rsid w:val="00FA5E59"/>
    <w:rsid w:val="00FC47B9"/>
    <w:rsid w:val="00FC60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61C9FFB"/>
  <w15:docId w15:val="{2498BAD9-3BEB-4C5E-B1A1-622A83DD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F"/>
        <w:sz w:val="22"/>
        <w:szCs w:val="22"/>
        <w:lang w:val="en-GB"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40"/>
      <w:jc w:val="both"/>
    </w:pPr>
    <w:rPr>
      <w:rFonts w:eastAsia="Times New Roman" w:cs="Arial"/>
    </w:rPr>
  </w:style>
  <w:style w:type="paragraph" w:customStyle="1" w:styleId="Heading">
    <w:name w:val="Heading"/>
    <w:basedOn w:val="Standard"/>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Standard"/>
    <w:pPr>
      <w:spacing w:after="140" w:line="288"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Header">
    <w:name w:val="header"/>
    <w:basedOn w:val="Standard"/>
    <w:pPr>
      <w:tabs>
        <w:tab w:val="center" w:pos="4513"/>
        <w:tab w:val="right" w:pos="9026"/>
      </w:tabs>
      <w:spacing w:after="0"/>
    </w:pPr>
  </w:style>
  <w:style w:type="paragraph" w:styleId="Footer">
    <w:name w:val="footer"/>
    <w:basedOn w:val="Standard"/>
    <w:uiPriority w:val="99"/>
    <w:pPr>
      <w:tabs>
        <w:tab w:val="center" w:pos="4513"/>
        <w:tab w:val="right" w:pos="9026"/>
      </w:tabs>
      <w:spacing w:after="0"/>
    </w:pPr>
  </w:style>
  <w:style w:type="paragraph" w:customStyle="1" w:styleId="MarginText">
    <w:name w:val="Margin Text"/>
    <w:basedOn w:val="Standard"/>
    <w:pPr>
      <w:keepNext/>
      <w:overflowPunct w:val="0"/>
      <w:spacing w:before="240" w:after="120"/>
      <w:ind w:left="142"/>
      <w:textAlignment w:val="auto"/>
    </w:pPr>
    <w:rPr>
      <w:rFonts w:eastAsia="STZhongsong" w:cs="Times New Roman"/>
      <w:szCs w:val="18"/>
      <w:lang w:eastAsia="zh-CN"/>
    </w:rPr>
  </w:style>
  <w:style w:type="paragraph" w:customStyle="1" w:styleId="GPSL1CLAUSEHEADING">
    <w:name w:val="GPS L1 CLAUSE HEADING"/>
    <w:basedOn w:val="Standard"/>
    <w:next w:val="Standard"/>
    <w:pPr>
      <w:tabs>
        <w:tab w:val="left" w:pos="142"/>
      </w:tabs>
      <w:overflowPunct w:val="0"/>
      <w:spacing w:before="120"/>
      <w:textAlignment w:val="auto"/>
      <w:outlineLvl w:val="1"/>
    </w:pPr>
    <w:rPr>
      <w:rFonts w:eastAsia="STZhongsong"/>
      <w:b/>
      <w:caps/>
      <w:lang w:eastAsia="zh-CN"/>
    </w:rPr>
  </w:style>
  <w:style w:type="paragraph" w:customStyle="1" w:styleId="GPSL3numberedclause">
    <w:name w:val="GPS L3 numbered clause"/>
    <w:basedOn w:val="Standard"/>
    <w:pPr>
      <w:tabs>
        <w:tab w:val="left" w:pos="3641"/>
      </w:tabs>
      <w:overflowPunct w:val="0"/>
      <w:spacing w:before="120" w:after="120"/>
      <w:ind w:left="1656"/>
      <w:textAlignment w:val="auto"/>
    </w:pPr>
    <w:rPr>
      <w:lang w:eastAsia="zh-CN"/>
    </w:rPr>
  </w:style>
  <w:style w:type="paragraph" w:customStyle="1" w:styleId="GPSL4numberedclause">
    <w:name w:val="GPS L4 numbered clause"/>
    <w:basedOn w:val="GPSL3numberedclause"/>
    <w:pPr>
      <w:tabs>
        <w:tab w:val="clear" w:pos="3641"/>
      </w:tabs>
      <w:ind w:left="2592" w:hanging="936"/>
    </w:pPr>
  </w:style>
  <w:style w:type="paragraph" w:customStyle="1" w:styleId="GPSL5numberedclause">
    <w:name w:val="GPS L5 numbered clause"/>
    <w:basedOn w:val="GPSL4numberedclause"/>
    <w:pPr>
      <w:tabs>
        <w:tab w:val="left" w:pos="6238"/>
      </w:tabs>
      <w:ind w:left="3119" w:hanging="567"/>
    </w:pPr>
  </w:style>
  <w:style w:type="paragraph" w:customStyle="1" w:styleId="GPSL2NumberedBoldHeading">
    <w:name w:val="GPS L2 Numbered Bold Heading"/>
    <w:basedOn w:val="Standard"/>
    <w:pPr>
      <w:tabs>
        <w:tab w:val="left" w:pos="3054"/>
      </w:tabs>
      <w:overflowPunct w:val="0"/>
      <w:spacing w:before="120" w:after="120"/>
      <w:ind w:left="1920"/>
      <w:textAlignment w:val="auto"/>
    </w:pPr>
    <w:rPr>
      <w:b/>
      <w:lang w:eastAsia="zh-CN"/>
    </w:rPr>
  </w:style>
  <w:style w:type="paragraph" w:customStyle="1" w:styleId="GPSL6numbered">
    <w:name w:val="GPS L6 numbered"/>
    <w:basedOn w:val="GPSL5numberedclause"/>
    <w:pPr>
      <w:tabs>
        <w:tab w:val="clear" w:pos="6238"/>
        <w:tab w:val="left" w:pos="4046"/>
        <w:tab w:val="left" w:pos="7372"/>
      </w:tabs>
      <w:ind w:left="3686"/>
    </w:pPr>
  </w:style>
  <w:style w:type="paragraph" w:customStyle="1" w:styleId="GPSL1Guidance">
    <w:name w:val="GPS L1 Guidance"/>
    <w:basedOn w:val="Standard"/>
    <w:pPr>
      <w:spacing w:before="240" w:after="120"/>
      <w:ind w:left="426"/>
    </w:pPr>
    <w:rPr>
      <w:b/>
      <w:i/>
    </w:rPr>
  </w:style>
  <w:style w:type="paragraph" w:customStyle="1" w:styleId="GPSL1SCHEDULEHeading">
    <w:name w:val="GPS L1 SCHEDULE Heading"/>
    <w:basedOn w:val="GPSL1CLAUSEHEADING"/>
    <w:pPr>
      <w:tabs>
        <w:tab w:val="clear" w:pos="142"/>
      </w:tabs>
    </w:pPr>
  </w:style>
  <w:style w:type="paragraph" w:customStyle="1" w:styleId="GPSmacrorestart">
    <w:name w:val="GPS macro restart"/>
    <w:basedOn w:val="Standard"/>
    <w:qFormat/>
    <w:pPr>
      <w:spacing w:after="0"/>
    </w:pPr>
    <w:rPr>
      <w:color w:val="FFFFFF"/>
      <w:sz w:val="16"/>
      <w:szCs w:val="16"/>
    </w:rPr>
  </w:style>
  <w:style w:type="paragraph" w:customStyle="1" w:styleId="GPSSchTitleandNumber">
    <w:name w:val="GPS Sch Title and Number"/>
    <w:basedOn w:val="Standard"/>
    <w:pPr>
      <w:keepNext/>
      <w:overflowPunct w:val="0"/>
      <w:ind w:firstLine="426"/>
      <w:jc w:val="center"/>
      <w:textAlignment w:val="auto"/>
      <w:outlineLvl w:val="0"/>
    </w:pPr>
    <w:rPr>
      <w:rFonts w:ascii="Arial Bold" w:eastAsia="STZhongsong" w:hAnsi="Arial Bold" w:cs="Times New Roman"/>
      <w:b/>
      <w:caps/>
      <w:lang w:eastAsia="zh-CN"/>
    </w:rPr>
  </w:style>
  <w:style w:type="paragraph" w:customStyle="1" w:styleId="GPSSchPart">
    <w:name w:val="GPS Sch Part"/>
    <w:basedOn w:val="Standard"/>
    <w:qFormat/>
    <w:pPr>
      <w:keepNext/>
      <w:overflowPunct w:val="0"/>
      <w:spacing w:before="240"/>
      <w:ind w:firstLine="426"/>
      <w:jc w:val="center"/>
      <w:textAlignment w:val="auto"/>
    </w:pPr>
    <w:rPr>
      <w:rFonts w:ascii="Arial Bold" w:eastAsia="STZhongsong" w:hAnsi="Arial Bold" w:cs="Times New Roman"/>
      <w:b/>
      <w:caps/>
      <w:lang w:eastAsia="zh-CN"/>
    </w:rPr>
  </w:style>
  <w:style w:type="paragraph" w:customStyle="1" w:styleId="GPSL2Numbered">
    <w:name w:val="GPS L2 Numbered"/>
    <w:basedOn w:val="GPSL2NumberedBoldHeading"/>
    <w:pPr>
      <w:tabs>
        <w:tab w:val="clear" w:pos="3054"/>
      </w:tabs>
      <w:ind w:left="936" w:hanging="576"/>
    </w:pPr>
    <w:rPr>
      <w:b w:val="0"/>
    </w:rPr>
  </w:style>
  <w:style w:type="paragraph" w:customStyle="1" w:styleId="GPSL1Schedulenumbered">
    <w:name w:val="GPS L1 Schedule numbered"/>
    <w:basedOn w:val="Standard"/>
    <w:qFormat/>
    <w:pPr>
      <w:tabs>
        <w:tab w:val="left" w:pos="851"/>
      </w:tabs>
    </w:pPr>
  </w:style>
  <w:style w:type="paragraph" w:styleId="BalloonText">
    <w:name w:val="Balloon Text"/>
    <w:basedOn w:val="Standard"/>
    <w:pPr>
      <w:spacing w:after="0"/>
    </w:pPr>
    <w:rPr>
      <w:rFonts w:ascii="Tahoma" w:eastAsia="Tahoma" w:hAnsi="Tahoma" w:cs="Tahoma"/>
      <w:sz w:val="16"/>
      <w:szCs w:val="16"/>
    </w:rPr>
  </w:style>
  <w:style w:type="paragraph" w:customStyle="1" w:styleId="GPSL2Guidance">
    <w:name w:val="GPS L2 Guidance"/>
    <w:basedOn w:val="Standard"/>
    <w:pPr>
      <w:tabs>
        <w:tab w:val="left" w:pos="2268"/>
      </w:tabs>
      <w:overflowPunct w:val="0"/>
      <w:spacing w:before="120" w:after="120"/>
      <w:ind w:left="1134"/>
      <w:textAlignment w:val="auto"/>
    </w:pPr>
    <w:rPr>
      <w:b/>
      <w:i/>
      <w:lang w:eastAsia="zh-CN"/>
    </w:rPr>
  </w:style>
  <w:style w:type="paragraph" w:customStyle="1" w:styleId="GPSL2Indent">
    <w:name w:val="GPS L2 Indent"/>
    <w:basedOn w:val="Standard"/>
    <w:pPr>
      <w:tabs>
        <w:tab w:val="left" w:pos="4536"/>
      </w:tabs>
      <w:spacing w:after="220"/>
      <w:ind w:left="1134"/>
    </w:pPr>
    <w:rPr>
      <w:szCs w:val="24"/>
    </w:rPr>
  </w:style>
  <w:style w:type="paragraph" w:customStyle="1" w:styleId="GPSL4Guidance">
    <w:name w:val="GPS L4 Guidance"/>
    <w:basedOn w:val="Standard"/>
    <w:pPr>
      <w:tabs>
        <w:tab w:val="left" w:pos="3970"/>
      </w:tabs>
      <w:overflowPunct w:val="0"/>
      <w:spacing w:before="120" w:after="120"/>
      <w:ind w:left="1985"/>
      <w:textAlignment w:val="auto"/>
    </w:pPr>
    <w:rPr>
      <w:b/>
      <w:i/>
      <w:lang w:eastAsia="zh-CN"/>
    </w:rPr>
  </w:style>
  <w:style w:type="paragraph" w:customStyle="1" w:styleId="GPSL2non-numberboldheading">
    <w:name w:val="GPS L2 non-number bold heading"/>
    <w:basedOn w:val="GPSL2NumberedBoldHeading"/>
    <w:pPr>
      <w:ind w:left="1134"/>
    </w:pPr>
  </w:style>
  <w:style w:type="paragraph" w:styleId="CommentText">
    <w:name w:val="annotation text"/>
    <w:basedOn w:val="Standard"/>
    <w:rPr>
      <w:sz w:val="20"/>
      <w:szCs w:val="20"/>
    </w:rPr>
  </w:style>
  <w:style w:type="paragraph" w:styleId="CommentSubject">
    <w:name w:val="annotation subject"/>
    <w:basedOn w:val="CommentText"/>
    <w:rPr>
      <w:b/>
      <w:bCs/>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styleId="Emphasis">
    <w:name w:val="Emphasis"/>
    <w:basedOn w:val="DefaultParagraphFont"/>
    <w:rPr>
      <w:i/>
      <w:iCs/>
    </w:rPr>
  </w:style>
  <w:style w:type="character" w:customStyle="1" w:styleId="MarginTextChar">
    <w:name w:val="Margin Text Char"/>
    <w:rPr>
      <w:rFonts w:ascii="Calibri" w:eastAsia="STZhongsong" w:hAnsi="Calibri" w:cs="Times New Roman"/>
      <w:szCs w:val="18"/>
      <w:lang w:eastAsia="zh-CN"/>
    </w:rPr>
  </w:style>
  <w:style w:type="character" w:customStyle="1" w:styleId="GPSL2NumberedChar">
    <w:name w:val="GPS L2 Numbered Char"/>
    <w:rPr>
      <w:rFonts w:ascii="Calibri" w:eastAsia="Times New Roman" w:hAnsi="Calibri" w:cs="Arial"/>
      <w:lang w:eastAsia="zh-CN"/>
    </w:rPr>
  </w:style>
  <w:style w:type="character" w:customStyle="1" w:styleId="GPSL1SCHEDULEHeadingChar">
    <w:name w:val="GPS L1 SCHEDULE Heading Char"/>
    <w:rPr>
      <w:rFonts w:ascii="Calibri" w:eastAsia="STZhongsong" w:hAnsi="Calibri" w:cs="Arial"/>
      <w:b/>
      <w:caps/>
      <w:lang w:eastAsia="zh-CN"/>
    </w:rPr>
  </w:style>
  <w:style w:type="character" w:customStyle="1" w:styleId="GPSL1SchedulenumberedChar1">
    <w:name w:val="GPS L1 Schedule numbered Char1"/>
    <w:rPr>
      <w:rFonts w:ascii="Calibri" w:eastAsia="Times New Roman" w:hAnsi="Calibri" w:cs="Arial"/>
    </w:rPr>
  </w:style>
  <w:style w:type="character" w:customStyle="1" w:styleId="GPSL1GuidanceChar">
    <w:name w:val="GPS L1 Guidance Char"/>
    <w:rPr>
      <w:rFonts w:ascii="Calibri" w:eastAsia="Times New Roman" w:hAnsi="Calibri" w:cs="Arial"/>
      <w:b/>
      <w:i/>
    </w:rPr>
  </w:style>
  <w:style w:type="character" w:customStyle="1" w:styleId="GPSSchTitleandNumberChar">
    <w:name w:val="GPS Sch Title and Number Char"/>
    <w:rPr>
      <w:rFonts w:ascii="Arial Bold" w:eastAsia="STZhongsong" w:hAnsi="Arial Bold" w:cs="Times New Roman"/>
      <w:b/>
      <w:caps/>
      <w:lang w:eastAsia="zh-CN"/>
    </w:rPr>
  </w:style>
  <w:style w:type="character" w:customStyle="1" w:styleId="GPSSchPartChar">
    <w:name w:val="GPS Sch Part Char"/>
    <w:rPr>
      <w:rFonts w:ascii="Arial Bold" w:eastAsia="STZhongsong" w:hAnsi="Arial Bold" w:cs="Times New Roman"/>
      <w:b/>
      <w:caps/>
      <w:lang w:eastAsia="zh-CN"/>
    </w:rPr>
  </w:style>
  <w:style w:type="character" w:customStyle="1" w:styleId="BalloonTextChar">
    <w:name w:val="Balloon Text Char"/>
    <w:basedOn w:val="DefaultParagraphFont"/>
    <w:rPr>
      <w:rFonts w:ascii="Tahoma" w:eastAsia="Times New Roman" w:hAnsi="Tahoma" w:cs="Tahoma"/>
      <w:sz w:val="16"/>
      <w:szCs w:val="16"/>
    </w:rPr>
  </w:style>
  <w:style w:type="character" w:customStyle="1" w:styleId="GPSL4numberedclauseChar">
    <w:name w:val="GPS L4 numbered clause Char"/>
    <w:rPr>
      <w:rFonts w:ascii="Calibri" w:eastAsia="Times New Roman" w:hAnsi="Calibri" w:cs="Arial"/>
      <w:lang w:eastAsia="zh-CN"/>
    </w:rPr>
  </w:style>
  <w:style w:type="character" w:customStyle="1" w:styleId="GPSL3numberedclauseChar">
    <w:name w:val="GPS L3 numbered clause Char"/>
    <w:rPr>
      <w:rFonts w:ascii="Calibri" w:eastAsia="Times New Roman" w:hAnsi="Calibri" w:cs="Arial"/>
      <w:lang w:eastAsia="zh-CN"/>
    </w:rPr>
  </w:style>
  <w:style w:type="character" w:customStyle="1" w:styleId="GPSL5numberedclauseChar">
    <w:name w:val="GPS L5 numbered clause Char"/>
    <w:rPr>
      <w:rFonts w:ascii="Calibri" w:eastAsia="Times New Roman" w:hAnsi="Calibri" w:cs="Arial"/>
      <w:lang w:eastAsia="zh-CN"/>
    </w:rPr>
  </w:style>
  <w:style w:type="character" w:customStyle="1" w:styleId="GPSL4GuidanceChar">
    <w:name w:val="GPS L4 Guidance Char"/>
    <w:rPr>
      <w:rFonts w:ascii="Calibri" w:eastAsia="Times New Roman" w:hAnsi="Calibri" w:cs="Arial"/>
      <w:b/>
      <w:i/>
      <w:lang w:eastAsia="zh-CN"/>
    </w:rPr>
  </w:style>
  <w:style w:type="character" w:customStyle="1" w:styleId="GPSL2non-numberboldheadingChar">
    <w:name w:val="GPS L2 non-number bold heading Char"/>
    <w:rPr>
      <w:rFonts w:ascii="Calibri" w:eastAsia="Times New Roman" w:hAnsi="Calibri" w:cs="Arial"/>
      <w:b/>
      <w:lang w:eastAsia="zh-CN"/>
    </w:rPr>
  </w:style>
  <w:style w:type="character" w:customStyle="1" w:styleId="GPSL2IndentChar">
    <w:name w:val="GPS L2 Indent Char"/>
    <w:rPr>
      <w:rFonts w:ascii="Calibri" w:eastAsia="Times New Roman" w:hAnsi="Calibri" w:cs="Arial"/>
      <w:szCs w:val="24"/>
    </w:rPr>
  </w:style>
  <w:style w:type="character" w:customStyle="1" w:styleId="GPSL2GuidanceChar">
    <w:name w:val="GPS L2 Guidance Char"/>
    <w:rPr>
      <w:rFonts w:ascii="Calibri" w:eastAsia="Times New Roman" w:hAnsi="Calibri" w:cs="Arial"/>
      <w:b/>
      <w:i/>
      <w:lang w:eastAsia="zh-CN"/>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Calibri" w:eastAsia="Times New Roman" w:hAnsi="Calibri" w:cs="Arial"/>
      <w:sz w:val="20"/>
      <w:szCs w:val="20"/>
    </w:rPr>
  </w:style>
  <w:style w:type="character" w:customStyle="1" w:styleId="CommentSubjectChar">
    <w:name w:val="Comment Subject Char"/>
    <w:basedOn w:val="CommentTextChar"/>
    <w:rPr>
      <w:rFonts w:ascii="Calibri" w:eastAsia="Times New Roman" w:hAnsi="Calibri" w:cs="Arial"/>
      <w:b/>
      <w:bCs/>
      <w:sz w:val="20"/>
      <w:szCs w:val="20"/>
    </w:rPr>
  </w:style>
  <w:style w:type="character" w:customStyle="1" w:styleId="ListLabel1">
    <w:name w:val="ListLabel 1"/>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9">
    <w:name w:val="ListLabel 2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0">
    <w:name w:val="ListLabel 30"/>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1">
    <w:name w:val="ListLabel 31"/>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2">
    <w:name w:val="ListLabel 32"/>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3">
    <w:name w:val="ListLabel 33"/>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8">
    <w:name w:val="ListLabel 38"/>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9">
    <w:name w:val="ListLabel 3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0">
    <w:name w:val="ListLabel 40"/>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1">
    <w:name w:val="ListLabel 41"/>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2">
    <w:name w:val="ListLabel 42"/>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7">
    <w:name w:val="ListLabel 47"/>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8">
    <w:name w:val="ListLabel 48"/>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9">
    <w:name w:val="ListLabel 4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0">
    <w:name w:val="ListLabel 50"/>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1">
    <w:name w:val="ListLabel 51"/>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6">
    <w:name w:val="ListLabel 56"/>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7">
    <w:name w:val="ListLabel 57"/>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8">
    <w:name w:val="ListLabel 58"/>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9">
    <w:name w:val="ListLabel 59"/>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0">
    <w:name w:val="ListLabel 60"/>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Courier New"/>
      <w:b w:val="0"/>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4">
    <w:name w:val="ListLabel 74"/>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5">
    <w:name w:val="ListLabel 75"/>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6">
    <w:name w:val="ListLabel 76"/>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7">
    <w:name w:val="ListLabel 77"/>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8">
    <w:name w:val="ListLabel 78"/>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3">
    <w:name w:val="ListLabel 83"/>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4">
    <w:name w:val="ListLabel 84"/>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5">
    <w:name w:val="ListLabel 85"/>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6">
    <w:name w:val="ListLabel 86"/>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7">
    <w:name w:val="ListLabel 87"/>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21"/>
      </w:numPr>
    </w:pPr>
  </w:style>
  <w:style w:type="numbering" w:customStyle="1" w:styleId="WWNum13">
    <w:name w:val="WWNum13"/>
    <w:basedOn w:val="NoList"/>
    <w:pPr>
      <w:numPr>
        <w:numId w:val="14"/>
      </w:numPr>
    </w:pPr>
  </w:style>
  <w:style w:type="table" w:styleId="TableGrid">
    <w:name w:val="Table Grid"/>
    <w:basedOn w:val="TableNormal"/>
    <w:uiPriority w:val="39"/>
    <w:rsid w:val="007A5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545"/>
    <w:pPr>
      <w:ind w:left="720"/>
      <w:contextualSpacing/>
    </w:pPr>
  </w:style>
  <w:style w:type="paragraph" w:styleId="Revision">
    <w:name w:val="Revision"/>
    <w:hidden/>
    <w:uiPriority w:val="99"/>
    <w:semiHidden/>
    <w:rsid w:val="00C90F5E"/>
    <w:pPr>
      <w:widowControl/>
      <w:suppressAutoHyphens w:val="0"/>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39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3B5B211CC71641A7B861C6BBC2A2B2" ma:contentTypeVersion="13" ma:contentTypeDescription="Create a new document." ma:contentTypeScope="" ma:versionID="6f37928402a1397c0c8874ea2388e570">
  <xsd:schema xmlns:xsd="http://www.w3.org/2001/XMLSchema" xmlns:xs="http://www.w3.org/2001/XMLSchema" xmlns:p="http://schemas.microsoft.com/office/2006/metadata/properties" xmlns:ns3="07e113f9-248e-42a9-b19a-de1675158621" xmlns:ns4="f4df02a6-9be4-4037-8d46-b95a2b8b612a" targetNamespace="http://schemas.microsoft.com/office/2006/metadata/properties" ma:root="true" ma:fieldsID="3c05d2e2d4c1f3979354beadc005cead" ns3:_="" ns4:_="">
    <xsd:import namespace="07e113f9-248e-42a9-b19a-de1675158621"/>
    <xsd:import namespace="f4df02a6-9be4-4037-8d46-b95a2b8b61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113f9-248e-42a9-b19a-de1675158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df02a6-9be4-4037-8d46-b95a2b8b61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p r o p e r t i e s   x m l n s = " h t t p : / / w w w . i m a n a g e . c o m / w o r k / x m l s c h e m a " >  
     < d o c u m e n t i d > U K M A T T E R S ! 1 0 4 1 4 7 5 7 5 . 2 < / d o c u m e n t i d >  
     < s e n d e r i d > P R E S T O A < / s e n d e r i d >  
     < s e n d e r e m a i l > A L E X A N D E R . P R E S T O N @ D L A P I P E R . C O M < / s e n d e r e m a i l >  
     < l a s t m o d i f i e d > 2 0 2 0 - 0 7 - 0 7 T 1 1 : 0 1 : 0 0 . 0 0 0 0 0 0 0 + 0 1 : 0 0 < / l a s t m o d i f i e d >  
     < d a t a b a s e > U K M A T T E R S < / d a t a b a s e >  
 < / 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A0B52-1860-4942-AF62-8BC14AED2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113f9-248e-42a9-b19a-de1675158621"/>
    <ds:schemaRef ds:uri="f4df02a6-9be4-4037-8d46-b95a2b8b6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3F0590-4DBB-40F0-9EB4-86E3B26B802D}">
  <ds:schemaRefs>
    <ds:schemaRef ds:uri="http://www.imanage.com/work/xmlschema"/>
  </ds:schemaRefs>
</ds:datastoreItem>
</file>

<file path=customXml/itemProps3.xml><?xml version="1.0" encoding="utf-8"?>
<ds:datastoreItem xmlns:ds="http://schemas.openxmlformats.org/officeDocument/2006/customXml" ds:itemID="{1000E6A0-2C43-4BBD-8BEB-87CC4CC71E0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4df02a6-9be4-4037-8d46-b95a2b8b612a"/>
    <ds:schemaRef ds:uri="http://purl.org/dc/elements/1.1/"/>
    <ds:schemaRef ds:uri="http://schemas.microsoft.com/office/2006/metadata/properties"/>
    <ds:schemaRef ds:uri="07e113f9-248e-42a9-b19a-de1675158621"/>
    <ds:schemaRef ds:uri="http://www.w3.org/XML/1998/namespace"/>
    <ds:schemaRef ds:uri="http://purl.org/dc/dcmitype/"/>
  </ds:schemaRefs>
</ds:datastoreItem>
</file>

<file path=customXml/itemProps4.xml><?xml version="1.0" encoding="utf-8"?>
<ds:datastoreItem xmlns:ds="http://schemas.openxmlformats.org/officeDocument/2006/customXml" ds:itemID="{E93AD0FC-C045-44DB-B244-6BD2BA974064}">
  <ds:schemaRefs>
    <ds:schemaRef ds:uri="http://schemas.microsoft.com/sharepoint/v3/contenttype/forms"/>
  </ds:schemaRefs>
</ds:datastoreItem>
</file>

<file path=customXml/itemProps5.xml><?xml version="1.0" encoding="utf-8"?>
<ds:datastoreItem xmlns:ds="http://schemas.openxmlformats.org/officeDocument/2006/customXml" ds:itemID="{A2C4D759-9408-4ADE-9715-D812B18E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3EFE85E6</Template>
  <TotalTime>1</TotalTime>
  <Pages>7</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Hanlon</dc:creator>
  <cp:keywords/>
  <cp:lastModifiedBy>Eileen Waters</cp:lastModifiedBy>
  <cp:revision>3</cp:revision>
  <cp:lastPrinted>2018-06-18T15:01:00Z</cp:lastPrinted>
  <dcterms:created xsi:type="dcterms:W3CDTF">2020-08-17T12:26:00Z</dcterms:created>
  <dcterms:modified xsi:type="dcterms:W3CDTF">2020-08-17T12:26:00Z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CurrentVersion">
    <vt:lpwstr>15 November 2017 D1V4</vt:lpwstr>
  </property>
  <property fmtid="{D5CDD505-2E9C-101B-9397-08002B2CF9AE}" pid="9" name="ContentTypeId">
    <vt:lpwstr>0x010100AD3B5B211CC71641A7B861C6BBC2A2B2</vt:lpwstr>
  </property>
  <property fmtid="{D5CDD505-2E9C-101B-9397-08002B2CF9AE}" pid="10" name="Plato EditorId">
    <vt:lpwstr>fec15bf3-dd18-45fc-8774-edfd22f89542</vt:lpwstr>
  </property>
</Properties>
</file>